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FF5" w:rsidRPr="001F7FF5" w:rsidRDefault="001F7FF5" w:rsidP="001F7FF5">
      <w:pPr>
        <w:spacing w:after="0" w:line="240" w:lineRule="auto"/>
        <w:jc w:val="both"/>
        <w:rPr>
          <w:rFonts w:ascii="Calibri" w:eastAsia="Times New Roman" w:hAnsi="Calibri" w:cs="Arial"/>
          <w:b/>
          <w:sz w:val="32"/>
          <w:szCs w:val="32"/>
          <w:lang w:eastAsia="cs-CZ"/>
        </w:rPr>
      </w:pPr>
      <w:bookmarkStart w:id="0" w:name="_GoBack"/>
      <w:r w:rsidRPr="001F7FF5">
        <w:rPr>
          <w:rFonts w:ascii="Calibri" w:eastAsia="Times New Roman" w:hAnsi="Calibri" w:cs="Arial"/>
          <w:b/>
          <w:sz w:val="32"/>
          <w:szCs w:val="32"/>
          <w:lang w:eastAsia="cs-CZ"/>
        </w:rPr>
        <w:t>Protokol o předání a převzetí předmětu nájmu</w:t>
      </w:r>
    </w:p>
    <w:bookmarkEnd w:id="0"/>
    <w:p w:rsidR="001F7FF5" w:rsidRPr="001F7FF5" w:rsidRDefault="001F7FF5" w:rsidP="001F7FF5">
      <w:pPr>
        <w:spacing w:after="0" w:line="240" w:lineRule="auto"/>
        <w:jc w:val="both"/>
        <w:rPr>
          <w:rFonts w:ascii="Calibri" w:eastAsia="Times New Roman" w:hAnsi="Calibri" w:cs="Arial"/>
          <w:b/>
          <w:lang w:eastAsia="cs-CZ"/>
        </w:rPr>
      </w:pPr>
    </w:p>
    <w:p w:rsidR="001F7FF5" w:rsidRPr="001F7FF5" w:rsidRDefault="001F7FF5" w:rsidP="001F7FF5">
      <w:pPr>
        <w:keepNext/>
        <w:spacing w:after="0" w:line="240" w:lineRule="auto"/>
        <w:jc w:val="center"/>
        <w:outlineLvl w:val="0"/>
        <w:rPr>
          <w:rFonts w:ascii="Calibri" w:eastAsia="Arial Unicode MS" w:hAnsi="Calibri" w:cs="Calibri"/>
          <w:b/>
          <w:lang w:eastAsia="cs-CZ"/>
        </w:rPr>
      </w:pPr>
      <w:r w:rsidRPr="001F7FF5">
        <w:rPr>
          <w:rFonts w:ascii="Calibri" w:eastAsia="Times New Roman" w:hAnsi="Calibri" w:cs="Calibri"/>
          <w:b/>
          <w:lang w:eastAsia="cs-CZ"/>
        </w:rPr>
        <w:t>Podmínky provádění vybraných činností vydané v souladu s § 101 zákona č. 262/2006 Sb., zákoník práce, ve znění pozdějších předpisů (dále jen „ZP“)</w:t>
      </w:r>
    </w:p>
    <w:p w:rsidR="001F7FF5" w:rsidRPr="001F7FF5" w:rsidRDefault="001F7FF5" w:rsidP="001F7FF5">
      <w:pPr>
        <w:spacing w:after="0" w:line="240" w:lineRule="auto"/>
        <w:jc w:val="both"/>
        <w:rPr>
          <w:rFonts w:ascii="Calibri" w:eastAsia="Times New Roman" w:hAnsi="Calibri" w:cs="Calibri"/>
          <w:lang w:eastAsia="cs-CZ"/>
        </w:rPr>
      </w:pPr>
    </w:p>
    <w:p w:rsidR="001F7FF5" w:rsidRPr="001F7FF5" w:rsidRDefault="001F7FF5" w:rsidP="001F7FF5">
      <w:pPr>
        <w:numPr>
          <w:ilvl w:val="0"/>
          <w:numId w:val="1"/>
        </w:numPr>
        <w:spacing w:after="0" w:line="240" w:lineRule="auto"/>
        <w:jc w:val="both"/>
        <w:rPr>
          <w:rFonts w:ascii="Calibri" w:eastAsia="Times New Roman" w:hAnsi="Calibri" w:cs="Calibri"/>
          <w:lang w:eastAsia="cs-CZ"/>
        </w:rPr>
      </w:pPr>
      <w:r w:rsidRPr="001F7FF5">
        <w:rPr>
          <w:rFonts w:ascii="Calibri" w:eastAsia="Times New Roman" w:hAnsi="Calibri" w:cs="Calibri"/>
          <w:lang w:eastAsia="cs-CZ"/>
        </w:rPr>
        <w:t>Při filmařských pracích, musí být dodržovány platné právní předpisy a normy pro oblast bezpečnosti a ochrany zdraví při práci, hygieny (BOZP) a požární ochrany (PO) zejména ZP, zákon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a na ně navazující prováděcí právní předpisy, zejména:</w:t>
      </w:r>
    </w:p>
    <w:p w:rsidR="001F7FF5" w:rsidRPr="001F7FF5" w:rsidRDefault="001F7FF5" w:rsidP="001F7FF5">
      <w:pPr>
        <w:numPr>
          <w:ilvl w:val="0"/>
          <w:numId w:val="1"/>
        </w:numPr>
        <w:spacing w:after="0" w:line="240" w:lineRule="auto"/>
        <w:jc w:val="both"/>
        <w:rPr>
          <w:rFonts w:ascii="Calibri" w:eastAsia="Times New Roman" w:hAnsi="Calibri" w:cs="Calibri"/>
          <w:lang w:eastAsia="cs-CZ"/>
        </w:rPr>
      </w:pPr>
      <w:r w:rsidRPr="001F7FF5">
        <w:rPr>
          <w:rFonts w:ascii="Calibri" w:eastAsia="Times New Roman" w:hAnsi="Calibri" w:cs="Calibri"/>
          <w:lang w:eastAsia="cs-CZ"/>
        </w:rPr>
        <w:t xml:space="preserve">NV č. 362/2005 Sb. o bližších minimálních požadavcích na bezpečnost a ochranu zdraví při práci na pracovištích s nebezpečím pádu z výšky a do hloubky, zejména zajistit místo pod místem prováděných prací ve výšce </w:t>
      </w:r>
    </w:p>
    <w:p w:rsidR="001F7FF5" w:rsidRPr="001F7FF5" w:rsidRDefault="001F7FF5" w:rsidP="001F7FF5">
      <w:pPr>
        <w:numPr>
          <w:ilvl w:val="0"/>
          <w:numId w:val="1"/>
        </w:numPr>
        <w:spacing w:after="0" w:line="240" w:lineRule="auto"/>
        <w:jc w:val="both"/>
        <w:rPr>
          <w:rFonts w:ascii="Calibri" w:eastAsia="Times New Roman" w:hAnsi="Calibri" w:cs="Calibri"/>
          <w:lang w:eastAsia="cs-CZ"/>
        </w:rPr>
      </w:pPr>
      <w:r w:rsidRPr="001F7FF5">
        <w:rPr>
          <w:rFonts w:ascii="Calibri" w:eastAsia="Times New Roman" w:hAnsi="Calibri" w:cs="Calibri"/>
          <w:lang w:eastAsia="cs-CZ"/>
        </w:rPr>
        <w:t xml:space="preserve">Zákon č. 133/1985 Sb., o požární ochraně, ve znění pozdějších předpisů </w:t>
      </w:r>
    </w:p>
    <w:p w:rsidR="001F7FF5" w:rsidRPr="001F7FF5" w:rsidRDefault="001F7FF5" w:rsidP="001F7FF5">
      <w:pPr>
        <w:numPr>
          <w:ilvl w:val="0"/>
          <w:numId w:val="1"/>
        </w:numPr>
        <w:spacing w:after="0" w:line="240" w:lineRule="auto"/>
        <w:jc w:val="both"/>
        <w:rPr>
          <w:rFonts w:ascii="Calibri" w:eastAsia="Times New Roman" w:hAnsi="Calibri" w:cs="Calibri"/>
          <w:lang w:eastAsia="cs-CZ"/>
        </w:rPr>
      </w:pPr>
      <w:r w:rsidRPr="001F7FF5">
        <w:rPr>
          <w:rFonts w:ascii="Calibri" w:eastAsia="Times New Roman" w:hAnsi="Calibri" w:cs="Calibri"/>
          <w:lang w:eastAsia="cs-CZ"/>
        </w:rPr>
        <w:t>Vyhláška MV č. 246/2001 Sb. o stanovení podmínek požární bezpečnosti a výkonu státního požárního dozoru (vyhláška o požární prevenci), ve znění pozdějších předpisů</w:t>
      </w:r>
    </w:p>
    <w:p w:rsidR="001F7FF5" w:rsidRPr="001F7FF5" w:rsidRDefault="001F7FF5" w:rsidP="001F7FF5">
      <w:pPr>
        <w:numPr>
          <w:ilvl w:val="0"/>
          <w:numId w:val="1"/>
        </w:numPr>
        <w:spacing w:after="0" w:line="240" w:lineRule="auto"/>
        <w:jc w:val="both"/>
        <w:rPr>
          <w:rFonts w:ascii="Calibri" w:eastAsia="Times New Roman" w:hAnsi="Calibri" w:cs="Calibri"/>
          <w:lang w:eastAsia="cs-CZ"/>
        </w:rPr>
      </w:pPr>
      <w:r w:rsidRPr="001F7FF5">
        <w:rPr>
          <w:rFonts w:ascii="Calibri" w:eastAsia="Times New Roman" w:hAnsi="Calibri" w:cs="Calibri"/>
          <w:lang w:eastAsia="cs-CZ"/>
        </w:rPr>
        <w:t>Vyhláška č. 87/2000 Sb., kterou se stanoví podmínky požární bezpečnosti při svařování a nahřívání živic v tavných nádobách</w:t>
      </w:r>
    </w:p>
    <w:p w:rsidR="001F7FF5" w:rsidRPr="001F7FF5" w:rsidRDefault="001F7FF5" w:rsidP="001F7FF5">
      <w:pPr>
        <w:spacing w:after="0" w:line="240" w:lineRule="auto"/>
        <w:jc w:val="both"/>
        <w:rPr>
          <w:rFonts w:ascii="Calibri" w:eastAsia="Times New Roman" w:hAnsi="Calibri" w:cs="Calibri"/>
          <w:color w:val="FF0000"/>
          <w:lang w:eastAsia="cs-CZ"/>
        </w:rPr>
      </w:pPr>
    </w:p>
    <w:p w:rsidR="001F7FF5" w:rsidRPr="001F7FF5" w:rsidRDefault="001F7FF5" w:rsidP="001F7FF5">
      <w:pPr>
        <w:spacing w:after="0" w:line="240" w:lineRule="auto"/>
        <w:jc w:val="both"/>
        <w:rPr>
          <w:rFonts w:ascii="Calibri" w:eastAsia="Times New Roman" w:hAnsi="Calibri" w:cs="Calibri"/>
          <w:color w:val="FF0000"/>
          <w:lang w:eastAsia="cs-CZ"/>
        </w:rPr>
      </w:pPr>
    </w:p>
    <w:p w:rsidR="001F7FF5" w:rsidRPr="001F7FF5" w:rsidRDefault="001F7FF5" w:rsidP="001F7FF5">
      <w:pPr>
        <w:spacing w:after="0" w:line="240" w:lineRule="auto"/>
        <w:jc w:val="both"/>
        <w:rPr>
          <w:rFonts w:ascii="Calibri" w:eastAsia="Times New Roman" w:hAnsi="Calibri" w:cs="Calibri"/>
          <w:b/>
          <w:bCs/>
          <w:lang w:eastAsia="cs-CZ"/>
        </w:rPr>
      </w:pPr>
      <w:r w:rsidRPr="001F7FF5">
        <w:rPr>
          <w:rFonts w:ascii="Calibri" w:eastAsia="Times New Roman" w:hAnsi="Calibri" w:cs="Calibri"/>
          <w:b/>
          <w:bCs/>
          <w:lang w:eastAsia="cs-CZ"/>
        </w:rPr>
        <w:t>Rizika:</w:t>
      </w:r>
    </w:p>
    <w:p w:rsidR="001F7FF5" w:rsidRPr="001F7FF5" w:rsidRDefault="001F7FF5" w:rsidP="001F7FF5">
      <w:pPr>
        <w:numPr>
          <w:ilvl w:val="0"/>
          <w:numId w:val="1"/>
        </w:numPr>
        <w:spacing w:after="0" w:line="240" w:lineRule="auto"/>
        <w:jc w:val="both"/>
        <w:rPr>
          <w:rFonts w:ascii="Calibri" w:eastAsia="Times New Roman" w:hAnsi="Calibri" w:cs="Calibri"/>
          <w:lang w:eastAsia="cs-CZ"/>
        </w:rPr>
      </w:pPr>
      <w:r w:rsidRPr="001F7FF5">
        <w:rPr>
          <w:rFonts w:ascii="Calibri" w:eastAsia="Times New Roman" w:hAnsi="Calibri" w:cs="Calibri"/>
          <w:lang w:eastAsia="cs-CZ"/>
        </w:rPr>
        <w:t xml:space="preserve">Rizika pronajímatele (NPÚ) vyskytující se v objektu Invalidovna – rozbité okenní výplně, dveře bez kování, prašné prostředí, chybí omítky v přízemních místnostech a v celém objektu jsou nerovnosti na </w:t>
      </w:r>
      <w:proofErr w:type="spellStart"/>
      <w:r w:rsidRPr="001F7FF5">
        <w:rPr>
          <w:rFonts w:ascii="Calibri" w:eastAsia="Times New Roman" w:hAnsi="Calibri" w:cs="Calibri"/>
          <w:lang w:eastAsia="cs-CZ"/>
        </w:rPr>
        <w:t>pochozích</w:t>
      </w:r>
      <w:proofErr w:type="spellEnd"/>
      <w:r w:rsidRPr="001F7FF5">
        <w:rPr>
          <w:rFonts w:ascii="Calibri" w:eastAsia="Times New Roman" w:hAnsi="Calibri" w:cs="Calibri"/>
          <w:lang w:eastAsia="cs-CZ"/>
        </w:rPr>
        <w:t xml:space="preserve"> plochách. </w:t>
      </w:r>
    </w:p>
    <w:p w:rsidR="001F7FF5" w:rsidRPr="001F7FF5" w:rsidRDefault="001F7FF5" w:rsidP="001F7FF5">
      <w:pPr>
        <w:numPr>
          <w:ilvl w:val="0"/>
          <w:numId w:val="1"/>
        </w:numPr>
        <w:spacing w:after="0" w:line="240" w:lineRule="auto"/>
        <w:jc w:val="both"/>
        <w:rPr>
          <w:rFonts w:ascii="Calibri" w:eastAsia="Times New Roman" w:hAnsi="Calibri" w:cs="Calibri"/>
          <w:lang w:eastAsia="cs-CZ"/>
        </w:rPr>
      </w:pPr>
      <w:r w:rsidRPr="001F7FF5">
        <w:rPr>
          <w:rFonts w:ascii="Calibri" w:eastAsia="Times New Roman" w:hAnsi="Calibri" w:cs="Calibri"/>
          <w:lang w:eastAsia="cs-CZ"/>
        </w:rPr>
        <w:t>Rizika nájemce vyplývající z jeho činnosti v nájemních prostorách.</w:t>
      </w:r>
    </w:p>
    <w:p w:rsidR="001F7FF5" w:rsidRPr="001F7FF5" w:rsidRDefault="001F7FF5" w:rsidP="001F7FF5">
      <w:pPr>
        <w:spacing w:after="0" w:line="240" w:lineRule="auto"/>
        <w:jc w:val="both"/>
        <w:rPr>
          <w:rFonts w:ascii="Calibri" w:eastAsia="Times New Roman" w:hAnsi="Calibri" w:cs="Calibri"/>
          <w:lang w:eastAsia="cs-CZ"/>
        </w:rPr>
      </w:pPr>
    </w:p>
    <w:p w:rsidR="001F7FF5" w:rsidRPr="001F7FF5" w:rsidRDefault="001F7FF5" w:rsidP="001F7FF5">
      <w:pPr>
        <w:spacing w:after="0" w:line="240" w:lineRule="auto"/>
        <w:jc w:val="both"/>
        <w:rPr>
          <w:rFonts w:ascii="Calibri" w:eastAsia="Times New Roman" w:hAnsi="Calibri" w:cs="Calibri"/>
          <w:lang w:eastAsia="cs-CZ"/>
        </w:rPr>
      </w:pPr>
      <w:r w:rsidRPr="001F7FF5">
        <w:rPr>
          <w:rFonts w:ascii="Calibri" w:eastAsia="Times New Roman" w:hAnsi="Calibri" w:cs="Calibri"/>
          <w:lang w:eastAsia="cs-CZ"/>
        </w:rPr>
        <w:t xml:space="preserve">Převzetí rizik pronajímatelem od nájemce dne: </w:t>
      </w:r>
    </w:p>
    <w:p w:rsidR="001F7FF5" w:rsidRPr="001F7FF5" w:rsidRDefault="001F7FF5" w:rsidP="001F7FF5">
      <w:pPr>
        <w:spacing w:after="0" w:line="240" w:lineRule="auto"/>
        <w:jc w:val="both"/>
        <w:rPr>
          <w:rFonts w:ascii="Calibri" w:eastAsia="Times New Roman" w:hAnsi="Calibri" w:cs="Calibri"/>
          <w:lang w:eastAsia="cs-CZ"/>
        </w:rPr>
      </w:pPr>
      <w:r w:rsidRPr="001F7FF5">
        <w:rPr>
          <w:rFonts w:ascii="Calibri" w:eastAsia="Times New Roman" w:hAnsi="Calibri" w:cs="Calibri"/>
          <w:lang w:eastAsia="cs-CZ"/>
        </w:rPr>
        <w:t>Jméno a příjmení odpovědné osoby:</w:t>
      </w:r>
      <w:r w:rsidRPr="001F7FF5">
        <w:rPr>
          <w:rFonts w:ascii="Calibri" w:eastAsia="Times New Roman" w:hAnsi="Calibri" w:cs="Calibri"/>
          <w:lang w:eastAsia="cs-CZ"/>
        </w:rPr>
        <w:tab/>
      </w:r>
      <w:r w:rsidRPr="001F7FF5">
        <w:rPr>
          <w:rFonts w:ascii="Calibri" w:eastAsia="Times New Roman" w:hAnsi="Calibri" w:cs="Calibri"/>
          <w:lang w:eastAsia="cs-CZ"/>
        </w:rPr>
        <w:tab/>
      </w:r>
      <w:r w:rsidRPr="001F7FF5">
        <w:rPr>
          <w:rFonts w:ascii="Calibri" w:eastAsia="Times New Roman" w:hAnsi="Calibri" w:cs="Calibri"/>
          <w:lang w:eastAsia="cs-CZ"/>
        </w:rPr>
        <w:tab/>
      </w:r>
      <w:r w:rsidRPr="001F7FF5">
        <w:rPr>
          <w:rFonts w:ascii="Calibri" w:eastAsia="Times New Roman" w:hAnsi="Calibri" w:cs="Calibri"/>
          <w:lang w:eastAsia="cs-CZ"/>
        </w:rPr>
        <w:tab/>
      </w:r>
      <w:r w:rsidRPr="001F7FF5">
        <w:rPr>
          <w:rFonts w:ascii="Calibri" w:eastAsia="Times New Roman" w:hAnsi="Calibri" w:cs="Calibri"/>
          <w:lang w:eastAsia="cs-CZ"/>
        </w:rPr>
        <w:tab/>
      </w:r>
      <w:r w:rsidRPr="001F7FF5">
        <w:rPr>
          <w:rFonts w:ascii="Calibri" w:eastAsia="Times New Roman" w:hAnsi="Calibri" w:cs="Calibri"/>
          <w:lang w:eastAsia="cs-CZ"/>
        </w:rPr>
        <w:tab/>
        <w:t>Podpis:</w:t>
      </w:r>
    </w:p>
    <w:p w:rsidR="001F7FF5" w:rsidRPr="001F7FF5" w:rsidRDefault="001F7FF5" w:rsidP="001F7FF5">
      <w:pPr>
        <w:spacing w:after="0" w:line="240" w:lineRule="auto"/>
        <w:jc w:val="both"/>
        <w:rPr>
          <w:rFonts w:ascii="Calibri" w:eastAsia="Times New Roman" w:hAnsi="Calibri" w:cs="Calibri"/>
          <w:lang w:eastAsia="cs-CZ"/>
        </w:rPr>
      </w:pPr>
    </w:p>
    <w:p w:rsidR="001F7FF5" w:rsidRPr="001F7FF5" w:rsidRDefault="001F7FF5" w:rsidP="001F7FF5">
      <w:pPr>
        <w:spacing w:after="0" w:line="240" w:lineRule="auto"/>
        <w:jc w:val="both"/>
        <w:rPr>
          <w:rFonts w:ascii="Calibri" w:eastAsia="Times New Roman" w:hAnsi="Calibri" w:cs="Calibri"/>
          <w:lang w:eastAsia="cs-CZ"/>
        </w:rPr>
      </w:pPr>
      <w:r w:rsidRPr="001F7FF5">
        <w:rPr>
          <w:rFonts w:ascii="Calibri" w:eastAsia="Times New Roman" w:hAnsi="Calibri" w:cs="Calibri"/>
          <w:lang w:eastAsia="cs-CZ"/>
        </w:rPr>
        <w:t>Předání rizik nájemci pronajímatelem dne:</w:t>
      </w:r>
    </w:p>
    <w:p w:rsidR="001F7FF5" w:rsidRPr="001F7FF5" w:rsidRDefault="001F7FF5" w:rsidP="001F7FF5">
      <w:pPr>
        <w:spacing w:after="0" w:line="240" w:lineRule="auto"/>
        <w:jc w:val="both"/>
        <w:rPr>
          <w:rFonts w:ascii="Calibri" w:eastAsia="Times New Roman" w:hAnsi="Calibri" w:cs="Calibri"/>
          <w:lang w:eastAsia="cs-CZ"/>
        </w:rPr>
      </w:pPr>
      <w:r w:rsidRPr="001F7FF5">
        <w:rPr>
          <w:rFonts w:ascii="Calibri" w:eastAsia="Times New Roman" w:hAnsi="Calibri" w:cs="Calibri"/>
          <w:lang w:eastAsia="cs-CZ"/>
        </w:rPr>
        <w:t>Jméno a příjmení odpovědné osoby:</w:t>
      </w:r>
      <w:r w:rsidRPr="001F7FF5">
        <w:rPr>
          <w:rFonts w:ascii="Calibri" w:eastAsia="Times New Roman" w:hAnsi="Calibri" w:cs="Calibri"/>
          <w:lang w:eastAsia="cs-CZ"/>
        </w:rPr>
        <w:tab/>
      </w:r>
      <w:r w:rsidRPr="001F7FF5">
        <w:rPr>
          <w:rFonts w:ascii="Calibri" w:eastAsia="Times New Roman" w:hAnsi="Calibri" w:cs="Calibri"/>
          <w:lang w:eastAsia="cs-CZ"/>
        </w:rPr>
        <w:tab/>
      </w:r>
      <w:r w:rsidRPr="001F7FF5">
        <w:rPr>
          <w:rFonts w:ascii="Calibri" w:eastAsia="Times New Roman" w:hAnsi="Calibri" w:cs="Calibri"/>
          <w:lang w:eastAsia="cs-CZ"/>
        </w:rPr>
        <w:tab/>
      </w:r>
      <w:r w:rsidRPr="001F7FF5">
        <w:rPr>
          <w:rFonts w:ascii="Calibri" w:eastAsia="Times New Roman" w:hAnsi="Calibri" w:cs="Calibri"/>
          <w:lang w:eastAsia="cs-CZ"/>
        </w:rPr>
        <w:tab/>
      </w:r>
      <w:r w:rsidRPr="001F7FF5">
        <w:rPr>
          <w:rFonts w:ascii="Calibri" w:eastAsia="Times New Roman" w:hAnsi="Calibri" w:cs="Calibri"/>
          <w:lang w:eastAsia="cs-CZ"/>
        </w:rPr>
        <w:tab/>
      </w:r>
      <w:r w:rsidRPr="001F7FF5">
        <w:rPr>
          <w:rFonts w:ascii="Calibri" w:eastAsia="Times New Roman" w:hAnsi="Calibri" w:cs="Calibri"/>
          <w:lang w:eastAsia="cs-CZ"/>
        </w:rPr>
        <w:tab/>
        <w:t>Podpis:</w:t>
      </w:r>
    </w:p>
    <w:p w:rsidR="001F7FF5" w:rsidRPr="001F7FF5" w:rsidRDefault="001F7FF5" w:rsidP="001F7FF5">
      <w:pPr>
        <w:spacing w:after="0" w:line="240" w:lineRule="auto"/>
        <w:jc w:val="both"/>
        <w:rPr>
          <w:rFonts w:ascii="Calibri" w:eastAsia="Times New Roman" w:hAnsi="Calibri" w:cs="Calibri"/>
          <w:lang w:eastAsia="cs-CZ"/>
        </w:rPr>
      </w:pPr>
    </w:p>
    <w:p w:rsidR="001F7FF5" w:rsidRPr="001F7FF5" w:rsidRDefault="001F7FF5" w:rsidP="001F7FF5">
      <w:pPr>
        <w:spacing w:after="0" w:line="240" w:lineRule="auto"/>
        <w:jc w:val="both"/>
        <w:rPr>
          <w:rFonts w:ascii="Calibri" w:eastAsia="Times New Roman" w:hAnsi="Calibri" w:cs="Calibri"/>
          <w:bCs/>
          <w:lang w:eastAsia="cs-CZ"/>
        </w:rPr>
      </w:pPr>
      <w:r w:rsidRPr="001F7FF5">
        <w:rPr>
          <w:rFonts w:ascii="Calibri" w:eastAsia="Times New Roman" w:hAnsi="Calibri" w:cs="Calibri"/>
          <w:lang w:eastAsia="cs-CZ"/>
        </w:rPr>
        <w:t xml:space="preserve">Jmenování osoby odpovědné za koordinaci opatření </w:t>
      </w:r>
      <w:r w:rsidRPr="001F7FF5">
        <w:rPr>
          <w:rFonts w:ascii="Calibri" w:eastAsia="Times New Roman" w:hAnsi="Calibri" w:cs="Calibri"/>
          <w:bCs/>
          <w:lang w:eastAsia="cs-CZ"/>
        </w:rPr>
        <w:t xml:space="preserve">k ochraně bezpečnosti a zdraví zaměstnanců a postupy k jejich zajištění.     </w:t>
      </w:r>
    </w:p>
    <w:p w:rsidR="001F7FF5" w:rsidRPr="001F7FF5" w:rsidRDefault="001F7FF5" w:rsidP="001F7FF5">
      <w:pPr>
        <w:spacing w:after="0" w:line="240" w:lineRule="auto"/>
        <w:jc w:val="both"/>
        <w:rPr>
          <w:rFonts w:ascii="Calibri" w:eastAsia="Times New Roman" w:hAnsi="Calibri" w:cs="Calibri"/>
          <w:bCs/>
          <w:lang w:eastAsia="cs-CZ"/>
        </w:rPr>
      </w:pPr>
    </w:p>
    <w:p w:rsidR="001F7FF5" w:rsidRPr="001F7FF5" w:rsidRDefault="001F7FF5" w:rsidP="001F7FF5">
      <w:pPr>
        <w:spacing w:after="0" w:line="240" w:lineRule="auto"/>
        <w:jc w:val="both"/>
        <w:rPr>
          <w:rFonts w:ascii="Calibri" w:eastAsia="Times New Roman" w:hAnsi="Calibri" w:cs="Calibri"/>
          <w:bCs/>
          <w:lang w:eastAsia="cs-CZ"/>
        </w:rPr>
      </w:pPr>
      <w:r w:rsidRPr="001F7FF5">
        <w:rPr>
          <w:rFonts w:ascii="Calibri" w:eastAsia="Times New Roman" w:hAnsi="Calibri" w:cs="Calibri"/>
          <w:bCs/>
          <w:lang w:eastAsia="cs-CZ"/>
        </w:rPr>
        <w:t xml:space="preserve">Firma: </w:t>
      </w:r>
      <w:r w:rsidRPr="001F7FF5">
        <w:rPr>
          <w:rFonts w:ascii="Calibri" w:eastAsia="Times New Roman" w:hAnsi="Calibri" w:cs="Calibri"/>
          <w:bCs/>
          <w:lang w:eastAsia="cs-CZ"/>
        </w:rPr>
        <w:tab/>
      </w:r>
      <w:r w:rsidRPr="001F7FF5">
        <w:rPr>
          <w:rFonts w:ascii="Calibri" w:eastAsia="Times New Roman" w:hAnsi="Calibri" w:cs="Calibri"/>
          <w:bCs/>
          <w:lang w:eastAsia="cs-CZ"/>
        </w:rPr>
        <w:tab/>
      </w:r>
      <w:r w:rsidRPr="001F7FF5">
        <w:rPr>
          <w:rFonts w:ascii="Calibri" w:eastAsia="Times New Roman" w:hAnsi="Calibri" w:cs="Calibri"/>
          <w:bCs/>
          <w:lang w:eastAsia="cs-CZ"/>
        </w:rPr>
        <w:tab/>
      </w:r>
      <w:r w:rsidRPr="001F7FF5">
        <w:rPr>
          <w:rFonts w:ascii="Calibri" w:eastAsia="Times New Roman" w:hAnsi="Calibri" w:cs="Calibri"/>
          <w:bCs/>
          <w:lang w:eastAsia="cs-CZ"/>
        </w:rPr>
        <w:tab/>
      </w:r>
      <w:r w:rsidRPr="001F7FF5">
        <w:rPr>
          <w:rFonts w:ascii="Calibri" w:eastAsia="Times New Roman" w:hAnsi="Calibri" w:cs="Calibri"/>
          <w:bCs/>
          <w:lang w:eastAsia="cs-CZ"/>
        </w:rPr>
        <w:tab/>
        <w:t>Jméno a příjmení:</w:t>
      </w:r>
    </w:p>
    <w:p w:rsidR="001F7FF5" w:rsidRPr="001F7FF5" w:rsidRDefault="001F7FF5" w:rsidP="001F7FF5">
      <w:pPr>
        <w:spacing w:after="0" w:line="240" w:lineRule="auto"/>
        <w:jc w:val="both"/>
        <w:rPr>
          <w:rFonts w:ascii="Calibri" w:eastAsia="Times New Roman" w:hAnsi="Calibri" w:cs="Calibri"/>
          <w:bCs/>
          <w:lang w:eastAsia="cs-CZ"/>
        </w:rPr>
      </w:pPr>
    </w:p>
    <w:p w:rsidR="001F7FF5" w:rsidRPr="001F7FF5" w:rsidRDefault="001F7FF5" w:rsidP="001F7FF5">
      <w:pPr>
        <w:spacing w:after="0" w:line="240" w:lineRule="auto"/>
        <w:jc w:val="both"/>
        <w:rPr>
          <w:rFonts w:ascii="Calibri" w:eastAsia="Times New Roman" w:hAnsi="Calibri" w:cs="Calibri"/>
          <w:lang w:eastAsia="cs-CZ"/>
        </w:rPr>
      </w:pPr>
      <w:r w:rsidRPr="001F7FF5">
        <w:rPr>
          <w:rFonts w:ascii="Calibri" w:eastAsia="Times New Roman" w:hAnsi="Calibri" w:cs="Calibri"/>
          <w:bCs/>
          <w:lang w:eastAsia="cs-CZ"/>
        </w:rPr>
        <w:tab/>
        <w:t xml:space="preserve">Podpis jmenované osoby:      </w:t>
      </w:r>
    </w:p>
    <w:p w:rsidR="001F7FF5" w:rsidRPr="001F7FF5" w:rsidRDefault="001F7FF5" w:rsidP="001F7FF5">
      <w:pPr>
        <w:spacing w:after="0" w:line="240" w:lineRule="auto"/>
        <w:jc w:val="both"/>
        <w:rPr>
          <w:rFonts w:ascii="Calibri" w:eastAsia="Times New Roman" w:hAnsi="Calibri" w:cs="Calibri"/>
          <w:color w:val="FF0000"/>
          <w:lang w:eastAsia="cs-CZ"/>
        </w:rPr>
      </w:pPr>
    </w:p>
    <w:p w:rsidR="001F7FF5" w:rsidRPr="001F7FF5" w:rsidRDefault="001F7FF5" w:rsidP="001F7FF5">
      <w:pPr>
        <w:spacing w:after="0" w:line="240" w:lineRule="auto"/>
        <w:jc w:val="both"/>
        <w:rPr>
          <w:rFonts w:ascii="Calibri" w:eastAsia="Times New Roman" w:hAnsi="Calibri" w:cs="Calibri"/>
          <w:lang w:eastAsia="cs-CZ"/>
        </w:rPr>
      </w:pPr>
      <w:r w:rsidRPr="001F7FF5">
        <w:rPr>
          <w:rFonts w:ascii="Calibri" w:eastAsia="Times New Roman" w:hAnsi="Calibri" w:cs="Calibri"/>
          <w:b/>
          <w:bCs/>
          <w:lang w:eastAsia="cs-CZ"/>
        </w:rPr>
        <w:t>Předání objektu:</w:t>
      </w:r>
    </w:p>
    <w:p w:rsidR="001F7FF5" w:rsidRPr="001F7FF5" w:rsidRDefault="001F7FF5" w:rsidP="001F7FF5">
      <w:pPr>
        <w:numPr>
          <w:ilvl w:val="0"/>
          <w:numId w:val="1"/>
        </w:numPr>
        <w:spacing w:after="0" w:line="240" w:lineRule="auto"/>
        <w:jc w:val="both"/>
        <w:rPr>
          <w:rFonts w:ascii="Calibri" w:eastAsia="Times New Roman" w:hAnsi="Calibri" w:cs="Calibri"/>
          <w:lang w:eastAsia="cs-CZ"/>
        </w:rPr>
      </w:pPr>
      <w:r w:rsidRPr="001F7FF5">
        <w:rPr>
          <w:rFonts w:ascii="Calibri" w:eastAsia="Times New Roman" w:hAnsi="Calibri" w:cs="Calibri"/>
          <w:lang w:eastAsia="cs-CZ"/>
        </w:rPr>
        <w:t>Nájemci je předána část objektu pro účely filmování.</w:t>
      </w:r>
    </w:p>
    <w:p w:rsidR="001F7FF5" w:rsidRPr="001F7FF5" w:rsidRDefault="001F7FF5" w:rsidP="001F7FF5">
      <w:pPr>
        <w:spacing w:after="0" w:line="240" w:lineRule="auto"/>
        <w:jc w:val="both"/>
        <w:rPr>
          <w:rFonts w:ascii="Calibri" w:eastAsia="Times New Roman" w:hAnsi="Calibri" w:cs="Calibri"/>
          <w:lang w:eastAsia="cs-CZ"/>
        </w:rPr>
      </w:pPr>
      <w:r w:rsidRPr="001F7FF5">
        <w:rPr>
          <w:rFonts w:ascii="Calibri" w:eastAsia="Times New Roman" w:hAnsi="Calibri" w:cs="Calibri"/>
          <w:lang w:eastAsia="cs-CZ"/>
        </w:rPr>
        <w:t>Vymezení objektu: viz plánek budovy, v kterém jsou zakreslena následující místa a vjezdy</w:t>
      </w:r>
    </w:p>
    <w:p w:rsidR="001F7FF5" w:rsidRPr="001F7FF5" w:rsidRDefault="001F7FF5" w:rsidP="001F7FF5">
      <w:pPr>
        <w:numPr>
          <w:ilvl w:val="0"/>
          <w:numId w:val="1"/>
        </w:numPr>
        <w:spacing w:after="0" w:line="360" w:lineRule="auto"/>
        <w:jc w:val="both"/>
        <w:rPr>
          <w:rFonts w:ascii="Calibri" w:eastAsia="Times New Roman" w:hAnsi="Calibri" w:cs="Calibri"/>
          <w:lang w:eastAsia="cs-CZ"/>
        </w:rPr>
      </w:pPr>
      <w:r w:rsidRPr="001F7FF5">
        <w:rPr>
          <w:rFonts w:ascii="Calibri" w:eastAsia="Times New Roman" w:hAnsi="Calibri" w:cs="Calibri"/>
          <w:lang w:eastAsia="cs-CZ"/>
        </w:rPr>
        <w:t>Vchody a vjezdy pro přístup a dopravu materiálu</w:t>
      </w:r>
    </w:p>
    <w:p w:rsidR="001F7FF5" w:rsidRPr="001F7FF5" w:rsidRDefault="001F7FF5" w:rsidP="001F7FF5">
      <w:pPr>
        <w:numPr>
          <w:ilvl w:val="0"/>
          <w:numId w:val="1"/>
        </w:numPr>
        <w:spacing w:after="0" w:line="360" w:lineRule="auto"/>
        <w:jc w:val="both"/>
        <w:rPr>
          <w:rFonts w:ascii="Calibri" w:eastAsia="Times New Roman" w:hAnsi="Calibri" w:cs="Calibri"/>
          <w:lang w:eastAsia="cs-CZ"/>
        </w:rPr>
      </w:pPr>
      <w:r w:rsidRPr="001F7FF5">
        <w:rPr>
          <w:rFonts w:ascii="Calibri" w:eastAsia="Times New Roman" w:hAnsi="Calibri" w:cs="Calibri"/>
          <w:lang w:eastAsia="cs-CZ"/>
        </w:rPr>
        <w:t>Určení dopravních a pěších cest</w:t>
      </w:r>
    </w:p>
    <w:p w:rsidR="001F7FF5" w:rsidRPr="001F7FF5" w:rsidRDefault="001F7FF5" w:rsidP="001F7FF5">
      <w:pPr>
        <w:spacing w:after="0" w:line="240" w:lineRule="auto"/>
        <w:jc w:val="both"/>
        <w:rPr>
          <w:rFonts w:ascii="Calibri" w:eastAsia="Times New Roman" w:hAnsi="Calibri" w:cs="Calibri"/>
          <w:b/>
          <w:bCs/>
          <w:lang w:eastAsia="cs-CZ"/>
        </w:rPr>
      </w:pPr>
      <w:r w:rsidRPr="001F7FF5">
        <w:rPr>
          <w:rFonts w:ascii="Calibri" w:eastAsia="Times New Roman" w:hAnsi="Calibri" w:cs="Calibri"/>
          <w:b/>
          <w:bCs/>
          <w:lang w:eastAsia="cs-CZ"/>
        </w:rPr>
        <w:t>Hlavní podmínky provádění filmování:</w:t>
      </w:r>
    </w:p>
    <w:p w:rsidR="001F7FF5" w:rsidRPr="001F7FF5" w:rsidRDefault="001F7FF5" w:rsidP="001F7FF5">
      <w:pPr>
        <w:numPr>
          <w:ilvl w:val="0"/>
          <w:numId w:val="1"/>
        </w:numPr>
        <w:spacing w:after="0" w:line="240" w:lineRule="auto"/>
        <w:jc w:val="both"/>
        <w:rPr>
          <w:rFonts w:ascii="Calibri" w:eastAsia="Times New Roman" w:hAnsi="Calibri" w:cs="Calibri"/>
          <w:lang w:eastAsia="cs-CZ"/>
        </w:rPr>
      </w:pPr>
      <w:r w:rsidRPr="001F7FF5">
        <w:rPr>
          <w:rFonts w:ascii="Calibri" w:eastAsia="Times New Roman" w:hAnsi="Calibri" w:cs="Calibri"/>
          <w:lang w:eastAsia="cs-CZ"/>
        </w:rPr>
        <w:t xml:space="preserve">Ukládat nebezpečné látky, zejména hořlavé kapaliny (např. barvy a ředidla) nebo tlakové lahve, lze jen na místech se souhlasem odpovědnými zástupci pronajímatele. </w:t>
      </w:r>
    </w:p>
    <w:p w:rsidR="001F7FF5" w:rsidRPr="001F7FF5" w:rsidRDefault="001F7FF5" w:rsidP="001F7FF5">
      <w:pPr>
        <w:numPr>
          <w:ilvl w:val="0"/>
          <w:numId w:val="1"/>
        </w:numPr>
        <w:spacing w:after="0" w:line="240" w:lineRule="auto"/>
        <w:jc w:val="both"/>
        <w:rPr>
          <w:rFonts w:ascii="Calibri" w:eastAsia="Times New Roman" w:hAnsi="Calibri" w:cs="Calibri"/>
          <w:lang w:eastAsia="cs-CZ"/>
        </w:rPr>
      </w:pPr>
      <w:r w:rsidRPr="001F7FF5">
        <w:rPr>
          <w:rFonts w:ascii="Calibri" w:eastAsia="Times New Roman" w:hAnsi="Calibri" w:cs="Calibri"/>
          <w:lang w:eastAsia="cs-CZ"/>
        </w:rPr>
        <w:t xml:space="preserve">Vjezd do objektu je pouze na písemné povolení odpovědných zaměstnanců pronajímatele. Vjezd je omezen šířkou a sníženou výškou vstupních vrat. Povolená rychlost v areálu je </w:t>
      </w:r>
      <w:smartTag w:uri="urn:schemas-microsoft-com:office:smarttags" w:element="metricconverter">
        <w:smartTagPr>
          <w:attr w:name="ProductID" w:val="5 km/h"/>
        </w:smartTagPr>
        <w:r w:rsidRPr="001F7FF5">
          <w:rPr>
            <w:rFonts w:ascii="Calibri" w:eastAsia="Times New Roman" w:hAnsi="Calibri" w:cs="Calibri"/>
            <w:lang w:eastAsia="cs-CZ"/>
          </w:rPr>
          <w:t xml:space="preserve">5 </w:t>
        </w:r>
        <w:r w:rsidRPr="001F7FF5">
          <w:rPr>
            <w:rFonts w:ascii="Calibri" w:eastAsia="Times New Roman" w:hAnsi="Calibri" w:cs="Calibri"/>
            <w:lang w:eastAsia="cs-CZ"/>
          </w:rPr>
          <w:lastRenderedPageBreak/>
          <w:t>km/h</w:t>
        </w:r>
      </w:smartTag>
      <w:r w:rsidRPr="001F7FF5">
        <w:rPr>
          <w:rFonts w:ascii="Calibri" w:eastAsia="Times New Roman" w:hAnsi="Calibri" w:cs="Calibri"/>
          <w:lang w:eastAsia="cs-CZ"/>
        </w:rPr>
        <w:t>.  Při jízdě v objektech je třeba věnovat zvýšenou pozornost pohybu osob. Chovat se zde jako v pěší zóně.</w:t>
      </w:r>
    </w:p>
    <w:p w:rsidR="001F7FF5" w:rsidRPr="001F7FF5" w:rsidRDefault="001F7FF5" w:rsidP="001F7FF5">
      <w:pPr>
        <w:numPr>
          <w:ilvl w:val="0"/>
          <w:numId w:val="1"/>
        </w:numPr>
        <w:spacing w:after="0" w:line="240" w:lineRule="auto"/>
        <w:jc w:val="both"/>
        <w:rPr>
          <w:rFonts w:ascii="Calibri" w:eastAsia="Times New Roman" w:hAnsi="Calibri" w:cs="Calibri"/>
          <w:lang w:eastAsia="cs-CZ"/>
        </w:rPr>
      </w:pPr>
      <w:r w:rsidRPr="001F7FF5">
        <w:rPr>
          <w:rFonts w:ascii="Calibri" w:eastAsia="Times New Roman" w:hAnsi="Calibri" w:cs="Calibri"/>
          <w:lang w:eastAsia="cs-CZ"/>
        </w:rPr>
        <w:t>Dopravu materiálu a předmětů, zejména dlouhých a jinak rozměrných nebo nebezpečných v prostorách objektu, lze provádět jen takovým způsobem, aby nebyly ohroženy nezúčastněné osoby.  Materiál nesmí být ukládán na schodištích a chodbách, pokud to není bezpodmínečně nutné. Takové skladování musí být schváleno odpovědným zástupcem pronajímatele.</w:t>
      </w:r>
    </w:p>
    <w:p w:rsidR="001F7FF5" w:rsidRPr="001F7FF5" w:rsidRDefault="001F7FF5" w:rsidP="001F7FF5">
      <w:pPr>
        <w:numPr>
          <w:ilvl w:val="0"/>
          <w:numId w:val="1"/>
        </w:numPr>
        <w:spacing w:after="0" w:line="240" w:lineRule="auto"/>
        <w:jc w:val="both"/>
        <w:rPr>
          <w:rFonts w:ascii="Calibri" w:eastAsia="Times New Roman" w:hAnsi="Calibri" w:cs="Calibri"/>
          <w:lang w:eastAsia="cs-CZ"/>
        </w:rPr>
      </w:pPr>
      <w:r w:rsidRPr="001F7FF5">
        <w:rPr>
          <w:rFonts w:ascii="Calibri" w:eastAsia="Times New Roman" w:hAnsi="Calibri" w:cs="Calibri"/>
          <w:lang w:eastAsia="cs-CZ"/>
        </w:rPr>
        <w:t>Jakékoliv závady, ke kterým dojde během filmování nebo které během filmování byly zjištěny, např. porucha elektrické pevné sítě, poškození oken, dveří, vybavení interiéru budovy apod., oznámí bezodkladně nájemce odpovědnému zástupci pronajímatele.</w:t>
      </w:r>
    </w:p>
    <w:p w:rsidR="001F7FF5" w:rsidRPr="001F7FF5" w:rsidRDefault="001F7FF5" w:rsidP="001F7FF5">
      <w:pPr>
        <w:spacing w:after="0" w:line="240" w:lineRule="auto"/>
        <w:jc w:val="both"/>
        <w:rPr>
          <w:rFonts w:ascii="Calibri" w:eastAsia="Times New Roman" w:hAnsi="Calibri" w:cs="Calibri"/>
          <w:lang w:eastAsia="cs-CZ"/>
        </w:rPr>
      </w:pPr>
    </w:p>
    <w:p w:rsidR="001F7FF5" w:rsidRPr="001F7FF5" w:rsidRDefault="001F7FF5" w:rsidP="001F7FF5">
      <w:pPr>
        <w:spacing w:after="0" w:line="240" w:lineRule="auto"/>
        <w:jc w:val="both"/>
        <w:rPr>
          <w:rFonts w:ascii="Calibri" w:eastAsia="Times New Roman" w:hAnsi="Calibri" w:cs="Calibri"/>
          <w:lang w:eastAsia="cs-CZ"/>
        </w:rPr>
      </w:pPr>
    </w:p>
    <w:p w:rsidR="001F7FF5" w:rsidRPr="001F7FF5" w:rsidRDefault="001F7FF5" w:rsidP="001F7FF5">
      <w:pPr>
        <w:spacing w:after="0" w:line="240" w:lineRule="auto"/>
        <w:jc w:val="both"/>
        <w:rPr>
          <w:rFonts w:ascii="Calibri" w:eastAsia="Times New Roman" w:hAnsi="Calibri" w:cs="Times New Roman"/>
          <w:lang w:eastAsia="cs-CZ"/>
        </w:rPr>
      </w:pPr>
    </w:p>
    <w:p w:rsidR="001F7FF5" w:rsidRPr="001F7FF5" w:rsidRDefault="001F7FF5" w:rsidP="001F7FF5">
      <w:pPr>
        <w:spacing w:after="0" w:line="240" w:lineRule="auto"/>
        <w:jc w:val="both"/>
        <w:rPr>
          <w:rFonts w:ascii="Calibri" w:eastAsia="Times New Roman" w:hAnsi="Calibri" w:cs="Times New Roman"/>
          <w:lang w:eastAsia="cs-CZ"/>
        </w:rPr>
      </w:pPr>
    </w:p>
    <w:p w:rsidR="001F7FF5" w:rsidRPr="001F7FF5" w:rsidRDefault="001F7FF5" w:rsidP="001F7FF5">
      <w:pPr>
        <w:spacing w:after="0" w:line="240" w:lineRule="auto"/>
        <w:jc w:val="both"/>
        <w:rPr>
          <w:rFonts w:ascii="Calibri" w:eastAsia="Times New Roman" w:hAnsi="Calibri" w:cs="Times New Roman"/>
          <w:lang w:eastAsia="cs-CZ"/>
        </w:rPr>
      </w:pPr>
    </w:p>
    <w:p w:rsidR="001F7FF5" w:rsidRPr="001F7FF5" w:rsidRDefault="001F7FF5" w:rsidP="001F7FF5">
      <w:pPr>
        <w:spacing w:after="0" w:line="240" w:lineRule="auto"/>
        <w:jc w:val="both"/>
        <w:rPr>
          <w:rFonts w:ascii="Calibri" w:eastAsia="Times New Roman" w:hAnsi="Calibri" w:cs="Calibri"/>
          <w:lang w:eastAsia="cs-CZ"/>
        </w:rPr>
      </w:pPr>
      <w:r w:rsidRPr="001F7FF5">
        <w:rPr>
          <w:rFonts w:ascii="Calibri" w:eastAsia="Times New Roman" w:hAnsi="Calibri" w:cs="Times New Roman"/>
          <w:lang w:eastAsia="cs-CZ"/>
        </w:rPr>
        <w:t>V Praze, dne</w:t>
      </w:r>
    </w:p>
    <w:p w:rsidR="001F7FF5" w:rsidRPr="001F7FF5" w:rsidRDefault="001F7FF5" w:rsidP="001F7FF5">
      <w:pPr>
        <w:spacing w:after="0" w:line="240" w:lineRule="auto"/>
        <w:jc w:val="both"/>
        <w:rPr>
          <w:rFonts w:ascii="Calibri" w:eastAsia="Times New Roman" w:hAnsi="Calibri" w:cs="Calibri"/>
          <w:lang w:eastAsia="cs-CZ"/>
        </w:rPr>
      </w:pPr>
    </w:p>
    <w:p w:rsidR="001F7FF5" w:rsidRPr="001F7FF5" w:rsidRDefault="001F7FF5" w:rsidP="001F7FF5">
      <w:pPr>
        <w:spacing w:after="0" w:line="240" w:lineRule="auto"/>
        <w:jc w:val="both"/>
        <w:rPr>
          <w:rFonts w:ascii="Calibri" w:eastAsia="Times New Roman" w:hAnsi="Calibri" w:cs="Calibri"/>
          <w:lang w:eastAsia="cs-CZ"/>
        </w:rPr>
      </w:pPr>
    </w:p>
    <w:p w:rsidR="001F7FF5" w:rsidRPr="001F7FF5" w:rsidRDefault="001F7FF5" w:rsidP="001F7FF5">
      <w:pPr>
        <w:spacing w:after="0" w:line="240" w:lineRule="auto"/>
        <w:jc w:val="both"/>
        <w:rPr>
          <w:rFonts w:ascii="Calibri" w:eastAsia="Times New Roman" w:hAnsi="Calibri" w:cs="Calibri"/>
          <w:lang w:eastAsia="cs-CZ"/>
        </w:rPr>
      </w:pPr>
    </w:p>
    <w:p w:rsidR="001F7FF5" w:rsidRPr="001F7FF5" w:rsidRDefault="001F7FF5" w:rsidP="001F7FF5">
      <w:pPr>
        <w:spacing w:after="0" w:line="240" w:lineRule="auto"/>
        <w:jc w:val="both"/>
        <w:rPr>
          <w:rFonts w:ascii="Calibri" w:eastAsia="Times New Roman" w:hAnsi="Calibri" w:cs="Calibri"/>
          <w:lang w:eastAsia="cs-CZ"/>
        </w:rPr>
      </w:pPr>
    </w:p>
    <w:p w:rsidR="001F7FF5" w:rsidRPr="001F7FF5" w:rsidRDefault="001F7FF5" w:rsidP="001F7FF5">
      <w:pPr>
        <w:spacing w:after="0" w:line="240" w:lineRule="auto"/>
        <w:jc w:val="both"/>
        <w:rPr>
          <w:rFonts w:ascii="Calibri" w:eastAsia="Times New Roman" w:hAnsi="Calibri" w:cs="Calibri"/>
          <w:lang w:eastAsia="cs-CZ"/>
        </w:rPr>
      </w:pPr>
    </w:p>
    <w:p w:rsidR="001F7FF5" w:rsidRPr="001F7FF5" w:rsidRDefault="001F7FF5" w:rsidP="001F7FF5">
      <w:pPr>
        <w:spacing w:after="0" w:line="240" w:lineRule="auto"/>
        <w:jc w:val="both"/>
        <w:rPr>
          <w:rFonts w:ascii="Calibri" w:eastAsia="Times New Roman" w:hAnsi="Calibri" w:cs="Calibri"/>
          <w:lang w:eastAsia="cs-CZ"/>
        </w:rPr>
      </w:pPr>
    </w:p>
    <w:p w:rsidR="001F7FF5" w:rsidRPr="001F7FF5" w:rsidRDefault="001F7FF5" w:rsidP="001F7FF5">
      <w:pPr>
        <w:spacing w:after="0" w:line="240" w:lineRule="auto"/>
        <w:jc w:val="center"/>
        <w:rPr>
          <w:rFonts w:ascii="Calibri" w:eastAsia="Times New Roman" w:hAnsi="Calibri" w:cs="Times New Roman"/>
          <w:lang w:eastAsia="cs-CZ"/>
        </w:rPr>
      </w:pPr>
      <w:r w:rsidRPr="001F7FF5">
        <w:rPr>
          <w:rFonts w:ascii="Calibri" w:eastAsia="Times New Roman" w:hAnsi="Calibri" w:cs="Times New Roman"/>
          <w:lang w:eastAsia="cs-CZ"/>
        </w:rPr>
        <w:t>…………………………………………..</w:t>
      </w:r>
      <w:r w:rsidRPr="001F7FF5">
        <w:rPr>
          <w:rFonts w:ascii="Calibri" w:eastAsia="Times New Roman" w:hAnsi="Calibri" w:cs="Times New Roman"/>
          <w:lang w:eastAsia="cs-CZ"/>
        </w:rPr>
        <w:tab/>
      </w:r>
      <w:r w:rsidRPr="001F7FF5">
        <w:rPr>
          <w:rFonts w:ascii="Calibri" w:eastAsia="Times New Roman" w:hAnsi="Calibri" w:cs="Times New Roman"/>
          <w:lang w:eastAsia="cs-CZ"/>
        </w:rPr>
        <w:tab/>
      </w:r>
      <w:r w:rsidRPr="001F7FF5">
        <w:rPr>
          <w:rFonts w:ascii="Calibri" w:eastAsia="Times New Roman" w:hAnsi="Calibri" w:cs="Times New Roman"/>
          <w:lang w:eastAsia="cs-CZ"/>
        </w:rPr>
        <w:tab/>
      </w:r>
      <w:r w:rsidRPr="001F7FF5">
        <w:rPr>
          <w:rFonts w:ascii="Calibri" w:eastAsia="Times New Roman" w:hAnsi="Calibri" w:cs="Times New Roman"/>
          <w:lang w:eastAsia="cs-CZ"/>
        </w:rPr>
        <w:tab/>
      </w:r>
      <w:r w:rsidRPr="001F7FF5">
        <w:rPr>
          <w:rFonts w:ascii="Calibri" w:eastAsia="Times New Roman" w:hAnsi="Calibri" w:cs="Times New Roman"/>
          <w:lang w:eastAsia="cs-CZ"/>
        </w:rPr>
        <w:tab/>
        <w:t>…………………………………………..</w:t>
      </w:r>
    </w:p>
    <w:p w:rsidR="001F7FF5" w:rsidRPr="001F7FF5" w:rsidRDefault="001F7FF5" w:rsidP="001F7FF5">
      <w:pPr>
        <w:spacing w:after="0" w:line="240" w:lineRule="auto"/>
        <w:ind w:firstLine="708"/>
        <w:jc w:val="both"/>
        <w:rPr>
          <w:rFonts w:ascii="Calibri" w:eastAsia="Times New Roman" w:hAnsi="Calibri" w:cs="Times New Roman"/>
          <w:lang w:eastAsia="cs-CZ"/>
        </w:rPr>
      </w:pPr>
      <w:r w:rsidRPr="001F7FF5">
        <w:rPr>
          <w:rFonts w:ascii="Calibri" w:eastAsia="Times New Roman" w:hAnsi="Calibri" w:cs="Times New Roman"/>
          <w:lang w:eastAsia="cs-CZ"/>
        </w:rPr>
        <w:t>podpis nájemce</w:t>
      </w:r>
      <w:r w:rsidRPr="001F7FF5">
        <w:rPr>
          <w:rFonts w:ascii="Calibri" w:eastAsia="Times New Roman" w:hAnsi="Calibri" w:cs="Times New Roman"/>
          <w:lang w:eastAsia="cs-CZ"/>
        </w:rPr>
        <w:tab/>
      </w:r>
      <w:r w:rsidRPr="001F7FF5">
        <w:rPr>
          <w:rFonts w:ascii="Calibri" w:eastAsia="Times New Roman" w:hAnsi="Calibri" w:cs="Times New Roman"/>
          <w:lang w:eastAsia="cs-CZ"/>
        </w:rPr>
        <w:tab/>
      </w:r>
      <w:r w:rsidRPr="001F7FF5">
        <w:rPr>
          <w:rFonts w:ascii="Calibri" w:eastAsia="Times New Roman" w:hAnsi="Calibri" w:cs="Times New Roman"/>
          <w:lang w:eastAsia="cs-CZ"/>
        </w:rPr>
        <w:tab/>
      </w:r>
      <w:r w:rsidRPr="001F7FF5">
        <w:rPr>
          <w:rFonts w:ascii="Calibri" w:eastAsia="Times New Roman" w:hAnsi="Calibri" w:cs="Times New Roman"/>
          <w:lang w:eastAsia="cs-CZ"/>
        </w:rPr>
        <w:tab/>
      </w:r>
      <w:r w:rsidRPr="001F7FF5">
        <w:rPr>
          <w:rFonts w:ascii="Calibri" w:eastAsia="Times New Roman" w:hAnsi="Calibri" w:cs="Times New Roman"/>
          <w:lang w:eastAsia="cs-CZ"/>
        </w:rPr>
        <w:tab/>
      </w:r>
      <w:r w:rsidRPr="001F7FF5">
        <w:rPr>
          <w:rFonts w:ascii="Calibri" w:eastAsia="Times New Roman" w:hAnsi="Calibri" w:cs="Times New Roman"/>
          <w:lang w:eastAsia="cs-CZ"/>
        </w:rPr>
        <w:tab/>
      </w:r>
      <w:r w:rsidRPr="001F7FF5">
        <w:rPr>
          <w:rFonts w:ascii="Calibri" w:eastAsia="Times New Roman" w:hAnsi="Calibri" w:cs="Times New Roman"/>
          <w:lang w:eastAsia="cs-CZ"/>
        </w:rPr>
        <w:tab/>
        <w:t>podpis pronajímatele</w:t>
      </w:r>
    </w:p>
    <w:p w:rsidR="001F7FF5" w:rsidRPr="001F7FF5" w:rsidRDefault="001F7FF5" w:rsidP="001F7FF5">
      <w:pPr>
        <w:spacing w:after="0" w:line="240" w:lineRule="auto"/>
        <w:jc w:val="both"/>
        <w:rPr>
          <w:rFonts w:ascii="Calibri" w:eastAsia="Times New Roman" w:hAnsi="Calibri" w:cs="Calibri"/>
          <w:lang w:eastAsia="cs-CZ"/>
        </w:rPr>
      </w:pPr>
    </w:p>
    <w:tbl>
      <w:tblPr>
        <w:tblW w:w="0" w:type="auto"/>
        <w:jc w:val="center"/>
        <w:tblLook w:val="04A0" w:firstRow="1" w:lastRow="0" w:firstColumn="1" w:lastColumn="0" w:noHBand="0" w:noVBand="1"/>
      </w:tblPr>
      <w:tblGrid>
        <w:gridCol w:w="4606"/>
        <w:gridCol w:w="4606"/>
        <w:tblGridChange w:id="1">
          <w:tblGrid>
            <w:gridCol w:w="4606"/>
            <w:gridCol w:w="4606"/>
          </w:tblGrid>
        </w:tblGridChange>
      </w:tblGrid>
      <w:tr w:rsidR="001F7FF5" w:rsidRPr="001F7FF5" w:rsidTr="00FA70E4">
        <w:trPr>
          <w:jc w:val="center"/>
        </w:trPr>
        <w:tc>
          <w:tcPr>
            <w:tcW w:w="4606" w:type="dxa"/>
          </w:tcPr>
          <w:p w:rsidR="001F7FF5" w:rsidRPr="001F7FF5" w:rsidRDefault="001F7FF5" w:rsidP="001F7FF5">
            <w:pPr>
              <w:spacing w:after="0" w:line="240" w:lineRule="auto"/>
              <w:jc w:val="center"/>
              <w:rPr>
                <w:rFonts w:ascii="Calibri" w:eastAsia="Times New Roman" w:hAnsi="Calibri" w:cs="Times New Roman"/>
                <w:lang w:eastAsia="cs-CZ"/>
              </w:rPr>
            </w:pPr>
          </w:p>
        </w:tc>
        <w:tc>
          <w:tcPr>
            <w:tcW w:w="4606" w:type="dxa"/>
          </w:tcPr>
          <w:p w:rsidR="001F7FF5" w:rsidRPr="001F7FF5" w:rsidRDefault="001F7FF5" w:rsidP="001F7FF5">
            <w:pPr>
              <w:spacing w:after="0" w:line="240" w:lineRule="auto"/>
              <w:jc w:val="center"/>
              <w:rPr>
                <w:rFonts w:ascii="Calibri" w:eastAsia="Times New Roman" w:hAnsi="Calibri" w:cs="Times New Roman"/>
                <w:lang w:eastAsia="cs-CZ"/>
              </w:rPr>
            </w:pPr>
          </w:p>
        </w:tc>
      </w:tr>
    </w:tbl>
    <w:p w:rsidR="001F7FF5" w:rsidRPr="001F7FF5" w:rsidRDefault="001F7FF5" w:rsidP="001F7FF5">
      <w:pPr>
        <w:spacing w:after="0" w:line="240" w:lineRule="auto"/>
        <w:jc w:val="both"/>
        <w:rPr>
          <w:rFonts w:ascii="Calibri" w:eastAsia="Times New Roman" w:hAnsi="Calibri" w:cs="Calibri"/>
          <w:lang w:eastAsia="cs-CZ"/>
        </w:rPr>
      </w:pPr>
    </w:p>
    <w:p w:rsidR="00A17F57" w:rsidRDefault="00A17F57"/>
    <w:sectPr w:rsidR="00A17F57">
      <w:footerReference w:type="default" r:id="rId8"/>
      <w:pgSz w:w="11906" w:h="16838"/>
      <w:pgMar w:top="1417" w:right="1417" w:bottom="719"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295" w:rsidRDefault="00937295" w:rsidP="001F7FF5">
      <w:pPr>
        <w:spacing w:after="0" w:line="240" w:lineRule="auto"/>
      </w:pPr>
      <w:r>
        <w:separator/>
      </w:r>
    </w:p>
  </w:endnote>
  <w:endnote w:type="continuationSeparator" w:id="0">
    <w:p w:rsidR="00937295" w:rsidRDefault="00937295" w:rsidP="001F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726782"/>
      <w:docPartObj>
        <w:docPartGallery w:val="Page Numbers (Bottom of Page)"/>
        <w:docPartUnique/>
      </w:docPartObj>
    </w:sdtPr>
    <w:sdtContent>
      <w:p w:rsidR="001F7FF5" w:rsidRDefault="001F7FF5">
        <w:pPr>
          <w:pStyle w:val="Zpat"/>
          <w:jc w:val="center"/>
        </w:pPr>
        <w:r>
          <w:fldChar w:fldCharType="begin"/>
        </w:r>
        <w:r>
          <w:instrText>PAGE   \* MERGEFORMAT</w:instrText>
        </w:r>
        <w:r>
          <w:fldChar w:fldCharType="separate"/>
        </w:r>
        <w:r w:rsidRPr="001F7FF5">
          <w:rPr>
            <w:noProof/>
            <w:lang w:val="cs-CZ"/>
          </w:rPr>
          <w:t>1</w:t>
        </w:r>
        <w:r>
          <w:fldChar w:fldCharType="end"/>
        </w:r>
      </w:p>
    </w:sdtContent>
  </w:sdt>
  <w:p w:rsidR="009E4340" w:rsidRPr="00670E5F" w:rsidRDefault="00937295">
    <w:pPr>
      <w:pStyle w:val="Zpat"/>
      <w:jc w:val="center"/>
      <w:rPr>
        <w:rFonts w:ascii="Calibri" w:hAnsi="Calibri"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295" w:rsidRDefault="00937295" w:rsidP="001F7FF5">
      <w:pPr>
        <w:spacing w:after="0" w:line="240" w:lineRule="auto"/>
      </w:pPr>
      <w:r>
        <w:separator/>
      </w:r>
    </w:p>
  </w:footnote>
  <w:footnote w:type="continuationSeparator" w:id="0">
    <w:p w:rsidR="00937295" w:rsidRDefault="00937295" w:rsidP="001F7F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4077F"/>
    <w:multiLevelType w:val="hybridMultilevel"/>
    <w:tmpl w:val="8CAE6CDE"/>
    <w:lvl w:ilvl="0" w:tplc="FFFFFFFF">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F19"/>
    <w:rsid w:val="001F7FF5"/>
    <w:rsid w:val="00937295"/>
    <w:rsid w:val="00A17F57"/>
    <w:rsid w:val="00DB7F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1F7FF5"/>
    <w:pPr>
      <w:tabs>
        <w:tab w:val="center" w:pos="4536"/>
        <w:tab w:val="right" w:pos="9072"/>
      </w:tabs>
      <w:spacing w:after="0" w:line="240" w:lineRule="auto"/>
      <w:jc w:val="both"/>
    </w:pPr>
    <w:rPr>
      <w:rFonts w:ascii="Arial" w:eastAsia="Times New Roman" w:hAnsi="Arial" w:cs="Times New Roman"/>
      <w:szCs w:val="24"/>
      <w:lang w:val="x-none" w:eastAsia="x-none"/>
    </w:rPr>
  </w:style>
  <w:style w:type="character" w:customStyle="1" w:styleId="ZpatChar">
    <w:name w:val="Zápatí Char"/>
    <w:basedOn w:val="Standardnpsmoodstavce"/>
    <w:link w:val="Zpat"/>
    <w:uiPriority w:val="99"/>
    <w:rsid w:val="001F7FF5"/>
    <w:rPr>
      <w:rFonts w:ascii="Arial" w:eastAsia="Times New Roman" w:hAnsi="Arial" w:cs="Times New Roman"/>
      <w:szCs w:val="24"/>
      <w:lang w:val="x-none" w:eastAsia="x-none"/>
    </w:rPr>
  </w:style>
  <w:style w:type="paragraph" w:styleId="Zhlav">
    <w:name w:val="header"/>
    <w:basedOn w:val="Normln"/>
    <w:link w:val="ZhlavChar"/>
    <w:uiPriority w:val="99"/>
    <w:unhideWhenUsed/>
    <w:rsid w:val="001F7F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7F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1F7FF5"/>
    <w:pPr>
      <w:tabs>
        <w:tab w:val="center" w:pos="4536"/>
        <w:tab w:val="right" w:pos="9072"/>
      </w:tabs>
      <w:spacing w:after="0" w:line="240" w:lineRule="auto"/>
      <w:jc w:val="both"/>
    </w:pPr>
    <w:rPr>
      <w:rFonts w:ascii="Arial" w:eastAsia="Times New Roman" w:hAnsi="Arial" w:cs="Times New Roman"/>
      <w:szCs w:val="24"/>
      <w:lang w:val="x-none" w:eastAsia="x-none"/>
    </w:rPr>
  </w:style>
  <w:style w:type="character" w:customStyle="1" w:styleId="ZpatChar">
    <w:name w:val="Zápatí Char"/>
    <w:basedOn w:val="Standardnpsmoodstavce"/>
    <w:link w:val="Zpat"/>
    <w:uiPriority w:val="99"/>
    <w:rsid w:val="001F7FF5"/>
    <w:rPr>
      <w:rFonts w:ascii="Arial" w:eastAsia="Times New Roman" w:hAnsi="Arial" w:cs="Times New Roman"/>
      <w:szCs w:val="24"/>
      <w:lang w:val="x-none" w:eastAsia="x-none"/>
    </w:rPr>
  </w:style>
  <w:style w:type="paragraph" w:styleId="Zhlav">
    <w:name w:val="header"/>
    <w:basedOn w:val="Normln"/>
    <w:link w:val="ZhlavChar"/>
    <w:uiPriority w:val="99"/>
    <w:unhideWhenUsed/>
    <w:rsid w:val="001F7F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487</Words>
  <Characters>2878</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dc:creator>
  <cp:keywords/>
  <dc:description/>
  <cp:lastModifiedBy>indra</cp:lastModifiedBy>
  <cp:revision>2</cp:revision>
  <dcterms:created xsi:type="dcterms:W3CDTF">2019-03-01T10:36:00Z</dcterms:created>
  <dcterms:modified xsi:type="dcterms:W3CDTF">2019-03-01T10:42:00Z</dcterms:modified>
</cp:coreProperties>
</file>