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3FF7F" w14:textId="26F51980" w:rsidR="00694B25" w:rsidRPr="00735A6E" w:rsidRDefault="002965D5" w:rsidP="008F26E9">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Smlouva o dílo</w:t>
      </w:r>
    </w:p>
    <w:p w14:paraId="5D8DB0F5" w14:textId="77777777" w:rsidR="00694B25" w:rsidRPr="00735A6E" w:rsidRDefault="00694B25" w:rsidP="008F26E9">
      <w:pPr>
        <w:spacing w:after="0" w:line="240" w:lineRule="auto"/>
        <w:jc w:val="center"/>
        <w:rPr>
          <w:rFonts w:ascii="Times New Roman" w:hAnsi="Times New Roman" w:cs="Times New Roman"/>
          <w:i/>
          <w:iCs/>
          <w:sz w:val="24"/>
          <w:szCs w:val="24"/>
        </w:rPr>
      </w:pPr>
      <w:r w:rsidRPr="00735A6E">
        <w:rPr>
          <w:rFonts w:ascii="Times New Roman" w:hAnsi="Times New Roman" w:cs="Times New Roman"/>
          <w:i/>
          <w:iCs/>
          <w:sz w:val="24"/>
          <w:szCs w:val="24"/>
        </w:rPr>
        <w:t xml:space="preserve">uzavřená </w:t>
      </w:r>
      <w:r w:rsidR="0066648D">
        <w:rPr>
          <w:rFonts w:ascii="Times New Roman" w:hAnsi="Times New Roman" w:cs="Times New Roman"/>
          <w:i/>
          <w:iCs/>
          <w:sz w:val="24"/>
          <w:szCs w:val="24"/>
        </w:rPr>
        <w:t>v souladu se zákonem č. 89/2012 Sb., občanského zákoníku</w:t>
      </w:r>
      <w:r w:rsidRPr="00735A6E">
        <w:rPr>
          <w:rFonts w:ascii="Times New Roman" w:hAnsi="Times New Roman" w:cs="Times New Roman"/>
          <w:i/>
          <w:iCs/>
          <w:sz w:val="24"/>
          <w:szCs w:val="24"/>
        </w:rPr>
        <w:t xml:space="preserve"> v platném znění </w:t>
      </w:r>
    </w:p>
    <w:p w14:paraId="1FCA90BB" w14:textId="77777777" w:rsidR="00694B25" w:rsidRPr="00735A6E" w:rsidRDefault="00694B25" w:rsidP="00F1315C">
      <w:pPr>
        <w:spacing w:after="0" w:line="240" w:lineRule="auto"/>
        <w:jc w:val="center"/>
        <w:rPr>
          <w:rFonts w:ascii="Times New Roman" w:hAnsi="Times New Roman" w:cs="Times New Roman"/>
          <w:sz w:val="24"/>
          <w:szCs w:val="24"/>
        </w:rPr>
      </w:pPr>
    </w:p>
    <w:p w14:paraId="391F14B9" w14:textId="77777777" w:rsidR="00694B25" w:rsidRDefault="00694B25" w:rsidP="00BD0C0D">
      <w:pPr>
        <w:pStyle w:val="Odstavecseseznamem"/>
        <w:numPr>
          <w:ilvl w:val="0"/>
          <w:numId w:val="2"/>
        </w:numPr>
        <w:spacing w:after="0" w:line="240" w:lineRule="auto"/>
        <w:jc w:val="center"/>
        <w:rPr>
          <w:rFonts w:ascii="Times New Roman" w:hAnsi="Times New Roman" w:cs="Times New Roman"/>
          <w:b/>
          <w:bCs/>
          <w:sz w:val="24"/>
          <w:szCs w:val="24"/>
        </w:rPr>
      </w:pPr>
      <w:r w:rsidRPr="00735A6E">
        <w:rPr>
          <w:rFonts w:ascii="Times New Roman" w:hAnsi="Times New Roman" w:cs="Times New Roman"/>
          <w:b/>
          <w:bCs/>
          <w:sz w:val="24"/>
          <w:szCs w:val="24"/>
        </w:rPr>
        <w:t>Smluvní strany</w:t>
      </w:r>
    </w:p>
    <w:p w14:paraId="786ADF49" w14:textId="77777777" w:rsidR="00A37E12" w:rsidRPr="00735A6E" w:rsidRDefault="00A37E12" w:rsidP="00A37E12">
      <w:pPr>
        <w:pStyle w:val="Odstavecseseznamem"/>
        <w:spacing w:after="0" w:line="240" w:lineRule="auto"/>
        <w:rPr>
          <w:rFonts w:ascii="Times New Roman" w:hAnsi="Times New Roman" w:cs="Times New Roman"/>
          <w:b/>
          <w:bCs/>
          <w:sz w:val="24"/>
          <w:szCs w:val="24"/>
        </w:rPr>
      </w:pPr>
    </w:p>
    <w:p w14:paraId="3704EACE" w14:textId="368403B6" w:rsidR="00694B25" w:rsidRPr="00A37E12" w:rsidRDefault="00115C02" w:rsidP="00C07EE6">
      <w:pPr>
        <w:pStyle w:val="Odstavecseseznamem"/>
        <w:numPr>
          <w:ilvl w:val="1"/>
          <w:numId w:val="2"/>
        </w:numPr>
        <w:spacing w:after="0" w:line="240" w:lineRule="auto"/>
        <w:ind w:hanging="1065"/>
        <w:jc w:val="both"/>
        <w:rPr>
          <w:rFonts w:ascii="Times New Roman" w:hAnsi="Times New Roman" w:cs="Times New Roman"/>
          <w:b/>
          <w:bCs/>
          <w:sz w:val="24"/>
          <w:szCs w:val="24"/>
        </w:rPr>
      </w:pPr>
      <w:r>
        <w:rPr>
          <w:rFonts w:ascii="Times New Roman" w:hAnsi="Times New Roman" w:cs="Times New Roman"/>
          <w:b/>
          <w:bCs/>
          <w:sz w:val="24"/>
          <w:szCs w:val="24"/>
        </w:rPr>
        <w:t>Objednatel</w:t>
      </w:r>
      <w:r w:rsidR="00A37E12" w:rsidRPr="00A37E12">
        <w:rPr>
          <w:rFonts w:ascii="Times New Roman" w:hAnsi="Times New Roman" w:cs="Times New Roman"/>
          <w:b/>
          <w:bCs/>
          <w:sz w:val="24"/>
          <w:szCs w:val="24"/>
        </w:rPr>
        <w:t>:</w:t>
      </w:r>
      <w:r w:rsidR="00A37E12">
        <w:rPr>
          <w:rFonts w:ascii="Times New Roman" w:hAnsi="Times New Roman" w:cs="Times New Roman"/>
          <w:b/>
          <w:bCs/>
          <w:sz w:val="24"/>
          <w:szCs w:val="24"/>
        </w:rPr>
        <w:tab/>
      </w:r>
      <w:r w:rsidR="00694B25" w:rsidRPr="00A37E12">
        <w:rPr>
          <w:rFonts w:ascii="Times New Roman" w:hAnsi="Times New Roman" w:cs="Times New Roman"/>
          <w:b/>
          <w:bCs/>
          <w:sz w:val="24"/>
          <w:szCs w:val="24"/>
        </w:rPr>
        <w:t>S</w:t>
      </w:r>
      <w:r w:rsidR="00DA3C47" w:rsidRPr="00A37E12">
        <w:rPr>
          <w:rFonts w:ascii="Times New Roman" w:hAnsi="Times New Roman" w:cs="Times New Roman"/>
          <w:b/>
          <w:bCs/>
          <w:sz w:val="24"/>
          <w:szCs w:val="24"/>
        </w:rPr>
        <w:t xml:space="preserve">práva silnic </w:t>
      </w:r>
      <w:r w:rsidR="00B8487B" w:rsidRPr="00A37E12">
        <w:rPr>
          <w:rFonts w:ascii="Times New Roman" w:hAnsi="Times New Roman" w:cs="Times New Roman"/>
          <w:b/>
          <w:bCs/>
          <w:sz w:val="24"/>
          <w:szCs w:val="24"/>
        </w:rPr>
        <w:t>Královéhradeckého</w:t>
      </w:r>
      <w:r w:rsidR="00E96DCA" w:rsidRPr="00A37E12">
        <w:rPr>
          <w:rFonts w:ascii="Times New Roman" w:hAnsi="Times New Roman" w:cs="Times New Roman"/>
          <w:b/>
          <w:bCs/>
          <w:sz w:val="24"/>
          <w:szCs w:val="24"/>
        </w:rPr>
        <w:t xml:space="preserve"> </w:t>
      </w:r>
      <w:r w:rsidR="00AA4F8D" w:rsidRPr="00A37E12">
        <w:rPr>
          <w:rFonts w:ascii="Times New Roman" w:hAnsi="Times New Roman" w:cs="Times New Roman"/>
          <w:b/>
          <w:bCs/>
          <w:sz w:val="24"/>
          <w:szCs w:val="24"/>
        </w:rPr>
        <w:t>kraje</w:t>
      </w:r>
      <w:r w:rsidR="00694B25" w:rsidRPr="00A37E12">
        <w:rPr>
          <w:rFonts w:ascii="Times New Roman" w:hAnsi="Times New Roman" w:cs="Times New Roman"/>
          <w:b/>
          <w:bCs/>
          <w:sz w:val="24"/>
          <w:szCs w:val="24"/>
        </w:rPr>
        <w:t xml:space="preserve"> </w:t>
      </w:r>
    </w:p>
    <w:p w14:paraId="52B0C145" w14:textId="77777777" w:rsidR="00DA3C47" w:rsidRDefault="00DA3C47" w:rsidP="00C07E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IČ</w:t>
      </w:r>
      <w:r w:rsidR="00C07E2D">
        <w:rPr>
          <w:rFonts w:ascii="Times New Roman" w:hAnsi="Times New Roman" w:cs="Times New Roman"/>
          <w:sz w:val="24"/>
          <w:szCs w:val="24"/>
        </w:rPr>
        <w:t>O</w:t>
      </w:r>
      <w:r>
        <w:rPr>
          <w:rFonts w:ascii="Times New Roman" w:hAnsi="Times New Roman" w:cs="Times New Roman"/>
          <w:sz w:val="24"/>
          <w:szCs w:val="24"/>
        </w:rPr>
        <w:t xml:space="preserve"> </w:t>
      </w:r>
      <w:r>
        <w:rPr>
          <w:rFonts w:ascii="Times New Roman" w:hAnsi="Times New Roman" w:cs="Times New Roman"/>
          <w:sz w:val="24"/>
          <w:szCs w:val="24"/>
        </w:rPr>
        <w:tab/>
        <w:t>70947996</w:t>
      </w:r>
    </w:p>
    <w:p w14:paraId="61F34523" w14:textId="77777777" w:rsidR="00694B25" w:rsidRPr="00735A6E" w:rsidRDefault="00DA3C47" w:rsidP="00C07E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DIČ</w:t>
      </w:r>
      <w:r w:rsidR="00694B25" w:rsidRPr="00735A6E">
        <w:rPr>
          <w:rFonts w:ascii="Times New Roman" w:hAnsi="Times New Roman" w:cs="Times New Roman"/>
          <w:sz w:val="24"/>
          <w:szCs w:val="24"/>
        </w:rPr>
        <w:tab/>
        <w:t>CZ</w:t>
      </w:r>
      <w:r>
        <w:rPr>
          <w:rFonts w:ascii="Times New Roman" w:hAnsi="Times New Roman" w:cs="Times New Roman"/>
          <w:sz w:val="24"/>
          <w:szCs w:val="24"/>
        </w:rPr>
        <w:t>70947996</w:t>
      </w:r>
    </w:p>
    <w:p w14:paraId="4CB03E15" w14:textId="40907504" w:rsidR="00694B25" w:rsidRPr="00735A6E" w:rsidRDefault="004A2F21" w:rsidP="00C07E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 sídlem</w:t>
      </w:r>
      <w:r w:rsidR="00694B25" w:rsidRPr="00735A6E">
        <w:rPr>
          <w:rFonts w:ascii="Times New Roman" w:hAnsi="Times New Roman" w:cs="Times New Roman"/>
          <w:sz w:val="24"/>
          <w:szCs w:val="24"/>
        </w:rPr>
        <w:t xml:space="preserve"> Kutnohorská 59</w:t>
      </w:r>
      <w:r>
        <w:rPr>
          <w:rFonts w:ascii="Times New Roman" w:hAnsi="Times New Roman" w:cs="Times New Roman"/>
          <w:sz w:val="24"/>
          <w:szCs w:val="24"/>
        </w:rPr>
        <w:t xml:space="preserve">/23, </w:t>
      </w:r>
      <w:r w:rsidR="00694B25" w:rsidRPr="00735A6E">
        <w:rPr>
          <w:rFonts w:ascii="Times New Roman" w:hAnsi="Times New Roman" w:cs="Times New Roman"/>
          <w:sz w:val="24"/>
          <w:szCs w:val="24"/>
        </w:rPr>
        <w:t>500 04</w:t>
      </w:r>
      <w:r w:rsidR="0025524E">
        <w:rPr>
          <w:rFonts w:ascii="Times New Roman" w:hAnsi="Times New Roman" w:cs="Times New Roman"/>
          <w:sz w:val="24"/>
          <w:szCs w:val="24"/>
        </w:rPr>
        <w:t xml:space="preserve"> </w:t>
      </w:r>
      <w:r>
        <w:rPr>
          <w:rFonts w:ascii="Times New Roman" w:hAnsi="Times New Roman" w:cs="Times New Roman"/>
          <w:sz w:val="24"/>
          <w:szCs w:val="24"/>
        </w:rPr>
        <w:t>Hradec Králové</w:t>
      </w:r>
    </w:p>
    <w:p w14:paraId="69225968" w14:textId="3EB83454" w:rsidR="00DA3C47" w:rsidRDefault="00694B25" w:rsidP="00C07EE6">
      <w:pPr>
        <w:spacing w:after="0" w:line="240" w:lineRule="auto"/>
        <w:jc w:val="both"/>
        <w:rPr>
          <w:rFonts w:ascii="Times New Roman" w:hAnsi="Times New Roman" w:cs="Times New Roman"/>
          <w:sz w:val="24"/>
          <w:szCs w:val="24"/>
        </w:rPr>
      </w:pPr>
      <w:r w:rsidRPr="00735A6E">
        <w:rPr>
          <w:rFonts w:ascii="Times New Roman" w:hAnsi="Times New Roman" w:cs="Times New Roman"/>
          <w:sz w:val="24"/>
          <w:szCs w:val="24"/>
        </w:rPr>
        <w:t>jednající</w:t>
      </w:r>
      <w:r w:rsidR="004A2F21">
        <w:rPr>
          <w:rFonts w:ascii="Times New Roman" w:hAnsi="Times New Roman" w:cs="Times New Roman"/>
          <w:sz w:val="24"/>
          <w:szCs w:val="24"/>
        </w:rPr>
        <w:t xml:space="preserve">: </w:t>
      </w:r>
      <w:r w:rsidR="00DA3C47">
        <w:rPr>
          <w:rFonts w:ascii="Times New Roman" w:hAnsi="Times New Roman" w:cs="Times New Roman"/>
          <w:sz w:val="24"/>
          <w:szCs w:val="24"/>
        </w:rPr>
        <w:t>Mgr. Petr Kašpar, ředitel</w:t>
      </w:r>
    </w:p>
    <w:p w14:paraId="65CCD2EE" w14:textId="77777777" w:rsidR="00694B25" w:rsidRPr="00735A6E" w:rsidRDefault="00694B25" w:rsidP="00C07EE6">
      <w:pPr>
        <w:spacing w:after="0" w:line="240" w:lineRule="auto"/>
        <w:jc w:val="both"/>
        <w:rPr>
          <w:rFonts w:ascii="Times New Roman" w:hAnsi="Times New Roman" w:cs="Times New Roman"/>
          <w:sz w:val="24"/>
          <w:szCs w:val="24"/>
        </w:rPr>
      </w:pPr>
    </w:p>
    <w:p w14:paraId="7DC4E0BB" w14:textId="601EFFA8" w:rsidR="007B1597" w:rsidRDefault="007B1597" w:rsidP="007B1597">
      <w:pPr>
        <w:spacing w:after="0" w:line="240" w:lineRule="auto"/>
        <w:jc w:val="both"/>
        <w:rPr>
          <w:rFonts w:ascii="Times New Roman" w:hAnsi="Times New Roman" w:cs="Times New Roman"/>
          <w:sz w:val="24"/>
          <w:szCs w:val="24"/>
        </w:rPr>
      </w:pPr>
      <w:r w:rsidRPr="007B1597">
        <w:rPr>
          <w:rFonts w:ascii="Times New Roman" w:hAnsi="Times New Roman" w:cs="Times New Roman"/>
          <w:sz w:val="24"/>
          <w:szCs w:val="24"/>
        </w:rPr>
        <w:t xml:space="preserve">Za </w:t>
      </w:r>
      <w:r w:rsidR="00115C02">
        <w:rPr>
          <w:rFonts w:ascii="Times New Roman" w:hAnsi="Times New Roman" w:cs="Times New Roman"/>
          <w:sz w:val="24"/>
          <w:szCs w:val="24"/>
        </w:rPr>
        <w:t>objednatele</w:t>
      </w:r>
      <w:r w:rsidRPr="007B1597">
        <w:rPr>
          <w:rFonts w:ascii="Times New Roman" w:hAnsi="Times New Roman" w:cs="Times New Roman"/>
          <w:sz w:val="24"/>
          <w:szCs w:val="24"/>
        </w:rPr>
        <w:t xml:space="preserve"> jsou v mezích této smlouvy oprávněni jednat ve věcech technických a specifikace požadavků v příslušném roce: </w:t>
      </w:r>
    </w:p>
    <w:p w14:paraId="29439AEA" w14:textId="0659376E" w:rsidR="004A2F21" w:rsidRDefault="00C401FF" w:rsidP="00C07E2D">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xxxxxxxxxxxxxxxxxxxxxxxxxxxxxxxxxxxxxx</w:t>
      </w:r>
      <w:proofErr w:type="spellEnd"/>
    </w:p>
    <w:p w14:paraId="2B195832" w14:textId="77777777" w:rsidR="00C401FF" w:rsidRDefault="00C401FF" w:rsidP="00C07E2D">
      <w:pPr>
        <w:spacing w:after="0" w:line="240" w:lineRule="auto"/>
        <w:jc w:val="both"/>
        <w:rPr>
          <w:rFonts w:ascii="Times New Roman" w:hAnsi="Times New Roman" w:cs="Times New Roman"/>
          <w:sz w:val="24"/>
          <w:szCs w:val="24"/>
        </w:rPr>
      </w:pPr>
    </w:p>
    <w:p w14:paraId="27B03275" w14:textId="77777777" w:rsidR="00C401FF" w:rsidRDefault="00C401FF" w:rsidP="00C07E2D">
      <w:pPr>
        <w:spacing w:after="0" w:line="240" w:lineRule="auto"/>
        <w:jc w:val="both"/>
        <w:rPr>
          <w:rFonts w:ascii="Times New Roman" w:hAnsi="Times New Roman" w:cs="Times New Roman"/>
          <w:sz w:val="24"/>
          <w:szCs w:val="24"/>
        </w:rPr>
      </w:pPr>
    </w:p>
    <w:p w14:paraId="2D8C6E86" w14:textId="77777777" w:rsidR="00C401FF" w:rsidRDefault="00C401FF" w:rsidP="00C07E2D">
      <w:pPr>
        <w:spacing w:after="0" w:line="240" w:lineRule="auto"/>
        <w:jc w:val="both"/>
        <w:rPr>
          <w:rFonts w:ascii="Times New Roman" w:hAnsi="Times New Roman" w:cs="Times New Roman"/>
          <w:sz w:val="24"/>
          <w:szCs w:val="24"/>
        </w:rPr>
      </w:pPr>
    </w:p>
    <w:p w14:paraId="7F78D11C" w14:textId="77777777" w:rsidR="00C401FF" w:rsidRPr="007513EB" w:rsidRDefault="00C401FF" w:rsidP="00C07E2D">
      <w:pPr>
        <w:spacing w:after="0" w:line="240" w:lineRule="auto"/>
        <w:jc w:val="both"/>
        <w:rPr>
          <w:rFonts w:ascii="Times New Roman" w:hAnsi="Times New Roman" w:cs="Times New Roman"/>
          <w:sz w:val="24"/>
          <w:szCs w:val="24"/>
        </w:rPr>
      </w:pPr>
    </w:p>
    <w:p w14:paraId="03B0AB57" w14:textId="77777777" w:rsidR="00694B25" w:rsidRPr="00735A6E" w:rsidRDefault="00694B25" w:rsidP="00C07EE6">
      <w:pPr>
        <w:spacing w:after="0" w:line="240" w:lineRule="auto"/>
        <w:jc w:val="both"/>
        <w:rPr>
          <w:rFonts w:ascii="Times New Roman" w:hAnsi="Times New Roman" w:cs="Times New Roman"/>
          <w:sz w:val="24"/>
          <w:szCs w:val="24"/>
        </w:rPr>
      </w:pPr>
    </w:p>
    <w:p w14:paraId="2B9B63C3" w14:textId="77777777" w:rsidR="00694B25" w:rsidRPr="00735A6E" w:rsidRDefault="00694B25" w:rsidP="00C07EE6">
      <w:pPr>
        <w:spacing w:after="0" w:line="240" w:lineRule="auto"/>
        <w:jc w:val="both"/>
        <w:rPr>
          <w:rFonts w:ascii="Times New Roman" w:hAnsi="Times New Roman" w:cs="Times New Roman"/>
          <w:sz w:val="24"/>
          <w:szCs w:val="24"/>
        </w:rPr>
      </w:pPr>
    </w:p>
    <w:p w14:paraId="034F07CF" w14:textId="70326D0F" w:rsidR="00694B25" w:rsidRPr="00735A6E" w:rsidRDefault="00694B25" w:rsidP="00C07EE6">
      <w:pPr>
        <w:spacing w:after="0" w:line="240" w:lineRule="auto"/>
        <w:jc w:val="both"/>
        <w:rPr>
          <w:rFonts w:ascii="Times New Roman" w:hAnsi="Times New Roman" w:cs="Times New Roman"/>
          <w:sz w:val="24"/>
          <w:szCs w:val="24"/>
        </w:rPr>
      </w:pPr>
      <w:r w:rsidRPr="00735A6E">
        <w:rPr>
          <w:rFonts w:ascii="Times New Roman" w:hAnsi="Times New Roman" w:cs="Times New Roman"/>
          <w:sz w:val="24"/>
          <w:szCs w:val="24"/>
        </w:rPr>
        <w:t xml:space="preserve">(dále jen </w:t>
      </w:r>
      <w:r w:rsidR="008006C9">
        <w:rPr>
          <w:rFonts w:ascii="Times New Roman" w:hAnsi="Times New Roman" w:cs="Times New Roman"/>
          <w:sz w:val="24"/>
          <w:szCs w:val="24"/>
        </w:rPr>
        <w:t>o</w:t>
      </w:r>
      <w:r w:rsidR="00115C02">
        <w:rPr>
          <w:rFonts w:ascii="Times New Roman" w:hAnsi="Times New Roman" w:cs="Times New Roman"/>
          <w:sz w:val="24"/>
          <w:szCs w:val="24"/>
        </w:rPr>
        <w:t>bjednatel</w:t>
      </w:r>
      <w:r w:rsidRPr="00735A6E">
        <w:rPr>
          <w:rFonts w:ascii="Times New Roman" w:hAnsi="Times New Roman" w:cs="Times New Roman"/>
          <w:sz w:val="24"/>
          <w:szCs w:val="24"/>
        </w:rPr>
        <w:t>)</w:t>
      </w:r>
    </w:p>
    <w:p w14:paraId="09EB4D1F" w14:textId="77777777" w:rsidR="00694B25" w:rsidRPr="00735A6E" w:rsidRDefault="00694B25" w:rsidP="00C07EE6">
      <w:pPr>
        <w:spacing w:after="0" w:line="240" w:lineRule="auto"/>
        <w:jc w:val="both"/>
        <w:rPr>
          <w:rFonts w:ascii="Times New Roman" w:hAnsi="Times New Roman" w:cs="Times New Roman"/>
          <w:sz w:val="24"/>
          <w:szCs w:val="24"/>
        </w:rPr>
      </w:pPr>
    </w:p>
    <w:p w14:paraId="22FA453B" w14:textId="2F720ABA" w:rsidR="00694B25" w:rsidRPr="009661D3" w:rsidRDefault="00115C02" w:rsidP="00916FF8">
      <w:pPr>
        <w:pStyle w:val="Odstavecseseznamem"/>
        <w:numPr>
          <w:ilvl w:val="1"/>
          <w:numId w:val="2"/>
        </w:numPr>
        <w:spacing w:after="0" w:line="240" w:lineRule="auto"/>
        <w:ind w:hanging="1065"/>
        <w:jc w:val="both"/>
        <w:rPr>
          <w:rFonts w:ascii="Times New Roman" w:hAnsi="Times New Roman" w:cs="Times New Roman"/>
          <w:b/>
          <w:bCs/>
          <w:sz w:val="24"/>
          <w:szCs w:val="24"/>
        </w:rPr>
      </w:pPr>
      <w:r>
        <w:rPr>
          <w:rFonts w:ascii="Times New Roman" w:hAnsi="Times New Roman" w:cs="Times New Roman"/>
          <w:b/>
          <w:bCs/>
          <w:sz w:val="24"/>
          <w:szCs w:val="24"/>
        </w:rPr>
        <w:t>Zhotovitel</w:t>
      </w:r>
      <w:r w:rsidR="00A37E12">
        <w:rPr>
          <w:rFonts w:ascii="Times New Roman" w:hAnsi="Times New Roman" w:cs="Times New Roman"/>
          <w:b/>
          <w:bCs/>
          <w:sz w:val="24"/>
          <w:szCs w:val="24"/>
        </w:rPr>
        <w:t>:</w:t>
      </w:r>
      <w:r w:rsidR="00E32663">
        <w:rPr>
          <w:rFonts w:ascii="Times New Roman" w:hAnsi="Times New Roman" w:cs="Times New Roman"/>
          <w:b/>
          <w:bCs/>
          <w:sz w:val="24"/>
          <w:szCs w:val="24"/>
        </w:rPr>
        <w:t xml:space="preserve"> Miroslav Horáček</w:t>
      </w:r>
      <w:r w:rsidR="00A37E12">
        <w:rPr>
          <w:rFonts w:ascii="Times New Roman" w:hAnsi="Times New Roman" w:cs="Times New Roman"/>
          <w:b/>
          <w:bCs/>
          <w:sz w:val="24"/>
          <w:szCs w:val="24"/>
        </w:rPr>
        <w:tab/>
      </w:r>
    </w:p>
    <w:p w14:paraId="763E9DEC" w14:textId="02931758" w:rsidR="00DA3C47" w:rsidRDefault="00694B25" w:rsidP="00C07EE6">
      <w:pPr>
        <w:spacing w:after="0" w:line="240" w:lineRule="auto"/>
        <w:jc w:val="both"/>
        <w:rPr>
          <w:rFonts w:ascii="Times New Roman" w:hAnsi="Times New Roman" w:cs="Times New Roman"/>
          <w:sz w:val="24"/>
          <w:szCs w:val="24"/>
        </w:rPr>
      </w:pPr>
      <w:r w:rsidRPr="00735A6E">
        <w:rPr>
          <w:rFonts w:ascii="Times New Roman" w:hAnsi="Times New Roman" w:cs="Times New Roman"/>
          <w:sz w:val="24"/>
          <w:szCs w:val="24"/>
        </w:rPr>
        <w:t>IČ</w:t>
      </w:r>
      <w:r w:rsidR="00C07E2D">
        <w:rPr>
          <w:rFonts w:ascii="Times New Roman" w:hAnsi="Times New Roman" w:cs="Times New Roman"/>
          <w:sz w:val="24"/>
          <w:szCs w:val="24"/>
        </w:rPr>
        <w:t>O</w:t>
      </w:r>
      <w:r w:rsidR="002D2B81">
        <w:rPr>
          <w:rFonts w:ascii="Times New Roman" w:hAnsi="Times New Roman" w:cs="Times New Roman"/>
          <w:sz w:val="24"/>
          <w:szCs w:val="24"/>
        </w:rPr>
        <w:t xml:space="preserve"> </w:t>
      </w:r>
      <w:r w:rsidR="002D2B81">
        <w:rPr>
          <w:rFonts w:ascii="Times New Roman" w:hAnsi="Times New Roman" w:cs="Times New Roman"/>
          <w:sz w:val="24"/>
          <w:szCs w:val="24"/>
        </w:rPr>
        <w:tab/>
        <w:t xml:space="preserve">    07796374</w:t>
      </w:r>
      <w:r w:rsidRPr="00735A6E">
        <w:rPr>
          <w:rFonts w:ascii="Times New Roman" w:hAnsi="Times New Roman" w:cs="Times New Roman"/>
          <w:sz w:val="24"/>
          <w:szCs w:val="24"/>
        </w:rPr>
        <w:tab/>
      </w:r>
    </w:p>
    <w:p w14:paraId="5B3D4BD9" w14:textId="534242C4" w:rsidR="00DA3C47" w:rsidRDefault="0025524E" w:rsidP="00C07EE6">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DIČ </w:t>
      </w:r>
      <w:r w:rsidR="002D2B81">
        <w:rPr>
          <w:rFonts w:ascii="Times New Roman" w:hAnsi="Times New Roman" w:cs="Times New Roman"/>
          <w:sz w:val="24"/>
          <w:szCs w:val="24"/>
        </w:rPr>
        <w:t xml:space="preserve"> nejsem</w:t>
      </w:r>
      <w:proofErr w:type="gramEnd"/>
      <w:r w:rsidR="002D2B81">
        <w:rPr>
          <w:rFonts w:ascii="Times New Roman" w:hAnsi="Times New Roman" w:cs="Times New Roman"/>
          <w:sz w:val="24"/>
          <w:szCs w:val="24"/>
        </w:rPr>
        <w:t xml:space="preserve"> plátce DPH</w:t>
      </w:r>
    </w:p>
    <w:p w14:paraId="5993B5A6" w14:textId="1E94F330" w:rsidR="00DA3C47" w:rsidRDefault="0025524E" w:rsidP="00C07E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 sídlem Na Haldě 1876, 530 03 </w:t>
      </w:r>
      <w:r w:rsidR="002D2B81">
        <w:rPr>
          <w:rFonts w:ascii="Times New Roman" w:hAnsi="Times New Roman" w:cs="Times New Roman"/>
          <w:sz w:val="24"/>
          <w:szCs w:val="24"/>
        </w:rPr>
        <w:t>Pardubice</w:t>
      </w:r>
    </w:p>
    <w:p w14:paraId="12AC77C6" w14:textId="5C94D714" w:rsidR="00694B25" w:rsidRPr="00735A6E" w:rsidRDefault="00694B25" w:rsidP="00C07EE6">
      <w:pPr>
        <w:spacing w:after="0" w:line="240" w:lineRule="auto"/>
        <w:jc w:val="both"/>
        <w:rPr>
          <w:rFonts w:ascii="Times New Roman" w:hAnsi="Times New Roman" w:cs="Times New Roman"/>
          <w:sz w:val="24"/>
          <w:szCs w:val="24"/>
        </w:rPr>
      </w:pPr>
      <w:r w:rsidRPr="00735A6E">
        <w:rPr>
          <w:rFonts w:ascii="Times New Roman" w:hAnsi="Times New Roman" w:cs="Times New Roman"/>
          <w:sz w:val="24"/>
          <w:szCs w:val="24"/>
        </w:rPr>
        <w:t>jednající</w:t>
      </w:r>
      <w:r w:rsidR="004A2F21">
        <w:rPr>
          <w:rFonts w:ascii="Times New Roman" w:hAnsi="Times New Roman" w:cs="Times New Roman"/>
          <w:sz w:val="24"/>
          <w:szCs w:val="24"/>
        </w:rPr>
        <w:t>:</w:t>
      </w:r>
      <w:r w:rsidR="002D2B81">
        <w:rPr>
          <w:rFonts w:ascii="Times New Roman" w:hAnsi="Times New Roman" w:cs="Times New Roman"/>
          <w:sz w:val="24"/>
          <w:szCs w:val="24"/>
        </w:rPr>
        <w:t xml:space="preserve"> Miroslav Horáček</w:t>
      </w:r>
    </w:p>
    <w:p w14:paraId="7D7BB1EE" w14:textId="77777777" w:rsidR="00694B25" w:rsidRPr="00735A6E" w:rsidRDefault="00694B25" w:rsidP="00C07EE6">
      <w:pPr>
        <w:spacing w:after="0" w:line="240" w:lineRule="auto"/>
        <w:jc w:val="both"/>
        <w:rPr>
          <w:rFonts w:ascii="Times New Roman" w:hAnsi="Times New Roman" w:cs="Times New Roman"/>
          <w:sz w:val="24"/>
          <w:szCs w:val="24"/>
        </w:rPr>
      </w:pPr>
    </w:p>
    <w:p w14:paraId="0D65F0D9" w14:textId="4EBFDC28" w:rsidR="00A479BE" w:rsidRDefault="00694B25" w:rsidP="00C07EE6">
      <w:pPr>
        <w:spacing w:after="0" w:line="240" w:lineRule="auto"/>
        <w:jc w:val="both"/>
        <w:rPr>
          <w:rFonts w:ascii="Times New Roman" w:hAnsi="Times New Roman" w:cs="Times New Roman"/>
          <w:sz w:val="24"/>
          <w:szCs w:val="24"/>
        </w:rPr>
      </w:pPr>
      <w:r w:rsidRPr="00735A6E">
        <w:rPr>
          <w:rFonts w:ascii="Times New Roman" w:hAnsi="Times New Roman" w:cs="Times New Roman"/>
          <w:sz w:val="24"/>
          <w:szCs w:val="24"/>
        </w:rPr>
        <w:t xml:space="preserve">Za </w:t>
      </w:r>
      <w:r w:rsidR="00115C02">
        <w:rPr>
          <w:rFonts w:ascii="Times New Roman" w:hAnsi="Times New Roman" w:cs="Times New Roman"/>
          <w:sz w:val="24"/>
          <w:szCs w:val="24"/>
        </w:rPr>
        <w:t>zhotovitele</w:t>
      </w:r>
      <w:r w:rsidRPr="00735A6E">
        <w:rPr>
          <w:rFonts w:ascii="Times New Roman" w:hAnsi="Times New Roman" w:cs="Times New Roman"/>
          <w:sz w:val="24"/>
          <w:szCs w:val="24"/>
        </w:rPr>
        <w:t xml:space="preserve"> jsou v mezích této smlouvy oprávněni jednat</w:t>
      </w:r>
      <w:r w:rsidR="00F552FD">
        <w:rPr>
          <w:rFonts w:ascii="Times New Roman" w:hAnsi="Times New Roman" w:cs="Times New Roman"/>
          <w:sz w:val="24"/>
          <w:szCs w:val="24"/>
        </w:rPr>
        <w:t xml:space="preserve"> ve věcech technických</w:t>
      </w:r>
      <w:r w:rsidRPr="00735A6E">
        <w:rPr>
          <w:rFonts w:ascii="Times New Roman" w:hAnsi="Times New Roman" w:cs="Times New Roman"/>
          <w:sz w:val="24"/>
          <w:szCs w:val="24"/>
        </w:rPr>
        <w:t xml:space="preserve">: </w:t>
      </w:r>
    </w:p>
    <w:p w14:paraId="1AD57233" w14:textId="77777777" w:rsidR="00694B25" w:rsidRPr="00735A6E" w:rsidRDefault="00694B25" w:rsidP="00C07EE6">
      <w:pPr>
        <w:spacing w:after="0" w:line="240" w:lineRule="auto"/>
        <w:jc w:val="both"/>
        <w:rPr>
          <w:rFonts w:ascii="Times New Roman" w:hAnsi="Times New Roman" w:cs="Times New Roman"/>
          <w:sz w:val="24"/>
          <w:szCs w:val="24"/>
        </w:rPr>
      </w:pPr>
    </w:p>
    <w:p w14:paraId="2FA55F78" w14:textId="77777777" w:rsidR="00694B25" w:rsidRPr="00735A6E" w:rsidRDefault="00694B25" w:rsidP="00C07EE6">
      <w:pPr>
        <w:spacing w:after="0" w:line="240" w:lineRule="auto"/>
        <w:jc w:val="both"/>
        <w:rPr>
          <w:rFonts w:ascii="Times New Roman" w:hAnsi="Times New Roman" w:cs="Times New Roman"/>
          <w:sz w:val="24"/>
          <w:szCs w:val="24"/>
        </w:rPr>
      </w:pPr>
    </w:p>
    <w:p w14:paraId="764C57E8" w14:textId="6B8E86B2" w:rsidR="00694B25" w:rsidRPr="00735A6E" w:rsidRDefault="00694B25" w:rsidP="00C07EE6">
      <w:pPr>
        <w:spacing w:after="0" w:line="240" w:lineRule="auto"/>
        <w:jc w:val="both"/>
        <w:rPr>
          <w:rFonts w:ascii="Times New Roman" w:hAnsi="Times New Roman" w:cs="Times New Roman"/>
          <w:sz w:val="24"/>
          <w:szCs w:val="24"/>
        </w:rPr>
      </w:pPr>
      <w:r w:rsidRPr="00735A6E">
        <w:rPr>
          <w:rFonts w:ascii="Times New Roman" w:hAnsi="Times New Roman" w:cs="Times New Roman"/>
          <w:sz w:val="24"/>
          <w:szCs w:val="24"/>
        </w:rPr>
        <w:t xml:space="preserve">(dále jen jako </w:t>
      </w:r>
      <w:r w:rsidR="00A0082B">
        <w:rPr>
          <w:rFonts w:ascii="Times New Roman" w:hAnsi="Times New Roman" w:cs="Times New Roman"/>
          <w:sz w:val="24"/>
          <w:szCs w:val="24"/>
        </w:rPr>
        <w:t>z</w:t>
      </w:r>
      <w:r w:rsidR="00115C02">
        <w:rPr>
          <w:rFonts w:ascii="Times New Roman" w:hAnsi="Times New Roman" w:cs="Times New Roman"/>
          <w:sz w:val="24"/>
          <w:szCs w:val="24"/>
        </w:rPr>
        <w:t>hotovitel</w:t>
      </w:r>
      <w:r w:rsidRPr="00735A6E">
        <w:rPr>
          <w:rFonts w:ascii="Times New Roman" w:hAnsi="Times New Roman" w:cs="Times New Roman"/>
          <w:sz w:val="24"/>
          <w:szCs w:val="24"/>
        </w:rPr>
        <w:t>)</w:t>
      </w:r>
    </w:p>
    <w:p w14:paraId="69D54CE6" w14:textId="77777777" w:rsidR="00694B25" w:rsidRPr="00735A6E" w:rsidRDefault="00694B25" w:rsidP="00C07EE6">
      <w:pPr>
        <w:spacing w:after="0" w:line="240" w:lineRule="auto"/>
        <w:jc w:val="both"/>
        <w:rPr>
          <w:rFonts w:ascii="Times New Roman" w:hAnsi="Times New Roman" w:cs="Times New Roman"/>
          <w:sz w:val="24"/>
          <w:szCs w:val="24"/>
        </w:rPr>
      </w:pPr>
    </w:p>
    <w:p w14:paraId="36F409DE" w14:textId="4A3D2D50" w:rsidR="00694B25" w:rsidRPr="00735A6E" w:rsidRDefault="00694B25" w:rsidP="00C07EE6">
      <w:pPr>
        <w:spacing w:after="0" w:line="240" w:lineRule="auto"/>
        <w:jc w:val="both"/>
        <w:rPr>
          <w:rFonts w:ascii="Times New Roman" w:hAnsi="Times New Roman" w:cs="Times New Roman"/>
          <w:sz w:val="24"/>
          <w:szCs w:val="24"/>
        </w:rPr>
      </w:pPr>
      <w:r w:rsidRPr="00735A6E">
        <w:rPr>
          <w:rFonts w:ascii="Times New Roman" w:hAnsi="Times New Roman" w:cs="Times New Roman"/>
          <w:sz w:val="24"/>
          <w:szCs w:val="24"/>
        </w:rPr>
        <w:t>(</w:t>
      </w:r>
      <w:r w:rsidR="00A0082B">
        <w:rPr>
          <w:rFonts w:ascii="Times New Roman" w:hAnsi="Times New Roman" w:cs="Times New Roman"/>
          <w:sz w:val="24"/>
          <w:szCs w:val="24"/>
        </w:rPr>
        <w:t>o</w:t>
      </w:r>
      <w:r w:rsidR="00115C02">
        <w:rPr>
          <w:rFonts w:ascii="Times New Roman" w:hAnsi="Times New Roman" w:cs="Times New Roman"/>
          <w:sz w:val="24"/>
          <w:szCs w:val="24"/>
        </w:rPr>
        <w:t xml:space="preserve">bjednatel a </w:t>
      </w:r>
      <w:r w:rsidR="00A0082B">
        <w:rPr>
          <w:rFonts w:ascii="Times New Roman" w:hAnsi="Times New Roman" w:cs="Times New Roman"/>
          <w:sz w:val="24"/>
          <w:szCs w:val="24"/>
        </w:rPr>
        <w:t>z</w:t>
      </w:r>
      <w:r w:rsidR="00115C02">
        <w:rPr>
          <w:rFonts w:ascii="Times New Roman" w:hAnsi="Times New Roman" w:cs="Times New Roman"/>
          <w:sz w:val="24"/>
          <w:szCs w:val="24"/>
        </w:rPr>
        <w:t>hotovitel</w:t>
      </w:r>
      <w:r w:rsidRPr="00735A6E">
        <w:rPr>
          <w:rFonts w:ascii="Times New Roman" w:hAnsi="Times New Roman" w:cs="Times New Roman"/>
          <w:sz w:val="24"/>
          <w:szCs w:val="24"/>
        </w:rPr>
        <w:t xml:space="preserve"> dále společně také jako </w:t>
      </w:r>
      <w:r w:rsidR="005D2A35">
        <w:rPr>
          <w:rFonts w:ascii="Times New Roman" w:hAnsi="Times New Roman" w:cs="Times New Roman"/>
          <w:sz w:val="24"/>
          <w:szCs w:val="24"/>
        </w:rPr>
        <w:t>s</w:t>
      </w:r>
      <w:r w:rsidRPr="00735A6E">
        <w:rPr>
          <w:rFonts w:ascii="Times New Roman" w:hAnsi="Times New Roman" w:cs="Times New Roman"/>
          <w:sz w:val="24"/>
          <w:szCs w:val="24"/>
        </w:rPr>
        <w:t>mluvní strany)</w:t>
      </w:r>
    </w:p>
    <w:p w14:paraId="4B2B5C38" w14:textId="77777777" w:rsidR="00694B25" w:rsidRPr="00735A6E" w:rsidRDefault="00694B25" w:rsidP="00C07EE6">
      <w:pPr>
        <w:spacing w:after="0" w:line="240" w:lineRule="auto"/>
        <w:jc w:val="both"/>
        <w:rPr>
          <w:rFonts w:ascii="Times New Roman" w:hAnsi="Times New Roman" w:cs="Times New Roman"/>
          <w:sz w:val="24"/>
          <w:szCs w:val="24"/>
        </w:rPr>
      </w:pPr>
    </w:p>
    <w:p w14:paraId="597DB0A0" w14:textId="77777777" w:rsidR="00694B25" w:rsidRDefault="00694B25" w:rsidP="003B5BFB">
      <w:pPr>
        <w:pStyle w:val="Odstavecseseznamem"/>
        <w:numPr>
          <w:ilvl w:val="1"/>
          <w:numId w:val="2"/>
        </w:numPr>
        <w:spacing w:after="0" w:line="240" w:lineRule="auto"/>
        <w:ind w:hanging="1065"/>
        <w:jc w:val="both"/>
        <w:rPr>
          <w:rFonts w:ascii="Times New Roman" w:hAnsi="Times New Roman" w:cs="Times New Roman"/>
          <w:sz w:val="24"/>
          <w:szCs w:val="24"/>
        </w:rPr>
      </w:pPr>
      <w:r w:rsidRPr="00735A6E">
        <w:rPr>
          <w:rFonts w:ascii="Times New Roman" w:hAnsi="Times New Roman" w:cs="Times New Roman"/>
          <w:sz w:val="24"/>
          <w:szCs w:val="24"/>
        </w:rPr>
        <w:t xml:space="preserve">Smluvní strany shora uvedené prohlašují, že jsou oprávněny v souladu s obecně závaznými právními předpisy sjednat a podepsat bez dalšího tuto smlouvu. </w:t>
      </w:r>
    </w:p>
    <w:p w14:paraId="45EDD3A0" w14:textId="317E65A1" w:rsidR="00C07E2D" w:rsidRPr="00C07E2D" w:rsidRDefault="00C07E2D" w:rsidP="00C07E2D">
      <w:pPr>
        <w:pStyle w:val="Odstavecseseznamem"/>
        <w:numPr>
          <w:ilvl w:val="1"/>
          <w:numId w:val="2"/>
        </w:numPr>
        <w:spacing w:after="0" w:line="240" w:lineRule="auto"/>
        <w:ind w:hanging="1065"/>
        <w:jc w:val="both"/>
        <w:rPr>
          <w:rFonts w:ascii="Times New Roman" w:hAnsi="Times New Roman" w:cs="Times New Roman"/>
          <w:sz w:val="24"/>
          <w:szCs w:val="24"/>
        </w:rPr>
      </w:pPr>
      <w:r w:rsidRPr="00C07E2D">
        <w:rPr>
          <w:rFonts w:ascii="Times New Roman" w:hAnsi="Times New Roman" w:cs="Times New Roman"/>
          <w:sz w:val="24"/>
          <w:szCs w:val="24"/>
        </w:rPr>
        <w:t>Smluvní strany prohlašují, že údaje, které uvedly v tomto článku smlouvy, jsou v souladu s platnými zápisy v</w:t>
      </w:r>
      <w:r w:rsidR="00101C61">
        <w:rPr>
          <w:rFonts w:ascii="Times New Roman" w:hAnsi="Times New Roman" w:cs="Times New Roman"/>
          <w:sz w:val="24"/>
          <w:szCs w:val="24"/>
        </w:rPr>
        <w:t>e veřejné</w:t>
      </w:r>
      <w:r w:rsidR="00755CF6">
        <w:rPr>
          <w:rFonts w:ascii="Times New Roman" w:hAnsi="Times New Roman" w:cs="Times New Roman"/>
          <w:sz w:val="24"/>
          <w:szCs w:val="24"/>
        </w:rPr>
        <w:t>m</w:t>
      </w:r>
      <w:r w:rsidRPr="00C07E2D">
        <w:rPr>
          <w:rFonts w:ascii="Times New Roman" w:hAnsi="Times New Roman" w:cs="Times New Roman"/>
          <w:sz w:val="24"/>
          <w:szCs w:val="24"/>
        </w:rPr>
        <w:t xml:space="preserve"> rejstříku (§ 126 odst. 1 </w:t>
      </w:r>
      <w:r w:rsidR="003D6050">
        <w:rPr>
          <w:rFonts w:ascii="Times New Roman" w:hAnsi="Times New Roman" w:cs="Times New Roman"/>
          <w:sz w:val="24"/>
          <w:szCs w:val="24"/>
        </w:rPr>
        <w:t>o</w:t>
      </w:r>
      <w:r w:rsidRPr="00C07E2D">
        <w:rPr>
          <w:rFonts w:ascii="Times New Roman" w:hAnsi="Times New Roman" w:cs="Times New Roman"/>
          <w:sz w:val="24"/>
          <w:szCs w:val="24"/>
        </w:rPr>
        <w:t>bčanského zákoníku – dále jen NOZ), resp. v živnostenském rejstříku (§ 60 živnostenského zákona) nebo jiném obdobném veřejném seznamu, a že osoby zde uvedené jsou jejich oprávněnými zástupci. Smluvní strany se zavazují, že změny dotčených údajů oznámí bez prodlení druhé straně. Jestliže tak jedna strana neučiní, nahradí druhé straně veškerou škodu, která druhé straně vznikla opomenutím strany první.</w:t>
      </w:r>
    </w:p>
    <w:p w14:paraId="4FDC715F" w14:textId="6DCF4118" w:rsidR="00694B25" w:rsidRPr="002D2B81" w:rsidRDefault="00694B25" w:rsidP="00C07EE6">
      <w:pPr>
        <w:pStyle w:val="Odstavecseseznamem"/>
        <w:numPr>
          <w:ilvl w:val="1"/>
          <w:numId w:val="2"/>
        </w:numPr>
        <w:spacing w:after="0" w:line="240" w:lineRule="auto"/>
        <w:ind w:hanging="1065"/>
        <w:jc w:val="both"/>
        <w:rPr>
          <w:rFonts w:ascii="Times New Roman" w:hAnsi="Times New Roman" w:cs="Times New Roman"/>
          <w:sz w:val="24"/>
          <w:szCs w:val="24"/>
        </w:rPr>
      </w:pPr>
      <w:r w:rsidRPr="008865B2">
        <w:rPr>
          <w:rFonts w:ascii="Times New Roman" w:hAnsi="Times New Roman" w:cs="Times New Roman"/>
          <w:sz w:val="24"/>
          <w:szCs w:val="24"/>
        </w:rPr>
        <w:t xml:space="preserve">Tato smlouva se uzavírá na základě výsledků výběrového řízení vyhlášeného objednatelem ze dne </w:t>
      </w:r>
      <w:r w:rsidR="002D2B81" w:rsidRPr="002D2B81">
        <w:rPr>
          <w:rFonts w:ascii="Times New Roman" w:hAnsi="Times New Roman" w:cs="Times New Roman"/>
          <w:sz w:val="24"/>
          <w:szCs w:val="24"/>
        </w:rPr>
        <w:t>6. 1. 2021.</w:t>
      </w:r>
    </w:p>
    <w:p w14:paraId="56F637F4" w14:textId="77777777" w:rsidR="00C07E2D" w:rsidRPr="002D3AC4" w:rsidRDefault="00C07E2D" w:rsidP="00C07E2D">
      <w:pPr>
        <w:pStyle w:val="Odstavecseseznamem"/>
        <w:numPr>
          <w:ilvl w:val="1"/>
          <w:numId w:val="2"/>
        </w:numPr>
        <w:spacing w:after="0" w:line="240" w:lineRule="auto"/>
        <w:ind w:hanging="1065"/>
        <w:jc w:val="both"/>
        <w:rPr>
          <w:rFonts w:ascii="Times New Roman" w:hAnsi="Times New Roman" w:cs="Times New Roman"/>
          <w:sz w:val="24"/>
          <w:szCs w:val="24"/>
        </w:rPr>
      </w:pPr>
      <w:r w:rsidRPr="002D3AC4">
        <w:rPr>
          <w:rFonts w:ascii="Times New Roman" w:hAnsi="Times New Roman" w:cs="Times New Roman"/>
          <w:sz w:val="24"/>
          <w:szCs w:val="24"/>
        </w:rPr>
        <w:t>Strany se výslovně dohodly, že forma smlouvy bude písemná a v této formě budou učiněny i veškeré její případné změny a dodatky.</w:t>
      </w:r>
    </w:p>
    <w:p w14:paraId="3ECD81CE" w14:textId="77777777" w:rsidR="00C07E2D" w:rsidRDefault="00C07E2D" w:rsidP="00C07E2D">
      <w:pPr>
        <w:pStyle w:val="Odstavecseseznamem"/>
        <w:spacing w:after="0" w:line="240" w:lineRule="auto"/>
        <w:ind w:left="1065"/>
        <w:jc w:val="both"/>
        <w:rPr>
          <w:rFonts w:ascii="Times New Roman" w:hAnsi="Times New Roman" w:cs="Times New Roman"/>
          <w:sz w:val="24"/>
          <w:szCs w:val="24"/>
        </w:rPr>
      </w:pPr>
    </w:p>
    <w:p w14:paraId="6CF98078" w14:textId="77777777" w:rsidR="008865B2" w:rsidRPr="008865B2" w:rsidRDefault="008865B2" w:rsidP="00C07E2D">
      <w:pPr>
        <w:pStyle w:val="Odstavecseseznamem"/>
        <w:spacing w:after="0" w:line="240" w:lineRule="auto"/>
        <w:ind w:left="1065"/>
        <w:jc w:val="both"/>
        <w:rPr>
          <w:rFonts w:ascii="Times New Roman" w:hAnsi="Times New Roman" w:cs="Times New Roman"/>
          <w:sz w:val="24"/>
          <w:szCs w:val="24"/>
        </w:rPr>
      </w:pPr>
    </w:p>
    <w:p w14:paraId="3AC2641F" w14:textId="77777777" w:rsidR="00694B25" w:rsidRPr="00735A6E" w:rsidRDefault="00694B25" w:rsidP="00BD0C0D">
      <w:pPr>
        <w:pStyle w:val="Odstavecseseznamem"/>
        <w:numPr>
          <w:ilvl w:val="0"/>
          <w:numId w:val="2"/>
        </w:numPr>
        <w:spacing w:after="0" w:line="240" w:lineRule="auto"/>
        <w:jc w:val="center"/>
        <w:rPr>
          <w:rFonts w:ascii="Times New Roman" w:hAnsi="Times New Roman" w:cs="Times New Roman"/>
          <w:b/>
          <w:bCs/>
          <w:sz w:val="24"/>
          <w:szCs w:val="24"/>
        </w:rPr>
      </w:pPr>
      <w:r w:rsidRPr="00735A6E">
        <w:rPr>
          <w:rFonts w:ascii="Times New Roman" w:hAnsi="Times New Roman" w:cs="Times New Roman"/>
          <w:b/>
          <w:bCs/>
          <w:sz w:val="24"/>
          <w:szCs w:val="24"/>
        </w:rPr>
        <w:lastRenderedPageBreak/>
        <w:t>Předmět smlouvy</w:t>
      </w:r>
    </w:p>
    <w:p w14:paraId="4E87BBB9" w14:textId="77777777" w:rsidR="00694B25" w:rsidRPr="00735A6E" w:rsidRDefault="00694B25" w:rsidP="00F4649B">
      <w:pPr>
        <w:pStyle w:val="Odstavecseseznamem"/>
        <w:spacing w:after="0" w:line="240" w:lineRule="auto"/>
        <w:ind w:left="1080"/>
        <w:jc w:val="both"/>
        <w:rPr>
          <w:rFonts w:ascii="Times New Roman" w:hAnsi="Times New Roman" w:cs="Times New Roman"/>
          <w:sz w:val="24"/>
          <w:szCs w:val="24"/>
        </w:rPr>
      </w:pPr>
    </w:p>
    <w:p w14:paraId="48398677" w14:textId="7F5C8A51" w:rsidR="00694B25" w:rsidRPr="00735A6E" w:rsidRDefault="00694B25" w:rsidP="00A3668C">
      <w:pPr>
        <w:pStyle w:val="Odstavecseseznamem"/>
        <w:numPr>
          <w:ilvl w:val="1"/>
          <w:numId w:val="2"/>
        </w:numPr>
        <w:spacing w:after="0" w:line="240" w:lineRule="auto"/>
        <w:ind w:hanging="1065"/>
        <w:jc w:val="both"/>
        <w:rPr>
          <w:rFonts w:ascii="Times New Roman" w:hAnsi="Times New Roman" w:cs="Times New Roman"/>
          <w:sz w:val="24"/>
          <w:szCs w:val="24"/>
        </w:rPr>
      </w:pPr>
      <w:r w:rsidRPr="00735A6E">
        <w:rPr>
          <w:rFonts w:ascii="Times New Roman" w:hAnsi="Times New Roman" w:cs="Times New Roman"/>
          <w:sz w:val="24"/>
          <w:szCs w:val="24"/>
        </w:rPr>
        <w:t xml:space="preserve">Předmětem této smlouvy je </w:t>
      </w:r>
      <w:r w:rsidR="0067520A">
        <w:rPr>
          <w:rFonts w:ascii="Times New Roman" w:hAnsi="Times New Roman" w:cs="Times New Roman"/>
          <w:sz w:val="24"/>
          <w:szCs w:val="24"/>
        </w:rPr>
        <w:t>zhotovení díla</w:t>
      </w:r>
      <w:r w:rsidRPr="00735A6E">
        <w:rPr>
          <w:rFonts w:ascii="Times New Roman" w:hAnsi="Times New Roman" w:cs="Times New Roman"/>
          <w:sz w:val="24"/>
          <w:szCs w:val="24"/>
        </w:rPr>
        <w:t xml:space="preserve"> specifikovaného jako provádění Hlavních mostních prohlídek (HMP) a Mimořádných mostních prohlídek (MMP) po dobu tří let na mostech silnic II. a III. třídy </w:t>
      </w:r>
      <w:r w:rsidR="00210270">
        <w:rPr>
          <w:rFonts w:ascii="Times New Roman" w:hAnsi="Times New Roman" w:cs="Times New Roman"/>
          <w:sz w:val="24"/>
          <w:szCs w:val="24"/>
        </w:rPr>
        <w:t xml:space="preserve">a účelových komunikací </w:t>
      </w:r>
      <w:r w:rsidRPr="00735A6E">
        <w:rPr>
          <w:rFonts w:ascii="Times New Roman" w:hAnsi="Times New Roman" w:cs="Times New Roman"/>
          <w:sz w:val="24"/>
          <w:szCs w:val="24"/>
        </w:rPr>
        <w:t>v Královéhradeckém kraji.</w:t>
      </w:r>
    </w:p>
    <w:p w14:paraId="61E87066" w14:textId="7BE4119C" w:rsidR="00694B25" w:rsidRPr="00735A6E" w:rsidRDefault="004E2E97" w:rsidP="00A3668C">
      <w:pPr>
        <w:pStyle w:val="Odstavecseseznamem"/>
        <w:numPr>
          <w:ilvl w:val="1"/>
          <w:numId w:val="2"/>
        </w:numPr>
        <w:spacing w:after="0" w:line="240" w:lineRule="auto"/>
        <w:ind w:hanging="1065"/>
        <w:jc w:val="both"/>
        <w:rPr>
          <w:rFonts w:ascii="Times New Roman" w:hAnsi="Times New Roman" w:cs="Times New Roman"/>
          <w:sz w:val="24"/>
          <w:szCs w:val="24"/>
        </w:rPr>
      </w:pPr>
      <w:r>
        <w:rPr>
          <w:rFonts w:ascii="Times New Roman" w:hAnsi="Times New Roman" w:cs="Times New Roman"/>
          <w:sz w:val="24"/>
          <w:szCs w:val="24"/>
        </w:rPr>
        <w:t>Dílo</w:t>
      </w:r>
      <w:r w:rsidR="00694B25" w:rsidRPr="00735A6E">
        <w:rPr>
          <w:rFonts w:ascii="Times New Roman" w:hAnsi="Times New Roman" w:cs="Times New Roman"/>
          <w:sz w:val="24"/>
          <w:szCs w:val="24"/>
        </w:rPr>
        <w:t xml:space="preserve"> zahrnuje provedení následujících činností:</w:t>
      </w:r>
    </w:p>
    <w:p w14:paraId="2D2CEBD9" w14:textId="77777777" w:rsidR="00694B25" w:rsidRPr="00735A6E" w:rsidRDefault="00694B25" w:rsidP="00A3668C">
      <w:pPr>
        <w:pStyle w:val="Odstavecseseznamem"/>
        <w:numPr>
          <w:ilvl w:val="0"/>
          <w:numId w:val="7"/>
        </w:numPr>
        <w:spacing w:after="0" w:line="240" w:lineRule="auto"/>
        <w:jc w:val="both"/>
        <w:rPr>
          <w:rFonts w:ascii="Times New Roman" w:hAnsi="Times New Roman" w:cs="Times New Roman"/>
          <w:sz w:val="24"/>
          <w:szCs w:val="24"/>
        </w:rPr>
      </w:pPr>
      <w:r w:rsidRPr="00735A6E">
        <w:rPr>
          <w:rFonts w:ascii="Times New Roman" w:hAnsi="Times New Roman" w:cs="Times New Roman"/>
          <w:sz w:val="24"/>
          <w:szCs w:val="24"/>
        </w:rPr>
        <w:t>Provedení vlastních prohlídek v terénu.</w:t>
      </w:r>
    </w:p>
    <w:p w14:paraId="2F60A1CD" w14:textId="4CEFE060" w:rsidR="00694B25" w:rsidRPr="00735A6E" w:rsidRDefault="00694B25" w:rsidP="00A3668C">
      <w:pPr>
        <w:pStyle w:val="Odstavecseseznamem"/>
        <w:numPr>
          <w:ilvl w:val="0"/>
          <w:numId w:val="7"/>
        </w:numPr>
        <w:spacing w:after="0" w:line="240" w:lineRule="auto"/>
        <w:jc w:val="both"/>
        <w:rPr>
          <w:rFonts w:ascii="Times New Roman" w:hAnsi="Times New Roman" w:cs="Times New Roman"/>
          <w:sz w:val="24"/>
          <w:szCs w:val="24"/>
        </w:rPr>
      </w:pPr>
      <w:r w:rsidRPr="00735A6E">
        <w:rPr>
          <w:rFonts w:ascii="Times New Roman" w:hAnsi="Times New Roman" w:cs="Times New Roman"/>
          <w:sz w:val="24"/>
          <w:szCs w:val="24"/>
        </w:rPr>
        <w:t xml:space="preserve">Vypracování HMP a MMP v elektronické podobě v systému </w:t>
      </w:r>
      <w:r w:rsidR="00A0082B">
        <w:rPr>
          <w:rFonts w:ascii="Times New Roman" w:hAnsi="Times New Roman" w:cs="Times New Roman"/>
          <w:sz w:val="24"/>
          <w:szCs w:val="24"/>
        </w:rPr>
        <w:t>o</w:t>
      </w:r>
      <w:r w:rsidR="00DA3C47">
        <w:rPr>
          <w:rFonts w:ascii="Times New Roman" w:hAnsi="Times New Roman" w:cs="Times New Roman"/>
          <w:sz w:val="24"/>
          <w:szCs w:val="24"/>
        </w:rPr>
        <w:t>bjednatele</w:t>
      </w:r>
      <w:r w:rsidRPr="00735A6E">
        <w:rPr>
          <w:rFonts w:ascii="Times New Roman" w:hAnsi="Times New Roman" w:cs="Times New Roman"/>
          <w:sz w:val="24"/>
          <w:szCs w:val="24"/>
        </w:rPr>
        <w:t>, v tištěné podobě a na CD, ve všech verzích včetně fotodokumentace z prohlídek v minimálním p</w:t>
      </w:r>
      <w:r w:rsidR="002D2B81">
        <w:rPr>
          <w:rFonts w:ascii="Times New Roman" w:hAnsi="Times New Roman" w:cs="Times New Roman"/>
          <w:sz w:val="24"/>
          <w:szCs w:val="24"/>
        </w:rPr>
        <w:t>očtu 6 fotografií za jeden most (včetně data a času pořízení fotografií).</w:t>
      </w:r>
    </w:p>
    <w:p w14:paraId="292BF144" w14:textId="77777777" w:rsidR="00694B25" w:rsidRDefault="00694B25" w:rsidP="00A3668C">
      <w:pPr>
        <w:pStyle w:val="Odstavecseseznamem"/>
        <w:numPr>
          <w:ilvl w:val="0"/>
          <w:numId w:val="7"/>
        </w:numPr>
        <w:spacing w:after="0" w:line="240" w:lineRule="auto"/>
        <w:jc w:val="both"/>
        <w:rPr>
          <w:rFonts w:ascii="Times New Roman" w:hAnsi="Times New Roman" w:cs="Times New Roman"/>
          <w:sz w:val="24"/>
          <w:szCs w:val="24"/>
        </w:rPr>
      </w:pPr>
      <w:r w:rsidRPr="00735A6E">
        <w:rPr>
          <w:rFonts w:ascii="Times New Roman" w:hAnsi="Times New Roman" w:cs="Times New Roman"/>
          <w:sz w:val="24"/>
          <w:szCs w:val="24"/>
        </w:rPr>
        <w:t>Projednání výsledků a opatření z prohlídek s příslušným</w:t>
      </w:r>
      <w:r w:rsidR="00C07E2D">
        <w:rPr>
          <w:rFonts w:ascii="Times New Roman" w:hAnsi="Times New Roman" w:cs="Times New Roman"/>
          <w:sz w:val="24"/>
          <w:szCs w:val="24"/>
        </w:rPr>
        <w:t>i</w:t>
      </w:r>
      <w:r w:rsidRPr="00735A6E">
        <w:rPr>
          <w:rFonts w:ascii="Times New Roman" w:hAnsi="Times New Roman" w:cs="Times New Roman"/>
          <w:sz w:val="24"/>
          <w:szCs w:val="24"/>
        </w:rPr>
        <w:t xml:space="preserve"> </w:t>
      </w:r>
      <w:r w:rsidR="00C07E2D">
        <w:rPr>
          <w:rFonts w:ascii="Times New Roman" w:hAnsi="Times New Roman" w:cs="Times New Roman"/>
          <w:sz w:val="24"/>
          <w:szCs w:val="24"/>
        </w:rPr>
        <w:t>kontaktními osobami podle čl. 1.1</w:t>
      </w:r>
      <w:r w:rsidRPr="00735A6E">
        <w:rPr>
          <w:rFonts w:ascii="Times New Roman" w:hAnsi="Times New Roman" w:cs="Times New Roman"/>
          <w:sz w:val="24"/>
          <w:szCs w:val="24"/>
        </w:rPr>
        <w:t xml:space="preserve"> </w:t>
      </w:r>
    </w:p>
    <w:p w14:paraId="15D39599" w14:textId="611570A9" w:rsidR="00B40AC9" w:rsidRDefault="00657864" w:rsidP="00C679B0">
      <w:pPr>
        <w:pStyle w:val="Odstavecseseznamem"/>
        <w:numPr>
          <w:ilvl w:val="1"/>
          <w:numId w:val="2"/>
        </w:numPr>
        <w:spacing w:after="0" w:line="240" w:lineRule="auto"/>
        <w:ind w:hanging="1065"/>
        <w:jc w:val="both"/>
        <w:rPr>
          <w:rFonts w:ascii="Times New Roman" w:hAnsi="Times New Roman" w:cs="Times New Roman"/>
          <w:sz w:val="24"/>
          <w:szCs w:val="24"/>
        </w:rPr>
      </w:pPr>
      <w:r w:rsidRPr="00EE5484">
        <w:rPr>
          <w:rFonts w:ascii="Times New Roman" w:hAnsi="Times New Roman" w:cs="Times New Roman"/>
          <w:sz w:val="24"/>
          <w:szCs w:val="24"/>
        </w:rPr>
        <w:t xml:space="preserve">Prohlídky budou provedeny v souladu s ustanovením §8 </w:t>
      </w:r>
      <w:r w:rsidR="007D07C9" w:rsidRPr="007D07C9">
        <w:rPr>
          <w:rFonts w:ascii="Times New Roman" w:hAnsi="Times New Roman" w:cs="Times New Roman"/>
          <w:sz w:val="24"/>
          <w:szCs w:val="24"/>
        </w:rPr>
        <w:t xml:space="preserve">vyhlášky MDS ČR </w:t>
      </w:r>
      <w:r w:rsidRPr="00EE5484">
        <w:rPr>
          <w:rFonts w:ascii="Times New Roman" w:hAnsi="Times New Roman" w:cs="Times New Roman"/>
          <w:sz w:val="24"/>
          <w:szCs w:val="24"/>
        </w:rPr>
        <w:t>č. 104/1997 Sb., kterou se</w:t>
      </w:r>
      <w:r w:rsidR="00CE699A">
        <w:rPr>
          <w:rFonts w:ascii="Times New Roman" w:hAnsi="Times New Roman" w:cs="Times New Roman"/>
          <w:sz w:val="24"/>
          <w:szCs w:val="24"/>
        </w:rPr>
        <w:t xml:space="preserve"> provádí zákon č. 13/1997 Sb., o</w:t>
      </w:r>
      <w:r w:rsidRPr="00EE5484">
        <w:rPr>
          <w:rFonts w:ascii="Times New Roman" w:hAnsi="Times New Roman" w:cs="Times New Roman"/>
          <w:sz w:val="24"/>
          <w:szCs w:val="24"/>
        </w:rPr>
        <w:t xml:space="preserve"> pozemních komunikacích, dle ČSN 736221 při respektování ustanovení ČSN 736220, dle podkladů a požadavků předaných objednatelem</w:t>
      </w:r>
      <w:r w:rsidR="0034180F">
        <w:rPr>
          <w:rFonts w:ascii="Times New Roman" w:hAnsi="Times New Roman" w:cs="Times New Roman"/>
          <w:sz w:val="24"/>
          <w:szCs w:val="24"/>
        </w:rPr>
        <w:t>.</w:t>
      </w:r>
    </w:p>
    <w:p w14:paraId="711EC487" w14:textId="77777777" w:rsidR="00EE5484" w:rsidRPr="00EE5484" w:rsidRDefault="00EE5484" w:rsidP="00EE5484">
      <w:pPr>
        <w:pStyle w:val="Odstavecseseznamem"/>
        <w:spacing w:after="0" w:line="240" w:lineRule="auto"/>
        <w:ind w:left="1065"/>
        <w:jc w:val="both"/>
        <w:rPr>
          <w:rFonts w:ascii="Times New Roman" w:hAnsi="Times New Roman" w:cs="Times New Roman"/>
          <w:sz w:val="24"/>
          <w:szCs w:val="24"/>
        </w:rPr>
      </w:pPr>
    </w:p>
    <w:p w14:paraId="446666DA" w14:textId="77777777" w:rsidR="00694B25" w:rsidRPr="00735A6E" w:rsidRDefault="00694B25" w:rsidP="00BD0C0D">
      <w:pPr>
        <w:pStyle w:val="Odstavecseseznamem"/>
        <w:numPr>
          <w:ilvl w:val="0"/>
          <w:numId w:val="2"/>
        </w:numPr>
        <w:spacing w:after="0" w:line="240" w:lineRule="auto"/>
        <w:jc w:val="center"/>
        <w:rPr>
          <w:rFonts w:ascii="Times New Roman" w:hAnsi="Times New Roman" w:cs="Times New Roman"/>
          <w:b/>
          <w:bCs/>
          <w:sz w:val="24"/>
          <w:szCs w:val="24"/>
        </w:rPr>
      </w:pPr>
      <w:r w:rsidRPr="00735A6E">
        <w:rPr>
          <w:rFonts w:ascii="Times New Roman" w:hAnsi="Times New Roman" w:cs="Times New Roman"/>
          <w:b/>
          <w:bCs/>
          <w:sz w:val="24"/>
          <w:szCs w:val="24"/>
        </w:rPr>
        <w:t>Doba a místo plnění díla</w:t>
      </w:r>
    </w:p>
    <w:p w14:paraId="2784A41F" w14:textId="77777777" w:rsidR="00694B25" w:rsidRPr="00735A6E" w:rsidRDefault="00694B25" w:rsidP="00C679B0">
      <w:pPr>
        <w:spacing w:after="0" w:line="240" w:lineRule="auto"/>
        <w:jc w:val="both"/>
        <w:rPr>
          <w:rFonts w:ascii="Times New Roman" w:hAnsi="Times New Roman" w:cs="Times New Roman"/>
          <w:b/>
          <w:bCs/>
          <w:sz w:val="24"/>
          <w:szCs w:val="24"/>
        </w:rPr>
      </w:pPr>
    </w:p>
    <w:p w14:paraId="2698F475" w14:textId="26FD24CD" w:rsidR="00694B25" w:rsidRPr="00735A6E" w:rsidRDefault="00694B25" w:rsidP="00C679B0">
      <w:pPr>
        <w:pStyle w:val="Odstavecseseznamem"/>
        <w:numPr>
          <w:ilvl w:val="1"/>
          <w:numId w:val="2"/>
        </w:numPr>
        <w:spacing w:after="0" w:line="240" w:lineRule="auto"/>
        <w:ind w:hanging="1065"/>
        <w:jc w:val="both"/>
        <w:rPr>
          <w:rFonts w:ascii="Times New Roman" w:hAnsi="Times New Roman" w:cs="Times New Roman"/>
          <w:sz w:val="24"/>
          <w:szCs w:val="24"/>
        </w:rPr>
      </w:pPr>
      <w:r w:rsidRPr="00735A6E">
        <w:rPr>
          <w:rFonts w:ascii="Times New Roman" w:hAnsi="Times New Roman" w:cs="Times New Roman"/>
          <w:sz w:val="24"/>
          <w:szCs w:val="24"/>
        </w:rPr>
        <w:t xml:space="preserve">Dílo bude plněno po dobu tří let (roky </w:t>
      </w:r>
      <w:r w:rsidR="00D40260">
        <w:rPr>
          <w:rFonts w:ascii="Times New Roman" w:hAnsi="Times New Roman" w:cs="Times New Roman"/>
          <w:sz w:val="24"/>
          <w:szCs w:val="24"/>
        </w:rPr>
        <w:t>2021, 2022, 2023</w:t>
      </w:r>
      <w:r w:rsidRPr="00735A6E">
        <w:rPr>
          <w:rFonts w:ascii="Times New Roman" w:hAnsi="Times New Roman" w:cs="Times New Roman"/>
          <w:sz w:val="24"/>
          <w:szCs w:val="24"/>
        </w:rPr>
        <w:t>). Na jednotlivé roky bude provedena specifikace požadavků na prohlídky, stanovená na základě platných předpisů.</w:t>
      </w:r>
    </w:p>
    <w:p w14:paraId="54E6F303" w14:textId="77777777" w:rsidR="00694B25" w:rsidRPr="00735A6E" w:rsidRDefault="00694B25" w:rsidP="00C679B0">
      <w:pPr>
        <w:pStyle w:val="Odstavecseseznamem"/>
        <w:numPr>
          <w:ilvl w:val="1"/>
          <w:numId w:val="2"/>
        </w:numPr>
        <w:spacing w:after="0" w:line="240" w:lineRule="auto"/>
        <w:ind w:hanging="1065"/>
        <w:jc w:val="both"/>
        <w:rPr>
          <w:rFonts w:ascii="Times New Roman" w:hAnsi="Times New Roman" w:cs="Times New Roman"/>
          <w:sz w:val="24"/>
          <w:szCs w:val="24"/>
        </w:rPr>
      </w:pPr>
      <w:r w:rsidRPr="00735A6E">
        <w:rPr>
          <w:rFonts w:ascii="Times New Roman" w:hAnsi="Times New Roman" w:cs="Times New Roman"/>
          <w:sz w:val="24"/>
          <w:szCs w:val="24"/>
        </w:rPr>
        <w:t xml:space="preserve">Zhotovitel se zavazuje provést HMP každoročně v období </w:t>
      </w:r>
      <w:r w:rsidR="00EE5484">
        <w:rPr>
          <w:rFonts w:ascii="Times New Roman" w:hAnsi="Times New Roman" w:cs="Times New Roman"/>
          <w:sz w:val="24"/>
          <w:szCs w:val="24"/>
        </w:rPr>
        <w:t xml:space="preserve">květen </w:t>
      </w:r>
      <w:r w:rsidRPr="00735A6E">
        <w:rPr>
          <w:rFonts w:ascii="Times New Roman" w:hAnsi="Times New Roman" w:cs="Times New Roman"/>
          <w:sz w:val="24"/>
          <w:szCs w:val="24"/>
        </w:rPr>
        <w:t>až říjen příslušného kalendářního roku.</w:t>
      </w:r>
    </w:p>
    <w:p w14:paraId="3B059102" w14:textId="77777777" w:rsidR="00694B25" w:rsidRPr="00735A6E" w:rsidRDefault="00694B25" w:rsidP="00C679B0">
      <w:pPr>
        <w:pStyle w:val="Odstavecseseznamem"/>
        <w:numPr>
          <w:ilvl w:val="1"/>
          <w:numId w:val="2"/>
        </w:numPr>
        <w:spacing w:after="0" w:line="240" w:lineRule="auto"/>
        <w:ind w:hanging="1065"/>
        <w:jc w:val="both"/>
        <w:rPr>
          <w:rFonts w:ascii="Times New Roman" w:hAnsi="Times New Roman" w:cs="Times New Roman"/>
          <w:sz w:val="24"/>
          <w:szCs w:val="24"/>
        </w:rPr>
      </w:pPr>
      <w:r w:rsidRPr="00735A6E">
        <w:rPr>
          <w:rFonts w:ascii="Times New Roman" w:hAnsi="Times New Roman" w:cs="Times New Roman"/>
          <w:sz w:val="24"/>
          <w:szCs w:val="24"/>
        </w:rPr>
        <w:t xml:space="preserve">Zhotovitel se zavazuje provést MMP do jednoho týdne od jejich zadání. </w:t>
      </w:r>
      <w:r w:rsidR="004B319F">
        <w:rPr>
          <w:rFonts w:ascii="Times New Roman" w:hAnsi="Times New Roman" w:cs="Times New Roman"/>
          <w:sz w:val="24"/>
          <w:szCs w:val="24"/>
        </w:rPr>
        <w:t xml:space="preserve">MMP budou zadávány buď písemně, nebo e-mailem, ve výjimečných případech telefonicky s následným potvrzením e-mailem. </w:t>
      </w:r>
      <w:r w:rsidR="003C15F2">
        <w:rPr>
          <w:rFonts w:ascii="Times New Roman" w:hAnsi="Times New Roman" w:cs="Times New Roman"/>
          <w:sz w:val="24"/>
          <w:szCs w:val="24"/>
        </w:rPr>
        <w:t>Jako kontakty pro zadávání MMP budou využity kontakty uvedené v čl. 1 této smlouvy.</w:t>
      </w:r>
    </w:p>
    <w:p w14:paraId="5F98C82D" w14:textId="17D81577" w:rsidR="00694B25" w:rsidRPr="002D2B81" w:rsidRDefault="00694B25" w:rsidP="00C679B0">
      <w:pPr>
        <w:pStyle w:val="Odstavecseseznamem"/>
        <w:numPr>
          <w:ilvl w:val="1"/>
          <w:numId w:val="2"/>
        </w:numPr>
        <w:spacing w:after="0" w:line="240" w:lineRule="auto"/>
        <w:ind w:hanging="1065"/>
        <w:jc w:val="both"/>
        <w:rPr>
          <w:rFonts w:ascii="Times New Roman" w:hAnsi="Times New Roman" w:cs="Times New Roman"/>
          <w:sz w:val="24"/>
          <w:szCs w:val="24"/>
        </w:rPr>
      </w:pPr>
      <w:r w:rsidRPr="002D2B81">
        <w:rPr>
          <w:rFonts w:ascii="Times New Roman" w:hAnsi="Times New Roman" w:cs="Times New Roman"/>
          <w:sz w:val="24"/>
          <w:szCs w:val="24"/>
        </w:rPr>
        <w:t xml:space="preserve">Zhotovitel se zavazuje projednat výsledky a opatření z prohlídek s příslušným mostařem a odevzdat písemné a elektronické výstupy z prohlídek každoročně do </w:t>
      </w:r>
      <w:r w:rsidR="00E9235D" w:rsidRPr="002D2B81">
        <w:rPr>
          <w:rFonts w:ascii="Times New Roman" w:hAnsi="Times New Roman" w:cs="Times New Roman"/>
          <w:sz w:val="24"/>
          <w:szCs w:val="24"/>
        </w:rPr>
        <w:br/>
      </w:r>
      <w:r w:rsidRPr="002D2B81">
        <w:rPr>
          <w:rFonts w:ascii="Times New Roman" w:hAnsi="Times New Roman" w:cs="Times New Roman"/>
          <w:sz w:val="24"/>
          <w:szCs w:val="24"/>
        </w:rPr>
        <w:t>10. 1</w:t>
      </w:r>
      <w:r w:rsidR="00B8487B" w:rsidRPr="002D2B81">
        <w:rPr>
          <w:rFonts w:ascii="Times New Roman" w:hAnsi="Times New Roman" w:cs="Times New Roman"/>
          <w:sz w:val="24"/>
          <w:szCs w:val="24"/>
        </w:rPr>
        <w:t>1</w:t>
      </w:r>
      <w:r w:rsidRPr="002D2B81">
        <w:rPr>
          <w:rFonts w:ascii="Times New Roman" w:hAnsi="Times New Roman" w:cs="Times New Roman"/>
          <w:sz w:val="24"/>
          <w:szCs w:val="24"/>
        </w:rPr>
        <w:t xml:space="preserve">. příslušného kalendářního roku, u mimořádných prohlídek bez prodlení, nejpozději však do 10 dnů od zadání. </w:t>
      </w:r>
    </w:p>
    <w:p w14:paraId="4CF2701E" w14:textId="77777777" w:rsidR="005635D1" w:rsidRPr="00735A6E" w:rsidRDefault="005635D1" w:rsidP="005635D1">
      <w:pPr>
        <w:pStyle w:val="Odstavecseseznamem"/>
        <w:numPr>
          <w:ilvl w:val="1"/>
          <w:numId w:val="2"/>
        </w:numPr>
        <w:spacing w:after="0" w:line="240" w:lineRule="auto"/>
        <w:ind w:hanging="1065"/>
        <w:jc w:val="both"/>
        <w:rPr>
          <w:rFonts w:ascii="Times New Roman" w:hAnsi="Times New Roman" w:cs="Times New Roman"/>
          <w:sz w:val="24"/>
          <w:szCs w:val="24"/>
        </w:rPr>
      </w:pPr>
      <w:r w:rsidRPr="00A24B1F">
        <w:rPr>
          <w:rFonts w:ascii="Times New Roman" w:hAnsi="Times New Roman" w:cs="Times New Roman"/>
          <w:sz w:val="24"/>
          <w:szCs w:val="24"/>
        </w:rPr>
        <w:t xml:space="preserve">Zhotovitel se zavazuje zaevidovat a odevzdat protokoly o provedených prohlídkách v kvalitě a rozsahu uvedené činnosti odpovídající ČSN 73 6221, </w:t>
      </w:r>
      <w:proofErr w:type="gramStart"/>
      <w:r w:rsidRPr="00A24B1F">
        <w:rPr>
          <w:rFonts w:ascii="Times New Roman" w:hAnsi="Times New Roman" w:cs="Times New Roman"/>
          <w:sz w:val="24"/>
          <w:szCs w:val="24"/>
        </w:rPr>
        <w:t>tzn.</w:t>
      </w:r>
      <w:proofErr w:type="gramEnd"/>
      <w:r w:rsidRPr="00A24B1F">
        <w:rPr>
          <w:rFonts w:ascii="Times New Roman" w:hAnsi="Times New Roman" w:cs="Times New Roman"/>
          <w:sz w:val="24"/>
          <w:szCs w:val="24"/>
        </w:rPr>
        <w:t xml:space="preserve"> protokol </w:t>
      </w:r>
      <w:proofErr w:type="gramStart"/>
      <w:r w:rsidRPr="00A24B1F">
        <w:rPr>
          <w:rFonts w:ascii="Times New Roman" w:hAnsi="Times New Roman" w:cs="Times New Roman"/>
          <w:sz w:val="24"/>
          <w:szCs w:val="24"/>
        </w:rPr>
        <w:t>musí</w:t>
      </w:r>
      <w:proofErr w:type="gramEnd"/>
      <w:r w:rsidRPr="00A24B1F">
        <w:rPr>
          <w:rFonts w:ascii="Times New Roman" w:hAnsi="Times New Roman" w:cs="Times New Roman"/>
          <w:sz w:val="24"/>
          <w:szCs w:val="24"/>
        </w:rPr>
        <w:t xml:space="preserve"> umožnit identifikaci změn stavu mostu, jeho částí a prvků od poslední prohlídky, identifikaci rozhodujících závad a poruch mostu, jeho částí a prvků zjištěných prohlídkou, včetně jejich rozsahu a případného porovnání jejich aktuálního stavu se zjištěními předchozích prohlídek mostu a musí být odevzdán na předepsaných formulářích s vyplněním veškerých údajů o popisu objektu, zjištěných závadách, vyplývajících opatření, hodnocení stavebního stavu mostu, hodnocení zatížitelnosti a fotodokumentací v doporučeném rozsahu, dle platné ČSN 73 6221.</w:t>
      </w:r>
    </w:p>
    <w:p w14:paraId="03444702" w14:textId="77777777" w:rsidR="00694B25" w:rsidRDefault="00694B25" w:rsidP="00C679B0">
      <w:pPr>
        <w:pStyle w:val="Odstavecseseznamem"/>
        <w:numPr>
          <w:ilvl w:val="1"/>
          <w:numId w:val="2"/>
        </w:numPr>
        <w:spacing w:after="0" w:line="240" w:lineRule="auto"/>
        <w:ind w:hanging="1065"/>
        <w:jc w:val="both"/>
        <w:rPr>
          <w:rFonts w:ascii="Times New Roman" w:hAnsi="Times New Roman" w:cs="Times New Roman"/>
          <w:sz w:val="24"/>
          <w:szCs w:val="24"/>
        </w:rPr>
      </w:pPr>
      <w:r w:rsidRPr="00735A6E">
        <w:rPr>
          <w:rFonts w:ascii="Times New Roman" w:hAnsi="Times New Roman" w:cs="Times New Roman"/>
          <w:sz w:val="24"/>
          <w:szCs w:val="24"/>
        </w:rPr>
        <w:t xml:space="preserve">Místem provedení vlastních prohlídek v terénu jsou jednotlivé mosty </w:t>
      </w:r>
      <w:r w:rsidR="0021162A">
        <w:rPr>
          <w:rFonts w:ascii="Times New Roman" w:hAnsi="Times New Roman" w:cs="Times New Roman"/>
          <w:sz w:val="24"/>
          <w:szCs w:val="24"/>
        </w:rPr>
        <w:t>na území Královéhradeckého kraje</w:t>
      </w:r>
      <w:r w:rsidR="00323F1F">
        <w:rPr>
          <w:rFonts w:ascii="Times New Roman" w:hAnsi="Times New Roman" w:cs="Times New Roman"/>
          <w:sz w:val="24"/>
          <w:szCs w:val="24"/>
        </w:rPr>
        <w:t>.</w:t>
      </w:r>
    </w:p>
    <w:p w14:paraId="2FBD9140" w14:textId="77777777" w:rsidR="0087484B" w:rsidRDefault="0087484B" w:rsidP="0087484B">
      <w:pPr>
        <w:spacing w:after="0" w:line="240" w:lineRule="auto"/>
        <w:jc w:val="both"/>
        <w:rPr>
          <w:rFonts w:ascii="Times New Roman" w:hAnsi="Times New Roman" w:cs="Times New Roman"/>
          <w:sz w:val="24"/>
          <w:szCs w:val="24"/>
        </w:rPr>
      </w:pPr>
    </w:p>
    <w:p w14:paraId="12E06951" w14:textId="77777777" w:rsidR="0087484B" w:rsidRPr="0087484B" w:rsidRDefault="0087484B" w:rsidP="0087484B">
      <w:pPr>
        <w:spacing w:after="0" w:line="240" w:lineRule="auto"/>
        <w:jc w:val="both"/>
        <w:rPr>
          <w:rFonts w:ascii="Times New Roman" w:hAnsi="Times New Roman" w:cs="Times New Roman"/>
          <w:sz w:val="24"/>
          <w:szCs w:val="24"/>
        </w:rPr>
      </w:pPr>
    </w:p>
    <w:p w14:paraId="6D64D757" w14:textId="77777777" w:rsidR="00694B25" w:rsidRDefault="00694B25" w:rsidP="00421DC5">
      <w:pPr>
        <w:spacing w:after="0" w:line="240" w:lineRule="auto"/>
        <w:jc w:val="both"/>
        <w:rPr>
          <w:rFonts w:ascii="Times New Roman" w:hAnsi="Times New Roman" w:cs="Times New Roman"/>
          <w:sz w:val="24"/>
          <w:szCs w:val="24"/>
        </w:rPr>
      </w:pPr>
    </w:p>
    <w:p w14:paraId="50A6069D" w14:textId="77777777" w:rsidR="00FC2745" w:rsidRPr="00735A6E" w:rsidRDefault="00FC2745" w:rsidP="00421DC5">
      <w:pPr>
        <w:spacing w:after="0" w:line="240" w:lineRule="auto"/>
        <w:jc w:val="both"/>
        <w:rPr>
          <w:rFonts w:ascii="Times New Roman" w:hAnsi="Times New Roman" w:cs="Times New Roman"/>
          <w:sz w:val="24"/>
          <w:szCs w:val="24"/>
        </w:rPr>
      </w:pPr>
    </w:p>
    <w:p w14:paraId="0C589612" w14:textId="77777777" w:rsidR="00694B25" w:rsidRPr="00735A6E" w:rsidRDefault="00694B25" w:rsidP="00862A23">
      <w:pPr>
        <w:pStyle w:val="Odstavecseseznamem"/>
        <w:numPr>
          <w:ilvl w:val="0"/>
          <w:numId w:val="2"/>
        </w:numPr>
        <w:spacing w:after="0" w:line="240" w:lineRule="auto"/>
        <w:jc w:val="center"/>
        <w:rPr>
          <w:rFonts w:ascii="Times New Roman" w:hAnsi="Times New Roman" w:cs="Times New Roman"/>
          <w:b/>
          <w:bCs/>
          <w:sz w:val="24"/>
          <w:szCs w:val="24"/>
        </w:rPr>
      </w:pPr>
      <w:r w:rsidRPr="00735A6E">
        <w:rPr>
          <w:rFonts w:ascii="Times New Roman" w:hAnsi="Times New Roman" w:cs="Times New Roman"/>
          <w:b/>
          <w:bCs/>
          <w:sz w:val="24"/>
          <w:szCs w:val="24"/>
        </w:rPr>
        <w:lastRenderedPageBreak/>
        <w:t>Cena díla a platební podmínky</w:t>
      </w:r>
    </w:p>
    <w:p w14:paraId="3D81ECA2" w14:textId="77777777" w:rsidR="00694B25" w:rsidRPr="00735A6E" w:rsidRDefault="00694B25" w:rsidP="00421DC5">
      <w:pPr>
        <w:pStyle w:val="Odstavecseseznamem"/>
        <w:spacing w:after="0" w:line="240" w:lineRule="auto"/>
        <w:jc w:val="both"/>
        <w:rPr>
          <w:rFonts w:ascii="Times New Roman" w:hAnsi="Times New Roman" w:cs="Times New Roman"/>
          <w:sz w:val="24"/>
          <w:szCs w:val="24"/>
        </w:rPr>
      </w:pPr>
    </w:p>
    <w:p w14:paraId="3C5FD041" w14:textId="77777777" w:rsidR="00694B25" w:rsidRPr="00735A6E" w:rsidRDefault="00694B25" w:rsidP="00421DC5">
      <w:pPr>
        <w:pStyle w:val="Odstavecseseznamem"/>
        <w:numPr>
          <w:ilvl w:val="1"/>
          <w:numId w:val="2"/>
        </w:numPr>
        <w:spacing w:after="0" w:line="240" w:lineRule="auto"/>
        <w:ind w:hanging="1065"/>
        <w:jc w:val="both"/>
        <w:rPr>
          <w:rFonts w:ascii="Times New Roman" w:hAnsi="Times New Roman" w:cs="Times New Roman"/>
          <w:sz w:val="24"/>
          <w:szCs w:val="24"/>
        </w:rPr>
      </w:pPr>
      <w:r w:rsidRPr="00735A6E">
        <w:rPr>
          <w:rFonts w:ascii="Times New Roman" w:hAnsi="Times New Roman" w:cs="Times New Roman"/>
          <w:sz w:val="24"/>
          <w:szCs w:val="24"/>
        </w:rPr>
        <w:t xml:space="preserve">Objednatel se zavazuje zaplatit dohodnutou cenu za provedení díla. </w:t>
      </w:r>
    </w:p>
    <w:p w14:paraId="42C51971" w14:textId="77777777" w:rsidR="00694B25" w:rsidRPr="00735A6E" w:rsidRDefault="00694B25" w:rsidP="00421DC5">
      <w:pPr>
        <w:pStyle w:val="Odstavecseseznamem"/>
        <w:numPr>
          <w:ilvl w:val="1"/>
          <w:numId w:val="2"/>
        </w:numPr>
        <w:spacing w:after="0" w:line="240" w:lineRule="auto"/>
        <w:ind w:hanging="1065"/>
        <w:jc w:val="both"/>
        <w:rPr>
          <w:rFonts w:ascii="Times New Roman" w:hAnsi="Times New Roman" w:cs="Times New Roman"/>
          <w:sz w:val="24"/>
          <w:szCs w:val="24"/>
        </w:rPr>
      </w:pPr>
      <w:r w:rsidRPr="00735A6E">
        <w:rPr>
          <w:rFonts w:ascii="Times New Roman" w:hAnsi="Times New Roman" w:cs="Times New Roman"/>
          <w:sz w:val="24"/>
          <w:szCs w:val="24"/>
        </w:rPr>
        <w:t>Cena za provedení díla byla stanovena dohodou smluvních stran</w:t>
      </w:r>
      <w:r w:rsidR="006F21B8">
        <w:rPr>
          <w:rFonts w:ascii="Times New Roman" w:hAnsi="Times New Roman" w:cs="Times New Roman"/>
          <w:sz w:val="24"/>
          <w:szCs w:val="24"/>
        </w:rPr>
        <w:t xml:space="preserve"> jako cena konečná a nejvýše přípustná</w:t>
      </w:r>
      <w:r w:rsidRPr="00735A6E">
        <w:rPr>
          <w:rFonts w:ascii="Times New Roman" w:hAnsi="Times New Roman" w:cs="Times New Roman"/>
          <w:sz w:val="24"/>
          <w:szCs w:val="24"/>
        </w:rPr>
        <w:t xml:space="preserve"> a to na následující částky:</w:t>
      </w:r>
    </w:p>
    <w:p w14:paraId="1E6DD700" w14:textId="77777777" w:rsidR="00694B25" w:rsidRPr="00735A6E" w:rsidRDefault="00694B25" w:rsidP="00A00A93">
      <w:pPr>
        <w:pStyle w:val="Odstavecseseznamem"/>
        <w:spacing w:after="0" w:line="240" w:lineRule="auto"/>
        <w:ind w:left="1065"/>
        <w:jc w:val="both"/>
        <w:rPr>
          <w:rFonts w:ascii="Times New Roman" w:hAnsi="Times New Roman" w:cs="Times New Roman"/>
          <w:sz w:val="24"/>
          <w:szCs w:val="24"/>
        </w:rPr>
      </w:pPr>
    </w:p>
    <w:p w14:paraId="76DDD165" w14:textId="77777777" w:rsidR="00DA3C47" w:rsidRDefault="00DA3C47" w:rsidP="00A00A93">
      <w:pPr>
        <w:pStyle w:val="Odstavecseseznamem"/>
        <w:spacing w:after="0" w:line="240" w:lineRule="auto"/>
        <w:ind w:left="1065"/>
        <w:jc w:val="both"/>
        <w:rPr>
          <w:rFonts w:ascii="Times New Roman" w:hAnsi="Times New Roman" w:cs="Times New Roman"/>
          <w:sz w:val="24"/>
          <w:szCs w:val="24"/>
        </w:rPr>
      </w:pPr>
    </w:p>
    <w:p w14:paraId="36B70AF3" w14:textId="77777777" w:rsidR="00DA3C47" w:rsidRDefault="00DA3C47" w:rsidP="00A00A93">
      <w:pPr>
        <w:pStyle w:val="Odstavecseseznamem"/>
        <w:spacing w:after="0" w:line="240" w:lineRule="auto"/>
        <w:ind w:left="1065"/>
        <w:jc w:val="both"/>
        <w:rPr>
          <w:rFonts w:ascii="Times New Roman" w:hAnsi="Times New Roman" w:cs="Times New Roman"/>
          <w:sz w:val="24"/>
          <w:szCs w:val="24"/>
        </w:rPr>
      </w:pPr>
    </w:p>
    <w:p w14:paraId="272BDE7A" w14:textId="7ECA2109" w:rsidR="00694B25" w:rsidRPr="00735A6E" w:rsidRDefault="00694B25" w:rsidP="00A00A93">
      <w:pPr>
        <w:pStyle w:val="Odstavecseseznamem"/>
        <w:spacing w:after="0" w:line="240" w:lineRule="auto"/>
        <w:ind w:left="1065"/>
        <w:jc w:val="both"/>
        <w:rPr>
          <w:rFonts w:ascii="Times New Roman" w:hAnsi="Times New Roman" w:cs="Times New Roman"/>
          <w:sz w:val="24"/>
          <w:szCs w:val="24"/>
        </w:rPr>
      </w:pPr>
      <w:r w:rsidRPr="00735A6E">
        <w:rPr>
          <w:rFonts w:ascii="Times New Roman" w:hAnsi="Times New Roman" w:cs="Times New Roman"/>
          <w:sz w:val="24"/>
          <w:szCs w:val="24"/>
        </w:rPr>
        <w:t>Rok 20</w:t>
      </w:r>
      <w:r w:rsidR="00D40260">
        <w:rPr>
          <w:rFonts w:ascii="Times New Roman" w:hAnsi="Times New Roman" w:cs="Times New Roman"/>
          <w:sz w:val="24"/>
          <w:szCs w:val="24"/>
        </w:rPr>
        <w:t>21</w:t>
      </w:r>
    </w:p>
    <w:p w14:paraId="28223581" w14:textId="44EE6894" w:rsidR="00694B25" w:rsidRPr="00A479BE" w:rsidRDefault="00694B25" w:rsidP="00A00A93">
      <w:pPr>
        <w:pStyle w:val="Odstavecseseznamem"/>
        <w:spacing w:after="0" w:line="240" w:lineRule="auto"/>
        <w:ind w:left="1065"/>
        <w:jc w:val="both"/>
        <w:rPr>
          <w:rFonts w:ascii="Times New Roman" w:hAnsi="Times New Roman" w:cs="Times New Roman"/>
          <w:sz w:val="24"/>
          <w:szCs w:val="24"/>
        </w:rPr>
      </w:pPr>
      <w:r w:rsidRPr="00A479BE">
        <w:rPr>
          <w:rFonts w:ascii="Times New Roman" w:hAnsi="Times New Roman" w:cs="Times New Roman"/>
          <w:sz w:val="24"/>
          <w:szCs w:val="24"/>
        </w:rPr>
        <w:t>Cena celkem</w:t>
      </w:r>
      <w:r w:rsidRPr="00A479BE">
        <w:rPr>
          <w:rFonts w:ascii="Times New Roman" w:hAnsi="Times New Roman" w:cs="Times New Roman"/>
          <w:sz w:val="24"/>
          <w:szCs w:val="24"/>
        </w:rPr>
        <w:tab/>
      </w:r>
      <w:r w:rsidRPr="00A479BE">
        <w:rPr>
          <w:rFonts w:ascii="Times New Roman" w:hAnsi="Times New Roman" w:cs="Times New Roman"/>
          <w:sz w:val="24"/>
          <w:szCs w:val="24"/>
        </w:rPr>
        <w:tab/>
      </w:r>
      <w:r w:rsidR="002D2B81">
        <w:rPr>
          <w:rFonts w:ascii="Arial" w:hAnsi="Arial" w:cs="Arial"/>
          <w:sz w:val="20"/>
          <w:szCs w:val="20"/>
        </w:rPr>
        <w:t>441 140</w:t>
      </w:r>
      <w:r w:rsidR="00A479BE">
        <w:rPr>
          <w:rFonts w:ascii="Times New Roman" w:hAnsi="Times New Roman" w:cs="Times New Roman"/>
          <w:sz w:val="24"/>
          <w:szCs w:val="24"/>
        </w:rPr>
        <w:t xml:space="preserve">,- </w:t>
      </w:r>
      <w:r w:rsidRPr="00A479BE">
        <w:rPr>
          <w:rFonts w:ascii="Times New Roman" w:hAnsi="Times New Roman" w:cs="Times New Roman"/>
          <w:sz w:val="24"/>
          <w:szCs w:val="24"/>
        </w:rPr>
        <w:t>Kč</w:t>
      </w:r>
    </w:p>
    <w:p w14:paraId="436B6F8D" w14:textId="77777777" w:rsidR="00694B25" w:rsidRPr="00A479BE" w:rsidRDefault="00694B25" w:rsidP="00A00A93">
      <w:pPr>
        <w:pStyle w:val="Odstavecseseznamem"/>
        <w:spacing w:after="0" w:line="240" w:lineRule="auto"/>
        <w:ind w:left="1065"/>
        <w:jc w:val="both"/>
        <w:rPr>
          <w:rFonts w:ascii="Times New Roman" w:hAnsi="Times New Roman" w:cs="Times New Roman"/>
          <w:sz w:val="24"/>
          <w:szCs w:val="24"/>
        </w:rPr>
      </w:pPr>
    </w:p>
    <w:p w14:paraId="0BA35E53" w14:textId="737A35B5" w:rsidR="00694B25" w:rsidRPr="00A479BE" w:rsidRDefault="00694B25" w:rsidP="00A00A93">
      <w:pPr>
        <w:pStyle w:val="Odstavecseseznamem"/>
        <w:spacing w:after="0" w:line="240" w:lineRule="auto"/>
        <w:ind w:left="1065"/>
        <w:jc w:val="both"/>
        <w:rPr>
          <w:rFonts w:ascii="Times New Roman" w:hAnsi="Times New Roman" w:cs="Times New Roman"/>
          <w:sz w:val="24"/>
          <w:szCs w:val="24"/>
        </w:rPr>
      </w:pPr>
      <w:r w:rsidRPr="00A479BE">
        <w:rPr>
          <w:rFonts w:ascii="Times New Roman" w:hAnsi="Times New Roman" w:cs="Times New Roman"/>
          <w:sz w:val="24"/>
          <w:szCs w:val="24"/>
        </w:rPr>
        <w:t>Rok 20</w:t>
      </w:r>
      <w:r w:rsidR="00D40260">
        <w:rPr>
          <w:rFonts w:ascii="Times New Roman" w:hAnsi="Times New Roman" w:cs="Times New Roman"/>
          <w:sz w:val="24"/>
          <w:szCs w:val="24"/>
        </w:rPr>
        <w:t>22</w:t>
      </w:r>
    </w:p>
    <w:p w14:paraId="083A3DEB" w14:textId="092ECF15" w:rsidR="00694B25" w:rsidRPr="00A479BE" w:rsidRDefault="00694B25" w:rsidP="00A00A93">
      <w:pPr>
        <w:pStyle w:val="Odstavecseseznamem"/>
        <w:spacing w:after="0" w:line="240" w:lineRule="auto"/>
        <w:ind w:left="1065"/>
        <w:jc w:val="both"/>
        <w:rPr>
          <w:rFonts w:ascii="Times New Roman" w:hAnsi="Times New Roman" w:cs="Times New Roman"/>
          <w:sz w:val="24"/>
          <w:szCs w:val="24"/>
        </w:rPr>
      </w:pPr>
      <w:r w:rsidRPr="00A479BE">
        <w:rPr>
          <w:rFonts w:ascii="Times New Roman" w:hAnsi="Times New Roman" w:cs="Times New Roman"/>
          <w:sz w:val="24"/>
          <w:szCs w:val="24"/>
        </w:rPr>
        <w:t>Cena celkem</w:t>
      </w:r>
      <w:r w:rsidRPr="00A479BE">
        <w:rPr>
          <w:rFonts w:ascii="Times New Roman" w:hAnsi="Times New Roman" w:cs="Times New Roman"/>
          <w:sz w:val="24"/>
          <w:szCs w:val="24"/>
        </w:rPr>
        <w:tab/>
      </w:r>
      <w:r w:rsidRPr="00A479BE">
        <w:rPr>
          <w:rFonts w:ascii="Times New Roman" w:hAnsi="Times New Roman" w:cs="Times New Roman"/>
          <w:sz w:val="24"/>
          <w:szCs w:val="24"/>
        </w:rPr>
        <w:tab/>
      </w:r>
      <w:r w:rsidR="002D2B81">
        <w:rPr>
          <w:rFonts w:ascii="Arial" w:hAnsi="Arial" w:cs="Arial"/>
          <w:sz w:val="20"/>
          <w:szCs w:val="20"/>
        </w:rPr>
        <w:t>505 390,-</w:t>
      </w:r>
      <w:r w:rsidR="00A479BE">
        <w:rPr>
          <w:rFonts w:ascii="Times New Roman" w:hAnsi="Times New Roman" w:cs="Times New Roman"/>
          <w:sz w:val="24"/>
          <w:szCs w:val="24"/>
        </w:rPr>
        <w:t xml:space="preserve"> </w:t>
      </w:r>
      <w:r w:rsidRPr="00A479BE">
        <w:rPr>
          <w:rFonts w:ascii="Times New Roman" w:hAnsi="Times New Roman" w:cs="Times New Roman"/>
          <w:sz w:val="24"/>
          <w:szCs w:val="24"/>
        </w:rPr>
        <w:t>Kč</w:t>
      </w:r>
    </w:p>
    <w:p w14:paraId="3D6608D5" w14:textId="77777777" w:rsidR="00694B25" w:rsidRDefault="00694B25" w:rsidP="00A00A93">
      <w:pPr>
        <w:pStyle w:val="Odstavecseseznamem"/>
        <w:spacing w:after="0" w:line="240" w:lineRule="auto"/>
        <w:ind w:left="1065"/>
        <w:jc w:val="both"/>
        <w:rPr>
          <w:rFonts w:ascii="Times New Roman" w:hAnsi="Times New Roman" w:cs="Times New Roman"/>
          <w:sz w:val="24"/>
          <w:szCs w:val="24"/>
        </w:rPr>
      </w:pPr>
    </w:p>
    <w:p w14:paraId="0E6DB085" w14:textId="5C370B8A" w:rsidR="00411633" w:rsidRPr="00A479BE" w:rsidRDefault="00411633" w:rsidP="00411633">
      <w:pPr>
        <w:pStyle w:val="Odstavecseseznamem"/>
        <w:spacing w:after="0" w:line="240" w:lineRule="auto"/>
        <w:ind w:left="1065"/>
        <w:jc w:val="both"/>
        <w:rPr>
          <w:rFonts w:ascii="Times New Roman" w:hAnsi="Times New Roman" w:cs="Times New Roman"/>
          <w:sz w:val="24"/>
          <w:szCs w:val="24"/>
        </w:rPr>
      </w:pPr>
      <w:r w:rsidRPr="00A479BE">
        <w:rPr>
          <w:rFonts w:ascii="Times New Roman" w:hAnsi="Times New Roman" w:cs="Times New Roman"/>
          <w:sz w:val="24"/>
          <w:szCs w:val="24"/>
        </w:rPr>
        <w:t>Rok 20</w:t>
      </w:r>
      <w:r>
        <w:rPr>
          <w:rFonts w:ascii="Times New Roman" w:hAnsi="Times New Roman" w:cs="Times New Roman"/>
          <w:sz w:val="24"/>
          <w:szCs w:val="24"/>
        </w:rPr>
        <w:t>2</w:t>
      </w:r>
      <w:r w:rsidR="00D40260">
        <w:rPr>
          <w:rFonts w:ascii="Times New Roman" w:hAnsi="Times New Roman" w:cs="Times New Roman"/>
          <w:sz w:val="24"/>
          <w:szCs w:val="24"/>
        </w:rPr>
        <w:t>3</w:t>
      </w:r>
    </w:p>
    <w:p w14:paraId="43EB269E" w14:textId="63CB1FE2" w:rsidR="00411633" w:rsidRPr="00A479BE" w:rsidRDefault="00411633" w:rsidP="00411633">
      <w:pPr>
        <w:pStyle w:val="Odstavecseseznamem"/>
        <w:spacing w:after="0" w:line="240" w:lineRule="auto"/>
        <w:ind w:left="1065"/>
        <w:jc w:val="both"/>
        <w:rPr>
          <w:rFonts w:ascii="Times New Roman" w:hAnsi="Times New Roman" w:cs="Times New Roman"/>
          <w:sz w:val="24"/>
          <w:szCs w:val="24"/>
        </w:rPr>
      </w:pPr>
      <w:r w:rsidRPr="00A479BE">
        <w:rPr>
          <w:rFonts w:ascii="Times New Roman" w:hAnsi="Times New Roman" w:cs="Times New Roman"/>
          <w:sz w:val="24"/>
          <w:szCs w:val="24"/>
        </w:rPr>
        <w:t>Cena celkem</w:t>
      </w:r>
      <w:r w:rsidRPr="00A479BE">
        <w:rPr>
          <w:rFonts w:ascii="Times New Roman" w:hAnsi="Times New Roman" w:cs="Times New Roman"/>
          <w:sz w:val="24"/>
          <w:szCs w:val="24"/>
        </w:rPr>
        <w:tab/>
      </w:r>
      <w:r w:rsidRPr="00A479BE">
        <w:rPr>
          <w:rFonts w:ascii="Times New Roman" w:hAnsi="Times New Roman" w:cs="Times New Roman"/>
          <w:sz w:val="24"/>
          <w:szCs w:val="24"/>
        </w:rPr>
        <w:tab/>
      </w:r>
      <w:r w:rsidR="002D2B81">
        <w:rPr>
          <w:rFonts w:ascii="Arial" w:hAnsi="Arial" w:cs="Arial"/>
          <w:sz w:val="20"/>
          <w:szCs w:val="20"/>
        </w:rPr>
        <w:t>404 660</w:t>
      </w:r>
      <w:r>
        <w:rPr>
          <w:rFonts w:ascii="Times New Roman" w:hAnsi="Times New Roman" w:cs="Times New Roman"/>
          <w:sz w:val="24"/>
          <w:szCs w:val="24"/>
        </w:rPr>
        <w:t xml:space="preserve">,- </w:t>
      </w:r>
      <w:r w:rsidRPr="00A479BE">
        <w:rPr>
          <w:rFonts w:ascii="Times New Roman" w:hAnsi="Times New Roman" w:cs="Times New Roman"/>
          <w:sz w:val="24"/>
          <w:szCs w:val="24"/>
        </w:rPr>
        <w:t>Kč</w:t>
      </w:r>
    </w:p>
    <w:p w14:paraId="2F3545A7" w14:textId="77777777" w:rsidR="00411633" w:rsidRDefault="00411633" w:rsidP="00411633">
      <w:pPr>
        <w:pStyle w:val="Odstavecseseznamem"/>
        <w:spacing w:after="0" w:line="240" w:lineRule="auto"/>
        <w:ind w:left="1065"/>
        <w:jc w:val="both"/>
        <w:rPr>
          <w:rFonts w:ascii="Times New Roman" w:hAnsi="Times New Roman" w:cs="Times New Roman"/>
          <w:sz w:val="24"/>
          <w:szCs w:val="24"/>
        </w:rPr>
      </w:pPr>
    </w:p>
    <w:p w14:paraId="29BDF1BC" w14:textId="1C97841F" w:rsidR="00411633" w:rsidRDefault="00411633" w:rsidP="00411633">
      <w:pPr>
        <w:pStyle w:val="Odstavecseseznamem"/>
        <w:spacing w:after="0" w:line="240" w:lineRule="auto"/>
        <w:ind w:left="1065"/>
        <w:jc w:val="both"/>
        <w:rPr>
          <w:rFonts w:ascii="Times New Roman" w:hAnsi="Times New Roman" w:cs="Times New Roman"/>
          <w:sz w:val="24"/>
          <w:szCs w:val="24"/>
        </w:rPr>
      </w:pPr>
      <w:r w:rsidRPr="00A479BE">
        <w:rPr>
          <w:rFonts w:ascii="Times New Roman" w:hAnsi="Times New Roman" w:cs="Times New Roman"/>
          <w:sz w:val="24"/>
          <w:szCs w:val="24"/>
        </w:rPr>
        <w:t>Cena celkem za roky 20</w:t>
      </w:r>
      <w:r w:rsidR="00D40260">
        <w:rPr>
          <w:rFonts w:ascii="Times New Roman" w:hAnsi="Times New Roman" w:cs="Times New Roman"/>
          <w:sz w:val="24"/>
          <w:szCs w:val="24"/>
        </w:rPr>
        <w:t>21</w:t>
      </w:r>
      <w:r w:rsidRPr="00A479BE">
        <w:rPr>
          <w:rFonts w:ascii="Times New Roman" w:hAnsi="Times New Roman" w:cs="Times New Roman"/>
          <w:sz w:val="24"/>
          <w:szCs w:val="24"/>
        </w:rPr>
        <w:t>, 20</w:t>
      </w:r>
      <w:r w:rsidR="00D40260">
        <w:rPr>
          <w:rFonts w:ascii="Times New Roman" w:hAnsi="Times New Roman" w:cs="Times New Roman"/>
          <w:sz w:val="24"/>
          <w:szCs w:val="24"/>
        </w:rPr>
        <w:t>22</w:t>
      </w:r>
      <w:r w:rsidRPr="00A479BE">
        <w:rPr>
          <w:rFonts w:ascii="Times New Roman" w:hAnsi="Times New Roman" w:cs="Times New Roman"/>
          <w:sz w:val="24"/>
          <w:szCs w:val="24"/>
        </w:rPr>
        <w:t>, 20</w:t>
      </w:r>
      <w:r>
        <w:rPr>
          <w:rFonts w:ascii="Times New Roman" w:hAnsi="Times New Roman" w:cs="Times New Roman"/>
          <w:sz w:val="24"/>
          <w:szCs w:val="24"/>
        </w:rPr>
        <w:t>2</w:t>
      </w:r>
      <w:r w:rsidR="00D40260">
        <w:rPr>
          <w:rFonts w:ascii="Times New Roman" w:hAnsi="Times New Roman" w:cs="Times New Roman"/>
          <w:sz w:val="24"/>
          <w:szCs w:val="24"/>
        </w:rPr>
        <w:t>3</w:t>
      </w:r>
      <w:r w:rsidRPr="00A479BE">
        <w:rPr>
          <w:rFonts w:ascii="Times New Roman" w:hAnsi="Times New Roman" w:cs="Times New Roman"/>
          <w:sz w:val="24"/>
          <w:szCs w:val="24"/>
        </w:rPr>
        <w:t xml:space="preserve"> </w:t>
      </w:r>
    </w:p>
    <w:p w14:paraId="3B9B73C0" w14:textId="2A635746" w:rsidR="00411633" w:rsidRPr="00A479BE" w:rsidRDefault="00411633" w:rsidP="00411633">
      <w:pPr>
        <w:pStyle w:val="Odstavecseseznamem"/>
        <w:spacing w:after="0" w:line="240" w:lineRule="auto"/>
        <w:ind w:left="1065"/>
        <w:jc w:val="both"/>
        <w:rPr>
          <w:rFonts w:ascii="Times New Roman" w:hAnsi="Times New Roman" w:cs="Times New Roman"/>
          <w:sz w:val="24"/>
          <w:szCs w:val="24"/>
        </w:rPr>
      </w:pPr>
      <w:r w:rsidRPr="00A479BE">
        <w:rPr>
          <w:rFonts w:ascii="Times New Roman" w:hAnsi="Times New Roman" w:cs="Times New Roman"/>
          <w:sz w:val="24"/>
          <w:szCs w:val="24"/>
        </w:rPr>
        <w:t>Cena celkem</w:t>
      </w:r>
      <w:r w:rsidRPr="00A479BE">
        <w:rPr>
          <w:rFonts w:ascii="Times New Roman" w:hAnsi="Times New Roman" w:cs="Times New Roman"/>
          <w:sz w:val="24"/>
          <w:szCs w:val="24"/>
        </w:rPr>
        <w:tab/>
      </w:r>
      <w:r w:rsidRPr="00A479BE">
        <w:rPr>
          <w:rFonts w:ascii="Times New Roman" w:hAnsi="Times New Roman" w:cs="Times New Roman"/>
          <w:sz w:val="24"/>
          <w:szCs w:val="24"/>
        </w:rPr>
        <w:tab/>
      </w:r>
      <w:r w:rsidR="002D2B81">
        <w:rPr>
          <w:rFonts w:ascii="Times New Roman" w:hAnsi="Times New Roman" w:cs="Times New Roman"/>
          <w:sz w:val="24"/>
          <w:szCs w:val="24"/>
        </w:rPr>
        <w:t xml:space="preserve">          </w:t>
      </w:r>
      <w:bookmarkStart w:id="0" w:name="_GoBack"/>
      <w:r w:rsidR="002D2B81">
        <w:rPr>
          <w:rFonts w:ascii="Arial" w:hAnsi="Arial" w:cs="Arial"/>
          <w:sz w:val="20"/>
          <w:szCs w:val="20"/>
        </w:rPr>
        <w:t>1 351 190</w:t>
      </w:r>
      <w:bookmarkEnd w:id="0"/>
      <w:r>
        <w:rPr>
          <w:rFonts w:ascii="Times New Roman" w:hAnsi="Times New Roman" w:cs="Times New Roman"/>
          <w:sz w:val="24"/>
          <w:szCs w:val="24"/>
        </w:rPr>
        <w:t xml:space="preserve">,- </w:t>
      </w:r>
      <w:r w:rsidRPr="00A479BE">
        <w:rPr>
          <w:rFonts w:ascii="Times New Roman" w:hAnsi="Times New Roman" w:cs="Times New Roman"/>
          <w:sz w:val="24"/>
          <w:szCs w:val="24"/>
        </w:rPr>
        <w:t>Kč</w:t>
      </w:r>
    </w:p>
    <w:p w14:paraId="55B44DF0" w14:textId="77777777" w:rsidR="00411633" w:rsidRPr="00A479BE" w:rsidRDefault="00411633" w:rsidP="00A00A93">
      <w:pPr>
        <w:pStyle w:val="Odstavecseseznamem"/>
        <w:spacing w:after="0" w:line="240" w:lineRule="auto"/>
        <w:ind w:left="1065"/>
        <w:jc w:val="both"/>
        <w:rPr>
          <w:rFonts w:ascii="Times New Roman" w:hAnsi="Times New Roman" w:cs="Times New Roman"/>
          <w:sz w:val="24"/>
          <w:szCs w:val="24"/>
        </w:rPr>
      </w:pPr>
    </w:p>
    <w:p w14:paraId="011ECB14" w14:textId="77777777" w:rsidR="00694B25" w:rsidRPr="00735A6E" w:rsidRDefault="00694B25" w:rsidP="005912F2">
      <w:pPr>
        <w:spacing w:after="0" w:line="240" w:lineRule="auto"/>
        <w:jc w:val="both"/>
        <w:rPr>
          <w:rFonts w:ascii="Times New Roman" w:hAnsi="Times New Roman" w:cs="Times New Roman"/>
          <w:sz w:val="24"/>
          <w:szCs w:val="24"/>
        </w:rPr>
      </w:pPr>
    </w:p>
    <w:p w14:paraId="15617E68" w14:textId="76980EA5" w:rsidR="00694B25" w:rsidRDefault="00694B25" w:rsidP="005912F2">
      <w:pPr>
        <w:pStyle w:val="Odstavecseseznamem"/>
        <w:numPr>
          <w:ilvl w:val="1"/>
          <w:numId w:val="2"/>
        </w:numPr>
        <w:spacing w:after="0" w:line="240" w:lineRule="auto"/>
        <w:ind w:hanging="1065"/>
        <w:jc w:val="both"/>
        <w:rPr>
          <w:rFonts w:ascii="Times New Roman" w:hAnsi="Times New Roman" w:cs="Times New Roman"/>
          <w:sz w:val="24"/>
          <w:szCs w:val="24"/>
        </w:rPr>
      </w:pPr>
      <w:r w:rsidRPr="00735A6E">
        <w:rPr>
          <w:rFonts w:ascii="Times New Roman" w:hAnsi="Times New Roman" w:cs="Times New Roman"/>
          <w:sz w:val="24"/>
          <w:szCs w:val="24"/>
        </w:rPr>
        <w:t>Podrobná specifikace cen je uvedena v </w:t>
      </w:r>
      <w:r w:rsidR="00165DB8">
        <w:rPr>
          <w:rFonts w:ascii="Times New Roman" w:hAnsi="Times New Roman" w:cs="Times New Roman"/>
          <w:sz w:val="24"/>
          <w:szCs w:val="24"/>
        </w:rPr>
        <w:t>p</w:t>
      </w:r>
      <w:r w:rsidRPr="00735A6E">
        <w:rPr>
          <w:rFonts w:ascii="Times New Roman" w:hAnsi="Times New Roman" w:cs="Times New Roman"/>
          <w:sz w:val="24"/>
          <w:szCs w:val="24"/>
        </w:rPr>
        <w:t>říloze č. 2</w:t>
      </w:r>
      <w:r w:rsidR="00D40260">
        <w:rPr>
          <w:rFonts w:ascii="Times New Roman" w:hAnsi="Times New Roman" w:cs="Times New Roman"/>
          <w:sz w:val="24"/>
          <w:szCs w:val="24"/>
        </w:rPr>
        <w:t xml:space="preserve"> </w:t>
      </w:r>
      <w:r w:rsidR="0025524E">
        <w:rPr>
          <w:rFonts w:ascii="Times New Roman" w:hAnsi="Times New Roman" w:cs="Times New Roman"/>
          <w:sz w:val="24"/>
          <w:szCs w:val="24"/>
        </w:rPr>
        <w:t xml:space="preserve">této </w:t>
      </w:r>
      <w:r w:rsidRPr="00735A6E">
        <w:rPr>
          <w:rFonts w:ascii="Times New Roman" w:hAnsi="Times New Roman" w:cs="Times New Roman"/>
          <w:sz w:val="24"/>
          <w:szCs w:val="24"/>
        </w:rPr>
        <w:t xml:space="preserve">smlouvy. </w:t>
      </w:r>
    </w:p>
    <w:p w14:paraId="583B21D7" w14:textId="77777777" w:rsidR="00454160" w:rsidRPr="00454160" w:rsidRDefault="00454160" w:rsidP="00454160">
      <w:pPr>
        <w:pStyle w:val="Odstavecseseznamem"/>
        <w:numPr>
          <w:ilvl w:val="1"/>
          <w:numId w:val="2"/>
        </w:numPr>
        <w:spacing w:after="0" w:line="240" w:lineRule="auto"/>
        <w:ind w:hanging="1065"/>
        <w:jc w:val="both"/>
        <w:rPr>
          <w:rFonts w:ascii="Times New Roman" w:hAnsi="Times New Roman" w:cs="Times New Roman"/>
          <w:sz w:val="24"/>
          <w:szCs w:val="24"/>
        </w:rPr>
      </w:pPr>
      <w:r w:rsidRPr="00454160">
        <w:rPr>
          <w:rFonts w:ascii="Times New Roman" w:hAnsi="Times New Roman" w:cs="Times New Roman"/>
          <w:sz w:val="24"/>
          <w:szCs w:val="24"/>
        </w:rPr>
        <w:t>Seznam počtu mostů v jednotlivých kategoriích na příslušné roky je uveden v příloze č. 1. Objednatel si vyhrazuje právo tento seznam upravovat v závislosti na stavebním stavu mostů a potřeb výkonu HMP a MMP.</w:t>
      </w:r>
    </w:p>
    <w:p w14:paraId="6F8E1413" w14:textId="77777777" w:rsidR="00694B25" w:rsidRPr="00735A6E" w:rsidRDefault="00694B25" w:rsidP="005912F2">
      <w:pPr>
        <w:pStyle w:val="Odstavecseseznamem"/>
        <w:numPr>
          <w:ilvl w:val="1"/>
          <w:numId w:val="2"/>
        </w:numPr>
        <w:spacing w:after="0" w:line="240" w:lineRule="auto"/>
        <w:ind w:hanging="1065"/>
        <w:jc w:val="both"/>
        <w:rPr>
          <w:rFonts w:ascii="Times New Roman" w:hAnsi="Times New Roman" w:cs="Times New Roman"/>
          <w:sz w:val="24"/>
          <w:szCs w:val="24"/>
        </w:rPr>
      </w:pPr>
      <w:r w:rsidRPr="00735A6E">
        <w:rPr>
          <w:rFonts w:ascii="Times New Roman" w:hAnsi="Times New Roman" w:cs="Times New Roman"/>
          <w:sz w:val="24"/>
          <w:szCs w:val="24"/>
        </w:rPr>
        <w:t xml:space="preserve">DPH bude účtováno sazbou platnou v době uskutečnění zdanitelného plnění. </w:t>
      </w:r>
      <w:r w:rsidR="006F21B8">
        <w:rPr>
          <w:rFonts w:ascii="Times New Roman" w:hAnsi="Times New Roman" w:cs="Times New Roman"/>
          <w:sz w:val="24"/>
          <w:szCs w:val="24"/>
        </w:rPr>
        <w:t xml:space="preserve">V případě změny právních předpisů upravujících výši DPH dojde k úpravě ceny. Smluvní strany se dohodly, že o takové úpravě ceny nebude nutné uzavírat dodatek ke smlouvě. </w:t>
      </w:r>
      <w:r w:rsidR="00DD7AF5">
        <w:rPr>
          <w:rFonts w:ascii="Times New Roman" w:hAnsi="Times New Roman" w:cs="Times New Roman"/>
          <w:sz w:val="24"/>
          <w:szCs w:val="24"/>
        </w:rPr>
        <w:t>Smluvní strany se dohodly, že změna DPH je jediný případ, kdy může dojít k úpravě smluvní ceny.</w:t>
      </w:r>
    </w:p>
    <w:p w14:paraId="38A512B1" w14:textId="77777777" w:rsidR="00E86CC2" w:rsidRDefault="00694B25" w:rsidP="00E86CC2">
      <w:pPr>
        <w:pStyle w:val="Odstavecseseznamem"/>
        <w:numPr>
          <w:ilvl w:val="1"/>
          <w:numId w:val="2"/>
        </w:numPr>
        <w:spacing w:after="0" w:line="240" w:lineRule="auto"/>
        <w:ind w:hanging="1065"/>
        <w:jc w:val="both"/>
        <w:rPr>
          <w:rFonts w:ascii="Times New Roman" w:hAnsi="Times New Roman" w:cs="Times New Roman"/>
          <w:sz w:val="24"/>
          <w:szCs w:val="24"/>
        </w:rPr>
      </w:pPr>
      <w:r w:rsidRPr="00735A6E">
        <w:rPr>
          <w:rFonts w:ascii="Times New Roman" w:hAnsi="Times New Roman" w:cs="Times New Roman"/>
          <w:sz w:val="24"/>
          <w:szCs w:val="24"/>
        </w:rPr>
        <w:t xml:space="preserve">Úhrada ceny realizace díla bude provedena na základě faktur vystavených zhotovitelem po ukončení příslušné činnosti v daném roce, dle skutečně provedených výkonů a to v členění </w:t>
      </w:r>
      <w:r w:rsidR="00EE5484">
        <w:rPr>
          <w:rFonts w:ascii="Times New Roman" w:hAnsi="Times New Roman" w:cs="Times New Roman"/>
          <w:sz w:val="24"/>
          <w:szCs w:val="24"/>
        </w:rPr>
        <w:t>po</w:t>
      </w:r>
      <w:r w:rsidRPr="00735A6E">
        <w:rPr>
          <w:rFonts w:ascii="Times New Roman" w:hAnsi="Times New Roman" w:cs="Times New Roman"/>
          <w:sz w:val="24"/>
          <w:szCs w:val="24"/>
        </w:rPr>
        <w:t>dle tříd silnic a příslušného střediska</w:t>
      </w:r>
      <w:r w:rsidR="00E86CC2">
        <w:rPr>
          <w:rFonts w:ascii="Times New Roman" w:hAnsi="Times New Roman" w:cs="Times New Roman"/>
          <w:sz w:val="24"/>
          <w:szCs w:val="24"/>
        </w:rPr>
        <w:t>.</w:t>
      </w:r>
    </w:p>
    <w:p w14:paraId="2FCAD875" w14:textId="77777777" w:rsidR="00694B25" w:rsidRPr="00E86CC2" w:rsidRDefault="00E86CC2" w:rsidP="00E86CC2">
      <w:pPr>
        <w:pStyle w:val="Odstavecseseznamem"/>
        <w:numPr>
          <w:ilvl w:val="1"/>
          <w:numId w:val="2"/>
        </w:numPr>
        <w:spacing w:after="0" w:line="240" w:lineRule="auto"/>
        <w:ind w:hanging="1065"/>
        <w:jc w:val="both"/>
        <w:rPr>
          <w:rFonts w:ascii="Times New Roman" w:hAnsi="Times New Roman" w:cs="Times New Roman"/>
          <w:sz w:val="24"/>
          <w:szCs w:val="24"/>
        </w:rPr>
      </w:pPr>
      <w:r w:rsidRPr="00735A6E">
        <w:rPr>
          <w:rFonts w:ascii="Times New Roman" w:hAnsi="Times New Roman" w:cs="Times New Roman"/>
          <w:sz w:val="24"/>
          <w:szCs w:val="24"/>
        </w:rPr>
        <w:t xml:space="preserve">Smluvní strany se dohodly, že faktura je splatná do </w:t>
      </w:r>
      <w:r w:rsidR="00C07E2D">
        <w:rPr>
          <w:rFonts w:ascii="Times New Roman" w:hAnsi="Times New Roman" w:cs="Times New Roman"/>
          <w:sz w:val="24"/>
          <w:szCs w:val="24"/>
        </w:rPr>
        <w:t>3</w:t>
      </w:r>
      <w:r w:rsidRPr="00735A6E">
        <w:rPr>
          <w:rFonts w:ascii="Times New Roman" w:hAnsi="Times New Roman" w:cs="Times New Roman"/>
          <w:sz w:val="24"/>
          <w:szCs w:val="24"/>
        </w:rPr>
        <w:t>0 dnů ode dne</w:t>
      </w:r>
      <w:r w:rsidR="00317480">
        <w:rPr>
          <w:rFonts w:ascii="Times New Roman" w:hAnsi="Times New Roman" w:cs="Times New Roman"/>
          <w:sz w:val="24"/>
          <w:szCs w:val="24"/>
        </w:rPr>
        <w:t xml:space="preserve"> doručení faktury objednateli. </w:t>
      </w:r>
      <w:r w:rsidRPr="00735A6E">
        <w:rPr>
          <w:rFonts w:ascii="Times New Roman" w:hAnsi="Times New Roman" w:cs="Times New Roman"/>
          <w:sz w:val="24"/>
          <w:szCs w:val="24"/>
        </w:rPr>
        <w:t xml:space="preserve"> </w:t>
      </w:r>
    </w:p>
    <w:p w14:paraId="13DED746" w14:textId="77777777" w:rsidR="00694B25" w:rsidRPr="00735A6E" w:rsidRDefault="00694B25" w:rsidP="005912F2">
      <w:pPr>
        <w:pStyle w:val="Odstavecseseznamem"/>
        <w:numPr>
          <w:ilvl w:val="1"/>
          <w:numId w:val="2"/>
        </w:numPr>
        <w:spacing w:after="0" w:line="240" w:lineRule="auto"/>
        <w:ind w:hanging="1065"/>
        <w:jc w:val="both"/>
        <w:rPr>
          <w:rFonts w:ascii="Times New Roman" w:hAnsi="Times New Roman" w:cs="Times New Roman"/>
          <w:sz w:val="24"/>
          <w:szCs w:val="24"/>
        </w:rPr>
      </w:pPr>
      <w:r w:rsidRPr="00735A6E">
        <w:rPr>
          <w:rFonts w:ascii="Times New Roman" w:hAnsi="Times New Roman" w:cs="Times New Roman"/>
          <w:sz w:val="24"/>
          <w:szCs w:val="24"/>
        </w:rPr>
        <w:t xml:space="preserve">Faktura musí splňovat náležitosti daňového dokladu dle platných předpisů. Fakturu, která nebude mít uvedené náležitosti, je objednatel oprávněn vrátit zhotoviteli k doplnění. Doručením </w:t>
      </w:r>
      <w:r>
        <w:rPr>
          <w:rFonts w:ascii="Times New Roman" w:hAnsi="Times New Roman" w:cs="Times New Roman"/>
          <w:sz w:val="24"/>
          <w:szCs w:val="24"/>
        </w:rPr>
        <w:t>doplněné</w:t>
      </w:r>
      <w:r w:rsidRPr="00735A6E">
        <w:rPr>
          <w:rFonts w:ascii="Times New Roman" w:hAnsi="Times New Roman" w:cs="Times New Roman"/>
          <w:sz w:val="24"/>
          <w:szCs w:val="24"/>
        </w:rPr>
        <w:t xml:space="preserve"> faktury objednateli počíná běžet nová </w:t>
      </w:r>
      <w:r>
        <w:rPr>
          <w:rFonts w:ascii="Times New Roman" w:hAnsi="Times New Roman" w:cs="Times New Roman"/>
          <w:sz w:val="24"/>
          <w:szCs w:val="24"/>
        </w:rPr>
        <w:t xml:space="preserve">60denní </w:t>
      </w:r>
      <w:r w:rsidRPr="00735A6E">
        <w:rPr>
          <w:rFonts w:ascii="Times New Roman" w:hAnsi="Times New Roman" w:cs="Times New Roman"/>
          <w:sz w:val="24"/>
          <w:szCs w:val="24"/>
        </w:rPr>
        <w:t xml:space="preserve">lhůta pro splatnost faktury. </w:t>
      </w:r>
    </w:p>
    <w:p w14:paraId="66F558F1" w14:textId="77777777" w:rsidR="00647B34" w:rsidRPr="00735A6E" w:rsidRDefault="00647B34" w:rsidP="00AF3723">
      <w:pPr>
        <w:pStyle w:val="Odstavecseseznamem"/>
        <w:spacing w:after="0" w:line="240" w:lineRule="auto"/>
        <w:ind w:left="1065"/>
        <w:jc w:val="both"/>
        <w:rPr>
          <w:rFonts w:ascii="Times New Roman" w:hAnsi="Times New Roman" w:cs="Times New Roman"/>
          <w:sz w:val="24"/>
          <w:szCs w:val="24"/>
        </w:rPr>
      </w:pPr>
    </w:p>
    <w:p w14:paraId="6D61FE73" w14:textId="77777777" w:rsidR="00694B25" w:rsidRPr="00735A6E" w:rsidRDefault="00694B25" w:rsidP="00A052A5">
      <w:pPr>
        <w:pStyle w:val="Odstavecseseznamem"/>
        <w:numPr>
          <w:ilvl w:val="0"/>
          <w:numId w:val="2"/>
        </w:numPr>
        <w:spacing w:after="0" w:line="240" w:lineRule="auto"/>
        <w:jc w:val="center"/>
        <w:rPr>
          <w:rFonts w:ascii="Times New Roman" w:hAnsi="Times New Roman" w:cs="Times New Roman"/>
          <w:b/>
          <w:bCs/>
          <w:sz w:val="24"/>
          <w:szCs w:val="24"/>
        </w:rPr>
      </w:pPr>
      <w:r w:rsidRPr="00735A6E">
        <w:rPr>
          <w:rFonts w:ascii="Times New Roman" w:hAnsi="Times New Roman" w:cs="Times New Roman"/>
          <w:b/>
          <w:bCs/>
          <w:sz w:val="24"/>
          <w:szCs w:val="24"/>
        </w:rPr>
        <w:t>Smluvní pokuta</w:t>
      </w:r>
    </w:p>
    <w:p w14:paraId="636B6701" w14:textId="77777777" w:rsidR="00694B25" w:rsidRPr="00735A6E" w:rsidRDefault="00694B25" w:rsidP="00A52938">
      <w:pPr>
        <w:spacing w:after="0" w:line="240" w:lineRule="auto"/>
        <w:jc w:val="both"/>
        <w:rPr>
          <w:rFonts w:ascii="Times New Roman" w:hAnsi="Times New Roman" w:cs="Times New Roman"/>
          <w:sz w:val="24"/>
          <w:szCs w:val="24"/>
        </w:rPr>
      </w:pPr>
    </w:p>
    <w:p w14:paraId="2A5B7A7D" w14:textId="77777777" w:rsidR="00694B25" w:rsidRPr="00735A6E" w:rsidRDefault="00694B25" w:rsidP="00AF3723">
      <w:pPr>
        <w:pStyle w:val="Odstavecseseznamem"/>
        <w:numPr>
          <w:ilvl w:val="1"/>
          <w:numId w:val="2"/>
        </w:numPr>
        <w:spacing w:after="0" w:line="240" w:lineRule="auto"/>
        <w:ind w:hanging="1065"/>
        <w:jc w:val="both"/>
        <w:rPr>
          <w:rFonts w:ascii="Times New Roman" w:hAnsi="Times New Roman" w:cs="Times New Roman"/>
          <w:sz w:val="24"/>
          <w:szCs w:val="24"/>
        </w:rPr>
      </w:pPr>
      <w:r w:rsidRPr="00735A6E">
        <w:rPr>
          <w:rFonts w:ascii="Times New Roman" w:hAnsi="Times New Roman" w:cs="Times New Roman"/>
          <w:sz w:val="24"/>
          <w:szCs w:val="24"/>
        </w:rPr>
        <w:t xml:space="preserve">Zhotovitel se zavazuje splnit realizaci prohlídek a odevzdání výsledků v termínech stanovených v čl. </w:t>
      </w:r>
      <w:r w:rsidR="0080766A">
        <w:rPr>
          <w:rFonts w:ascii="Times New Roman" w:hAnsi="Times New Roman" w:cs="Times New Roman"/>
          <w:sz w:val="24"/>
          <w:szCs w:val="24"/>
        </w:rPr>
        <w:t>3</w:t>
      </w:r>
      <w:r w:rsidRPr="00735A6E">
        <w:rPr>
          <w:rFonts w:ascii="Times New Roman" w:hAnsi="Times New Roman" w:cs="Times New Roman"/>
          <w:sz w:val="24"/>
          <w:szCs w:val="24"/>
        </w:rPr>
        <w:t xml:space="preserve"> této smlouvy. </w:t>
      </w:r>
    </w:p>
    <w:p w14:paraId="1276E12F" w14:textId="1D66A77A" w:rsidR="00694B25" w:rsidRDefault="00694B25" w:rsidP="00AF3723">
      <w:pPr>
        <w:pStyle w:val="Odstavecseseznamem"/>
        <w:numPr>
          <w:ilvl w:val="1"/>
          <w:numId w:val="2"/>
        </w:numPr>
        <w:spacing w:after="0" w:line="240" w:lineRule="auto"/>
        <w:ind w:hanging="1065"/>
        <w:jc w:val="both"/>
        <w:rPr>
          <w:rFonts w:ascii="Times New Roman" w:hAnsi="Times New Roman" w:cs="Times New Roman"/>
          <w:sz w:val="24"/>
          <w:szCs w:val="24"/>
        </w:rPr>
      </w:pPr>
      <w:r w:rsidRPr="00735A6E">
        <w:rPr>
          <w:rFonts w:ascii="Times New Roman" w:hAnsi="Times New Roman" w:cs="Times New Roman"/>
          <w:sz w:val="24"/>
          <w:szCs w:val="24"/>
        </w:rPr>
        <w:t xml:space="preserve">V případě </w:t>
      </w:r>
      <w:r>
        <w:rPr>
          <w:rFonts w:ascii="Times New Roman" w:hAnsi="Times New Roman" w:cs="Times New Roman"/>
          <w:sz w:val="24"/>
          <w:szCs w:val="24"/>
        </w:rPr>
        <w:t>prodlení v</w:t>
      </w:r>
      <w:r w:rsidRPr="00735A6E">
        <w:rPr>
          <w:rFonts w:ascii="Times New Roman" w:hAnsi="Times New Roman" w:cs="Times New Roman"/>
          <w:sz w:val="24"/>
          <w:szCs w:val="24"/>
        </w:rPr>
        <w:t xml:space="preserve"> termínu realizace </w:t>
      </w:r>
      <w:r>
        <w:rPr>
          <w:rFonts w:ascii="Times New Roman" w:hAnsi="Times New Roman" w:cs="Times New Roman"/>
          <w:sz w:val="24"/>
          <w:szCs w:val="24"/>
        </w:rPr>
        <w:t xml:space="preserve">jednotlivých prohlídek a plnění dalších povinností </w:t>
      </w:r>
      <w:r w:rsidRPr="00735A6E">
        <w:rPr>
          <w:rFonts w:ascii="Times New Roman" w:hAnsi="Times New Roman" w:cs="Times New Roman"/>
          <w:sz w:val="24"/>
          <w:szCs w:val="24"/>
        </w:rPr>
        <w:t>na straně zhotovitele se zhotovitel zavazuje uhradit objednateli smluvní pokutu ve výši 0,5</w:t>
      </w:r>
      <w:r w:rsidR="005C09E7">
        <w:rPr>
          <w:rFonts w:ascii="Times New Roman" w:hAnsi="Times New Roman" w:cs="Times New Roman"/>
          <w:sz w:val="24"/>
          <w:szCs w:val="24"/>
        </w:rPr>
        <w:t xml:space="preserve"> </w:t>
      </w:r>
      <w:r w:rsidRPr="00735A6E">
        <w:rPr>
          <w:rFonts w:ascii="Times New Roman" w:hAnsi="Times New Roman" w:cs="Times New Roman"/>
          <w:sz w:val="24"/>
          <w:szCs w:val="24"/>
        </w:rPr>
        <w:t xml:space="preserve">% z ceny </w:t>
      </w:r>
      <w:r w:rsidR="00A35871">
        <w:rPr>
          <w:rFonts w:ascii="Times New Roman" w:hAnsi="Times New Roman" w:cs="Times New Roman"/>
          <w:sz w:val="24"/>
          <w:szCs w:val="24"/>
        </w:rPr>
        <w:t>plnění v daném kalendářním roce</w:t>
      </w:r>
      <w:r w:rsidRPr="00735A6E">
        <w:rPr>
          <w:rFonts w:ascii="Times New Roman" w:hAnsi="Times New Roman" w:cs="Times New Roman"/>
          <w:sz w:val="24"/>
          <w:szCs w:val="24"/>
        </w:rPr>
        <w:t xml:space="preserve"> za každý den prodlení. </w:t>
      </w:r>
    </w:p>
    <w:p w14:paraId="75A97E65" w14:textId="77777777" w:rsidR="00694B25" w:rsidRDefault="00694B25" w:rsidP="00AF3723">
      <w:pPr>
        <w:pStyle w:val="Odstavecseseznamem"/>
        <w:numPr>
          <w:ilvl w:val="1"/>
          <w:numId w:val="2"/>
        </w:numPr>
        <w:spacing w:after="0" w:line="240" w:lineRule="auto"/>
        <w:ind w:hanging="1065"/>
        <w:jc w:val="both"/>
        <w:rPr>
          <w:rFonts w:ascii="Times New Roman" w:hAnsi="Times New Roman" w:cs="Times New Roman"/>
          <w:sz w:val="24"/>
          <w:szCs w:val="24"/>
        </w:rPr>
      </w:pPr>
      <w:r>
        <w:rPr>
          <w:rFonts w:ascii="Times New Roman" w:hAnsi="Times New Roman" w:cs="Times New Roman"/>
          <w:sz w:val="24"/>
          <w:szCs w:val="24"/>
        </w:rPr>
        <w:t xml:space="preserve">Pokud bude objednatel v prodlení s úhradou faktury, je povinen zaplatit zhotoviteli smluvní pokutu ve výši 0,05 % z dlužné částky za každý den prodlení. </w:t>
      </w:r>
    </w:p>
    <w:p w14:paraId="0262DCFC" w14:textId="77777777" w:rsidR="003403AF" w:rsidRDefault="003403AF" w:rsidP="00AF3723">
      <w:pPr>
        <w:pStyle w:val="Odstavecseseznamem"/>
        <w:numPr>
          <w:ilvl w:val="1"/>
          <w:numId w:val="2"/>
        </w:numPr>
        <w:spacing w:after="0" w:line="240" w:lineRule="auto"/>
        <w:ind w:hanging="1065"/>
        <w:jc w:val="both"/>
        <w:rPr>
          <w:rFonts w:ascii="Times New Roman" w:hAnsi="Times New Roman" w:cs="Times New Roman"/>
          <w:sz w:val="24"/>
          <w:szCs w:val="24"/>
        </w:rPr>
      </w:pPr>
      <w:r>
        <w:rPr>
          <w:rFonts w:ascii="Times New Roman" w:hAnsi="Times New Roman" w:cs="Times New Roman"/>
          <w:sz w:val="24"/>
          <w:szCs w:val="24"/>
        </w:rPr>
        <w:lastRenderedPageBreak/>
        <w:t>Nárok na náhradu škody tím není dotčen.</w:t>
      </w:r>
    </w:p>
    <w:p w14:paraId="32A3B2B1" w14:textId="77777777" w:rsidR="00C27F30" w:rsidRDefault="00C27F30" w:rsidP="00C27F30">
      <w:pPr>
        <w:spacing w:after="0" w:line="240" w:lineRule="auto"/>
        <w:jc w:val="both"/>
        <w:rPr>
          <w:rFonts w:ascii="Times New Roman" w:hAnsi="Times New Roman" w:cs="Times New Roman"/>
          <w:sz w:val="24"/>
          <w:szCs w:val="24"/>
        </w:rPr>
      </w:pPr>
    </w:p>
    <w:p w14:paraId="4E2E65BA" w14:textId="77777777" w:rsidR="00745E75" w:rsidRDefault="00745E75" w:rsidP="00745E75">
      <w:pPr>
        <w:spacing w:after="0" w:line="240" w:lineRule="auto"/>
        <w:jc w:val="both"/>
        <w:rPr>
          <w:rFonts w:ascii="Times New Roman" w:hAnsi="Times New Roman" w:cs="Times New Roman"/>
          <w:sz w:val="24"/>
          <w:szCs w:val="24"/>
        </w:rPr>
      </w:pPr>
    </w:p>
    <w:p w14:paraId="71BE36BD" w14:textId="02872FB5" w:rsidR="00745E75" w:rsidRDefault="00C27F30" w:rsidP="00745E75">
      <w:pPr>
        <w:pStyle w:val="Odstavecseseznamem"/>
        <w:numPr>
          <w:ilvl w:val="0"/>
          <w:numId w:val="2"/>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Odstoupení o</w:t>
      </w:r>
      <w:r w:rsidR="00FE1E90">
        <w:rPr>
          <w:rFonts w:ascii="Times New Roman" w:hAnsi="Times New Roman" w:cs="Times New Roman"/>
          <w:b/>
          <w:bCs/>
          <w:sz w:val="24"/>
          <w:szCs w:val="24"/>
        </w:rPr>
        <w:t>d</w:t>
      </w:r>
      <w:r>
        <w:rPr>
          <w:rFonts w:ascii="Times New Roman" w:hAnsi="Times New Roman" w:cs="Times New Roman"/>
          <w:b/>
          <w:bCs/>
          <w:sz w:val="24"/>
          <w:szCs w:val="24"/>
        </w:rPr>
        <w:t xml:space="preserve"> smlouvy</w:t>
      </w:r>
    </w:p>
    <w:p w14:paraId="6B85386D" w14:textId="61A5B1B3" w:rsidR="00745E75" w:rsidRPr="00745E75" w:rsidRDefault="00745E75" w:rsidP="00745E7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14:paraId="6EDDF207" w14:textId="110A5436" w:rsidR="00745E75" w:rsidRDefault="00C27F30" w:rsidP="00C27F30">
      <w:pPr>
        <w:pStyle w:val="Odstavecseseznamem"/>
        <w:numPr>
          <w:ilvl w:val="1"/>
          <w:numId w:val="2"/>
        </w:numPr>
        <w:spacing w:after="0" w:line="240" w:lineRule="auto"/>
        <w:ind w:hanging="1065"/>
        <w:jc w:val="both"/>
        <w:rPr>
          <w:rFonts w:ascii="Times New Roman" w:hAnsi="Times New Roman" w:cs="Times New Roman"/>
          <w:sz w:val="24"/>
          <w:szCs w:val="24"/>
        </w:rPr>
      </w:pPr>
      <w:r w:rsidRPr="00C27F30">
        <w:rPr>
          <w:rFonts w:ascii="Times New Roman" w:hAnsi="Times New Roman" w:cs="Times New Roman"/>
          <w:sz w:val="24"/>
          <w:szCs w:val="24"/>
        </w:rPr>
        <w:t>V souladu s ustanovením § 2001 a násl. zákona č. 89/2012 Sb., občanský zákoník, ujednávají smluvní strany v této smlouvě možnost odstoupení od smlouvy. V případě, že zhotovitel ve více než jednom případě poruší čl. 3 této smlouvy, může objednatel do 14 dní po dni nesplnění povinnosti odstoupit formou písemného sdělení zhotoviteli od předmětné smlouvy. Odstoupení je účinné doručením písemného oznámení o odstoupení druhé smluvní straně.</w:t>
      </w:r>
      <w:r w:rsidR="00745E75" w:rsidRPr="00735A6E">
        <w:rPr>
          <w:rFonts w:ascii="Times New Roman" w:hAnsi="Times New Roman" w:cs="Times New Roman"/>
          <w:sz w:val="24"/>
          <w:szCs w:val="24"/>
        </w:rPr>
        <w:t xml:space="preserve"> </w:t>
      </w:r>
    </w:p>
    <w:p w14:paraId="214CBFB3" w14:textId="77777777" w:rsidR="00C27F30" w:rsidRDefault="00C27F30" w:rsidP="00C27F30">
      <w:pPr>
        <w:pStyle w:val="Odstavecseseznamem"/>
        <w:numPr>
          <w:ilvl w:val="1"/>
          <w:numId w:val="2"/>
        </w:numPr>
        <w:spacing w:after="0" w:line="240" w:lineRule="auto"/>
        <w:ind w:hanging="1065"/>
        <w:jc w:val="both"/>
        <w:rPr>
          <w:rFonts w:ascii="Times New Roman" w:hAnsi="Times New Roman" w:cs="Times New Roman"/>
          <w:sz w:val="24"/>
          <w:szCs w:val="24"/>
        </w:rPr>
      </w:pPr>
      <w:r w:rsidRPr="00C27F30">
        <w:rPr>
          <w:rFonts w:ascii="Times New Roman" w:hAnsi="Times New Roman" w:cs="Times New Roman"/>
          <w:sz w:val="24"/>
          <w:szCs w:val="24"/>
        </w:rPr>
        <w:t>Odstoupením od smlouvy se závazek zrušuje od počátku. Plnil-li zhotovitel zčásti, objednatel může odstoupit jen ohledně nesplněného zbytku plnění. Nemá-li však částečné plnění pro objednatele význam, může objednatel od smlouvy odstoupit ohledně celého plnění. Od smlouvy zavazující zhotovitele k nepřetržité či opakované činnosti nebo k postupnému dílčímu plnění, může objednatel od smlouvy odstoupit jen s účinky do budoucna. To neplatí, nemají-li již přijatá dílčí plnění sama o sobě pro věřitele význam.</w:t>
      </w:r>
    </w:p>
    <w:p w14:paraId="02264B5F" w14:textId="77777777" w:rsidR="00C27F30" w:rsidRDefault="00C27F30" w:rsidP="00C27F30">
      <w:pPr>
        <w:pStyle w:val="Odstavecseseznamem"/>
        <w:numPr>
          <w:ilvl w:val="1"/>
          <w:numId w:val="2"/>
        </w:numPr>
        <w:spacing w:after="0" w:line="240" w:lineRule="auto"/>
        <w:ind w:hanging="1065"/>
        <w:jc w:val="both"/>
        <w:rPr>
          <w:rFonts w:ascii="Times New Roman" w:hAnsi="Times New Roman" w:cs="Times New Roman"/>
          <w:sz w:val="24"/>
          <w:szCs w:val="24"/>
        </w:rPr>
      </w:pPr>
      <w:r w:rsidRPr="00C27F30">
        <w:rPr>
          <w:rFonts w:ascii="Times New Roman" w:hAnsi="Times New Roman" w:cs="Times New Roman"/>
          <w:sz w:val="24"/>
          <w:szCs w:val="24"/>
        </w:rPr>
        <w:t>Odstoupení od smlouvy se nedotýká práva na zaplacení smluvní pokuty, práva na náhradu škody vzniklé porušením smluvní povinnosti ani ujednání, které má vzhledem ke své povaze zavazovat strany i po odstoupení od smlouvy.</w:t>
      </w:r>
    </w:p>
    <w:p w14:paraId="2E3BD936" w14:textId="63CFA054" w:rsidR="00C27F30" w:rsidRDefault="00C27F30" w:rsidP="00C27F30">
      <w:pPr>
        <w:pStyle w:val="Odstavecseseznamem"/>
        <w:numPr>
          <w:ilvl w:val="1"/>
          <w:numId w:val="2"/>
        </w:numPr>
        <w:spacing w:after="0" w:line="240" w:lineRule="auto"/>
        <w:ind w:hanging="1065"/>
        <w:jc w:val="both"/>
        <w:rPr>
          <w:rFonts w:ascii="Times New Roman" w:hAnsi="Times New Roman" w:cs="Times New Roman"/>
          <w:sz w:val="24"/>
          <w:szCs w:val="24"/>
        </w:rPr>
      </w:pPr>
      <w:r w:rsidRPr="00C27F30">
        <w:rPr>
          <w:rFonts w:ascii="Times New Roman" w:hAnsi="Times New Roman" w:cs="Times New Roman"/>
          <w:sz w:val="24"/>
          <w:szCs w:val="24"/>
        </w:rPr>
        <w:t>Objednatel může odstoupit od smlouvy, jestliže zhotovitel vstoupí do likvidace nebo bude na jeho majetek prohlášen konkurz nebo bude zamítnut návrh na vyhlášení konkurzu pro nedostatek majetku nebo zanikne bez likvidace anebo bude soudem prohlášen úpadek zhotovitele nebo zhotovitel vstoupí do insolvence.</w:t>
      </w:r>
    </w:p>
    <w:p w14:paraId="16BBDDDE" w14:textId="77777777" w:rsidR="00745E75" w:rsidRDefault="00745E75" w:rsidP="005635D1">
      <w:pPr>
        <w:pStyle w:val="Odstavecseseznamem"/>
        <w:spacing w:after="0" w:line="240" w:lineRule="auto"/>
        <w:ind w:left="1065"/>
        <w:jc w:val="both"/>
        <w:rPr>
          <w:rFonts w:ascii="Times New Roman" w:hAnsi="Times New Roman" w:cs="Times New Roman"/>
          <w:sz w:val="24"/>
          <w:szCs w:val="24"/>
        </w:rPr>
      </w:pPr>
    </w:p>
    <w:p w14:paraId="1628402E" w14:textId="77777777" w:rsidR="00C27F30" w:rsidRPr="00745E75" w:rsidRDefault="00C27F30" w:rsidP="00745E75">
      <w:pPr>
        <w:spacing w:after="0" w:line="240" w:lineRule="auto"/>
        <w:jc w:val="both"/>
        <w:rPr>
          <w:rFonts w:ascii="Times New Roman" w:hAnsi="Times New Roman" w:cs="Times New Roman"/>
          <w:sz w:val="24"/>
          <w:szCs w:val="24"/>
        </w:rPr>
      </w:pPr>
    </w:p>
    <w:p w14:paraId="20F370C1" w14:textId="14DB15B1" w:rsidR="00745E75" w:rsidRPr="00745E75" w:rsidRDefault="00745E75" w:rsidP="00745E75">
      <w:pPr>
        <w:pStyle w:val="Odstavecseseznamem"/>
        <w:numPr>
          <w:ilvl w:val="0"/>
          <w:numId w:val="2"/>
        </w:numPr>
        <w:spacing w:after="0" w:line="240" w:lineRule="auto"/>
        <w:jc w:val="center"/>
        <w:rPr>
          <w:rFonts w:ascii="Times New Roman" w:hAnsi="Times New Roman" w:cs="Times New Roman"/>
          <w:b/>
          <w:bCs/>
          <w:sz w:val="24"/>
          <w:szCs w:val="24"/>
        </w:rPr>
      </w:pPr>
      <w:r w:rsidRPr="00745E75">
        <w:rPr>
          <w:rFonts w:ascii="Times New Roman" w:hAnsi="Times New Roman" w:cs="Times New Roman"/>
          <w:b/>
          <w:bCs/>
          <w:sz w:val="24"/>
          <w:szCs w:val="24"/>
        </w:rPr>
        <w:t>Odpovědnost za škodu</w:t>
      </w:r>
    </w:p>
    <w:p w14:paraId="33DBDEC0" w14:textId="77777777" w:rsidR="00745E75" w:rsidRPr="00745E75" w:rsidRDefault="00745E75" w:rsidP="00745E75">
      <w:pPr>
        <w:spacing w:after="0" w:line="240" w:lineRule="auto"/>
        <w:jc w:val="both"/>
        <w:rPr>
          <w:rFonts w:ascii="Times New Roman" w:hAnsi="Times New Roman" w:cs="Times New Roman"/>
          <w:sz w:val="24"/>
          <w:szCs w:val="24"/>
        </w:rPr>
      </w:pPr>
    </w:p>
    <w:p w14:paraId="2132F08A" w14:textId="77777777" w:rsidR="00C27F30" w:rsidRDefault="00745E75" w:rsidP="00C27F30">
      <w:pPr>
        <w:spacing w:after="0" w:line="240" w:lineRule="auto"/>
        <w:ind w:left="1069"/>
        <w:jc w:val="both"/>
        <w:rPr>
          <w:rFonts w:ascii="Times New Roman" w:hAnsi="Times New Roman" w:cs="Times New Roman"/>
          <w:sz w:val="24"/>
          <w:szCs w:val="24"/>
        </w:rPr>
      </w:pPr>
      <w:r w:rsidRPr="00C27F30">
        <w:rPr>
          <w:rFonts w:ascii="Times New Roman" w:hAnsi="Times New Roman" w:cs="Times New Roman"/>
          <w:sz w:val="24"/>
          <w:szCs w:val="24"/>
        </w:rPr>
        <w:t>Zhotovitel odpovídá objednateli za škodu způsobenou zhotovitelem objednateli v souvislosti s porušením povinnosti uvedené v této smlouvě.</w:t>
      </w:r>
    </w:p>
    <w:p w14:paraId="403B4E5F" w14:textId="77777777" w:rsidR="00C27F30" w:rsidRDefault="00C27F30" w:rsidP="00C27F30">
      <w:pPr>
        <w:spacing w:after="0" w:line="240" w:lineRule="auto"/>
        <w:ind w:left="1069"/>
        <w:jc w:val="both"/>
        <w:rPr>
          <w:rFonts w:ascii="Times New Roman" w:hAnsi="Times New Roman" w:cs="Times New Roman"/>
          <w:sz w:val="24"/>
          <w:szCs w:val="24"/>
        </w:rPr>
      </w:pPr>
    </w:p>
    <w:p w14:paraId="2B902907" w14:textId="77777777" w:rsidR="00C27F30" w:rsidRDefault="00C27F30" w:rsidP="00C27F30">
      <w:pPr>
        <w:spacing w:after="0" w:line="240" w:lineRule="auto"/>
        <w:ind w:left="1069"/>
        <w:jc w:val="both"/>
        <w:rPr>
          <w:rFonts w:ascii="Times New Roman" w:hAnsi="Times New Roman" w:cs="Times New Roman"/>
          <w:sz w:val="24"/>
          <w:szCs w:val="24"/>
        </w:rPr>
      </w:pPr>
    </w:p>
    <w:p w14:paraId="380388CF" w14:textId="21BA7521" w:rsidR="00C27F30" w:rsidRDefault="00C27F30" w:rsidP="00C27F30">
      <w:pPr>
        <w:pStyle w:val="Odstavecseseznamem"/>
        <w:numPr>
          <w:ilvl w:val="0"/>
          <w:numId w:val="2"/>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Závěrečná ustanovení</w:t>
      </w:r>
    </w:p>
    <w:p w14:paraId="40D85248" w14:textId="77777777" w:rsidR="00C27F30" w:rsidRDefault="00C27F30" w:rsidP="00C27F30">
      <w:pPr>
        <w:pStyle w:val="Odstavecseseznamem"/>
        <w:spacing w:after="0" w:line="240" w:lineRule="auto"/>
        <w:rPr>
          <w:rFonts w:ascii="Times New Roman" w:hAnsi="Times New Roman" w:cs="Times New Roman"/>
          <w:b/>
          <w:bCs/>
          <w:sz w:val="24"/>
          <w:szCs w:val="24"/>
        </w:rPr>
      </w:pPr>
    </w:p>
    <w:p w14:paraId="45D9666D" w14:textId="77777777" w:rsidR="00C27F30" w:rsidRPr="00745E75" w:rsidRDefault="00C27F30" w:rsidP="00C27F30">
      <w:pPr>
        <w:pStyle w:val="Odstavecseseznamem"/>
        <w:spacing w:after="0" w:line="240" w:lineRule="auto"/>
        <w:rPr>
          <w:rFonts w:ascii="Times New Roman" w:hAnsi="Times New Roman" w:cs="Times New Roman"/>
          <w:b/>
          <w:bCs/>
          <w:sz w:val="24"/>
          <w:szCs w:val="24"/>
        </w:rPr>
      </w:pPr>
    </w:p>
    <w:p w14:paraId="7614C79F" w14:textId="22FFA714" w:rsidR="00C27F30" w:rsidRPr="00C27F30" w:rsidRDefault="00C27F30" w:rsidP="00C27F30">
      <w:pPr>
        <w:pStyle w:val="Odstavecseseznamem"/>
        <w:numPr>
          <w:ilvl w:val="1"/>
          <w:numId w:val="2"/>
        </w:numPr>
        <w:spacing w:after="0" w:line="240" w:lineRule="auto"/>
        <w:ind w:hanging="1065"/>
        <w:jc w:val="both"/>
        <w:rPr>
          <w:rFonts w:ascii="Times New Roman" w:hAnsi="Times New Roman" w:cs="Times New Roman"/>
          <w:sz w:val="24"/>
          <w:szCs w:val="24"/>
        </w:rPr>
      </w:pPr>
      <w:r w:rsidRPr="00735A6E">
        <w:rPr>
          <w:rFonts w:ascii="Times New Roman" w:hAnsi="Times New Roman" w:cs="Times New Roman"/>
          <w:sz w:val="24"/>
          <w:szCs w:val="24"/>
        </w:rPr>
        <w:t>Tato smlouva se uzavírá na dobu určitou</w:t>
      </w:r>
      <w:r>
        <w:rPr>
          <w:rFonts w:ascii="Times New Roman" w:hAnsi="Times New Roman" w:cs="Times New Roman"/>
          <w:sz w:val="24"/>
          <w:szCs w:val="24"/>
        </w:rPr>
        <w:t>,</w:t>
      </w:r>
      <w:r w:rsidRPr="00735A6E">
        <w:rPr>
          <w:rFonts w:ascii="Times New Roman" w:hAnsi="Times New Roman" w:cs="Times New Roman"/>
          <w:sz w:val="24"/>
          <w:szCs w:val="24"/>
        </w:rPr>
        <w:t xml:space="preserve"> a to na dobu tří let (konkrétně roky 20</w:t>
      </w:r>
      <w:r w:rsidR="00D40260">
        <w:rPr>
          <w:rFonts w:ascii="Times New Roman" w:hAnsi="Times New Roman" w:cs="Times New Roman"/>
          <w:sz w:val="24"/>
          <w:szCs w:val="24"/>
        </w:rPr>
        <w:t>21</w:t>
      </w:r>
      <w:r w:rsidRPr="00735A6E">
        <w:rPr>
          <w:rFonts w:ascii="Times New Roman" w:hAnsi="Times New Roman" w:cs="Times New Roman"/>
          <w:sz w:val="24"/>
          <w:szCs w:val="24"/>
        </w:rPr>
        <w:t>, 20</w:t>
      </w:r>
      <w:r w:rsidR="00D40260">
        <w:rPr>
          <w:rFonts w:ascii="Times New Roman" w:hAnsi="Times New Roman" w:cs="Times New Roman"/>
          <w:sz w:val="24"/>
          <w:szCs w:val="24"/>
        </w:rPr>
        <w:t>22</w:t>
      </w:r>
      <w:r w:rsidRPr="00735A6E">
        <w:rPr>
          <w:rFonts w:ascii="Times New Roman" w:hAnsi="Times New Roman" w:cs="Times New Roman"/>
          <w:sz w:val="24"/>
          <w:szCs w:val="24"/>
        </w:rPr>
        <w:t xml:space="preserve"> a 20</w:t>
      </w:r>
      <w:r>
        <w:rPr>
          <w:rFonts w:ascii="Times New Roman" w:hAnsi="Times New Roman" w:cs="Times New Roman"/>
          <w:sz w:val="24"/>
          <w:szCs w:val="24"/>
        </w:rPr>
        <w:t>2</w:t>
      </w:r>
      <w:r w:rsidR="00D40260">
        <w:rPr>
          <w:rFonts w:ascii="Times New Roman" w:hAnsi="Times New Roman" w:cs="Times New Roman"/>
          <w:sz w:val="24"/>
          <w:szCs w:val="24"/>
        </w:rPr>
        <w:t>3</w:t>
      </w:r>
      <w:r w:rsidRPr="00735A6E">
        <w:rPr>
          <w:rFonts w:ascii="Times New Roman" w:hAnsi="Times New Roman" w:cs="Times New Roman"/>
          <w:sz w:val="24"/>
          <w:szCs w:val="24"/>
        </w:rPr>
        <w:t xml:space="preserve">). </w:t>
      </w:r>
    </w:p>
    <w:p w14:paraId="163B1E71" w14:textId="5C156B65" w:rsidR="00C27F30" w:rsidRDefault="00C27F30" w:rsidP="00C27F30">
      <w:pPr>
        <w:pStyle w:val="Odstavecseseznamem"/>
        <w:numPr>
          <w:ilvl w:val="1"/>
          <w:numId w:val="2"/>
        </w:numPr>
        <w:spacing w:after="0" w:line="240" w:lineRule="auto"/>
        <w:ind w:hanging="1065"/>
        <w:jc w:val="both"/>
        <w:rPr>
          <w:rFonts w:ascii="Times New Roman" w:hAnsi="Times New Roman" w:cs="Times New Roman"/>
          <w:sz w:val="24"/>
          <w:szCs w:val="24"/>
        </w:rPr>
      </w:pPr>
      <w:r w:rsidRPr="00B11D18">
        <w:rPr>
          <w:rFonts w:ascii="Times New Roman" w:hAnsi="Times New Roman" w:cs="Times New Roman"/>
          <w:sz w:val="24"/>
          <w:szCs w:val="24"/>
        </w:rPr>
        <w:t>Objednatel se zavazuje, že poskytne zhotoviteli všechny dostupné mate</w:t>
      </w:r>
      <w:r>
        <w:rPr>
          <w:rFonts w:ascii="Times New Roman" w:hAnsi="Times New Roman" w:cs="Times New Roman"/>
          <w:sz w:val="24"/>
          <w:szCs w:val="24"/>
        </w:rPr>
        <w:t>riál</w:t>
      </w:r>
      <w:r w:rsidRPr="00B11D18">
        <w:rPr>
          <w:rFonts w:ascii="Times New Roman" w:hAnsi="Times New Roman" w:cs="Times New Roman"/>
          <w:sz w:val="24"/>
          <w:szCs w:val="24"/>
        </w:rPr>
        <w:t>y ke zdárnému provedení díla – zejména mostní listy, pasporty mostů a poslední prohlídky mostů. Tyto materiály budou poskytnuty v letech 20</w:t>
      </w:r>
      <w:r w:rsidR="00D40260">
        <w:rPr>
          <w:rFonts w:ascii="Times New Roman" w:hAnsi="Times New Roman" w:cs="Times New Roman"/>
          <w:sz w:val="24"/>
          <w:szCs w:val="24"/>
        </w:rPr>
        <w:t>22</w:t>
      </w:r>
      <w:r w:rsidRPr="00B11D18">
        <w:rPr>
          <w:rFonts w:ascii="Times New Roman" w:hAnsi="Times New Roman" w:cs="Times New Roman"/>
          <w:sz w:val="24"/>
          <w:szCs w:val="24"/>
        </w:rPr>
        <w:t xml:space="preserve"> a 20</w:t>
      </w:r>
      <w:r w:rsidR="00D40260">
        <w:rPr>
          <w:rFonts w:ascii="Times New Roman" w:hAnsi="Times New Roman" w:cs="Times New Roman"/>
          <w:sz w:val="24"/>
          <w:szCs w:val="24"/>
        </w:rPr>
        <w:t>23</w:t>
      </w:r>
      <w:r w:rsidRPr="00B11D18">
        <w:rPr>
          <w:rFonts w:ascii="Times New Roman" w:hAnsi="Times New Roman" w:cs="Times New Roman"/>
          <w:sz w:val="24"/>
          <w:szCs w:val="24"/>
        </w:rPr>
        <w:t xml:space="preserve"> vždy do </w:t>
      </w:r>
      <w:r w:rsidRPr="00A46021">
        <w:rPr>
          <w:rFonts w:ascii="Times New Roman" w:hAnsi="Times New Roman" w:cs="Times New Roman"/>
          <w:sz w:val="24"/>
          <w:szCs w:val="24"/>
        </w:rPr>
        <w:t>30. 4</w:t>
      </w:r>
      <w:r w:rsidRPr="00B11D18">
        <w:rPr>
          <w:rFonts w:ascii="Times New Roman" w:hAnsi="Times New Roman" w:cs="Times New Roman"/>
          <w:sz w:val="24"/>
          <w:szCs w:val="24"/>
        </w:rPr>
        <w:t>. každého kalendářního roku. V roce 20</w:t>
      </w:r>
      <w:r w:rsidR="00D40260">
        <w:rPr>
          <w:rFonts w:ascii="Times New Roman" w:hAnsi="Times New Roman" w:cs="Times New Roman"/>
          <w:sz w:val="24"/>
          <w:szCs w:val="24"/>
        </w:rPr>
        <w:t>21</w:t>
      </w:r>
      <w:r w:rsidRPr="00B11D18">
        <w:rPr>
          <w:rFonts w:ascii="Times New Roman" w:hAnsi="Times New Roman" w:cs="Times New Roman"/>
          <w:sz w:val="24"/>
          <w:szCs w:val="24"/>
        </w:rPr>
        <w:t xml:space="preserve"> budou tyto materiály poskytnuty do 40 dnů po podpisu </w:t>
      </w:r>
      <w:r>
        <w:rPr>
          <w:rFonts w:ascii="Times New Roman" w:hAnsi="Times New Roman" w:cs="Times New Roman"/>
          <w:sz w:val="24"/>
          <w:szCs w:val="24"/>
        </w:rPr>
        <w:t>s</w:t>
      </w:r>
      <w:r w:rsidRPr="00B11D18">
        <w:rPr>
          <w:rFonts w:ascii="Times New Roman" w:hAnsi="Times New Roman" w:cs="Times New Roman"/>
          <w:sz w:val="24"/>
          <w:szCs w:val="24"/>
        </w:rPr>
        <w:t>mlouvy</w:t>
      </w:r>
      <w:r>
        <w:rPr>
          <w:rFonts w:ascii="Times New Roman" w:hAnsi="Times New Roman" w:cs="Times New Roman"/>
          <w:sz w:val="24"/>
          <w:szCs w:val="24"/>
        </w:rPr>
        <w:t xml:space="preserve"> o dílo</w:t>
      </w:r>
      <w:r w:rsidRPr="00B11D18">
        <w:rPr>
          <w:rFonts w:ascii="Times New Roman" w:hAnsi="Times New Roman" w:cs="Times New Roman"/>
          <w:sz w:val="24"/>
          <w:szCs w:val="24"/>
        </w:rPr>
        <w:t>.</w:t>
      </w:r>
    </w:p>
    <w:p w14:paraId="750B9C4E" w14:textId="77777777" w:rsidR="00C27F30" w:rsidRDefault="00C27F30" w:rsidP="00C27F30">
      <w:pPr>
        <w:pStyle w:val="Odstavecseseznamem"/>
        <w:numPr>
          <w:ilvl w:val="1"/>
          <w:numId w:val="2"/>
        </w:numPr>
        <w:spacing w:after="0" w:line="240" w:lineRule="auto"/>
        <w:ind w:hanging="1065"/>
        <w:jc w:val="both"/>
        <w:rPr>
          <w:rFonts w:ascii="Times New Roman" w:hAnsi="Times New Roman" w:cs="Times New Roman"/>
          <w:sz w:val="24"/>
          <w:szCs w:val="24"/>
        </w:rPr>
      </w:pPr>
      <w:r w:rsidRPr="00317480">
        <w:rPr>
          <w:rFonts w:ascii="Times New Roman" w:hAnsi="Times New Roman" w:cs="Times New Roman"/>
          <w:sz w:val="24"/>
          <w:szCs w:val="24"/>
        </w:rPr>
        <w:t xml:space="preserve">V pochybnostech se má za to, že písemnost byla druhé straně doručena desátý den po odevzdání k poštovní přepravě. Doručovací adresou pro účely této smlouvy je vždy sídlo společnosti, uvedené v záhlaví smlouvy, pokud se strany vzájemně nedohodly na jiné adrese výlučně pro doručování písemností. </w:t>
      </w:r>
    </w:p>
    <w:p w14:paraId="59785292" w14:textId="77777777" w:rsidR="00C27F30" w:rsidRDefault="00C27F30" w:rsidP="00C27F30">
      <w:pPr>
        <w:pStyle w:val="Odstavecseseznamem"/>
        <w:numPr>
          <w:ilvl w:val="1"/>
          <w:numId w:val="2"/>
        </w:numPr>
        <w:spacing w:after="0" w:line="240" w:lineRule="auto"/>
        <w:ind w:hanging="1065"/>
        <w:jc w:val="both"/>
        <w:rPr>
          <w:rFonts w:ascii="Times New Roman" w:hAnsi="Times New Roman" w:cs="Times New Roman"/>
          <w:sz w:val="24"/>
          <w:szCs w:val="24"/>
        </w:rPr>
      </w:pPr>
      <w:r w:rsidRPr="005F0F4D">
        <w:rPr>
          <w:rFonts w:ascii="Times New Roman" w:hAnsi="Times New Roman" w:cs="Times New Roman"/>
          <w:sz w:val="24"/>
          <w:szCs w:val="24"/>
        </w:rPr>
        <w:t>Zhotovitel potvrzuje, že převzal a seznámil své zaměstnance, kteří budou zhot</w:t>
      </w:r>
      <w:r>
        <w:rPr>
          <w:rFonts w:ascii="Times New Roman" w:hAnsi="Times New Roman" w:cs="Times New Roman"/>
          <w:sz w:val="24"/>
          <w:szCs w:val="24"/>
        </w:rPr>
        <w:t>ovovat předmět této smlouvy, s i</w:t>
      </w:r>
      <w:r w:rsidRPr="005F0F4D">
        <w:rPr>
          <w:rFonts w:ascii="Times New Roman" w:hAnsi="Times New Roman" w:cs="Times New Roman"/>
          <w:sz w:val="24"/>
          <w:szCs w:val="24"/>
        </w:rPr>
        <w:t>nformací o pracovišti a rizicích možného ohrožení bezpečnosti práce a zdraví.</w:t>
      </w:r>
    </w:p>
    <w:p w14:paraId="78049D27" w14:textId="77777777" w:rsidR="00C27F30" w:rsidRPr="00735A6E" w:rsidRDefault="00C27F30" w:rsidP="00C27F30">
      <w:pPr>
        <w:pStyle w:val="Odstavecseseznamem"/>
        <w:numPr>
          <w:ilvl w:val="1"/>
          <w:numId w:val="2"/>
        </w:numPr>
        <w:spacing w:after="0" w:line="240" w:lineRule="auto"/>
        <w:ind w:hanging="1065"/>
        <w:jc w:val="both"/>
        <w:rPr>
          <w:rFonts w:ascii="Times New Roman" w:hAnsi="Times New Roman" w:cs="Times New Roman"/>
          <w:sz w:val="24"/>
          <w:szCs w:val="24"/>
        </w:rPr>
      </w:pPr>
      <w:r w:rsidRPr="00735A6E">
        <w:rPr>
          <w:rFonts w:ascii="Times New Roman" w:hAnsi="Times New Roman" w:cs="Times New Roman"/>
          <w:sz w:val="24"/>
          <w:szCs w:val="24"/>
        </w:rPr>
        <w:lastRenderedPageBreak/>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640DD382" w14:textId="77777777" w:rsidR="00C27F30" w:rsidRPr="00C27F30" w:rsidRDefault="00C27F30" w:rsidP="00C27F30">
      <w:pPr>
        <w:pStyle w:val="Odstavecseseznamem"/>
        <w:numPr>
          <w:ilvl w:val="1"/>
          <w:numId w:val="2"/>
        </w:numPr>
        <w:spacing w:after="0" w:line="240" w:lineRule="auto"/>
        <w:ind w:hanging="1065"/>
        <w:jc w:val="both"/>
        <w:rPr>
          <w:rFonts w:ascii="Times New Roman" w:hAnsi="Times New Roman" w:cs="Times New Roman"/>
          <w:sz w:val="24"/>
          <w:szCs w:val="24"/>
        </w:rPr>
      </w:pPr>
      <w:r w:rsidRPr="00735A6E">
        <w:rPr>
          <w:rFonts w:ascii="Times New Roman" w:hAnsi="Times New Roman" w:cs="Times New Roman"/>
          <w:sz w:val="24"/>
          <w:szCs w:val="24"/>
        </w:rPr>
        <w:t xml:space="preserve">Tato smlouva je vyhotovena ve </w:t>
      </w:r>
      <w:r>
        <w:rPr>
          <w:rFonts w:ascii="Times New Roman" w:hAnsi="Times New Roman" w:cs="Times New Roman"/>
          <w:sz w:val="24"/>
          <w:szCs w:val="24"/>
        </w:rPr>
        <w:t xml:space="preserve">2 </w:t>
      </w:r>
      <w:r w:rsidRPr="00735A6E">
        <w:rPr>
          <w:rFonts w:ascii="Times New Roman" w:hAnsi="Times New Roman" w:cs="Times New Roman"/>
          <w:sz w:val="24"/>
          <w:szCs w:val="24"/>
        </w:rPr>
        <w:t xml:space="preserve">vyhotoveních s platností originálu, z nichž </w:t>
      </w:r>
      <w:r>
        <w:rPr>
          <w:rFonts w:ascii="Times New Roman" w:hAnsi="Times New Roman" w:cs="Times New Roman"/>
          <w:sz w:val="24"/>
          <w:szCs w:val="24"/>
        </w:rPr>
        <w:t>každá smluvní strana obdrží jedno vyho</w:t>
      </w:r>
      <w:r w:rsidRPr="00735A6E">
        <w:rPr>
          <w:rFonts w:ascii="Times New Roman" w:hAnsi="Times New Roman" w:cs="Times New Roman"/>
          <w:sz w:val="24"/>
          <w:szCs w:val="24"/>
        </w:rPr>
        <w:t xml:space="preserve">tovení. </w:t>
      </w:r>
    </w:p>
    <w:p w14:paraId="01780343" w14:textId="3062BE12" w:rsidR="00C27F30" w:rsidRPr="00735A6E" w:rsidRDefault="00C27F30" w:rsidP="00C27F30">
      <w:pPr>
        <w:pStyle w:val="Odstavecseseznamem"/>
        <w:numPr>
          <w:ilvl w:val="1"/>
          <w:numId w:val="2"/>
        </w:numPr>
        <w:spacing w:after="0" w:line="240" w:lineRule="auto"/>
        <w:ind w:hanging="1065"/>
        <w:jc w:val="both"/>
        <w:rPr>
          <w:rFonts w:ascii="Times New Roman" w:hAnsi="Times New Roman" w:cs="Times New Roman"/>
          <w:sz w:val="24"/>
          <w:szCs w:val="24"/>
        </w:rPr>
      </w:pPr>
      <w:r w:rsidRPr="00735A6E">
        <w:rPr>
          <w:rFonts w:ascii="Times New Roman" w:hAnsi="Times New Roman" w:cs="Times New Roman"/>
          <w:sz w:val="24"/>
          <w:szCs w:val="24"/>
        </w:rPr>
        <w:t>Každé vyhotovení je vybaveno</w:t>
      </w:r>
      <w:r>
        <w:rPr>
          <w:rFonts w:ascii="Times New Roman" w:hAnsi="Times New Roman" w:cs="Times New Roman"/>
          <w:sz w:val="24"/>
          <w:szCs w:val="24"/>
        </w:rPr>
        <w:t xml:space="preserve"> dvěma </w:t>
      </w:r>
      <w:r w:rsidRPr="00735A6E">
        <w:rPr>
          <w:rFonts w:ascii="Times New Roman" w:hAnsi="Times New Roman" w:cs="Times New Roman"/>
          <w:sz w:val="24"/>
          <w:szCs w:val="24"/>
        </w:rPr>
        <w:t xml:space="preserve">přílohami (Příloha </w:t>
      </w:r>
      <w:proofErr w:type="gramStart"/>
      <w:r w:rsidRPr="00735A6E">
        <w:rPr>
          <w:rFonts w:ascii="Times New Roman" w:hAnsi="Times New Roman" w:cs="Times New Roman"/>
          <w:sz w:val="24"/>
          <w:szCs w:val="24"/>
        </w:rPr>
        <w:t>č.</w:t>
      </w:r>
      <w:r>
        <w:rPr>
          <w:rFonts w:ascii="Times New Roman" w:hAnsi="Times New Roman" w:cs="Times New Roman"/>
          <w:sz w:val="24"/>
          <w:szCs w:val="24"/>
        </w:rPr>
        <w:t xml:space="preserve">1 – </w:t>
      </w:r>
      <w:r w:rsidRPr="00735A6E">
        <w:rPr>
          <w:rFonts w:ascii="Times New Roman" w:hAnsi="Times New Roman" w:cs="Times New Roman"/>
          <w:sz w:val="24"/>
          <w:szCs w:val="24"/>
        </w:rPr>
        <w:t>Tabulka</w:t>
      </w:r>
      <w:proofErr w:type="gramEnd"/>
      <w:r w:rsidRPr="00735A6E">
        <w:rPr>
          <w:rFonts w:ascii="Times New Roman" w:hAnsi="Times New Roman" w:cs="Times New Roman"/>
          <w:sz w:val="24"/>
          <w:szCs w:val="24"/>
        </w:rPr>
        <w:t xml:space="preserve"> jednotkových cen</w:t>
      </w:r>
      <w:r>
        <w:rPr>
          <w:rFonts w:ascii="Times New Roman" w:hAnsi="Times New Roman" w:cs="Times New Roman"/>
          <w:sz w:val="24"/>
          <w:szCs w:val="24"/>
        </w:rPr>
        <w:t>,</w:t>
      </w:r>
      <w:r w:rsidRPr="00735A6E">
        <w:rPr>
          <w:rFonts w:ascii="Times New Roman" w:hAnsi="Times New Roman" w:cs="Times New Roman"/>
          <w:sz w:val="24"/>
          <w:szCs w:val="24"/>
        </w:rPr>
        <w:t xml:space="preserve"> </w:t>
      </w:r>
      <w:r>
        <w:rPr>
          <w:rFonts w:ascii="Times New Roman" w:hAnsi="Times New Roman" w:cs="Times New Roman"/>
          <w:sz w:val="24"/>
          <w:szCs w:val="24"/>
        </w:rPr>
        <w:t>Příloha č.2</w:t>
      </w:r>
      <w:r w:rsidRPr="00735A6E">
        <w:rPr>
          <w:rFonts w:ascii="Times New Roman" w:hAnsi="Times New Roman" w:cs="Times New Roman"/>
          <w:sz w:val="24"/>
          <w:szCs w:val="24"/>
        </w:rPr>
        <w:t xml:space="preserve"> – Seznam počtu mostů v jednotlivých kategoriích na roky 20</w:t>
      </w:r>
      <w:r w:rsidR="0096760C">
        <w:rPr>
          <w:rFonts w:ascii="Times New Roman" w:hAnsi="Times New Roman" w:cs="Times New Roman"/>
          <w:sz w:val="24"/>
          <w:szCs w:val="24"/>
        </w:rPr>
        <w:t>21</w:t>
      </w:r>
      <w:r w:rsidRPr="00735A6E">
        <w:rPr>
          <w:rFonts w:ascii="Times New Roman" w:hAnsi="Times New Roman" w:cs="Times New Roman"/>
          <w:sz w:val="24"/>
          <w:szCs w:val="24"/>
        </w:rPr>
        <w:t>, 20</w:t>
      </w:r>
      <w:r w:rsidR="0096760C">
        <w:rPr>
          <w:rFonts w:ascii="Times New Roman" w:hAnsi="Times New Roman" w:cs="Times New Roman"/>
          <w:sz w:val="24"/>
          <w:szCs w:val="24"/>
        </w:rPr>
        <w:t>22</w:t>
      </w:r>
      <w:r w:rsidRPr="00735A6E">
        <w:rPr>
          <w:rFonts w:ascii="Times New Roman" w:hAnsi="Times New Roman" w:cs="Times New Roman"/>
          <w:sz w:val="24"/>
          <w:szCs w:val="24"/>
        </w:rPr>
        <w:t>, 20</w:t>
      </w:r>
      <w:r>
        <w:rPr>
          <w:rFonts w:ascii="Times New Roman" w:hAnsi="Times New Roman" w:cs="Times New Roman"/>
          <w:sz w:val="24"/>
          <w:szCs w:val="24"/>
        </w:rPr>
        <w:t>2</w:t>
      </w:r>
      <w:r w:rsidR="0096760C">
        <w:rPr>
          <w:rFonts w:ascii="Times New Roman" w:hAnsi="Times New Roman" w:cs="Times New Roman"/>
          <w:sz w:val="24"/>
          <w:szCs w:val="24"/>
        </w:rPr>
        <w:t>3</w:t>
      </w:r>
      <w:r w:rsidRPr="00735A6E">
        <w:rPr>
          <w:rFonts w:ascii="Times New Roman" w:hAnsi="Times New Roman" w:cs="Times New Roman"/>
          <w:sz w:val="24"/>
          <w:szCs w:val="24"/>
        </w:rPr>
        <w:t xml:space="preserve">), které tvoří nedílnou součást této smlouvy.  </w:t>
      </w:r>
    </w:p>
    <w:p w14:paraId="7421DD6E" w14:textId="77777777" w:rsidR="00C27F30" w:rsidRPr="00C27F30" w:rsidRDefault="00C27F30" w:rsidP="00C27F30">
      <w:pPr>
        <w:pStyle w:val="Odstavecseseznamem"/>
        <w:numPr>
          <w:ilvl w:val="1"/>
          <w:numId w:val="2"/>
        </w:numPr>
        <w:spacing w:after="0" w:line="240" w:lineRule="auto"/>
        <w:ind w:hanging="1065"/>
        <w:jc w:val="both"/>
        <w:rPr>
          <w:rFonts w:ascii="Times New Roman" w:hAnsi="Times New Roman" w:cs="Times New Roman"/>
          <w:sz w:val="24"/>
          <w:szCs w:val="24"/>
        </w:rPr>
      </w:pPr>
      <w:r w:rsidRPr="00735A6E">
        <w:rPr>
          <w:rFonts w:ascii="Times New Roman" w:hAnsi="Times New Roman" w:cs="Times New Roman"/>
          <w:sz w:val="24"/>
          <w:szCs w:val="24"/>
        </w:rPr>
        <w:t xml:space="preserve">Měnit a doplňovat </w:t>
      </w:r>
      <w:r w:rsidRPr="00093462">
        <w:rPr>
          <w:rFonts w:ascii="Times New Roman" w:hAnsi="Times New Roman" w:cs="Times New Roman"/>
          <w:sz w:val="24"/>
          <w:szCs w:val="24"/>
        </w:rPr>
        <w:t>tuto smlouv</w:t>
      </w:r>
      <w:r>
        <w:rPr>
          <w:rFonts w:ascii="Times New Roman" w:hAnsi="Times New Roman" w:cs="Times New Roman"/>
          <w:sz w:val="24"/>
          <w:szCs w:val="24"/>
        </w:rPr>
        <w:t>u</w:t>
      </w:r>
      <w:r w:rsidRPr="00735A6E">
        <w:rPr>
          <w:rFonts w:ascii="Times New Roman" w:hAnsi="Times New Roman" w:cs="Times New Roman"/>
          <w:sz w:val="24"/>
          <w:szCs w:val="24"/>
        </w:rPr>
        <w:t xml:space="preserve"> je možné pouze písemnými číslovanými dodatky, které podepíší obě smluvní strany. </w:t>
      </w:r>
    </w:p>
    <w:p w14:paraId="5238B8BA" w14:textId="77777777" w:rsidR="00C27F30" w:rsidRPr="00C07E2D" w:rsidRDefault="00C27F30" w:rsidP="00C27F30">
      <w:pPr>
        <w:pStyle w:val="Odstavecseseznamem"/>
        <w:numPr>
          <w:ilvl w:val="1"/>
          <w:numId w:val="2"/>
        </w:numPr>
        <w:spacing w:after="0" w:line="240" w:lineRule="auto"/>
        <w:ind w:hanging="1065"/>
        <w:jc w:val="both"/>
        <w:rPr>
          <w:rFonts w:ascii="Times New Roman" w:hAnsi="Times New Roman" w:cs="Times New Roman"/>
          <w:sz w:val="24"/>
          <w:szCs w:val="24"/>
        </w:rPr>
      </w:pPr>
      <w:r w:rsidRPr="00735A6E">
        <w:rPr>
          <w:rFonts w:ascii="Times New Roman" w:hAnsi="Times New Roman" w:cs="Times New Roman"/>
          <w:sz w:val="24"/>
          <w:szCs w:val="24"/>
        </w:rPr>
        <w:t>Tato smlouva nabývá platnosti</w:t>
      </w:r>
      <w:r>
        <w:rPr>
          <w:rFonts w:ascii="Times New Roman" w:hAnsi="Times New Roman" w:cs="Times New Roman"/>
          <w:sz w:val="24"/>
          <w:szCs w:val="24"/>
        </w:rPr>
        <w:t xml:space="preserve"> dnem podpisu poslední smluvní stranou a</w:t>
      </w:r>
      <w:r w:rsidRPr="00735A6E">
        <w:rPr>
          <w:rFonts w:ascii="Times New Roman" w:hAnsi="Times New Roman" w:cs="Times New Roman"/>
          <w:sz w:val="24"/>
          <w:szCs w:val="24"/>
        </w:rPr>
        <w:t xml:space="preserve"> účinnosti dnem </w:t>
      </w:r>
      <w:r>
        <w:rPr>
          <w:rFonts w:ascii="Times New Roman" w:hAnsi="Times New Roman" w:cs="Times New Roman"/>
          <w:sz w:val="24"/>
          <w:szCs w:val="24"/>
        </w:rPr>
        <w:t>uveřejnění</w:t>
      </w:r>
      <w:r w:rsidRPr="00500027">
        <w:rPr>
          <w:rFonts w:ascii="Times New Roman" w:hAnsi="Times New Roman" w:cs="Times New Roman"/>
          <w:sz w:val="24"/>
          <w:szCs w:val="24"/>
        </w:rPr>
        <w:t xml:space="preserve"> v registru smluv v souladu se zákonem č. 340/2015 Sb., o registru smluv, ve znění pozdějších předpisů.</w:t>
      </w:r>
    </w:p>
    <w:p w14:paraId="65138F02" w14:textId="77777777" w:rsidR="00C27F30" w:rsidRPr="00735A6E" w:rsidRDefault="00C27F30" w:rsidP="00C27F30">
      <w:pPr>
        <w:pStyle w:val="Odstavecseseznamem"/>
        <w:numPr>
          <w:ilvl w:val="1"/>
          <w:numId w:val="2"/>
        </w:numPr>
        <w:spacing w:after="0" w:line="240" w:lineRule="auto"/>
        <w:ind w:hanging="1065"/>
        <w:jc w:val="both"/>
        <w:rPr>
          <w:rFonts w:ascii="Times New Roman" w:hAnsi="Times New Roman" w:cs="Times New Roman"/>
          <w:sz w:val="24"/>
          <w:szCs w:val="24"/>
        </w:rPr>
      </w:pPr>
      <w:r w:rsidRPr="00735A6E">
        <w:rPr>
          <w:rFonts w:ascii="Times New Roman" w:hAnsi="Times New Roman" w:cs="Times New Roman"/>
          <w:sz w:val="24"/>
          <w:szCs w:val="24"/>
        </w:rPr>
        <w:t xml:space="preserve">Smluvní strany prohlašují, že si </w:t>
      </w:r>
      <w:r>
        <w:rPr>
          <w:rFonts w:ascii="Times New Roman" w:hAnsi="Times New Roman" w:cs="Times New Roman"/>
          <w:sz w:val="24"/>
          <w:szCs w:val="24"/>
        </w:rPr>
        <w:t>s</w:t>
      </w:r>
      <w:r w:rsidRPr="00735A6E">
        <w:rPr>
          <w:rFonts w:ascii="Times New Roman" w:hAnsi="Times New Roman" w:cs="Times New Roman"/>
          <w:sz w:val="24"/>
          <w:szCs w:val="24"/>
        </w:rPr>
        <w:t xml:space="preserve">mlouvu přečetly, plně porozuměly jejímu obsahu a s jejím zněním souhlasí. Dále prohlašují, že </w:t>
      </w:r>
      <w:r>
        <w:rPr>
          <w:rFonts w:ascii="Times New Roman" w:hAnsi="Times New Roman" w:cs="Times New Roman"/>
          <w:sz w:val="24"/>
          <w:szCs w:val="24"/>
        </w:rPr>
        <w:t>s</w:t>
      </w:r>
      <w:r w:rsidRPr="00735A6E">
        <w:rPr>
          <w:rFonts w:ascii="Times New Roman" w:hAnsi="Times New Roman" w:cs="Times New Roman"/>
          <w:sz w:val="24"/>
          <w:szCs w:val="24"/>
        </w:rPr>
        <w:t>mlouvu uzavírají svobodně a vážně, nikoliv v tísni ani za nápadně nevýhodných podmínek. Na důkaz těchto prohlášení připojují své vlastnoruční podpisy.</w:t>
      </w:r>
    </w:p>
    <w:p w14:paraId="3A623EF5" w14:textId="77777777" w:rsidR="00C27F30" w:rsidRPr="00C27F30" w:rsidRDefault="00C27F30" w:rsidP="00C27F30">
      <w:pPr>
        <w:pStyle w:val="Odstavecseseznamem"/>
        <w:numPr>
          <w:ilvl w:val="1"/>
          <w:numId w:val="2"/>
        </w:numPr>
        <w:spacing w:after="0" w:line="240" w:lineRule="auto"/>
        <w:ind w:hanging="1065"/>
        <w:jc w:val="both"/>
        <w:rPr>
          <w:rFonts w:ascii="Times New Roman" w:hAnsi="Times New Roman" w:cs="Times New Roman"/>
          <w:sz w:val="24"/>
          <w:szCs w:val="24"/>
        </w:rPr>
      </w:pPr>
      <w:r w:rsidRPr="00C27F30">
        <w:rPr>
          <w:rFonts w:ascii="Times New Roman" w:hAnsi="Times New Roman" w:cs="Times New Roman"/>
          <w:sz w:val="24"/>
          <w:szCs w:val="24"/>
        </w:rPr>
        <w:t>Tato smlouva se řídí právním řádem České republiky, zejména občanským zákoníkem v platném znění.</w:t>
      </w:r>
    </w:p>
    <w:p w14:paraId="661600D0" w14:textId="77777777" w:rsidR="00C27F30" w:rsidRPr="00735A6E" w:rsidRDefault="00C27F30" w:rsidP="00C27F30">
      <w:pPr>
        <w:spacing w:after="0" w:line="240" w:lineRule="auto"/>
        <w:jc w:val="both"/>
        <w:rPr>
          <w:rFonts w:ascii="Times New Roman" w:hAnsi="Times New Roman" w:cs="Times New Roman"/>
          <w:sz w:val="24"/>
          <w:szCs w:val="24"/>
        </w:rPr>
      </w:pPr>
    </w:p>
    <w:p w14:paraId="2431AE2B" w14:textId="3A42B114" w:rsidR="00745E75" w:rsidRPr="00C27F30" w:rsidRDefault="00745E75" w:rsidP="00C27F30">
      <w:pPr>
        <w:spacing w:after="0" w:line="240" w:lineRule="auto"/>
        <w:ind w:left="1069"/>
        <w:jc w:val="both"/>
        <w:rPr>
          <w:rFonts w:ascii="Times New Roman" w:hAnsi="Times New Roman" w:cs="Times New Roman"/>
          <w:sz w:val="24"/>
          <w:szCs w:val="24"/>
        </w:rPr>
      </w:pPr>
    </w:p>
    <w:p w14:paraId="02FA3F02" w14:textId="77777777" w:rsidR="00745E75" w:rsidRPr="00745E75" w:rsidRDefault="00745E75" w:rsidP="00745E75">
      <w:pPr>
        <w:spacing w:after="0" w:line="240" w:lineRule="auto"/>
        <w:jc w:val="both"/>
        <w:rPr>
          <w:rFonts w:ascii="Times New Roman" w:hAnsi="Times New Roman" w:cs="Times New Roman"/>
          <w:sz w:val="24"/>
          <w:szCs w:val="24"/>
        </w:rPr>
      </w:pPr>
    </w:p>
    <w:p w14:paraId="030A8F67" w14:textId="77777777" w:rsidR="00263B70" w:rsidRDefault="00263B70" w:rsidP="00A52938">
      <w:pPr>
        <w:spacing w:after="0" w:line="240" w:lineRule="auto"/>
        <w:ind w:left="1065" w:hanging="1065"/>
        <w:jc w:val="both"/>
        <w:rPr>
          <w:rFonts w:ascii="Times New Roman" w:hAnsi="Times New Roman" w:cs="Times New Roman"/>
          <w:b/>
          <w:bCs/>
          <w:sz w:val="24"/>
          <w:szCs w:val="24"/>
        </w:rPr>
      </w:pPr>
    </w:p>
    <w:p w14:paraId="472C0CC1" w14:textId="77777777" w:rsidR="004D05EE" w:rsidRPr="00735A6E" w:rsidRDefault="00694B25" w:rsidP="004D05EE">
      <w:pPr>
        <w:spacing w:after="0" w:line="240" w:lineRule="auto"/>
        <w:ind w:left="1065" w:hanging="1065"/>
        <w:jc w:val="both"/>
        <w:rPr>
          <w:rFonts w:ascii="Times New Roman" w:hAnsi="Times New Roman" w:cs="Times New Roman"/>
          <w:sz w:val="24"/>
          <w:szCs w:val="24"/>
        </w:rPr>
      </w:pPr>
      <w:r w:rsidRPr="00735A6E">
        <w:rPr>
          <w:rFonts w:ascii="Times New Roman" w:hAnsi="Times New Roman" w:cs="Times New Roman"/>
          <w:b/>
          <w:bCs/>
          <w:sz w:val="24"/>
          <w:szCs w:val="24"/>
        </w:rPr>
        <w:t>Přílohy:</w:t>
      </w:r>
      <w:r w:rsidRPr="00735A6E">
        <w:rPr>
          <w:rFonts w:ascii="Times New Roman" w:hAnsi="Times New Roman" w:cs="Times New Roman"/>
          <w:sz w:val="24"/>
          <w:szCs w:val="24"/>
        </w:rPr>
        <w:t xml:space="preserve"> </w:t>
      </w:r>
      <w:r w:rsidRPr="00735A6E">
        <w:rPr>
          <w:rFonts w:ascii="Times New Roman" w:hAnsi="Times New Roman" w:cs="Times New Roman"/>
          <w:sz w:val="24"/>
          <w:szCs w:val="24"/>
        </w:rPr>
        <w:tab/>
      </w:r>
    </w:p>
    <w:p w14:paraId="7FF213A4" w14:textId="77777777" w:rsidR="00694B25" w:rsidRDefault="00694B25" w:rsidP="004D05EE">
      <w:pPr>
        <w:spacing w:after="0" w:line="240" w:lineRule="auto"/>
        <w:ind w:left="1065" w:hanging="356"/>
        <w:jc w:val="both"/>
        <w:rPr>
          <w:rFonts w:ascii="Times New Roman" w:hAnsi="Times New Roman" w:cs="Times New Roman"/>
          <w:sz w:val="24"/>
          <w:szCs w:val="24"/>
        </w:rPr>
      </w:pPr>
      <w:r w:rsidRPr="00735A6E">
        <w:rPr>
          <w:rFonts w:ascii="Times New Roman" w:hAnsi="Times New Roman" w:cs="Times New Roman"/>
          <w:sz w:val="24"/>
          <w:szCs w:val="24"/>
        </w:rPr>
        <w:t xml:space="preserve">Příloha č. </w:t>
      </w:r>
      <w:r w:rsidR="004D05EE">
        <w:rPr>
          <w:rFonts w:ascii="Times New Roman" w:hAnsi="Times New Roman" w:cs="Times New Roman"/>
          <w:sz w:val="24"/>
          <w:szCs w:val="24"/>
        </w:rPr>
        <w:t>1</w:t>
      </w:r>
      <w:r w:rsidRPr="00735A6E">
        <w:rPr>
          <w:rFonts w:ascii="Times New Roman" w:hAnsi="Times New Roman" w:cs="Times New Roman"/>
          <w:sz w:val="24"/>
          <w:szCs w:val="24"/>
        </w:rPr>
        <w:t xml:space="preserve"> – Tabulka jednotkových cen</w:t>
      </w:r>
    </w:p>
    <w:p w14:paraId="04E86F05" w14:textId="12FF645C" w:rsidR="004D05EE" w:rsidRPr="00735A6E" w:rsidRDefault="004D05EE" w:rsidP="004D05EE">
      <w:pPr>
        <w:spacing w:after="0" w:line="240" w:lineRule="auto"/>
        <w:ind w:firstLine="709"/>
        <w:jc w:val="both"/>
        <w:rPr>
          <w:rFonts w:ascii="Times New Roman" w:hAnsi="Times New Roman" w:cs="Times New Roman"/>
          <w:sz w:val="24"/>
          <w:szCs w:val="24"/>
        </w:rPr>
      </w:pPr>
      <w:r w:rsidRPr="00735A6E">
        <w:rPr>
          <w:rFonts w:ascii="Times New Roman" w:hAnsi="Times New Roman" w:cs="Times New Roman"/>
          <w:sz w:val="24"/>
          <w:szCs w:val="24"/>
        </w:rPr>
        <w:t xml:space="preserve">Příloha č. </w:t>
      </w:r>
      <w:r>
        <w:rPr>
          <w:rFonts w:ascii="Times New Roman" w:hAnsi="Times New Roman" w:cs="Times New Roman"/>
          <w:sz w:val="24"/>
          <w:szCs w:val="24"/>
        </w:rPr>
        <w:t>2</w:t>
      </w:r>
      <w:r w:rsidRPr="00735A6E">
        <w:rPr>
          <w:rFonts w:ascii="Times New Roman" w:hAnsi="Times New Roman" w:cs="Times New Roman"/>
          <w:sz w:val="24"/>
          <w:szCs w:val="24"/>
        </w:rPr>
        <w:t xml:space="preserve"> – Seznam počtu mostů v jednotlivých kategoriích na roky 20</w:t>
      </w:r>
      <w:r w:rsidR="0096760C">
        <w:rPr>
          <w:rFonts w:ascii="Times New Roman" w:hAnsi="Times New Roman" w:cs="Times New Roman"/>
          <w:sz w:val="24"/>
          <w:szCs w:val="24"/>
        </w:rPr>
        <w:t>21</w:t>
      </w:r>
      <w:r w:rsidRPr="00735A6E">
        <w:rPr>
          <w:rFonts w:ascii="Times New Roman" w:hAnsi="Times New Roman" w:cs="Times New Roman"/>
          <w:sz w:val="24"/>
          <w:szCs w:val="24"/>
        </w:rPr>
        <w:t>, 20</w:t>
      </w:r>
      <w:r w:rsidR="0096760C">
        <w:rPr>
          <w:rFonts w:ascii="Times New Roman" w:hAnsi="Times New Roman" w:cs="Times New Roman"/>
          <w:sz w:val="24"/>
          <w:szCs w:val="24"/>
        </w:rPr>
        <w:t>22</w:t>
      </w:r>
      <w:r w:rsidRPr="00735A6E">
        <w:rPr>
          <w:rFonts w:ascii="Times New Roman" w:hAnsi="Times New Roman" w:cs="Times New Roman"/>
          <w:sz w:val="24"/>
          <w:szCs w:val="24"/>
        </w:rPr>
        <w:t>, 20</w:t>
      </w:r>
      <w:r>
        <w:rPr>
          <w:rFonts w:ascii="Times New Roman" w:hAnsi="Times New Roman" w:cs="Times New Roman"/>
          <w:sz w:val="24"/>
          <w:szCs w:val="24"/>
        </w:rPr>
        <w:t>2</w:t>
      </w:r>
      <w:r w:rsidR="0096760C">
        <w:rPr>
          <w:rFonts w:ascii="Times New Roman" w:hAnsi="Times New Roman" w:cs="Times New Roman"/>
          <w:sz w:val="24"/>
          <w:szCs w:val="24"/>
        </w:rPr>
        <w:t>3</w:t>
      </w:r>
    </w:p>
    <w:p w14:paraId="63F7D0C8" w14:textId="77777777" w:rsidR="004D05EE" w:rsidRDefault="004D05EE" w:rsidP="00A52938">
      <w:pPr>
        <w:spacing w:after="0" w:line="240" w:lineRule="auto"/>
        <w:ind w:left="1065" w:hanging="1065"/>
        <w:jc w:val="both"/>
        <w:rPr>
          <w:rFonts w:ascii="Times New Roman" w:hAnsi="Times New Roman" w:cs="Times New Roman"/>
          <w:sz w:val="24"/>
          <w:szCs w:val="24"/>
        </w:rPr>
      </w:pPr>
    </w:p>
    <w:p w14:paraId="35116AD0" w14:textId="77777777" w:rsidR="00285E4B" w:rsidRPr="00285E4B" w:rsidRDefault="00285E4B" w:rsidP="00791D20">
      <w:pPr>
        <w:spacing w:after="0" w:line="240" w:lineRule="auto"/>
        <w:ind w:left="1065" w:hanging="1065"/>
        <w:jc w:val="both"/>
        <w:rPr>
          <w:rFonts w:ascii="Times New Roman" w:hAnsi="Times New Roman" w:cs="Times New Roman"/>
          <w:sz w:val="24"/>
          <w:szCs w:val="24"/>
        </w:rPr>
      </w:pPr>
      <w:r>
        <w:rPr>
          <w:rFonts w:ascii="Times New Roman" w:hAnsi="Times New Roman" w:cs="Times New Roman"/>
          <w:sz w:val="24"/>
          <w:szCs w:val="24"/>
        </w:rPr>
        <w:tab/>
      </w:r>
      <w:r w:rsidRPr="00285E4B">
        <w:rPr>
          <w:rFonts w:ascii="Times New Roman" w:hAnsi="Times New Roman" w:cs="Times New Roman"/>
          <w:sz w:val="24"/>
          <w:szCs w:val="24"/>
        </w:rPr>
        <w:t xml:space="preserve"> </w:t>
      </w:r>
    </w:p>
    <w:p w14:paraId="783B8573" w14:textId="77777777" w:rsidR="00E87A77" w:rsidRDefault="00E87A77" w:rsidP="003B0A70">
      <w:pPr>
        <w:spacing w:after="0" w:line="240" w:lineRule="auto"/>
        <w:jc w:val="both"/>
        <w:rPr>
          <w:rFonts w:ascii="Times New Roman" w:hAnsi="Times New Roman" w:cs="Times New Roman"/>
          <w:b/>
          <w:bCs/>
          <w:sz w:val="24"/>
          <w:szCs w:val="24"/>
        </w:rPr>
      </w:pPr>
    </w:p>
    <w:p w14:paraId="1E7B8F74" w14:textId="77777777" w:rsidR="00694B25" w:rsidRPr="00735A6E" w:rsidRDefault="00694B25" w:rsidP="003B0A70">
      <w:pPr>
        <w:spacing w:after="0" w:line="240" w:lineRule="auto"/>
        <w:jc w:val="both"/>
        <w:rPr>
          <w:rFonts w:ascii="Times New Roman" w:hAnsi="Times New Roman" w:cs="Times New Roman"/>
          <w:b/>
          <w:bCs/>
          <w:sz w:val="24"/>
          <w:szCs w:val="24"/>
        </w:rPr>
      </w:pPr>
      <w:r w:rsidRPr="00735A6E">
        <w:rPr>
          <w:rFonts w:ascii="Times New Roman" w:hAnsi="Times New Roman" w:cs="Times New Roman"/>
          <w:b/>
          <w:bCs/>
          <w:sz w:val="24"/>
          <w:szCs w:val="24"/>
        </w:rPr>
        <w:t>Objednatel:</w:t>
      </w:r>
      <w:r w:rsidRPr="00735A6E">
        <w:rPr>
          <w:rFonts w:ascii="Times New Roman" w:hAnsi="Times New Roman" w:cs="Times New Roman"/>
          <w:b/>
          <w:bCs/>
          <w:sz w:val="24"/>
          <w:szCs w:val="24"/>
        </w:rPr>
        <w:tab/>
      </w:r>
      <w:r w:rsidRPr="00735A6E">
        <w:rPr>
          <w:rFonts w:ascii="Times New Roman" w:hAnsi="Times New Roman" w:cs="Times New Roman"/>
          <w:b/>
          <w:bCs/>
          <w:sz w:val="24"/>
          <w:szCs w:val="24"/>
        </w:rPr>
        <w:tab/>
      </w:r>
      <w:r w:rsidRPr="00735A6E">
        <w:rPr>
          <w:rFonts w:ascii="Times New Roman" w:hAnsi="Times New Roman" w:cs="Times New Roman"/>
          <w:b/>
          <w:bCs/>
          <w:sz w:val="24"/>
          <w:szCs w:val="24"/>
        </w:rPr>
        <w:tab/>
      </w:r>
      <w:r w:rsidRPr="00735A6E">
        <w:rPr>
          <w:rFonts w:ascii="Times New Roman" w:hAnsi="Times New Roman" w:cs="Times New Roman"/>
          <w:b/>
          <w:bCs/>
          <w:sz w:val="24"/>
          <w:szCs w:val="24"/>
        </w:rPr>
        <w:tab/>
      </w:r>
      <w:r w:rsidRPr="00735A6E">
        <w:rPr>
          <w:rFonts w:ascii="Times New Roman" w:hAnsi="Times New Roman" w:cs="Times New Roman"/>
          <w:b/>
          <w:bCs/>
          <w:sz w:val="24"/>
          <w:szCs w:val="24"/>
        </w:rPr>
        <w:tab/>
      </w:r>
      <w:r w:rsidRPr="00735A6E">
        <w:rPr>
          <w:rFonts w:ascii="Times New Roman" w:hAnsi="Times New Roman" w:cs="Times New Roman"/>
          <w:b/>
          <w:bCs/>
          <w:sz w:val="24"/>
          <w:szCs w:val="24"/>
        </w:rPr>
        <w:tab/>
        <w:t>Zhotovitel:</w:t>
      </w:r>
    </w:p>
    <w:p w14:paraId="053B2697" w14:textId="77777777" w:rsidR="00E87A77" w:rsidRDefault="00E87A77" w:rsidP="007A0A0B">
      <w:pPr>
        <w:spacing w:after="0" w:line="240" w:lineRule="auto"/>
        <w:jc w:val="both"/>
        <w:rPr>
          <w:rFonts w:ascii="Times New Roman" w:hAnsi="Times New Roman" w:cs="Times New Roman"/>
          <w:sz w:val="24"/>
          <w:szCs w:val="24"/>
        </w:rPr>
      </w:pPr>
    </w:p>
    <w:p w14:paraId="49443357" w14:textId="1455FFAB" w:rsidR="00694B25" w:rsidRPr="00735A6E" w:rsidRDefault="00694B25" w:rsidP="007A0A0B">
      <w:pPr>
        <w:spacing w:after="0" w:line="240" w:lineRule="auto"/>
        <w:jc w:val="both"/>
        <w:rPr>
          <w:rFonts w:ascii="Times New Roman" w:hAnsi="Times New Roman" w:cs="Times New Roman"/>
          <w:sz w:val="24"/>
          <w:szCs w:val="24"/>
        </w:rPr>
      </w:pPr>
      <w:r w:rsidRPr="00735A6E">
        <w:rPr>
          <w:rFonts w:ascii="Times New Roman" w:hAnsi="Times New Roman" w:cs="Times New Roman"/>
          <w:sz w:val="24"/>
          <w:szCs w:val="24"/>
        </w:rPr>
        <w:t>V Hradci Králové dne</w:t>
      </w:r>
      <w:r w:rsidRPr="00735A6E">
        <w:rPr>
          <w:rFonts w:ascii="Times New Roman" w:hAnsi="Times New Roman" w:cs="Times New Roman"/>
          <w:sz w:val="24"/>
          <w:szCs w:val="24"/>
        </w:rPr>
        <w:tab/>
      </w:r>
      <w:r w:rsidRPr="00735A6E">
        <w:rPr>
          <w:rFonts w:ascii="Times New Roman" w:hAnsi="Times New Roman" w:cs="Times New Roman"/>
          <w:sz w:val="24"/>
          <w:szCs w:val="24"/>
        </w:rPr>
        <w:tab/>
      </w:r>
      <w:r w:rsidRPr="00735A6E">
        <w:rPr>
          <w:rFonts w:ascii="Times New Roman" w:hAnsi="Times New Roman" w:cs="Times New Roman"/>
          <w:sz w:val="24"/>
          <w:szCs w:val="24"/>
        </w:rPr>
        <w:tab/>
      </w:r>
      <w:r w:rsidRPr="00735A6E">
        <w:rPr>
          <w:rFonts w:ascii="Times New Roman" w:hAnsi="Times New Roman" w:cs="Times New Roman"/>
          <w:sz w:val="24"/>
          <w:szCs w:val="24"/>
        </w:rPr>
        <w:tab/>
      </w:r>
      <w:r w:rsidRPr="00735A6E">
        <w:rPr>
          <w:rFonts w:ascii="Times New Roman" w:hAnsi="Times New Roman" w:cs="Times New Roman"/>
          <w:sz w:val="24"/>
          <w:szCs w:val="24"/>
        </w:rPr>
        <w:tab/>
        <w:t>V</w:t>
      </w:r>
      <w:r w:rsidR="002D2B81">
        <w:rPr>
          <w:rFonts w:ascii="Times New Roman" w:hAnsi="Times New Roman" w:cs="Times New Roman"/>
          <w:sz w:val="24"/>
          <w:szCs w:val="24"/>
        </w:rPr>
        <w:t xml:space="preserve"> Pardubicích dne </w:t>
      </w:r>
      <w:r w:rsidRPr="00735A6E">
        <w:rPr>
          <w:rFonts w:ascii="Times New Roman" w:hAnsi="Times New Roman" w:cs="Times New Roman"/>
          <w:sz w:val="24"/>
          <w:szCs w:val="24"/>
        </w:rPr>
        <w:t xml:space="preserve"> </w:t>
      </w:r>
    </w:p>
    <w:p w14:paraId="58726B31" w14:textId="77777777" w:rsidR="00694B25" w:rsidRPr="00735A6E" w:rsidRDefault="00694B25" w:rsidP="007A0A0B">
      <w:pPr>
        <w:spacing w:after="0" w:line="240" w:lineRule="auto"/>
        <w:jc w:val="both"/>
        <w:rPr>
          <w:rFonts w:ascii="Times New Roman" w:hAnsi="Times New Roman" w:cs="Times New Roman"/>
          <w:sz w:val="24"/>
          <w:szCs w:val="24"/>
        </w:rPr>
      </w:pPr>
    </w:p>
    <w:p w14:paraId="388727CB" w14:textId="77777777" w:rsidR="00694B25" w:rsidRDefault="00694B25" w:rsidP="007A0A0B">
      <w:pPr>
        <w:spacing w:after="0" w:line="240" w:lineRule="auto"/>
        <w:jc w:val="both"/>
        <w:rPr>
          <w:rFonts w:ascii="Times New Roman" w:hAnsi="Times New Roman" w:cs="Times New Roman"/>
          <w:sz w:val="24"/>
          <w:szCs w:val="24"/>
        </w:rPr>
      </w:pPr>
    </w:p>
    <w:p w14:paraId="340E6D4A" w14:textId="77777777" w:rsidR="00694B25" w:rsidRPr="00735A6E" w:rsidRDefault="00694B25" w:rsidP="00FD0ACE">
      <w:pPr>
        <w:spacing w:after="0" w:line="240" w:lineRule="auto"/>
        <w:jc w:val="both"/>
        <w:rPr>
          <w:rFonts w:ascii="Times New Roman" w:hAnsi="Times New Roman" w:cs="Times New Roman"/>
          <w:sz w:val="24"/>
          <w:szCs w:val="24"/>
        </w:rPr>
      </w:pPr>
      <w:r w:rsidRPr="00735A6E">
        <w:rPr>
          <w:rFonts w:ascii="Times New Roman" w:hAnsi="Times New Roman" w:cs="Times New Roman"/>
          <w:b/>
          <w:bCs/>
          <w:sz w:val="24"/>
          <w:szCs w:val="24"/>
        </w:rPr>
        <w:t>________________________________</w:t>
      </w:r>
      <w:r w:rsidRPr="00735A6E">
        <w:rPr>
          <w:rFonts w:ascii="Times New Roman" w:hAnsi="Times New Roman" w:cs="Times New Roman"/>
          <w:sz w:val="24"/>
          <w:szCs w:val="24"/>
        </w:rPr>
        <w:tab/>
      </w:r>
      <w:r w:rsidRPr="00735A6E">
        <w:rPr>
          <w:rFonts w:ascii="Times New Roman" w:hAnsi="Times New Roman" w:cs="Times New Roman"/>
          <w:sz w:val="24"/>
          <w:szCs w:val="24"/>
        </w:rPr>
        <w:tab/>
        <w:t>__________________________________</w:t>
      </w:r>
    </w:p>
    <w:p w14:paraId="288381DB" w14:textId="43E782A5" w:rsidR="00027757" w:rsidRDefault="00DA3C47" w:rsidP="007A0A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Mgr. Petr Kašpar, ředite</w:t>
      </w:r>
      <w:r w:rsidR="00FC2745">
        <w:rPr>
          <w:rFonts w:ascii="Times New Roman" w:hAnsi="Times New Roman" w:cs="Times New Roman"/>
          <w:sz w:val="24"/>
          <w:szCs w:val="24"/>
        </w:rPr>
        <w:t>l</w:t>
      </w:r>
      <w:r>
        <w:rPr>
          <w:rFonts w:ascii="Times New Roman" w:hAnsi="Times New Roman" w:cs="Times New Roman"/>
          <w:sz w:val="24"/>
          <w:szCs w:val="24"/>
        </w:rPr>
        <w:tab/>
      </w:r>
      <w:r w:rsidR="002D2B81">
        <w:rPr>
          <w:rFonts w:ascii="Times New Roman" w:hAnsi="Times New Roman" w:cs="Times New Roman"/>
          <w:sz w:val="24"/>
          <w:szCs w:val="24"/>
        </w:rPr>
        <w:tab/>
      </w:r>
      <w:r w:rsidR="002D2B81">
        <w:rPr>
          <w:rFonts w:ascii="Times New Roman" w:hAnsi="Times New Roman" w:cs="Times New Roman"/>
          <w:sz w:val="24"/>
          <w:szCs w:val="24"/>
        </w:rPr>
        <w:tab/>
      </w:r>
      <w:r w:rsidR="002D2B81">
        <w:rPr>
          <w:rFonts w:ascii="Times New Roman" w:hAnsi="Times New Roman" w:cs="Times New Roman"/>
          <w:sz w:val="24"/>
          <w:szCs w:val="24"/>
        </w:rPr>
        <w:tab/>
      </w:r>
      <w:r w:rsidR="002D2B81">
        <w:rPr>
          <w:rFonts w:ascii="Times New Roman" w:hAnsi="Times New Roman" w:cs="Times New Roman"/>
          <w:sz w:val="24"/>
          <w:szCs w:val="24"/>
        </w:rPr>
        <w:tab/>
        <w:t>Miroslav Horáček</w:t>
      </w:r>
    </w:p>
    <w:p w14:paraId="58197D75" w14:textId="77777777" w:rsidR="00263B70" w:rsidRDefault="00263B70" w:rsidP="00027757">
      <w:pPr>
        <w:spacing w:after="0" w:line="240" w:lineRule="auto"/>
        <w:rPr>
          <w:rFonts w:ascii="Arial" w:hAnsi="Arial" w:cs="Arial"/>
          <w:i/>
          <w:sz w:val="20"/>
          <w:szCs w:val="20"/>
        </w:rPr>
      </w:pPr>
    </w:p>
    <w:p w14:paraId="64EED59B" w14:textId="77777777" w:rsidR="00263B70" w:rsidRDefault="00263B70" w:rsidP="00027757">
      <w:pPr>
        <w:spacing w:after="0" w:line="240" w:lineRule="auto"/>
        <w:rPr>
          <w:rFonts w:ascii="Arial" w:hAnsi="Arial" w:cs="Arial"/>
          <w:i/>
          <w:sz w:val="20"/>
          <w:szCs w:val="20"/>
        </w:rPr>
      </w:pPr>
    </w:p>
    <w:p w14:paraId="7BB45101" w14:textId="77777777" w:rsidR="002D2B81" w:rsidRDefault="002D2B81" w:rsidP="00027757">
      <w:pPr>
        <w:spacing w:after="0" w:line="240" w:lineRule="auto"/>
        <w:rPr>
          <w:rFonts w:ascii="Arial" w:hAnsi="Arial" w:cs="Arial"/>
          <w:i/>
          <w:sz w:val="20"/>
          <w:szCs w:val="20"/>
        </w:rPr>
      </w:pPr>
    </w:p>
    <w:p w14:paraId="4F9498F6" w14:textId="77777777" w:rsidR="002D2B81" w:rsidRDefault="002D2B81" w:rsidP="00027757">
      <w:pPr>
        <w:spacing w:after="0" w:line="240" w:lineRule="auto"/>
        <w:rPr>
          <w:rFonts w:ascii="Arial" w:hAnsi="Arial" w:cs="Arial"/>
          <w:i/>
          <w:sz w:val="20"/>
          <w:szCs w:val="20"/>
        </w:rPr>
      </w:pPr>
    </w:p>
    <w:p w14:paraId="12BCEA1D" w14:textId="77777777" w:rsidR="002D2B81" w:rsidRDefault="002D2B81" w:rsidP="00027757">
      <w:pPr>
        <w:spacing w:after="0" w:line="240" w:lineRule="auto"/>
        <w:rPr>
          <w:rFonts w:ascii="Arial" w:hAnsi="Arial" w:cs="Arial"/>
          <w:i/>
          <w:sz w:val="20"/>
          <w:szCs w:val="20"/>
        </w:rPr>
      </w:pPr>
    </w:p>
    <w:p w14:paraId="746E1EB8" w14:textId="77777777" w:rsidR="002D2B81" w:rsidRDefault="002D2B81" w:rsidP="00027757">
      <w:pPr>
        <w:spacing w:after="0" w:line="240" w:lineRule="auto"/>
        <w:rPr>
          <w:rFonts w:ascii="Arial" w:hAnsi="Arial" w:cs="Arial"/>
          <w:i/>
          <w:sz w:val="20"/>
          <w:szCs w:val="20"/>
        </w:rPr>
      </w:pPr>
    </w:p>
    <w:p w14:paraId="3F9D5DEC" w14:textId="77777777" w:rsidR="002D2B81" w:rsidRDefault="002D2B81" w:rsidP="00027757">
      <w:pPr>
        <w:spacing w:after="0" w:line="240" w:lineRule="auto"/>
        <w:rPr>
          <w:rFonts w:ascii="Arial" w:hAnsi="Arial" w:cs="Arial"/>
          <w:i/>
          <w:sz w:val="20"/>
          <w:szCs w:val="20"/>
        </w:rPr>
      </w:pPr>
    </w:p>
    <w:p w14:paraId="132901ED" w14:textId="77777777" w:rsidR="002D2B81" w:rsidRDefault="002D2B81" w:rsidP="00027757">
      <w:pPr>
        <w:spacing w:after="0" w:line="240" w:lineRule="auto"/>
        <w:rPr>
          <w:rFonts w:ascii="Arial" w:hAnsi="Arial" w:cs="Arial"/>
          <w:i/>
          <w:sz w:val="20"/>
          <w:szCs w:val="20"/>
        </w:rPr>
      </w:pPr>
    </w:p>
    <w:p w14:paraId="273B96C0" w14:textId="77777777" w:rsidR="002D2B81" w:rsidRDefault="002D2B81" w:rsidP="00027757">
      <w:pPr>
        <w:spacing w:after="0" w:line="240" w:lineRule="auto"/>
        <w:rPr>
          <w:rFonts w:ascii="Arial" w:hAnsi="Arial" w:cs="Arial"/>
          <w:i/>
          <w:sz w:val="20"/>
          <w:szCs w:val="20"/>
        </w:rPr>
      </w:pPr>
    </w:p>
    <w:p w14:paraId="3412F953" w14:textId="77777777" w:rsidR="002D2B81" w:rsidRDefault="002D2B81" w:rsidP="00027757">
      <w:pPr>
        <w:spacing w:after="0" w:line="240" w:lineRule="auto"/>
        <w:rPr>
          <w:rFonts w:ascii="Arial" w:hAnsi="Arial" w:cs="Arial"/>
          <w:i/>
          <w:sz w:val="20"/>
          <w:szCs w:val="20"/>
        </w:rPr>
      </w:pPr>
    </w:p>
    <w:p w14:paraId="56F3BA1F" w14:textId="77777777" w:rsidR="002D2B81" w:rsidRDefault="002D2B81" w:rsidP="00027757">
      <w:pPr>
        <w:spacing w:after="0" w:line="240" w:lineRule="auto"/>
        <w:rPr>
          <w:rFonts w:ascii="Arial" w:hAnsi="Arial" w:cs="Arial"/>
          <w:i/>
          <w:sz w:val="20"/>
          <w:szCs w:val="20"/>
        </w:rPr>
      </w:pPr>
    </w:p>
    <w:p w14:paraId="5F38105A" w14:textId="77777777" w:rsidR="002D2B81" w:rsidRDefault="002D2B81" w:rsidP="00027757">
      <w:pPr>
        <w:spacing w:after="0" w:line="240" w:lineRule="auto"/>
        <w:rPr>
          <w:rFonts w:ascii="Arial" w:hAnsi="Arial" w:cs="Arial"/>
          <w:i/>
          <w:sz w:val="20"/>
          <w:szCs w:val="20"/>
        </w:rPr>
      </w:pPr>
    </w:p>
    <w:p w14:paraId="04D8256A" w14:textId="77777777" w:rsidR="002D2B81" w:rsidRDefault="002D2B81" w:rsidP="00027757">
      <w:pPr>
        <w:spacing w:after="0" w:line="240" w:lineRule="auto"/>
        <w:rPr>
          <w:rFonts w:ascii="Arial" w:hAnsi="Arial" w:cs="Arial"/>
          <w:i/>
          <w:sz w:val="20"/>
          <w:szCs w:val="20"/>
        </w:rPr>
      </w:pPr>
    </w:p>
    <w:p w14:paraId="73200961" w14:textId="77777777" w:rsidR="002D2B81" w:rsidRDefault="002D2B81" w:rsidP="00027757">
      <w:pPr>
        <w:spacing w:after="0" w:line="240" w:lineRule="auto"/>
        <w:rPr>
          <w:rFonts w:ascii="Arial" w:hAnsi="Arial" w:cs="Arial"/>
          <w:i/>
          <w:sz w:val="20"/>
          <w:szCs w:val="20"/>
        </w:rPr>
      </w:pPr>
    </w:p>
    <w:p w14:paraId="3D4DACA7" w14:textId="77777777" w:rsidR="005D7409" w:rsidRDefault="005D7409" w:rsidP="00027757">
      <w:pPr>
        <w:spacing w:after="0" w:line="240" w:lineRule="auto"/>
        <w:rPr>
          <w:rFonts w:ascii="Arial" w:hAnsi="Arial" w:cs="Arial"/>
          <w:i/>
          <w:sz w:val="20"/>
          <w:szCs w:val="20"/>
        </w:rPr>
      </w:pPr>
    </w:p>
    <w:p w14:paraId="39858EEC" w14:textId="77777777" w:rsidR="00263B70" w:rsidRDefault="00263B70" w:rsidP="00027757">
      <w:pPr>
        <w:spacing w:after="0" w:line="240" w:lineRule="auto"/>
        <w:rPr>
          <w:rFonts w:ascii="Arial" w:hAnsi="Arial" w:cs="Arial"/>
          <w:i/>
          <w:sz w:val="20"/>
          <w:szCs w:val="20"/>
        </w:rPr>
      </w:pPr>
    </w:p>
    <w:p w14:paraId="1821A5B5" w14:textId="77777777" w:rsidR="00027757" w:rsidRDefault="00027757" w:rsidP="00027757">
      <w:pPr>
        <w:spacing w:after="0" w:line="240" w:lineRule="auto"/>
        <w:rPr>
          <w:rFonts w:ascii="Arial" w:hAnsi="Arial" w:cs="Arial"/>
          <w:i/>
          <w:sz w:val="20"/>
          <w:szCs w:val="20"/>
        </w:rPr>
      </w:pPr>
      <w:r w:rsidRPr="00227ABB">
        <w:rPr>
          <w:rFonts w:ascii="Arial" w:hAnsi="Arial" w:cs="Arial"/>
          <w:i/>
          <w:sz w:val="20"/>
          <w:szCs w:val="20"/>
        </w:rPr>
        <w:t xml:space="preserve">Příloha </w:t>
      </w:r>
      <w:proofErr w:type="gramStart"/>
      <w:r w:rsidRPr="00227ABB">
        <w:rPr>
          <w:rFonts w:ascii="Arial" w:hAnsi="Arial" w:cs="Arial"/>
          <w:i/>
          <w:sz w:val="20"/>
          <w:szCs w:val="20"/>
        </w:rPr>
        <w:t>č</w:t>
      </w:r>
      <w:r>
        <w:rPr>
          <w:rFonts w:ascii="Arial" w:hAnsi="Arial" w:cs="Arial"/>
          <w:i/>
          <w:sz w:val="20"/>
          <w:szCs w:val="20"/>
        </w:rPr>
        <w:t>.1</w:t>
      </w:r>
      <w:proofErr w:type="gramEnd"/>
    </w:p>
    <w:p w14:paraId="5DDEC5A7" w14:textId="77777777" w:rsidR="004D05EE" w:rsidRDefault="004D05EE" w:rsidP="00027757">
      <w:pPr>
        <w:spacing w:after="0" w:line="240" w:lineRule="auto"/>
        <w:rPr>
          <w:rFonts w:ascii="Arial" w:hAnsi="Arial" w:cs="Arial"/>
          <w:i/>
          <w:sz w:val="20"/>
          <w:szCs w:val="20"/>
        </w:rPr>
      </w:pPr>
    </w:p>
    <w:p w14:paraId="46517AA6" w14:textId="112E878F" w:rsidR="00027757" w:rsidRPr="00FD29CE" w:rsidRDefault="00027757" w:rsidP="00027757">
      <w:pPr>
        <w:jc w:val="both"/>
        <w:rPr>
          <w:rFonts w:ascii="Arial" w:hAnsi="Arial" w:cs="Arial"/>
          <w:b/>
          <w:sz w:val="28"/>
          <w:szCs w:val="28"/>
        </w:rPr>
      </w:pPr>
      <w:r>
        <w:rPr>
          <w:rFonts w:ascii="Arial" w:hAnsi="Arial" w:cs="Arial"/>
          <w:b/>
          <w:sz w:val="28"/>
          <w:szCs w:val="28"/>
        </w:rPr>
        <w:t xml:space="preserve">Tabulka jednotkových cen </w:t>
      </w:r>
    </w:p>
    <w:tbl>
      <w:tblPr>
        <w:tblW w:w="0" w:type="auto"/>
        <w:tblLayout w:type="fixed"/>
        <w:tblCellMar>
          <w:left w:w="30" w:type="dxa"/>
          <w:right w:w="30" w:type="dxa"/>
        </w:tblCellMar>
        <w:tblLook w:val="0000" w:firstRow="0" w:lastRow="0" w:firstColumn="0" w:lastColumn="0" w:noHBand="0" w:noVBand="0"/>
      </w:tblPr>
      <w:tblGrid>
        <w:gridCol w:w="3783"/>
        <w:gridCol w:w="2477"/>
        <w:gridCol w:w="2477"/>
      </w:tblGrid>
      <w:tr w:rsidR="00027757" w:rsidRPr="00FD29CE" w14:paraId="1763EB00" w14:textId="77777777" w:rsidTr="00411633">
        <w:trPr>
          <w:trHeight w:val="374"/>
        </w:trPr>
        <w:tc>
          <w:tcPr>
            <w:tcW w:w="3783" w:type="dxa"/>
            <w:tcBorders>
              <w:top w:val="single" w:sz="12" w:space="0" w:color="auto"/>
              <w:left w:val="single" w:sz="12" w:space="0" w:color="auto"/>
              <w:bottom w:val="nil"/>
              <w:right w:val="single" w:sz="12" w:space="0" w:color="auto"/>
            </w:tcBorders>
          </w:tcPr>
          <w:p w14:paraId="3EDB0A1F" w14:textId="77777777" w:rsidR="00027757" w:rsidRPr="00FD29CE" w:rsidRDefault="00027757" w:rsidP="00F639B9">
            <w:pPr>
              <w:autoSpaceDE w:val="0"/>
              <w:autoSpaceDN w:val="0"/>
              <w:adjustRightInd w:val="0"/>
              <w:spacing w:after="0" w:line="240" w:lineRule="auto"/>
              <w:jc w:val="center"/>
              <w:rPr>
                <w:rFonts w:ascii="Arial" w:hAnsi="Arial" w:cs="Arial"/>
                <w:b/>
                <w:bCs/>
                <w:color w:val="000000"/>
                <w:sz w:val="24"/>
                <w:szCs w:val="24"/>
                <w:lang w:eastAsia="cs-CZ"/>
              </w:rPr>
            </w:pPr>
            <w:r w:rsidRPr="00FD29CE">
              <w:rPr>
                <w:rFonts w:ascii="Arial" w:hAnsi="Arial" w:cs="Arial"/>
                <w:b/>
                <w:bCs/>
                <w:color w:val="000000"/>
                <w:sz w:val="24"/>
                <w:szCs w:val="24"/>
                <w:lang w:eastAsia="cs-CZ"/>
              </w:rPr>
              <w:t>Rozpětí mostu</w:t>
            </w:r>
          </w:p>
        </w:tc>
        <w:tc>
          <w:tcPr>
            <w:tcW w:w="2477" w:type="dxa"/>
            <w:tcBorders>
              <w:top w:val="single" w:sz="12" w:space="0" w:color="auto"/>
              <w:left w:val="single" w:sz="6" w:space="0" w:color="auto"/>
              <w:bottom w:val="single" w:sz="2" w:space="0" w:color="000000"/>
              <w:right w:val="single" w:sz="6" w:space="0" w:color="auto"/>
            </w:tcBorders>
          </w:tcPr>
          <w:p w14:paraId="74201C9A" w14:textId="77777777" w:rsidR="00027757" w:rsidRPr="008B126A" w:rsidRDefault="00027757" w:rsidP="00F639B9">
            <w:pPr>
              <w:autoSpaceDE w:val="0"/>
              <w:autoSpaceDN w:val="0"/>
              <w:adjustRightInd w:val="0"/>
              <w:spacing w:after="0" w:line="240" w:lineRule="auto"/>
              <w:jc w:val="center"/>
              <w:rPr>
                <w:rFonts w:ascii="Arial" w:hAnsi="Arial" w:cs="Arial"/>
                <w:color w:val="000000"/>
                <w:sz w:val="24"/>
                <w:szCs w:val="24"/>
                <w:lang w:eastAsia="cs-CZ"/>
              </w:rPr>
            </w:pPr>
            <w:r w:rsidRPr="008B126A">
              <w:rPr>
                <w:rFonts w:ascii="Arial" w:hAnsi="Arial" w:cs="Arial"/>
                <w:color w:val="000000"/>
                <w:sz w:val="24"/>
                <w:szCs w:val="24"/>
                <w:lang w:eastAsia="cs-CZ"/>
              </w:rPr>
              <w:t>HMP</w:t>
            </w:r>
          </w:p>
        </w:tc>
        <w:tc>
          <w:tcPr>
            <w:tcW w:w="2477" w:type="dxa"/>
            <w:tcBorders>
              <w:top w:val="single" w:sz="12" w:space="0" w:color="auto"/>
              <w:left w:val="single" w:sz="6" w:space="0" w:color="auto"/>
              <w:bottom w:val="single" w:sz="2" w:space="0" w:color="000000"/>
              <w:right w:val="single" w:sz="12" w:space="0" w:color="auto"/>
            </w:tcBorders>
          </w:tcPr>
          <w:p w14:paraId="0EF63BE1" w14:textId="77777777" w:rsidR="00027757" w:rsidRPr="00FD29CE" w:rsidRDefault="00027757" w:rsidP="00F639B9">
            <w:pPr>
              <w:autoSpaceDE w:val="0"/>
              <w:autoSpaceDN w:val="0"/>
              <w:adjustRightInd w:val="0"/>
              <w:spacing w:after="0" w:line="240" w:lineRule="auto"/>
              <w:jc w:val="center"/>
              <w:rPr>
                <w:rFonts w:ascii="Arial" w:hAnsi="Arial" w:cs="Arial"/>
                <w:color w:val="000000"/>
                <w:sz w:val="24"/>
                <w:szCs w:val="24"/>
                <w:lang w:eastAsia="cs-CZ"/>
              </w:rPr>
            </w:pPr>
            <w:r w:rsidRPr="00FD29CE">
              <w:rPr>
                <w:rFonts w:ascii="Arial" w:hAnsi="Arial" w:cs="Arial"/>
                <w:color w:val="000000"/>
                <w:sz w:val="24"/>
                <w:szCs w:val="24"/>
                <w:lang w:eastAsia="cs-CZ"/>
              </w:rPr>
              <w:t>MMP</w:t>
            </w:r>
          </w:p>
        </w:tc>
      </w:tr>
      <w:tr w:rsidR="00027757" w:rsidRPr="00FD29CE" w14:paraId="3CC4E920" w14:textId="77777777" w:rsidTr="00411633">
        <w:trPr>
          <w:trHeight w:val="374"/>
        </w:trPr>
        <w:tc>
          <w:tcPr>
            <w:tcW w:w="3783" w:type="dxa"/>
            <w:tcBorders>
              <w:top w:val="nil"/>
              <w:left w:val="single" w:sz="12" w:space="0" w:color="auto"/>
              <w:bottom w:val="single" w:sz="12" w:space="0" w:color="auto"/>
              <w:right w:val="single" w:sz="12" w:space="0" w:color="auto"/>
            </w:tcBorders>
          </w:tcPr>
          <w:p w14:paraId="6F3B24AE" w14:textId="77777777" w:rsidR="00027757" w:rsidRPr="00FD29CE" w:rsidRDefault="00027757" w:rsidP="00F639B9">
            <w:pPr>
              <w:autoSpaceDE w:val="0"/>
              <w:autoSpaceDN w:val="0"/>
              <w:adjustRightInd w:val="0"/>
              <w:spacing w:after="0" w:line="240" w:lineRule="auto"/>
              <w:jc w:val="center"/>
              <w:rPr>
                <w:rFonts w:ascii="Arial" w:hAnsi="Arial" w:cs="Arial"/>
                <w:color w:val="000000"/>
                <w:sz w:val="20"/>
                <w:szCs w:val="20"/>
                <w:lang w:eastAsia="cs-CZ"/>
              </w:rPr>
            </w:pPr>
          </w:p>
        </w:tc>
        <w:tc>
          <w:tcPr>
            <w:tcW w:w="2477" w:type="dxa"/>
            <w:tcBorders>
              <w:top w:val="single" w:sz="2" w:space="0" w:color="000000"/>
              <w:left w:val="single" w:sz="6" w:space="0" w:color="auto"/>
              <w:bottom w:val="single" w:sz="12" w:space="0" w:color="auto"/>
              <w:right w:val="single" w:sz="6" w:space="0" w:color="auto"/>
            </w:tcBorders>
          </w:tcPr>
          <w:p w14:paraId="4AFB2491" w14:textId="77777777" w:rsidR="00027757" w:rsidRPr="008B126A" w:rsidRDefault="00027757" w:rsidP="00F639B9">
            <w:pPr>
              <w:autoSpaceDE w:val="0"/>
              <w:autoSpaceDN w:val="0"/>
              <w:adjustRightInd w:val="0"/>
              <w:spacing w:after="0" w:line="240" w:lineRule="auto"/>
              <w:jc w:val="center"/>
              <w:rPr>
                <w:rFonts w:ascii="Arial" w:hAnsi="Arial" w:cs="Arial"/>
                <w:bCs/>
                <w:color w:val="000000"/>
                <w:sz w:val="24"/>
                <w:szCs w:val="24"/>
                <w:lang w:eastAsia="cs-CZ"/>
              </w:rPr>
            </w:pPr>
            <w:r w:rsidRPr="008B126A">
              <w:rPr>
                <w:rFonts w:ascii="Arial" w:hAnsi="Arial" w:cs="Arial"/>
                <w:bCs/>
                <w:color w:val="000000"/>
                <w:sz w:val="24"/>
                <w:szCs w:val="24"/>
                <w:lang w:eastAsia="cs-CZ"/>
              </w:rPr>
              <w:t>Kč</w:t>
            </w:r>
          </w:p>
        </w:tc>
        <w:tc>
          <w:tcPr>
            <w:tcW w:w="2477" w:type="dxa"/>
            <w:tcBorders>
              <w:top w:val="single" w:sz="2" w:space="0" w:color="000000"/>
              <w:left w:val="single" w:sz="6" w:space="0" w:color="auto"/>
              <w:bottom w:val="single" w:sz="12" w:space="0" w:color="auto"/>
              <w:right w:val="single" w:sz="12" w:space="0" w:color="auto"/>
            </w:tcBorders>
          </w:tcPr>
          <w:p w14:paraId="1FB6A42C" w14:textId="77777777" w:rsidR="00027757" w:rsidRPr="00FD29CE" w:rsidRDefault="00027757" w:rsidP="00F639B9">
            <w:pPr>
              <w:autoSpaceDE w:val="0"/>
              <w:autoSpaceDN w:val="0"/>
              <w:adjustRightInd w:val="0"/>
              <w:spacing w:after="0" w:line="240" w:lineRule="auto"/>
              <w:jc w:val="center"/>
              <w:rPr>
                <w:rFonts w:ascii="Arial" w:hAnsi="Arial" w:cs="Arial"/>
                <w:bCs/>
                <w:color w:val="000000"/>
                <w:sz w:val="24"/>
                <w:szCs w:val="24"/>
                <w:lang w:eastAsia="cs-CZ"/>
              </w:rPr>
            </w:pPr>
            <w:r>
              <w:rPr>
                <w:rFonts w:ascii="Arial" w:hAnsi="Arial" w:cs="Arial"/>
                <w:bCs/>
                <w:color w:val="000000"/>
                <w:sz w:val="24"/>
                <w:szCs w:val="24"/>
                <w:lang w:eastAsia="cs-CZ"/>
              </w:rPr>
              <w:t>Kč</w:t>
            </w:r>
          </w:p>
        </w:tc>
      </w:tr>
      <w:tr w:rsidR="00027757" w:rsidRPr="00FD29CE" w14:paraId="03C3BEB7" w14:textId="77777777" w:rsidTr="002D2B81">
        <w:trPr>
          <w:trHeight w:val="374"/>
        </w:trPr>
        <w:tc>
          <w:tcPr>
            <w:tcW w:w="3783" w:type="dxa"/>
            <w:tcBorders>
              <w:top w:val="single" w:sz="12" w:space="0" w:color="auto"/>
              <w:left w:val="single" w:sz="12" w:space="0" w:color="auto"/>
              <w:bottom w:val="single" w:sz="6" w:space="0" w:color="auto"/>
              <w:right w:val="single" w:sz="12" w:space="0" w:color="auto"/>
            </w:tcBorders>
          </w:tcPr>
          <w:p w14:paraId="693052DB" w14:textId="77777777" w:rsidR="00027757" w:rsidRPr="00FD29CE" w:rsidRDefault="00027757" w:rsidP="00F639B9">
            <w:pPr>
              <w:autoSpaceDE w:val="0"/>
              <w:autoSpaceDN w:val="0"/>
              <w:adjustRightInd w:val="0"/>
              <w:spacing w:after="0" w:line="240" w:lineRule="auto"/>
              <w:jc w:val="center"/>
              <w:rPr>
                <w:rFonts w:ascii="Arial" w:hAnsi="Arial" w:cs="Arial"/>
                <w:color w:val="000000"/>
                <w:sz w:val="24"/>
                <w:szCs w:val="24"/>
                <w:lang w:eastAsia="cs-CZ"/>
              </w:rPr>
            </w:pPr>
            <w:r w:rsidRPr="00FD29CE">
              <w:rPr>
                <w:rFonts w:ascii="Arial" w:hAnsi="Arial" w:cs="Arial"/>
                <w:color w:val="000000"/>
                <w:sz w:val="24"/>
                <w:szCs w:val="24"/>
                <w:lang w:eastAsia="cs-CZ"/>
              </w:rPr>
              <w:t>do 5 m</w:t>
            </w:r>
          </w:p>
        </w:tc>
        <w:tc>
          <w:tcPr>
            <w:tcW w:w="2477" w:type="dxa"/>
            <w:tcBorders>
              <w:top w:val="single" w:sz="12" w:space="0" w:color="auto"/>
              <w:left w:val="single" w:sz="6" w:space="0" w:color="auto"/>
              <w:bottom w:val="single" w:sz="6" w:space="0" w:color="auto"/>
              <w:right w:val="single" w:sz="6" w:space="0" w:color="auto"/>
            </w:tcBorders>
            <w:shd w:val="clear" w:color="auto" w:fill="auto"/>
          </w:tcPr>
          <w:p w14:paraId="7DE77A6A" w14:textId="0A405CE6" w:rsidR="00027757" w:rsidRPr="002D2B81" w:rsidRDefault="002D2B81" w:rsidP="00F639B9">
            <w:pPr>
              <w:autoSpaceDE w:val="0"/>
              <w:autoSpaceDN w:val="0"/>
              <w:adjustRightInd w:val="0"/>
              <w:spacing w:after="0" w:line="240" w:lineRule="auto"/>
              <w:jc w:val="center"/>
              <w:rPr>
                <w:rFonts w:ascii="Arial" w:hAnsi="Arial" w:cs="Arial"/>
                <w:color w:val="000000"/>
                <w:sz w:val="24"/>
                <w:szCs w:val="24"/>
                <w:lang w:eastAsia="cs-CZ"/>
              </w:rPr>
            </w:pPr>
            <w:r w:rsidRPr="002D2B81">
              <w:rPr>
                <w:rFonts w:ascii="Arial" w:hAnsi="Arial" w:cs="Arial"/>
                <w:sz w:val="20"/>
                <w:szCs w:val="20"/>
              </w:rPr>
              <w:t>1 590</w:t>
            </w:r>
          </w:p>
        </w:tc>
        <w:tc>
          <w:tcPr>
            <w:tcW w:w="2477" w:type="dxa"/>
            <w:tcBorders>
              <w:top w:val="single" w:sz="12" w:space="0" w:color="auto"/>
              <w:left w:val="single" w:sz="6" w:space="0" w:color="auto"/>
              <w:bottom w:val="single" w:sz="6" w:space="0" w:color="auto"/>
              <w:right w:val="single" w:sz="12" w:space="0" w:color="auto"/>
            </w:tcBorders>
          </w:tcPr>
          <w:p w14:paraId="34503310" w14:textId="0EB2AEB2" w:rsidR="00027757" w:rsidRPr="002D2B81" w:rsidRDefault="002D2B81" w:rsidP="00F639B9">
            <w:pPr>
              <w:autoSpaceDE w:val="0"/>
              <w:autoSpaceDN w:val="0"/>
              <w:adjustRightInd w:val="0"/>
              <w:spacing w:after="0" w:line="240" w:lineRule="auto"/>
              <w:jc w:val="center"/>
              <w:rPr>
                <w:rFonts w:ascii="Arial" w:hAnsi="Arial" w:cs="Arial"/>
                <w:color w:val="000000"/>
                <w:sz w:val="24"/>
                <w:szCs w:val="24"/>
                <w:lang w:eastAsia="cs-CZ"/>
              </w:rPr>
            </w:pPr>
            <w:r>
              <w:rPr>
                <w:rFonts w:ascii="Arial" w:hAnsi="Arial" w:cs="Arial"/>
                <w:sz w:val="20"/>
                <w:szCs w:val="20"/>
              </w:rPr>
              <w:t>3 300</w:t>
            </w:r>
          </w:p>
        </w:tc>
      </w:tr>
      <w:tr w:rsidR="00027757" w:rsidRPr="00FD29CE" w14:paraId="09DD80EE" w14:textId="77777777" w:rsidTr="00411633">
        <w:trPr>
          <w:trHeight w:val="374"/>
        </w:trPr>
        <w:tc>
          <w:tcPr>
            <w:tcW w:w="3783" w:type="dxa"/>
            <w:tcBorders>
              <w:top w:val="single" w:sz="6" w:space="0" w:color="auto"/>
              <w:left w:val="single" w:sz="12" w:space="0" w:color="auto"/>
              <w:bottom w:val="single" w:sz="6" w:space="0" w:color="auto"/>
              <w:right w:val="single" w:sz="12" w:space="0" w:color="auto"/>
            </w:tcBorders>
          </w:tcPr>
          <w:p w14:paraId="0778140D" w14:textId="77777777" w:rsidR="00027757" w:rsidRPr="00FD29CE" w:rsidRDefault="00027757" w:rsidP="00F639B9">
            <w:pPr>
              <w:autoSpaceDE w:val="0"/>
              <w:autoSpaceDN w:val="0"/>
              <w:adjustRightInd w:val="0"/>
              <w:spacing w:after="0" w:line="240" w:lineRule="auto"/>
              <w:jc w:val="center"/>
              <w:rPr>
                <w:rFonts w:ascii="Arial" w:hAnsi="Arial" w:cs="Arial"/>
                <w:color w:val="000000"/>
                <w:sz w:val="24"/>
                <w:szCs w:val="24"/>
                <w:lang w:eastAsia="cs-CZ"/>
              </w:rPr>
            </w:pPr>
            <w:r w:rsidRPr="00FD29CE">
              <w:rPr>
                <w:rFonts w:ascii="Arial" w:hAnsi="Arial" w:cs="Arial"/>
                <w:color w:val="000000"/>
                <w:sz w:val="24"/>
                <w:szCs w:val="24"/>
                <w:lang w:eastAsia="cs-CZ"/>
              </w:rPr>
              <w:t>5 - 10 m</w:t>
            </w:r>
          </w:p>
        </w:tc>
        <w:tc>
          <w:tcPr>
            <w:tcW w:w="2477" w:type="dxa"/>
            <w:tcBorders>
              <w:top w:val="single" w:sz="6" w:space="0" w:color="auto"/>
              <w:left w:val="single" w:sz="6" w:space="0" w:color="auto"/>
              <w:bottom w:val="single" w:sz="6" w:space="0" w:color="auto"/>
              <w:right w:val="single" w:sz="6" w:space="0" w:color="auto"/>
            </w:tcBorders>
          </w:tcPr>
          <w:p w14:paraId="24A5F896" w14:textId="30B9CB65" w:rsidR="00027757" w:rsidRPr="002D2B81" w:rsidRDefault="002D2B81" w:rsidP="002D2B81">
            <w:pPr>
              <w:autoSpaceDE w:val="0"/>
              <w:autoSpaceDN w:val="0"/>
              <w:adjustRightInd w:val="0"/>
              <w:spacing w:after="0" w:line="240" w:lineRule="auto"/>
              <w:jc w:val="center"/>
              <w:rPr>
                <w:rFonts w:ascii="Arial" w:hAnsi="Arial" w:cs="Arial"/>
                <w:color w:val="000000"/>
                <w:sz w:val="24"/>
                <w:szCs w:val="24"/>
                <w:lang w:eastAsia="cs-CZ"/>
              </w:rPr>
            </w:pPr>
            <w:r>
              <w:rPr>
                <w:rFonts w:ascii="Arial" w:hAnsi="Arial" w:cs="Arial"/>
                <w:sz w:val="20"/>
                <w:szCs w:val="20"/>
              </w:rPr>
              <w:t>2 000</w:t>
            </w:r>
          </w:p>
        </w:tc>
        <w:tc>
          <w:tcPr>
            <w:tcW w:w="2477" w:type="dxa"/>
            <w:tcBorders>
              <w:top w:val="single" w:sz="6" w:space="0" w:color="auto"/>
              <w:left w:val="single" w:sz="6" w:space="0" w:color="auto"/>
              <w:bottom w:val="single" w:sz="6" w:space="0" w:color="auto"/>
              <w:right w:val="single" w:sz="12" w:space="0" w:color="auto"/>
            </w:tcBorders>
          </w:tcPr>
          <w:p w14:paraId="0E3E5F5F" w14:textId="17A89F58" w:rsidR="00027757" w:rsidRPr="002D2B81" w:rsidRDefault="002D2B81" w:rsidP="00F639B9">
            <w:pPr>
              <w:autoSpaceDE w:val="0"/>
              <w:autoSpaceDN w:val="0"/>
              <w:adjustRightInd w:val="0"/>
              <w:spacing w:after="0" w:line="240" w:lineRule="auto"/>
              <w:jc w:val="center"/>
              <w:rPr>
                <w:rFonts w:ascii="Arial" w:hAnsi="Arial" w:cs="Arial"/>
                <w:color w:val="000000"/>
                <w:sz w:val="24"/>
                <w:szCs w:val="24"/>
                <w:lang w:eastAsia="cs-CZ"/>
              </w:rPr>
            </w:pPr>
            <w:r>
              <w:rPr>
                <w:rFonts w:ascii="Arial" w:hAnsi="Arial" w:cs="Arial"/>
                <w:sz w:val="20"/>
                <w:szCs w:val="20"/>
              </w:rPr>
              <w:t>3 800</w:t>
            </w:r>
          </w:p>
        </w:tc>
      </w:tr>
      <w:tr w:rsidR="00027757" w:rsidRPr="00FD29CE" w14:paraId="2E5F7508" w14:textId="77777777" w:rsidTr="00411633">
        <w:trPr>
          <w:trHeight w:val="374"/>
        </w:trPr>
        <w:tc>
          <w:tcPr>
            <w:tcW w:w="3783" w:type="dxa"/>
            <w:tcBorders>
              <w:top w:val="single" w:sz="6" w:space="0" w:color="auto"/>
              <w:left w:val="single" w:sz="12" w:space="0" w:color="auto"/>
              <w:bottom w:val="single" w:sz="6" w:space="0" w:color="auto"/>
              <w:right w:val="single" w:sz="12" w:space="0" w:color="auto"/>
            </w:tcBorders>
          </w:tcPr>
          <w:p w14:paraId="11A7CD88" w14:textId="77777777" w:rsidR="00027757" w:rsidRPr="00FD29CE" w:rsidRDefault="00027757" w:rsidP="00F639B9">
            <w:pPr>
              <w:autoSpaceDE w:val="0"/>
              <w:autoSpaceDN w:val="0"/>
              <w:adjustRightInd w:val="0"/>
              <w:spacing w:after="0" w:line="240" w:lineRule="auto"/>
              <w:jc w:val="center"/>
              <w:rPr>
                <w:rFonts w:ascii="Arial" w:hAnsi="Arial" w:cs="Arial"/>
                <w:color w:val="000000"/>
                <w:sz w:val="24"/>
                <w:szCs w:val="24"/>
                <w:lang w:eastAsia="cs-CZ"/>
              </w:rPr>
            </w:pPr>
            <w:r w:rsidRPr="00FD29CE">
              <w:rPr>
                <w:rFonts w:ascii="Arial" w:hAnsi="Arial" w:cs="Arial"/>
                <w:color w:val="000000"/>
                <w:sz w:val="24"/>
                <w:szCs w:val="24"/>
                <w:lang w:eastAsia="cs-CZ"/>
              </w:rPr>
              <w:t>10 - 20 m</w:t>
            </w:r>
          </w:p>
        </w:tc>
        <w:tc>
          <w:tcPr>
            <w:tcW w:w="2477" w:type="dxa"/>
            <w:tcBorders>
              <w:top w:val="single" w:sz="6" w:space="0" w:color="auto"/>
              <w:left w:val="single" w:sz="6" w:space="0" w:color="auto"/>
              <w:bottom w:val="single" w:sz="6" w:space="0" w:color="auto"/>
              <w:right w:val="single" w:sz="6" w:space="0" w:color="auto"/>
            </w:tcBorders>
          </w:tcPr>
          <w:p w14:paraId="6D848E2E" w14:textId="3354B9A7" w:rsidR="00027757" w:rsidRPr="002D2B81" w:rsidRDefault="002D2B81" w:rsidP="002D2B81">
            <w:pPr>
              <w:autoSpaceDE w:val="0"/>
              <w:autoSpaceDN w:val="0"/>
              <w:adjustRightInd w:val="0"/>
              <w:spacing w:after="0" w:line="240" w:lineRule="auto"/>
              <w:jc w:val="center"/>
              <w:rPr>
                <w:rFonts w:ascii="Arial" w:hAnsi="Arial" w:cs="Arial"/>
                <w:color w:val="000000"/>
                <w:sz w:val="24"/>
                <w:szCs w:val="24"/>
                <w:lang w:eastAsia="cs-CZ"/>
              </w:rPr>
            </w:pPr>
            <w:r>
              <w:rPr>
                <w:rFonts w:ascii="Arial" w:hAnsi="Arial" w:cs="Arial"/>
                <w:sz w:val="20"/>
                <w:szCs w:val="20"/>
              </w:rPr>
              <w:t>2 180</w:t>
            </w:r>
          </w:p>
        </w:tc>
        <w:tc>
          <w:tcPr>
            <w:tcW w:w="2477" w:type="dxa"/>
            <w:tcBorders>
              <w:top w:val="single" w:sz="6" w:space="0" w:color="auto"/>
              <w:left w:val="single" w:sz="6" w:space="0" w:color="auto"/>
              <w:bottom w:val="single" w:sz="6" w:space="0" w:color="auto"/>
              <w:right w:val="single" w:sz="12" w:space="0" w:color="auto"/>
            </w:tcBorders>
          </w:tcPr>
          <w:p w14:paraId="114F6842" w14:textId="7ED0E022" w:rsidR="00027757" w:rsidRPr="002D2B81" w:rsidRDefault="002D2B81" w:rsidP="00F639B9">
            <w:pPr>
              <w:autoSpaceDE w:val="0"/>
              <w:autoSpaceDN w:val="0"/>
              <w:adjustRightInd w:val="0"/>
              <w:spacing w:after="0" w:line="240" w:lineRule="auto"/>
              <w:jc w:val="center"/>
              <w:rPr>
                <w:rFonts w:ascii="Arial" w:hAnsi="Arial" w:cs="Arial"/>
                <w:color w:val="000000"/>
                <w:sz w:val="24"/>
                <w:szCs w:val="24"/>
                <w:lang w:eastAsia="cs-CZ"/>
              </w:rPr>
            </w:pPr>
            <w:r>
              <w:rPr>
                <w:rFonts w:ascii="Arial" w:hAnsi="Arial" w:cs="Arial"/>
                <w:sz w:val="20"/>
                <w:szCs w:val="20"/>
              </w:rPr>
              <w:t>4 500</w:t>
            </w:r>
          </w:p>
        </w:tc>
      </w:tr>
      <w:tr w:rsidR="00027757" w:rsidRPr="00FD29CE" w14:paraId="590B32AC" w14:textId="77777777" w:rsidTr="00411633">
        <w:trPr>
          <w:trHeight w:val="374"/>
        </w:trPr>
        <w:tc>
          <w:tcPr>
            <w:tcW w:w="3783" w:type="dxa"/>
            <w:tcBorders>
              <w:top w:val="single" w:sz="6" w:space="0" w:color="auto"/>
              <w:left w:val="single" w:sz="12" w:space="0" w:color="auto"/>
              <w:bottom w:val="single" w:sz="6" w:space="0" w:color="auto"/>
              <w:right w:val="single" w:sz="12" w:space="0" w:color="auto"/>
            </w:tcBorders>
          </w:tcPr>
          <w:p w14:paraId="1F199192" w14:textId="77777777" w:rsidR="00027757" w:rsidRPr="00FD29CE" w:rsidRDefault="00027757" w:rsidP="00F639B9">
            <w:pPr>
              <w:autoSpaceDE w:val="0"/>
              <w:autoSpaceDN w:val="0"/>
              <w:adjustRightInd w:val="0"/>
              <w:spacing w:after="0" w:line="240" w:lineRule="auto"/>
              <w:jc w:val="center"/>
              <w:rPr>
                <w:rFonts w:ascii="Arial" w:hAnsi="Arial" w:cs="Arial"/>
                <w:color w:val="000000"/>
                <w:sz w:val="24"/>
                <w:szCs w:val="24"/>
                <w:lang w:eastAsia="cs-CZ"/>
              </w:rPr>
            </w:pPr>
            <w:r w:rsidRPr="00FD29CE">
              <w:rPr>
                <w:rFonts w:ascii="Arial" w:hAnsi="Arial" w:cs="Arial"/>
                <w:color w:val="000000"/>
                <w:sz w:val="24"/>
                <w:szCs w:val="24"/>
                <w:lang w:eastAsia="cs-CZ"/>
              </w:rPr>
              <w:t>20 - 30 m</w:t>
            </w:r>
          </w:p>
        </w:tc>
        <w:tc>
          <w:tcPr>
            <w:tcW w:w="2477" w:type="dxa"/>
            <w:tcBorders>
              <w:top w:val="single" w:sz="6" w:space="0" w:color="auto"/>
              <w:left w:val="single" w:sz="6" w:space="0" w:color="auto"/>
              <w:bottom w:val="single" w:sz="6" w:space="0" w:color="auto"/>
              <w:right w:val="single" w:sz="6" w:space="0" w:color="auto"/>
            </w:tcBorders>
          </w:tcPr>
          <w:p w14:paraId="32F24377" w14:textId="78AA28FB" w:rsidR="00027757" w:rsidRPr="002D2B81" w:rsidRDefault="002D2B81" w:rsidP="00F639B9">
            <w:pPr>
              <w:autoSpaceDE w:val="0"/>
              <w:autoSpaceDN w:val="0"/>
              <w:adjustRightInd w:val="0"/>
              <w:spacing w:after="0" w:line="240" w:lineRule="auto"/>
              <w:jc w:val="center"/>
              <w:rPr>
                <w:rFonts w:ascii="Arial" w:hAnsi="Arial" w:cs="Arial"/>
                <w:color w:val="000000"/>
                <w:sz w:val="24"/>
                <w:szCs w:val="24"/>
                <w:lang w:eastAsia="cs-CZ"/>
              </w:rPr>
            </w:pPr>
            <w:r>
              <w:rPr>
                <w:rFonts w:ascii="Arial" w:hAnsi="Arial" w:cs="Arial"/>
                <w:sz w:val="20"/>
                <w:szCs w:val="20"/>
              </w:rPr>
              <w:t>2 500</w:t>
            </w:r>
          </w:p>
        </w:tc>
        <w:tc>
          <w:tcPr>
            <w:tcW w:w="2477" w:type="dxa"/>
            <w:tcBorders>
              <w:top w:val="single" w:sz="6" w:space="0" w:color="auto"/>
              <w:left w:val="single" w:sz="6" w:space="0" w:color="auto"/>
              <w:bottom w:val="single" w:sz="6" w:space="0" w:color="auto"/>
              <w:right w:val="single" w:sz="12" w:space="0" w:color="auto"/>
            </w:tcBorders>
          </w:tcPr>
          <w:p w14:paraId="1312F344" w14:textId="01E4396C" w:rsidR="00027757" w:rsidRPr="002D2B81" w:rsidRDefault="002D2B81" w:rsidP="002D2B81">
            <w:pPr>
              <w:autoSpaceDE w:val="0"/>
              <w:autoSpaceDN w:val="0"/>
              <w:adjustRightInd w:val="0"/>
              <w:spacing w:after="0" w:line="240" w:lineRule="auto"/>
              <w:jc w:val="center"/>
              <w:rPr>
                <w:rFonts w:ascii="Arial" w:hAnsi="Arial" w:cs="Arial"/>
                <w:color w:val="000000"/>
                <w:sz w:val="24"/>
                <w:szCs w:val="24"/>
                <w:lang w:eastAsia="cs-CZ"/>
              </w:rPr>
            </w:pPr>
            <w:r>
              <w:rPr>
                <w:rFonts w:ascii="Arial" w:hAnsi="Arial" w:cs="Arial"/>
                <w:sz w:val="20"/>
                <w:szCs w:val="20"/>
              </w:rPr>
              <w:t>5 000</w:t>
            </w:r>
          </w:p>
        </w:tc>
      </w:tr>
      <w:tr w:rsidR="00027757" w:rsidRPr="00FD29CE" w14:paraId="34663227" w14:textId="77777777" w:rsidTr="00411633">
        <w:trPr>
          <w:trHeight w:val="374"/>
        </w:trPr>
        <w:tc>
          <w:tcPr>
            <w:tcW w:w="3783" w:type="dxa"/>
            <w:tcBorders>
              <w:top w:val="single" w:sz="6" w:space="0" w:color="auto"/>
              <w:left w:val="single" w:sz="12" w:space="0" w:color="auto"/>
              <w:bottom w:val="single" w:sz="12" w:space="0" w:color="auto"/>
              <w:right w:val="single" w:sz="12" w:space="0" w:color="auto"/>
            </w:tcBorders>
          </w:tcPr>
          <w:p w14:paraId="1DA3C874" w14:textId="77777777" w:rsidR="00027757" w:rsidRPr="00FD29CE" w:rsidRDefault="00027757" w:rsidP="00F639B9">
            <w:pPr>
              <w:autoSpaceDE w:val="0"/>
              <w:autoSpaceDN w:val="0"/>
              <w:adjustRightInd w:val="0"/>
              <w:spacing w:after="0" w:line="240" w:lineRule="auto"/>
              <w:jc w:val="center"/>
              <w:rPr>
                <w:rFonts w:ascii="Arial" w:hAnsi="Arial" w:cs="Arial"/>
                <w:color w:val="000000"/>
                <w:sz w:val="24"/>
                <w:szCs w:val="24"/>
                <w:lang w:eastAsia="cs-CZ"/>
              </w:rPr>
            </w:pPr>
            <w:r w:rsidRPr="00FD29CE">
              <w:rPr>
                <w:rFonts w:ascii="Arial" w:hAnsi="Arial" w:cs="Arial"/>
                <w:color w:val="000000"/>
                <w:sz w:val="24"/>
                <w:szCs w:val="24"/>
                <w:lang w:eastAsia="cs-CZ"/>
              </w:rPr>
              <w:t>nad 30 m</w:t>
            </w:r>
          </w:p>
        </w:tc>
        <w:tc>
          <w:tcPr>
            <w:tcW w:w="2477" w:type="dxa"/>
            <w:tcBorders>
              <w:top w:val="single" w:sz="6" w:space="0" w:color="auto"/>
              <w:left w:val="single" w:sz="6" w:space="0" w:color="auto"/>
              <w:bottom w:val="single" w:sz="12" w:space="0" w:color="auto"/>
              <w:right w:val="single" w:sz="6" w:space="0" w:color="auto"/>
            </w:tcBorders>
          </w:tcPr>
          <w:p w14:paraId="2F4DC70F" w14:textId="34641EEC" w:rsidR="00027757" w:rsidRPr="002D2B81" w:rsidRDefault="002D2B81" w:rsidP="00F639B9">
            <w:pPr>
              <w:autoSpaceDE w:val="0"/>
              <w:autoSpaceDN w:val="0"/>
              <w:adjustRightInd w:val="0"/>
              <w:spacing w:after="0" w:line="240" w:lineRule="auto"/>
              <w:jc w:val="center"/>
              <w:rPr>
                <w:rFonts w:ascii="Arial" w:hAnsi="Arial" w:cs="Arial"/>
                <w:color w:val="000000"/>
                <w:sz w:val="24"/>
                <w:szCs w:val="24"/>
                <w:lang w:eastAsia="cs-CZ"/>
              </w:rPr>
            </w:pPr>
            <w:r>
              <w:rPr>
                <w:rFonts w:ascii="Arial" w:hAnsi="Arial" w:cs="Arial"/>
                <w:sz w:val="20"/>
                <w:szCs w:val="20"/>
              </w:rPr>
              <w:t>4 000</w:t>
            </w:r>
          </w:p>
        </w:tc>
        <w:tc>
          <w:tcPr>
            <w:tcW w:w="2477" w:type="dxa"/>
            <w:tcBorders>
              <w:top w:val="single" w:sz="6" w:space="0" w:color="auto"/>
              <w:left w:val="single" w:sz="6" w:space="0" w:color="auto"/>
              <w:bottom w:val="single" w:sz="12" w:space="0" w:color="auto"/>
              <w:right w:val="single" w:sz="12" w:space="0" w:color="auto"/>
            </w:tcBorders>
          </w:tcPr>
          <w:p w14:paraId="55DA57C6" w14:textId="3CB4D29B" w:rsidR="00027757" w:rsidRPr="002D2B81" w:rsidRDefault="002D2B81" w:rsidP="00F639B9">
            <w:pPr>
              <w:autoSpaceDE w:val="0"/>
              <w:autoSpaceDN w:val="0"/>
              <w:adjustRightInd w:val="0"/>
              <w:spacing w:after="0" w:line="240" w:lineRule="auto"/>
              <w:jc w:val="center"/>
              <w:rPr>
                <w:rFonts w:ascii="Arial" w:hAnsi="Arial" w:cs="Arial"/>
                <w:color w:val="000000"/>
                <w:sz w:val="24"/>
                <w:szCs w:val="24"/>
                <w:lang w:eastAsia="cs-CZ"/>
              </w:rPr>
            </w:pPr>
            <w:r>
              <w:rPr>
                <w:rFonts w:ascii="Arial" w:hAnsi="Arial" w:cs="Arial"/>
                <w:sz w:val="20"/>
                <w:szCs w:val="20"/>
              </w:rPr>
              <w:t>5 500</w:t>
            </w:r>
          </w:p>
        </w:tc>
      </w:tr>
    </w:tbl>
    <w:p w14:paraId="4F9ED93C" w14:textId="77777777" w:rsidR="00027757" w:rsidRDefault="00027757" w:rsidP="00027757">
      <w:pPr>
        <w:jc w:val="both"/>
        <w:rPr>
          <w:rFonts w:ascii="Arial" w:hAnsi="Arial" w:cs="Arial"/>
        </w:rPr>
      </w:pPr>
    </w:p>
    <w:p w14:paraId="1C00AF30" w14:textId="77777777" w:rsidR="004D05EE" w:rsidRDefault="004D05EE" w:rsidP="00027757">
      <w:pPr>
        <w:jc w:val="both"/>
        <w:rPr>
          <w:rFonts w:ascii="Arial" w:hAnsi="Arial" w:cs="Arial"/>
        </w:rPr>
      </w:pPr>
    </w:p>
    <w:p w14:paraId="614D767D" w14:textId="77777777" w:rsidR="004D05EE" w:rsidRDefault="004D05EE" w:rsidP="00027757">
      <w:pPr>
        <w:jc w:val="both"/>
        <w:rPr>
          <w:rFonts w:ascii="Arial" w:hAnsi="Arial" w:cs="Arial"/>
        </w:rPr>
      </w:pPr>
    </w:p>
    <w:p w14:paraId="73C78022" w14:textId="77777777" w:rsidR="004D05EE" w:rsidRDefault="004D05EE" w:rsidP="00027757">
      <w:pPr>
        <w:jc w:val="both"/>
        <w:rPr>
          <w:rFonts w:ascii="Arial" w:hAnsi="Arial" w:cs="Arial"/>
        </w:rPr>
      </w:pPr>
    </w:p>
    <w:p w14:paraId="478B99AD" w14:textId="77777777" w:rsidR="004D05EE" w:rsidRDefault="004D05EE" w:rsidP="00027757">
      <w:pPr>
        <w:jc w:val="both"/>
        <w:rPr>
          <w:rFonts w:ascii="Arial" w:hAnsi="Arial" w:cs="Arial"/>
        </w:rPr>
      </w:pPr>
    </w:p>
    <w:p w14:paraId="51936F78" w14:textId="77777777" w:rsidR="004D05EE" w:rsidRDefault="004D05EE" w:rsidP="00027757">
      <w:pPr>
        <w:jc w:val="both"/>
        <w:rPr>
          <w:rFonts w:ascii="Arial" w:hAnsi="Arial" w:cs="Arial"/>
        </w:rPr>
      </w:pPr>
    </w:p>
    <w:p w14:paraId="20281E78" w14:textId="77777777" w:rsidR="004D05EE" w:rsidRDefault="004D05EE" w:rsidP="00027757">
      <w:pPr>
        <w:jc w:val="both"/>
        <w:rPr>
          <w:rFonts w:ascii="Arial" w:hAnsi="Arial" w:cs="Arial"/>
        </w:rPr>
      </w:pPr>
    </w:p>
    <w:p w14:paraId="3E25AD32" w14:textId="77777777" w:rsidR="004D05EE" w:rsidRDefault="004D05EE" w:rsidP="00027757">
      <w:pPr>
        <w:jc w:val="both"/>
        <w:rPr>
          <w:rFonts w:ascii="Arial" w:hAnsi="Arial" w:cs="Arial"/>
        </w:rPr>
      </w:pPr>
    </w:p>
    <w:p w14:paraId="46723B91" w14:textId="77777777" w:rsidR="004D05EE" w:rsidRDefault="004D05EE" w:rsidP="00027757">
      <w:pPr>
        <w:jc w:val="both"/>
        <w:rPr>
          <w:rFonts w:ascii="Arial" w:hAnsi="Arial" w:cs="Arial"/>
        </w:rPr>
      </w:pPr>
    </w:p>
    <w:p w14:paraId="276412CD" w14:textId="77777777" w:rsidR="004D05EE" w:rsidRDefault="004D05EE" w:rsidP="00027757">
      <w:pPr>
        <w:jc w:val="both"/>
        <w:rPr>
          <w:rFonts w:ascii="Arial" w:hAnsi="Arial" w:cs="Arial"/>
        </w:rPr>
      </w:pPr>
    </w:p>
    <w:p w14:paraId="4532163E" w14:textId="77777777" w:rsidR="004D05EE" w:rsidRDefault="004D05EE" w:rsidP="00027757">
      <w:pPr>
        <w:jc w:val="both"/>
        <w:rPr>
          <w:rFonts w:ascii="Arial" w:hAnsi="Arial" w:cs="Arial"/>
        </w:rPr>
      </w:pPr>
    </w:p>
    <w:p w14:paraId="2D8C2536" w14:textId="77777777" w:rsidR="004D05EE" w:rsidRDefault="004D05EE" w:rsidP="00027757">
      <w:pPr>
        <w:jc w:val="both"/>
        <w:rPr>
          <w:rFonts w:ascii="Arial" w:hAnsi="Arial" w:cs="Arial"/>
        </w:rPr>
      </w:pPr>
    </w:p>
    <w:p w14:paraId="747C568A" w14:textId="77777777" w:rsidR="004D05EE" w:rsidRDefault="004D05EE" w:rsidP="00027757">
      <w:pPr>
        <w:jc w:val="both"/>
        <w:rPr>
          <w:rFonts w:ascii="Arial" w:hAnsi="Arial" w:cs="Arial"/>
        </w:rPr>
      </w:pPr>
    </w:p>
    <w:p w14:paraId="6110E8BD" w14:textId="77777777" w:rsidR="004D05EE" w:rsidRDefault="004D05EE" w:rsidP="00027757">
      <w:pPr>
        <w:jc w:val="both"/>
        <w:rPr>
          <w:rFonts w:ascii="Arial" w:hAnsi="Arial" w:cs="Arial"/>
        </w:rPr>
      </w:pPr>
    </w:p>
    <w:p w14:paraId="60BD7732" w14:textId="77777777" w:rsidR="004D05EE" w:rsidRDefault="004D05EE" w:rsidP="00027757">
      <w:pPr>
        <w:jc w:val="both"/>
        <w:rPr>
          <w:rFonts w:ascii="Arial" w:hAnsi="Arial" w:cs="Arial"/>
        </w:rPr>
      </w:pPr>
    </w:p>
    <w:p w14:paraId="5F929F84" w14:textId="77777777" w:rsidR="004D05EE" w:rsidRDefault="004D05EE" w:rsidP="00027757">
      <w:pPr>
        <w:jc w:val="both"/>
        <w:rPr>
          <w:rFonts w:ascii="Arial" w:hAnsi="Arial" w:cs="Arial"/>
        </w:rPr>
      </w:pPr>
    </w:p>
    <w:p w14:paraId="16FE6971" w14:textId="77777777" w:rsidR="004D05EE" w:rsidRDefault="004D05EE" w:rsidP="00027757">
      <w:pPr>
        <w:jc w:val="both"/>
        <w:rPr>
          <w:rFonts w:ascii="Arial" w:hAnsi="Arial" w:cs="Arial"/>
        </w:rPr>
      </w:pPr>
    </w:p>
    <w:p w14:paraId="391FC967" w14:textId="77777777" w:rsidR="004D05EE" w:rsidRDefault="004D05EE" w:rsidP="00027757">
      <w:pPr>
        <w:jc w:val="both"/>
        <w:rPr>
          <w:rFonts w:ascii="Arial" w:hAnsi="Arial" w:cs="Arial"/>
        </w:rPr>
      </w:pPr>
    </w:p>
    <w:p w14:paraId="137E347C" w14:textId="77777777" w:rsidR="004D05EE" w:rsidRDefault="004D05EE" w:rsidP="00027757">
      <w:pPr>
        <w:jc w:val="both"/>
        <w:rPr>
          <w:rFonts w:ascii="Arial" w:hAnsi="Arial" w:cs="Arial"/>
        </w:rPr>
      </w:pPr>
    </w:p>
    <w:p w14:paraId="6BB03822" w14:textId="77777777" w:rsidR="004D05EE" w:rsidRDefault="004D05EE" w:rsidP="00027757">
      <w:pPr>
        <w:jc w:val="both"/>
        <w:rPr>
          <w:rFonts w:ascii="Arial" w:hAnsi="Arial" w:cs="Arial"/>
        </w:rPr>
      </w:pPr>
    </w:p>
    <w:p w14:paraId="62666E4E" w14:textId="77777777" w:rsidR="004D05EE" w:rsidRDefault="004D05EE" w:rsidP="00027757">
      <w:pPr>
        <w:jc w:val="both"/>
        <w:rPr>
          <w:rFonts w:ascii="Arial" w:hAnsi="Arial" w:cs="Arial"/>
        </w:rPr>
      </w:pPr>
    </w:p>
    <w:p w14:paraId="0EA28D37" w14:textId="77777777" w:rsidR="004D05EE" w:rsidRDefault="004D05EE" w:rsidP="004D05EE">
      <w:pPr>
        <w:spacing w:after="0" w:line="240" w:lineRule="auto"/>
        <w:rPr>
          <w:rFonts w:ascii="Arial" w:hAnsi="Arial" w:cs="Arial"/>
          <w:i/>
          <w:sz w:val="20"/>
          <w:szCs w:val="20"/>
        </w:rPr>
      </w:pPr>
      <w:r w:rsidRPr="00227ABB">
        <w:rPr>
          <w:rFonts w:ascii="Arial" w:hAnsi="Arial" w:cs="Arial"/>
          <w:i/>
          <w:sz w:val="20"/>
          <w:szCs w:val="20"/>
        </w:rPr>
        <w:t xml:space="preserve">Příloha </w:t>
      </w:r>
      <w:proofErr w:type="gramStart"/>
      <w:r w:rsidRPr="00227ABB">
        <w:rPr>
          <w:rFonts w:ascii="Arial" w:hAnsi="Arial" w:cs="Arial"/>
          <w:i/>
          <w:sz w:val="20"/>
          <w:szCs w:val="20"/>
        </w:rPr>
        <w:t>č</w:t>
      </w:r>
      <w:r>
        <w:rPr>
          <w:rFonts w:ascii="Arial" w:hAnsi="Arial" w:cs="Arial"/>
          <w:i/>
          <w:sz w:val="20"/>
          <w:szCs w:val="20"/>
        </w:rPr>
        <w:t>.2</w:t>
      </w:r>
      <w:proofErr w:type="gramEnd"/>
    </w:p>
    <w:p w14:paraId="4E230732" w14:textId="77777777" w:rsidR="009927A9" w:rsidRDefault="009927A9" w:rsidP="004D05EE">
      <w:pPr>
        <w:spacing w:after="0" w:line="240" w:lineRule="auto"/>
        <w:rPr>
          <w:rFonts w:ascii="Arial" w:hAnsi="Arial" w:cs="Arial"/>
          <w:i/>
          <w:sz w:val="20"/>
          <w:szCs w:val="20"/>
        </w:rPr>
      </w:pPr>
    </w:p>
    <w:p w14:paraId="30D7E554" w14:textId="5C4B6E1F" w:rsidR="009927A9" w:rsidRDefault="009927A9" w:rsidP="004D05EE">
      <w:pPr>
        <w:spacing w:after="0" w:line="240" w:lineRule="auto"/>
        <w:rPr>
          <w:rFonts w:ascii="Arial" w:eastAsia="Times New Roman" w:hAnsi="Arial" w:cs="Arial"/>
          <w:b/>
          <w:bCs/>
          <w:sz w:val="28"/>
          <w:szCs w:val="28"/>
          <w:lang w:eastAsia="cs-CZ"/>
        </w:rPr>
      </w:pPr>
      <w:r w:rsidRPr="009927A9">
        <w:rPr>
          <w:rFonts w:ascii="Arial" w:eastAsia="Times New Roman" w:hAnsi="Arial" w:cs="Arial"/>
          <w:b/>
          <w:bCs/>
          <w:sz w:val="28"/>
          <w:szCs w:val="28"/>
          <w:lang w:eastAsia="cs-CZ"/>
        </w:rPr>
        <w:t>Seznam počtu mostů v jednotlivých kategoriích na roky 20</w:t>
      </w:r>
      <w:r w:rsidR="0096760C">
        <w:rPr>
          <w:rFonts w:ascii="Arial" w:eastAsia="Times New Roman" w:hAnsi="Arial" w:cs="Arial"/>
          <w:b/>
          <w:bCs/>
          <w:sz w:val="28"/>
          <w:szCs w:val="28"/>
          <w:lang w:eastAsia="cs-CZ"/>
        </w:rPr>
        <w:t>21</w:t>
      </w:r>
      <w:r w:rsidRPr="009927A9">
        <w:rPr>
          <w:rFonts w:ascii="Arial" w:eastAsia="Times New Roman" w:hAnsi="Arial" w:cs="Arial"/>
          <w:b/>
          <w:bCs/>
          <w:sz w:val="28"/>
          <w:szCs w:val="28"/>
          <w:lang w:eastAsia="cs-CZ"/>
        </w:rPr>
        <w:t>, 20</w:t>
      </w:r>
      <w:r w:rsidR="0096760C">
        <w:rPr>
          <w:rFonts w:ascii="Arial" w:eastAsia="Times New Roman" w:hAnsi="Arial" w:cs="Arial"/>
          <w:b/>
          <w:bCs/>
          <w:sz w:val="28"/>
          <w:szCs w:val="28"/>
          <w:lang w:eastAsia="cs-CZ"/>
        </w:rPr>
        <w:t>22</w:t>
      </w:r>
      <w:r w:rsidRPr="009927A9">
        <w:rPr>
          <w:rFonts w:ascii="Arial" w:eastAsia="Times New Roman" w:hAnsi="Arial" w:cs="Arial"/>
          <w:b/>
          <w:bCs/>
          <w:sz w:val="28"/>
          <w:szCs w:val="28"/>
          <w:lang w:eastAsia="cs-CZ"/>
        </w:rPr>
        <w:t>, 202</w:t>
      </w:r>
      <w:r w:rsidR="0096760C">
        <w:rPr>
          <w:rFonts w:ascii="Arial" w:eastAsia="Times New Roman" w:hAnsi="Arial" w:cs="Arial"/>
          <w:b/>
          <w:bCs/>
          <w:sz w:val="28"/>
          <w:szCs w:val="28"/>
          <w:lang w:eastAsia="cs-CZ"/>
        </w:rPr>
        <w:t>3</w:t>
      </w:r>
    </w:p>
    <w:p w14:paraId="4E27AF36" w14:textId="77777777" w:rsidR="002C1BFC" w:rsidRPr="009927A9" w:rsidRDefault="002C1BFC" w:rsidP="004D05EE">
      <w:pPr>
        <w:spacing w:after="0" w:line="240" w:lineRule="auto"/>
        <w:rPr>
          <w:rFonts w:ascii="Arial" w:eastAsia="Times New Roman" w:hAnsi="Arial" w:cs="Arial"/>
          <w:b/>
          <w:bCs/>
          <w:sz w:val="28"/>
          <w:szCs w:val="28"/>
          <w:lang w:eastAsia="cs-CZ"/>
        </w:rPr>
      </w:pPr>
    </w:p>
    <w:p w14:paraId="0D103985" w14:textId="77777777" w:rsidR="004D05EE" w:rsidRPr="00227ABB" w:rsidRDefault="004D05EE" w:rsidP="004D05EE">
      <w:pPr>
        <w:spacing w:after="0" w:line="240" w:lineRule="auto"/>
        <w:rPr>
          <w:rFonts w:ascii="Arial" w:hAnsi="Arial" w:cs="Arial"/>
          <w:i/>
          <w:sz w:val="20"/>
          <w:szCs w:val="20"/>
        </w:rPr>
      </w:pPr>
    </w:p>
    <w:tbl>
      <w:tblPr>
        <w:tblW w:w="8782" w:type="dxa"/>
        <w:tblInd w:w="55" w:type="dxa"/>
        <w:tblCellMar>
          <w:left w:w="70" w:type="dxa"/>
          <w:right w:w="70" w:type="dxa"/>
        </w:tblCellMar>
        <w:tblLook w:val="04A0" w:firstRow="1" w:lastRow="0" w:firstColumn="1" w:lastColumn="0" w:noHBand="0" w:noVBand="1"/>
      </w:tblPr>
      <w:tblGrid>
        <w:gridCol w:w="916"/>
        <w:gridCol w:w="1934"/>
        <w:gridCol w:w="114"/>
        <w:gridCol w:w="802"/>
        <w:gridCol w:w="114"/>
        <w:gridCol w:w="1936"/>
        <w:gridCol w:w="916"/>
        <w:gridCol w:w="2050"/>
      </w:tblGrid>
      <w:tr w:rsidR="004D05EE" w:rsidRPr="009D0456" w14:paraId="02FA1CB9" w14:textId="77777777" w:rsidTr="009927A9">
        <w:trPr>
          <w:trHeight w:val="113"/>
        </w:trPr>
        <w:tc>
          <w:tcPr>
            <w:tcW w:w="2850" w:type="dxa"/>
            <w:gridSpan w:val="2"/>
            <w:tcBorders>
              <w:top w:val="nil"/>
              <w:left w:val="nil"/>
              <w:bottom w:val="nil"/>
              <w:right w:val="nil"/>
            </w:tcBorders>
            <w:shd w:val="clear" w:color="auto" w:fill="auto"/>
            <w:noWrap/>
            <w:vAlign w:val="bottom"/>
            <w:hideMark/>
          </w:tcPr>
          <w:p w14:paraId="427B622E" w14:textId="4697CB5F" w:rsidR="004D05EE" w:rsidRPr="009D0456" w:rsidRDefault="009927A9" w:rsidP="0096760C">
            <w:pPr>
              <w:spacing w:after="0" w:line="240" w:lineRule="auto"/>
              <w:rPr>
                <w:rFonts w:ascii="Arial" w:eastAsia="Times New Roman" w:hAnsi="Arial" w:cs="Arial"/>
                <w:b/>
                <w:bCs/>
                <w:sz w:val="28"/>
                <w:szCs w:val="28"/>
                <w:lang w:eastAsia="cs-CZ"/>
              </w:rPr>
            </w:pPr>
            <w:r>
              <w:rPr>
                <w:rFonts w:ascii="Arial" w:eastAsia="Times New Roman" w:hAnsi="Arial" w:cs="Arial"/>
                <w:b/>
                <w:bCs/>
                <w:sz w:val="28"/>
                <w:szCs w:val="28"/>
                <w:lang w:eastAsia="cs-CZ"/>
              </w:rPr>
              <w:t>20</w:t>
            </w:r>
            <w:r w:rsidR="0096760C">
              <w:rPr>
                <w:rFonts w:ascii="Arial" w:eastAsia="Times New Roman" w:hAnsi="Arial" w:cs="Arial"/>
                <w:b/>
                <w:bCs/>
                <w:sz w:val="28"/>
                <w:szCs w:val="28"/>
                <w:lang w:eastAsia="cs-CZ"/>
              </w:rPr>
              <w:t>21</w:t>
            </w:r>
          </w:p>
        </w:tc>
        <w:tc>
          <w:tcPr>
            <w:tcW w:w="916" w:type="dxa"/>
            <w:gridSpan w:val="2"/>
            <w:tcBorders>
              <w:top w:val="nil"/>
              <w:left w:val="nil"/>
              <w:bottom w:val="nil"/>
              <w:right w:val="nil"/>
            </w:tcBorders>
            <w:shd w:val="clear" w:color="auto" w:fill="auto"/>
            <w:noWrap/>
            <w:vAlign w:val="bottom"/>
            <w:hideMark/>
          </w:tcPr>
          <w:p w14:paraId="127267C3" w14:textId="77777777" w:rsidR="004D05EE" w:rsidRPr="009D0456" w:rsidRDefault="004D05EE" w:rsidP="00F639B9">
            <w:pPr>
              <w:spacing w:after="0" w:line="240" w:lineRule="auto"/>
              <w:rPr>
                <w:rFonts w:ascii="Arial" w:eastAsia="Times New Roman" w:hAnsi="Arial" w:cs="Arial"/>
                <w:sz w:val="24"/>
                <w:szCs w:val="24"/>
                <w:lang w:eastAsia="cs-CZ"/>
              </w:rPr>
            </w:pPr>
          </w:p>
        </w:tc>
        <w:tc>
          <w:tcPr>
            <w:tcW w:w="2049" w:type="dxa"/>
            <w:gridSpan w:val="2"/>
            <w:tcBorders>
              <w:top w:val="nil"/>
              <w:left w:val="nil"/>
              <w:bottom w:val="nil"/>
              <w:right w:val="nil"/>
            </w:tcBorders>
            <w:shd w:val="clear" w:color="auto" w:fill="auto"/>
            <w:noWrap/>
            <w:vAlign w:val="bottom"/>
            <w:hideMark/>
          </w:tcPr>
          <w:p w14:paraId="4A0370A4" w14:textId="77777777" w:rsidR="004D05EE" w:rsidRPr="009D0456" w:rsidRDefault="004D05EE" w:rsidP="00F639B9">
            <w:pPr>
              <w:spacing w:after="0" w:line="240" w:lineRule="auto"/>
              <w:rPr>
                <w:rFonts w:ascii="Arial" w:eastAsia="Times New Roman" w:hAnsi="Arial" w:cs="Arial"/>
                <w:sz w:val="24"/>
                <w:szCs w:val="24"/>
                <w:lang w:eastAsia="cs-CZ"/>
              </w:rPr>
            </w:pPr>
          </w:p>
        </w:tc>
        <w:tc>
          <w:tcPr>
            <w:tcW w:w="916" w:type="dxa"/>
            <w:tcBorders>
              <w:top w:val="nil"/>
              <w:left w:val="nil"/>
              <w:bottom w:val="nil"/>
              <w:right w:val="nil"/>
            </w:tcBorders>
            <w:shd w:val="clear" w:color="auto" w:fill="auto"/>
            <w:noWrap/>
            <w:vAlign w:val="bottom"/>
            <w:hideMark/>
          </w:tcPr>
          <w:p w14:paraId="01052464" w14:textId="77777777" w:rsidR="004D05EE" w:rsidRPr="009D0456" w:rsidRDefault="004D05EE" w:rsidP="00F639B9">
            <w:pPr>
              <w:spacing w:after="0" w:line="240" w:lineRule="auto"/>
              <w:rPr>
                <w:rFonts w:ascii="Arial" w:eastAsia="Times New Roman" w:hAnsi="Arial" w:cs="Arial"/>
                <w:sz w:val="24"/>
                <w:szCs w:val="24"/>
                <w:lang w:eastAsia="cs-CZ"/>
              </w:rPr>
            </w:pPr>
          </w:p>
        </w:tc>
        <w:tc>
          <w:tcPr>
            <w:tcW w:w="2049" w:type="dxa"/>
            <w:tcBorders>
              <w:top w:val="nil"/>
              <w:left w:val="nil"/>
              <w:bottom w:val="nil"/>
              <w:right w:val="nil"/>
            </w:tcBorders>
            <w:shd w:val="clear" w:color="auto" w:fill="auto"/>
            <w:noWrap/>
            <w:vAlign w:val="bottom"/>
          </w:tcPr>
          <w:p w14:paraId="3D51B784" w14:textId="3946F1DF" w:rsidR="004D05EE" w:rsidRPr="009D0456" w:rsidRDefault="004D05EE" w:rsidP="00F639B9">
            <w:pPr>
              <w:spacing w:after="0" w:line="240" w:lineRule="auto"/>
              <w:jc w:val="right"/>
              <w:rPr>
                <w:rFonts w:ascii="Arial" w:eastAsia="Times New Roman" w:hAnsi="Arial" w:cs="Arial"/>
                <w:b/>
                <w:bCs/>
                <w:sz w:val="28"/>
                <w:szCs w:val="28"/>
                <w:lang w:eastAsia="cs-CZ"/>
              </w:rPr>
            </w:pPr>
          </w:p>
        </w:tc>
      </w:tr>
      <w:tr w:rsidR="00F65EC4" w:rsidRPr="00F65EC4" w14:paraId="25AEF298" w14:textId="77777777" w:rsidTr="009B1C3D">
        <w:trPr>
          <w:trHeight w:val="113"/>
        </w:trPr>
        <w:tc>
          <w:tcPr>
            <w:tcW w:w="2850" w:type="dxa"/>
            <w:gridSpan w:val="2"/>
            <w:tcBorders>
              <w:top w:val="nil"/>
              <w:left w:val="nil"/>
              <w:bottom w:val="nil"/>
              <w:right w:val="nil"/>
            </w:tcBorders>
            <w:shd w:val="clear" w:color="auto" w:fill="auto"/>
            <w:noWrap/>
            <w:vAlign w:val="bottom"/>
          </w:tcPr>
          <w:p w14:paraId="502C9503" w14:textId="77777777" w:rsidR="004D05EE" w:rsidRPr="00F65EC4" w:rsidRDefault="004D05EE" w:rsidP="00F639B9">
            <w:pPr>
              <w:spacing w:after="0" w:line="240" w:lineRule="auto"/>
              <w:rPr>
                <w:rFonts w:ascii="Arial" w:eastAsia="Times New Roman" w:hAnsi="Arial" w:cs="Arial"/>
                <w:b/>
                <w:bCs/>
                <w:sz w:val="28"/>
                <w:szCs w:val="28"/>
                <w:lang w:eastAsia="cs-CZ"/>
              </w:rPr>
            </w:pPr>
          </w:p>
        </w:tc>
        <w:tc>
          <w:tcPr>
            <w:tcW w:w="916" w:type="dxa"/>
            <w:gridSpan w:val="2"/>
            <w:tcBorders>
              <w:top w:val="nil"/>
              <w:left w:val="nil"/>
              <w:bottom w:val="nil"/>
              <w:right w:val="nil"/>
            </w:tcBorders>
            <w:shd w:val="clear" w:color="auto" w:fill="auto"/>
            <w:noWrap/>
            <w:vAlign w:val="bottom"/>
          </w:tcPr>
          <w:p w14:paraId="595D6996" w14:textId="77777777" w:rsidR="004D05EE" w:rsidRPr="00F65EC4" w:rsidRDefault="004D05EE" w:rsidP="00F639B9">
            <w:pPr>
              <w:spacing w:after="0" w:line="240" w:lineRule="auto"/>
              <w:rPr>
                <w:rFonts w:ascii="Arial" w:eastAsia="Times New Roman" w:hAnsi="Arial" w:cs="Arial"/>
                <w:sz w:val="24"/>
                <w:szCs w:val="24"/>
                <w:lang w:eastAsia="cs-CZ"/>
              </w:rPr>
            </w:pPr>
          </w:p>
        </w:tc>
        <w:tc>
          <w:tcPr>
            <w:tcW w:w="2049" w:type="dxa"/>
            <w:gridSpan w:val="2"/>
            <w:tcBorders>
              <w:top w:val="nil"/>
              <w:left w:val="nil"/>
              <w:bottom w:val="nil"/>
              <w:right w:val="nil"/>
            </w:tcBorders>
            <w:shd w:val="clear" w:color="auto" w:fill="auto"/>
            <w:noWrap/>
            <w:vAlign w:val="bottom"/>
          </w:tcPr>
          <w:p w14:paraId="6FA873A2" w14:textId="77777777" w:rsidR="004D05EE" w:rsidRPr="00F65EC4" w:rsidRDefault="004D05EE" w:rsidP="00F639B9">
            <w:pPr>
              <w:spacing w:after="0" w:line="240" w:lineRule="auto"/>
              <w:rPr>
                <w:rFonts w:ascii="Arial" w:eastAsia="Times New Roman" w:hAnsi="Arial" w:cs="Arial"/>
                <w:sz w:val="24"/>
                <w:szCs w:val="24"/>
                <w:lang w:eastAsia="cs-CZ"/>
              </w:rPr>
            </w:pPr>
          </w:p>
        </w:tc>
        <w:tc>
          <w:tcPr>
            <w:tcW w:w="916" w:type="dxa"/>
            <w:tcBorders>
              <w:top w:val="nil"/>
              <w:left w:val="nil"/>
              <w:bottom w:val="nil"/>
              <w:right w:val="nil"/>
            </w:tcBorders>
            <w:shd w:val="clear" w:color="auto" w:fill="auto"/>
            <w:noWrap/>
            <w:vAlign w:val="bottom"/>
          </w:tcPr>
          <w:p w14:paraId="2C690D62" w14:textId="77777777" w:rsidR="004D05EE" w:rsidRPr="00F65EC4" w:rsidRDefault="004D05EE" w:rsidP="00F639B9">
            <w:pPr>
              <w:spacing w:after="0" w:line="240" w:lineRule="auto"/>
              <w:rPr>
                <w:rFonts w:ascii="Arial" w:eastAsia="Times New Roman" w:hAnsi="Arial" w:cs="Arial"/>
                <w:sz w:val="24"/>
                <w:szCs w:val="24"/>
                <w:lang w:eastAsia="cs-CZ"/>
              </w:rPr>
            </w:pPr>
          </w:p>
        </w:tc>
        <w:tc>
          <w:tcPr>
            <w:tcW w:w="2049" w:type="dxa"/>
            <w:tcBorders>
              <w:top w:val="nil"/>
              <w:left w:val="nil"/>
              <w:bottom w:val="nil"/>
              <w:right w:val="nil"/>
            </w:tcBorders>
            <w:shd w:val="clear" w:color="auto" w:fill="auto"/>
            <w:noWrap/>
            <w:vAlign w:val="bottom"/>
          </w:tcPr>
          <w:p w14:paraId="55332212" w14:textId="77777777" w:rsidR="004D05EE" w:rsidRPr="00F65EC4" w:rsidRDefault="004D05EE" w:rsidP="00F639B9">
            <w:pPr>
              <w:spacing w:after="0" w:line="240" w:lineRule="auto"/>
              <w:jc w:val="right"/>
              <w:rPr>
                <w:rFonts w:ascii="Arial" w:eastAsia="Times New Roman" w:hAnsi="Arial" w:cs="Arial"/>
                <w:b/>
                <w:bCs/>
                <w:sz w:val="28"/>
                <w:szCs w:val="28"/>
                <w:lang w:eastAsia="cs-CZ"/>
              </w:rPr>
            </w:pPr>
          </w:p>
        </w:tc>
      </w:tr>
      <w:tr w:rsidR="00F65EC4" w:rsidRPr="00F65EC4" w14:paraId="4FB1B0E5" w14:textId="77777777" w:rsidTr="009B1C3D">
        <w:trPr>
          <w:trHeight w:val="98"/>
        </w:trPr>
        <w:tc>
          <w:tcPr>
            <w:tcW w:w="2850" w:type="dxa"/>
            <w:gridSpan w:val="2"/>
            <w:tcBorders>
              <w:top w:val="nil"/>
              <w:left w:val="nil"/>
              <w:bottom w:val="nil"/>
              <w:right w:val="nil"/>
            </w:tcBorders>
            <w:shd w:val="clear" w:color="auto" w:fill="auto"/>
            <w:noWrap/>
            <w:vAlign w:val="bottom"/>
            <w:hideMark/>
          </w:tcPr>
          <w:p w14:paraId="439D73D5" w14:textId="77777777" w:rsidR="004D05EE" w:rsidRPr="00F65EC4" w:rsidRDefault="004D05EE" w:rsidP="00F639B9">
            <w:pPr>
              <w:spacing w:after="0" w:line="240" w:lineRule="auto"/>
              <w:rPr>
                <w:rFonts w:ascii="Arial" w:eastAsia="Times New Roman" w:hAnsi="Arial" w:cs="Arial"/>
                <w:sz w:val="24"/>
                <w:szCs w:val="24"/>
                <w:lang w:eastAsia="cs-CZ"/>
              </w:rPr>
            </w:pPr>
          </w:p>
        </w:tc>
        <w:tc>
          <w:tcPr>
            <w:tcW w:w="916" w:type="dxa"/>
            <w:gridSpan w:val="2"/>
            <w:tcBorders>
              <w:top w:val="nil"/>
              <w:left w:val="nil"/>
              <w:bottom w:val="nil"/>
              <w:right w:val="nil"/>
            </w:tcBorders>
            <w:shd w:val="clear" w:color="auto" w:fill="auto"/>
            <w:noWrap/>
            <w:vAlign w:val="bottom"/>
            <w:hideMark/>
          </w:tcPr>
          <w:p w14:paraId="0A717837" w14:textId="77777777" w:rsidR="004D05EE" w:rsidRPr="00F65EC4" w:rsidRDefault="004D05EE" w:rsidP="00F639B9">
            <w:pPr>
              <w:spacing w:after="0" w:line="240" w:lineRule="auto"/>
              <w:rPr>
                <w:rFonts w:ascii="Arial" w:eastAsia="Times New Roman" w:hAnsi="Arial" w:cs="Arial"/>
                <w:sz w:val="24"/>
                <w:szCs w:val="24"/>
                <w:lang w:eastAsia="cs-CZ"/>
              </w:rPr>
            </w:pPr>
          </w:p>
        </w:tc>
        <w:tc>
          <w:tcPr>
            <w:tcW w:w="2049" w:type="dxa"/>
            <w:gridSpan w:val="2"/>
            <w:tcBorders>
              <w:top w:val="nil"/>
              <w:left w:val="nil"/>
              <w:bottom w:val="nil"/>
              <w:right w:val="nil"/>
            </w:tcBorders>
            <w:shd w:val="clear" w:color="auto" w:fill="auto"/>
            <w:noWrap/>
            <w:vAlign w:val="bottom"/>
            <w:hideMark/>
          </w:tcPr>
          <w:p w14:paraId="3E1D948C" w14:textId="77777777" w:rsidR="004D05EE" w:rsidRPr="00F65EC4" w:rsidRDefault="004D05EE" w:rsidP="00F639B9">
            <w:pPr>
              <w:spacing w:after="0" w:line="240" w:lineRule="auto"/>
              <w:rPr>
                <w:rFonts w:ascii="Arial" w:eastAsia="Times New Roman" w:hAnsi="Arial" w:cs="Arial"/>
                <w:sz w:val="24"/>
                <w:szCs w:val="24"/>
                <w:lang w:eastAsia="cs-CZ"/>
              </w:rPr>
            </w:pPr>
          </w:p>
        </w:tc>
        <w:tc>
          <w:tcPr>
            <w:tcW w:w="916" w:type="dxa"/>
            <w:tcBorders>
              <w:top w:val="nil"/>
              <w:left w:val="nil"/>
              <w:bottom w:val="nil"/>
              <w:right w:val="nil"/>
            </w:tcBorders>
            <w:shd w:val="clear" w:color="auto" w:fill="auto"/>
            <w:noWrap/>
            <w:vAlign w:val="bottom"/>
            <w:hideMark/>
          </w:tcPr>
          <w:p w14:paraId="0FD88C0A" w14:textId="77777777" w:rsidR="004D05EE" w:rsidRPr="00F65EC4" w:rsidRDefault="004D05EE" w:rsidP="00F639B9">
            <w:pPr>
              <w:spacing w:after="0" w:line="240" w:lineRule="auto"/>
              <w:rPr>
                <w:rFonts w:ascii="Arial" w:eastAsia="Times New Roman" w:hAnsi="Arial" w:cs="Arial"/>
                <w:sz w:val="24"/>
                <w:szCs w:val="24"/>
                <w:lang w:eastAsia="cs-CZ"/>
              </w:rPr>
            </w:pPr>
          </w:p>
        </w:tc>
        <w:tc>
          <w:tcPr>
            <w:tcW w:w="2049" w:type="dxa"/>
            <w:tcBorders>
              <w:top w:val="nil"/>
              <w:left w:val="nil"/>
              <w:bottom w:val="nil"/>
              <w:right w:val="nil"/>
            </w:tcBorders>
            <w:shd w:val="clear" w:color="auto" w:fill="auto"/>
            <w:noWrap/>
            <w:vAlign w:val="bottom"/>
            <w:hideMark/>
          </w:tcPr>
          <w:p w14:paraId="0181128F" w14:textId="77777777" w:rsidR="004D05EE" w:rsidRPr="00F65EC4" w:rsidRDefault="004D05EE" w:rsidP="00F639B9">
            <w:pPr>
              <w:spacing w:after="0" w:line="240" w:lineRule="auto"/>
              <w:rPr>
                <w:rFonts w:ascii="Arial" w:eastAsia="Times New Roman" w:hAnsi="Arial" w:cs="Arial"/>
                <w:sz w:val="24"/>
                <w:szCs w:val="24"/>
                <w:lang w:eastAsia="cs-CZ"/>
              </w:rPr>
            </w:pPr>
          </w:p>
        </w:tc>
      </w:tr>
      <w:tr w:rsidR="00F65EC4" w:rsidRPr="00F65EC4" w14:paraId="546FB0C4" w14:textId="77777777" w:rsidTr="009B1C3D">
        <w:trPr>
          <w:trHeight w:val="93"/>
        </w:trPr>
        <w:tc>
          <w:tcPr>
            <w:tcW w:w="2850"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EDC1CD4" w14:textId="77777777" w:rsidR="004D05EE" w:rsidRPr="00F65EC4" w:rsidRDefault="004D05EE" w:rsidP="00F639B9">
            <w:pPr>
              <w:spacing w:after="0" w:line="240" w:lineRule="auto"/>
              <w:jc w:val="center"/>
              <w:rPr>
                <w:rFonts w:ascii="Arial" w:eastAsia="Times New Roman" w:hAnsi="Arial" w:cs="Arial"/>
                <w:b/>
                <w:bCs/>
                <w:sz w:val="20"/>
                <w:szCs w:val="20"/>
                <w:lang w:eastAsia="cs-CZ"/>
              </w:rPr>
            </w:pPr>
            <w:r w:rsidRPr="00F65EC4">
              <w:rPr>
                <w:rFonts w:ascii="Arial" w:eastAsia="Times New Roman" w:hAnsi="Arial" w:cs="Arial"/>
                <w:b/>
                <w:bCs/>
                <w:sz w:val="20"/>
                <w:szCs w:val="20"/>
                <w:lang w:eastAsia="cs-CZ"/>
              </w:rPr>
              <w:t>Rozpětí mostu</w:t>
            </w:r>
          </w:p>
        </w:tc>
        <w:tc>
          <w:tcPr>
            <w:tcW w:w="2966" w:type="dxa"/>
            <w:gridSpan w:val="4"/>
            <w:tcBorders>
              <w:top w:val="single" w:sz="8" w:space="0" w:color="auto"/>
              <w:left w:val="nil"/>
              <w:bottom w:val="single" w:sz="4" w:space="0" w:color="auto"/>
              <w:right w:val="single" w:sz="4" w:space="0" w:color="auto"/>
            </w:tcBorders>
            <w:shd w:val="clear" w:color="auto" w:fill="auto"/>
            <w:noWrap/>
            <w:vAlign w:val="center"/>
            <w:hideMark/>
          </w:tcPr>
          <w:p w14:paraId="0D4ADBF1" w14:textId="77777777" w:rsidR="004D05EE" w:rsidRPr="00F65EC4" w:rsidRDefault="004D05EE" w:rsidP="00F639B9">
            <w:pPr>
              <w:spacing w:after="0" w:line="240" w:lineRule="auto"/>
              <w:jc w:val="center"/>
              <w:rPr>
                <w:rFonts w:ascii="Arial" w:eastAsia="Times New Roman" w:hAnsi="Arial" w:cs="Arial"/>
                <w:sz w:val="20"/>
                <w:szCs w:val="20"/>
                <w:lang w:eastAsia="cs-CZ"/>
              </w:rPr>
            </w:pPr>
            <w:r w:rsidRPr="00F65EC4">
              <w:rPr>
                <w:rFonts w:ascii="Arial" w:eastAsia="Times New Roman" w:hAnsi="Arial" w:cs="Arial"/>
                <w:sz w:val="20"/>
                <w:szCs w:val="20"/>
                <w:lang w:eastAsia="cs-CZ"/>
              </w:rPr>
              <w:t>HMP</w:t>
            </w:r>
          </w:p>
        </w:tc>
        <w:tc>
          <w:tcPr>
            <w:tcW w:w="2966"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0BE467D3" w14:textId="77777777" w:rsidR="004D05EE" w:rsidRPr="00F65EC4" w:rsidRDefault="004D05EE" w:rsidP="00F639B9">
            <w:pPr>
              <w:spacing w:after="0" w:line="240" w:lineRule="auto"/>
              <w:jc w:val="center"/>
              <w:rPr>
                <w:rFonts w:ascii="Arial" w:eastAsia="Times New Roman" w:hAnsi="Arial" w:cs="Arial"/>
                <w:sz w:val="20"/>
                <w:szCs w:val="20"/>
                <w:lang w:eastAsia="cs-CZ"/>
              </w:rPr>
            </w:pPr>
            <w:r w:rsidRPr="00F65EC4">
              <w:rPr>
                <w:rFonts w:ascii="Arial" w:eastAsia="Times New Roman" w:hAnsi="Arial" w:cs="Arial"/>
                <w:sz w:val="20"/>
                <w:szCs w:val="20"/>
                <w:lang w:eastAsia="cs-CZ"/>
              </w:rPr>
              <w:t>MMP</w:t>
            </w:r>
          </w:p>
        </w:tc>
      </w:tr>
      <w:tr w:rsidR="00F65EC4" w:rsidRPr="00F65EC4" w14:paraId="6E2C76FB" w14:textId="77777777" w:rsidTr="009B1C3D">
        <w:trPr>
          <w:trHeight w:val="98"/>
        </w:trPr>
        <w:tc>
          <w:tcPr>
            <w:tcW w:w="2850" w:type="dxa"/>
            <w:gridSpan w:val="2"/>
            <w:vMerge/>
            <w:tcBorders>
              <w:top w:val="single" w:sz="8" w:space="0" w:color="auto"/>
              <w:left w:val="single" w:sz="8" w:space="0" w:color="auto"/>
              <w:bottom w:val="single" w:sz="8" w:space="0" w:color="000000"/>
              <w:right w:val="single" w:sz="8" w:space="0" w:color="auto"/>
            </w:tcBorders>
            <w:vAlign w:val="center"/>
            <w:hideMark/>
          </w:tcPr>
          <w:p w14:paraId="5BDD21FF" w14:textId="77777777" w:rsidR="004D05EE" w:rsidRPr="00F65EC4" w:rsidRDefault="004D05EE" w:rsidP="00F639B9">
            <w:pPr>
              <w:spacing w:after="0" w:line="240" w:lineRule="auto"/>
              <w:rPr>
                <w:rFonts w:ascii="Arial" w:eastAsia="Times New Roman" w:hAnsi="Arial" w:cs="Arial"/>
                <w:b/>
                <w:bCs/>
                <w:sz w:val="20"/>
                <w:szCs w:val="20"/>
                <w:lang w:eastAsia="cs-CZ"/>
              </w:rPr>
            </w:pPr>
          </w:p>
        </w:tc>
        <w:tc>
          <w:tcPr>
            <w:tcW w:w="916" w:type="dxa"/>
            <w:gridSpan w:val="2"/>
            <w:tcBorders>
              <w:top w:val="nil"/>
              <w:left w:val="nil"/>
              <w:bottom w:val="single" w:sz="8" w:space="0" w:color="auto"/>
              <w:right w:val="single" w:sz="4" w:space="0" w:color="auto"/>
            </w:tcBorders>
            <w:shd w:val="clear" w:color="auto" w:fill="auto"/>
            <w:vAlign w:val="center"/>
            <w:hideMark/>
          </w:tcPr>
          <w:p w14:paraId="4D6E28D3" w14:textId="77777777" w:rsidR="004D05EE" w:rsidRPr="00F65EC4" w:rsidRDefault="004D05EE" w:rsidP="00F639B9">
            <w:pPr>
              <w:spacing w:after="0" w:line="240" w:lineRule="auto"/>
              <w:jc w:val="center"/>
              <w:rPr>
                <w:rFonts w:ascii="Arial" w:eastAsia="Times New Roman" w:hAnsi="Arial" w:cs="Arial"/>
                <w:b/>
                <w:bCs/>
                <w:sz w:val="20"/>
                <w:szCs w:val="20"/>
                <w:lang w:eastAsia="cs-CZ"/>
              </w:rPr>
            </w:pPr>
            <w:r w:rsidRPr="00F65EC4">
              <w:rPr>
                <w:rFonts w:ascii="Arial" w:eastAsia="Times New Roman" w:hAnsi="Arial" w:cs="Arial"/>
                <w:b/>
                <w:bCs/>
                <w:sz w:val="20"/>
                <w:szCs w:val="20"/>
                <w:lang w:eastAsia="cs-CZ"/>
              </w:rPr>
              <w:t>ks</w:t>
            </w:r>
          </w:p>
        </w:tc>
        <w:tc>
          <w:tcPr>
            <w:tcW w:w="2049" w:type="dxa"/>
            <w:gridSpan w:val="2"/>
            <w:tcBorders>
              <w:top w:val="nil"/>
              <w:left w:val="nil"/>
              <w:bottom w:val="single" w:sz="8" w:space="0" w:color="auto"/>
              <w:right w:val="single" w:sz="4" w:space="0" w:color="auto"/>
            </w:tcBorders>
            <w:shd w:val="clear" w:color="auto" w:fill="auto"/>
            <w:vAlign w:val="center"/>
            <w:hideMark/>
          </w:tcPr>
          <w:p w14:paraId="162103CB" w14:textId="3A2B96CD" w:rsidR="004D05EE" w:rsidRPr="00F65EC4" w:rsidRDefault="004D05EE" w:rsidP="0025524E">
            <w:pPr>
              <w:spacing w:after="0" w:line="240" w:lineRule="auto"/>
              <w:jc w:val="center"/>
              <w:rPr>
                <w:rFonts w:ascii="Arial" w:eastAsia="Times New Roman" w:hAnsi="Arial" w:cs="Arial"/>
                <w:b/>
                <w:bCs/>
                <w:sz w:val="20"/>
                <w:szCs w:val="20"/>
                <w:lang w:eastAsia="cs-CZ"/>
              </w:rPr>
            </w:pPr>
            <w:r w:rsidRPr="00F65EC4">
              <w:rPr>
                <w:rFonts w:ascii="Arial" w:eastAsia="Times New Roman" w:hAnsi="Arial" w:cs="Arial"/>
                <w:b/>
                <w:bCs/>
                <w:sz w:val="20"/>
                <w:szCs w:val="20"/>
                <w:lang w:eastAsia="cs-CZ"/>
              </w:rPr>
              <w:t>Cena Kč</w:t>
            </w:r>
          </w:p>
        </w:tc>
        <w:tc>
          <w:tcPr>
            <w:tcW w:w="916" w:type="dxa"/>
            <w:tcBorders>
              <w:top w:val="nil"/>
              <w:left w:val="nil"/>
              <w:bottom w:val="single" w:sz="8" w:space="0" w:color="auto"/>
              <w:right w:val="single" w:sz="4" w:space="0" w:color="auto"/>
            </w:tcBorders>
            <w:shd w:val="clear" w:color="auto" w:fill="auto"/>
            <w:vAlign w:val="center"/>
            <w:hideMark/>
          </w:tcPr>
          <w:p w14:paraId="0B9B2DC2" w14:textId="77777777" w:rsidR="004D05EE" w:rsidRPr="00F65EC4" w:rsidRDefault="004D05EE" w:rsidP="00F639B9">
            <w:pPr>
              <w:spacing w:after="0" w:line="240" w:lineRule="auto"/>
              <w:jc w:val="center"/>
              <w:rPr>
                <w:rFonts w:ascii="Arial" w:eastAsia="Times New Roman" w:hAnsi="Arial" w:cs="Arial"/>
                <w:b/>
                <w:bCs/>
                <w:sz w:val="20"/>
                <w:szCs w:val="20"/>
                <w:lang w:eastAsia="cs-CZ"/>
              </w:rPr>
            </w:pPr>
            <w:r w:rsidRPr="00F65EC4">
              <w:rPr>
                <w:rFonts w:ascii="Arial" w:eastAsia="Times New Roman" w:hAnsi="Arial" w:cs="Arial"/>
                <w:b/>
                <w:bCs/>
                <w:sz w:val="20"/>
                <w:szCs w:val="20"/>
                <w:lang w:eastAsia="cs-CZ"/>
              </w:rPr>
              <w:t>ks</w:t>
            </w:r>
          </w:p>
        </w:tc>
        <w:tc>
          <w:tcPr>
            <w:tcW w:w="2049" w:type="dxa"/>
            <w:tcBorders>
              <w:top w:val="nil"/>
              <w:left w:val="nil"/>
              <w:bottom w:val="single" w:sz="8" w:space="0" w:color="auto"/>
              <w:right w:val="single" w:sz="8" w:space="0" w:color="auto"/>
            </w:tcBorders>
            <w:shd w:val="clear" w:color="auto" w:fill="auto"/>
            <w:vAlign w:val="center"/>
            <w:hideMark/>
          </w:tcPr>
          <w:p w14:paraId="5B3728FE" w14:textId="70E00A1F" w:rsidR="004D05EE" w:rsidRPr="00F65EC4" w:rsidRDefault="004D05EE" w:rsidP="0025524E">
            <w:pPr>
              <w:spacing w:after="0" w:line="240" w:lineRule="auto"/>
              <w:jc w:val="center"/>
              <w:rPr>
                <w:rFonts w:ascii="Arial" w:eastAsia="Times New Roman" w:hAnsi="Arial" w:cs="Arial"/>
                <w:b/>
                <w:bCs/>
                <w:sz w:val="20"/>
                <w:szCs w:val="20"/>
                <w:lang w:eastAsia="cs-CZ"/>
              </w:rPr>
            </w:pPr>
            <w:r w:rsidRPr="00F65EC4">
              <w:rPr>
                <w:rFonts w:ascii="Arial" w:eastAsia="Times New Roman" w:hAnsi="Arial" w:cs="Arial"/>
                <w:b/>
                <w:bCs/>
                <w:sz w:val="20"/>
                <w:szCs w:val="20"/>
                <w:lang w:eastAsia="cs-CZ"/>
              </w:rPr>
              <w:t>Cena Kč</w:t>
            </w:r>
          </w:p>
        </w:tc>
      </w:tr>
      <w:tr w:rsidR="00F65EC4" w:rsidRPr="00F65EC4" w14:paraId="36DB3E5C" w14:textId="77777777" w:rsidTr="009B1C3D">
        <w:trPr>
          <w:trHeight w:val="93"/>
        </w:trPr>
        <w:tc>
          <w:tcPr>
            <w:tcW w:w="2850" w:type="dxa"/>
            <w:gridSpan w:val="2"/>
            <w:tcBorders>
              <w:top w:val="nil"/>
              <w:left w:val="single" w:sz="8" w:space="0" w:color="auto"/>
              <w:bottom w:val="single" w:sz="4" w:space="0" w:color="auto"/>
              <w:right w:val="single" w:sz="4" w:space="0" w:color="auto"/>
            </w:tcBorders>
            <w:shd w:val="clear" w:color="auto" w:fill="auto"/>
            <w:noWrap/>
            <w:vAlign w:val="center"/>
            <w:hideMark/>
          </w:tcPr>
          <w:p w14:paraId="3ADD6BCD" w14:textId="77777777" w:rsidR="004D05EE" w:rsidRPr="00F65EC4" w:rsidRDefault="004D05EE" w:rsidP="00DD4FAB">
            <w:pPr>
              <w:spacing w:after="0" w:line="240" w:lineRule="auto"/>
              <w:rPr>
                <w:rFonts w:ascii="Arial" w:eastAsia="Times New Roman" w:hAnsi="Arial" w:cs="Arial"/>
                <w:sz w:val="20"/>
                <w:szCs w:val="20"/>
                <w:lang w:eastAsia="cs-CZ"/>
              </w:rPr>
            </w:pPr>
            <w:r w:rsidRPr="00F65EC4">
              <w:rPr>
                <w:rFonts w:ascii="Arial" w:eastAsia="Times New Roman" w:hAnsi="Arial" w:cs="Arial"/>
                <w:sz w:val="20"/>
                <w:szCs w:val="20"/>
                <w:lang w:eastAsia="cs-CZ"/>
              </w:rPr>
              <w:t>do 5 m</w:t>
            </w:r>
          </w:p>
        </w:tc>
        <w:tc>
          <w:tcPr>
            <w:tcW w:w="916"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B7D719C" w14:textId="5925E91C" w:rsidR="004D05EE" w:rsidRPr="00F65EC4" w:rsidRDefault="00BE6FA5" w:rsidP="00F639B9">
            <w:pPr>
              <w:spacing w:after="0" w:line="240" w:lineRule="auto"/>
              <w:jc w:val="center"/>
              <w:rPr>
                <w:rFonts w:ascii="Arial" w:eastAsia="Times New Roman" w:hAnsi="Arial" w:cs="Arial"/>
                <w:bCs/>
                <w:sz w:val="20"/>
                <w:szCs w:val="20"/>
                <w:lang w:eastAsia="cs-CZ"/>
              </w:rPr>
            </w:pPr>
            <w:r w:rsidRPr="00F65EC4">
              <w:rPr>
                <w:rFonts w:ascii="Arial" w:eastAsia="Times New Roman" w:hAnsi="Arial" w:cs="Arial"/>
                <w:bCs/>
                <w:sz w:val="20"/>
                <w:szCs w:val="20"/>
                <w:lang w:eastAsia="cs-CZ"/>
              </w:rPr>
              <w:t>9</w:t>
            </w:r>
            <w:r w:rsidR="004D05EE" w:rsidRPr="00F65EC4">
              <w:rPr>
                <w:rFonts w:ascii="Arial" w:eastAsia="Times New Roman" w:hAnsi="Arial" w:cs="Arial"/>
                <w:bCs/>
                <w:sz w:val="20"/>
                <w:szCs w:val="20"/>
                <w:lang w:eastAsia="cs-CZ"/>
              </w:rPr>
              <w:t>6</w:t>
            </w:r>
          </w:p>
        </w:tc>
        <w:tc>
          <w:tcPr>
            <w:tcW w:w="2049" w:type="dxa"/>
            <w:gridSpan w:val="2"/>
            <w:tcBorders>
              <w:top w:val="nil"/>
              <w:left w:val="nil"/>
              <w:bottom w:val="single" w:sz="4" w:space="0" w:color="auto"/>
              <w:right w:val="single" w:sz="4" w:space="0" w:color="auto"/>
            </w:tcBorders>
            <w:shd w:val="clear" w:color="auto" w:fill="auto"/>
            <w:noWrap/>
            <w:vAlign w:val="center"/>
            <w:hideMark/>
          </w:tcPr>
          <w:p w14:paraId="767C5B37" w14:textId="4D50C309" w:rsidR="004D05EE" w:rsidRPr="00F65EC4" w:rsidRDefault="0025524E" w:rsidP="0025524E">
            <w:pPr>
              <w:spacing w:after="0" w:line="240" w:lineRule="auto"/>
              <w:jc w:val="right"/>
              <w:rPr>
                <w:rFonts w:ascii="Arial" w:eastAsia="Times New Roman" w:hAnsi="Arial" w:cs="Arial"/>
                <w:sz w:val="20"/>
                <w:szCs w:val="20"/>
                <w:lang w:eastAsia="cs-CZ"/>
              </w:rPr>
            </w:pPr>
            <w:r>
              <w:rPr>
                <w:rFonts w:ascii="Arial" w:hAnsi="Arial" w:cs="Arial"/>
                <w:sz w:val="20"/>
                <w:szCs w:val="20"/>
              </w:rPr>
              <w:t>152 640</w:t>
            </w:r>
            <w:r w:rsidR="004D05EE" w:rsidRPr="00F65EC4">
              <w:rPr>
                <w:rFonts w:ascii="Arial" w:eastAsia="Times New Roman" w:hAnsi="Arial" w:cs="Arial"/>
                <w:sz w:val="20"/>
                <w:szCs w:val="20"/>
                <w:lang w:eastAsia="cs-CZ"/>
              </w:rPr>
              <w:t> </w:t>
            </w:r>
          </w:p>
        </w:tc>
        <w:tc>
          <w:tcPr>
            <w:tcW w:w="916" w:type="dxa"/>
            <w:tcBorders>
              <w:top w:val="nil"/>
              <w:left w:val="single" w:sz="4" w:space="0" w:color="auto"/>
              <w:bottom w:val="single" w:sz="4" w:space="0" w:color="auto"/>
              <w:right w:val="nil"/>
            </w:tcBorders>
            <w:shd w:val="clear" w:color="auto" w:fill="auto"/>
            <w:noWrap/>
            <w:vAlign w:val="center"/>
            <w:hideMark/>
          </w:tcPr>
          <w:p w14:paraId="1BC43C40" w14:textId="7B9A4F4B" w:rsidR="004D05EE" w:rsidRPr="00F65EC4" w:rsidRDefault="00BE6FA5" w:rsidP="00F639B9">
            <w:pPr>
              <w:spacing w:after="0" w:line="240" w:lineRule="auto"/>
              <w:jc w:val="center"/>
              <w:rPr>
                <w:rFonts w:ascii="Arial" w:eastAsia="Times New Roman" w:hAnsi="Arial" w:cs="Arial"/>
                <w:sz w:val="20"/>
                <w:szCs w:val="20"/>
                <w:lang w:eastAsia="cs-CZ"/>
              </w:rPr>
            </w:pPr>
            <w:r w:rsidRPr="00F65EC4">
              <w:rPr>
                <w:rFonts w:ascii="Arial" w:eastAsia="Times New Roman" w:hAnsi="Arial" w:cs="Arial"/>
                <w:sz w:val="20"/>
                <w:szCs w:val="20"/>
                <w:lang w:eastAsia="cs-CZ"/>
              </w:rPr>
              <w:t>9</w:t>
            </w:r>
          </w:p>
        </w:tc>
        <w:tc>
          <w:tcPr>
            <w:tcW w:w="2049" w:type="dxa"/>
            <w:tcBorders>
              <w:top w:val="nil"/>
              <w:left w:val="single" w:sz="4" w:space="0" w:color="auto"/>
              <w:bottom w:val="single" w:sz="4" w:space="0" w:color="auto"/>
              <w:right w:val="single" w:sz="8" w:space="0" w:color="auto"/>
            </w:tcBorders>
            <w:shd w:val="clear" w:color="auto" w:fill="auto"/>
            <w:noWrap/>
            <w:vAlign w:val="center"/>
            <w:hideMark/>
          </w:tcPr>
          <w:p w14:paraId="5248330C" w14:textId="302B9184" w:rsidR="004D05EE" w:rsidRPr="00F65EC4" w:rsidRDefault="0025524E" w:rsidP="0025524E">
            <w:pPr>
              <w:spacing w:after="0" w:line="240" w:lineRule="auto"/>
              <w:jc w:val="right"/>
              <w:rPr>
                <w:rFonts w:ascii="Arial" w:eastAsia="Times New Roman" w:hAnsi="Arial" w:cs="Arial"/>
                <w:sz w:val="20"/>
                <w:szCs w:val="20"/>
                <w:lang w:eastAsia="cs-CZ"/>
              </w:rPr>
            </w:pPr>
            <w:r>
              <w:rPr>
                <w:rFonts w:ascii="Arial" w:hAnsi="Arial" w:cs="Arial"/>
                <w:sz w:val="20"/>
                <w:szCs w:val="20"/>
              </w:rPr>
              <w:t>29 700</w:t>
            </w:r>
            <w:r w:rsidR="004D05EE" w:rsidRPr="00F65EC4">
              <w:rPr>
                <w:rFonts w:ascii="Arial" w:eastAsia="Times New Roman" w:hAnsi="Arial" w:cs="Arial"/>
                <w:sz w:val="20"/>
                <w:szCs w:val="20"/>
                <w:lang w:eastAsia="cs-CZ"/>
              </w:rPr>
              <w:t> </w:t>
            </w:r>
          </w:p>
        </w:tc>
      </w:tr>
      <w:tr w:rsidR="00F65EC4" w:rsidRPr="00F65EC4" w14:paraId="5502C599" w14:textId="77777777" w:rsidTr="009B1C3D">
        <w:trPr>
          <w:trHeight w:val="93"/>
        </w:trPr>
        <w:tc>
          <w:tcPr>
            <w:tcW w:w="2850" w:type="dxa"/>
            <w:gridSpan w:val="2"/>
            <w:tcBorders>
              <w:top w:val="nil"/>
              <w:left w:val="single" w:sz="8" w:space="0" w:color="auto"/>
              <w:bottom w:val="single" w:sz="4" w:space="0" w:color="auto"/>
              <w:right w:val="single" w:sz="4" w:space="0" w:color="auto"/>
            </w:tcBorders>
            <w:shd w:val="clear" w:color="auto" w:fill="auto"/>
            <w:noWrap/>
            <w:vAlign w:val="center"/>
            <w:hideMark/>
          </w:tcPr>
          <w:p w14:paraId="13F41196" w14:textId="77777777" w:rsidR="004D05EE" w:rsidRPr="00F65EC4" w:rsidRDefault="004D05EE" w:rsidP="00DD4FAB">
            <w:pPr>
              <w:spacing w:after="0" w:line="240" w:lineRule="auto"/>
              <w:rPr>
                <w:rFonts w:ascii="Arial" w:eastAsia="Times New Roman" w:hAnsi="Arial" w:cs="Arial"/>
                <w:sz w:val="20"/>
                <w:szCs w:val="20"/>
                <w:lang w:eastAsia="cs-CZ"/>
              </w:rPr>
            </w:pPr>
            <w:r w:rsidRPr="00F65EC4">
              <w:rPr>
                <w:rFonts w:ascii="Arial" w:eastAsia="Times New Roman" w:hAnsi="Arial" w:cs="Arial"/>
                <w:sz w:val="20"/>
                <w:szCs w:val="20"/>
                <w:lang w:eastAsia="cs-CZ"/>
              </w:rPr>
              <w:t>5 - 10 m</w:t>
            </w:r>
          </w:p>
        </w:tc>
        <w:tc>
          <w:tcPr>
            <w:tcW w:w="9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5369E2" w14:textId="478C89AA" w:rsidR="004D05EE" w:rsidRPr="00F65EC4" w:rsidRDefault="00BE6FA5" w:rsidP="00B34772">
            <w:pPr>
              <w:spacing w:after="0" w:line="240" w:lineRule="auto"/>
              <w:jc w:val="center"/>
              <w:rPr>
                <w:rFonts w:ascii="Arial" w:eastAsia="Times New Roman" w:hAnsi="Arial" w:cs="Arial"/>
                <w:bCs/>
                <w:sz w:val="20"/>
                <w:szCs w:val="20"/>
                <w:lang w:eastAsia="cs-CZ"/>
              </w:rPr>
            </w:pPr>
            <w:r w:rsidRPr="00F65EC4">
              <w:rPr>
                <w:rFonts w:ascii="Arial" w:eastAsia="Times New Roman" w:hAnsi="Arial" w:cs="Arial"/>
                <w:bCs/>
                <w:sz w:val="20"/>
                <w:szCs w:val="20"/>
                <w:lang w:eastAsia="cs-CZ"/>
              </w:rPr>
              <w:t>49</w:t>
            </w:r>
          </w:p>
        </w:tc>
        <w:tc>
          <w:tcPr>
            <w:tcW w:w="2049" w:type="dxa"/>
            <w:gridSpan w:val="2"/>
            <w:tcBorders>
              <w:top w:val="nil"/>
              <w:left w:val="nil"/>
              <w:bottom w:val="single" w:sz="4" w:space="0" w:color="auto"/>
              <w:right w:val="single" w:sz="4" w:space="0" w:color="auto"/>
            </w:tcBorders>
            <w:shd w:val="clear" w:color="auto" w:fill="auto"/>
            <w:noWrap/>
            <w:vAlign w:val="center"/>
            <w:hideMark/>
          </w:tcPr>
          <w:p w14:paraId="3C11B408" w14:textId="5DD232D5" w:rsidR="004D05EE" w:rsidRPr="00F65EC4" w:rsidRDefault="0025524E" w:rsidP="0025524E">
            <w:pPr>
              <w:spacing w:after="0" w:line="240" w:lineRule="auto"/>
              <w:jc w:val="right"/>
              <w:rPr>
                <w:rFonts w:ascii="Arial" w:eastAsia="Times New Roman" w:hAnsi="Arial" w:cs="Arial"/>
                <w:sz w:val="20"/>
                <w:szCs w:val="20"/>
                <w:lang w:eastAsia="cs-CZ"/>
              </w:rPr>
            </w:pPr>
            <w:r>
              <w:rPr>
                <w:rFonts w:ascii="Arial" w:hAnsi="Arial" w:cs="Arial"/>
                <w:sz w:val="20"/>
                <w:szCs w:val="20"/>
              </w:rPr>
              <w:t>98 000</w:t>
            </w:r>
            <w:r w:rsidR="004D05EE" w:rsidRPr="00F65EC4">
              <w:rPr>
                <w:rFonts w:ascii="Arial" w:eastAsia="Times New Roman" w:hAnsi="Arial" w:cs="Arial"/>
                <w:sz w:val="20"/>
                <w:szCs w:val="20"/>
                <w:lang w:eastAsia="cs-CZ"/>
              </w:rPr>
              <w:t> </w:t>
            </w:r>
          </w:p>
        </w:tc>
        <w:tc>
          <w:tcPr>
            <w:tcW w:w="916" w:type="dxa"/>
            <w:tcBorders>
              <w:top w:val="nil"/>
              <w:left w:val="single" w:sz="4" w:space="0" w:color="auto"/>
              <w:bottom w:val="single" w:sz="4" w:space="0" w:color="auto"/>
              <w:right w:val="nil"/>
            </w:tcBorders>
            <w:shd w:val="clear" w:color="auto" w:fill="auto"/>
            <w:noWrap/>
            <w:vAlign w:val="center"/>
            <w:hideMark/>
          </w:tcPr>
          <w:p w14:paraId="0E3461D7" w14:textId="74DCE473" w:rsidR="004D05EE" w:rsidRPr="00F65EC4" w:rsidRDefault="00BE6FA5" w:rsidP="00BE6FA5">
            <w:pPr>
              <w:spacing w:after="0" w:line="240" w:lineRule="auto"/>
              <w:jc w:val="center"/>
              <w:rPr>
                <w:rFonts w:ascii="Arial" w:eastAsia="Times New Roman" w:hAnsi="Arial" w:cs="Arial"/>
                <w:sz w:val="20"/>
                <w:szCs w:val="20"/>
                <w:lang w:eastAsia="cs-CZ"/>
              </w:rPr>
            </w:pPr>
            <w:r w:rsidRPr="00F65EC4">
              <w:rPr>
                <w:rFonts w:ascii="Arial" w:eastAsia="Times New Roman" w:hAnsi="Arial" w:cs="Arial"/>
                <w:sz w:val="20"/>
                <w:szCs w:val="20"/>
                <w:lang w:eastAsia="cs-CZ"/>
              </w:rPr>
              <w:t>6</w:t>
            </w:r>
          </w:p>
        </w:tc>
        <w:tc>
          <w:tcPr>
            <w:tcW w:w="2049" w:type="dxa"/>
            <w:tcBorders>
              <w:top w:val="nil"/>
              <w:left w:val="single" w:sz="4" w:space="0" w:color="auto"/>
              <w:bottom w:val="single" w:sz="4" w:space="0" w:color="auto"/>
              <w:right w:val="single" w:sz="8" w:space="0" w:color="auto"/>
            </w:tcBorders>
            <w:shd w:val="clear" w:color="auto" w:fill="auto"/>
            <w:noWrap/>
            <w:vAlign w:val="center"/>
            <w:hideMark/>
          </w:tcPr>
          <w:p w14:paraId="0A9A1ACC" w14:textId="1A67E91E" w:rsidR="004D05EE" w:rsidRPr="00F65EC4" w:rsidRDefault="0025524E" w:rsidP="0025524E">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r>
              <w:rPr>
                <w:rFonts w:ascii="Arial" w:hAnsi="Arial" w:cs="Arial"/>
                <w:sz w:val="20"/>
                <w:szCs w:val="20"/>
              </w:rPr>
              <w:t>22 800</w:t>
            </w:r>
          </w:p>
        </w:tc>
      </w:tr>
      <w:tr w:rsidR="00F65EC4" w:rsidRPr="00F65EC4" w14:paraId="7F5732C6" w14:textId="77777777" w:rsidTr="009B1C3D">
        <w:trPr>
          <w:trHeight w:val="93"/>
        </w:trPr>
        <w:tc>
          <w:tcPr>
            <w:tcW w:w="2850" w:type="dxa"/>
            <w:gridSpan w:val="2"/>
            <w:tcBorders>
              <w:top w:val="nil"/>
              <w:left w:val="single" w:sz="8" w:space="0" w:color="auto"/>
              <w:bottom w:val="single" w:sz="4" w:space="0" w:color="auto"/>
              <w:right w:val="single" w:sz="4" w:space="0" w:color="auto"/>
            </w:tcBorders>
            <w:shd w:val="clear" w:color="auto" w:fill="auto"/>
            <w:noWrap/>
            <w:vAlign w:val="center"/>
            <w:hideMark/>
          </w:tcPr>
          <w:p w14:paraId="66634EFA" w14:textId="77777777" w:rsidR="004D05EE" w:rsidRPr="00F65EC4" w:rsidRDefault="004D05EE" w:rsidP="00DD4FAB">
            <w:pPr>
              <w:spacing w:after="0" w:line="240" w:lineRule="auto"/>
              <w:rPr>
                <w:rFonts w:ascii="Arial" w:eastAsia="Times New Roman" w:hAnsi="Arial" w:cs="Arial"/>
                <w:sz w:val="20"/>
                <w:szCs w:val="20"/>
                <w:lang w:eastAsia="cs-CZ"/>
              </w:rPr>
            </w:pPr>
            <w:r w:rsidRPr="00F65EC4">
              <w:rPr>
                <w:rFonts w:ascii="Arial" w:eastAsia="Times New Roman" w:hAnsi="Arial" w:cs="Arial"/>
                <w:sz w:val="20"/>
                <w:szCs w:val="20"/>
                <w:lang w:eastAsia="cs-CZ"/>
              </w:rPr>
              <w:t>10 - 20 m</w:t>
            </w:r>
          </w:p>
        </w:tc>
        <w:tc>
          <w:tcPr>
            <w:tcW w:w="9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D9C934" w14:textId="77777777" w:rsidR="004D05EE" w:rsidRPr="00F65EC4" w:rsidRDefault="004D05EE" w:rsidP="00F639B9">
            <w:pPr>
              <w:spacing w:after="0" w:line="240" w:lineRule="auto"/>
              <w:jc w:val="center"/>
              <w:rPr>
                <w:rFonts w:ascii="Arial" w:eastAsia="Times New Roman" w:hAnsi="Arial" w:cs="Arial"/>
                <w:bCs/>
                <w:sz w:val="20"/>
                <w:szCs w:val="20"/>
                <w:lang w:eastAsia="cs-CZ"/>
              </w:rPr>
            </w:pPr>
            <w:r w:rsidRPr="00F65EC4">
              <w:rPr>
                <w:rFonts w:ascii="Arial" w:eastAsia="Times New Roman" w:hAnsi="Arial" w:cs="Arial"/>
                <w:bCs/>
                <w:sz w:val="20"/>
                <w:szCs w:val="20"/>
                <w:lang w:eastAsia="cs-CZ"/>
              </w:rPr>
              <w:t>25</w:t>
            </w:r>
          </w:p>
        </w:tc>
        <w:tc>
          <w:tcPr>
            <w:tcW w:w="2049" w:type="dxa"/>
            <w:gridSpan w:val="2"/>
            <w:tcBorders>
              <w:top w:val="nil"/>
              <w:left w:val="nil"/>
              <w:bottom w:val="single" w:sz="4" w:space="0" w:color="auto"/>
              <w:right w:val="single" w:sz="4" w:space="0" w:color="auto"/>
            </w:tcBorders>
            <w:shd w:val="clear" w:color="auto" w:fill="auto"/>
            <w:noWrap/>
            <w:vAlign w:val="center"/>
            <w:hideMark/>
          </w:tcPr>
          <w:p w14:paraId="60089772" w14:textId="2732F167" w:rsidR="004D05EE" w:rsidRPr="00F65EC4" w:rsidRDefault="0025524E" w:rsidP="0025524E">
            <w:pPr>
              <w:spacing w:after="0" w:line="240" w:lineRule="auto"/>
              <w:jc w:val="right"/>
              <w:rPr>
                <w:rFonts w:ascii="Arial" w:eastAsia="Times New Roman" w:hAnsi="Arial" w:cs="Arial"/>
                <w:sz w:val="20"/>
                <w:szCs w:val="20"/>
                <w:lang w:eastAsia="cs-CZ"/>
              </w:rPr>
            </w:pPr>
            <w:r>
              <w:rPr>
                <w:rFonts w:ascii="Arial" w:hAnsi="Arial" w:cs="Arial"/>
                <w:sz w:val="20"/>
                <w:szCs w:val="20"/>
              </w:rPr>
              <w:t>54 500</w:t>
            </w:r>
            <w:r w:rsidR="004D05EE" w:rsidRPr="00F65EC4">
              <w:rPr>
                <w:rFonts w:ascii="Arial" w:eastAsia="Times New Roman" w:hAnsi="Arial" w:cs="Arial"/>
                <w:sz w:val="20"/>
                <w:szCs w:val="20"/>
                <w:lang w:eastAsia="cs-CZ"/>
              </w:rPr>
              <w:t> </w:t>
            </w:r>
          </w:p>
        </w:tc>
        <w:tc>
          <w:tcPr>
            <w:tcW w:w="916" w:type="dxa"/>
            <w:tcBorders>
              <w:top w:val="nil"/>
              <w:left w:val="single" w:sz="4" w:space="0" w:color="auto"/>
              <w:bottom w:val="single" w:sz="4" w:space="0" w:color="auto"/>
              <w:right w:val="nil"/>
            </w:tcBorders>
            <w:shd w:val="clear" w:color="auto" w:fill="auto"/>
            <w:noWrap/>
            <w:vAlign w:val="center"/>
            <w:hideMark/>
          </w:tcPr>
          <w:p w14:paraId="44A6DC29" w14:textId="63F4FF07" w:rsidR="004D05EE" w:rsidRPr="00F65EC4" w:rsidRDefault="00BE6FA5" w:rsidP="00F639B9">
            <w:pPr>
              <w:spacing w:after="0" w:line="240" w:lineRule="auto"/>
              <w:jc w:val="center"/>
              <w:rPr>
                <w:rFonts w:ascii="Arial" w:eastAsia="Times New Roman" w:hAnsi="Arial" w:cs="Arial"/>
                <w:sz w:val="20"/>
                <w:szCs w:val="20"/>
                <w:lang w:eastAsia="cs-CZ"/>
              </w:rPr>
            </w:pPr>
            <w:r w:rsidRPr="00F65EC4">
              <w:rPr>
                <w:rFonts w:ascii="Arial" w:eastAsia="Times New Roman" w:hAnsi="Arial" w:cs="Arial"/>
                <w:sz w:val="20"/>
                <w:szCs w:val="20"/>
                <w:lang w:eastAsia="cs-CZ"/>
              </w:rPr>
              <w:t>5</w:t>
            </w:r>
          </w:p>
        </w:tc>
        <w:tc>
          <w:tcPr>
            <w:tcW w:w="2049" w:type="dxa"/>
            <w:tcBorders>
              <w:top w:val="nil"/>
              <w:left w:val="single" w:sz="4" w:space="0" w:color="auto"/>
              <w:bottom w:val="single" w:sz="4" w:space="0" w:color="auto"/>
              <w:right w:val="single" w:sz="8" w:space="0" w:color="auto"/>
            </w:tcBorders>
            <w:shd w:val="clear" w:color="auto" w:fill="auto"/>
            <w:noWrap/>
            <w:vAlign w:val="center"/>
            <w:hideMark/>
          </w:tcPr>
          <w:p w14:paraId="5058F260" w14:textId="25B301E5" w:rsidR="004D05EE" w:rsidRPr="00F65EC4" w:rsidRDefault="0025524E" w:rsidP="0025524E">
            <w:pPr>
              <w:spacing w:after="0" w:line="240" w:lineRule="auto"/>
              <w:jc w:val="right"/>
              <w:rPr>
                <w:rFonts w:ascii="Arial" w:eastAsia="Times New Roman" w:hAnsi="Arial" w:cs="Arial"/>
                <w:sz w:val="20"/>
                <w:szCs w:val="20"/>
                <w:lang w:eastAsia="cs-CZ"/>
              </w:rPr>
            </w:pPr>
            <w:r>
              <w:rPr>
                <w:rFonts w:ascii="Arial" w:hAnsi="Arial" w:cs="Arial"/>
                <w:sz w:val="20"/>
                <w:szCs w:val="20"/>
              </w:rPr>
              <w:t>22 500</w:t>
            </w:r>
            <w:r w:rsidR="004D05EE" w:rsidRPr="00F65EC4">
              <w:rPr>
                <w:rFonts w:ascii="Arial" w:eastAsia="Times New Roman" w:hAnsi="Arial" w:cs="Arial"/>
                <w:sz w:val="20"/>
                <w:szCs w:val="20"/>
                <w:lang w:eastAsia="cs-CZ"/>
              </w:rPr>
              <w:t> </w:t>
            </w:r>
          </w:p>
        </w:tc>
      </w:tr>
      <w:tr w:rsidR="00F65EC4" w:rsidRPr="00F65EC4" w14:paraId="271AE402" w14:textId="77777777" w:rsidTr="009B1C3D">
        <w:trPr>
          <w:trHeight w:val="93"/>
        </w:trPr>
        <w:tc>
          <w:tcPr>
            <w:tcW w:w="2850" w:type="dxa"/>
            <w:gridSpan w:val="2"/>
            <w:tcBorders>
              <w:top w:val="nil"/>
              <w:left w:val="single" w:sz="8" w:space="0" w:color="auto"/>
              <w:bottom w:val="single" w:sz="4" w:space="0" w:color="auto"/>
              <w:right w:val="single" w:sz="4" w:space="0" w:color="auto"/>
            </w:tcBorders>
            <w:shd w:val="clear" w:color="auto" w:fill="auto"/>
            <w:noWrap/>
            <w:vAlign w:val="center"/>
            <w:hideMark/>
          </w:tcPr>
          <w:p w14:paraId="4F43D755" w14:textId="77777777" w:rsidR="004D05EE" w:rsidRPr="00F65EC4" w:rsidRDefault="004D05EE" w:rsidP="00DD4FAB">
            <w:pPr>
              <w:spacing w:after="0" w:line="240" w:lineRule="auto"/>
              <w:rPr>
                <w:rFonts w:ascii="Arial" w:eastAsia="Times New Roman" w:hAnsi="Arial" w:cs="Arial"/>
                <w:sz w:val="20"/>
                <w:szCs w:val="20"/>
                <w:lang w:eastAsia="cs-CZ"/>
              </w:rPr>
            </w:pPr>
            <w:r w:rsidRPr="00F65EC4">
              <w:rPr>
                <w:rFonts w:ascii="Arial" w:eastAsia="Times New Roman" w:hAnsi="Arial" w:cs="Arial"/>
                <w:sz w:val="20"/>
                <w:szCs w:val="20"/>
                <w:lang w:eastAsia="cs-CZ"/>
              </w:rPr>
              <w:t>20 - 30 m</w:t>
            </w:r>
          </w:p>
        </w:tc>
        <w:tc>
          <w:tcPr>
            <w:tcW w:w="9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A8A607" w14:textId="4D575D55" w:rsidR="004D05EE" w:rsidRPr="00F65EC4" w:rsidRDefault="004D05EE" w:rsidP="00BE6FA5">
            <w:pPr>
              <w:spacing w:after="0" w:line="240" w:lineRule="auto"/>
              <w:jc w:val="center"/>
              <w:rPr>
                <w:rFonts w:ascii="Arial" w:eastAsia="Times New Roman" w:hAnsi="Arial" w:cs="Arial"/>
                <w:bCs/>
                <w:sz w:val="20"/>
                <w:szCs w:val="20"/>
                <w:lang w:eastAsia="cs-CZ"/>
              </w:rPr>
            </w:pPr>
            <w:r w:rsidRPr="00F65EC4">
              <w:rPr>
                <w:rFonts w:ascii="Arial" w:eastAsia="Times New Roman" w:hAnsi="Arial" w:cs="Arial"/>
                <w:bCs/>
                <w:sz w:val="20"/>
                <w:szCs w:val="20"/>
                <w:lang w:eastAsia="cs-CZ"/>
              </w:rPr>
              <w:t>1</w:t>
            </w:r>
            <w:r w:rsidR="00BE6FA5" w:rsidRPr="00F65EC4">
              <w:rPr>
                <w:rFonts w:ascii="Arial" w:eastAsia="Times New Roman" w:hAnsi="Arial" w:cs="Arial"/>
                <w:bCs/>
                <w:sz w:val="20"/>
                <w:szCs w:val="20"/>
                <w:lang w:eastAsia="cs-CZ"/>
              </w:rPr>
              <w:t>0</w:t>
            </w:r>
          </w:p>
        </w:tc>
        <w:tc>
          <w:tcPr>
            <w:tcW w:w="2049" w:type="dxa"/>
            <w:gridSpan w:val="2"/>
            <w:tcBorders>
              <w:top w:val="nil"/>
              <w:left w:val="nil"/>
              <w:bottom w:val="single" w:sz="4" w:space="0" w:color="auto"/>
              <w:right w:val="single" w:sz="4" w:space="0" w:color="auto"/>
            </w:tcBorders>
            <w:shd w:val="clear" w:color="auto" w:fill="auto"/>
            <w:noWrap/>
            <w:vAlign w:val="center"/>
            <w:hideMark/>
          </w:tcPr>
          <w:p w14:paraId="78F645B0" w14:textId="28001BB0" w:rsidR="004D05EE" w:rsidRPr="00F65EC4" w:rsidRDefault="0025524E" w:rsidP="0025524E">
            <w:pPr>
              <w:spacing w:after="0" w:line="240" w:lineRule="auto"/>
              <w:jc w:val="right"/>
              <w:rPr>
                <w:rFonts w:ascii="Arial" w:eastAsia="Times New Roman" w:hAnsi="Arial" w:cs="Arial"/>
                <w:sz w:val="20"/>
                <w:szCs w:val="20"/>
                <w:lang w:eastAsia="cs-CZ"/>
              </w:rPr>
            </w:pPr>
            <w:r>
              <w:rPr>
                <w:rFonts w:ascii="Arial" w:hAnsi="Arial" w:cs="Arial"/>
                <w:sz w:val="20"/>
                <w:szCs w:val="20"/>
              </w:rPr>
              <w:t>25 000</w:t>
            </w:r>
            <w:r w:rsidR="004D05EE" w:rsidRPr="00F65EC4">
              <w:rPr>
                <w:rFonts w:ascii="Arial" w:eastAsia="Times New Roman" w:hAnsi="Arial" w:cs="Arial"/>
                <w:sz w:val="20"/>
                <w:szCs w:val="20"/>
                <w:lang w:eastAsia="cs-CZ"/>
              </w:rPr>
              <w:t> </w:t>
            </w:r>
          </w:p>
        </w:tc>
        <w:tc>
          <w:tcPr>
            <w:tcW w:w="916" w:type="dxa"/>
            <w:tcBorders>
              <w:top w:val="nil"/>
              <w:left w:val="single" w:sz="4" w:space="0" w:color="auto"/>
              <w:bottom w:val="single" w:sz="4" w:space="0" w:color="auto"/>
              <w:right w:val="nil"/>
            </w:tcBorders>
            <w:shd w:val="clear" w:color="auto" w:fill="auto"/>
            <w:noWrap/>
            <w:vAlign w:val="center"/>
            <w:hideMark/>
          </w:tcPr>
          <w:p w14:paraId="1ADC678D" w14:textId="20FBABF3" w:rsidR="004D05EE" w:rsidRPr="00F65EC4" w:rsidRDefault="00BE6FA5" w:rsidP="00F639B9">
            <w:pPr>
              <w:spacing w:after="0" w:line="240" w:lineRule="auto"/>
              <w:jc w:val="center"/>
              <w:rPr>
                <w:rFonts w:ascii="Arial" w:eastAsia="Times New Roman" w:hAnsi="Arial" w:cs="Arial"/>
                <w:sz w:val="20"/>
                <w:szCs w:val="20"/>
                <w:lang w:eastAsia="cs-CZ"/>
              </w:rPr>
            </w:pPr>
            <w:r w:rsidRPr="00F65EC4">
              <w:rPr>
                <w:rFonts w:ascii="Arial" w:eastAsia="Times New Roman" w:hAnsi="Arial" w:cs="Arial"/>
                <w:sz w:val="20"/>
                <w:szCs w:val="20"/>
                <w:lang w:eastAsia="cs-CZ"/>
              </w:rPr>
              <w:t>0</w:t>
            </w:r>
          </w:p>
        </w:tc>
        <w:tc>
          <w:tcPr>
            <w:tcW w:w="2049" w:type="dxa"/>
            <w:tcBorders>
              <w:top w:val="nil"/>
              <w:left w:val="single" w:sz="4" w:space="0" w:color="auto"/>
              <w:bottom w:val="single" w:sz="4" w:space="0" w:color="auto"/>
              <w:right w:val="single" w:sz="8" w:space="0" w:color="auto"/>
            </w:tcBorders>
            <w:shd w:val="clear" w:color="auto" w:fill="auto"/>
            <w:noWrap/>
            <w:vAlign w:val="center"/>
            <w:hideMark/>
          </w:tcPr>
          <w:p w14:paraId="147D5462" w14:textId="7A09C187" w:rsidR="004D05EE" w:rsidRPr="00F65EC4" w:rsidRDefault="0025524E" w:rsidP="0025524E">
            <w:pPr>
              <w:spacing w:after="0" w:line="240" w:lineRule="auto"/>
              <w:jc w:val="right"/>
              <w:rPr>
                <w:rFonts w:ascii="Arial" w:eastAsia="Times New Roman" w:hAnsi="Arial" w:cs="Arial"/>
                <w:sz w:val="20"/>
                <w:szCs w:val="20"/>
                <w:lang w:eastAsia="cs-CZ"/>
              </w:rPr>
            </w:pPr>
            <w:r>
              <w:rPr>
                <w:rFonts w:ascii="Arial" w:hAnsi="Arial" w:cs="Arial"/>
                <w:sz w:val="20"/>
                <w:szCs w:val="20"/>
              </w:rPr>
              <w:t>0</w:t>
            </w:r>
            <w:r w:rsidR="004D05EE" w:rsidRPr="00F65EC4">
              <w:rPr>
                <w:rFonts w:ascii="Arial" w:eastAsia="Times New Roman" w:hAnsi="Arial" w:cs="Arial"/>
                <w:sz w:val="20"/>
                <w:szCs w:val="20"/>
                <w:lang w:eastAsia="cs-CZ"/>
              </w:rPr>
              <w:t> </w:t>
            </w:r>
          </w:p>
        </w:tc>
      </w:tr>
      <w:tr w:rsidR="00F65EC4" w:rsidRPr="00F65EC4" w14:paraId="204AD29C" w14:textId="77777777" w:rsidTr="009B1C3D">
        <w:trPr>
          <w:trHeight w:val="98"/>
        </w:trPr>
        <w:tc>
          <w:tcPr>
            <w:tcW w:w="2850" w:type="dxa"/>
            <w:gridSpan w:val="2"/>
            <w:tcBorders>
              <w:top w:val="nil"/>
              <w:left w:val="single" w:sz="8" w:space="0" w:color="auto"/>
              <w:bottom w:val="single" w:sz="8" w:space="0" w:color="auto"/>
              <w:right w:val="single" w:sz="4" w:space="0" w:color="auto"/>
            </w:tcBorders>
            <w:shd w:val="clear" w:color="auto" w:fill="auto"/>
            <w:noWrap/>
            <w:vAlign w:val="center"/>
            <w:hideMark/>
          </w:tcPr>
          <w:p w14:paraId="4DA9E13D" w14:textId="77777777" w:rsidR="004D05EE" w:rsidRPr="00F65EC4" w:rsidRDefault="004D05EE" w:rsidP="00DD4FAB">
            <w:pPr>
              <w:spacing w:after="0" w:line="240" w:lineRule="auto"/>
              <w:rPr>
                <w:rFonts w:ascii="Arial" w:eastAsia="Times New Roman" w:hAnsi="Arial" w:cs="Arial"/>
                <w:sz w:val="20"/>
                <w:szCs w:val="20"/>
                <w:lang w:eastAsia="cs-CZ"/>
              </w:rPr>
            </w:pPr>
            <w:r w:rsidRPr="00F65EC4">
              <w:rPr>
                <w:rFonts w:ascii="Arial" w:eastAsia="Times New Roman" w:hAnsi="Arial" w:cs="Arial"/>
                <w:sz w:val="20"/>
                <w:szCs w:val="20"/>
                <w:lang w:eastAsia="cs-CZ"/>
              </w:rPr>
              <w:t>nad 30 m</w:t>
            </w:r>
          </w:p>
        </w:tc>
        <w:tc>
          <w:tcPr>
            <w:tcW w:w="916" w:type="dxa"/>
            <w:gridSpan w:val="2"/>
            <w:tcBorders>
              <w:top w:val="nil"/>
              <w:left w:val="single" w:sz="4" w:space="0" w:color="auto"/>
              <w:bottom w:val="single" w:sz="8" w:space="0" w:color="auto"/>
              <w:right w:val="single" w:sz="4" w:space="0" w:color="auto"/>
            </w:tcBorders>
            <w:shd w:val="clear" w:color="auto" w:fill="auto"/>
            <w:noWrap/>
            <w:vAlign w:val="center"/>
            <w:hideMark/>
          </w:tcPr>
          <w:p w14:paraId="0932CA10" w14:textId="2BA46138" w:rsidR="004D05EE" w:rsidRPr="00F65EC4" w:rsidRDefault="004D05EE" w:rsidP="00F639B9">
            <w:pPr>
              <w:spacing w:after="0" w:line="240" w:lineRule="auto"/>
              <w:jc w:val="center"/>
              <w:rPr>
                <w:rFonts w:ascii="Arial" w:eastAsia="Times New Roman" w:hAnsi="Arial" w:cs="Arial"/>
                <w:bCs/>
                <w:sz w:val="20"/>
                <w:szCs w:val="20"/>
                <w:lang w:eastAsia="cs-CZ"/>
              </w:rPr>
            </w:pPr>
            <w:r w:rsidRPr="00F65EC4">
              <w:rPr>
                <w:rFonts w:ascii="Arial" w:eastAsia="Times New Roman" w:hAnsi="Arial" w:cs="Arial"/>
                <w:bCs/>
                <w:sz w:val="20"/>
                <w:szCs w:val="20"/>
                <w:lang w:eastAsia="cs-CZ"/>
              </w:rPr>
              <w:t>9</w:t>
            </w:r>
          </w:p>
        </w:tc>
        <w:tc>
          <w:tcPr>
            <w:tcW w:w="2049" w:type="dxa"/>
            <w:gridSpan w:val="2"/>
            <w:tcBorders>
              <w:top w:val="nil"/>
              <w:left w:val="nil"/>
              <w:bottom w:val="single" w:sz="8" w:space="0" w:color="auto"/>
              <w:right w:val="single" w:sz="4" w:space="0" w:color="auto"/>
            </w:tcBorders>
            <w:shd w:val="clear" w:color="auto" w:fill="auto"/>
            <w:noWrap/>
            <w:vAlign w:val="center"/>
            <w:hideMark/>
          </w:tcPr>
          <w:p w14:paraId="7C7E86AD" w14:textId="040B203A" w:rsidR="004D05EE" w:rsidRPr="00F65EC4" w:rsidRDefault="0025524E" w:rsidP="0025524E">
            <w:pPr>
              <w:spacing w:after="0" w:line="240" w:lineRule="auto"/>
              <w:jc w:val="right"/>
              <w:rPr>
                <w:rFonts w:ascii="Arial" w:eastAsia="Times New Roman" w:hAnsi="Arial" w:cs="Arial"/>
                <w:sz w:val="20"/>
                <w:szCs w:val="20"/>
                <w:lang w:eastAsia="cs-CZ"/>
              </w:rPr>
            </w:pPr>
            <w:r>
              <w:rPr>
                <w:rFonts w:ascii="Arial" w:hAnsi="Arial" w:cs="Arial"/>
                <w:sz w:val="20"/>
                <w:szCs w:val="20"/>
              </w:rPr>
              <w:t>36 000</w:t>
            </w:r>
            <w:r w:rsidR="004D05EE" w:rsidRPr="00F65EC4">
              <w:rPr>
                <w:rFonts w:ascii="Arial" w:eastAsia="Times New Roman" w:hAnsi="Arial" w:cs="Arial"/>
                <w:sz w:val="20"/>
                <w:szCs w:val="20"/>
                <w:lang w:eastAsia="cs-CZ"/>
              </w:rPr>
              <w:t> </w:t>
            </w:r>
          </w:p>
        </w:tc>
        <w:tc>
          <w:tcPr>
            <w:tcW w:w="916" w:type="dxa"/>
            <w:tcBorders>
              <w:top w:val="nil"/>
              <w:left w:val="single" w:sz="4" w:space="0" w:color="auto"/>
              <w:bottom w:val="single" w:sz="8" w:space="0" w:color="auto"/>
              <w:right w:val="nil"/>
            </w:tcBorders>
            <w:shd w:val="clear" w:color="auto" w:fill="auto"/>
            <w:noWrap/>
            <w:vAlign w:val="center"/>
            <w:hideMark/>
          </w:tcPr>
          <w:p w14:paraId="1D0183E6" w14:textId="1143C5F7" w:rsidR="004D05EE" w:rsidRPr="00F65EC4" w:rsidRDefault="00BE6FA5" w:rsidP="00F639B9">
            <w:pPr>
              <w:spacing w:after="0" w:line="240" w:lineRule="auto"/>
              <w:jc w:val="center"/>
              <w:rPr>
                <w:rFonts w:ascii="Arial" w:eastAsia="Times New Roman" w:hAnsi="Arial" w:cs="Arial"/>
                <w:sz w:val="20"/>
                <w:szCs w:val="20"/>
                <w:lang w:eastAsia="cs-CZ"/>
              </w:rPr>
            </w:pPr>
            <w:r w:rsidRPr="00F65EC4">
              <w:rPr>
                <w:rFonts w:ascii="Arial" w:eastAsia="Times New Roman" w:hAnsi="Arial" w:cs="Arial"/>
                <w:sz w:val="20"/>
                <w:szCs w:val="20"/>
                <w:lang w:eastAsia="cs-CZ"/>
              </w:rPr>
              <w:t>0</w:t>
            </w:r>
          </w:p>
        </w:tc>
        <w:tc>
          <w:tcPr>
            <w:tcW w:w="2049" w:type="dxa"/>
            <w:tcBorders>
              <w:top w:val="nil"/>
              <w:left w:val="single" w:sz="4" w:space="0" w:color="auto"/>
              <w:bottom w:val="single" w:sz="8" w:space="0" w:color="auto"/>
              <w:right w:val="single" w:sz="8" w:space="0" w:color="auto"/>
            </w:tcBorders>
            <w:shd w:val="clear" w:color="auto" w:fill="auto"/>
            <w:noWrap/>
            <w:vAlign w:val="center"/>
            <w:hideMark/>
          </w:tcPr>
          <w:p w14:paraId="5E2DDB81" w14:textId="658F62FB" w:rsidR="004D05EE" w:rsidRPr="00F65EC4" w:rsidRDefault="0025524E" w:rsidP="0025524E">
            <w:pPr>
              <w:spacing w:after="0" w:line="240" w:lineRule="auto"/>
              <w:jc w:val="right"/>
              <w:rPr>
                <w:rFonts w:ascii="Arial" w:eastAsia="Times New Roman" w:hAnsi="Arial" w:cs="Arial"/>
                <w:sz w:val="20"/>
                <w:szCs w:val="20"/>
                <w:lang w:eastAsia="cs-CZ"/>
              </w:rPr>
            </w:pPr>
            <w:r>
              <w:rPr>
                <w:rFonts w:ascii="Arial" w:hAnsi="Arial" w:cs="Arial"/>
                <w:sz w:val="20"/>
                <w:szCs w:val="20"/>
              </w:rPr>
              <w:t>0</w:t>
            </w:r>
            <w:r w:rsidR="004D05EE" w:rsidRPr="00F65EC4">
              <w:rPr>
                <w:rFonts w:ascii="Arial" w:eastAsia="Times New Roman" w:hAnsi="Arial" w:cs="Arial"/>
                <w:sz w:val="20"/>
                <w:szCs w:val="20"/>
                <w:lang w:eastAsia="cs-CZ"/>
              </w:rPr>
              <w:t> </w:t>
            </w:r>
          </w:p>
        </w:tc>
      </w:tr>
      <w:tr w:rsidR="00F65EC4" w:rsidRPr="00F65EC4" w14:paraId="2F6339EB" w14:textId="77777777" w:rsidTr="009B1C3D">
        <w:trPr>
          <w:trHeight w:val="98"/>
        </w:trPr>
        <w:tc>
          <w:tcPr>
            <w:tcW w:w="2850" w:type="dxa"/>
            <w:gridSpan w:val="2"/>
            <w:tcBorders>
              <w:top w:val="nil"/>
              <w:left w:val="single" w:sz="8" w:space="0" w:color="auto"/>
              <w:bottom w:val="single" w:sz="8" w:space="0" w:color="auto"/>
              <w:right w:val="nil"/>
            </w:tcBorders>
            <w:shd w:val="clear" w:color="auto" w:fill="auto"/>
            <w:noWrap/>
            <w:vAlign w:val="center"/>
            <w:hideMark/>
          </w:tcPr>
          <w:p w14:paraId="717E6FFA" w14:textId="77777777" w:rsidR="004D05EE" w:rsidRPr="00F65EC4" w:rsidRDefault="004D05EE" w:rsidP="00DD4FAB">
            <w:pPr>
              <w:spacing w:after="0" w:line="240" w:lineRule="auto"/>
              <w:rPr>
                <w:rFonts w:ascii="Arial" w:eastAsia="Times New Roman" w:hAnsi="Arial" w:cs="Arial"/>
                <w:sz w:val="20"/>
                <w:szCs w:val="20"/>
                <w:lang w:eastAsia="cs-CZ"/>
              </w:rPr>
            </w:pPr>
            <w:r w:rsidRPr="00F65EC4">
              <w:rPr>
                <w:rFonts w:ascii="Arial" w:eastAsia="Times New Roman" w:hAnsi="Arial" w:cs="Arial"/>
                <w:sz w:val="20"/>
                <w:szCs w:val="20"/>
                <w:lang w:eastAsia="cs-CZ"/>
              </w:rPr>
              <w:t>Celkem</w:t>
            </w:r>
          </w:p>
        </w:tc>
        <w:tc>
          <w:tcPr>
            <w:tcW w:w="916" w:type="dxa"/>
            <w:gridSpan w:val="2"/>
            <w:tcBorders>
              <w:top w:val="nil"/>
              <w:left w:val="single" w:sz="4" w:space="0" w:color="auto"/>
              <w:bottom w:val="single" w:sz="8" w:space="0" w:color="auto"/>
              <w:right w:val="single" w:sz="4" w:space="0" w:color="auto"/>
            </w:tcBorders>
            <w:shd w:val="clear" w:color="auto" w:fill="auto"/>
            <w:noWrap/>
            <w:vAlign w:val="center"/>
            <w:hideMark/>
          </w:tcPr>
          <w:p w14:paraId="1A9ACAB3" w14:textId="75E70283" w:rsidR="004D05EE" w:rsidRPr="00F65EC4" w:rsidRDefault="00BE6FA5" w:rsidP="00BE6FA5">
            <w:pPr>
              <w:spacing w:after="0" w:line="240" w:lineRule="auto"/>
              <w:jc w:val="center"/>
              <w:rPr>
                <w:rFonts w:ascii="Arial" w:eastAsia="Times New Roman" w:hAnsi="Arial" w:cs="Arial"/>
                <w:bCs/>
                <w:sz w:val="20"/>
                <w:szCs w:val="20"/>
                <w:lang w:eastAsia="cs-CZ"/>
              </w:rPr>
            </w:pPr>
            <w:r w:rsidRPr="00F65EC4">
              <w:rPr>
                <w:rFonts w:ascii="Arial" w:eastAsia="Times New Roman" w:hAnsi="Arial" w:cs="Arial"/>
                <w:bCs/>
                <w:sz w:val="20"/>
                <w:szCs w:val="20"/>
                <w:lang w:eastAsia="cs-CZ"/>
              </w:rPr>
              <w:t>189</w:t>
            </w:r>
          </w:p>
        </w:tc>
        <w:tc>
          <w:tcPr>
            <w:tcW w:w="2049" w:type="dxa"/>
            <w:gridSpan w:val="2"/>
            <w:tcBorders>
              <w:top w:val="nil"/>
              <w:left w:val="nil"/>
              <w:bottom w:val="single" w:sz="8" w:space="0" w:color="auto"/>
              <w:right w:val="nil"/>
            </w:tcBorders>
            <w:shd w:val="clear" w:color="auto" w:fill="auto"/>
            <w:noWrap/>
            <w:vAlign w:val="center"/>
            <w:hideMark/>
          </w:tcPr>
          <w:p w14:paraId="3F5EF8B0" w14:textId="183A8EB9" w:rsidR="004D05EE" w:rsidRPr="00F65EC4" w:rsidRDefault="0025524E" w:rsidP="0025524E">
            <w:pPr>
              <w:spacing w:after="0" w:line="240" w:lineRule="auto"/>
              <w:jc w:val="center"/>
              <w:rPr>
                <w:rFonts w:ascii="Arial" w:eastAsia="Times New Roman" w:hAnsi="Arial" w:cs="Arial"/>
                <w:sz w:val="20"/>
                <w:szCs w:val="20"/>
                <w:lang w:eastAsia="cs-CZ"/>
              </w:rPr>
            </w:pPr>
            <w:r>
              <w:rPr>
                <w:rFonts w:ascii="Arial" w:hAnsi="Arial" w:cs="Arial"/>
                <w:sz w:val="20"/>
                <w:szCs w:val="20"/>
              </w:rPr>
              <w:t xml:space="preserve">                  366 140</w:t>
            </w:r>
          </w:p>
        </w:tc>
        <w:tc>
          <w:tcPr>
            <w:tcW w:w="916" w:type="dxa"/>
            <w:tcBorders>
              <w:top w:val="nil"/>
              <w:left w:val="single" w:sz="4" w:space="0" w:color="auto"/>
              <w:bottom w:val="single" w:sz="8" w:space="0" w:color="auto"/>
              <w:right w:val="single" w:sz="4" w:space="0" w:color="auto"/>
            </w:tcBorders>
            <w:shd w:val="clear" w:color="auto" w:fill="auto"/>
            <w:noWrap/>
            <w:vAlign w:val="center"/>
            <w:hideMark/>
          </w:tcPr>
          <w:p w14:paraId="3977529A" w14:textId="704DDB67" w:rsidR="004D05EE" w:rsidRPr="00F65EC4" w:rsidRDefault="00BE6FA5" w:rsidP="00F639B9">
            <w:pPr>
              <w:spacing w:after="0" w:line="240" w:lineRule="auto"/>
              <w:jc w:val="center"/>
              <w:rPr>
                <w:rFonts w:ascii="Arial" w:eastAsia="Times New Roman" w:hAnsi="Arial" w:cs="Arial"/>
                <w:sz w:val="20"/>
                <w:szCs w:val="20"/>
                <w:lang w:eastAsia="cs-CZ"/>
              </w:rPr>
            </w:pPr>
            <w:r w:rsidRPr="00F65EC4">
              <w:rPr>
                <w:rFonts w:ascii="Arial" w:eastAsia="Times New Roman" w:hAnsi="Arial" w:cs="Arial"/>
                <w:sz w:val="20"/>
                <w:szCs w:val="20"/>
                <w:lang w:eastAsia="cs-CZ"/>
              </w:rPr>
              <w:t>2</w:t>
            </w:r>
            <w:r w:rsidR="004D05EE" w:rsidRPr="00F65EC4">
              <w:rPr>
                <w:rFonts w:ascii="Arial" w:eastAsia="Times New Roman" w:hAnsi="Arial" w:cs="Arial"/>
                <w:sz w:val="20"/>
                <w:szCs w:val="20"/>
                <w:lang w:eastAsia="cs-CZ"/>
              </w:rPr>
              <w:t>0</w:t>
            </w:r>
          </w:p>
        </w:tc>
        <w:tc>
          <w:tcPr>
            <w:tcW w:w="2049" w:type="dxa"/>
            <w:tcBorders>
              <w:top w:val="nil"/>
              <w:left w:val="nil"/>
              <w:bottom w:val="single" w:sz="8" w:space="0" w:color="auto"/>
              <w:right w:val="single" w:sz="8" w:space="0" w:color="auto"/>
            </w:tcBorders>
            <w:shd w:val="clear" w:color="auto" w:fill="auto"/>
            <w:noWrap/>
            <w:vAlign w:val="center"/>
            <w:hideMark/>
          </w:tcPr>
          <w:p w14:paraId="31A8AF8B" w14:textId="1F66DBB9" w:rsidR="004D05EE" w:rsidRPr="00F65EC4" w:rsidRDefault="0025524E" w:rsidP="0025524E">
            <w:pPr>
              <w:spacing w:after="0" w:line="240" w:lineRule="auto"/>
              <w:jc w:val="center"/>
              <w:rPr>
                <w:rFonts w:ascii="Arial" w:eastAsia="Times New Roman" w:hAnsi="Arial" w:cs="Arial"/>
                <w:sz w:val="20"/>
                <w:szCs w:val="20"/>
                <w:lang w:eastAsia="cs-CZ"/>
              </w:rPr>
            </w:pPr>
            <w:r>
              <w:rPr>
                <w:rFonts w:ascii="Arial" w:hAnsi="Arial" w:cs="Arial"/>
                <w:sz w:val="20"/>
                <w:szCs w:val="20"/>
              </w:rPr>
              <w:t xml:space="preserve">                    75 000</w:t>
            </w:r>
          </w:p>
        </w:tc>
      </w:tr>
      <w:tr w:rsidR="00F65EC4" w:rsidRPr="00F65EC4" w14:paraId="5241FA5A" w14:textId="77777777" w:rsidTr="009B1C3D">
        <w:trPr>
          <w:trHeight w:val="93"/>
        </w:trPr>
        <w:tc>
          <w:tcPr>
            <w:tcW w:w="2850" w:type="dxa"/>
            <w:gridSpan w:val="2"/>
            <w:tcBorders>
              <w:top w:val="nil"/>
              <w:left w:val="nil"/>
              <w:bottom w:val="nil"/>
              <w:right w:val="nil"/>
            </w:tcBorders>
            <w:shd w:val="clear" w:color="auto" w:fill="auto"/>
            <w:noWrap/>
            <w:vAlign w:val="bottom"/>
            <w:hideMark/>
          </w:tcPr>
          <w:p w14:paraId="0CB1BEB9" w14:textId="77777777" w:rsidR="004D05EE" w:rsidRPr="00F65EC4" w:rsidRDefault="004D05EE" w:rsidP="00F639B9">
            <w:pPr>
              <w:spacing w:after="0" w:line="240" w:lineRule="auto"/>
              <w:rPr>
                <w:rFonts w:ascii="Arial" w:eastAsia="Times New Roman" w:hAnsi="Arial" w:cs="Arial"/>
                <w:sz w:val="24"/>
                <w:szCs w:val="24"/>
                <w:lang w:eastAsia="cs-CZ"/>
              </w:rPr>
            </w:pPr>
          </w:p>
        </w:tc>
        <w:tc>
          <w:tcPr>
            <w:tcW w:w="916" w:type="dxa"/>
            <w:gridSpan w:val="2"/>
            <w:tcBorders>
              <w:top w:val="nil"/>
              <w:left w:val="nil"/>
              <w:bottom w:val="nil"/>
              <w:right w:val="nil"/>
            </w:tcBorders>
            <w:shd w:val="clear" w:color="auto" w:fill="auto"/>
            <w:noWrap/>
            <w:vAlign w:val="bottom"/>
            <w:hideMark/>
          </w:tcPr>
          <w:p w14:paraId="19EE6439" w14:textId="77777777" w:rsidR="004D05EE" w:rsidRPr="00F65EC4" w:rsidRDefault="004D05EE" w:rsidP="00F639B9">
            <w:pPr>
              <w:spacing w:after="0" w:line="240" w:lineRule="auto"/>
              <w:rPr>
                <w:rFonts w:ascii="Arial" w:eastAsia="Times New Roman" w:hAnsi="Arial" w:cs="Arial"/>
                <w:sz w:val="24"/>
                <w:szCs w:val="24"/>
                <w:lang w:eastAsia="cs-CZ"/>
              </w:rPr>
            </w:pPr>
          </w:p>
        </w:tc>
        <w:tc>
          <w:tcPr>
            <w:tcW w:w="2049" w:type="dxa"/>
            <w:gridSpan w:val="2"/>
            <w:tcBorders>
              <w:top w:val="nil"/>
              <w:left w:val="nil"/>
              <w:bottom w:val="nil"/>
              <w:right w:val="nil"/>
            </w:tcBorders>
            <w:shd w:val="clear" w:color="auto" w:fill="auto"/>
            <w:noWrap/>
            <w:vAlign w:val="bottom"/>
            <w:hideMark/>
          </w:tcPr>
          <w:p w14:paraId="6987AE34" w14:textId="77777777" w:rsidR="004D05EE" w:rsidRPr="00F65EC4" w:rsidRDefault="004D05EE" w:rsidP="00F639B9">
            <w:pPr>
              <w:spacing w:after="0" w:line="240" w:lineRule="auto"/>
              <w:rPr>
                <w:rFonts w:ascii="Arial" w:eastAsia="Times New Roman" w:hAnsi="Arial" w:cs="Arial"/>
                <w:sz w:val="24"/>
                <w:szCs w:val="24"/>
                <w:lang w:eastAsia="cs-CZ"/>
              </w:rPr>
            </w:pPr>
          </w:p>
        </w:tc>
        <w:tc>
          <w:tcPr>
            <w:tcW w:w="916" w:type="dxa"/>
            <w:tcBorders>
              <w:top w:val="nil"/>
              <w:left w:val="nil"/>
              <w:bottom w:val="nil"/>
              <w:right w:val="nil"/>
            </w:tcBorders>
            <w:shd w:val="clear" w:color="auto" w:fill="auto"/>
            <w:noWrap/>
            <w:vAlign w:val="bottom"/>
            <w:hideMark/>
          </w:tcPr>
          <w:p w14:paraId="1532F662" w14:textId="77777777" w:rsidR="004D05EE" w:rsidRPr="00F65EC4" w:rsidRDefault="004D05EE" w:rsidP="00F639B9">
            <w:pPr>
              <w:spacing w:after="0" w:line="240" w:lineRule="auto"/>
              <w:rPr>
                <w:rFonts w:ascii="Arial" w:eastAsia="Times New Roman" w:hAnsi="Arial" w:cs="Arial"/>
                <w:sz w:val="24"/>
                <w:szCs w:val="24"/>
                <w:lang w:eastAsia="cs-CZ"/>
              </w:rPr>
            </w:pPr>
          </w:p>
        </w:tc>
        <w:tc>
          <w:tcPr>
            <w:tcW w:w="2049" w:type="dxa"/>
            <w:tcBorders>
              <w:top w:val="nil"/>
              <w:left w:val="nil"/>
              <w:bottom w:val="nil"/>
              <w:right w:val="nil"/>
            </w:tcBorders>
            <w:shd w:val="clear" w:color="auto" w:fill="auto"/>
            <w:noWrap/>
            <w:vAlign w:val="bottom"/>
            <w:hideMark/>
          </w:tcPr>
          <w:p w14:paraId="5F22B9E2" w14:textId="77777777" w:rsidR="004D05EE" w:rsidRPr="00F65EC4" w:rsidRDefault="004D05EE" w:rsidP="00F639B9">
            <w:pPr>
              <w:spacing w:after="0" w:line="240" w:lineRule="auto"/>
              <w:rPr>
                <w:rFonts w:ascii="Arial" w:eastAsia="Times New Roman" w:hAnsi="Arial" w:cs="Arial"/>
                <w:sz w:val="24"/>
                <w:szCs w:val="24"/>
                <w:lang w:eastAsia="cs-CZ"/>
              </w:rPr>
            </w:pPr>
          </w:p>
        </w:tc>
      </w:tr>
      <w:tr w:rsidR="00F65EC4" w:rsidRPr="00F65EC4" w14:paraId="7EECE568" w14:textId="77777777" w:rsidTr="009927A9">
        <w:trPr>
          <w:trHeight w:val="113"/>
        </w:trPr>
        <w:tc>
          <w:tcPr>
            <w:tcW w:w="2850" w:type="dxa"/>
            <w:gridSpan w:val="2"/>
            <w:tcBorders>
              <w:top w:val="nil"/>
              <w:left w:val="nil"/>
              <w:bottom w:val="nil"/>
              <w:right w:val="nil"/>
            </w:tcBorders>
            <w:shd w:val="clear" w:color="auto" w:fill="auto"/>
            <w:noWrap/>
            <w:vAlign w:val="bottom"/>
            <w:hideMark/>
          </w:tcPr>
          <w:p w14:paraId="2F908D87" w14:textId="6B3A3B43" w:rsidR="004D05EE" w:rsidRPr="00F65EC4" w:rsidRDefault="009927A9" w:rsidP="0096760C">
            <w:pPr>
              <w:spacing w:after="0" w:line="240" w:lineRule="auto"/>
              <w:rPr>
                <w:rFonts w:ascii="Arial" w:eastAsia="Times New Roman" w:hAnsi="Arial" w:cs="Arial"/>
                <w:b/>
                <w:bCs/>
                <w:sz w:val="28"/>
                <w:szCs w:val="28"/>
                <w:lang w:eastAsia="cs-CZ"/>
              </w:rPr>
            </w:pPr>
            <w:r w:rsidRPr="00F65EC4">
              <w:rPr>
                <w:rFonts w:ascii="Arial" w:eastAsia="Times New Roman" w:hAnsi="Arial" w:cs="Arial"/>
                <w:b/>
                <w:bCs/>
                <w:sz w:val="28"/>
                <w:szCs w:val="28"/>
                <w:lang w:eastAsia="cs-CZ"/>
              </w:rPr>
              <w:t>20</w:t>
            </w:r>
            <w:r w:rsidR="0096760C" w:rsidRPr="00F65EC4">
              <w:rPr>
                <w:rFonts w:ascii="Arial" w:eastAsia="Times New Roman" w:hAnsi="Arial" w:cs="Arial"/>
                <w:b/>
                <w:bCs/>
                <w:sz w:val="28"/>
                <w:szCs w:val="28"/>
                <w:lang w:eastAsia="cs-CZ"/>
              </w:rPr>
              <w:t>22</w:t>
            </w:r>
          </w:p>
        </w:tc>
        <w:tc>
          <w:tcPr>
            <w:tcW w:w="916" w:type="dxa"/>
            <w:gridSpan w:val="2"/>
            <w:tcBorders>
              <w:top w:val="nil"/>
              <w:left w:val="nil"/>
              <w:bottom w:val="nil"/>
              <w:right w:val="nil"/>
            </w:tcBorders>
            <w:shd w:val="clear" w:color="auto" w:fill="auto"/>
            <w:noWrap/>
            <w:vAlign w:val="bottom"/>
            <w:hideMark/>
          </w:tcPr>
          <w:p w14:paraId="5792389A" w14:textId="77777777" w:rsidR="004D05EE" w:rsidRPr="00F65EC4" w:rsidRDefault="004D05EE" w:rsidP="00F639B9">
            <w:pPr>
              <w:spacing w:after="0" w:line="240" w:lineRule="auto"/>
              <w:rPr>
                <w:rFonts w:ascii="Arial" w:eastAsia="Times New Roman" w:hAnsi="Arial" w:cs="Arial"/>
                <w:sz w:val="24"/>
                <w:szCs w:val="24"/>
                <w:lang w:eastAsia="cs-CZ"/>
              </w:rPr>
            </w:pPr>
          </w:p>
        </w:tc>
        <w:tc>
          <w:tcPr>
            <w:tcW w:w="2049" w:type="dxa"/>
            <w:gridSpan w:val="2"/>
            <w:tcBorders>
              <w:top w:val="nil"/>
              <w:left w:val="nil"/>
              <w:bottom w:val="nil"/>
              <w:right w:val="nil"/>
            </w:tcBorders>
            <w:shd w:val="clear" w:color="auto" w:fill="auto"/>
            <w:noWrap/>
            <w:vAlign w:val="bottom"/>
            <w:hideMark/>
          </w:tcPr>
          <w:p w14:paraId="1F924D81" w14:textId="77777777" w:rsidR="004D05EE" w:rsidRPr="00F65EC4" w:rsidRDefault="004D05EE" w:rsidP="00F639B9">
            <w:pPr>
              <w:spacing w:after="0" w:line="240" w:lineRule="auto"/>
              <w:rPr>
                <w:rFonts w:ascii="Arial" w:eastAsia="Times New Roman" w:hAnsi="Arial" w:cs="Arial"/>
                <w:sz w:val="24"/>
                <w:szCs w:val="24"/>
                <w:lang w:eastAsia="cs-CZ"/>
              </w:rPr>
            </w:pPr>
          </w:p>
        </w:tc>
        <w:tc>
          <w:tcPr>
            <w:tcW w:w="916" w:type="dxa"/>
            <w:tcBorders>
              <w:top w:val="nil"/>
              <w:left w:val="nil"/>
              <w:bottom w:val="nil"/>
              <w:right w:val="nil"/>
            </w:tcBorders>
            <w:shd w:val="clear" w:color="auto" w:fill="auto"/>
            <w:noWrap/>
            <w:vAlign w:val="bottom"/>
            <w:hideMark/>
          </w:tcPr>
          <w:p w14:paraId="4AB4145F" w14:textId="77777777" w:rsidR="004D05EE" w:rsidRPr="00F65EC4" w:rsidRDefault="004D05EE" w:rsidP="00F639B9">
            <w:pPr>
              <w:spacing w:after="0" w:line="240" w:lineRule="auto"/>
              <w:rPr>
                <w:rFonts w:ascii="Arial" w:eastAsia="Times New Roman" w:hAnsi="Arial" w:cs="Arial"/>
                <w:sz w:val="24"/>
                <w:szCs w:val="24"/>
                <w:lang w:eastAsia="cs-CZ"/>
              </w:rPr>
            </w:pPr>
          </w:p>
        </w:tc>
        <w:tc>
          <w:tcPr>
            <w:tcW w:w="2049" w:type="dxa"/>
            <w:tcBorders>
              <w:top w:val="nil"/>
              <w:left w:val="nil"/>
              <w:bottom w:val="nil"/>
              <w:right w:val="nil"/>
            </w:tcBorders>
            <w:shd w:val="clear" w:color="auto" w:fill="auto"/>
            <w:noWrap/>
            <w:vAlign w:val="bottom"/>
          </w:tcPr>
          <w:p w14:paraId="797E576D" w14:textId="0AF91CC0" w:rsidR="004D05EE" w:rsidRPr="00F65EC4" w:rsidRDefault="004D05EE" w:rsidP="00F639B9">
            <w:pPr>
              <w:spacing w:after="0" w:line="240" w:lineRule="auto"/>
              <w:jc w:val="right"/>
              <w:rPr>
                <w:rFonts w:ascii="Arial" w:eastAsia="Times New Roman" w:hAnsi="Arial" w:cs="Arial"/>
                <w:b/>
                <w:bCs/>
                <w:sz w:val="28"/>
                <w:szCs w:val="28"/>
                <w:lang w:eastAsia="cs-CZ"/>
              </w:rPr>
            </w:pPr>
          </w:p>
        </w:tc>
      </w:tr>
      <w:tr w:rsidR="00F65EC4" w:rsidRPr="00F65EC4" w14:paraId="45D5FEEF" w14:textId="77777777" w:rsidTr="009B1C3D">
        <w:trPr>
          <w:trHeight w:val="98"/>
        </w:trPr>
        <w:tc>
          <w:tcPr>
            <w:tcW w:w="2850" w:type="dxa"/>
            <w:gridSpan w:val="2"/>
            <w:tcBorders>
              <w:top w:val="nil"/>
              <w:left w:val="nil"/>
              <w:bottom w:val="nil"/>
              <w:right w:val="nil"/>
            </w:tcBorders>
            <w:shd w:val="clear" w:color="auto" w:fill="auto"/>
            <w:noWrap/>
            <w:vAlign w:val="bottom"/>
            <w:hideMark/>
          </w:tcPr>
          <w:p w14:paraId="6129CDE0" w14:textId="77777777" w:rsidR="004D05EE" w:rsidRPr="00F65EC4" w:rsidRDefault="004D05EE" w:rsidP="00F639B9">
            <w:pPr>
              <w:spacing w:after="0" w:line="240" w:lineRule="auto"/>
              <w:rPr>
                <w:rFonts w:ascii="Arial" w:eastAsia="Times New Roman" w:hAnsi="Arial" w:cs="Arial"/>
                <w:sz w:val="24"/>
                <w:szCs w:val="24"/>
                <w:lang w:eastAsia="cs-CZ"/>
              </w:rPr>
            </w:pPr>
          </w:p>
        </w:tc>
        <w:tc>
          <w:tcPr>
            <w:tcW w:w="916" w:type="dxa"/>
            <w:gridSpan w:val="2"/>
            <w:tcBorders>
              <w:top w:val="nil"/>
              <w:left w:val="nil"/>
              <w:bottom w:val="nil"/>
              <w:right w:val="nil"/>
            </w:tcBorders>
            <w:shd w:val="clear" w:color="auto" w:fill="auto"/>
            <w:noWrap/>
            <w:vAlign w:val="bottom"/>
            <w:hideMark/>
          </w:tcPr>
          <w:p w14:paraId="1BCBF766" w14:textId="77777777" w:rsidR="004D05EE" w:rsidRPr="00F65EC4" w:rsidRDefault="004D05EE" w:rsidP="00F639B9">
            <w:pPr>
              <w:spacing w:after="0" w:line="240" w:lineRule="auto"/>
              <w:rPr>
                <w:rFonts w:ascii="Arial" w:eastAsia="Times New Roman" w:hAnsi="Arial" w:cs="Arial"/>
                <w:sz w:val="24"/>
                <w:szCs w:val="24"/>
                <w:lang w:eastAsia="cs-CZ"/>
              </w:rPr>
            </w:pPr>
          </w:p>
        </w:tc>
        <w:tc>
          <w:tcPr>
            <w:tcW w:w="2049" w:type="dxa"/>
            <w:gridSpan w:val="2"/>
            <w:tcBorders>
              <w:top w:val="nil"/>
              <w:left w:val="nil"/>
              <w:bottom w:val="nil"/>
              <w:right w:val="nil"/>
            </w:tcBorders>
            <w:shd w:val="clear" w:color="auto" w:fill="auto"/>
            <w:noWrap/>
            <w:vAlign w:val="bottom"/>
            <w:hideMark/>
          </w:tcPr>
          <w:p w14:paraId="7ADEC28B" w14:textId="77777777" w:rsidR="004D05EE" w:rsidRPr="00F65EC4" w:rsidRDefault="004D05EE" w:rsidP="00F639B9">
            <w:pPr>
              <w:spacing w:after="0" w:line="240" w:lineRule="auto"/>
              <w:rPr>
                <w:rFonts w:ascii="Arial" w:eastAsia="Times New Roman" w:hAnsi="Arial" w:cs="Arial"/>
                <w:sz w:val="24"/>
                <w:szCs w:val="24"/>
                <w:lang w:eastAsia="cs-CZ"/>
              </w:rPr>
            </w:pPr>
          </w:p>
        </w:tc>
        <w:tc>
          <w:tcPr>
            <w:tcW w:w="916" w:type="dxa"/>
            <w:tcBorders>
              <w:top w:val="nil"/>
              <w:left w:val="nil"/>
              <w:bottom w:val="nil"/>
              <w:right w:val="nil"/>
            </w:tcBorders>
            <w:shd w:val="clear" w:color="auto" w:fill="auto"/>
            <w:noWrap/>
            <w:vAlign w:val="bottom"/>
            <w:hideMark/>
          </w:tcPr>
          <w:p w14:paraId="4EDA3B11" w14:textId="77777777" w:rsidR="004D05EE" w:rsidRPr="00F65EC4" w:rsidRDefault="004D05EE" w:rsidP="00F639B9">
            <w:pPr>
              <w:spacing w:after="0" w:line="240" w:lineRule="auto"/>
              <w:rPr>
                <w:rFonts w:ascii="Arial" w:eastAsia="Times New Roman" w:hAnsi="Arial" w:cs="Arial"/>
                <w:sz w:val="24"/>
                <w:szCs w:val="24"/>
                <w:lang w:eastAsia="cs-CZ"/>
              </w:rPr>
            </w:pPr>
          </w:p>
        </w:tc>
        <w:tc>
          <w:tcPr>
            <w:tcW w:w="2049" w:type="dxa"/>
            <w:tcBorders>
              <w:top w:val="nil"/>
              <w:left w:val="nil"/>
              <w:bottom w:val="nil"/>
              <w:right w:val="nil"/>
            </w:tcBorders>
            <w:shd w:val="clear" w:color="auto" w:fill="auto"/>
            <w:noWrap/>
            <w:vAlign w:val="bottom"/>
            <w:hideMark/>
          </w:tcPr>
          <w:p w14:paraId="2518DCA9" w14:textId="77777777" w:rsidR="004D05EE" w:rsidRPr="00F65EC4" w:rsidRDefault="004D05EE" w:rsidP="00F639B9">
            <w:pPr>
              <w:spacing w:after="0" w:line="240" w:lineRule="auto"/>
              <w:rPr>
                <w:rFonts w:ascii="Arial" w:eastAsia="Times New Roman" w:hAnsi="Arial" w:cs="Arial"/>
                <w:sz w:val="24"/>
                <w:szCs w:val="24"/>
                <w:lang w:eastAsia="cs-CZ"/>
              </w:rPr>
            </w:pPr>
          </w:p>
        </w:tc>
      </w:tr>
      <w:tr w:rsidR="00F65EC4" w:rsidRPr="00F65EC4" w14:paraId="173EC22B" w14:textId="77777777" w:rsidTr="009B1C3D">
        <w:trPr>
          <w:trHeight w:val="93"/>
        </w:trPr>
        <w:tc>
          <w:tcPr>
            <w:tcW w:w="2850"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DA1F1DD" w14:textId="77777777" w:rsidR="004D05EE" w:rsidRPr="00F65EC4" w:rsidRDefault="004D05EE" w:rsidP="00F639B9">
            <w:pPr>
              <w:spacing w:after="0" w:line="240" w:lineRule="auto"/>
              <w:jc w:val="center"/>
              <w:rPr>
                <w:rFonts w:ascii="Arial" w:eastAsia="Times New Roman" w:hAnsi="Arial" w:cs="Arial"/>
                <w:b/>
                <w:bCs/>
                <w:sz w:val="20"/>
                <w:szCs w:val="20"/>
                <w:lang w:eastAsia="cs-CZ"/>
              </w:rPr>
            </w:pPr>
            <w:r w:rsidRPr="00F65EC4">
              <w:rPr>
                <w:rFonts w:ascii="Arial" w:eastAsia="Times New Roman" w:hAnsi="Arial" w:cs="Arial"/>
                <w:b/>
                <w:bCs/>
                <w:sz w:val="20"/>
                <w:szCs w:val="20"/>
                <w:lang w:eastAsia="cs-CZ"/>
              </w:rPr>
              <w:t>Rozpětí mostu</w:t>
            </w:r>
          </w:p>
        </w:tc>
        <w:tc>
          <w:tcPr>
            <w:tcW w:w="2966" w:type="dxa"/>
            <w:gridSpan w:val="4"/>
            <w:tcBorders>
              <w:top w:val="single" w:sz="8" w:space="0" w:color="auto"/>
              <w:left w:val="nil"/>
              <w:bottom w:val="single" w:sz="4" w:space="0" w:color="auto"/>
              <w:right w:val="single" w:sz="4" w:space="0" w:color="auto"/>
            </w:tcBorders>
            <w:shd w:val="clear" w:color="auto" w:fill="auto"/>
            <w:noWrap/>
            <w:vAlign w:val="center"/>
            <w:hideMark/>
          </w:tcPr>
          <w:p w14:paraId="08C8795D" w14:textId="77777777" w:rsidR="004D05EE" w:rsidRPr="00F65EC4" w:rsidRDefault="004D05EE" w:rsidP="00F639B9">
            <w:pPr>
              <w:spacing w:after="0" w:line="240" w:lineRule="auto"/>
              <w:jc w:val="center"/>
              <w:rPr>
                <w:rFonts w:ascii="Arial" w:eastAsia="Times New Roman" w:hAnsi="Arial" w:cs="Arial"/>
                <w:sz w:val="20"/>
                <w:szCs w:val="20"/>
                <w:lang w:eastAsia="cs-CZ"/>
              </w:rPr>
            </w:pPr>
            <w:r w:rsidRPr="00F65EC4">
              <w:rPr>
                <w:rFonts w:ascii="Arial" w:eastAsia="Times New Roman" w:hAnsi="Arial" w:cs="Arial"/>
                <w:sz w:val="20"/>
                <w:szCs w:val="20"/>
                <w:lang w:eastAsia="cs-CZ"/>
              </w:rPr>
              <w:t>HMP</w:t>
            </w:r>
          </w:p>
        </w:tc>
        <w:tc>
          <w:tcPr>
            <w:tcW w:w="2966"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0DE4A29B" w14:textId="77777777" w:rsidR="004D05EE" w:rsidRPr="00F65EC4" w:rsidRDefault="004D05EE" w:rsidP="00F639B9">
            <w:pPr>
              <w:spacing w:after="0" w:line="240" w:lineRule="auto"/>
              <w:jc w:val="center"/>
              <w:rPr>
                <w:rFonts w:ascii="Arial" w:eastAsia="Times New Roman" w:hAnsi="Arial" w:cs="Arial"/>
                <w:sz w:val="20"/>
                <w:szCs w:val="20"/>
                <w:lang w:eastAsia="cs-CZ"/>
              </w:rPr>
            </w:pPr>
            <w:r w:rsidRPr="00F65EC4">
              <w:rPr>
                <w:rFonts w:ascii="Arial" w:eastAsia="Times New Roman" w:hAnsi="Arial" w:cs="Arial"/>
                <w:sz w:val="20"/>
                <w:szCs w:val="20"/>
                <w:lang w:eastAsia="cs-CZ"/>
              </w:rPr>
              <w:t>MMP</w:t>
            </w:r>
          </w:p>
        </w:tc>
      </w:tr>
      <w:tr w:rsidR="00F65EC4" w:rsidRPr="00F65EC4" w14:paraId="5BA08F4A" w14:textId="77777777" w:rsidTr="009B1C3D">
        <w:trPr>
          <w:trHeight w:val="98"/>
        </w:trPr>
        <w:tc>
          <w:tcPr>
            <w:tcW w:w="2850" w:type="dxa"/>
            <w:gridSpan w:val="2"/>
            <w:vMerge/>
            <w:tcBorders>
              <w:top w:val="single" w:sz="8" w:space="0" w:color="auto"/>
              <w:left w:val="single" w:sz="8" w:space="0" w:color="auto"/>
              <w:bottom w:val="single" w:sz="8" w:space="0" w:color="000000"/>
              <w:right w:val="single" w:sz="8" w:space="0" w:color="auto"/>
            </w:tcBorders>
            <w:vAlign w:val="center"/>
            <w:hideMark/>
          </w:tcPr>
          <w:p w14:paraId="5DABA564" w14:textId="77777777" w:rsidR="004D05EE" w:rsidRPr="00F65EC4" w:rsidRDefault="004D05EE" w:rsidP="00F639B9">
            <w:pPr>
              <w:spacing w:after="0" w:line="240" w:lineRule="auto"/>
              <w:rPr>
                <w:rFonts w:ascii="Arial" w:eastAsia="Times New Roman" w:hAnsi="Arial" w:cs="Arial"/>
                <w:b/>
                <w:bCs/>
                <w:sz w:val="20"/>
                <w:szCs w:val="20"/>
                <w:lang w:eastAsia="cs-CZ"/>
              </w:rPr>
            </w:pPr>
          </w:p>
        </w:tc>
        <w:tc>
          <w:tcPr>
            <w:tcW w:w="916" w:type="dxa"/>
            <w:gridSpan w:val="2"/>
            <w:tcBorders>
              <w:top w:val="nil"/>
              <w:left w:val="nil"/>
              <w:bottom w:val="single" w:sz="8" w:space="0" w:color="auto"/>
              <w:right w:val="single" w:sz="4" w:space="0" w:color="auto"/>
            </w:tcBorders>
            <w:shd w:val="clear" w:color="auto" w:fill="auto"/>
            <w:vAlign w:val="center"/>
            <w:hideMark/>
          </w:tcPr>
          <w:p w14:paraId="1CF4C8E5" w14:textId="77777777" w:rsidR="004D05EE" w:rsidRPr="00F65EC4" w:rsidRDefault="004D05EE" w:rsidP="00F639B9">
            <w:pPr>
              <w:spacing w:after="0" w:line="240" w:lineRule="auto"/>
              <w:jc w:val="center"/>
              <w:rPr>
                <w:rFonts w:ascii="Arial" w:eastAsia="Times New Roman" w:hAnsi="Arial" w:cs="Arial"/>
                <w:b/>
                <w:bCs/>
                <w:sz w:val="20"/>
                <w:szCs w:val="20"/>
                <w:lang w:eastAsia="cs-CZ"/>
              </w:rPr>
            </w:pPr>
            <w:r w:rsidRPr="00F65EC4">
              <w:rPr>
                <w:rFonts w:ascii="Arial" w:eastAsia="Times New Roman" w:hAnsi="Arial" w:cs="Arial"/>
                <w:b/>
                <w:bCs/>
                <w:sz w:val="20"/>
                <w:szCs w:val="20"/>
                <w:lang w:eastAsia="cs-CZ"/>
              </w:rPr>
              <w:t>ks</w:t>
            </w:r>
          </w:p>
        </w:tc>
        <w:tc>
          <w:tcPr>
            <w:tcW w:w="2049" w:type="dxa"/>
            <w:gridSpan w:val="2"/>
            <w:tcBorders>
              <w:top w:val="nil"/>
              <w:left w:val="nil"/>
              <w:bottom w:val="single" w:sz="8" w:space="0" w:color="auto"/>
              <w:right w:val="single" w:sz="4" w:space="0" w:color="auto"/>
            </w:tcBorders>
            <w:shd w:val="clear" w:color="auto" w:fill="auto"/>
            <w:vAlign w:val="center"/>
            <w:hideMark/>
          </w:tcPr>
          <w:p w14:paraId="75CBAB51" w14:textId="354505AC" w:rsidR="004D05EE" w:rsidRPr="00F65EC4" w:rsidRDefault="004D05EE" w:rsidP="0025524E">
            <w:pPr>
              <w:spacing w:after="0" w:line="240" w:lineRule="auto"/>
              <w:jc w:val="center"/>
              <w:rPr>
                <w:rFonts w:ascii="Arial" w:eastAsia="Times New Roman" w:hAnsi="Arial" w:cs="Arial"/>
                <w:b/>
                <w:bCs/>
                <w:sz w:val="20"/>
                <w:szCs w:val="20"/>
                <w:lang w:eastAsia="cs-CZ"/>
              </w:rPr>
            </w:pPr>
            <w:r w:rsidRPr="00F65EC4">
              <w:rPr>
                <w:rFonts w:ascii="Arial" w:eastAsia="Times New Roman" w:hAnsi="Arial" w:cs="Arial"/>
                <w:b/>
                <w:bCs/>
                <w:sz w:val="20"/>
                <w:szCs w:val="20"/>
                <w:lang w:eastAsia="cs-CZ"/>
              </w:rPr>
              <w:t>Cena Kč</w:t>
            </w:r>
          </w:p>
        </w:tc>
        <w:tc>
          <w:tcPr>
            <w:tcW w:w="916" w:type="dxa"/>
            <w:tcBorders>
              <w:top w:val="nil"/>
              <w:left w:val="nil"/>
              <w:bottom w:val="single" w:sz="8" w:space="0" w:color="auto"/>
              <w:right w:val="single" w:sz="4" w:space="0" w:color="auto"/>
            </w:tcBorders>
            <w:shd w:val="clear" w:color="auto" w:fill="auto"/>
            <w:vAlign w:val="center"/>
            <w:hideMark/>
          </w:tcPr>
          <w:p w14:paraId="2178301F" w14:textId="77777777" w:rsidR="004D05EE" w:rsidRPr="00F65EC4" w:rsidRDefault="004D05EE" w:rsidP="00F639B9">
            <w:pPr>
              <w:spacing w:after="0" w:line="240" w:lineRule="auto"/>
              <w:jc w:val="center"/>
              <w:rPr>
                <w:rFonts w:ascii="Arial" w:eastAsia="Times New Roman" w:hAnsi="Arial" w:cs="Arial"/>
                <w:b/>
                <w:bCs/>
                <w:sz w:val="20"/>
                <w:szCs w:val="20"/>
                <w:lang w:eastAsia="cs-CZ"/>
              </w:rPr>
            </w:pPr>
            <w:r w:rsidRPr="00F65EC4">
              <w:rPr>
                <w:rFonts w:ascii="Arial" w:eastAsia="Times New Roman" w:hAnsi="Arial" w:cs="Arial"/>
                <w:b/>
                <w:bCs/>
                <w:sz w:val="20"/>
                <w:szCs w:val="20"/>
                <w:lang w:eastAsia="cs-CZ"/>
              </w:rPr>
              <w:t>ks</w:t>
            </w:r>
          </w:p>
        </w:tc>
        <w:tc>
          <w:tcPr>
            <w:tcW w:w="2049" w:type="dxa"/>
            <w:tcBorders>
              <w:top w:val="nil"/>
              <w:left w:val="nil"/>
              <w:bottom w:val="single" w:sz="8" w:space="0" w:color="auto"/>
              <w:right w:val="single" w:sz="8" w:space="0" w:color="auto"/>
            </w:tcBorders>
            <w:shd w:val="clear" w:color="auto" w:fill="auto"/>
            <w:vAlign w:val="center"/>
            <w:hideMark/>
          </w:tcPr>
          <w:p w14:paraId="1ADAEC1B" w14:textId="3CF12822" w:rsidR="004D05EE" w:rsidRPr="00F65EC4" w:rsidRDefault="004D05EE" w:rsidP="0025524E">
            <w:pPr>
              <w:spacing w:after="0" w:line="240" w:lineRule="auto"/>
              <w:jc w:val="center"/>
              <w:rPr>
                <w:rFonts w:ascii="Arial" w:eastAsia="Times New Roman" w:hAnsi="Arial" w:cs="Arial"/>
                <w:b/>
                <w:bCs/>
                <w:sz w:val="20"/>
                <w:szCs w:val="20"/>
                <w:lang w:eastAsia="cs-CZ"/>
              </w:rPr>
            </w:pPr>
            <w:r w:rsidRPr="00F65EC4">
              <w:rPr>
                <w:rFonts w:ascii="Arial" w:eastAsia="Times New Roman" w:hAnsi="Arial" w:cs="Arial"/>
                <w:b/>
                <w:bCs/>
                <w:sz w:val="20"/>
                <w:szCs w:val="20"/>
                <w:lang w:eastAsia="cs-CZ"/>
              </w:rPr>
              <w:t>Cena Kč</w:t>
            </w:r>
          </w:p>
        </w:tc>
      </w:tr>
      <w:tr w:rsidR="00F65EC4" w:rsidRPr="00F65EC4" w14:paraId="1A418B5C" w14:textId="77777777" w:rsidTr="009B1C3D">
        <w:trPr>
          <w:trHeight w:val="93"/>
        </w:trPr>
        <w:tc>
          <w:tcPr>
            <w:tcW w:w="2850" w:type="dxa"/>
            <w:gridSpan w:val="2"/>
            <w:tcBorders>
              <w:top w:val="nil"/>
              <w:left w:val="single" w:sz="8" w:space="0" w:color="auto"/>
              <w:bottom w:val="single" w:sz="4" w:space="0" w:color="auto"/>
              <w:right w:val="single" w:sz="4" w:space="0" w:color="auto"/>
            </w:tcBorders>
            <w:shd w:val="clear" w:color="auto" w:fill="auto"/>
            <w:noWrap/>
            <w:vAlign w:val="center"/>
            <w:hideMark/>
          </w:tcPr>
          <w:p w14:paraId="39A5EEA9" w14:textId="77777777" w:rsidR="004D05EE" w:rsidRPr="00F65EC4" w:rsidRDefault="004D05EE" w:rsidP="00F639B9">
            <w:pPr>
              <w:spacing w:after="0" w:line="240" w:lineRule="auto"/>
              <w:rPr>
                <w:rFonts w:ascii="Arial" w:eastAsia="Times New Roman" w:hAnsi="Arial" w:cs="Arial"/>
                <w:sz w:val="20"/>
                <w:szCs w:val="20"/>
                <w:lang w:eastAsia="cs-CZ"/>
              </w:rPr>
            </w:pPr>
            <w:r w:rsidRPr="00F65EC4">
              <w:rPr>
                <w:rFonts w:ascii="Arial" w:eastAsia="Times New Roman" w:hAnsi="Arial" w:cs="Arial"/>
                <w:sz w:val="20"/>
                <w:szCs w:val="20"/>
                <w:lang w:eastAsia="cs-CZ"/>
              </w:rPr>
              <w:t>do 5 m</w:t>
            </w:r>
          </w:p>
        </w:tc>
        <w:tc>
          <w:tcPr>
            <w:tcW w:w="916"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DC1AF00" w14:textId="6C1F3CF9" w:rsidR="004D05EE" w:rsidRPr="00F65EC4" w:rsidRDefault="00BE6FA5" w:rsidP="00F639B9">
            <w:pPr>
              <w:spacing w:after="0" w:line="240" w:lineRule="auto"/>
              <w:jc w:val="center"/>
              <w:rPr>
                <w:rFonts w:ascii="Arial" w:eastAsia="Times New Roman" w:hAnsi="Arial" w:cs="Arial"/>
                <w:sz w:val="20"/>
                <w:szCs w:val="20"/>
                <w:lang w:eastAsia="cs-CZ"/>
              </w:rPr>
            </w:pPr>
            <w:r w:rsidRPr="00F65EC4">
              <w:rPr>
                <w:rFonts w:ascii="Arial" w:eastAsia="Times New Roman" w:hAnsi="Arial" w:cs="Arial"/>
                <w:sz w:val="20"/>
                <w:szCs w:val="20"/>
                <w:lang w:eastAsia="cs-CZ"/>
              </w:rPr>
              <w:t>117</w:t>
            </w:r>
          </w:p>
        </w:tc>
        <w:tc>
          <w:tcPr>
            <w:tcW w:w="2049" w:type="dxa"/>
            <w:gridSpan w:val="2"/>
            <w:tcBorders>
              <w:top w:val="nil"/>
              <w:left w:val="nil"/>
              <w:bottom w:val="single" w:sz="4" w:space="0" w:color="auto"/>
              <w:right w:val="single" w:sz="4" w:space="0" w:color="auto"/>
            </w:tcBorders>
            <w:shd w:val="clear" w:color="auto" w:fill="auto"/>
            <w:noWrap/>
            <w:vAlign w:val="center"/>
            <w:hideMark/>
          </w:tcPr>
          <w:p w14:paraId="7A635229" w14:textId="0EDC9C3D" w:rsidR="004D05EE" w:rsidRPr="00F65EC4" w:rsidRDefault="0025524E" w:rsidP="0025524E">
            <w:pPr>
              <w:spacing w:after="0" w:line="240" w:lineRule="auto"/>
              <w:jc w:val="right"/>
              <w:rPr>
                <w:rFonts w:ascii="Arial" w:eastAsia="Times New Roman" w:hAnsi="Arial" w:cs="Arial"/>
                <w:sz w:val="20"/>
                <w:szCs w:val="20"/>
                <w:lang w:eastAsia="cs-CZ"/>
              </w:rPr>
            </w:pPr>
            <w:r>
              <w:rPr>
                <w:rFonts w:ascii="Arial" w:hAnsi="Arial" w:cs="Arial"/>
                <w:sz w:val="20"/>
                <w:szCs w:val="20"/>
              </w:rPr>
              <w:t>186 030</w:t>
            </w:r>
            <w:r w:rsidR="004D05EE" w:rsidRPr="00F65EC4">
              <w:rPr>
                <w:rFonts w:ascii="Arial" w:eastAsia="Times New Roman" w:hAnsi="Arial" w:cs="Arial"/>
                <w:sz w:val="20"/>
                <w:szCs w:val="20"/>
                <w:lang w:eastAsia="cs-CZ"/>
              </w:rPr>
              <w:t> </w:t>
            </w:r>
          </w:p>
        </w:tc>
        <w:tc>
          <w:tcPr>
            <w:tcW w:w="916" w:type="dxa"/>
            <w:tcBorders>
              <w:top w:val="nil"/>
              <w:left w:val="single" w:sz="4" w:space="0" w:color="auto"/>
              <w:bottom w:val="single" w:sz="4" w:space="0" w:color="auto"/>
              <w:right w:val="nil"/>
            </w:tcBorders>
            <w:shd w:val="clear" w:color="auto" w:fill="auto"/>
            <w:noWrap/>
            <w:vAlign w:val="center"/>
            <w:hideMark/>
          </w:tcPr>
          <w:p w14:paraId="4F53F3D1" w14:textId="7938F358" w:rsidR="004D05EE" w:rsidRPr="00F65EC4" w:rsidRDefault="00E7433C" w:rsidP="00F639B9">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11</w:t>
            </w:r>
          </w:p>
        </w:tc>
        <w:tc>
          <w:tcPr>
            <w:tcW w:w="2049" w:type="dxa"/>
            <w:tcBorders>
              <w:top w:val="nil"/>
              <w:left w:val="single" w:sz="4" w:space="0" w:color="auto"/>
              <w:bottom w:val="single" w:sz="4" w:space="0" w:color="auto"/>
              <w:right w:val="single" w:sz="8" w:space="0" w:color="auto"/>
            </w:tcBorders>
            <w:shd w:val="clear" w:color="auto" w:fill="auto"/>
            <w:noWrap/>
            <w:vAlign w:val="center"/>
            <w:hideMark/>
          </w:tcPr>
          <w:p w14:paraId="62BD7BC1" w14:textId="5FD8793B" w:rsidR="004D05EE" w:rsidRPr="00F65EC4" w:rsidRDefault="0025524E" w:rsidP="0025524E">
            <w:pPr>
              <w:spacing w:after="0" w:line="240" w:lineRule="auto"/>
              <w:jc w:val="right"/>
              <w:rPr>
                <w:rFonts w:ascii="Arial" w:eastAsia="Times New Roman" w:hAnsi="Arial" w:cs="Arial"/>
                <w:sz w:val="20"/>
                <w:szCs w:val="20"/>
                <w:lang w:eastAsia="cs-CZ"/>
              </w:rPr>
            </w:pPr>
            <w:r>
              <w:rPr>
                <w:rFonts w:ascii="Arial" w:hAnsi="Arial" w:cs="Arial"/>
                <w:sz w:val="20"/>
                <w:szCs w:val="20"/>
              </w:rPr>
              <w:t>36 300</w:t>
            </w:r>
            <w:r w:rsidR="004D05EE" w:rsidRPr="00F65EC4">
              <w:rPr>
                <w:rFonts w:ascii="Arial" w:eastAsia="Times New Roman" w:hAnsi="Arial" w:cs="Arial"/>
                <w:sz w:val="20"/>
                <w:szCs w:val="20"/>
                <w:lang w:eastAsia="cs-CZ"/>
              </w:rPr>
              <w:t> </w:t>
            </w:r>
          </w:p>
        </w:tc>
      </w:tr>
      <w:tr w:rsidR="00F65EC4" w:rsidRPr="00F65EC4" w14:paraId="5F3E2241" w14:textId="77777777" w:rsidTr="009B1C3D">
        <w:trPr>
          <w:trHeight w:val="93"/>
        </w:trPr>
        <w:tc>
          <w:tcPr>
            <w:tcW w:w="2850" w:type="dxa"/>
            <w:gridSpan w:val="2"/>
            <w:tcBorders>
              <w:top w:val="nil"/>
              <w:left w:val="single" w:sz="8" w:space="0" w:color="auto"/>
              <w:bottom w:val="single" w:sz="4" w:space="0" w:color="auto"/>
              <w:right w:val="single" w:sz="4" w:space="0" w:color="auto"/>
            </w:tcBorders>
            <w:shd w:val="clear" w:color="auto" w:fill="auto"/>
            <w:noWrap/>
            <w:vAlign w:val="center"/>
            <w:hideMark/>
          </w:tcPr>
          <w:p w14:paraId="5F8BFFA4" w14:textId="77777777" w:rsidR="004D05EE" w:rsidRPr="00F65EC4" w:rsidRDefault="004D05EE" w:rsidP="00F639B9">
            <w:pPr>
              <w:spacing w:after="0" w:line="240" w:lineRule="auto"/>
              <w:rPr>
                <w:rFonts w:ascii="Arial" w:eastAsia="Times New Roman" w:hAnsi="Arial" w:cs="Arial"/>
                <w:sz w:val="20"/>
                <w:szCs w:val="20"/>
                <w:lang w:eastAsia="cs-CZ"/>
              </w:rPr>
            </w:pPr>
            <w:r w:rsidRPr="00F65EC4">
              <w:rPr>
                <w:rFonts w:ascii="Arial" w:eastAsia="Times New Roman" w:hAnsi="Arial" w:cs="Arial"/>
                <w:sz w:val="20"/>
                <w:szCs w:val="20"/>
                <w:lang w:eastAsia="cs-CZ"/>
              </w:rPr>
              <w:t>5 - 10 m</w:t>
            </w:r>
          </w:p>
        </w:tc>
        <w:tc>
          <w:tcPr>
            <w:tcW w:w="9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B31C3" w14:textId="77777777" w:rsidR="004D05EE" w:rsidRPr="00F65EC4" w:rsidRDefault="004D05EE" w:rsidP="00F639B9">
            <w:pPr>
              <w:spacing w:after="0" w:line="240" w:lineRule="auto"/>
              <w:jc w:val="center"/>
              <w:rPr>
                <w:rFonts w:ascii="Arial" w:eastAsia="Times New Roman" w:hAnsi="Arial" w:cs="Arial"/>
                <w:sz w:val="20"/>
                <w:szCs w:val="20"/>
                <w:lang w:eastAsia="cs-CZ"/>
              </w:rPr>
            </w:pPr>
            <w:r w:rsidRPr="00F65EC4">
              <w:rPr>
                <w:rFonts w:ascii="Arial" w:eastAsia="Times New Roman" w:hAnsi="Arial" w:cs="Arial"/>
                <w:sz w:val="20"/>
                <w:szCs w:val="20"/>
                <w:lang w:eastAsia="cs-CZ"/>
              </w:rPr>
              <w:t>55</w:t>
            </w:r>
          </w:p>
        </w:tc>
        <w:tc>
          <w:tcPr>
            <w:tcW w:w="2049" w:type="dxa"/>
            <w:gridSpan w:val="2"/>
            <w:tcBorders>
              <w:top w:val="nil"/>
              <w:left w:val="nil"/>
              <w:bottom w:val="single" w:sz="4" w:space="0" w:color="auto"/>
              <w:right w:val="single" w:sz="4" w:space="0" w:color="auto"/>
            </w:tcBorders>
            <w:shd w:val="clear" w:color="auto" w:fill="auto"/>
            <w:noWrap/>
            <w:vAlign w:val="center"/>
            <w:hideMark/>
          </w:tcPr>
          <w:p w14:paraId="2C10D0FF" w14:textId="202CC132" w:rsidR="004D05EE" w:rsidRPr="00F65EC4" w:rsidRDefault="0025524E" w:rsidP="0025524E">
            <w:pPr>
              <w:spacing w:after="0" w:line="240" w:lineRule="auto"/>
              <w:jc w:val="right"/>
              <w:rPr>
                <w:rFonts w:ascii="Arial" w:eastAsia="Times New Roman" w:hAnsi="Arial" w:cs="Arial"/>
                <w:sz w:val="20"/>
                <w:szCs w:val="20"/>
                <w:lang w:eastAsia="cs-CZ"/>
              </w:rPr>
            </w:pPr>
            <w:r>
              <w:rPr>
                <w:rFonts w:ascii="Arial" w:hAnsi="Arial" w:cs="Arial"/>
                <w:sz w:val="20"/>
                <w:szCs w:val="20"/>
              </w:rPr>
              <w:t>110 000</w:t>
            </w:r>
            <w:r w:rsidR="004D05EE" w:rsidRPr="00F65EC4">
              <w:rPr>
                <w:rFonts w:ascii="Arial" w:eastAsia="Times New Roman" w:hAnsi="Arial" w:cs="Arial"/>
                <w:sz w:val="20"/>
                <w:szCs w:val="20"/>
                <w:lang w:eastAsia="cs-CZ"/>
              </w:rPr>
              <w:t> </w:t>
            </w:r>
          </w:p>
        </w:tc>
        <w:tc>
          <w:tcPr>
            <w:tcW w:w="916" w:type="dxa"/>
            <w:tcBorders>
              <w:top w:val="nil"/>
              <w:left w:val="single" w:sz="4" w:space="0" w:color="auto"/>
              <w:bottom w:val="single" w:sz="4" w:space="0" w:color="auto"/>
              <w:right w:val="nil"/>
            </w:tcBorders>
            <w:shd w:val="clear" w:color="auto" w:fill="auto"/>
            <w:noWrap/>
            <w:vAlign w:val="center"/>
            <w:hideMark/>
          </w:tcPr>
          <w:p w14:paraId="1C2E813C" w14:textId="55515F24" w:rsidR="004D05EE" w:rsidRPr="00F65EC4" w:rsidRDefault="00BE6FA5" w:rsidP="00F639B9">
            <w:pPr>
              <w:spacing w:after="0" w:line="240" w:lineRule="auto"/>
              <w:jc w:val="center"/>
              <w:rPr>
                <w:rFonts w:ascii="Arial" w:eastAsia="Times New Roman" w:hAnsi="Arial" w:cs="Arial"/>
                <w:sz w:val="20"/>
                <w:szCs w:val="20"/>
                <w:lang w:eastAsia="cs-CZ"/>
              </w:rPr>
            </w:pPr>
            <w:r w:rsidRPr="00F65EC4">
              <w:rPr>
                <w:rFonts w:ascii="Arial" w:eastAsia="Times New Roman" w:hAnsi="Arial" w:cs="Arial"/>
                <w:sz w:val="20"/>
                <w:szCs w:val="20"/>
                <w:lang w:eastAsia="cs-CZ"/>
              </w:rPr>
              <w:t>1</w:t>
            </w:r>
          </w:p>
        </w:tc>
        <w:tc>
          <w:tcPr>
            <w:tcW w:w="2049" w:type="dxa"/>
            <w:tcBorders>
              <w:top w:val="nil"/>
              <w:left w:val="single" w:sz="4" w:space="0" w:color="auto"/>
              <w:bottom w:val="single" w:sz="4" w:space="0" w:color="auto"/>
              <w:right w:val="single" w:sz="8" w:space="0" w:color="auto"/>
            </w:tcBorders>
            <w:shd w:val="clear" w:color="auto" w:fill="auto"/>
            <w:noWrap/>
            <w:vAlign w:val="center"/>
            <w:hideMark/>
          </w:tcPr>
          <w:p w14:paraId="3F208FEC" w14:textId="246A5C06" w:rsidR="004D05EE" w:rsidRPr="00F65EC4" w:rsidRDefault="0025524E" w:rsidP="0025524E">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r>
              <w:rPr>
                <w:rFonts w:ascii="Arial" w:hAnsi="Arial" w:cs="Arial"/>
                <w:sz w:val="20"/>
                <w:szCs w:val="20"/>
              </w:rPr>
              <w:t>3 800</w:t>
            </w:r>
          </w:p>
        </w:tc>
      </w:tr>
      <w:tr w:rsidR="00F65EC4" w:rsidRPr="00F65EC4" w14:paraId="6674EFDC" w14:textId="77777777" w:rsidTr="009B1C3D">
        <w:trPr>
          <w:trHeight w:val="93"/>
        </w:trPr>
        <w:tc>
          <w:tcPr>
            <w:tcW w:w="2850" w:type="dxa"/>
            <w:gridSpan w:val="2"/>
            <w:tcBorders>
              <w:top w:val="nil"/>
              <w:left w:val="single" w:sz="8" w:space="0" w:color="auto"/>
              <w:bottom w:val="single" w:sz="4" w:space="0" w:color="auto"/>
              <w:right w:val="single" w:sz="4" w:space="0" w:color="auto"/>
            </w:tcBorders>
            <w:shd w:val="clear" w:color="auto" w:fill="auto"/>
            <w:noWrap/>
            <w:vAlign w:val="center"/>
            <w:hideMark/>
          </w:tcPr>
          <w:p w14:paraId="6DB5096D" w14:textId="77777777" w:rsidR="004D05EE" w:rsidRPr="00F65EC4" w:rsidRDefault="004D05EE" w:rsidP="00F639B9">
            <w:pPr>
              <w:spacing w:after="0" w:line="240" w:lineRule="auto"/>
              <w:rPr>
                <w:rFonts w:ascii="Arial" w:eastAsia="Times New Roman" w:hAnsi="Arial" w:cs="Arial"/>
                <w:sz w:val="20"/>
                <w:szCs w:val="20"/>
                <w:lang w:eastAsia="cs-CZ"/>
              </w:rPr>
            </w:pPr>
            <w:r w:rsidRPr="00F65EC4">
              <w:rPr>
                <w:rFonts w:ascii="Arial" w:eastAsia="Times New Roman" w:hAnsi="Arial" w:cs="Arial"/>
                <w:sz w:val="20"/>
                <w:szCs w:val="20"/>
                <w:lang w:eastAsia="cs-CZ"/>
              </w:rPr>
              <w:t>10 - 20 m</w:t>
            </w:r>
          </w:p>
        </w:tc>
        <w:tc>
          <w:tcPr>
            <w:tcW w:w="9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7976D" w14:textId="6197813B" w:rsidR="004D05EE" w:rsidRPr="00F65EC4" w:rsidRDefault="00BE6FA5" w:rsidP="00F639B9">
            <w:pPr>
              <w:spacing w:after="0" w:line="240" w:lineRule="auto"/>
              <w:jc w:val="center"/>
              <w:rPr>
                <w:rFonts w:ascii="Arial" w:eastAsia="Times New Roman" w:hAnsi="Arial" w:cs="Arial"/>
                <w:sz w:val="20"/>
                <w:szCs w:val="20"/>
                <w:lang w:eastAsia="cs-CZ"/>
              </w:rPr>
            </w:pPr>
            <w:r w:rsidRPr="00F65EC4">
              <w:rPr>
                <w:rFonts w:ascii="Arial" w:eastAsia="Times New Roman" w:hAnsi="Arial" w:cs="Arial"/>
                <w:sz w:val="20"/>
                <w:szCs w:val="20"/>
                <w:lang w:eastAsia="cs-CZ"/>
              </w:rPr>
              <w:t>32</w:t>
            </w:r>
          </w:p>
        </w:tc>
        <w:tc>
          <w:tcPr>
            <w:tcW w:w="2049" w:type="dxa"/>
            <w:gridSpan w:val="2"/>
            <w:tcBorders>
              <w:top w:val="nil"/>
              <w:left w:val="nil"/>
              <w:bottom w:val="single" w:sz="4" w:space="0" w:color="auto"/>
              <w:right w:val="single" w:sz="4" w:space="0" w:color="auto"/>
            </w:tcBorders>
            <w:shd w:val="clear" w:color="auto" w:fill="auto"/>
            <w:noWrap/>
            <w:vAlign w:val="center"/>
            <w:hideMark/>
          </w:tcPr>
          <w:p w14:paraId="50B9221D" w14:textId="41FC463A" w:rsidR="004D05EE" w:rsidRPr="00F65EC4" w:rsidRDefault="0025524E" w:rsidP="0025524E">
            <w:pPr>
              <w:spacing w:after="0" w:line="240" w:lineRule="auto"/>
              <w:jc w:val="right"/>
              <w:rPr>
                <w:rFonts w:ascii="Arial" w:eastAsia="Times New Roman" w:hAnsi="Arial" w:cs="Arial"/>
                <w:sz w:val="20"/>
                <w:szCs w:val="20"/>
                <w:lang w:eastAsia="cs-CZ"/>
              </w:rPr>
            </w:pPr>
            <w:r>
              <w:rPr>
                <w:rFonts w:ascii="Arial" w:hAnsi="Arial" w:cs="Arial"/>
                <w:sz w:val="20"/>
                <w:szCs w:val="20"/>
              </w:rPr>
              <w:t>69 760</w:t>
            </w:r>
            <w:r w:rsidR="004D05EE" w:rsidRPr="00F65EC4">
              <w:rPr>
                <w:rFonts w:ascii="Arial" w:eastAsia="Times New Roman" w:hAnsi="Arial" w:cs="Arial"/>
                <w:sz w:val="20"/>
                <w:szCs w:val="20"/>
                <w:lang w:eastAsia="cs-CZ"/>
              </w:rPr>
              <w:t> </w:t>
            </w:r>
          </w:p>
        </w:tc>
        <w:tc>
          <w:tcPr>
            <w:tcW w:w="916" w:type="dxa"/>
            <w:tcBorders>
              <w:top w:val="nil"/>
              <w:left w:val="single" w:sz="4" w:space="0" w:color="auto"/>
              <w:bottom w:val="single" w:sz="4" w:space="0" w:color="auto"/>
              <w:right w:val="nil"/>
            </w:tcBorders>
            <w:shd w:val="clear" w:color="auto" w:fill="auto"/>
            <w:noWrap/>
            <w:vAlign w:val="center"/>
            <w:hideMark/>
          </w:tcPr>
          <w:p w14:paraId="695E937D" w14:textId="16F9E6D2" w:rsidR="004D05EE" w:rsidRPr="00F65EC4" w:rsidRDefault="00BE6FA5" w:rsidP="00BE6FA5">
            <w:pPr>
              <w:spacing w:after="0" w:line="240" w:lineRule="auto"/>
              <w:jc w:val="center"/>
              <w:rPr>
                <w:rFonts w:ascii="Arial" w:eastAsia="Times New Roman" w:hAnsi="Arial" w:cs="Arial"/>
                <w:sz w:val="20"/>
                <w:szCs w:val="20"/>
                <w:lang w:eastAsia="cs-CZ"/>
              </w:rPr>
            </w:pPr>
            <w:r w:rsidRPr="00F65EC4">
              <w:rPr>
                <w:rFonts w:ascii="Arial" w:eastAsia="Times New Roman" w:hAnsi="Arial" w:cs="Arial"/>
                <w:sz w:val="20"/>
                <w:szCs w:val="20"/>
                <w:lang w:eastAsia="cs-CZ"/>
              </w:rPr>
              <w:t>1</w:t>
            </w:r>
          </w:p>
        </w:tc>
        <w:tc>
          <w:tcPr>
            <w:tcW w:w="2049" w:type="dxa"/>
            <w:tcBorders>
              <w:top w:val="nil"/>
              <w:left w:val="single" w:sz="4" w:space="0" w:color="auto"/>
              <w:bottom w:val="single" w:sz="4" w:space="0" w:color="auto"/>
              <w:right w:val="single" w:sz="8" w:space="0" w:color="auto"/>
            </w:tcBorders>
            <w:shd w:val="clear" w:color="auto" w:fill="auto"/>
            <w:noWrap/>
            <w:vAlign w:val="center"/>
            <w:hideMark/>
          </w:tcPr>
          <w:p w14:paraId="6C4D2442" w14:textId="657AF486" w:rsidR="004D05EE" w:rsidRPr="00F65EC4" w:rsidRDefault="0025524E" w:rsidP="0025524E">
            <w:pPr>
              <w:spacing w:after="0" w:line="240" w:lineRule="auto"/>
              <w:jc w:val="right"/>
              <w:rPr>
                <w:rFonts w:ascii="Arial" w:eastAsia="Times New Roman" w:hAnsi="Arial" w:cs="Arial"/>
                <w:sz w:val="20"/>
                <w:szCs w:val="20"/>
                <w:lang w:eastAsia="cs-CZ"/>
              </w:rPr>
            </w:pPr>
            <w:r>
              <w:rPr>
                <w:rFonts w:ascii="Arial" w:hAnsi="Arial" w:cs="Arial"/>
                <w:sz w:val="20"/>
                <w:szCs w:val="20"/>
              </w:rPr>
              <w:t>4 500</w:t>
            </w:r>
            <w:r w:rsidR="004D05EE" w:rsidRPr="00F65EC4">
              <w:rPr>
                <w:rFonts w:ascii="Arial" w:eastAsia="Times New Roman" w:hAnsi="Arial" w:cs="Arial"/>
                <w:sz w:val="20"/>
                <w:szCs w:val="20"/>
                <w:lang w:eastAsia="cs-CZ"/>
              </w:rPr>
              <w:t> </w:t>
            </w:r>
          </w:p>
        </w:tc>
      </w:tr>
      <w:tr w:rsidR="00F65EC4" w:rsidRPr="00F65EC4" w14:paraId="70CB61FA" w14:textId="77777777" w:rsidTr="009B1C3D">
        <w:trPr>
          <w:trHeight w:val="93"/>
        </w:trPr>
        <w:tc>
          <w:tcPr>
            <w:tcW w:w="2850" w:type="dxa"/>
            <w:gridSpan w:val="2"/>
            <w:tcBorders>
              <w:top w:val="nil"/>
              <w:left w:val="single" w:sz="8" w:space="0" w:color="auto"/>
              <w:bottom w:val="single" w:sz="4" w:space="0" w:color="auto"/>
              <w:right w:val="single" w:sz="4" w:space="0" w:color="auto"/>
            </w:tcBorders>
            <w:shd w:val="clear" w:color="auto" w:fill="auto"/>
            <w:noWrap/>
            <w:vAlign w:val="center"/>
            <w:hideMark/>
          </w:tcPr>
          <w:p w14:paraId="2F22BCBD" w14:textId="77777777" w:rsidR="004D05EE" w:rsidRPr="00F65EC4" w:rsidRDefault="004D05EE" w:rsidP="00F639B9">
            <w:pPr>
              <w:spacing w:after="0" w:line="240" w:lineRule="auto"/>
              <w:rPr>
                <w:rFonts w:ascii="Arial" w:eastAsia="Times New Roman" w:hAnsi="Arial" w:cs="Arial"/>
                <w:sz w:val="20"/>
                <w:szCs w:val="20"/>
                <w:lang w:eastAsia="cs-CZ"/>
              </w:rPr>
            </w:pPr>
            <w:r w:rsidRPr="00F65EC4">
              <w:rPr>
                <w:rFonts w:ascii="Arial" w:eastAsia="Times New Roman" w:hAnsi="Arial" w:cs="Arial"/>
                <w:sz w:val="20"/>
                <w:szCs w:val="20"/>
                <w:lang w:eastAsia="cs-CZ"/>
              </w:rPr>
              <w:t>20 - 30 m</w:t>
            </w:r>
          </w:p>
        </w:tc>
        <w:tc>
          <w:tcPr>
            <w:tcW w:w="9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F7520" w14:textId="65640E99" w:rsidR="004D05EE" w:rsidRPr="00F65EC4" w:rsidRDefault="00BE6FA5" w:rsidP="00F639B9">
            <w:pPr>
              <w:spacing w:after="0" w:line="240" w:lineRule="auto"/>
              <w:jc w:val="center"/>
              <w:rPr>
                <w:rFonts w:ascii="Arial" w:eastAsia="Times New Roman" w:hAnsi="Arial" w:cs="Arial"/>
                <w:sz w:val="20"/>
                <w:szCs w:val="20"/>
                <w:lang w:eastAsia="cs-CZ"/>
              </w:rPr>
            </w:pPr>
            <w:r w:rsidRPr="00F65EC4">
              <w:rPr>
                <w:rFonts w:ascii="Arial" w:eastAsia="Times New Roman" w:hAnsi="Arial" w:cs="Arial"/>
                <w:sz w:val="20"/>
                <w:szCs w:val="20"/>
                <w:lang w:eastAsia="cs-CZ"/>
              </w:rPr>
              <w:t>14</w:t>
            </w:r>
          </w:p>
        </w:tc>
        <w:tc>
          <w:tcPr>
            <w:tcW w:w="2049" w:type="dxa"/>
            <w:gridSpan w:val="2"/>
            <w:tcBorders>
              <w:top w:val="nil"/>
              <w:left w:val="nil"/>
              <w:bottom w:val="single" w:sz="4" w:space="0" w:color="auto"/>
              <w:right w:val="single" w:sz="4" w:space="0" w:color="auto"/>
            </w:tcBorders>
            <w:shd w:val="clear" w:color="auto" w:fill="auto"/>
            <w:noWrap/>
            <w:vAlign w:val="center"/>
            <w:hideMark/>
          </w:tcPr>
          <w:p w14:paraId="002D3DFF" w14:textId="792AF2E0" w:rsidR="004D05EE" w:rsidRPr="00F65EC4" w:rsidRDefault="0025524E" w:rsidP="0025524E">
            <w:pPr>
              <w:spacing w:after="0" w:line="240" w:lineRule="auto"/>
              <w:jc w:val="center"/>
              <w:rPr>
                <w:rFonts w:ascii="Arial" w:eastAsia="Times New Roman" w:hAnsi="Arial" w:cs="Arial"/>
                <w:sz w:val="20"/>
                <w:szCs w:val="20"/>
                <w:lang w:eastAsia="cs-CZ"/>
              </w:rPr>
            </w:pPr>
            <w:r>
              <w:rPr>
                <w:rFonts w:ascii="Arial" w:hAnsi="Arial" w:cs="Arial"/>
                <w:sz w:val="20"/>
                <w:szCs w:val="20"/>
              </w:rPr>
              <w:t xml:space="preserve">                   35 000</w:t>
            </w:r>
          </w:p>
        </w:tc>
        <w:tc>
          <w:tcPr>
            <w:tcW w:w="916" w:type="dxa"/>
            <w:tcBorders>
              <w:top w:val="nil"/>
              <w:left w:val="single" w:sz="4" w:space="0" w:color="auto"/>
              <w:bottom w:val="single" w:sz="4" w:space="0" w:color="auto"/>
              <w:right w:val="nil"/>
            </w:tcBorders>
            <w:shd w:val="clear" w:color="auto" w:fill="auto"/>
            <w:noWrap/>
            <w:vAlign w:val="center"/>
            <w:hideMark/>
          </w:tcPr>
          <w:p w14:paraId="62B00C4B" w14:textId="2F3EBBFA" w:rsidR="004D05EE" w:rsidRPr="00F65EC4" w:rsidRDefault="00BE6FA5" w:rsidP="00F639B9">
            <w:pPr>
              <w:spacing w:after="0" w:line="240" w:lineRule="auto"/>
              <w:jc w:val="center"/>
              <w:rPr>
                <w:rFonts w:ascii="Arial" w:eastAsia="Times New Roman" w:hAnsi="Arial" w:cs="Arial"/>
                <w:sz w:val="20"/>
                <w:szCs w:val="20"/>
                <w:lang w:eastAsia="cs-CZ"/>
              </w:rPr>
            </w:pPr>
            <w:r w:rsidRPr="00F65EC4">
              <w:rPr>
                <w:rFonts w:ascii="Arial" w:eastAsia="Times New Roman" w:hAnsi="Arial" w:cs="Arial"/>
                <w:sz w:val="20"/>
                <w:szCs w:val="20"/>
                <w:lang w:eastAsia="cs-CZ"/>
              </w:rPr>
              <w:t>0</w:t>
            </w:r>
          </w:p>
        </w:tc>
        <w:tc>
          <w:tcPr>
            <w:tcW w:w="2049" w:type="dxa"/>
            <w:tcBorders>
              <w:top w:val="nil"/>
              <w:left w:val="single" w:sz="4" w:space="0" w:color="auto"/>
              <w:bottom w:val="single" w:sz="4" w:space="0" w:color="auto"/>
              <w:right w:val="single" w:sz="8" w:space="0" w:color="auto"/>
            </w:tcBorders>
            <w:shd w:val="clear" w:color="auto" w:fill="auto"/>
            <w:noWrap/>
            <w:vAlign w:val="center"/>
            <w:hideMark/>
          </w:tcPr>
          <w:p w14:paraId="16D47CFB" w14:textId="4226B59F" w:rsidR="004D05EE" w:rsidRPr="00F65EC4" w:rsidRDefault="0025524E" w:rsidP="0025524E">
            <w:pPr>
              <w:spacing w:after="0" w:line="240" w:lineRule="auto"/>
              <w:jc w:val="right"/>
              <w:rPr>
                <w:rFonts w:ascii="Arial" w:eastAsia="Times New Roman" w:hAnsi="Arial" w:cs="Arial"/>
                <w:sz w:val="20"/>
                <w:szCs w:val="20"/>
                <w:lang w:eastAsia="cs-CZ"/>
              </w:rPr>
            </w:pPr>
            <w:r>
              <w:rPr>
                <w:rFonts w:ascii="Arial" w:hAnsi="Arial" w:cs="Arial"/>
                <w:sz w:val="20"/>
                <w:szCs w:val="20"/>
              </w:rPr>
              <w:t>0</w:t>
            </w:r>
            <w:r w:rsidR="004D05EE" w:rsidRPr="00F65EC4">
              <w:rPr>
                <w:rFonts w:ascii="Arial" w:eastAsia="Times New Roman" w:hAnsi="Arial" w:cs="Arial"/>
                <w:sz w:val="20"/>
                <w:szCs w:val="20"/>
                <w:lang w:eastAsia="cs-CZ"/>
              </w:rPr>
              <w:t> </w:t>
            </w:r>
          </w:p>
        </w:tc>
      </w:tr>
      <w:tr w:rsidR="00F65EC4" w:rsidRPr="00F65EC4" w14:paraId="64278715" w14:textId="77777777" w:rsidTr="009B1C3D">
        <w:trPr>
          <w:trHeight w:val="98"/>
        </w:trPr>
        <w:tc>
          <w:tcPr>
            <w:tcW w:w="2850" w:type="dxa"/>
            <w:gridSpan w:val="2"/>
            <w:tcBorders>
              <w:top w:val="nil"/>
              <w:left w:val="single" w:sz="8" w:space="0" w:color="auto"/>
              <w:bottom w:val="single" w:sz="8" w:space="0" w:color="auto"/>
              <w:right w:val="single" w:sz="4" w:space="0" w:color="auto"/>
            </w:tcBorders>
            <w:shd w:val="clear" w:color="auto" w:fill="auto"/>
            <w:noWrap/>
            <w:vAlign w:val="center"/>
            <w:hideMark/>
          </w:tcPr>
          <w:p w14:paraId="457AA7E2" w14:textId="77777777" w:rsidR="004D05EE" w:rsidRPr="00F65EC4" w:rsidRDefault="004D05EE" w:rsidP="00F639B9">
            <w:pPr>
              <w:spacing w:after="0" w:line="240" w:lineRule="auto"/>
              <w:rPr>
                <w:rFonts w:ascii="Arial" w:eastAsia="Times New Roman" w:hAnsi="Arial" w:cs="Arial"/>
                <w:sz w:val="20"/>
                <w:szCs w:val="20"/>
                <w:lang w:eastAsia="cs-CZ"/>
              </w:rPr>
            </w:pPr>
            <w:r w:rsidRPr="00F65EC4">
              <w:rPr>
                <w:rFonts w:ascii="Arial" w:eastAsia="Times New Roman" w:hAnsi="Arial" w:cs="Arial"/>
                <w:sz w:val="20"/>
                <w:szCs w:val="20"/>
                <w:lang w:eastAsia="cs-CZ"/>
              </w:rPr>
              <w:t>nad 30 m</w:t>
            </w:r>
          </w:p>
        </w:tc>
        <w:tc>
          <w:tcPr>
            <w:tcW w:w="916"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0D8770E1" w14:textId="4A90E8CF" w:rsidR="004D05EE" w:rsidRPr="00F65EC4" w:rsidRDefault="004D05EE" w:rsidP="00F639B9">
            <w:pPr>
              <w:spacing w:after="0" w:line="240" w:lineRule="auto"/>
              <w:jc w:val="center"/>
              <w:rPr>
                <w:rFonts w:ascii="Arial" w:eastAsia="Times New Roman" w:hAnsi="Arial" w:cs="Arial"/>
                <w:sz w:val="20"/>
                <w:szCs w:val="20"/>
                <w:lang w:eastAsia="cs-CZ"/>
              </w:rPr>
            </w:pPr>
            <w:r w:rsidRPr="00F65EC4">
              <w:rPr>
                <w:rFonts w:ascii="Arial" w:eastAsia="Times New Roman" w:hAnsi="Arial" w:cs="Arial"/>
                <w:sz w:val="20"/>
                <w:szCs w:val="20"/>
                <w:lang w:eastAsia="cs-CZ"/>
              </w:rPr>
              <w:t>1</w:t>
            </w:r>
            <w:r w:rsidR="00BE6FA5" w:rsidRPr="00F65EC4">
              <w:rPr>
                <w:rFonts w:ascii="Arial" w:eastAsia="Times New Roman" w:hAnsi="Arial" w:cs="Arial"/>
                <w:sz w:val="20"/>
                <w:szCs w:val="20"/>
                <w:lang w:eastAsia="cs-CZ"/>
              </w:rPr>
              <w:t>5</w:t>
            </w:r>
          </w:p>
        </w:tc>
        <w:tc>
          <w:tcPr>
            <w:tcW w:w="2049" w:type="dxa"/>
            <w:gridSpan w:val="2"/>
            <w:tcBorders>
              <w:top w:val="nil"/>
              <w:left w:val="nil"/>
              <w:bottom w:val="single" w:sz="8" w:space="0" w:color="auto"/>
              <w:right w:val="single" w:sz="4" w:space="0" w:color="auto"/>
            </w:tcBorders>
            <w:shd w:val="clear" w:color="auto" w:fill="auto"/>
            <w:noWrap/>
            <w:vAlign w:val="center"/>
            <w:hideMark/>
          </w:tcPr>
          <w:p w14:paraId="2002312C" w14:textId="5EF05A8C" w:rsidR="004D05EE" w:rsidRPr="00F65EC4" w:rsidRDefault="0025524E" w:rsidP="0025524E">
            <w:pPr>
              <w:spacing w:after="0" w:line="240" w:lineRule="auto"/>
              <w:jc w:val="right"/>
              <w:rPr>
                <w:rFonts w:ascii="Arial" w:eastAsia="Times New Roman" w:hAnsi="Arial" w:cs="Arial"/>
                <w:sz w:val="20"/>
                <w:szCs w:val="20"/>
                <w:lang w:eastAsia="cs-CZ"/>
              </w:rPr>
            </w:pPr>
            <w:r>
              <w:rPr>
                <w:rFonts w:ascii="Arial" w:hAnsi="Arial" w:cs="Arial"/>
                <w:sz w:val="20"/>
                <w:szCs w:val="20"/>
              </w:rPr>
              <w:t>60 000</w:t>
            </w:r>
            <w:r w:rsidR="004D05EE" w:rsidRPr="00F65EC4">
              <w:rPr>
                <w:rFonts w:ascii="Arial" w:eastAsia="Times New Roman" w:hAnsi="Arial" w:cs="Arial"/>
                <w:sz w:val="20"/>
                <w:szCs w:val="20"/>
                <w:lang w:eastAsia="cs-CZ"/>
              </w:rPr>
              <w:t> </w:t>
            </w:r>
          </w:p>
        </w:tc>
        <w:tc>
          <w:tcPr>
            <w:tcW w:w="916" w:type="dxa"/>
            <w:tcBorders>
              <w:top w:val="nil"/>
              <w:left w:val="single" w:sz="4" w:space="0" w:color="auto"/>
              <w:bottom w:val="single" w:sz="8" w:space="0" w:color="auto"/>
              <w:right w:val="nil"/>
            </w:tcBorders>
            <w:shd w:val="clear" w:color="auto" w:fill="auto"/>
            <w:noWrap/>
            <w:vAlign w:val="center"/>
            <w:hideMark/>
          </w:tcPr>
          <w:p w14:paraId="0F2518C3" w14:textId="5CEB7E20" w:rsidR="004D05EE" w:rsidRPr="00F65EC4" w:rsidRDefault="00BE6FA5" w:rsidP="00F639B9">
            <w:pPr>
              <w:spacing w:after="0" w:line="240" w:lineRule="auto"/>
              <w:jc w:val="center"/>
              <w:rPr>
                <w:rFonts w:ascii="Arial" w:eastAsia="Times New Roman" w:hAnsi="Arial" w:cs="Arial"/>
                <w:sz w:val="20"/>
                <w:szCs w:val="20"/>
                <w:lang w:eastAsia="cs-CZ"/>
              </w:rPr>
            </w:pPr>
            <w:r w:rsidRPr="00F65EC4">
              <w:rPr>
                <w:rFonts w:ascii="Arial" w:eastAsia="Times New Roman" w:hAnsi="Arial" w:cs="Arial"/>
                <w:sz w:val="20"/>
                <w:szCs w:val="20"/>
                <w:lang w:eastAsia="cs-CZ"/>
              </w:rPr>
              <w:t>0</w:t>
            </w:r>
          </w:p>
        </w:tc>
        <w:tc>
          <w:tcPr>
            <w:tcW w:w="2049" w:type="dxa"/>
            <w:tcBorders>
              <w:top w:val="nil"/>
              <w:left w:val="single" w:sz="4" w:space="0" w:color="auto"/>
              <w:bottom w:val="single" w:sz="8" w:space="0" w:color="auto"/>
              <w:right w:val="single" w:sz="8" w:space="0" w:color="auto"/>
            </w:tcBorders>
            <w:shd w:val="clear" w:color="auto" w:fill="auto"/>
            <w:noWrap/>
            <w:vAlign w:val="center"/>
            <w:hideMark/>
          </w:tcPr>
          <w:p w14:paraId="1D33B806" w14:textId="22220B4F" w:rsidR="004D05EE" w:rsidRPr="00F65EC4" w:rsidRDefault="0025524E" w:rsidP="0025524E">
            <w:pPr>
              <w:spacing w:after="0" w:line="240" w:lineRule="auto"/>
              <w:jc w:val="right"/>
              <w:rPr>
                <w:rFonts w:ascii="Arial" w:eastAsia="Times New Roman" w:hAnsi="Arial" w:cs="Arial"/>
                <w:sz w:val="20"/>
                <w:szCs w:val="20"/>
                <w:lang w:eastAsia="cs-CZ"/>
              </w:rPr>
            </w:pPr>
            <w:r>
              <w:rPr>
                <w:rFonts w:ascii="Arial" w:hAnsi="Arial" w:cs="Arial"/>
                <w:sz w:val="20"/>
                <w:szCs w:val="20"/>
              </w:rPr>
              <w:t>0</w:t>
            </w:r>
            <w:r w:rsidR="004D05EE" w:rsidRPr="00F65EC4">
              <w:rPr>
                <w:rFonts w:ascii="Arial" w:eastAsia="Times New Roman" w:hAnsi="Arial" w:cs="Arial"/>
                <w:sz w:val="20"/>
                <w:szCs w:val="20"/>
                <w:lang w:eastAsia="cs-CZ"/>
              </w:rPr>
              <w:t> </w:t>
            </w:r>
          </w:p>
        </w:tc>
      </w:tr>
      <w:tr w:rsidR="00F65EC4" w:rsidRPr="00F65EC4" w14:paraId="6D7C4DD3" w14:textId="77777777" w:rsidTr="009B1C3D">
        <w:trPr>
          <w:trHeight w:val="98"/>
        </w:trPr>
        <w:tc>
          <w:tcPr>
            <w:tcW w:w="2850" w:type="dxa"/>
            <w:gridSpan w:val="2"/>
            <w:tcBorders>
              <w:top w:val="nil"/>
              <w:left w:val="single" w:sz="8" w:space="0" w:color="auto"/>
              <w:bottom w:val="single" w:sz="8" w:space="0" w:color="auto"/>
              <w:right w:val="nil"/>
            </w:tcBorders>
            <w:shd w:val="clear" w:color="auto" w:fill="auto"/>
            <w:noWrap/>
            <w:vAlign w:val="center"/>
            <w:hideMark/>
          </w:tcPr>
          <w:p w14:paraId="5B7626B7" w14:textId="77777777" w:rsidR="004D05EE" w:rsidRPr="00F65EC4" w:rsidRDefault="004D05EE" w:rsidP="00F639B9">
            <w:pPr>
              <w:spacing w:after="0" w:line="240" w:lineRule="auto"/>
              <w:rPr>
                <w:rFonts w:ascii="Arial" w:eastAsia="Times New Roman" w:hAnsi="Arial" w:cs="Arial"/>
                <w:sz w:val="20"/>
                <w:szCs w:val="20"/>
                <w:lang w:eastAsia="cs-CZ"/>
              </w:rPr>
            </w:pPr>
            <w:r w:rsidRPr="00F65EC4">
              <w:rPr>
                <w:rFonts w:ascii="Arial" w:eastAsia="Times New Roman" w:hAnsi="Arial" w:cs="Arial"/>
                <w:sz w:val="20"/>
                <w:szCs w:val="20"/>
                <w:lang w:eastAsia="cs-CZ"/>
              </w:rPr>
              <w:t>Celkem</w:t>
            </w:r>
          </w:p>
        </w:tc>
        <w:tc>
          <w:tcPr>
            <w:tcW w:w="916" w:type="dxa"/>
            <w:gridSpan w:val="2"/>
            <w:tcBorders>
              <w:top w:val="nil"/>
              <w:left w:val="single" w:sz="4" w:space="0" w:color="auto"/>
              <w:bottom w:val="single" w:sz="8" w:space="0" w:color="auto"/>
              <w:right w:val="single" w:sz="4" w:space="0" w:color="auto"/>
            </w:tcBorders>
            <w:shd w:val="clear" w:color="auto" w:fill="auto"/>
            <w:noWrap/>
            <w:vAlign w:val="center"/>
            <w:hideMark/>
          </w:tcPr>
          <w:p w14:paraId="5EB81E82" w14:textId="1E6E020E" w:rsidR="004D05EE" w:rsidRPr="00F65EC4" w:rsidRDefault="00BE6FA5" w:rsidP="00F639B9">
            <w:pPr>
              <w:spacing w:after="0" w:line="240" w:lineRule="auto"/>
              <w:jc w:val="center"/>
              <w:rPr>
                <w:rFonts w:ascii="Arial" w:eastAsia="Times New Roman" w:hAnsi="Arial" w:cs="Arial"/>
                <w:sz w:val="20"/>
                <w:szCs w:val="20"/>
                <w:lang w:eastAsia="cs-CZ"/>
              </w:rPr>
            </w:pPr>
            <w:r w:rsidRPr="00F65EC4">
              <w:rPr>
                <w:rFonts w:ascii="Arial" w:eastAsia="Times New Roman" w:hAnsi="Arial" w:cs="Arial"/>
                <w:sz w:val="20"/>
                <w:szCs w:val="20"/>
                <w:lang w:eastAsia="cs-CZ"/>
              </w:rPr>
              <w:t>233</w:t>
            </w:r>
          </w:p>
        </w:tc>
        <w:tc>
          <w:tcPr>
            <w:tcW w:w="2049" w:type="dxa"/>
            <w:gridSpan w:val="2"/>
            <w:tcBorders>
              <w:top w:val="nil"/>
              <w:left w:val="nil"/>
              <w:bottom w:val="single" w:sz="8" w:space="0" w:color="auto"/>
              <w:right w:val="nil"/>
            </w:tcBorders>
            <w:shd w:val="clear" w:color="auto" w:fill="auto"/>
            <w:noWrap/>
            <w:vAlign w:val="center"/>
            <w:hideMark/>
          </w:tcPr>
          <w:p w14:paraId="58774DDF" w14:textId="7FB46D0A" w:rsidR="004D05EE" w:rsidRPr="00F65EC4" w:rsidRDefault="0025524E" w:rsidP="0025524E">
            <w:pPr>
              <w:spacing w:after="0" w:line="240" w:lineRule="auto"/>
              <w:jc w:val="center"/>
              <w:rPr>
                <w:rFonts w:ascii="Arial" w:eastAsia="Times New Roman" w:hAnsi="Arial" w:cs="Arial"/>
                <w:sz w:val="20"/>
                <w:szCs w:val="20"/>
                <w:lang w:eastAsia="cs-CZ"/>
              </w:rPr>
            </w:pPr>
            <w:r>
              <w:rPr>
                <w:rFonts w:ascii="Arial" w:hAnsi="Arial" w:cs="Arial"/>
                <w:sz w:val="20"/>
                <w:szCs w:val="20"/>
              </w:rPr>
              <w:t xml:space="preserve">                  460 790</w:t>
            </w:r>
          </w:p>
        </w:tc>
        <w:tc>
          <w:tcPr>
            <w:tcW w:w="916" w:type="dxa"/>
            <w:tcBorders>
              <w:top w:val="nil"/>
              <w:left w:val="single" w:sz="4" w:space="0" w:color="auto"/>
              <w:bottom w:val="single" w:sz="8" w:space="0" w:color="auto"/>
              <w:right w:val="single" w:sz="4" w:space="0" w:color="auto"/>
            </w:tcBorders>
            <w:shd w:val="clear" w:color="auto" w:fill="auto"/>
            <w:noWrap/>
            <w:vAlign w:val="center"/>
            <w:hideMark/>
          </w:tcPr>
          <w:p w14:paraId="73F34C62" w14:textId="226C015E" w:rsidR="004D05EE" w:rsidRPr="00F65EC4" w:rsidRDefault="00BE6FA5" w:rsidP="00EA6AA2">
            <w:pPr>
              <w:spacing w:after="0" w:line="240" w:lineRule="auto"/>
              <w:jc w:val="center"/>
              <w:rPr>
                <w:rFonts w:ascii="Arial" w:eastAsia="Times New Roman" w:hAnsi="Arial" w:cs="Arial"/>
                <w:sz w:val="20"/>
                <w:szCs w:val="20"/>
                <w:lang w:eastAsia="cs-CZ"/>
              </w:rPr>
            </w:pPr>
            <w:r w:rsidRPr="00F65EC4">
              <w:rPr>
                <w:rFonts w:ascii="Arial" w:eastAsia="Times New Roman" w:hAnsi="Arial" w:cs="Arial"/>
                <w:sz w:val="20"/>
                <w:szCs w:val="20"/>
                <w:lang w:eastAsia="cs-CZ"/>
              </w:rPr>
              <w:t>1</w:t>
            </w:r>
            <w:r w:rsidR="00EA6AA2">
              <w:rPr>
                <w:rFonts w:ascii="Arial" w:eastAsia="Times New Roman" w:hAnsi="Arial" w:cs="Arial"/>
                <w:sz w:val="20"/>
                <w:szCs w:val="20"/>
                <w:lang w:eastAsia="cs-CZ"/>
              </w:rPr>
              <w:t>3</w:t>
            </w:r>
          </w:p>
        </w:tc>
        <w:tc>
          <w:tcPr>
            <w:tcW w:w="2049" w:type="dxa"/>
            <w:tcBorders>
              <w:top w:val="nil"/>
              <w:left w:val="nil"/>
              <w:bottom w:val="single" w:sz="8" w:space="0" w:color="auto"/>
              <w:right w:val="single" w:sz="8" w:space="0" w:color="auto"/>
            </w:tcBorders>
            <w:shd w:val="clear" w:color="auto" w:fill="auto"/>
            <w:noWrap/>
            <w:vAlign w:val="center"/>
            <w:hideMark/>
          </w:tcPr>
          <w:p w14:paraId="57C64CC7" w14:textId="1F5926A0" w:rsidR="004D05EE" w:rsidRPr="00F65EC4" w:rsidRDefault="0025524E" w:rsidP="0025524E">
            <w:pPr>
              <w:spacing w:after="0" w:line="240" w:lineRule="auto"/>
              <w:jc w:val="center"/>
              <w:rPr>
                <w:rFonts w:ascii="Arial" w:eastAsia="Times New Roman" w:hAnsi="Arial" w:cs="Arial"/>
                <w:sz w:val="20"/>
                <w:szCs w:val="20"/>
                <w:lang w:eastAsia="cs-CZ"/>
              </w:rPr>
            </w:pPr>
            <w:r>
              <w:rPr>
                <w:rFonts w:ascii="Arial" w:hAnsi="Arial" w:cs="Arial"/>
                <w:sz w:val="20"/>
                <w:szCs w:val="20"/>
              </w:rPr>
              <w:t xml:space="preserve">                    44 600</w:t>
            </w:r>
          </w:p>
        </w:tc>
      </w:tr>
      <w:tr w:rsidR="00F65EC4" w:rsidRPr="00F65EC4" w14:paraId="00A66E0C" w14:textId="77777777" w:rsidTr="009B1C3D">
        <w:trPr>
          <w:trHeight w:val="93"/>
        </w:trPr>
        <w:tc>
          <w:tcPr>
            <w:tcW w:w="2850" w:type="dxa"/>
            <w:gridSpan w:val="2"/>
            <w:tcBorders>
              <w:top w:val="nil"/>
              <w:left w:val="nil"/>
              <w:bottom w:val="nil"/>
              <w:right w:val="nil"/>
            </w:tcBorders>
            <w:shd w:val="clear" w:color="auto" w:fill="auto"/>
            <w:noWrap/>
            <w:vAlign w:val="bottom"/>
            <w:hideMark/>
          </w:tcPr>
          <w:p w14:paraId="54C28832" w14:textId="77777777" w:rsidR="004D05EE" w:rsidRPr="00F65EC4" w:rsidRDefault="004D05EE" w:rsidP="00F639B9">
            <w:pPr>
              <w:spacing w:after="0" w:line="240" w:lineRule="auto"/>
              <w:rPr>
                <w:rFonts w:ascii="Arial" w:eastAsia="Times New Roman" w:hAnsi="Arial" w:cs="Arial"/>
                <w:sz w:val="24"/>
                <w:szCs w:val="24"/>
                <w:lang w:eastAsia="cs-CZ"/>
              </w:rPr>
            </w:pPr>
          </w:p>
        </w:tc>
        <w:tc>
          <w:tcPr>
            <w:tcW w:w="916" w:type="dxa"/>
            <w:gridSpan w:val="2"/>
            <w:tcBorders>
              <w:top w:val="nil"/>
              <w:left w:val="nil"/>
              <w:bottom w:val="nil"/>
              <w:right w:val="nil"/>
            </w:tcBorders>
            <w:shd w:val="clear" w:color="auto" w:fill="auto"/>
            <w:noWrap/>
            <w:vAlign w:val="bottom"/>
            <w:hideMark/>
          </w:tcPr>
          <w:p w14:paraId="45EFB969" w14:textId="77777777" w:rsidR="004D05EE" w:rsidRPr="00F65EC4" w:rsidRDefault="004D05EE" w:rsidP="00F639B9">
            <w:pPr>
              <w:spacing w:after="0" w:line="240" w:lineRule="auto"/>
              <w:rPr>
                <w:rFonts w:ascii="Arial" w:eastAsia="Times New Roman" w:hAnsi="Arial" w:cs="Arial"/>
                <w:sz w:val="24"/>
                <w:szCs w:val="24"/>
                <w:lang w:eastAsia="cs-CZ"/>
              </w:rPr>
            </w:pPr>
          </w:p>
        </w:tc>
        <w:tc>
          <w:tcPr>
            <w:tcW w:w="2049" w:type="dxa"/>
            <w:gridSpan w:val="2"/>
            <w:tcBorders>
              <w:top w:val="nil"/>
              <w:left w:val="nil"/>
              <w:bottom w:val="nil"/>
              <w:right w:val="nil"/>
            </w:tcBorders>
            <w:shd w:val="clear" w:color="auto" w:fill="auto"/>
            <w:noWrap/>
            <w:vAlign w:val="bottom"/>
            <w:hideMark/>
          </w:tcPr>
          <w:p w14:paraId="18A8C36B" w14:textId="77777777" w:rsidR="004D05EE" w:rsidRPr="00F65EC4" w:rsidRDefault="004D05EE" w:rsidP="00F639B9">
            <w:pPr>
              <w:spacing w:after="0" w:line="240" w:lineRule="auto"/>
              <w:jc w:val="right"/>
              <w:rPr>
                <w:rFonts w:ascii="Arial" w:eastAsia="Times New Roman" w:hAnsi="Arial" w:cs="Arial"/>
                <w:sz w:val="24"/>
                <w:szCs w:val="24"/>
                <w:lang w:eastAsia="cs-CZ"/>
              </w:rPr>
            </w:pPr>
          </w:p>
        </w:tc>
        <w:tc>
          <w:tcPr>
            <w:tcW w:w="916" w:type="dxa"/>
            <w:tcBorders>
              <w:top w:val="nil"/>
              <w:left w:val="nil"/>
              <w:bottom w:val="nil"/>
              <w:right w:val="nil"/>
            </w:tcBorders>
            <w:shd w:val="clear" w:color="auto" w:fill="auto"/>
            <w:noWrap/>
            <w:vAlign w:val="bottom"/>
            <w:hideMark/>
          </w:tcPr>
          <w:p w14:paraId="1D5DA448" w14:textId="77777777" w:rsidR="004D05EE" w:rsidRPr="00F65EC4" w:rsidRDefault="004D05EE" w:rsidP="00F639B9">
            <w:pPr>
              <w:spacing w:after="0" w:line="240" w:lineRule="auto"/>
              <w:rPr>
                <w:rFonts w:ascii="Arial" w:eastAsia="Times New Roman" w:hAnsi="Arial" w:cs="Arial"/>
                <w:sz w:val="24"/>
                <w:szCs w:val="24"/>
                <w:lang w:eastAsia="cs-CZ"/>
              </w:rPr>
            </w:pPr>
          </w:p>
        </w:tc>
        <w:tc>
          <w:tcPr>
            <w:tcW w:w="2049" w:type="dxa"/>
            <w:tcBorders>
              <w:top w:val="nil"/>
              <w:left w:val="nil"/>
              <w:bottom w:val="nil"/>
              <w:right w:val="nil"/>
            </w:tcBorders>
            <w:shd w:val="clear" w:color="auto" w:fill="auto"/>
            <w:noWrap/>
            <w:vAlign w:val="bottom"/>
            <w:hideMark/>
          </w:tcPr>
          <w:p w14:paraId="2C7431C7" w14:textId="77777777" w:rsidR="004D05EE" w:rsidRPr="00F65EC4" w:rsidRDefault="004D05EE" w:rsidP="00F639B9">
            <w:pPr>
              <w:spacing w:after="0" w:line="240" w:lineRule="auto"/>
              <w:rPr>
                <w:rFonts w:ascii="Arial" w:eastAsia="Times New Roman" w:hAnsi="Arial" w:cs="Arial"/>
                <w:sz w:val="24"/>
                <w:szCs w:val="24"/>
                <w:lang w:eastAsia="cs-CZ"/>
              </w:rPr>
            </w:pPr>
          </w:p>
        </w:tc>
      </w:tr>
      <w:tr w:rsidR="00F65EC4" w:rsidRPr="00F65EC4" w14:paraId="34F69AFE" w14:textId="77777777" w:rsidTr="009B1C3D">
        <w:trPr>
          <w:gridAfter w:val="3"/>
          <w:wAfter w:w="4902" w:type="dxa"/>
          <w:trHeight w:val="93"/>
        </w:trPr>
        <w:tc>
          <w:tcPr>
            <w:tcW w:w="916" w:type="dxa"/>
            <w:tcBorders>
              <w:top w:val="nil"/>
              <w:left w:val="nil"/>
              <w:bottom w:val="nil"/>
              <w:right w:val="nil"/>
            </w:tcBorders>
            <w:shd w:val="clear" w:color="auto" w:fill="auto"/>
            <w:noWrap/>
            <w:vAlign w:val="bottom"/>
          </w:tcPr>
          <w:p w14:paraId="0BD8722B" w14:textId="77777777" w:rsidR="004D05EE" w:rsidRPr="00F65EC4" w:rsidRDefault="004D05EE" w:rsidP="00F639B9">
            <w:pPr>
              <w:spacing w:after="0" w:line="240" w:lineRule="auto"/>
              <w:rPr>
                <w:rFonts w:ascii="Arial" w:eastAsia="Times New Roman" w:hAnsi="Arial" w:cs="Arial"/>
                <w:sz w:val="24"/>
                <w:szCs w:val="24"/>
                <w:lang w:eastAsia="cs-CZ"/>
              </w:rPr>
            </w:pPr>
          </w:p>
        </w:tc>
        <w:tc>
          <w:tcPr>
            <w:tcW w:w="2048" w:type="dxa"/>
            <w:gridSpan w:val="2"/>
            <w:tcBorders>
              <w:top w:val="nil"/>
              <w:left w:val="nil"/>
              <w:bottom w:val="nil"/>
              <w:right w:val="nil"/>
            </w:tcBorders>
            <w:shd w:val="clear" w:color="auto" w:fill="auto"/>
            <w:noWrap/>
            <w:vAlign w:val="bottom"/>
          </w:tcPr>
          <w:p w14:paraId="09A08AC1" w14:textId="77777777" w:rsidR="004D05EE" w:rsidRPr="00F65EC4" w:rsidRDefault="004D05EE" w:rsidP="00F639B9">
            <w:pPr>
              <w:spacing w:after="0" w:line="240" w:lineRule="auto"/>
              <w:jc w:val="right"/>
              <w:rPr>
                <w:rFonts w:ascii="Arial" w:eastAsia="Times New Roman" w:hAnsi="Arial" w:cs="Arial"/>
                <w:sz w:val="20"/>
                <w:szCs w:val="20"/>
                <w:lang w:eastAsia="cs-CZ"/>
              </w:rPr>
            </w:pPr>
          </w:p>
        </w:tc>
        <w:tc>
          <w:tcPr>
            <w:tcW w:w="916" w:type="dxa"/>
            <w:gridSpan w:val="2"/>
            <w:tcBorders>
              <w:top w:val="nil"/>
              <w:left w:val="nil"/>
              <w:bottom w:val="nil"/>
              <w:right w:val="nil"/>
            </w:tcBorders>
            <w:shd w:val="clear" w:color="auto" w:fill="auto"/>
            <w:noWrap/>
            <w:vAlign w:val="bottom"/>
          </w:tcPr>
          <w:p w14:paraId="6EF7D6C1" w14:textId="77777777" w:rsidR="004D05EE" w:rsidRPr="00F65EC4" w:rsidRDefault="004D05EE" w:rsidP="00F639B9">
            <w:pPr>
              <w:spacing w:after="0" w:line="240" w:lineRule="auto"/>
              <w:rPr>
                <w:rFonts w:ascii="Arial" w:eastAsia="Times New Roman" w:hAnsi="Arial" w:cs="Arial"/>
                <w:sz w:val="20"/>
                <w:szCs w:val="20"/>
                <w:lang w:eastAsia="cs-CZ"/>
              </w:rPr>
            </w:pPr>
          </w:p>
        </w:tc>
      </w:tr>
      <w:tr w:rsidR="00F65EC4" w:rsidRPr="00F65EC4" w14:paraId="64E65EED" w14:textId="77777777" w:rsidTr="009927A9">
        <w:trPr>
          <w:trHeight w:val="113"/>
        </w:trPr>
        <w:tc>
          <w:tcPr>
            <w:tcW w:w="2850" w:type="dxa"/>
            <w:gridSpan w:val="2"/>
            <w:tcBorders>
              <w:top w:val="nil"/>
              <w:left w:val="nil"/>
              <w:bottom w:val="nil"/>
              <w:right w:val="nil"/>
            </w:tcBorders>
            <w:shd w:val="clear" w:color="auto" w:fill="auto"/>
            <w:noWrap/>
            <w:vAlign w:val="bottom"/>
            <w:hideMark/>
          </w:tcPr>
          <w:p w14:paraId="73A4E1A8" w14:textId="1085E3C8" w:rsidR="004D05EE" w:rsidRPr="00F65EC4" w:rsidRDefault="009927A9" w:rsidP="0096760C">
            <w:pPr>
              <w:spacing w:after="0" w:line="240" w:lineRule="auto"/>
              <w:rPr>
                <w:rFonts w:ascii="Arial" w:eastAsia="Times New Roman" w:hAnsi="Arial" w:cs="Arial"/>
                <w:b/>
                <w:bCs/>
                <w:sz w:val="28"/>
                <w:szCs w:val="28"/>
                <w:lang w:eastAsia="cs-CZ"/>
              </w:rPr>
            </w:pPr>
            <w:r w:rsidRPr="00F65EC4">
              <w:rPr>
                <w:rFonts w:ascii="Arial" w:eastAsia="Times New Roman" w:hAnsi="Arial" w:cs="Arial"/>
                <w:b/>
                <w:bCs/>
                <w:sz w:val="28"/>
                <w:szCs w:val="28"/>
                <w:lang w:eastAsia="cs-CZ"/>
              </w:rPr>
              <w:t>202</w:t>
            </w:r>
            <w:r w:rsidR="0096760C" w:rsidRPr="00F65EC4">
              <w:rPr>
                <w:rFonts w:ascii="Arial" w:eastAsia="Times New Roman" w:hAnsi="Arial" w:cs="Arial"/>
                <w:b/>
                <w:bCs/>
                <w:sz w:val="28"/>
                <w:szCs w:val="28"/>
                <w:lang w:eastAsia="cs-CZ"/>
              </w:rPr>
              <w:t>3</w:t>
            </w:r>
          </w:p>
        </w:tc>
        <w:tc>
          <w:tcPr>
            <w:tcW w:w="916" w:type="dxa"/>
            <w:gridSpan w:val="2"/>
            <w:tcBorders>
              <w:top w:val="nil"/>
              <w:left w:val="nil"/>
              <w:bottom w:val="nil"/>
              <w:right w:val="nil"/>
            </w:tcBorders>
            <w:shd w:val="clear" w:color="auto" w:fill="auto"/>
            <w:noWrap/>
            <w:vAlign w:val="bottom"/>
            <w:hideMark/>
          </w:tcPr>
          <w:p w14:paraId="1771CCA4" w14:textId="77777777" w:rsidR="004D05EE" w:rsidRPr="00F65EC4" w:rsidRDefault="004D05EE" w:rsidP="00F639B9">
            <w:pPr>
              <w:spacing w:after="0" w:line="240" w:lineRule="auto"/>
              <w:rPr>
                <w:rFonts w:ascii="Arial" w:eastAsia="Times New Roman" w:hAnsi="Arial" w:cs="Arial"/>
                <w:sz w:val="24"/>
                <w:szCs w:val="24"/>
                <w:lang w:eastAsia="cs-CZ"/>
              </w:rPr>
            </w:pPr>
          </w:p>
        </w:tc>
        <w:tc>
          <w:tcPr>
            <w:tcW w:w="2049" w:type="dxa"/>
            <w:gridSpan w:val="2"/>
            <w:tcBorders>
              <w:top w:val="nil"/>
              <w:left w:val="nil"/>
              <w:bottom w:val="nil"/>
              <w:right w:val="nil"/>
            </w:tcBorders>
            <w:shd w:val="clear" w:color="auto" w:fill="auto"/>
            <w:noWrap/>
            <w:vAlign w:val="bottom"/>
            <w:hideMark/>
          </w:tcPr>
          <w:p w14:paraId="03C4648E" w14:textId="77777777" w:rsidR="004D05EE" w:rsidRPr="00F65EC4" w:rsidRDefault="004D05EE" w:rsidP="00F639B9">
            <w:pPr>
              <w:spacing w:after="0" w:line="240" w:lineRule="auto"/>
              <w:rPr>
                <w:rFonts w:ascii="Arial" w:eastAsia="Times New Roman" w:hAnsi="Arial" w:cs="Arial"/>
                <w:sz w:val="24"/>
                <w:szCs w:val="24"/>
                <w:lang w:eastAsia="cs-CZ"/>
              </w:rPr>
            </w:pPr>
          </w:p>
        </w:tc>
        <w:tc>
          <w:tcPr>
            <w:tcW w:w="916" w:type="dxa"/>
            <w:tcBorders>
              <w:top w:val="nil"/>
              <w:left w:val="nil"/>
              <w:bottom w:val="nil"/>
              <w:right w:val="nil"/>
            </w:tcBorders>
            <w:shd w:val="clear" w:color="auto" w:fill="auto"/>
            <w:noWrap/>
            <w:vAlign w:val="bottom"/>
            <w:hideMark/>
          </w:tcPr>
          <w:p w14:paraId="20525F2C" w14:textId="77777777" w:rsidR="004D05EE" w:rsidRPr="00F65EC4" w:rsidRDefault="004D05EE" w:rsidP="00F639B9">
            <w:pPr>
              <w:spacing w:after="0" w:line="240" w:lineRule="auto"/>
              <w:rPr>
                <w:rFonts w:ascii="Arial" w:eastAsia="Times New Roman" w:hAnsi="Arial" w:cs="Arial"/>
                <w:sz w:val="24"/>
                <w:szCs w:val="24"/>
                <w:lang w:eastAsia="cs-CZ"/>
              </w:rPr>
            </w:pPr>
          </w:p>
        </w:tc>
        <w:tc>
          <w:tcPr>
            <w:tcW w:w="2049" w:type="dxa"/>
            <w:tcBorders>
              <w:top w:val="nil"/>
              <w:left w:val="nil"/>
              <w:bottom w:val="nil"/>
              <w:right w:val="nil"/>
            </w:tcBorders>
            <w:shd w:val="clear" w:color="auto" w:fill="auto"/>
            <w:noWrap/>
            <w:vAlign w:val="bottom"/>
          </w:tcPr>
          <w:p w14:paraId="1319EEAF" w14:textId="191EAE4D" w:rsidR="004D05EE" w:rsidRPr="00F65EC4" w:rsidRDefault="004D05EE" w:rsidP="00F639B9">
            <w:pPr>
              <w:spacing w:after="0" w:line="240" w:lineRule="auto"/>
              <w:jc w:val="right"/>
              <w:rPr>
                <w:rFonts w:ascii="Arial" w:eastAsia="Times New Roman" w:hAnsi="Arial" w:cs="Arial"/>
                <w:b/>
                <w:bCs/>
                <w:sz w:val="28"/>
                <w:szCs w:val="28"/>
                <w:lang w:eastAsia="cs-CZ"/>
              </w:rPr>
            </w:pPr>
          </w:p>
        </w:tc>
      </w:tr>
      <w:tr w:rsidR="00F65EC4" w:rsidRPr="00F65EC4" w14:paraId="1DB19C6E" w14:textId="77777777" w:rsidTr="009B1C3D">
        <w:trPr>
          <w:trHeight w:val="98"/>
        </w:trPr>
        <w:tc>
          <w:tcPr>
            <w:tcW w:w="2850" w:type="dxa"/>
            <w:gridSpan w:val="2"/>
            <w:tcBorders>
              <w:top w:val="nil"/>
              <w:left w:val="nil"/>
              <w:bottom w:val="nil"/>
              <w:right w:val="nil"/>
            </w:tcBorders>
            <w:shd w:val="clear" w:color="auto" w:fill="auto"/>
            <w:noWrap/>
            <w:vAlign w:val="bottom"/>
            <w:hideMark/>
          </w:tcPr>
          <w:p w14:paraId="74D4A281" w14:textId="77777777" w:rsidR="004D05EE" w:rsidRPr="00F65EC4" w:rsidRDefault="004D05EE" w:rsidP="00F639B9">
            <w:pPr>
              <w:spacing w:after="0" w:line="240" w:lineRule="auto"/>
              <w:rPr>
                <w:rFonts w:ascii="Arial" w:eastAsia="Times New Roman" w:hAnsi="Arial" w:cs="Arial"/>
                <w:sz w:val="24"/>
                <w:szCs w:val="24"/>
                <w:lang w:eastAsia="cs-CZ"/>
              </w:rPr>
            </w:pPr>
          </w:p>
        </w:tc>
        <w:tc>
          <w:tcPr>
            <w:tcW w:w="916" w:type="dxa"/>
            <w:gridSpan w:val="2"/>
            <w:tcBorders>
              <w:top w:val="nil"/>
              <w:left w:val="nil"/>
              <w:bottom w:val="nil"/>
              <w:right w:val="nil"/>
            </w:tcBorders>
            <w:shd w:val="clear" w:color="auto" w:fill="auto"/>
            <w:noWrap/>
            <w:vAlign w:val="bottom"/>
            <w:hideMark/>
          </w:tcPr>
          <w:p w14:paraId="1C6B2B19" w14:textId="77777777" w:rsidR="004D05EE" w:rsidRPr="00F65EC4" w:rsidRDefault="004D05EE" w:rsidP="00F639B9">
            <w:pPr>
              <w:spacing w:after="0" w:line="240" w:lineRule="auto"/>
              <w:rPr>
                <w:rFonts w:ascii="Arial" w:eastAsia="Times New Roman" w:hAnsi="Arial" w:cs="Arial"/>
                <w:sz w:val="24"/>
                <w:szCs w:val="24"/>
                <w:lang w:eastAsia="cs-CZ"/>
              </w:rPr>
            </w:pPr>
          </w:p>
        </w:tc>
        <w:tc>
          <w:tcPr>
            <w:tcW w:w="2049" w:type="dxa"/>
            <w:gridSpan w:val="2"/>
            <w:tcBorders>
              <w:top w:val="nil"/>
              <w:left w:val="nil"/>
              <w:bottom w:val="nil"/>
              <w:right w:val="nil"/>
            </w:tcBorders>
            <w:shd w:val="clear" w:color="auto" w:fill="auto"/>
            <w:noWrap/>
            <w:vAlign w:val="bottom"/>
            <w:hideMark/>
          </w:tcPr>
          <w:p w14:paraId="566117DA" w14:textId="77777777" w:rsidR="004D05EE" w:rsidRPr="00F65EC4" w:rsidRDefault="004D05EE" w:rsidP="00F639B9">
            <w:pPr>
              <w:spacing w:after="0" w:line="240" w:lineRule="auto"/>
              <w:rPr>
                <w:rFonts w:ascii="Arial" w:eastAsia="Times New Roman" w:hAnsi="Arial" w:cs="Arial"/>
                <w:sz w:val="24"/>
                <w:szCs w:val="24"/>
                <w:lang w:eastAsia="cs-CZ"/>
              </w:rPr>
            </w:pPr>
          </w:p>
        </w:tc>
        <w:tc>
          <w:tcPr>
            <w:tcW w:w="916" w:type="dxa"/>
            <w:tcBorders>
              <w:top w:val="nil"/>
              <w:left w:val="nil"/>
              <w:bottom w:val="nil"/>
              <w:right w:val="nil"/>
            </w:tcBorders>
            <w:shd w:val="clear" w:color="auto" w:fill="auto"/>
            <w:noWrap/>
            <w:vAlign w:val="bottom"/>
            <w:hideMark/>
          </w:tcPr>
          <w:p w14:paraId="65DCE1C1" w14:textId="77777777" w:rsidR="004D05EE" w:rsidRPr="00F65EC4" w:rsidRDefault="004D05EE" w:rsidP="00F639B9">
            <w:pPr>
              <w:spacing w:after="0" w:line="240" w:lineRule="auto"/>
              <w:rPr>
                <w:rFonts w:ascii="Arial" w:eastAsia="Times New Roman" w:hAnsi="Arial" w:cs="Arial"/>
                <w:sz w:val="24"/>
                <w:szCs w:val="24"/>
                <w:lang w:eastAsia="cs-CZ"/>
              </w:rPr>
            </w:pPr>
          </w:p>
        </w:tc>
        <w:tc>
          <w:tcPr>
            <w:tcW w:w="2049" w:type="dxa"/>
            <w:tcBorders>
              <w:top w:val="nil"/>
              <w:left w:val="nil"/>
              <w:bottom w:val="nil"/>
              <w:right w:val="nil"/>
            </w:tcBorders>
            <w:shd w:val="clear" w:color="auto" w:fill="auto"/>
            <w:noWrap/>
            <w:vAlign w:val="bottom"/>
            <w:hideMark/>
          </w:tcPr>
          <w:p w14:paraId="65CDA7F7" w14:textId="77777777" w:rsidR="004D05EE" w:rsidRPr="00F65EC4" w:rsidRDefault="004D05EE" w:rsidP="00F639B9">
            <w:pPr>
              <w:spacing w:after="0" w:line="240" w:lineRule="auto"/>
              <w:rPr>
                <w:rFonts w:ascii="Arial" w:eastAsia="Times New Roman" w:hAnsi="Arial" w:cs="Arial"/>
                <w:sz w:val="24"/>
                <w:szCs w:val="24"/>
                <w:lang w:eastAsia="cs-CZ"/>
              </w:rPr>
            </w:pPr>
          </w:p>
        </w:tc>
      </w:tr>
      <w:tr w:rsidR="00F65EC4" w:rsidRPr="00F65EC4" w14:paraId="33F67CAE" w14:textId="77777777" w:rsidTr="009B1C3D">
        <w:trPr>
          <w:trHeight w:val="93"/>
        </w:trPr>
        <w:tc>
          <w:tcPr>
            <w:tcW w:w="2850"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1CAD871" w14:textId="77777777" w:rsidR="004D05EE" w:rsidRPr="00F65EC4" w:rsidRDefault="004D05EE" w:rsidP="00F639B9">
            <w:pPr>
              <w:spacing w:after="0" w:line="240" w:lineRule="auto"/>
              <w:jc w:val="center"/>
              <w:rPr>
                <w:rFonts w:ascii="Arial" w:eastAsia="Times New Roman" w:hAnsi="Arial" w:cs="Arial"/>
                <w:b/>
                <w:bCs/>
                <w:sz w:val="20"/>
                <w:szCs w:val="20"/>
                <w:lang w:eastAsia="cs-CZ"/>
              </w:rPr>
            </w:pPr>
            <w:r w:rsidRPr="00F65EC4">
              <w:rPr>
                <w:rFonts w:ascii="Arial" w:eastAsia="Times New Roman" w:hAnsi="Arial" w:cs="Arial"/>
                <w:b/>
                <w:bCs/>
                <w:sz w:val="20"/>
                <w:szCs w:val="20"/>
                <w:lang w:eastAsia="cs-CZ"/>
              </w:rPr>
              <w:t>Rozpětí mostu</w:t>
            </w:r>
          </w:p>
        </w:tc>
        <w:tc>
          <w:tcPr>
            <w:tcW w:w="2966" w:type="dxa"/>
            <w:gridSpan w:val="4"/>
            <w:tcBorders>
              <w:top w:val="single" w:sz="8" w:space="0" w:color="auto"/>
              <w:left w:val="nil"/>
              <w:bottom w:val="single" w:sz="4" w:space="0" w:color="auto"/>
              <w:right w:val="single" w:sz="4" w:space="0" w:color="auto"/>
            </w:tcBorders>
            <w:shd w:val="clear" w:color="auto" w:fill="auto"/>
            <w:noWrap/>
            <w:vAlign w:val="center"/>
            <w:hideMark/>
          </w:tcPr>
          <w:p w14:paraId="1DDE2E89" w14:textId="77777777" w:rsidR="004D05EE" w:rsidRPr="00F65EC4" w:rsidRDefault="004D05EE" w:rsidP="00F639B9">
            <w:pPr>
              <w:spacing w:after="0" w:line="240" w:lineRule="auto"/>
              <w:jc w:val="center"/>
              <w:rPr>
                <w:rFonts w:ascii="Arial" w:eastAsia="Times New Roman" w:hAnsi="Arial" w:cs="Arial"/>
                <w:sz w:val="20"/>
                <w:szCs w:val="20"/>
                <w:lang w:eastAsia="cs-CZ"/>
              </w:rPr>
            </w:pPr>
            <w:r w:rsidRPr="00F65EC4">
              <w:rPr>
                <w:rFonts w:ascii="Arial" w:eastAsia="Times New Roman" w:hAnsi="Arial" w:cs="Arial"/>
                <w:sz w:val="20"/>
                <w:szCs w:val="20"/>
                <w:lang w:eastAsia="cs-CZ"/>
              </w:rPr>
              <w:t>HMP</w:t>
            </w:r>
          </w:p>
        </w:tc>
        <w:tc>
          <w:tcPr>
            <w:tcW w:w="2966"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6FABFC2F" w14:textId="77777777" w:rsidR="004D05EE" w:rsidRPr="00F65EC4" w:rsidRDefault="004D05EE" w:rsidP="00F639B9">
            <w:pPr>
              <w:spacing w:after="0" w:line="240" w:lineRule="auto"/>
              <w:jc w:val="center"/>
              <w:rPr>
                <w:rFonts w:ascii="Arial" w:eastAsia="Times New Roman" w:hAnsi="Arial" w:cs="Arial"/>
                <w:sz w:val="20"/>
                <w:szCs w:val="20"/>
                <w:lang w:eastAsia="cs-CZ"/>
              </w:rPr>
            </w:pPr>
            <w:r w:rsidRPr="00F65EC4">
              <w:rPr>
                <w:rFonts w:ascii="Arial" w:eastAsia="Times New Roman" w:hAnsi="Arial" w:cs="Arial"/>
                <w:sz w:val="20"/>
                <w:szCs w:val="20"/>
                <w:lang w:eastAsia="cs-CZ"/>
              </w:rPr>
              <w:t>MMP</w:t>
            </w:r>
          </w:p>
        </w:tc>
      </w:tr>
      <w:tr w:rsidR="00F65EC4" w:rsidRPr="00F65EC4" w14:paraId="17EE075A" w14:textId="77777777" w:rsidTr="009B1C3D">
        <w:trPr>
          <w:trHeight w:val="98"/>
        </w:trPr>
        <w:tc>
          <w:tcPr>
            <w:tcW w:w="2850" w:type="dxa"/>
            <w:gridSpan w:val="2"/>
            <w:vMerge/>
            <w:tcBorders>
              <w:top w:val="single" w:sz="8" w:space="0" w:color="auto"/>
              <w:left w:val="single" w:sz="8" w:space="0" w:color="auto"/>
              <w:bottom w:val="single" w:sz="8" w:space="0" w:color="000000"/>
              <w:right w:val="single" w:sz="8" w:space="0" w:color="auto"/>
            </w:tcBorders>
            <w:vAlign w:val="center"/>
            <w:hideMark/>
          </w:tcPr>
          <w:p w14:paraId="1219DE61" w14:textId="77777777" w:rsidR="004D05EE" w:rsidRPr="00F65EC4" w:rsidRDefault="004D05EE" w:rsidP="00F639B9">
            <w:pPr>
              <w:spacing w:after="0" w:line="240" w:lineRule="auto"/>
              <w:rPr>
                <w:rFonts w:ascii="Arial" w:eastAsia="Times New Roman" w:hAnsi="Arial" w:cs="Arial"/>
                <w:b/>
                <w:bCs/>
                <w:sz w:val="20"/>
                <w:szCs w:val="20"/>
                <w:lang w:eastAsia="cs-CZ"/>
              </w:rPr>
            </w:pPr>
          </w:p>
        </w:tc>
        <w:tc>
          <w:tcPr>
            <w:tcW w:w="916" w:type="dxa"/>
            <w:gridSpan w:val="2"/>
            <w:tcBorders>
              <w:top w:val="nil"/>
              <w:left w:val="nil"/>
              <w:bottom w:val="single" w:sz="8" w:space="0" w:color="auto"/>
              <w:right w:val="single" w:sz="4" w:space="0" w:color="auto"/>
            </w:tcBorders>
            <w:shd w:val="clear" w:color="auto" w:fill="auto"/>
            <w:vAlign w:val="center"/>
            <w:hideMark/>
          </w:tcPr>
          <w:p w14:paraId="0574E770" w14:textId="77777777" w:rsidR="004D05EE" w:rsidRPr="00F65EC4" w:rsidRDefault="004D05EE" w:rsidP="00F639B9">
            <w:pPr>
              <w:spacing w:after="0" w:line="240" w:lineRule="auto"/>
              <w:jc w:val="center"/>
              <w:rPr>
                <w:rFonts w:ascii="Arial" w:eastAsia="Times New Roman" w:hAnsi="Arial" w:cs="Arial"/>
                <w:b/>
                <w:bCs/>
                <w:sz w:val="20"/>
                <w:szCs w:val="20"/>
                <w:lang w:eastAsia="cs-CZ"/>
              </w:rPr>
            </w:pPr>
            <w:r w:rsidRPr="00F65EC4">
              <w:rPr>
                <w:rFonts w:ascii="Arial" w:eastAsia="Times New Roman" w:hAnsi="Arial" w:cs="Arial"/>
                <w:b/>
                <w:bCs/>
                <w:sz w:val="20"/>
                <w:szCs w:val="20"/>
                <w:lang w:eastAsia="cs-CZ"/>
              </w:rPr>
              <w:t>ks</w:t>
            </w:r>
          </w:p>
        </w:tc>
        <w:tc>
          <w:tcPr>
            <w:tcW w:w="2049" w:type="dxa"/>
            <w:gridSpan w:val="2"/>
            <w:tcBorders>
              <w:top w:val="nil"/>
              <w:left w:val="nil"/>
              <w:bottom w:val="single" w:sz="8" w:space="0" w:color="auto"/>
              <w:right w:val="single" w:sz="4" w:space="0" w:color="auto"/>
            </w:tcBorders>
            <w:shd w:val="clear" w:color="auto" w:fill="auto"/>
            <w:vAlign w:val="center"/>
            <w:hideMark/>
          </w:tcPr>
          <w:p w14:paraId="70DF7001" w14:textId="23EDB25B" w:rsidR="004D05EE" w:rsidRPr="00F65EC4" w:rsidRDefault="004D05EE" w:rsidP="0025524E">
            <w:pPr>
              <w:spacing w:after="0" w:line="240" w:lineRule="auto"/>
              <w:jc w:val="center"/>
              <w:rPr>
                <w:rFonts w:ascii="Arial" w:eastAsia="Times New Roman" w:hAnsi="Arial" w:cs="Arial"/>
                <w:b/>
                <w:bCs/>
                <w:sz w:val="20"/>
                <w:szCs w:val="20"/>
                <w:lang w:eastAsia="cs-CZ"/>
              </w:rPr>
            </w:pPr>
            <w:r w:rsidRPr="00F65EC4">
              <w:rPr>
                <w:rFonts w:ascii="Arial" w:eastAsia="Times New Roman" w:hAnsi="Arial" w:cs="Arial"/>
                <w:b/>
                <w:bCs/>
                <w:sz w:val="20"/>
                <w:szCs w:val="20"/>
                <w:lang w:eastAsia="cs-CZ"/>
              </w:rPr>
              <w:t>Cena Kč</w:t>
            </w:r>
          </w:p>
        </w:tc>
        <w:tc>
          <w:tcPr>
            <w:tcW w:w="916" w:type="dxa"/>
            <w:tcBorders>
              <w:top w:val="nil"/>
              <w:left w:val="nil"/>
              <w:bottom w:val="single" w:sz="8" w:space="0" w:color="auto"/>
              <w:right w:val="single" w:sz="4" w:space="0" w:color="auto"/>
            </w:tcBorders>
            <w:shd w:val="clear" w:color="auto" w:fill="auto"/>
            <w:vAlign w:val="center"/>
            <w:hideMark/>
          </w:tcPr>
          <w:p w14:paraId="46D8B8AB" w14:textId="77777777" w:rsidR="004D05EE" w:rsidRPr="00F65EC4" w:rsidRDefault="004D05EE" w:rsidP="00F639B9">
            <w:pPr>
              <w:spacing w:after="0" w:line="240" w:lineRule="auto"/>
              <w:jc w:val="center"/>
              <w:rPr>
                <w:rFonts w:ascii="Arial" w:eastAsia="Times New Roman" w:hAnsi="Arial" w:cs="Arial"/>
                <w:b/>
                <w:bCs/>
                <w:sz w:val="20"/>
                <w:szCs w:val="20"/>
                <w:lang w:eastAsia="cs-CZ"/>
              </w:rPr>
            </w:pPr>
            <w:r w:rsidRPr="00F65EC4">
              <w:rPr>
                <w:rFonts w:ascii="Arial" w:eastAsia="Times New Roman" w:hAnsi="Arial" w:cs="Arial"/>
                <w:b/>
                <w:bCs/>
                <w:sz w:val="20"/>
                <w:szCs w:val="20"/>
                <w:lang w:eastAsia="cs-CZ"/>
              </w:rPr>
              <w:t>ks</w:t>
            </w:r>
          </w:p>
        </w:tc>
        <w:tc>
          <w:tcPr>
            <w:tcW w:w="2049" w:type="dxa"/>
            <w:tcBorders>
              <w:top w:val="nil"/>
              <w:left w:val="nil"/>
              <w:bottom w:val="single" w:sz="8" w:space="0" w:color="auto"/>
              <w:right w:val="single" w:sz="8" w:space="0" w:color="auto"/>
            </w:tcBorders>
            <w:shd w:val="clear" w:color="auto" w:fill="auto"/>
            <w:vAlign w:val="center"/>
            <w:hideMark/>
          </w:tcPr>
          <w:p w14:paraId="03315DF4" w14:textId="0A9D7B9E" w:rsidR="004D05EE" w:rsidRPr="00F65EC4" w:rsidRDefault="004D05EE" w:rsidP="0025524E">
            <w:pPr>
              <w:spacing w:after="0" w:line="240" w:lineRule="auto"/>
              <w:jc w:val="center"/>
              <w:rPr>
                <w:rFonts w:ascii="Arial" w:eastAsia="Times New Roman" w:hAnsi="Arial" w:cs="Arial"/>
                <w:b/>
                <w:bCs/>
                <w:sz w:val="20"/>
                <w:szCs w:val="20"/>
                <w:lang w:eastAsia="cs-CZ"/>
              </w:rPr>
            </w:pPr>
            <w:r w:rsidRPr="00F65EC4">
              <w:rPr>
                <w:rFonts w:ascii="Arial" w:eastAsia="Times New Roman" w:hAnsi="Arial" w:cs="Arial"/>
                <w:b/>
                <w:bCs/>
                <w:sz w:val="20"/>
                <w:szCs w:val="20"/>
                <w:lang w:eastAsia="cs-CZ"/>
              </w:rPr>
              <w:t>Cena Kč</w:t>
            </w:r>
          </w:p>
        </w:tc>
      </w:tr>
      <w:tr w:rsidR="00F65EC4" w:rsidRPr="00F65EC4" w14:paraId="12F52A91" w14:textId="77777777" w:rsidTr="009B1C3D">
        <w:trPr>
          <w:trHeight w:val="93"/>
        </w:trPr>
        <w:tc>
          <w:tcPr>
            <w:tcW w:w="2850" w:type="dxa"/>
            <w:gridSpan w:val="2"/>
            <w:tcBorders>
              <w:top w:val="nil"/>
              <w:left w:val="single" w:sz="8" w:space="0" w:color="auto"/>
              <w:bottom w:val="single" w:sz="4" w:space="0" w:color="auto"/>
              <w:right w:val="single" w:sz="4" w:space="0" w:color="auto"/>
            </w:tcBorders>
            <w:shd w:val="clear" w:color="auto" w:fill="auto"/>
            <w:noWrap/>
            <w:vAlign w:val="center"/>
            <w:hideMark/>
          </w:tcPr>
          <w:p w14:paraId="219CB388" w14:textId="77777777" w:rsidR="004D05EE" w:rsidRPr="00F65EC4" w:rsidRDefault="004D05EE" w:rsidP="00F639B9">
            <w:pPr>
              <w:spacing w:after="0" w:line="240" w:lineRule="auto"/>
              <w:rPr>
                <w:rFonts w:ascii="Arial" w:eastAsia="Times New Roman" w:hAnsi="Arial" w:cs="Arial"/>
                <w:sz w:val="20"/>
                <w:szCs w:val="20"/>
                <w:lang w:eastAsia="cs-CZ"/>
              </w:rPr>
            </w:pPr>
            <w:r w:rsidRPr="00F65EC4">
              <w:rPr>
                <w:rFonts w:ascii="Arial" w:eastAsia="Times New Roman" w:hAnsi="Arial" w:cs="Arial"/>
                <w:sz w:val="20"/>
                <w:szCs w:val="20"/>
                <w:lang w:eastAsia="cs-CZ"/>
              </w:rPr>
              <w:t>do 5 m</w:t>
            </w:r>
          </w:p>
        </w:tc>
        <w:tc>
          <w:tcPr>
            <w:tcW w:w="916"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3A03CDA" w14:textId="369B9FF3" w:rsidR="004D05EE" w:rsidRPr="00F65EC4" w:rsidRDefault="00621DA3" w:rsidP="00621DA3">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82</w:t>
            </w:r>
          </w:p>
        </w:tc>
        <w:tc>
          <w:tcPr>
            <w:tcW w:w="2049" w:type="dxa"/>
            <w:gridSpan w:val="2"/>
            <w:tcBorders>
              <w:top w:val="nil"/>
              <w:left w:val="nil"/>
              <w:bottom w:val="single" w:sz="4" w:space="0" w:color="auto"/>
              <w:right w:val="single" w:sz="4" w:space="0" w:color="auto"/>
            </w:tcBorders>
            <w:shd w:val="clear" w:color="auto" w:fill="auto"/>
            <w:noWrap/>
            <w:vAlign w:val="center"/>
            <w:hideMark/>
          </w:tcPr>
          <w:p w14:paraId="054B45E0" w14:textId="6B6D1729" w:rsidR="004D05EE" w:rsidRPr="00F65EC4" w:rsidRDefault="0025524E" w:rsidP="0025524E">
            <w:pPr>
              <w:spacing w:after="0" w:line="240" w:lineRule="auto"/>
              <w:jc w:val="center"/>
              <w:rPr>
                <w:rFonts w:ascii="Arial" w:eastAsia="Times New Roman" w:hAnsi="Arial" w:cs="Arial"/>
                <w:sz w:val="20"/>
                <w:szCs w:val="20"/>
                <w:lang w:eastAsia="cs-CZ"/>
              </w:rPr>
            </w:pPr>
            <w:r>
              <w:rPr>
                <w:rFonts w:ascii="Arial" w:hAnsi="Arial" w:cs="Arial"/>
                <w:sz w:val="20"/>
                <w:szCs w:val="20"/>
              </w:rPr>
              <w:t xml:space="preserve">                  130 380</w:t>
            </w:r>
          </w:p>
        </w:tc>
        <w:tc>
          <w:tcPr>
            <w:tcW w:w="916" w:type="dxa"/>
            <w:tcBorders>
              <w:top w:val="nil"/>
              <w:left w:val="single" w:sz="4" w:space="0" w:color="auto"/>
              <w:bottom w:val="single" w:sz="4" w:space="0" w:color="auto"/>
              <w:right w:val="nil"/>
            </w:tcBorders>
            <w:shd w:val="clear" w:color="auto" w:fill="auto"/>
            <w:noWrap/>
            <w:vAlign w:val="center"/>
            <w:hideMark/>
          </w:tcPr>
          <w:p w14:paraId="33C44B36" w14:textId="53E2E2E4" w:rsidR="004D05EE" w:rsidRPr="00F65EC4" w:rsidRDefault="00621DA3" w:rsidP="00F639B9">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11</w:t>
            </w:r>
          </w:p>
        </w:tc>
        <w:tc>
          <w:tcPr>
            <w:tcW w:w="2049" w:type="dxa"/>
            <w:tcBorders>
              <w:top w:val="nil"/>
              <w:left w:val="single" w:sz="4" w:space="0" w:color="auto"/>
              <w:bottom w:val="single" w:sz="4" w:space="0" w:color="auto"/>
              <w:right w:val="single" w:sz="8" w:space="0" w:color="auto"/>
            </w:tcBorders>
            <w:shd w:val="clear" w:color="auto" w:fill="auto"/>
            <w:noWrap/>
            <w:vAlign w:val="center"/>
            <w:hideMark/>
          </w:tcPr>
          <w:p w14:paraId="0C86303C" w14:textId="46C890F9" w:rsidR="004D05EE" w:rsidRPr="00F65EC4" w:rsidRDefault="0025524E" w:rsidP="0025524E">
            <w:pPr>
              <w:spacing w:after="0" w:line="240" w:lineRule="auto"/>
              <w:jc w:val="right"/>
              <w:rPr>
                <w:rFonts w:ascii="Arial" w:eastAsia="Times New Roman" w:hAnsi="Arial" w:cs="Arial"/>
                <w:sz w:val="20"/>
                <w:szCs w:val="20"/>
                <w:lang w:eastAsia="cs-CZ"/>
              </w:rPr>
            </w:pPr>
            <w:r>
              <w:rPr>
                <w:rFonts w:ascii="Arial" w:hAnsi="Arial" w:cs="Arial"/>
                <w:sz w:val="20"/>
                <w:szCs w:val="20"/>
              </w:rPr>
              <w:t>36 300</w:t>
            </w:r>
            <w:r w:rsidR="004D05EE" w:rsidRPr="00F65EC4">
              <w:rPr>
                <w:rFonts w:ascii="Arial" w:eastAsia="Times New Roman" w:hAnsi="Arial" w:cs="Arial"/>
                <w:sz w:val="20"/>
                <w:szCs w:val="20"/>
                <w:lang w:eastAsia="cs-CZ"/>
              </w:rPr>
              <w:t> </w:t>
            </w:r>
          </w:p>
        </w:tc>
      </w:tr>
      <w:tr w:rsidR="00F65EC4" w:rsidRPr="00F65EC4" w14:paraId="60373B3C" w14:textId="77777777" w:rsidTr="009B1C3D">
        <w:trPr>
          <w:trHeight w:val="93"/>
        </w:trPr>
        <w:tc>
          <w:tcPr>
            <w:tcW w:w="2850" w:type="dxa"/>
            <w:gridSpan w:val="2"/>
            <w:tcBorders>
              <w:top w:val="nil"/>
              <w:left w:val="single" w:sz="8" w:space="0" w:color="auto"/>
              <w:bottom w:val="single" w:sz="4" w:space="0" w:color="auto"/>
              <w:right w:val="single" w:sz="4" w:space="0" w:color="auto"/>
            </w:tcBorders>
            <w:shd w:val="clear" w:color="auto" w:fill="auto"/>
            <w:noWrap/>
            <w:vAlign w:val="center"/>
            <w:hideMark/>
          </w:tcPr>
          <w:p w14:paraId="626EBC10" w14:textId="77777777" w:rsidR="004D05EE" w:rsidRPr="00F65EC4" w:rsidRDefault="004D05EE" w:rsidP="00F639B9">
            <w:pPr>
              <w:spacing w:after="0" w:line="240" w:lineRule="auto"/>
              <w:rPr>
                <w:rFonts w:ascii="Arial" w:eastAsia="Times New Roman" w:hAnsi="Arial" w:cs="Arial"/>
                <w:sz w:val="20"/>
                <w:szCs w:val="20"/>
                <w:lang w:eastAsia="cs-CZ"/>
              </w:rPr>
            </w:pPr>
            <w:r w:rsidRPr="00F65EC4">
              <w:rPr>
                <w:rFonts w:ascii="Arial" w:eastAsia="Times New Roman" w:hAnsi="Arial" w:cs="Arial"/>
                <w:sz w:val="20"/>
                <w:szCs w:val="20"/>
                <w:lang w:eastAsia="cs-CZ"/>
              </w:rPr>
              <w:t>5 - 10 m</w:t>
            </w:r>
          </w:p>
        </w:tc>
        <w:tc>
          <w:tcPr>
            <w:tcW w:w="9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1A547" w14:textId="3BC67113" w:rsidR="004D05EE" w:rsidRPr="00F65EC4" w:rsidRDefault="00621DA3" w:rsidP="00621DA3">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52</w:t>
            </w:r>
          </w:p>
        </w:tc>
        <w:tc>
          <w:tcPr>
            <w:tcW w:w="2049" w:type="dxa"/>
            <w:gridSpan w:val="2"/>
            <w:tcBorders>
              <w:top w:val="nil"/>
              <w:left w:val="nil"/>
              <w:bottom w:val="single" w:sz="4" w:space="0" w:color="auto"/>
              <w:right w:val="single" w:sz="4" w:space="0" w:color="auto"/>
            </w:tcBorders>
            <w:shd w:val="clear" w:color="auto" w:fill="auto"/>
            <w:noWrap/>
            <w:vAlign w:val="center"/>
            <w:hideMark/>
          </w:tcPr>
          <w:p w14:paraId="049E6B1D" w14:textId="519F6832" w:rsidR="004D05EE" w:rsidRPr="00F65EC4" w:rsidRDefault="0025524E" w:rsidP="0025524E">
            <w:pPr>
              <w:spacing w:after="0" w:line="240" w:lineRule="auto"/>
              <w:jc w:val="center"/>
              <w:rPr>
                <w:rFonts w:ascii="Arial" w:eastAsia="Times New Roman" w:hAnsi="Arial" w:cs="Arial"/>
                <w:sz w:val="20"/>
                <w:szCs w:val="20"/>
                <w:lang w:eastAsia="cs-CZ"/>
              </w:rPr>
            </w:pPr>
            <w:r>
              <w:rPr>
                <w:rFonts w:ascii="Arial" w:hAnsi="Arial" w:cs="Arial"/>
                <w:sz w:val="20"/>
                <w:szCs w:val="20"/>
              </w:rPr>
              <w:t xml:space="preserve">                  104 000</w:t>
            </w:r>
          </w:p>
        </w:tc>
        <w:tc>
          <w:tcPr>
            <w:tcW w:w="916" w:type="dxa"/>
            <w:tcBorders>
              <w:top w:val="nil"/>
              <w:left w:val="single" w:sz="4" w:space="0" w:color="auto"/>
              <w:bottom w:val="single" w:sz="4" w:space="0" w:color="auto"/>
              <w:right w:val="nil"/>
            </w:tcBorders>
            <w:shd w:val="clear" w:color="auto" w:fill="auto"/>
            <w:noWrap/>
            <w:vAlign w:val="center"/>
            <w:hideMark/>
          </w:tcPr>
          <w:p w14:paraId="4C7FF49A" w14:textId="74543AD2" w:rsidR="004D05EE" w:rsidRPr="00F65EC4" w:rsidRDefault="00621DA3" w:rsidP="00F639B9">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3</w:t>
            </w:r>
          </w:p>
        </w:tc>
        <w:tc>
          <w:tcPr>
            <w:tcW w:w="2049" w:type="dxa"/>
            <w:tcBorders>
              <w:top w:val="nil"/>
              <w:left w:val="single" w:sz="4" w:space="0" w:color="auto"/>
              <w:bottom w:val="single" w:sz="4" w:space="0" w:color="auto"/>
              <w:right w:val="single" w:sz="8" w:space="0" w:color="auto"/>
            </w:tcBorders>
            <w:shd w:val="clear" w:color="auto" w:fill="auto"/>
            <w:noWrap/>
            <w:vAlign w:val="center"/>
            <w:hideMark/>
          </w:tcPr>
          <w:p w14:paraId="63D79335" w14:textId="2F98906F" w:rsidR="004D05EE" w:rsidRPr="00F65EC4" w:rsidRDefault="0025524E" w:rsidP="0025524E">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r w:rsidR="004D05EE" w:rsidRPr="00F65EC4">
              <w:rPr>
                <w:rFonts w:ascii="Arial" w:eastAsia="Times New Roman" w:hAnsi="Arial" w:cs="Arial"/>
                <w:sz w:val="20"/>
                <w:szCs w:val="20"/>
                <w:lang w:eastAsia="cs-CZ"/>
              </w:rPr>
              <w:t> </w:t>
            </w:r>
            <w:r>
              <w:rPr>
                <w:rFonts w:ascii="Arial" w:hAnsi="Arial" w:cs="Arial"/>
                <w:sz w:val="20"/>
                <w:szCs w:val="20"/>
              </w:rPr>
              <w:t>11 400</w:t>
            </w:r>
          </w:p>
        </w:tc>
      </w:tr>
      <w:tr w:rsidR="00F65EC4" w:rsidRPr="00F65EC4" w14:paraId="3845FF6F" w14:textId="77777777" w:rsidTr="009B1C3D">
        <w:trPr>
          <w:trHeight w:val="93"/>
        </w:trPr>
        <w:tc>
          <w:tcPr>
            <w:tcW w:w="2850" w:type="dxa"/>
            <w:gridSpan w:val="2"/>
            <w:tcBorders>
              <w:top w:val="nil"/>
              <w:left w:val="single" w:sz="8" w:space="0" w:color="auto"/>
              <w:bottom w:val="single" w:sz="4" w:space="0" w:color="auto"/>
              <w:right w:val="single" w:sz="4" w:space="0" w:color="auto"/>
            </w:tcBorders>
            <w:shd w:val="clear" w:color="auto" w:fill="auto"/>
            <w:noWrap/>
            <w:vAlign w:val="center"/>
            <w:hideMark/>
          </w:tcPr>
          <w:p w14:paraId="41E8449D" w14:textId="77777777" w:rsidR="004D05EE" w:rsidRPr="00F65EC4" w:rsidRDefault="004D05EE" w:rsidP="00F639B9">
            <w:pPr>
              <w:spacing w:after="0" w:line="240" w:lineRule="auto"/>
              <w:rPr>
                <w:rFonts w:ascii="Arial" w:eastAsia="Times New Roman" w:hAnsi="Arial" w:cs="Arial"/>
                <w:sz w:val="20"/>
                <w:szCs w:val="20"/>
                <w:lang w:eastAsia="cs-CZ"/>
              </w:rPr>
            </w:pPr>
            <w:r w:rsidRPr="00F65EC4">
              <w:rPr>
                <w:rFonts w:ascii="Arial" w:eastAsia="Times New Roman" w:hAnsi="Arial" w:cs="Arial"/>
                <w:sz w:val="20"/>
                <w:szCs w:val="20"/>
                <w:lang w:eastAsia="cs-CZ"/>
              </w:rPr>
              <w:t>10 - 20 m</w:t>
            </w:r>
          </w:p>
        </w:tc>
        <w:tc>
          <w:tcPr>
            <w:tcW w:w="9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D1062" w14:textId="00B8EDE7" w:rsidR="004D05EE" w:rsidRPr="00F65EC4" w:rsidRDefault="00621DA3" w:rsidP="00F639B9">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31</w:t>
            </w:r>
          </w:p>
        </w:tc>
        <w:tc>
          <w:tcPr>
            <w:tcW w:w="2049" w:type="dxa"/>
            <w:gridSpan w:val="2"/>
            <w:tcBorders>
              <w:top w:val="nil"/>
              <w:left w:val="nil"/>
              <w:bottom w:val="single" w:sz="4" w:space="0" w:color="auto"/>
              <w:right w:val="single" w:sz="4" w:space="0" w:color="auto"/>
            </w:tcBorders>
            <w:shd w:val="clear" w:color="auto" w:fill="auto"/>
            <w:noWrap/>
            <w:vAlign w:val="center"/>
            <w:hideMark/>
          </w:tcPr>
          <w:p w14:paraId="528A2ECE" w14:textId="21A853B1" w:rsidR="004D05EE" w:rsidRPr="00F65EC4" w:rsidRDefault="0025524E" w:rsidP="0025524E">
            <w:pPr>
              <w:spacing w:after="0" w:line="240" w:lineRule="auto"/>
              <w:jc w:val="right"/>
              <w:rPr>
                <w:rFonts w:ascii="Arial" w:eastAsia="Times New Roman" w:hAnsi="Arial" w:cs="Arial"/>
                <w:sz w:val="20"/>
                <w:szCs w:val="20"/>
                <w:lang w:eastAsia="cs-CZ"/>
              </w:rPr>
            </w:pPr>
            <w:r>
              <w:rPr>
                <w:rFonts w:ascii="Arial" w:hAnsi="Arial" w:cs="Arial"/>
                <w:sz w:val="20"/>
                <w:szCs w:val="20"/>
              </w:rPr>
              <w:t xml:space="preserve">    67 580</w:t>
            </w:r>
            <w:r w:rsidR="004D05EE" w:rsidRPr="00F65EC4">
              <w:rPr>
                <w:rFonts w:ascii="Arial" w:eastAsia="Times New Roman" w:hAnsi="Arial" w:cs="Arial"/>
                <w:sz w:val="20"/>
                <w:szCs w:val="20"/>
                <w:lang w:eastAsia="cs-CZ"/>
              </w:rPr>
              <w:t> </w:t>
            </w:r>
          </w:p>
        </w:tc>
        <w:tc>
          <w:tcPr>
            <w:tcW w:w="916" w:type="dxa"/>
            <w:tcBorders>
              <w:top w:val="nil"/>
              <w:left w:val="single" w:sz="4" w:space="0" w:color="auto"/>
              <w:bottom w:val="single" w:sz="4" w:space="0" w:color="auto"/>
              <w:right w:val="nil"/>
            </w:tcBorders>
            <w:shd w:val="clear" w:color="auto" w:fill="auto"/>
            <w:noWrap/>
            <w:vAlign w:val="center"/>
            <w:hideMark/>
          </w:tcPr>
          <w:p w14:paraId="1A327F50" w14:textId="5E9D9A6F" w:rsidR="004D05EE" w:rsidRPr="00F65EC4" w:rsidRDefault="00621DA3" w:rsidP="00F639B9">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3</w:t>
            </w:r>
          </w:p>
        </w:tc>
        <w:tc>
          <w:tcPr>
            <w:tcW w:w="2049" w:type="dxa"/>
            <w:tcBorders>
              <w:top w:val="nil"/>
              <w:left w:val="single" w:sz="4" w:space="0" w:color="auto"/>
              <w:bottom w:val="single" w:sz="4" w:space="0" w:color="auto"/>
              <w:right w:val="single" w:sz="8" w:space="0" w:color="auto"/>
            </w:tcBorders>
            <w:shd w:val="clear" w:color="auto" w:fill="auto"/>
            <w:noWrap/>
            <w:vAlign w:val="center"/>
            <w:hideMark/>
          </w:tcPr>
          <w:p w14:paraId="1E4AD7D0" w14:textId="1533D0EA" w:rsidR="004D05EE" w:rsidRPr="00F65EC4" w:rsidRDefault="0025524E" w:rsidP="00F65EC4">
            <w:pPr>
              <w:spacing w:after="0" w:line="240" w:lineRule="auto"/>
              <w:jc w:val="right"/>
              <w:rPr>
                <w:rFonts w:ascii="Arial" w:eastAsia="Times New Roman" w:hAnsi="Arial" w:cs="Arial"/>
                <w:sz w:val="20"/>
                <w:szCs w:val="20"/>
                <w:lang w:eastAsia="cs-CZ"/>
              </w:rPr>
            </w:pPr>
            <w:r>
              <w:rPr>
                <w:rFonts w:ascii="Arial" w:hAnsi="Arial" w:cs="Arial"/>
                <w:sz w:val="20"/>
                <w:szCs w:val="20"/>
              </w:rPr>
              <w:t>13 500</w:t>
            </w:r>
            <w:r w:rsidR="004D05EE" w:rsidRPr="00F65EC4">
              <w:rPr>
                <w:rFonts w:ascii="Arial" w:eastAsia="Times New Roman" w:hAnsi="Arial" w:cs="Arial"/>
                <w:sz w:val="20"/>
                <w:szCs w:val="20"/>
                <w:lang w:eastAsia="cs-CZ"/>
              </w:rPr>
              <w:t> </w:t>
            </w:r>
          </w:p>
        </w:tc>
      </w:tr>
      <w:tr w:rsidR="00F65EC4" w:rsidRPr="00F65EC4" w14:paraId="746B586F" w14:textId="77777777" w:rsidTr="009B1C3D">
        <w:trPr>
          <w:trHeight w:val="93"/>
        </w:trPr>
        <w:tc>
          <w:tcPr>
            <w:tcW w:w="2850" w:type="dxa"/>
            <w:gridSpan w:val="2"/>
            <w:tcBorders>
              <w:top w:val="nil"/>
              <w:left w:val="single" w:sz="8" w:space="0" w:color="auto"/>
              <w:bottom w:val="single" w:sz="4" w:space="0" w:color="auto"/>
              <w:right w:val="single" w:sz="4" w:space="0" w:color="auto"/>
            </w:tcBorders>
            <w:shd w:val="clear" w:color="auto" w:fill="auto"/>
            <w:noWrap/>
            <w:vAlign w:val="center"/>
            <w:hideMark/>
          </w:tcPr>
          <w:p w14:paraId="706519FE" w14:textId="77777777" w:rsidR="004D05EE" w:rsidRPr="00F65EC4" w:rsidRDefault="004D05EE" w:rsidP="00F639B9">
            <w:pPr>
              <w:spacing w:after="0" w:line="240" w:lineRule="auto"/>
              <w:rPr>
                <w:rFonts w:ascii="Arial" w:eastAsia="Times New Roman" w:hAnsi="Arial" w:cs="Arial"/>
                <w:sz w:val="20"/>
                <w:szCs w:val="20"/>
                <w:lang w:eastAsia="cs-CZ"/>
              </w:rPr>
            </w:pPr>
            <w:r w:rsidRPr="00F65EC4">
              <w:rPr>
                <w:rFonts w:ascii="Arial" w:eastAsia="Times New Roman" w:hAnsi="Arial" w:cs="Arial"/>
                <w:sz w:val="20"/>
                <w:szCs w:val="20"/>
                <w:lang w:eastAsia="cs-CZ"/>
              </w:rPr>
              <w:t>20 - 30 m</w:t>
            </w:r>
          </w:p>
        </w:tc>
        <w:tc>
          <w:tcPr>
            <w:tcW w:w="9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308DA" w14:textId="6AF967D2" w:rsidR="004D05EE" w:rsidRPr="00F65EC4" w:rsidRDefault="00621DA3" w:rsidP="00F639B9">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7</w:t>
            </w:r>
          </w:p>
        </w:tc>
        <w:tc>
          <w:tcPr>
            <w:tcW w:w="2049" w:type="dxa"/>
            <w:gridSpan w:val="2"/>
            <w:tcBorders>
              <w:top w:val="nil"/>
              <w:left w:val="nil"/>
              <w:bottom w:val="single" w:sz="4" w:space="0" w:color="auto"/>
              <w:right w:val="single" w:sz="4" w:space="0" w:color="auto"/>
            </w:tcBorders>
            <w:shd w:val="clear" w:color="auto" w:fill="auto"/>
            <w:noWrap/>
            <w:vAlign w:val="center"/>
            <w:hideMark/>
          </w:tcPr>
          <w:p w14:paraId="16977C79" w14:textId="54BB43A2" w:rsidR="004D05EE" w:rsidRPr="00F65EC4" w:rsidRDefault="0025524E" w:rsidP="0025524E">
            <w:pPr>
              <w:spacing w:after="0" w:line="240" w:lineRule="auto"/>
              <w:jc w:val="right"/>
              <w:rPr>
                <w:rFonts w:ascii="Arial" w:eastAsia="Times New Roman" w:hAnsi="Arial" w:cs="Arial"/>
                <w:sz w:val="20"/>
                <w:szCs w:val="20"/>
                <w:lang w:eastAsia="cs-CZ"/>
              </w:rPr>
            </w:pPr>
            <w:r>
              <w:rPr>
                <w:rFonts w:ascii="Arial" w:hAnsi="Arial" w:cs="Arial"/>
                <w:sz w:val="20"/>
                <w:szCs w:val="20"/>
              </w:rPr>
              <w:t>17 500</w:t>
            </w:r>
            <w:r w:rsidR="004D05EE" w:rsidRPr="00F65EC4">
              <w:rPr>
                <w:rFonts w:ascii="Arial" w:eastAsia="Times New Roman" w:hAnsi="Arial" w:cs="Arial"/>
                <w:sz w:val="20"/>
                <w:szCs w:val="20"/>
                <w:lang w:eastAsia="cs-CZ"/>
              </w:rPr>
              <w:t> </w:t>
            </w:r>
          </w:p>
        </w:tc>
        <w:tc>
          <w:tcPr>
            <w:tcW w:w="916" w:type="dxa"/>
            <w:tcBorders>
              <w:top w:val="nil"/>
              <w:left w:val="single" w:sz="4" w:space="0" w:color="auto"/>
              <w:bottom w:val="single" w:sz="4" w:space="0" w:color="auto"/>
              <w:right w:val="nil"/>
            </w:tcBorders>
            <w:shd w:val="clear" w:color="auto" w:fill="auto"/>
            <w:noWrap/>
            <w:vAlign w:val="center"/>
            <w:hideMark/>
          </w:tcPr>
          <w:p w14:paraId="4C8EE960" w14:textId="5AA13BEF" w:rsidR="004D05EE" w:rsidRPr="00F65EC4" w:rsidRDefault="00BE6FA5" w:rsidP="00F639B9">
            <w:pPr>
              <w:spacing w:after="0" w:line="240" w:lineRule="auto"/>
              <w:jc w:val="center"/>
              <w:rPr>
                <w:rFonts w:ascii="Arial" w:eastAsia="Times New Roman" w:hAnsi="Arial" w:cs="Arial"/>
                <w:sz w:val="20"/>
                <w:szCs w:val="20"/>
                <w:lang w:eastAsia="cs-CZ"/>
              </w:rPr>
            </w:pPr>
            <w:r w:rsidRPr="00F65EC4">
              <w:rPr>
                <w:rFonts w:ascii="Arial" w:eastAsia="Times New Roman" w:hAnsi="Arial" w:cs="Arial"/>
                <w:sz w:val="20"/>
                <w:szCs w:val="20"/>
                <w:lang w:eastAsia="cs-CZ"/>
              </w:rPr>
              <w:t>0</w:t>
            </w:r>
          </w:p>
        </w:tc>
        <w:tc>
          <w:tcPr>
            <w:tcW w:w="2049" w:type="dxa"/>
            <w:tcBorders>
              <w:top w:val="nil"/>
              <w:left w:val="single" w:sz="4" w:space="0" w:color="auto"/>
              <w:bottom w:val="single" w:sz="4" w:space="0" w:color="auto"/>
              <w:right w:val="single" w:sz="8" w:space="0" w:color="auto"/>
            </w:tcBorders>
            <w:shd w:val="clear" w:color="auto" w:fill="auto"/>
            <w:noWrap/>
            <w:vAlign w:val="center"/>
            <w:hideMark/>
          </w:tcPr>
          <w:p w14:paraId="219BE34A" w14:textId="27B35786" w:rsidR="004D05EE" w:rsidRPr="00F65EC4" w:rsidRDefault="0025524E" w:rsidP="00F65EC4">
            <w:pPr>
              <w:spacing w:after="0" w:line="240" w:lineRule="auto"/>
              <w:jc w:val="right"/>
              <w:rPr>
                <w:rFonts w:ascii="Arial" w:eastAsia="Times New Roman" w:hAnsi="Arial" w:cs="Arial"/>
                <w:sz w:val="20"/>
                <w:szCs w:val="20"/>
                <w:lang w:eastAsia="cs-CZ"/>
              </w:rPr>
            </w:pPr>
            <w:r>
              <w:rPr>
                <w:rFonts w:ascii="Arial" w:hAnsi="Arial" w:cs="Arial"/>
                <w:sz w:val="20"/>
                <w:szCs w:val="20"/>
              </w:rPr>
              <w:t>0</w:t>
            </w:r>
            <w:r w:rsidR="004D05EE" w:rsidRPr="00F65EC4">
              <w:rPr>
                <w:rFonts w:ascii="Arial" w:eastAsia="Times New Roman" w:hAnsi="Arial" w:cs="Arial"/>
                <w:sz w:val="20"/>
                <w:szCs w:val="20"/>
                <w:lang w:eastAsia="cs-CZ"/>
              </w:rPr>
              <w:t> </w:t>
            </w:r>
          </w:p>
        </w:tc>
      </w:tr>
      <w:tr w:rsidR="00F65EC4" w:rsidRPr="00F65EC4" w14:paraId="166C088B" w14:textId="77777777" w:rsidTr="009B1C3D">
        <w:trPr>
          <w:trHeight w:val="98"/>
        </w:trPr>
        <w:tc>
          <w:tcPr>
            <w:tcW w:w="2850" w:type="dxa"/>
            <w:gridSpan w:val="2"/>
            <w:tcBorders>
              <w:top w:val="nil"/>
              <w:left w:val="single" w:sz="8" w:space="0" w:color="auto"/>
              <w:bottom w:val="single" w:sz="8" w:space="0" w:color="auto"/>
              <w:right w:val="single" w:sz="4" w:space="0" w:color="auto"/>
            </w:tcBorders>
            <w:shd w:val="clear" w:color="auto" w:fill="auto"/>
            <w:noWrap/>
            <w:vAlign w:val="center"/>
            <w:hideMark/>
          </w:tcPr>
          <w:p w14:paraId="552C9043" w14:textId="77777777" w:rsidR="004D05EE" w:rsidRPr="00F65EC4" w:rsidRDefault="004D05EE" w:rsidP="00F639B9">
            <w:pPr>
              <w:spacing w:after="0" w:line="240" w:lineRule="auto"/>
              <w:rPr>
                <w:rFonts w:ascii="Arial" w:eastAsia="Times New Roman" w:hAnsi="Arial" w:cs="Arial"/>
                <w:sz w:val="20"/>
                <w:szCs w:val="20"/>
                <w:lang w:eastAsia="cs-CZ"/>
              </w:rPr>
            </w:pPr>
            <w:r w:rsidRPr="00F65EC4">
              <w:rPr>
                <w:rFonts w:ascii="Arial" w:eastAsia="Times New Roman" w:hAnsi="Arial" w:cs="Arial"/>
                <w:sz w:val="20"/>
                <w:szCs w:val="20"/>
                <w:lang w:eastAsia="cs-CZ"/>
              </w:rPr>
              <w:t>nad 30 m</w:t>
            </w:r>
          </w:p>
        </w:tc>
        <w:tc>
          <w:tcPr>
            <w:tcW w:w="916"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29A73096" w14:textId="0ABDB87E" w:rsidR="004D05EE" w:rsidRPr="00F65EC4" w:rsidRDefault="00621DA3" w:rsidP="00621DA3">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6</w:t>
            </w:r>
          </w:p>
        </w:tc>
        <w:tc>
          <w:tcPr>
            <w:tcW w:w="2049" w:type="dxa"/>
            <w:gridSpan w:val="2"/>
            <w:tcBorders>
              <w:top w:val="nil"/>
              <w:left w:val="nil"/>
              <w:bottom w:val="single" w:sz="8" w:space="0" w:color="auto"/>
              <w:right w:val="single" w:sz="4" w:space="0" w:color="auto"/>
            </w:tcBorders>
            <w:shd w:val="clear" w:color="auto" w:fill="auto"/>
            <w:noWrap/>
            <w:vAlign w:val="center"/>
            <w:hideMark/>
          </w:tcPr>
          <w:p w14:paraId="0DFFA098" w14:textId="412FD876" w:rsidR="004D05EE" w:rsidRPr="00F65EC4" w:rsidRDefault="0025524E" w:rsidP="0025524E">
            <w:pPr>
              <w:spacing w:after="0" w:line="240" w:lineRule="auto"/>
              <w:jc w:val="right"/>
              <w:rPr>
                <w:rFonts w:ascii="Arial" w:eastAsia="Times New Roman" w:hAnsi="Arial" w:cs="Arial"/>
                <w:sz w:val="20"/>
                <w:szCs w:val="20"/>
                <w:lang w:eastAsia="cs-CZ"/>
              </w:rPr>
            </w:pPr>
            <w:r>
              <w:rPr>
                <w:rFonts w:ascii="Arial" w:hAnsi="Arial" w:cs="Arial"/>
                <w:sz w:val="20"/>
                <w:szCs w:val="20"/>
              </w:rPr>
              <w:t>24 000</w:t>
            </w:r>
            <w:r w:rsidR="004D05EE" w:rsidRPr="00F65EC4">
              <w:rPr>
                <w:rFonts w:ascii="Arial" w:eastAsia="Times New Roman" w:hAnsi="Arial" w:cs="Arial"/>
                <w:sz w:val="20"/>
                <w:szCs w:val="20"/>
                <w:lang w:eastAsia="cs-CZ"/>
              </w:rPr>
              <w:t> </w:t>
            </w:r>
          </w:p>
        </w:tc>
        <w:tc>
          <w:tcPr>
            <w:tcW w:w="916" w:type="dxa"/>
            <w:tcBorders>
              <w:top w:val="nil"/>
              <w:left w:val="single" w:sz="4" w:space="0" w:color="auto"/>
              <w:bottom w:val="single" w:sz="8" w:space="0" w:color="auto"/>
              <w:right w:val="nil"/>
            </w:tcBorders>
            <w:shd w:val="clear" w:color="auto" w:fill="auto"/>
            <w:noWrap/>
            <w:vAlign w:val="center"/>
            <w:hideMark/>
          </w:tcPr>
          <w:p w14:paraId="22C0A03E" w14:textId="53A06702" w:rsidR="004D05EE" w:rsidRPr="00F65EC4" w:rsidRDefault="00621DA3" w:rsidP="00F639B9">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0</w:t>
            </w:r>
          </w:p>
        </w:tc>
        <w:tc>
          <w:tcPr>
            <w:tcW w:w="2049" w:type="dxa"/>
            <w:tcBorders>
              <w:top w:val="nil"/>
              <w:left w:val="single" w:sz="4" w:space="0" w:color="auto"/>
              <w:bottom w:val="single" w:sz="8" w:space="0" w:color="auto"/>
              <w:right w:val="single" w:sz="8" w:space="0" w:color="auto"/>
            </w:tcBorders>
            <w:shd w:val="clear" w:color="auto" w:fill="auto"/>
            <w:noWrap/>
            <w:vAlign w:val="center"/>
            <w:hideMark/>
          </w:tcPr>
          <w:p w14:paraId="52D026C4" w14:textId="534D9DD1" w:rsidR="004D05EE" w:rsidRPr="00F65EC4" w:rsidRDefault="0025524E" w:rsidP="00F65EC4">
            <w:pPr>
              <w:spacing w:after="0" w:line="240" w:lineRule="auto"/>
              <w:jc w:val="right"/>
              <w:rPr>
                <w:rFonts w:ascii="Arial" w:eastAsia="Times New Roman" w:hAnsi="Arial" w:cs="Arial"/>
                <w:sz w:val="20"/>
                <w:szCs w:val="20"/>
                <w:lang w:eastAsia="cs-CZ"/>
              </w:rPr>
            </w:pPr>
            <w:r>
              <w:rPr>
                <w:rFonts w:ascii="Arial" w:hAnsi="Arial" w:cs="Arial"/>
                <w:sz w:val="20"/>
                <w:szCs w:val="20"/>
              </w:rPr>
              <w:t>0</w:t>
            </w:r>
            <w:r w:rsidR="004D05EE" w:rsidRPr="00F65EC4">
              <w:rPr>
                <w:rFonts w:ascii="Arial" w:eastAsia="Times New Roman" w:hAnsi="Arial" w:cs="Arial"/>
                <w:sz w:val="20"/>
                <w:szCs w:val="20"/>
                <w:lang w:eastAsia="cs-CZ"/>
              </w:rPr>
              <w:t> </w:t>
            </w:r>
          </w:p>
        </w:tc>
      </w:tr>
      <w:tr w:rsidR="009D25C4" w:rsidRPr="00F65EC4" w14:paraId="2C6EAB69" w14:textId="77777777" w:rsidTr="009B1C3D">
        <w:trPr>
          <w:trHeight w:val="98"/>
        </w:trPr>
        <w:tc>
          <w:tcPr>
            <w:tcW w:w="2850" w:type="dxa"/>
            <w:gridSpan w:val="2"/>
            <w:tcBorders>
              <w:top w:val="nil"/>
              <w:left w:val="single" w:sz="8" w:space="0" w:color="auto"/>
              <w:bottom w:val="single" w:sz="8" w:space="0" w:color="auto"/>
              <w:right w:val="nil"/>
            </w:tcBorders>
            <w:shd w:val="clear" w:color="auto" w:fill="auto"/>
            <w:noWrap/>
            <w:vAlign w:val="center"/>
            <w:hideMark/>
          </w:tcPr>
          <w:p w14:paraId="49908015" w14:textId="77777777" w:rsidR="004D05EE" w:rsidRPr="00F65EC4" w:rsidRDefault="004D05EE" w:rsidP="00F639B9">
            <w:pPr>
              <w:spacing w:after="0" w:line="240" w:lineRule="auto"/>
              <w:rPr>
                <w:rFonts w:ascii="Arial" w:eastAsia="Times New Roman" w:hAnsi="Arial" w:cs="Arial"/>
                <w:sz w:val="20"/>
                <w:szCs w:val="20"/>
                <w:lang w:eastAsia="cs-CZ"/>
              </w:rPr>
            </w:pPr>
            <w:r w:rsidRPr="00F65EC4">
              <w:rPr>
                <w:rFonts w:ascii="Arial" w:eastAsia="Times New Roman" w:hAnsi="Arial" w:cs="Arial"/>
                <w:sz w:val="20"/>
                <w:szCs w:val="20"/>
                <w:lang w:eastAsia="cs-CZ"/>
              </w:rPr>
              <w:t>Celkem</w:t>
            </w:r>
          </w:p>
        </w:tc>
        <w:tc>
          <w:tcPr>
            <w:tcW w:w="916" w:type="dxa"/>
            <w:gridSpan w:val="2"/>
            <w:tcBorders>
              <w:top w:val="nil"/>
              <w:left w:val="single" w:sz="4" w:space="0" w:color="auto"/>
              <w:bottom w:val="single" w:sz="8" w:space="0" w:color="auto"/>
              <w:right w:val="single" w:sz="4" w:space="0" w:color="auto"/>
            </w:tcBorders>
            <w:shd w:val="clear" w:color="auto" w:fill="auto"/>
            <w:noWrap/>
            <w:vAlign w:val="center"/>
            <w:hideMark/>
          </w:tcPr>
          <w:p w14:paraId="478E7953" w14:textId="3FDCC5EF" w:rsidR="004D05EE" w:rsidRPr="00F65EC4" w:rsidRDefault="00621DA3" w:rsidP="00621DA3">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178</w:t>
            </w:r>
          </w:p>
        </w:tc>
        <w:tc>
          <w:tcPr>
            <w:tcW w:w="2049" w:type="dxa"/>
            <w:gridSpan w:val="2"/>
            <w:tcBorders>
              <w:top w:val="nil"/>
              <w:left w:val="nil"/>
              <w:bottom w:val="single" w:sz="8" w:space="0" w:color="auto"/>
              <w:right w:val="nil"/>
            </w:tcBorders>
            <w:shd w:val="clear" w:color="auto" w:fill="auto"/>
            <w:noWrap/>
            <w:vAlign w:val="center"/>
            <w:hideMark/>
          </w:tcPr>
          <w:p w14:paraId="3FD13ADF" w14:textId="531E674B" w:rsidR="004D05EE" w:rsidRPr="00F65EC4" w:rsidRDefault="0025524E" w:rsidP="0025524E">
            <w:pPr>
              <w:spacing w:after="0" w:line="240" w:lineRule="auto"/>
              <w:jc w:val="center"/>
              <w:rPr>
                <w:rFonts w:ascii="Arial" w:eastAsia="Times New Roman" w:hAnsi="Arial" w:cs="Arial"/>
                <w:sz w:val="20"/>
                <w:szCs w:val="20"/>
                <w:lang w:eastAsia="cs-CZ"/>
              </w:rPr>
            </w:pPr>
            <w:r>
              <w:rPr>
                <w:rFonts w:ascii="Arial" w:hAnsi="Arial" w:cs="Arial"/>
                <w:sz w:val="20"/>
                <w:szCs w:val="20"/>
              </w:rPr>
              <w:t xml:space="preserve">                  343 460</w:t>
            </w:r>
          </w:p>
        </w:tc>
        <w:tc>
          <w:tcPr>
            <w:tcW w:w="916" w:type="dxa"/>
            <w:tcBorders>
              <w:top w:val="nil"/>
              <w:left w:val="single" w:sz="4" w:space="0" w:color="auto"/>
              <w:bottom w:val="single" w:sz="8" w:space="0" w:color="auto"/>
              <w:right w:val="single" w:sz="4" w:space="0" w:color="auto"/>
            </w:tcBorders>
            <w:shd w:val="clear" w:color="auto" w:fill="auto"/>
            <w:noWrap/>
            <w:vAlign w:val="center"/>
            <w:hideMark/>
          </w:tcPr>
          <w:p w14:paraId="58CC4F0F" w14:textId="7826D458" w:rsidR="004D05EE" w:rsidRPr="00F65EC4" w:rsidRDefault="00BE6FA5" w:rsidP="00621DA3">
            <w:pPr>
              <w:spacing w:after="0" w:line="240" w:lineRule="auto"/>
              <w:jc w:val="center"/>
              <w:rPr>
                <w:rFonts w:ascii="Arial" w:eastAsia="Times New Roman" w:hAnsi="Arial" w:cs="Arial"/>
                <w:sz w:val="20"/>
                <w:szCs w:val="20"/>
                <w:lang w:eastAsia="cs-CZ"/>
              </w:rPr>
            </w:pPr>
            <w:r w:rsidRPr="00F65EC4">
              <w:rPr>
                <w:rFonts w:ascii="Arial" w:eastAsia="Times New Roman" w:hAnsi="Arial" w:cs="Arial"/>
                <w:sz w:val="20"/>
                <w:szCs w:val="20"/>
                <w:lang w:eastAsia="cs-CZ"/>
              </w:rPr>
              <w:t>1</w:t>
            </w:r>
            <w:r w:rsidR="00621DA3">
              <w:rPr>
                <w:rFonts w:ascii="Arial" w:eastAsia="Times New Roman" w:hAnsi="Arial" w:cs="Arial"/>
                <w:sz w:val="20"/>
                <w:szCs w:val="20"/>
                <w:lang w:eastAsia="cs-CZ"/>
              </w:rPr>
              <w:t>7</w:t>
            </w:r>
          </w:p>
        </w:tc>
        <w:tc>
          <w:tcPr>
            <w:tcW w:w="2049" w:type="dxa"/>
            <w:tcBorders>
              <w:top w:val="nil"/>
              <w:left w:val="nil"/>
              <w:bottom w:val="single" w:sz="8" w:space="0" w:color="auto"/>
              <w:right w:val="single" w:sz="8" w:space="0" w:color="auto"/>
            </w:tcBorders>
            <w:shd w:val="clear" w:color="auto" w:fill="auto"/>
            <w:noWrap/>
            <w:vAlign w:val="center"/>
            <w:hideMark/>
          </w:tcPr>
          <w:p w14:paraId="3101C851" w14:textId="0AE9C31A" w:rsidR="004D05EE" w:rsidRPr="00F65EC4" w:rsidRDefault="0025524E" w:rsidP="0025524E">
            <w:pPr>
              <w:spacing w:after="0" w:line="240" w:lineRule="auto"/>
              <w:jc w:val="center"/>
              <w:rPr>
                <w:rFonts w:ascii="Arial" w:eastAsia="Times New Roman" w:hAnsi="Arial" w:cs="Arial"/>
                <w:sz w:val="20"/>
                <w:szCs w:val="20"/>
                <w:lang w:eastAsia="cs-CZ"/>
              </w:rPr>
            </w:pPr>
            <w:r>
              <w:rPr>
                <w:rFonts w:ascii="Arial" w:hAnsi="Arial" w:cs="Arial"/>
                <w:sz w:val="20"/>
                <w:szCs w:val="20"/>
              </w:rPr>
              <w:t xml:space="preserve">                    61 200</w:t>
            </w:r>
          </w:p>
        </w:tc>
      </w:tr>
    </w:tbl>
    <w:p w14:paraId="2CB2A8C6" w14:textId="77777777" w:rsidR="004D05EE" w:rsidRPr="00F65EC4" w:rsidRDefault="004D05EE" w:rsidP="004D05EE">
      <w:pPr>
        <w:spacing w:after="0" w:line="240" w:lineRule="auto"/>
        <w:rPr>
          <w:rFonts w:ascii="Arial" w:hAnsi="Arial" w:cs="Arial"/>
          <w:sz w:val="20"/>
          <w:szCs w:val="20"/>
        </w:rPr>
      </w:pPr>
    </w:p>
    <w:p w14:paraId="5D016E4C" w14:textId="77777777" w:rsidR="00694B25" w:rsidRPr="00F65EC4" w:rsidRDefault="00694B25" w:rsidP="007A0A0B">
      <w:pPr>
        <w:spacing w:after="0" w:line="240" w:lineRule="auto"/>
        <w:jc w:val="both"/>
        <w:rPr>
          <w:rFonts w:ascii="Times New Roman" w:hAnsi="Times New Roman" w:cs="Times New Roman"/>
          <w:sz w:val="24"/>
          <w:szCs w:val="24"/>
        </w:rPr>
      </w:pPr>
      <w:r w:rsidRPr="00F65EC4">
        <w:rPr>
          <w:rFonts w:ascii="Times New Roman" w:hAnsi="Times New Roman" w:cs="Times New Roman"/>
          <w:sz w:val="24"/>
          <w:szCs w:val="24"/>
        </w:rPr>
        <w:tab/>
      </w:r>
      <w:r w:rsidRPr="00F65EC4">
        <w:rPr>
          <w:rFonts w:ascii="Times New Roman" w:hAnsi="Times New Roman" w:cs="Times New Roman"/>
          <w:sz w:val="24"/>
          <w:szCs w:val="24"/>
        </w:rPr>
        <w:tab/>
      </w:r>
    </w:p>
    <w:sectPr w:rsidR="00694B25" w:rsidRPr="00F65EC4" w:rsidSect="00FF4D38">
      <w:footerReference w:type="default" r:id="rId7"/>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2C9379" w16cid:durableId="1DD3A4FF"/>
  <w16cid:commentId w16cid:paraId="0A22534A" w16cid:durableId="1DD3A500"/>
  <w16cid:commentId w16cid:paraId="61E1F88D" w16cid:durableId="1DD3A501"/>
  <w16cid:commentId w16cid:paraId="35091BAE" w16cid:durableId="1DD3A502"/>
  <w16cid:commentId w16cid:paraId="3977AF9D" w16cid:durableId="1DD3A503"/>
  <w16cid:commentId w16cid:paraId="67B7223B" w16cid:durableId="1DD3A50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5D78A" w14:textId="77777777" w:rsidR="00623FD5" w:rsidRDefault="00623FD5" w:rsidP="00D8239E">
      <w:pPr>
        <w:spacing w:after="0" w:line="240" w:lineRule="auto"/>
      </w:pPr>
      <w:r>
        <w:separator/>
      </w:r>
    </w:p>
  </w:endnote>
  <w:endnote w:type="continuationSeparator" w:id="0">
    <w:p w14:paraId="0A3FFD48" w14:textId="77777777" w:rsidR="00623FD5" w:rsidRDefault="00623FD5" w:rsidP="00D82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49E90" w14:textId="1BF81D6B" w:rsidR="00740F31" w:rsidRDefault="00740F31">
    <w:pPr>
      <w:pStyle w:val="Zpat"/>
      <w:jc w:val="center"/>
    </w:pPr>
    <w:r>
      <w:fldChar w:fldCharType="begin"/>
    </w:r>
    <w:r>
      <w:instrText xml:space="preserve"> PAGE   \* MERGEFORMAT </w:instrText>
    </w:r>
    <w:r>
      <w:fldChar w:fldCharType="separate"/>
    </w:r>
    <w:r w:rsidR="0087484B">
      <w:rPr>
        <w:noProof/>
      </w:rPr>
      <w:t>7</w:t>
    </w:r>
    <w:r>
      <w:rPr>
        <w:noProof/>
      </w:rPr>
      <w:fldChar w:fldCharType="end"/>
    </w:r>
  </w:p>
  <w:p w14:paraId="7B33CBAE" w14:textId="77777777" w:rsidR="00740F31" w:rsidRDefault="00740F3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01110" w14:textId="77777777" w:rsidR="00623FD5" w:rsidRDefault="00623FD5" w:rsidP="00D8239E">
      <w:pPr>
        <w:spacing w:after="0" w:line="240" w:lineRule="auto"/>
      </w:pPr>
      <w:r>
        <w:separator/>
      </w:r>
    </w:p>
  </w:footnote>
  <w:footnote w:type="continuationSeparator" w:id="0">
    <w:p w14:paraId="68BA3767" w14:textId="77777777" w:rsidR="00623FD5" w:rsidRDefault="00623FD5" w:rsidP="00D823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1.%2"/>
      <w:lvlJc w:val="left"/>
      <w:pPr>
        <w:tabs>
          <w:tab w:val="num" w:pos="0"/>
        </w:tabs>
        <w:ind w:left="1065" w:hanging="705"/>
      </w:pPr>
      <w:rPr>
        <w:b/>
        <w:bCs/>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1065" w:hanging="705"/>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E3291"/>
    <w:multiLevelType w:val="hybridMultilevel"/>
    <w:tmpl w:val="570A9512"/>
    <w:lvl w:ilvl="0" w:tplc="04050017">
      <w:start w:val="1"/>
      <w:numFmt w:val="lowerLetter"/>
      <w:lvlText w:val="%1)"/>
      <w:lvlJc w:val="left"/>
      <w:pPr>
        <w:ind w:left="1440" w:hanging="360"/>
      </w:pPr>
      <w:rPr>
        <w:rFonts w:hint="default"/>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3" w15:restartNumberingAfterBreak="0">
    <w:nsid w:val="21126AFD"/>
    <w:multiLevelType w:val="multilevel"/>
    <w:tmpl w:val="65524F8C"/>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B0708B"/>
    <w:multiLevelType w:val="multilevel"/>
    <w:tmpl w:val="433CC48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485FFA"/>
    <w:multiLevelType w:val="multilevel"/>
    <w:tmpl w:val="718ECD0C"/>
    <w:lvl w:ilvl="0">
      <w:start w:val="1"/>
      <w:numFmt w:val="bullet"/>
      <w:lvlText w:val=""/>
      <w:lvlJc w:val="left"/>
      <w:pPr>
        <w:ind w:left="1425" w:hanging="360"/>
      </w:pPr>
      <w:rPr>
        <w:rFonts w:ascii="Wingdings" w:hAnsi="Wingdings" w:cs="Wingdings" w:hint="default"/>
      </w:rPr>
    </w:lvl>
    <w:lvl w:ilvl="1">
      <w:start w:val="1"/>
      <w:numFmt w:val="decimal"/>
      <w:isLgl/>
      <w:lvlText w:val="%1.%2"/>
      <w:lvlJc w:val="left"/>
      <w:pPr>
        <w:ind w:left="1770" w:hanging="705"/>
      </w:pPr>
      <w:rPr>
        <w:rFonts w:hint="default"/>
        <w:b/>
        <w:bCs/>
      </w:rPr>
    </w:lvl>
    <w:lvl w:ilvl="2">
      <w:start w:val="1"/>
      <w:numFmt w:val="decimal"/>
      <w:isLgl/>
      <w:lvlText w:val="%1.%2.%3"/>
      <w:lvlJc w:val="left"/>
      <w:pPr>
        <w:ind w:left="1785" w:hanging="720"/>
      </w:pPr>
      <w:rPr>
        <w:rFonts w:hint="default"/>
      </w:rPr>
    </w:lvl>
    <w:lvl w:ilvl="3">
      <w:start w:val="1"/>
      <w:numFmt w:val="decimal"/>
      <w:isLgl/>
      <w:lvlText w:val="%1.%2.%3.%4"/>
      <w:lvlJc w:val="left"/>
      <w:pPr>
        <w:ind w:left="1785" w:hanging="72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145" w:hanging="1080"/>
      </w:pPr>
      <w:rPr>
        <w:rFonts w:hint="default"/>
      </w:rPr>
    </w:lvl>
    <w:lvl w:ilvl="6">
      <w:start w:val="1"/>
      <w:numFmt w:val="decimal"/>
      <w:isLgl/>
      <w:lvlText w:val="%1.%2.%3.%4.%5.%6.%7"/>
      <w:lvlJc w:val="left"/>
      <w:pPr>
        <w:ind w:left="2505" w:hanging="1440"/>
      </w:pPr>
      <w:rPr>
        <w:rFonts w:hint="default"/>
      </w:rPr>
    </w:lvl>
    <w:lvl w:ilvl="7">
      <w:start w:val="1"/>
      <w:numFmt w:val="decimal"/>
      <w:isLgl/>
      <w:lvlText w:val="%1.%2.%3.%4.%5.%6.%7.%8"/>
      <w:lvlJc w:val="left"/>
      <w:pPr>
        <w:ind w:left="2505" w:hanging="1440"/>
      </w:pPr>
      <w:rPr>
        <w:rFonts w:hint="default"/>
      </w:rPr>
    </w:lvl>
    <w:lvl w:ilvl="8">
      <w:start w:val="1"/>
      <w:numFmt w:val="decimal"/>
      <w:isLgl/>
      <w:lvlText w:val="%1.%2.%3.%4.%5.%6.%7.%8.%9"/>
      <w:lvlJc w:val="left"/>
      <w:pPr>
        <w:ind w:left="2865" w:hanging="1800"/>
      </w:pPr>
      <w:rPr>
        <w:rFonts w:hint="default"/>
      </w:rPr>
    </w:lvl>
  </w:abstractNum>
  <w:abstractNum w:abstractNumId="6" w15:restartNumberingAfterBreak="0">
    <w:nsid w:val="2C23066E"/>
    <w:multiLevelType w:val="multilevel"/>
    <w:tmpl w:val="C814282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855417E"/>
    <w:multiLevelType w:val="multilevel"/>
    <w:tmpl w:val="814E3010"/>
    <w:lvl w:ilvl="0">
      <w:start w:val="1"/>
      <w:numFmt w:val="bullet"/>
      <w:lvlText w:val=""/>
      <w:lvlJc w:val="left"/>
      <w:pPr>
        <w:ind w:left="1425" w:hanging="360"/>
      </w:pPr>
      <w:rPr>
        <w:rFonts w:ascii="Symbol" w:hAnsi="Symbol" w:cs="Symbol" w:hint="default"/>
      </w:rPr>
    </w:lvl>
    <w:lvl w:ilvl="1">
      <w:start w:val="1"/>
      <w:numFmt w:val="decimal"/>
      <w:isLgl/>
      <w:lvlText w:val="%1.%2"/>
      <w:lvlJc w:val="left"/>
      <w:pPr>
        <w:ind w:left="1770" w:hanging="705"/>
      </w:pPr>
      <w:rPr>
        <w:rFonts w:hint="default"/>
        <w:b/>
        <w:bCs/>
      </w:rPr>
    </w:lvl>
    <w:lvl w:ilvl="2">
      <w:start w:val="1"/>
      <w:numFmt w:val="decimal"/>
      <w:isLgl/>
      <w:lvlText w:val="%1.%2.%3"/>
      <w:lvlJc w:val="left"/>
      <w:pPr>
        <w:ind w:left="1785" w:hanging="720"/>
      </w:pPr>
      <w:rPr>
        <w:rFonts w:hint="default"/>
      </w:rPr>
    </w:lvl>
    <w:lvl w:ilvl="3">
      <w:start w:val="1"/>
      <w:numFmt w:val="decimal"/>
      <w:isLgl/>
      <w:lvlText w:val="%1.%2.%3.%4"/>
      <w:lvlJc w:val="left"/>
      <w:pPr>
        <w:ind w:left="1785" w:hanging="72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145" w:hanging="1080"/>
      </w:pPr>
      <w:rPr>
        <w:rFonts w:hint="default"/>
      </w:rPr>
    </w:lvl>
    <w:lvl w:ilvl="6">
      <w:start w:val="1"/>
      <w:numFmt w:val="decimal"/>
      <w:isLgl/>
      <w:lvlText w:val="%1.%2.%3.%4.%5.%6.%7"/>
      <w:lvlJc w:val="left"/>
      <w:pPr>
        <w:ind w:left="2505" w:hanging="1440"/>
      </w:pPr>
      <w:rPr>
        <w:rFonts w:hint="default"/>
      </w:rPr>
    </w:lvl>
    <w:lvl w:ilvl="7">
      <w:start w:val="1"/>
      <w:numFmt w:val="decimal"/>
      <w:isLgl/>
      <w:lvlText w:val="%1.%2.%3.%4.%5.%6.%7.%8"/>
      <w:lvlJc w:val="left"/>
      <w:pPr>
        <w:ind w:left="2505" w:hanging="1440"/>
      </w:pPr>
      <w:rPr>
        <w:rFonts w:hint="default"/>
      </w:rPr>
    </w:lvl>
    <w:lvl w:ilvl="8">
      <w:start w:val="1"/>
      <w:numFmt w:val="decimal"/>
      <w:isLgl/>
      <w:lvlText w:val="%1.%2.%3.%4.%5.%6.%7.%8.%9"/>
      <w:lvlJc w:val="left"/>
      <w:pPr>
        <w:ind w:left="2865" w:hanging="1800"/>
      </w:pPr>
      <w:rPr>
        <w:rFonts w:hint="default"/>
      </w:rPr>
    </w:lvl>
  </w:abstractNum>
  <w:abstractNum w:abstractNumId="8" w15:restartNumberingAfterBreak="0">
    <w:nsid w:val="3E3364F3"/>
    <w:multiLevelType w:val="multilevel"/>
    <w:tmpl w:val="05CCAB8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F397850"/>
    <w:multiLevelType w:val="multilevel"/>
    <w:tmpl w:val="22E0659E"/>
    <w:lvl w:ilvl="0">
      <w:start w:val="1"/>
      <w:numFmt w:val="decimal"/>
      <w:lvlText w:val="%1."/>
      <w:lvlJc w:val="left"/>
      <w:pPr>
        <w:ind w:left="1776" w:hanging="360"/>
      </w:pPr>
      <w:rPr>
        <w:rFonts w:hint="default"/>
      </w:rPr>
    </w:lvl>
    <w:lvl w:ilvl="1">
      <w:start w:val="2"/>
      <w:numFmt w:val="decimal"/>
      <w:isLgl/>
      <w:lvlText w:val="%1.%2."/>
      <w:lvlJc w:val="left"/>
      <w:pPr>
        <w:ind w:left="1776"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3216" w:hanging="1800"/>
      </w:pPr>
      <w:rPr>
        <w:rFonts w:hint="default"/>
      </w:rPr>
    </w:lvl>
  </w:abstractNum>
  <w:abstractNum w:abstractNumId="10" w15:restartNumberingAfterBreak="0">
    <w:nsid w:val="59113A7E"/>
    <w:multiLevelType w:val="hybridMultilevel"/>
    <w:tmpl w:val="CE3A11C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6D3A2300"/>
    <w:multiLevelType w:val="hybridMultilevel"/>
    <w:tmpl w:val="04EAD510"/>
    <w:lvl w:ilvl="0" w:tplc="709EE7A4">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7D212F44"/>
    <w:multiLevelType w:val="hybridMultilevel"/>
    <w:tmpl w:val="F2984540"/>
    <w:lvl w:ilvl="0" w:tplc="0405000F">
      <w:start w:val="7"/>
      <w:numFmt w:val="decimal"/>
      <w:lvlText w:val="%1."/>
      <w:lvlJc w:val="left"/>
      <w:pPr>
        <w:ind w:left="720" w:hanging="360"/>
      </w:pPr>
      <w:rPr>
        <w:rFonts w:hint="default"/>
      </w:rPr>
    </w:lvl>
    <w:lvl w:ilvl="1" w:tplc="1836391C">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F012C60"/>
    <w:multiLevelType w:val="multilevel"/>
    <w:tmpl w:val="65524F8C"/>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3"/>
  </w:num>
  <w:num w:numId="3">
    <w:abstractNumId w:val="9"/>
  </w:num>
  <w:num w:numId="4">
    <w:abstractNumId w:val="2"/>
  </w:num>
  <w:num w:numId="5">
    <w:abstractNumId w:val="8"/>
  </w:num>
  <w:num w:numId="6">
    <w:abstractNumId w:val="7"/>
  </w:num>
  <w:num w:numId="7">
    <w:abstractNumId w:val="5"/>
  </w:num>
  <w:num w:numId="8">
    <w:abstractNumId w:val="10"/>
  </w:num>
  <w:num w:numId="9">
    <w:abstractNumId w:val="4"/>
  </w:num>
  <w:num w:numId="10">
    <w:abstractNumId w:val="6"/>
  </w:num>
  <w:num w:numId="11">
    <w:abstractNumId w:val="1"/>
  </w:num>
  <w:num w:numId="12">
    <w:abstractNumId w:val="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886"/>
    <w:rsid w:val="0000409E"/>
    <w:rsid w:val="00004860"/>
    <w:rsid w:val="00011618"/>
    <w:rsid w:val="00022EAA"/>
    <w:rsid w:val="00027757"/>
    <w:rsid w:val="00034E56"/>
    <w:rsid w:val="00035D7E"/>
    <w:rsid w:val="00045AFA"/>
    <w:rsid w:val="000508E2"/>
    <w:rsid w:val="00050A1E"/>
    <w:rsid w:val="00051C24"/>
    <w:rsid w:val="00076BB6"/>
    <w:rsid w:val="0008170E"/>
    <w:rsid w:val="00083945"/>
    <w:rsid w:val="00093462"/>
    <w:rsid w:val="00097D91"/>
    <w:rsid w:val="000C0F46"/>
    <w:rsid w:val="000C2FAA"/>
    <w:rsid w:val="000D01FC"/>
    <w:rsid w:val="000D5B55"/>
    <w:rsid w:val="000D6983"/>
    <w:rsid w:val="000D7B78"/>
    <w:rsid w:val="000E38DD"/>
    <w:rsid w:val="000E7473"/>
    <w:rsid w:val="000F125D"/>
    <w:rsid w:val="000F3B28"/>
    <w:rsid w:val="00101C61"/>
    <w:rsid w:val="00115C02"/>
    <w:rsid w:val="00121EB9"/>
    <w:rsid w:val="001221C7"/>
    <w:rsid w:val="0012407E"/>
    <w:rsid w:val="00127020"/>
    <w:rsid w:val="00127528"/>
    <w:rsid w:val="001275AA"/>
    <w:rsid w:val="001303B0"/>
    <w:rsid w:val="00140B25"/>
    <w:rsid w:val="00142F75"/>
    <w:rsid w:val="0015480E"/>
    <w:rsid w:val="001559D3"/>
    <w:rsid w:val="00165DB8"/>
    <w:rsid w:val="0017487E"/>
    <w:rsid w:val="001926C0"/>
    <w:rsid w:val="001B0046"/>
    <w:rsid w:val="001B3D6E"/>
    <w:rsid w:val="001C1FBC"/>
    <w:rsid w:val="001C2E29"/>
    <w:rsid w:val="001C787A"/>
    <w:rsid w:val="001D0336"/>
    <w:rsid w:val="001D2B7F"/>
    <w:rsid w:val="001E628B"/>
    <w:rsid w:val="001F48FD"/>
    <w:rsid w:val="001F52AE"/>
    <w:rsid w:val="001F6112"/>
    <w:rsid w:val="001F7E86"/>
    <w:rsid w:val="00200A69"/>
    <w:rsid w:val="0020337F"/>
    <w:rsid w:val="00206FA3"/>
    <w:rsid w:val="00210270"/>
    <w:rsid w:val="0021162A"/>
    <w:rsid w:val="002134F6"/>
    <w:rsid w:val="00217EEA"/>
    <w:rsid w:val="00226544"/>
    <w:rsid w:val="00230A8A"/>
    <w:rsid w:val="002446AC"/>
    <w:rsid w:val="00246F03"/>
    <w:rsid w:val="00252EE8"/>
    <w:rsid w:val="0025524E"/>
    <w:rsid w:val="00263B70"/>
    <w:rsid w:val="00283307"/>
    <w:rsid w:val="00285E4B"/>
    <w:rsid w:val="002867E3"/>
    <w:rsid w:val="00290DF8"/>
    <w:rsid w:val="00294FEC"/>
    <w:rsid w:val="002965D5"/>
    <w:rsid w:val="002A07B3"/>
    <w:rsid w:val="002A07D0"/>
    <w:rsid w:val="002A396B"/>
    <w:rsid w:val="002B784F"/>
    <w:rsid w:val="002C1BFC"/>
    <w:rsid w:val="002C5604"/>
    <w:rsid w:val="002C5E3B"/>
    <w:rsid w:val="002C5E98"/>
    <w:rsid w:val="002D29DD"/>
    <w:rsid w:val="002D2B81"/>
    <w:rsid w:val="002D2D08"/>
    <w:rsid w:val="002D4A4D"/>
    <w:rsid w:val="002E1CE1"/>
    <w:rsid w:val="002E30A3"/>
    <w:rsid w:val="002E61D9"/>
    <w:rsid w:val="002E7608"/>
    <w:rsid w:val="002F1B0F"/>
    <w:rsid w:val="002F2E0B"/>
    <w:rsid w:val="002F7315"/>
    <w:rsid w:val="00310886"/>
    <w:rsid w:val="00314E2D"/>
    <w:rsid w:val="00317480"/>
    <w:rsid w:val="00317625"/>
    <w:rsid w:val="00323F1F"/>
    <w:rsid w:val="003265E1"/>
    <w:rsid w:val="00331286"/>
    <w:rsid w:val="003323B4"/>
    <w:rsid w:val="003327AE"/>
    <w:rsid w:val="003403AF"/>
    <w:rsid w:val="003404E1"/>
    <w:rsid w:val="00340867"/>
    <w:rsid w:val="0034180F"/>
    <w:rsid w:val="0034384D"/>
    <w:rsid w:val="00343A42"/>
    <w:rsid w:val="00343EB6"/>
    <w:rsid w:val="003569DD"/>
    <w:rsid w:val="00366E3C"/>
    <w:rsid w:val="00370FEA"/>
    <w:rsid w:val="003736AC"/>
    <w:rsid w:val="0037474D"/>
    <w:rsid w:val="00374C07"/>
    <w:rsid w:val="0038644B"/>
    <w:rsid w:val="0039111C"/>
    <w:rsid w:val="003B0A70"/>
    <w:rsid w:val="003B5BFB"/>
    <w:rsid w:val="003C15F2"/>
    <w:rsid w:val="003C27A5"/>
    <w:rsid w:val="003C3CF9"/>
    <w:rsid w:val="003D2D23"/>
    <w:rsid w:val="003D2F42"/>
    <w:rsid w:val="003D6050"/>
    <w:rsid w:val="003E1BAC"/>
    <w:rsid w:val="003E1C79"/>
    <w:rsid w:val="003E665E"/>
    <w:rsid w:val="003F1C9A"/>
    <w:rsid w:val="003F3444"/>
    <w:rsid w:val="003F7B7D"/>
    <w:rsid w:val="00404E5F"/>
    <w:rsid w:val="00411633"/>
    <w:rsid w:val="00412F67"/>
    <w:rsid w:val="00421DC5"/>
    <w:rsid w:val="00430CDD"/>
    <w:rsid w:val="00443113"/>
    <w:rsid w:val="00454160"/>
    <w:rsid w:val="004554AE"/>
    <w:rsid w:val="00455FB6"/>
    <w:rsid w:val="0047600A"/>
    <w:rsid w:val="0048264D"/>
    <w:rsid w:val="0049045C"/>
    <w:rsid w:val="00493C69"/>
    <w:rsid w:val="00494CAF"/>
    <w:rsid w:val="004A2F21"/>
    <w:rsid w:val="004B1184"/>
    <w:rsid w:val="004B319F"/>
    <w:rsid w:val="004C549D"/>
    <w:rsid w:val="004D05EE"/>
    <w:rsid w:val="004D34F5"/>
    <w:rsid w:val="004D7770"/>
    <w:rsid w:val="004D7F0E"/>
    <w:rsid w:val="004E2E97"/>
    <w:rsid w:val="004E2F74"/>
    <w:rsid w:val="0051144E"/>
    <w:rsid w:val="00515E53"/>
    <w:rsid w:val="00516A46"/>
    <w:rsid w:val="00523835"/>
    <w:rsid w:val="00525DE3"/>
    <w:rsid w:val="00527E79"/>
    <w:rsid w:val="00530863"/>
    <w:rsid w:val="005345F9"/>
    <w:rsid w:val="00534EFC"/>
    <w:rsid w:val="00552BDA"/>
    <w:rsid w:val="005635D1"/>
    <w:rsid w:val="0058615D"/>
    <w:rsid w:val="005912F2"/>
    <w:rsid w:val="00592AE5"/>
    <w:rsid w:val="005B346E"/>
    <w:rsid w:val="005B355B"/>
    <w:rsid w:val="005B70BD"/>
    <w:rsid w:val="005B7B20"/>
    <w:rsid w:val="005C09E7"/>
    <w:rsid w:val="005C4935"/>
    <w:rsid w:val="005C7AB7"/>
    <w:rsid w:val="005D2A35"/>
    <w:rsid w:val="005D328E"/>
    <w:rsid w:val="005D354F"/>
    <w:rsid w:val="005D6C5A"/>
    <w:rsid w:val="005D7409"/>
    <w:rsid w:val="005E7464"/>
    <w:rsid w:val="005F0F4D"/>
    <w:rsid w:val="005F206B"/>
    <w:rsid w:val="005F2EF7"/>
    <w:rsid w:val="005F7561"/>
    <w:rsid w:val="00602C2F"/>
    <w:rsid w:val="0061430C"/>
    <w:rsid w:val="00621DA3"/>
    <w:rsid w:val="00623FD5"/>
    <w:rsid w:val="006259BC"/>
    <w:rsid w:val="006305B1"/>
    <w:rsid w:val="00647791"/>
    <w:rsid w:val="00647B34"/>
    <w:rsid w:val="006521C4"/>
    <w:rsid w:val="00655F0E"/>
    <w:rsid w:val="00657864"/>
    <w:rsid w:val="006625D7"/>
    <w:rsid w:val="00664783"/>
    <w:rsid w:val="0066610B"/>
    <w:rsid w:val="0066648D"/>
    <w:rsid w:val="0066669C"/>
    <w:rsid w:val="00671335"/>
    <w:rsid w:val="00673948"/>
    <w:rsid w:val="0067520A"/>
    <w:rsid w:val="0067520B"/>
    <w:rsid w:val="00680998"/>
    <w:rsid w:val="0068239E"/>
    <w:rsid w:val="0068678A"/>
    <w:rsid w:val="00686F69"/>
    <w:rsid w:val="00694B25"/>
    <w:rsid w:val="0069609A"/>
    <w:rsid w:val="006A49B8"/>
    <w:rsid w:val="006B6A3E"/>
    <w:rsid w:val="006C2F0F"/>
    <w:rsid w:val="006D592D"/>
    <w:rsid w:val="006E76A7"/>
    <w:rsid w:val="006F21B8"/>
    <w:rsid w:val="006F54C7"/>
    <w:rsid w:val="006F69A8"/>
    <w:rsid w:val="00707FCD"/>
    <w:rsid w:val="00730E68"/>
    <w:rsid w:val="00735A6E"/>
    <w:rsid w:val="00735B69"/>
    <w:rsid w:val="00740F31"/>
    <w:rsid w:val="00745E75"/>
    <w:rsid w:val="00746D19"/>
    <w:rsid w:val="007513EB"/>
    <w:rsid w:val="007549B0"/>
    <w:rsid w:val="00755CF6"/>
    <w:rsid w:val="007653F2"/>
    <w:rsid w:val="007836D8"/>
    <w:rsid w:val="00783ADB"/>
    <w:rsid w:val="00791D20"/>
    <w:rsid w:val="00793A82"/>
    <w:rsid w:val="00797793"/>
    <w:rsid w:val="00797F2D"/>
    <w:rsid w:val="007A0A0B"/>
    <w:rsid w:val="007A6247"/>
    <w:rsid w:val="007B1597"/>
    <w:rsid w:val="007C0233"/>
    <w:rsid w:val="007C19E0"/>
    <w:rsid w:val="007C6140"/>
    <w:rsid w:val="007D0649"/>
    <w:rsid w:val="007D07C9"/>
    <w:rsid w:val="007E3E7A"/>
    <w:rsid w:val="00800293"/>
    <w:rsid w:val="008006C9"/>
    <w:rsid w:val="0080766A"/>
    <w:rsid w:val="008143A1"/>
    <w:rsid w:val="00831723"/>
    <w:rsid w:val="00833824"/>
    <w:rsid w:val="0084614B"/>
    <w:rsid w:val="008615E7"/>
    <w:rsid w:val="00862A23"/>
    <w:rsid w:val="008739FF"/>
    <w:rsid w:val="0087484B"/>
    <w:rsid w:val="008764A8"/>
    <w:rsid w:val="00880C2F"/>
    <w:rsid w:val="008865B2"/>
    <w:rsid w:val="00890B8E"/>
    <w:rsid w:val="00892252"/>
    <w:rsid w:val="00896377"/>
    <w:rsid w:val="008A0F9D"/>
    <w:rsid w:val="008B1559"/>
    <w:rsid w:val="008C749C"/>
    <w:rsid w:val="008C7BAB"/>
    <w:rsid w:val="008D08DB"/>
    <w:rsid w:val="008D3944"/>
    <w:rsid w:val="008D7A4F"/>
    <w:rsid w:val="008E3AF6"/>
    <w:rsid w:val="008E3E2F"/>
    <w:rsid w:val="008E6E06"/>
    <w:rsid w:val="008F26E9"/>
    <w:rsid w:val="00900080"/>
    <w:rsid w:val="009011FD"/>
    <w:rsid w:val="00906D3D"/>
    <w:rsid w:val="00913CA0"/>
    <w:rsid w:val="00913F5C"/>
    <w:rsid w:val="00916FF8"/>
    <w:rsid w:val="009251F3"/>
    <w:rsid w:val="009269D2"/>
    <w:rsid w:val="00933C2D"/>
    <w:rsid w:val="00943266"/>
    <w:rsid w:val="00953CE2"/>
    <w:rsid w:val="009613F8"/>
    <w:rsid w:val="009661D3"/>
    <w:rsid w:val="0096760C"/>
    <w:rsid w:val="0097253E"/>
    <w:rsid w:val="009927A9"/>
    <w:rsid w:val="00996C38"/>
    <w:rsid w:val="009A525B"/>
    <w:rsid w:val="009B1C3D"/>
    <w:rsid w:val="009B3869"/>
    <w:rsid w:val="009B5837"/>
    <w:rsid w:val="009C27F9"/>
    <w:rsid w:val="009C5757"/>
    <w:rsid w:val="009C6876"/>
    <w:rsid w:val="009C7751"/>
    <w:rsid w:val="009C7E95"/>
    <w:rsid w:val="009D0817"/>
    <w:rsid w:val="009D0A67"/>
    <w:rsid w:val="009D25C4"/>
    <w:rsid w:val="009D7CFB"/>
    <w:rsid w:val="009F09D0"/>
    <w:rsid w:val="009F29F1"/>
    <w:rsid w:val="009F6D7A"/>
    <w:rsid w:val="00A0082B"/>
    <w:rsid w:val="00A00A93"/>
    <w:rsid w:val="00A03348"/>
    <w:rsid w:val="00A052A5"/>
    <w:rsid w:val="00A136DB"/>
    <w:rsid w:val="00A254DB"/>
    <w:rsid w:val="00A35871"/>
    <w:rsid w:val="00A3668C"/>
    <w:rsid w:val="00A37E12"/>
    <w:rsid w:val="00A45A18"/>
    <w:rsid w:val="00A46021"/>
    <w:rsid w:val="00A46090"/>
    <w:rsid w:val="00A479BE"/>
    <w:rsid w:val="00A522B2"/>
    <w:rsid w:val="00A52651"/>
    <w:rsid w:val="00A52938"/>
    <w:rsid w:val="00A536DA"/>
    <w:rsid w:val="00A6123F"/>
    <w:rsid w:val="00A65EC5"/>
    <w:rsid w:val="00A805FE"/>
    <w:rsid w:val="00A82055"/>
    <w:rsid w:val="00A84392"/>
    <w:rsid w:val="00A85F9F"/>
    <w:rsid w:val="00AA4333"/>
    <w:rsid w:val="00AA4F8D"/>
    <w:rsid w:val="00AB4DDF"/>
    <w:rsid w:val="00AC2857"/>
    <w:rsid w:val="00AC6E58"/>
    <w:rsid w:val="00AD22B6"/>
    <w:rsid w:val="00AE0570"/>
    <w:rsid w:val="00AF3723"/>
    <w:rsid w:val="00B06341"/>
    <w:rsid w:val="00B11D18"/>
    <w:rsid w:val="00B25C2B"/>
    <w:rsid w:val="00B34772"/>
    <w:rsid w:val="00B40AC9"/>
    <w:rsid w:val="00B45B5C"/>
    <w:rsid w:val="00B53B82"/>
    <w:rsid w:val="00B71DAD"/>
    <w:rsid w:val="00B75228"/>
    <w:rsid w:val="00B8487B"/>
    <w:rsid w:val="00B91A2C"/>
    <w:rsid w:val="00BA52A4"/>
    <w:rsid w:val="00BA5E1D"/>
    <w:rsid w:val="00BA6B34"/>
    <w:rsid w:val="00BC21FB"/>
    <w:rsid w:val="00BD0C0D"/>
    <w:rsid w:val="00BD1D6A"/>
    <w:rsid w:val="00BD5DD5"/>
    <w:rsid w:val="00BE26C4"/>
    <w:rsid w:val="00BE6452"/>
    <w:rsid w:val="00BE6FA5"/>
    <w:rsid w:val="00BF3C43"/>
    <w:rsid w:val="00BF6AF8"/>
    <w:rsid w:val="00C0161C"/>
    <w:rsid w:val="00C032EA"/>
    <w:rsid w:val="00C07E2D"/>
    <w:rsid w:val="00C07EE6"/>
    <w:rsid w:val="00C11938"/>
    <w:rsid w:val="00C11B94"/>
    <w:rsid w:val="00C12B80"/>
    <w:rsid w:val="00C27F30"/>
    <w:rsid w:val="00C301C2"/>
    <w:rsid w:val="00C36811"/>
    <w:rsid w:val="00C36F2A"/>
    <w:rsid w:val="00C37CAA"/>
    <w:rsid w:val="00C401FF"/>
    <w:rsid w:val="00C45EEA"/>
    <w:rsid w:val="00C46C03"/>
    <w:rsid w:val="00C56872"/>
    <w:rsid w:val="00C629FC"/>
    <w:rsid w:val="00C63064"/>
    <w:rsid w:val="00C63B8C"/>
    <w:rsid w:val="00C64D18"/>
    <w:rsid w:val="00C6774C"/>
    <w:rsid w:val="00C679B0"/>
    <w:rsid w:val="00C925F2"/>
    <w:rsid w:val="00C962E6"/>
    <w:rsid w:val="00CA0001"/>
    <w:rsid w:val="00CA5691"/>
    <w:rsid w:val="00CA74CB"/>
    <w:rsid w:val="00CB66DB"/>
    <w:rsid w:val="00CC328F"/>
    <w:rsid w:val="00CC497A"/>
    <w:rsid w:val="00CC7615"/>
    <w:rsid w:val="00CE699A"/>
    <w:rsid w:val="00CF1DCF"/>
    <w:rsid w:val="00CF39A5"/>
    <w:rsid w:val="00D106E6"/>
    <w:rsid w:val="00D40260"/>
    <w:rsid w:val="00D45472"/>
    <w:rsid w:val="00D54602"/>
    <w:rsid w:val="00D61899"/>
    <w:rsid w:val="00D63127"/>
    <w:rsid w:val="00D66C56"/>
    <w:rsid w:val="00D676CA"/>
    <w:rsid w:val="00D70C62"/>
    <w:rsid w:val="00D776B3"/>
    <w:rsid w:val="00D8239E"/>
    <w:rsid w:val="00D849D7"/>
    <w:rsid w:val="00DA1CD5"/>
    <w:rsid w:val="00DA342B"/>
    <w:rsid w:val="00DA3C47"/>
    <w:rsid w:val="00DA4272"/>
    <w:rsid w:val="00DB018D"/>
    <w:rsid w:val="00DC13E1"/>
    <w:rsid w:val="00DC1E4A"/>
    <w:rsid w:val="00DD27E2"/>
    <w:rsid w:val="00DD4FAB"/>
    <w:rsid w:val="00DD7AF5"/>
    <w:rsid w:val="00DF2815"/>
    <w:rsid w:val="00E02532"/>
    <w:rsid w:val="00E05301"/>
    <w:rsid w:val="00E27F93"/>
    <w:rsid w:val="00E31CF0"/>
    <w:rsid w:val="00E31FB8"/>
    <w:rsid w:val="00E32663"/>
    <w:rsid w:val="00E35931"/>
    <w:rsid w:val="00E4309C"/>
    <w:rsid w:val="00E47514"/>
    <w:rsid w:val="00E73814"/>
    <w:rsid w:val="00E7433C"/>
    <w:rsid w:val="00E804C2"/>
    <w:rsid w:val="00E81377"/>
    <w:rsid w:val="00E868C5"/>
    <w:rsid w:val="00E86CC2"/>
    <w:rsid w:val="00E87A77"/>
    <w:rsid w:val="00E905AD"/>
    <w:rsid w:val="00E9235D"/>
    <w:rsid w:val="00E92418"/>
    <w:rsid w:val="00E938AD"/>
    <w:rsid w:val="00E95785"/>
    <w:rsid w:val="00E95CB8"/>
    <w:rsid w:val="00E96DCA"/>
    <w:rsid w:val="00EA2D88"/>
    <w:rsid w:val="00EA6AA2"/>
    <w:rsid w:val="00EA7DFE"/>
    <w:rsid w:val="00EC4570"/>
    <w:rsid w:val="00EC676A"/>
    <w:rsid w:val="00EE5484"/>
    <w:rsid w:val="00EF2FC5"/>
    <w:rsid w:val="00EF3AE5"/>
    <w:rsid w:val="00F00054"/>
    <w:rsid w:val="00F1315C"/>
    <w:rsid w:val="00F15481"/>
    <w:rsid w:val="00F157B9"/>
    <w:rsid w:val="00F25A53"/>
    <w:rsid w:val="00F315CA"/>
    <w:rsid w:val="00F36F04"/>
    <w:rsid w:val="00F4162B"/>
    <w:rsid w:val="00F41841"/>
    <w:rsid w:val="00F4649B"/>
    <w:rsid w:val="00F542AC"/>
    <w:rsid w:val="00F552FD"/>
    <w:rsid w:val="00F639B9"/>
    <w:rsid w:val="00F65EC4"/>
    <w:rsid w:val="00F7198F"/>
    <w:rsid w:val="00F81F0F"/>
    <w:rsid w:val="00F81F89"/>
    <w:rsid w:val="00F85C66"/>
    <w:rsid w:val="00F941C7"/>
    <w:rsid w:val="00FA0A6B"/>
    <w:rsid w:val="00FB1145"/>
    <w:rsid w:val="00FB6F1C"/>
    <w:rsid w:val="00FC10DE"/>
    <w:rsid w:val="00FC2745"/>
    <w:rsid w:val="00FD05F5"/>
    <w:rsid w:val="00FD0ACE"/>
    <w:rsid w:val="00FD68E3"/>
    <w:rsid w:val="00FE1E90"/>
    <w:rsid w:val="00FF4D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A78CBB"/>
  <w15:docId w15:val="{F97E0FF8-D03E-4D4B-93F4-059BE4007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4D38"/>
    <w:pPr>
      <w:spacing w:after="200" w:line="276" w:lineRule="auto"/>
    </w:pPr>
    <w:rPr>
      <w:rFonts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F4649B"/>
    <w:pPr>
      <w:ind w:left="720"/>
    </w:pPr>
  </w:style>
  <w:style w:type="paragraph" w:styleId="Zhlav">
    <w:name w:val="header"/>
    <w:basedOn w:val="Normln"/>
    <w:link w:val="ZhlavChar"/>
    <w:uiPriority w:val="99"/>
    <w:rsid w:val="00D8239E"/>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D8239E"/>
  </w:style>
  <w:style w:type="paragraph" w:styleId="Zpat">
    <w:name w:val="footer"/>
    <w:basedOn w:val="Normln"/>
    <w:link w:val="ZpatChar"/>
    <w:uiPriority w:val="99"/>
    <w:rsid w:val="00D8239E"/>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D8239E"/>
  </w:style>
  <w:style w:type="paragraph" w:styleId="Zkladntext">
    <w:name w:val="Body Text"/>
    <w:basedOn w:val="Normln"/>
    <w:link w:val="ZkladntextChar"/>
    <w:uiPriority w:val="99"/>
    <w:rsid w:val="00933C2D"/>
    <w:pPr>
      <w:spacing w:after="120" w:line="240" w:lineRule="auto"/>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uiPriority w:val="99"/>
    <w:locked/>
    <w:rsid w:val="00933C2D"/>
    <w:rPr>
      <w:rFonts w:ascii="Times New Roman" w:hAnsi="Times New Roman" w:cs="Times New Roman"/>
      <w:sz w:val="20"/>
      <w:szCs w:val="20"/>
      <w:lang w:eastAsia="cs-CZ"/>
    </w:rPr>
  </w:style>
  <w:style w:type="character" w:styleId="Odkaznakoment">
    <w:name w:val="annotation reference"/>
    <w:basedOn w:val="Standardnpsmoodstavce"/>
    <w:uiPriority w:val="99"/>
    <w:semiHidden/>
    <w:rsid w:val="001B0046"/>
    <w:rPr>
      <w:sz w:val="16"/>
      <w:szCs w:val="16"/>
    </w:rPr>
  </w:style>
  <w:style w:type="paragraph" w:styleId="Textkomente">
    <w:name w:val="annotation text"/>
    <w:basedOn w:val="Normln"/>
    <w:link w:val="TextkomenteChar"/>
    <w:uiPriority w:val="99"/>
    <w:semiHidden/>
    <w:rsid w:val="001B0046"/>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1B0046"/>
    <w:rPr>
      <w:sz w:val="20"/>
      <w:szCs w:val="20"/>
    </w:rPr>
  </w:style>
  <w:style w:type="paragraph" w:styleId="Pedmtkomente">
    <w:name w:val="annotation subject"/>
    <w:basedOn w:val="Textkomente"/>
    <w:next w:val="Textkomente"/>
    <w:link w:val="PedmtkomenteChar"/>
    <w:uiPriority w:val="99"/>
    <w:semiHidden/>
    <w:rsid w:val="001B0046"/>
    <w:rPr>
      <w:b/>
      <w:bCs/>
    </w:rPr>
  </w:style>
  <w:style w:type="character" w:customStyle="1" w:styleId="PedmtkomenteChar">
    <w:name w:val="Předmět komentáře Char"/>
    <w:basedOn w:val="TextkomenteChar"/>
    <w:link w:val="Pedmtkomente"/>
    <w:uiPriority w:val="99"/>
    <w:semiHidden/>
    <w:locked/>
    <w:rsid w:val="001B0046"/>
    <w:rPr>
      <w:b/>
      <w:bCs/>
      <w:sz w:val="20"/>
      <w:szCs w:val="20"/>
    </w:rPr>
  </w:style>
  <w:style w:type="paragraph" w:styleId="Textbubliny">
    <w:name w:val="Balloon Text"/>
    <w:basedOn w:val="Normln"/>
    <w:link w:val="TextbublinyChar"/>
    <w:uiPriority w:val="99"/>
    <w:semiHidden/>
    <w:rsid w:val="001B004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B0046"/>
    <w:rPr>
      <w:rFonts w:ascii="Tahoma" w:hAnsi="Tahoma" w:cs="Tahoma"/>
      <w:sz w:val="16"/>
      <w:szCs w:val="16"/>
    </w:rPr>
  </w:style>
  <w:style w:type="paragraph" w:styleId="Rozloendokumentu">
    <w:name w:val="Document Map"/>
    <w:basedOn w:val="Normln"/>
    <w:link w:val="RozloendokumentuChar"/>
    <w:uiPriority w:val="99"/>
    <w:semiHidden/>
    <w:rsid w:val="00D776B3"/>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locked/>
    <w:rsid w:val="00D776B3"/>
    <w:rPr>
      <w:rFonts w:ascii="Tahoma" w:hAnsi="Tahoma" w:cs="Tahoma"/>
      <w:sz w:val="16"/>
      <w:szCs w:val="16"/>
    </w:rPr>
  </w:style>
  <w:style w:type="paragraph" w:styleId="Textpoznpodarou">
    <w:name w:val="footnote text"/>
    <w:basedOn w:val="Normln"/>
    <w:link w:val="TextpoznpodarouChar"/>
    <w:uiPriority w:val="99"/>
    <w:semiHidden/>
    <w:rsid w:val="00592AE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locked/>
    <w:rsid w:val="00592AE5"/>
    <w:rPr>
      <w:sz w:val="20"/>
      <w:szCs w:val="20"/>
    </w:rPr>
  </w:style>
  <w:style w:type="character" w:styleId="Znakapoznpodarou">
    <w:name w:val="footnote reference"/>
    <w:basedOn w:val="Standardnpsmoodstavce"/>
    <w:uiPriority w:val="99"/>
    <w:semiHidden/>
    <w:rsid w:val="00592AE5"/>
    <w:rPr>
      <w:vertAlign w:val="superscript"/>
    </w:rPr>
  </w:style>
  <w:style w:type="paragraph" w:styleId="Textvysvtlivek">
    <w:name w:val="endnote text"/>
    <w:basedOn w:val="Normln"/>
    <w:link w:val="TextvysvtlivekChar"/>
    <w:uiPriority w:val="99"/>
    <w:semiHidden/>
    <w:rsid w:val="00592AE5"/>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locked/>
    <w:rsid w:val="00592AE5"/>
    <w:rPr>
      <w:sz w:val="20"/>
      <w:szCs w:val="20"/>
    </w:rPr>
  </w:style>
  <w:style w:type="character" w:styleId="Odkaznavysvtlivky">
    <w:name w:val="endnote reference"/>
    <w:basedOn w:val="Standardnpsmoodstavce"/>
    <w:uiPriority w:val="99"/>
    <w:semiHidden/>
    <w:rsid w:val="00592AE5"/>
    <w:rPr>
      <w:vertAlign w:val="superscript"/>
    </w:rPr>
  </w:style>
  <w:style w:type="paragraph" w:customStyle="1" w:styleId="Odstavecseseznamem1">
    <w:name w:val="Odstavec se seznamem1"/>
    <w:basedOn w:val="Normln"/>
    <w:rsid w:val="00E81377"/>
    <w:pPr>
      <w:suppressAutoHyphens/>
      <w:spacing w:after="0" w:line="100" w:lineRule="atLeast"/>
      <w:ind w:left="720"/>
    </w:pPr>
    <w:rPr>
      <w:rFonts w:ascii="Times New Roman" w:eastAsia="Times New Roman" w:hAnsi="Times New Roman" w:cs="Times New Roman"/>
      <w:kern w:val="1"/>
      <w:sz w:val="20"/>
      <w:szCs w:val="20"/>
      <w:lang w:eastAsia="hi-IN" w:bidi="hi-IN"/>
    </w:rPr>
  </w:style>
  <w:style w:type="character" w:customStyle="1" w:styleId="WW8Num1z1">
    <w:name w:val="WW8Num1z1"/>
    <w:rsid w:val="005F0F4D"/>
    <w:rPr>
      <w:b/>
      <w:bCs/>
    </w:rPr>
  </w:style>
  <w:style w:type="character" w:styleId="Hypertextovodkaz">
    <w:name w:val="Hyperlink"/>
    <w:basedOn w:val="Standardnpsmoodstavce"/>
    <w:uiPriority w:val="99"/>
    <w:unhideWhenUsed/>
    <w:rsid w:val="00A479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1780</Words>
  <Characters>10502</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sús Jičín</Company>
  <LinksUpToDate>false</LinksUpToDate>
  <CharactersWithSpaces>12258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katerina.vlkova</dc:creator>
  <cp:lastModifiedBy>Kateřina Součková</cp:lastModifiedBy>
  <cp:revision>4</cp:revision>
  <cp:lastPrinted>2021-02-02T11:18:00Z</cp:lastPrinted>
  <dcterms:created xsi:type="dcterms:W3CDTF">2021-02-12T08:08:00Z</dcterms:created>
  <dcterms:modified xsi:type="dcterms:W3CDTF">2021-02-15T14:01:00Z</dcterms:modified>
</cp:coreProperties>
</file>