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 xml:space="preserve">Ing. Václav Pelouch, ředitel </w:t>
      </w:r>
      <w:proofErr w:type="spellStart"/>
      <w:r w:rsidR="00576FC1">
        <w:rPr>
          <w:rFonts w:ascii="Arial" w:hAnsi="Arial" w:cs="Arial"/>
          <w:sz w:val="22"/>
          <w:szCs w:val="22"/>
        </w:rPr>
        <w:t>technicko-provozní</w:t>
      </w:r>
      <w:proofErr w:type="spellEnd"/>
      <w:r w:rsidR="00576FC1">
        <w:rPr>
          <w:rFonts w:ascii="Arial" w:hAnsi="Arial" w:cs="Arial"/>
          <w:sz w:val="22"/>
          <w:szCs w:val="22"/>
        </w:rPr>
        <w:t xml:space="preserve">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65BEA67E" w:rsidR="00180232" w:rsidRDefault="003A57A7" w:rsidP="00D421F7">
      <w:pPr>
        <w:rPr>
          <w:rFonts w:ascii="Arial" w:hAnsi="Arial" w:cs="Arial"/>
          <w:b/>
          <w:sz w:val="22"/>
          <w:szCs w:val="22"/>
        </w:rPr>
      </w:pPr>
      <w:r>
        <w:rPr>
          <w:rFonts w:ascii="Arial" w:hAnsi="Arial" w:cs="Arial"/>
          <w:b/>
          <w:sz w:val="22"/>
          <w:szCs w:val="22"/>
        </w:rPr>
        <w:t>Alza.cz a.s.</w:t>
      </w:r>
    </w:p>
    <w:p w14:paraId="51C71DAE" w14:textId="73145FD6" w:rsidR="0065034B" w:rsidRPr="003A57A7" w:rsidRDefault="0065034B" w:rsidP="0065034B">
      <w:pPr>
        <w:rPr>
          <w:rFonts w:ascii="Arial" w:hAnsi="Arial" w:cs="Arial"/>
          <w:kern w:val="2"/>
          <w:sz w:val="22"/>
          <w:szCs w:val="22"/>
        </w:rPr>
      </w:pPr>
      <w:r w:rsidRPr="003A57A7">
        <w:rPr>
          <w:rFonts w:ascii="Arial" w:hAnsi="Arial" w:cs="Arial"/>
          <w:sz w:val="22"/>
          <w:szCs w:val="22"/>
        </w:rPr>
        <w:t>se sídlem</w:t>
      </w:r>
      <w:r w:rsidR="008D62CA" w:rsidRPr="003A57A7">
        <w:rPr>
          <w:rFonts w:ascii="Arial" w:hAnsi="Arial" w:cs="Arial"/>
          <w:sz w:val="22"/>
          <w:szCs w:val="22"/>
        </w:rPr>
        <w:t xml:space="preserve"> </w:t>
      </w:r>
      <w:r w:rsidR="003A57A7">
        <w:rPr>
          <w:rFonts w:ascii="Arial" w:hAnsi="Arial" w:cs="Arial"/>
          <w:sz w:val="22"/>
          <w:szCs w:val="22"/>
        </w:rPr>
        <w:t>Jankovcova 1522/53, Praha 7 - Holešovice</w:t>
      </w:r>
    </w:p>
    <w:p w14:paraId="5ECA6A82" w14:textId="320E3579" w:rsidR="0065034B" w:rsidRPr="003A57A7" w:rsidRDefault="0065034B" w:rsidP="0065034B">
      <w:pPr>
        <w:rPr>
          <w:rFonts w:ascii="Arial" w:hAnsi="Arial" w:cs="Arial"/>
          <w:sz w:val="22"/>
          <w:szCs w:val="22"/>
        </w:rPr>
      </w:pPr>
      <w:r w:rsidRPr="003A57A7">
        <w:rPr>
          <w:rFonts w:ascii="Arial" w:hAnsi="Arial" w:cs="Arial"/>
          <w:sz w:val="22"/>
          <w:szCs w:val="22"/>
        </w:rPr>
        <w:t>IČ:</w:t>
      </w:r>
      <w:r w:rsidR="008D62CA" w:rsidRPr="003A57A7">
        <w:rPr>
          <w:rFonts w:ascii="Arial" w:hAnsi="Arial" w:cs="Arial"/>
          <w:sz w:val="22"/>
          <w:szCs w:val="22"/>
        </w:rPr>
        <w:t xml:space="preserve"> </w:t>
      </w:r>
      <w:r w:rsidR="003A57A7">
        <w:rPr>
          <w:rFonts w:ascii="Arial" w:hAnsi="Arial" w:cs="Arial"/>
          <w:sz w:val="22"/>
          <w:szCs w:val="22"/>
        </w:rPr>
        <w:t>27082440</w:t>
      </w:r>
    </w:p>
    <w:p w14:paraId="1664F650" w14:textId="4F0D5420" w:rsidR="0065034B" w:rsidRPr="003A57A7" w:rsidRDefault="0065034B" w:rsidP="0065034B">
      <w:pPr>
        <w:jc w:val="both"/>
        <w:rPr>
          <w:rFonts w:ascii="Arial" w:hAnsi="Arial" w:cs="Arial"/>
          <w:sz w:val="22"/>
          <w:szCs w:val="22"/>
        </w:rPr>
      </w:pPr>
      <w:r w:rsidRPr="003A57A7">
        <w:rPr>
          <w:rFonts w:ascii="Arial" w:hAnsi="Arial" w:cs="Arial"/>
          <w:sz w:val="22"/>
          <w:szCs w:val="22"/>
        </w:rPr>
        <w:t>DIČ:</w:t>
      </w:r>
      <w:r w:rsidR="008D62CA" w:rsidRPr="003A57A7">
        <w:rPr>
          <w:rFonts w:ascii="Arial" w:hAnsi="Arial" w:cs="Arial"/>
          <w:sz w:val="22"/>
          <w:szCs w:val="22"/>
        </w:rPr>
        <w:t xml:space="preserve"> </w:t>
      </w:r>
      <w:r w:rsidR="003A57A7">
        <w:rPr>
          <w:rFonts w:ascii="Arial" w:hAnsi="Arial" w:cs="Arial"/>
          <w:sz w:val="22"/>
          <w:szCs w:val="22"/>
        </w:rPr>
        <w:t>CZ27082440</w:t>
      </w:r>
    </w:p>
    <w:p w14:paraId="492A72A1" w14:textId="64689552" w:rsidR="0065034B" w:rsidRPr="003A57A7" w:rsidRDefault="0065034B" w:rsidP="0065034B">
      <w:pPr>
        <w:rPr>
          <w:rFonts w:ascii="Arial" w:hAnsi="Arial" w:cs="Arial"/>
          <w:sz w:val="22"/>
          <w:szCs w:val="22"/>
        </w:rPr>
      </w:pPr>
      <w:r w:rsidRPr="003A57A7">
        <w:rPr>
          <w:rFonts w:ascii="Arial" w:hAnsi="Arial" w:cs="Arial"/>
          <w:sz w:val="22"/>
          <w:szCs w:val="22"/>
        </w:rPr>
        <w:t xml:space="preserve">zastoupená: </w:t>
      </w:r>
      <w:r w:rsidR="003A57A7">
        <w:rPr>
          <w:rFonts w:ascii="Arial" w:hAnsi="Arial" w:cs="Arial"/>
          <w:sz w:val="22"/>
          <w:szCs w:val="22"/>
        </w:rPr>
        <w:t>B2B Manažér</w:t>
      </w:r>
    </w:p>
    <w:p w14:paraId="7C7C5B7B" w14:textId="77777777" w:rsidR="00D50EE3" w:rsidRPr="00D42B3D" w:rsidRDefault="00D50EE3" w:rsidP="0065034B">
      <w:pPr>
        <w:rPr>
          <w:rFonts w:ascii="Arial" w:hAnsi="Arial" w:cs="Arial"/>
          <w:sz w:val="22"/>
          <w:szCs w:val="22"/>
        </w:rPr>
      </w:pPr>
      <w:r w:rsidRPr="003A57A7">
        <w:rPr>
          <w:rFonts w:ascii="Arial" w:hAnsi="Arial" w:cs="Arial"/>
          <w:sz w:val="22"/>
          <w:szCs w:val="22"/>
        </w:rPr>
        <w:t>(</w:t>
      </w:r>
      <w:r w:rsidRPr="003A57A7">
        <w:rPr>
          <w:rFonts w:ascii="Arial" w:hAnsi="Arial" w:cs="Arial"/>
          <w:bCs/>
          <w:sz w:val="22"/>
          <w:szCs w:val="22"/>
        </w:rPr>
        <w:t xml:space="preserve">dále jen </w:t>
      </w:r>
      <w:r w:rsidRPr="003A57A7">
        <w:rPr>
          <w:rFonts w:ascii="Arial" w:hAnsi="Arial" w:cs="Arial"/>
          <w:b/>
          <w:bCs/>
          <w:sz w:val="22"/>
          <w:szCs w:val="22"/>
        </w:rPr>
        <w:t>„prodávající“</w:t>
      </w:r>
      <w:r w:rsidRPr="003A57A7">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1C183037" w:rsidR="00180232" w:rsidRPr="006853A4" w:rsidRDefault="0003744D" w:rsidP="00D421F7">
      <w:pPr>
        <w:jc w:val="center"/>
        <w:rPr>
          <w:rFonts w:ascii="Arial" w:hAnsi="Arial" w:cs="Arial"/>
          <w:b/>
          <w:sz w:val="22"/>
          <w:szCs w:val="22"/>
        </w:rPr>
      </w:pPr>
      <w:r>
        <w:rPr>
          <w:rFonts w:ascii="Arial" w:hAnsi="Arial" w:cs="Arial"/>
          <w:b/>
          <w:sz w:val="22"/>
          <w:szCs w:val="22"/>
        </w:rPr>
        <w:t>(</w:t>
      </w:r>
      <w:r w:rsidR="003A57A7">
        <w:rPr>
          <w:rFonts w:ascii="Arial" w:hAnsi="Arial" w:cs="Arial"/>
          <w:b/>
          <w:sz w:val="22"/>
          <w:szCs w:val="22"/>
        </w:rPr>
        <w:t>Nákup výpočetní techniky</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1D93D0AA" w14:textId="77777777" w:rsidR="000A6D61" w:rsidRPr="00D42B3D" w:rsidRDefault="000A6D61"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D329DD1" w14:textId="59EBC879"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0E28EF">
        <w:rPr>
          <w:rFonts w:ascii="Arial" w:hAnsi="Arial" w:cs="Arial"/>
          <w:sz w:val="22"/>
          <w:szCs w:val="22"/>
        </w:rPr>
        <w:t xml:space="preserve"> výpočetní techniky 3</w:t>
      </w:r>
      <w:r w:rsidR="00A6470A" w:rsidRPr="002D6810">
        <w:rPr>
          <w:rFonts w:ascii="Arial" w:hAnsi="Arial" w:cs="Arial"/>
          <w:sz w:val="22"/>
          <w:szCs w:val="22"/>
        </w:rPr>
        <w:t xml:space="preserve"> x notebook</w:t>
      </w:r>
      <w:r w:rsidR="0019062F">
        <w:rPr>
          <w:rFonts w:ascii="Arial" w:hAnsi="Arial" w:cs="Arial"/>
          <w:sz w:val="22"/>
          <w:szCs w:val="22"/>
        </w:rPr>
        <w:t>, 1</w:t>
      </w:r>
      <w:r w:rsidR="000E28EF">
        <w:rPr>
          <w:rFonts w:ascii="Arial" w:hAnsi="Arial" w:cs="Arial"/>
          <w:sz w:val="22"/>
          <w:szCs w:val="22"/>
        </w:rPr>
        <w:t xml:space="preserve"> x </w:t>
      </w:r>
      <w:r w:rsidR="00037309">
        <w:rPr>
          <w:rFonts w:ascii="Arial" w:hAnsi="Arial" w:cs="Arial"/>
          <w:sz w:val="22"/>
          <w:szCs w:val="22"/>
        </w:rPr>
        <w:t xml:space="preserve">stolní </w:t>
      </w:r>
      <w:r w:rsidR="0019062F">
        <w:rPr>
          <w:rFonts w:ascii="Arial" w:hAnsi="Arial" w:cs="Arial"/>
          <w:sz w:val="22"/>
          <w:szCs w:val="22"/>
        </w:rPr>
        <w:t>PC a 1</w:t>
      </w:r>
      <w:r w:rsidR="002D6810">
        <w:rPr>
          <w:rFonts w:ascii="Arial" w:hAnsi="Arial" w:cs="Arial"/>
          <w:sz w:val="22"/>
          <w:szCs w:val="22"/>
        </w:rPr>
        <w:t xml:space="preserve"> </w:t>
      </w:r>
      <w:r w:rsidR="000E28EF">
        <w:rPr>
          <w:rFonts w:ascii="Arial" w:hAnsi="Arial" w:cs="Arial"/>
          <w:sz w:val="22"/>
          <w:szCs w:val="22"/>
        </w:rPr>
        <w:t>x monitor</w:t>
      </w:r>
      <w:r w:rsidR="00A6470A" w:rsidRPr="002D6810">
        <w:rPr>
          <w:rFonts w:ascii="Arial" w:hAnsi="Arial" w:cs="Arial"/>
          <w:sz w:val="22"/>
          <w:szCs w:val="22"/>
        </w:rPr>
        <w:t xml:space="preserve"> (vč.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 sjednanou cenu.</w:t>
      </w:r>
    </w:p>
    <w:p w14:paraId="29DD26AE" w14:textId="77777777" w:rsidR="00D50EE3" w:rsidRPr="002D6810" w:rsidRDefault="00D50EE3"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990"/>
        <w:gridCol w:w="1134"/>
        <w:gridCol w:w="1423"/>
      </w:tblGrid>
      <w:tr w:rsidR="006C4F2B" w14:paraId="169991B3" w14:textId="77777777" w:rsidTr="00095F5A">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990"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EE0FB5" w14:paraId="2AEF56E6" w14:textId="77777777" w:rsidTr="00095F5A">
        <w:trPr>
          <w:trHeight w:val="251"/>
          <w:jc w:val="center"/>
        </w:trPr>
        <w:tc>
          <w:tcPr>
            <w:tcW w:w="4252" w:type="dxa"/>
          </w:tcPr>
          <w:p w14:paraId="1DFA3BD0" w14:textId="0242E4C9" w:rsidR="00EE0FB5" w:rsidRDefault="00DD61B4" w:rsidP="004E046B">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0061776B">
              <w:rPr>
                <w:rFonts w:ascii="Calibri" w:hAnsi="Calibri"/>
                <w:color w:val="000000"/>
                <w:sz w:val="22"/>
                <w:szCs w:val="22"/>
              </w:rPr>
              <w:t>2021-01</w:t>
            </w:r>
            <w:r w:rsidRPr="00187746">
              <w:rPr>
                <w:rFonts w:ascii="Calibri" w:hAnsi="Calibri"/>
                <w:color w:val="000000"/>
                <w:sz w:val="22"/>
                <w:szCs w:val="22"/>
              </w:rPr>
              <w:t>-NB0</w:t>
            </w:r>
            <w:r w:rsidR="002D6810">
              <w:rPr>
                <w:rFonts w:ascii="Calibri" w:hAnsi="Calibri"/>
                <w:color w:val="000000"/>
                <w:sz w:val="22"/>
                <w:szCs w:val="22"/>
              </w:rPr>
              <w:t>1</w:t>
            </w:r>
            <w:r>
              <w:rPr>
                <w:rFonts w:ascii="Calibri" w:hAnsi="Calibri"/>
                <w:color w:val="000000"/>
                <w:sz w:val="22"/>
                <w:szCs w:val="22"/>
              </w:rPr>
              <w:t xml:space="preserve"> dle </w:t>
            </w:r>
            <w:proofErr w:type="spellStart"/>
            <w:r>
              <w:rPr>
                <w:rFonts w:ascii="Calibri" w:hAnsi="Calibri"/>
                <w:color w:val="000000"/>
                <w:sz w:val="22"/>
                <w:szCs w:val="22"/>
              </w:rPr>
              <w:t>spec</w:t>
            </w:r>
            <w:proofErr w:type="spellEnd"/>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23D56A5D" w14:textId="21025871" w:rsidR="00EE0FB5" w:rsidRPr="001D4C9C" w:rsidRDefault="004D2DEC"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709" w:type="dxa"/>
          </w:tcPr>
          <w:p w14:paraId="4D5E366B" w14:textId="53303108" w:rsidR="00EE0FB5" w:rsidRPr="001D4C9C" w:rsidRDefault="000F0654"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990" w:type="dxa"/>
          </w:tcPr>
          <w:p w14:paraId="325A8F66" w14:textId="064E8D86" w:rsidR="00EE0FB5" w:rsidRPr="00095F5A" w:rsidRDefault="00EC76D4" w:rsidP="00095F5A">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37</w:t>
            </w:r>
            <w:r>
              <w:rPr>
                <w:rFonts w:ascii="Arial" w:hAnsi="Arial" w:cs="Arial"/>
                <w:b/>
                <w:color w:val="000000"/>
                <w:sz w:val="20"/>
                <w:szCs w:val="20"/>
              </w:rPr>
              <w:t xml:space="preserve"> </w:t>
            </w:r>
            <w:r w:rsidRPr="00EC76D4">
              <w:rPr>
                <w:rFonts w:ascii="Arial" w:hAnsi="Arial" w:cs="Arial"/>
                <w:b/>
                <w:color w:val="000000"/>
                <w:sz w:val="20"/>
                <w:szCs w:val="20"/>
              </w:rPr>
              <w:t>143,98</w:t>
            </w:r>
          </w:p>
        </w:tc>
        <w:tc>
          <w:tcPr>
            <w:tcW w:w="1134" w:type="dxa"/>
          </w:tcPr>
          <w:p w14:paraId="573BFE71" w14:textId="0E980534" w:rsidR="00EE0FB5" w:rsidRPr="00095F5A" w:rsidRDefault="00EC76D4" w:rsidP="00121FE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7 800,24</w:t>
            </w:r>
          </w:p>
        </w:tc>
        <w:tc>
          <w:tcPr>
            <w:tcW w:w="1423" w:type="dxa"/>
          </w:tcPr>
          <w:p w14:paraId="339D0C58" w14:textId="790C6637" w:rsidR="00EE0FB5" w:rsidRPr="00095F5A" w:rsidRDefault="00EC76D4" w:rsidP="00EC76D4">
            <w:pPr>
              <w:suppressAutoHyphens w:val="0"/>
              <w:jc w:val="center"/>
              <w:rPr>
                <w:rFonts w:ascii="Arial" w:hAnsi="Arial" w:cs="Arial"/>
                <w:b/>
                <w:color w:val="000000"/>
                <w:sz w:val="20"/>
                <w:szCs w:val="20"/>
              </w:rPr>
            </w:pPr>
            <w:r w:rsidRPr="00EC76D4">
              <w:rPr>
                <w:rFonts w:ascii="Arial" w:hAnsi="Arial" w:cs="Arial"/>
                <w:b/>
                <w:color w:val="000000"/>
                <w:sz w:val="20"/>
                <w:szCs w:val="20"/>
              </w:rPr>
              <w:t>44</w:t>
            </w:r>
            <w:r>
              <w:rPr>
                <w:rFonts w:ascii="Arial" w:hAnsi="Arial" w:cs="Arial"/>
                <w:b/>
                <w:color w:val="000000"/>
                <w:sz w:val="20"/>
                <w:szCs w:val="20"/>
              </w:rPr>
              <w:t xml:space="preserve"> </w:t>
            </w:r>
            <w:r w:rsidRPr="00EC76D4">
              <w:rPr>
                <w:rFonts w:ascii="Arial" w:hAnsi="Arial" w:cs="Arial"/>
                <w:b/>
                <w:color w:val="000000"/>
                <w:sz w:val="20"/>
                <w:szCs w:val="20"/>
              </w:rPr>
              <w:t>944,22</w:t>
            </w:r>
          </w:p>
        </w:tc>
      </w:tr>
      <w:tr w:rsidR="00EE0FB5" w14:paraId="50CD6E4E" w14:textId="77777777" w:rsidTr="00095F5A">
        <w:trPr>
          <w:trHeight w:val="428"/>
          <w:jc w:val="center"/>
        </w:trPr>
        <w:tc>
          <w:tcPr>
            <w:tcW w:w="4252" w:type="dxa"/>
          </w:tcPr>
          <w:p w14:paraId="7D1C9F42" w14:textId="0C2DC801" w:rsidR="00EE0FB5" w:rsidRPr="008354C9" w:rsidRDefault="008354C9" w:rsidP="004E046B">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0061776B">
              <w:rPr>
                <w:rFonts w:ascii="Calibri" w:hAnsi="Calibri"/>
                <w:color w:val="000000"/>
                <w:sz w:val="22"/>
                <w:szCs w:val="22"/>
              </w:rPr>
              <w:t>2021-0</w:t>
            </w:r>
            <w:r w:rsidR="006707A8">
              <w:rPr>
                <w:rFonts w:ascii="Calibri" w:hAnsi="Calibri"/>
                <w:color w:val="000000"/>
                <w:sz w:val="22"/>
                <w:szCs w:val="22"/>
              </w:rPr>
              <w:t>1</w:t>
            </w:r>
            <w:r w:rsidRPr="00187746">
              <w:rPr>
                <w:rFonts w:ascii="Calibri" w:hAnsi="Calibri"/>
                <w:color w:val="000000"/>
                <w:sz w:val="22"/>
                <w:szCs w:val="22"/>
              </w:rPr>
              <w:t>-NB0</w:t>
            </w:r>
            <w:r w:rsidR="00B66ACC">
              <w:rPr>
                <w:rFonts w:ascii="Calibri" w:hAnsi="Calibri"/>
                <w:color w:val="000000"/>
                <w:sz w:val="22"/>
                <w:szCs w:val="22"/>
              </w:rPr>
              <w:t>2</w:t>
            </w:r>
            <w:r>
              <w:rPr>
                <w:rFonts w:ascii="Calibri" w:hAnsi="Calibri"/>
                <w:color w:val="000000"/>
                <w:sz w:val="22"/>
                <w:szCs w:val="22"/>
              </w:rPr>
              <w:t xml:space="preserve"> dle </w:t>
            </w:r>
            <w:proofErr w:type="spellStart"/>
            <w:r>
              <w:rPr>
                <w:rFonts w:ascii="Calibri" w:hAnsi="Calibri"/>
                <w:color w:val="000000"/>
                <w:sz w:val="22"/>
                <w:szCs w:val="22"/>
              </w:rPr>
              <w:t>spec</w:t>
            </w:r>
            <w:proofErr w:type="spellEnd"/>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4E16AA66" w14:textId="469B53E7" w:rsidR="00EE0FB5" w:rsidRPr="001D4C9C" w:rsidRDefault="00B10912"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5693FBF8" w14:textId="108A7DC4" w:rsidR="00EE0FB5" w:rsidRPr="001D4C9C" w:rsidRDefault="00CD772C"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06364F09" w14:textId="11D4A63B" w:rsidR="00EE0FB5" w:rsidRPr="00095F5A" w:rsidRDefault="00EC76D4" w:rsidP="00095F5A">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26</w:t>
            </w:r>
            <w:r>
              <w:rPr>
                <w:rFonts w:ascii="Arial" w:hAnsi="Arial" w:cs="Arial"/>
                <w:b/>
                <w:color w:val="000000"/>
                <w:sz w:val="20"/>
                <w:szCs w:val="20"/>
              </w:rPr>
              <w:t xml:space="preserve"> </w:t>
            </w:r>
            <w:r w:rsidRPr="00EC76D4">
              <w:rPr>
                <w:rFonts w:ascii="Arial" w:hAnsi="Arial" w:cs="Arial"/>
                <w:b/>
                <w:color w:val="000000"/>
                <w:sz w:val="20"/>
                <w:szCs w:val="20"/>
              </w:rPr>
              <w:t>041,23</w:t>
            </w:r>
          </w:p>
        </w:tc>
        <w:tc>
          <w:tcPr>
            <w:tcW w:w="1134" w:type="dxa"/>
          </w:tcPr>
          <w:p w14:paraId="6C82BBFF" w14:textId="661D6C67" w:rsidR="00EE0FB5" w:rsidRPr="00095F5A" w:rsidRDefault="00EC76D4" w:rsidP="00121FE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5 468,66</w:t>
            </w:r>
          </w:p>
        </w:tc>
        <w:tc>
          <w:tcPr>
            <w:tcW w:w="1423" w:type="dxa"/>
          </w:tcPr>
          <w:p w14:paraId="6E731A86" w14:textId="6BBA5360" w:rsidR="00EE0FB5" w:rsidRPr="00095F5A" w:rsidRDefault="00EC76D4" w:rsidP="00095F5A">
            <w:pPr>
              <w:suppressAutoHyphens w:val="0"/>
              <w:jc w:val="center"/>
              <w:rPr>
                <w:rFonts w:ascii="Arial" w:hAnsi="Arial" w:cs="Arial"/>
                <w:b/>
                <w:color w:val="000000"/>
                <w:sz w:val="20"/>
                <w:szCs w:val="20"/>
              </w:rPr>
            </w:pPr>
            <w:r w:rsidRPr="00EC76D4">
              <w:rPr>
                <w:rFonts w:ascii="Arial" w:hAnsi="Arial" w:cs="Arial"/>
                <w:b/>
                <w:color w:val="000000"/>
                <w:sz w:val="20"/>
                <w:szCs w:val="20"/>
              </w:rPr>
              <w:t>31</w:t>
            </w:r>
            <w:r>
              <w:rPr>
                <w:rFonts w:ascii="Arial" w:hAnsi="Arial" w:cs="Arial"/>
                <w:b/>
                <w:color w:val="000000"/>
                <w:sz w:val="20"/>
                <w:szCs w:val="20"/>
              </w:rPr>
              <w:t xml:space="preserve"> </w:t>
            </w:r>
            <w:r w:rsidRPr="00EC76D4">
              <w:rPr>
                <w:rFonts w:ascii="Arial" w:hAnsi="Arial" w:cs="Arial"/>
                <w:b/>
                <w:color w:val="000000"/>
                <w:sz w:val="20"/>
                <w:szCs w:val="20"/>
              </w:rPr>
              <w:t>509,89</w:t>
            </w:r>
          </w:p>
        </w:tc>
      </w:tr>
      <w:tr w:rsidR="008354C9" w14:paraId="203C02AA" w14:textId="77777777" w:rsidTr="00095F5A">
        <w:trPr>
          <w:trHeight w:val="251"/>
          <w:jc w:val="center"/>
        </w:trPr>
        <w:tc>
          <w:tcPr>
            <w:tcW w:w="4252" w:type="dxa"/>
          </w:tcPr>
          <w:p w14:paraId="52843DF0" w14:textId="4DB74A98" w:rsidR="008354C9" w:rsidRDefault="00D56C5E" w:rsidP="004E046B">
            <w:pPr>
              <w:autoSpaceDE w:val="0"/>
              <w:autoSpaceDN w:val="0"/>
              <w:adjustRightInd w:val="0"/>
              <w:rPr>
                <w:rFonts w:ascii="Arial" w:hAnsi="Arial" w:cs="Arial"/>
                <w:b/>
                <w:color w:val="000000"/>
                <w:sz w:val="20"/>
                <w:szCs w:val="20"/>
              </w:rPr>
            </w:pPr>
            <w:r>
              <w:rPr>
                <w:rFonts w:ascii="Calibri" w:hAnsi="Calibri"/>
                <w:color w:val="000000"/>
                <w:sz w:val="22"/>
                <w:szCs w:val="22"/>
              </w:rPr>
              <w:t>PC</w:t>
            </w:r>
            <w:r w:rsidR="008354C9">
              <w:rPr>
                <w:rFonts w:ascii="Calibri" w:hAnsi="Calibri"/>
                <w:color w:val="000000"/>
                <w:sz w:val="22"/>
                <w:szCs w:val="22"/>
              </w:rPr>
              <w:t xml:space="preserve"> </w:t>
            </w:r>
            <w:r w:rsidR="0061776B">
              <w:rPr>
                <w:rFonts w:ascii="Calibri" w:hAnsi="Calibri"/>
                <w:color w:val="000000"/>
                <w:sz w:val="22"/>
                <w:szCs w:val="22"/>
              </w:rPr>
              <w:t>2021-0</w:t>
            </w:r>
            <w:r w:rsidR="006707A8">
              <w:rPr>
                <w:rFonts w:ascii="Calibri" w:hAnsi="Calibri"/>
                <w:color w:val="000000"/>
                <w:sz w:val="22"/>
                <w:szCs w:val="22"/>
              </w:rPr>
              <w:t>1-PC</w:t>
            </w:r>
            <w:r w:rsidR="008354C9" w:rsidRPr="00187746">
              <w:rPr>
                <w:rFonts w:ascii="Calibri" w:hAnsi="Calibri"/>
                <w:color w:val="000000"/>
                <w:sz w:val="22"/>
                <w:szCs w:val="22"/>
              </w:rPr>
              <w:t>0</w:t>
            </w:r>
            <w:r w:rsidR="006707A8">
              <w:rPr>
                <w:rFonts w:ascii="Calibri" w:hAnsi="Calibri"/>
                <w:color w:val="000000"/>
                <w:sz w:val="22"/>
                <w:szCs w:val="22"/>
              </w:rPr>
              <w:t>1</w:t>
            </w:r>
            <w:r w:rsidR="008354C9">
              <w:rPr>
                <w:rFonts w:ascii="Calibri" w:hAnsi="Calibri"/>
                <w:color w:val="000000"/>
                <w:sz w:val="22"/>
                <w:szCs w:val="22"/>
              </w:rPr>
              <w:t xml:space="preserve"> dle </w:t>
            </w:r>
            <w:proofErr w:type="spellStart"/>
            <w:r w:rsidR="008354C9">
              <w:rPr>
                <w:rFonts w:ascii="Calibri" w:hAnsi="Calibri"/>
                <w:color w:val="000000"/>
                <w:sz w:val="22"/>
                <w:szCs w:val="22"/>
              </w:rPr>
              <w:t>spec</w:t>
            </w:r>
            <w:proofErr w:type="spellEnd"/>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364901E5" w14:textId="5427FD51" w:rsidR="008354C9" w:rsidRPr="001D4C9C" w:rsidRDefault="000F0654"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29DA82A3" w14:textId="0FDF493B" w:rsidR="008354C9" w:rsidRPr="001D4C9C" w:rsidRDefault="00B10912"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3ED275E4" w14:textId="25F9CDBF" w:rsidR="008354C9" w:rsidRPr="00D96C8E" w:rsidRDefault="00EC76D4" w:rsidP="00095F5A">
            <w:pPr>
              <w:autoSpaceDE w:val="0"/>
              <w:autoSpaceDN w:val="0"/>
              <w:adjustRightInd w:val="0"/>
              <w:jc w:val="center"/>
              <w:rPr>
                <w:rFonts w:ascii="Arial" w:hAnsi="Arial" w:cs="Arial"/>
                <w:b/>
                <w:color w:val="000000"/>
                <w:sz w:val="20"/>
                <w:szCs w:val="20"/>
                <w:highlight w:val="yellow"/>
              </w:rPr>
            </w:pPr>
            <w:r w:rsidRPr="00EC76D4">
              <w:rPr>
                <w:rFonts w:ascii="Arial" w:hAnsi="Arial" w:cs="Arial"/>
                <w:b/>
                <w:color w:val="000000"/>
                <w:sz w:val="20"/>
                <w:szCs w:val="20"/>
              </w:rPr>
              <w:t>14</w:t>
            </w:r>
            <w:r>
              <w:rPr>
                <w:rFonts w:ascii="Arial" w:hAnsi="Arial" w:cs="Arial"/>
                <w:b/>
                <w:color w:val="000000"/>
                <w:sz w:val="20"/>
                <w:szCs w:val="20"/>
              </w:rPr>
              <w:t xml:space="preserve"> </w:t>
            </w:r>
            <w:r w:rsidRPr="00EC76D4">
              <w:rPr>
                <w:rFonts w:ascii="Arial" w:hAnsi="Arial" w:cs="Arial"/>
                <w:b/>
                <w:color w:val="000000"/>
                <w:sz w:val="20"/>
                <w:szCs w:val="20"/>
              </w:rPr>
              <w:t>891,14</w:t>
            </w:r>
          </w:p>
        </w:tc>
        <w:tc>
          <w:tcPr>
            <w:tcW w:w="1134" w:type="dxa"/>
          </w:tcPr>
          <w:p w14:paraId="2B017B07" w14:textId="7B56E795" w:rsidR="008354C9" w:rsidRPr="00EC76D4" w:rsidRDefault="00EC76D4" w:rsidP="00121FEC">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3</w:t>
            </w:r>
            <w:r>
              <w:rPr>
                <w:rFonts w:ascii="Arial" w:hAnsi="Arial" w:cs="Arial"/>
                <w:b/>
                <w:color w:val="000000"/>
                <w:sz w:val="20"/>
                <w:szCs w:val="20"/>
              </w:rPr>
              <w:t xml:space="preserve"> </w:t>
            </w:r>
            <w:r w:rsidRPr="00EC76D4">
              <w:rPr>
                <w:rFonts w:ascii="Arial" w:hAnsi="Arial" w:cs="Arial"/>
                <w:b/>
                <w:color w:val="000000"/>
                <w:sz w:val="20"/>
                <w:szCs w:val="20"/>
              </w:rPr>
              <w:t>127,14</w:t>
            </w:r>
          </w:p>
        </w:tc>
        <w:tc>
          <w:tcPr>
            <w:tcW w:w="1423" w:type="dxa"/>
          </w:tcPr>
          <w:p w14:paraId="72D99528" w14:textId="4FFF3F1B" w:rsidR="008354C9" w:rsidRPr="00095F5A" w:rsidRDefault="00EC76D4" w:rsidP="00EC76D4">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18</w:t>
            </w:r>
            <w:r>
              <w:rPr>
                <w:rFonts w:ascii="Arial" w:hAnsi="Arial" w:cs="Arial"/>
                <w:b/>
                <w:color w:val="000000"/>
                <w:sz w:val="20"/>
                <w:szCs w:val="20"/>
              </w:rPr>
              <w:t xml:space="preserve"> </w:t>
            </w:r>
            <w:r w:rsidRPr="00EC76D4">
              <w:rPr>
                <w:rFonts w:ascii="Arial" w:hAnsi="Arial" w:cs="Arial"/>
                <w:b/>
                <w:color w:val="000000"/>
                <w:sz w:val="20"/>
                <w:szCs w:val="20"/>
              </w:rPr>
              <w:t>018,28</w:t>
            </w:r>
          </w:p>
        </w:tc>
      </w:tr>
      <w:tr w:rsidR="006707A8" w14:paraId="403C4B05" w14:textId="77777777" w:rsidTr="00095F5A">
        <w:trPr>
          <w:trHeight w:val="251"/>
          <w:jc w:val="center"/>
        </w:trPr>
        <w:tc>
          <w:tcPr>
            <w:tcW w:w="4252" w:type="dxa"/>
          </w:tcPr>
          <w:p w14:paraId="0FEE137E" w14:textId="7D6C69C0" w:rsidR="006707A8" w:rsidRDefault="006707A8" w:rsidP="008E1456">
            <w:pPr>
              <w:autoSpaceDE w:val="0"/>
              <w:autoSpaceDN w:val="0"/>
              <w:adjustRightInd w:val="0"/>
              <w:rPr>
                <w:rFonts w:ascii="Arial" w:hAnsi="Arial" w:cs="Arial"/>
                <w:sz w:val="22"/>
                <w:szCs w:val="22"/>
              </w:rPr>
            </w:pPr>
            <w:r w:rsidRPr="00D56C5E">
              <w:rPr>
                <w:rFonts w:asciiTheme="minorHAnsi" w:hAnsiTheme="minorHAnsi" w:cstheme="minorHAnsi"/>
                <w:sz w:val="22"/>
                <w:szCs w:val="22"/>
              </w:rPr>
              <w:t>Monitor</w:t>
            </w:r>
            <w:r w:rsidR="0061776B">
              <w:rPr>
                <w:rFonts w:ascii="Calibri" w:hAnsi="Calibri"/>
                <w:color w:val="000000"/>
                <w:sz w:val="22"/>
                <w:szCs w:val="22"/>
              </w:rPr>
              <w:t xml:space="preserve"> 2021-0</w:t>
            </w:r>
            <w:r>
              <w:rPr>
                <w:rFonts w:ascii="Calibri" w:hAnsi="Calibri"/>
                <w:color w:val="000000"/>
                <w:sz w:val="22"/>
                <w:szCs w:val="22"/>
              </w:rPr>
              <w:t>1-</w:t>
            </w:r>
            <w:r w:rsidR="00D56C5E">
              <w:rPr>
                <w:rFonts w:ascii="Calibri" w:hAnsi="Calibri"/>
                <w:color w:val="000000"/>
                <w:sz w:val="22"/>
                <w:szCs w:val="22"/>
              </w:rPr>
              <w:t>M</w:t>
            </w:r>
            <w:r w:rsidRPr="00B66ACC">
              <w:rPr>
                <w:rFonts w:ascii="Calibri" w:hAnsi="Calibri"/>
                <w:color w:val="000000"/>
                <w:sz w:val="22"/>
                <w:szCs w:val="22"/>
              </w:rPr>
              <w:t>01</w:t>
            </w:r>
            <w:r>
              <w:rPr>
                <w:rFonts w:ascii="Calibri" w:hAnsi="Calibri"/>
                <w:color w:val="000000"/>
                <w:sz w:val="22"/>
                <w:szCs w:val="22"/>
              </w:rPr>
              <w:t xml:space="preserve"> dle </w:t>
            </w:r>
            <w:proofErr w:type="spellStart"/>
            <w:r>
              <w:rPr>
                <w:rFonts w:ascii="Calibri" w:hAnsi="Calibri"/>
                <w:color w:val="000000"/>
                <w:sz w:val="22"/>
                <w:szCs w:val="22"/>
              </w:rPr>
              <w:t>spec</w:t>
            </w:r>
            <w:proofErr w:type="spellEnd"/>
            <w:r>
              <w:rPr>
                <w:rFonts w:ascii="Calibri" w:hAnsi="Calibri"/>
                <w:color w:val="000000"/>
                <w:sz w:val="22"/>
                <w:szCs w:val="22"/>
              </w:rPr>
              <w:t xml:space="preserve">. listů </w:t>
            </w:r>
            <w:r>
              <w:rPr>
                <w:rFonts w:ascii="Calibri" w:hAnsi="Calibri"/>
                <w:color w:val="000000"/>
                <w:sz w:val="22"/>
                <w:szCs w:val="22"/>
                <w:lang w:val="en-US"/>
              </w:rPr>
              <w:t>(*)</w:t>
            </w:r>
          </w:p>
        </w:tc>
        <w:tc>
          <w:tcPr>
            <w:tcW w:w="567" w:type="dxa"/>
          </w:tcPr>
          <w:p w14:paraId="3B6E7608" w14:textId="72FFDB7C" w:rsidR="006707A8" w:rsidRPr="001D4C9C" w:rsidRDefault="00D56C5E" w:rsidP="008E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17B2DFA9" w14:textId="31DB1C9F" w:rsidR="006707A8" w:rsidRPr="001D4C9C" w:rsidRDefault="00B10912" w:rsidP="008E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443B0633" w14:textId="3596C9F1" w:rsidR="006707A8" w:rsidRPr="00D96C8E" w:rsidRDefault="00EC76D4" w:rsidP="00095F5A">
            <w:pPr>
              <w:autoSpaceDE w:val="0"/>
              <w:autoSpaceDN w:val="0"/>
              <w:adjustRightInd w:val="0"/>
              <w:jc w:val="center"/>
              <w:rPr>
                <w:rFonts w:ascii="Arial" w:hAnsi="Arial" w:cs="Arial"/>
                <w:b/>
                <w:color w:val="000000"/>
                <w:sz w:val="20"/>
                <w:szCs w:val="20"/>
                <w:highlight w:val="yellow"/>
              </w:rPr>
            </w:pPr>
            <w:r w:rsidRPr="00EC76D4">
              <w:rPr>
                <w:rFonts w:ascii="Arial" w:hAnsi="Arial" w:cs="Arial"/>
                <w:b/>
                <w:color w:val="000000"/>
                <w:sz w:val="20"/>
                <w:szCs w:val="20"/>
              </w:rPr>
              <w:t>3</w:t>
            </w:r>
            <w:r>
              <w:rPr>
                <w:rFonts w:ascii="Arial" w:hAnsi="Arial" w:cs="Arial"/>
                <w:b/>
                <w:color w:val="000000"/>
                <w:sz w:val="20"/>
                <w:szCs w:val="20"/>
              </w:rPr>
              <w:t xml:space="preserve"> </w:t>
            </w:r>
            <w:r w:rsidRPr="00EC76D4">
              <w:rPr>
                <w:rFonts w:ascii="Arial" w:hAnsi="Arial" w:cs="Arial"/>
                <w:b/>
                <w:color w:val="000000"/>
                <w:sz w:val="20"/>
                <w:szCs w:val="20"/>
              </w:rPr>
              <w:t>877,37</w:t>
            </w:r>
          </w:p>
        </w:tc>
        <w:tc>
          <w:tcPr>
            <w:tcW w:w="1134" w:type="dxa"/>
          </w:tcPr>
          <w:p w14:paraId="2769A806" w14:textId="38166134" w:rsidR="006707A8" w:rsidRPr="00D96C8E" w:rsidRDefault="00EC76D4" w:rsidP="00121FEC">
            <w:pPr>
              <w:autoSpaceDE w:val="0"/>
              <w:autoSpaceDN w:val="0"/>
              <w:adjustRightInd w:val="0"/>
              <w:jc w:val="center"/>
              <w:rPr>
                <w:rFonts w:ascii="Arial" w:hAnsi="Arial" w:cs="Arial"/>
                <w:b/>
                <w:color w:val="000000"/>
                <w:sz w:val="20"/>
                <w:szCs w:val="20"/>
                <w:highlight w:val="yellow"/>
              </w:rPr>
            </w:pPr>
            <w:r w:rsidRPr="00EC76D4">
              <w:rPr>
                <w:rFonts w:ascii="Arial" w:hAnsi="Arial" w:cs="Arial"/>
                <w:b/>
                <w:color w:val="000000"/>
                <w:sz w:val="20"/>
                <w:szCs w:val="20"/>
              </w:rPr>
              <w:t>814,25</w:t>
            </w:r>
          </w:p>
        </w:tc>
        <w:tc>
          <w:tcPr>
            <w:tcW w:w="1423" w:type="dxa"/>
          </w:tcPr>
          <w:p w14:paraId="1B5FAB53" w14:textId="0E24D1F1" w:rsidR="006707A8" w:rsidRPr="00095F5A" w:rsidRDefault="00EC76D4" w:rsidP="00EC76D4">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46</w:t>
            </w:r>
            <w:r>
              <w:rPr>
                <w:rFonts w:ascii="Arial" w:hAnsi="Arial" w:cs="Arial"/>
                <w:b/>
                <w:color w:val="000000"/>
                <w:sz w:val="20"/>
                <w:szCs w:val="20"/>
              </w:rPr>
              <w:t xml:space="preserve"> </w:t>
            </w:r>
            <w:r w:rsidRPr="00EC76D4">
              <w:rPr>
                <w:rFonts w:ascii="Arial" w:hAnsi="Arial" w:cs="Arial"/>
                <w:b/>
                <w:color w:val="000000"/>
                <w:sz w:val="20"/>
                <w:szCs w:val="20"/>
              </w:rPr>
              <w:t>91,62</w:t>
            </w:r>
          </w:p>
        </w:tc>
      </w:tr>
      <w:tr w:rsidR="008E1456" w14:paraId="4E271FD1" w14:textId="77777777" w:rsidTr="00095F5A">
        <w:trPr>
          <w:trHeight w:val="251"/>
          <w:jc w:val="center"/>
        </w:trPr>
        <w:tc>
          <w:tcPr>
            <w:tcW w:w="4252" w:type="dxa"/>
          </w:tcPr>
          <w:p w14:paraId="4BE2ED76" w14:textId="77777777" w:rsidR="008E1456" w:rsidRPr="00AC6211" w:rsidRDefault="008E1456" w:rsidP="008E145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8E1456" w:rsidRDefault="008E1456" w:rsidP="008E1456">
            <w:pPr>
              <w:autoSpaceDE w:val="0"/>
              <w:autoSpaceDN w:val="0"/>
              <w:adjustRightInd w:val="0"/>
              <w:jc w:val="center"/>
              <w:rPr>
                <w:rFonts w:ascii="Arial" w:hAnsi="Arial" w:cs="Arial"/>
                <w:b/>
                <w:color w:val="000000"/>
                <w:sz w:val="20"/>
                <w:szCs w:val="20"/>
              </w:rPr>
            </w:pPr>
          </w:p>
        </w:tc>
        <w:tc>
          <w:tcPr>
            <w:tcW w:w="709" w:type="dxa"/>
          </w:tcPr>
          <w:p w14:paraId="720126FB" w14:textId="77777777" w:rsidR="008E1456" w:rsidRDefault="008E1456" w:rsidP="008E1456">
            <w:pPr>
              <w:autoSpaceDE w:val="0"/>
              <w:autoSpaceDN w:val="0"/>
              <w:adjustRightInd w:val="0"/>
              <w:jc w:val="center"/>
              <w:rPr>
                <w:rFonts w:ascii="Arial" w:hAnsi="Arial" w:cs="Arial"/>
                <w:b/>
                <w:color w:val="000000"/>
                <w:sz w:val="20"/>
                <w:szCs w:val="20"/>
              </w:rPr>
            </w:pPr>
          </w:p>
        </w:tc>
        <w:tc>
          <w:tcPr>
            <w:tcW w:w="990" w:type="dxa"/>
          </w:tcPr>
          <w:p w14:paraId="31414DA4" w14:textId="2948CCBC" w:rsidR="008E1456" w:rsidRPr="00D96C8E" w:rsidRDefault="00EC76D4" w:rsidP="008E1456">
            <w:pPr>
              <w:autoSpaceDE w:val="0"/>
              <w:autoSpaceDN w:val="0"/>
              <w:adjustRightInd w:val="0"/>
              <w:jc w:val="right"/>
              <w:rPr>
                <w:rFonts w:ascii="Arial" w:hAnsi="Arial" w:cs="Arial"/>
                <w:b/>
                <w:color w:val="000000"/>
                <w:sz w:val="20"/>
                <w:szCs w:val="20"/>
                <w:highlight w:val="yellow"/>
              </w:rPr>
            </w:pPr>
            <w:r w:rsidRPr="00EC76D4">
              <w:rPr>
                <w:rFonts w:ascii="Arial" w:hAnsi="Arial" w:cs="Arial"/>
                <w:b/>
                <w:color w:val="000000"/>
                <w:sz w:val="20"/>
                <w:szCs w:val="20"/>
              </w:rPr>
              <w:t>83 604,96</w:t>
            </w:r>
          </w:p>
        </w:tc>
        <w:tc>
          <w:tcPr>
            <w:tcW w:w="1134" w:type="dxa"/>
          </w:tcPr>
          <w:p w14:paraId="314C5A21" w14:textId="5B3E7A51" w:rsidR="008E1456" w:rsidRPr="00095F5A" w:rsidRDefault="00EC76D4" w:rsidP="008E1456">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17 557,04</w:t>
            </w:r>
          </w:p>
        </w:tc>
        <w:tc>
          <w:tcPr>
            <w:tcW w:w="1423" w:type="dxa"/>
          </w:tcPr>
          <w:p w14:paraId="592A7DC0" w14:textId="48983210" w:rsidR="008E1456" w:rsidRPr="00095F5A" w:rsidRDefault="00EC76D4" w:rsidP="00095F5A">
            <w:pPr>
              <w:autoSpaceDE w:val="0"/>
              <w:autoSpaceDN w:val="0"/>
              <w:adjustRightInd w:val="0"/>
              <w:jc w:val="center"/>
              <w:rPr>
                <w:rFonts w:ascii="Arial" w:hAnsi="Arial" w:cs="Arial"/>
                <w:b/>
                <w:color w:val="000000"/>
                <w:sz w:val="20"/>
                <w:szCs w:val="20"/>
              </w:rPr>
            </w:pPr>
            <w:r w:rsidRPr="00EC76D4">
              <w:rPr>
                <w:rFonts w:ascii="Arial" w:hAnsi="Arial" w:cs="Arial"/>
                <w:b/>
                <w:color w:val="000000"/>
                <w:sz w:val="20"/>
                <w:szCs w:val="20"/>
              </w:rPr>
              <w:t>101 162,00</w:t>
            </w:r>
          </w:p>
        </w:tc>
      </w:tr>
    </w:tbl>
    <w:p w14:paraId="0399AD6A" w14:textId="30A93803" w:rsidR="003122CB" w:rsidRDefault="00C175C1" w:rsidP="00C34CD3">
      <w:pPr>
        <w:spacing w:after="120"/>
        <w:jc w:val="both"/>
        <w:rPr>
          <w:rFonts w:ascii="Arial" w:hAnsi="Arial" w:cs="Arial"/>
          <w:sz w:val="22"/>
        </w:rPr>
      </w:pPr>
      <w:r>
        <w:rPr>
          <w:rFonts w:ascii="Arial" w:hAnsi="Arial" w:cs="Arial"/>
          <w:sz w:val="22"/>
        </w:rPr>
        <w:t>(*)</w:t>
      </w:r>
      <w:proofErr w:type="spellStart"/>
      <w:r>
        <w:rPr>
          <w:rFonts w:ascii="Arial" w:hAnsi="Arial" w:cs="Arial"/>
          <w:sz w:val="22"/>
        </w:rPr>
        <w:t>pzn</w:t>
      </w:r>
      <w:proofErr w:type="spellEnd"/>
      <w:r>
        <w:rPr>
          <w:rFonts w:ascii="Arial" w:hAnsi="Arial" w:cs="Arial"/>
          <w:sz w:val="22"/>
        </w:rPr>
        <w:t xml:space="preserve">.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00034FB8" w14:textId="77777777" w:rsidR="0010020A" w:rsidRDefault="0010020A"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w:t>
      </w:r>
      <w:r>
        <w:rPr>
          <w:rFonts w:ascii="Arial" w:hAnsi="Arial" w:cs="Arial"/>
          <w:sz w:val="22"/>
        </w:rPr>
        <w:lastRenderedPageBreak/>
        <w:t>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18BAEEE7" w14:textId="77777777" w:rsidR="000A6D61" w:rsidRPr="00D42B3D" w:rsidRDefault="000A6D61"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69693402" w:rsidR="00D12006" w:rsidRPr="00121FEC" w:rsidRDefault="00D12006" w:rsidP="005978FA">
      <w:pPr>
        <w:ind w:left="142" w:firstLine="567"/>
        <w:jc w:val="both"/>
        <w:rPr>
          <w:rFonts w:ascii="Arial" w:hAnsi="Arial" w:cs="Arial"/>
          <w:b/>
          <w:sz w:val="22"/>
          <w:szCs w:val="22"/>
        </w:rPr>
      </w:pPr>
      <w:r w:rsidRPr="00121FEC">
        <w:rPr>
          <w:rFonts w:ascii="Arial" w:hAnsi="Arial" w:cs="Arial"/>
          <w:b/>
          <w:sz w:val="22"/>
        </w:rPr>
        <w:t>Celkem bez DPH</w:t>
      </w:r>
      <w:r w:rsidRPr="00121FEC">
        <w:rPr>
          <w:rFonts w:ascii="Arial" w:hAnsi="Arial" w:cs="Arial"/>
          <w:b/>
          <w:sz w:val="22"/>
        </w:rPr>
        <w:tab/>
      </w:r>
      <w:r w:rsidR="00121FEC" w:rsidRPr="00121FEC">
        <w:rPr>
          <w:rFonts w:ascii="Arial" w:hAnsi="Arial" w:cs="Arial"/>
          <w:b/>
          <w:sz w:val="22"/>
        </w:rPr>
        <w:t>8</w:t>
      </w:r>
      <w:r w:rsidR="00EC76D4">
        <w:rPr>
          <w:rFonts w:ascii="Arial" w:hAnsi="Arial" w:cs="Arial"/>
          <w:b/>
          <w:sz w:val="22"/>
        </w:rPr>
        <w:t>3 604,96</w:t>
      </w:r>
      <w:r w:rsidR="00121FEC">
        <w:rPr>
          <w:rFonts w:ascii="Arial" w:hAnsi="Arial" w:cs="Arial"/>
          <w:b/>
          <w:sz w:val="22"/>
        </w:rPr>
        <w:t xml:space="preserve"> </w:t>
      </w:r>
      <w:r w:rsidRPr="00121FEC">
        <w:rPr>
          <w:rFonts w:ascii="Arial" w:hAnsi="Arial" w:cs="Arial"/>
          <w:b/>
          <w:sz w:val="22"/>
        </w:rPr>
        <w:t xml:space="preserve">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51EB256"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10020A">
        <w:rPr>
          <w:rFonts w:ascii="Arial" w:hAnsi="Arial" w:cs="Arial"/>
          <w:color w:val="000000"/>
          <w:sz w:val="22"/>
          <w:szCs w:val="22"/>
        </w:rPr>
        <w:t>21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47419054"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w:t>
      </w:r>
      <w:bookmarkStart w:id="0" w:name="_GoBack"/>
      <w:bookmarkEnd w:id="0"/>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18594A93"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5BD85B6F"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3AE46688" w14:textId="16EB85BD" w:rsidR="00D421F7" w:rsidRPr="006D1969" w:rsidRDefault="00D50EE3" w:rsidP="00D150FE">
      <w:pPr>
        <w:numPr>
          <w:ilvl w:val="0"/>
          <w:numId w:val="4"/>
        </w:numPr>
        <w:tabs>
          <w:tab w:val="left" w:pos="360"/>
        </w:tabs>
        <w:ind w:left="0" w:firstLine="0"/>
        <w:jc w:val="both"/>
        <w:rPr>
          <w:rFonts w:ascii="Arial" w:hAnsi="Arial" w:cs="Arial"/>
          <w:b/>
          <w:sz w:val="22"/>
          <w:szCs w:val="22"/>
        </w:rPr>
      </w:pPr>
      <w:r w:rsidRPr="006D1969">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7A2592" w14:textId="77777777" w:rsidR="000A6D61" w:rsidRDefault="000A6D61"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4B01B5A"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proofErr w:type="gramStart"/>
      <w:r w:rsidR="006D1969">
        <w:rPr>
          <w:rFonts w:ascii="Arial" w:hAnsi="Arial" w:cs="Arial"/>
          <w:sz w:val="22"/>
          <w:szCs w:val="22"/>
        </w:rPr>
        <w:t>15</w:t>
      </w:r>
      <w:r w:rsidR="00121FEC">
        <w:rPr>
          <w:rFonts w:ascii="Arial" w:hAnsi="Arial" w:cs="Arial"/>
          <w:sz w:val="22"/>
          <w:szCs w:val="22"/>
        </w:rPr>
        <w:t>.</w:t>
      </w:r>
      <w:r w:rsidR="00EC76D4">
        <w:rPr>
          <w:rFonts w:ascii="Arial" w:hAnsi="Arial" w:cs="Arial"/>
          <w:sz w:val="22"/>
          <w:szCs w:val="22"/>
        </w:rPr>
        <w:t>2</w:t>
      </w:r>
      <w:r w:rsidR="00121FEC">
        <w:rPr>
          <w:rFonts w:ascii="Arial" w:hAnsi="Arial" w:cs="Arial"/>
          <w:sz w:val="22"/>
          <w:szCs w:val="22"/>
        </w:rPr>
        <w:t>.2021</w:t>
      </w:r>
      <w:proofErr w:type="gramEnd"/>
      <w:r w:rsidR="00D421F7">
        <w:rPr>
          <w:rFonts w:ascii="Arial" w:hAnsi="Arial" w:cs="Arial"/>
          <w:sz w:val="22"/>
          <w:szCs w:val="22"/>
        </w:rPr>
        <w:tab/>
      </w:r>
      <w:r w:rsidRPr="00D42B3D">
        <w:rPr>
          <w:rFonts w:ascii="Arial" w:hAnsi="Arial" w:cs="Arial"/>
          <w:sz w:val="22"/>
          <w:szCs w:val="22"/>
        </w:rPr>
        <w:t>V Praze dne</w:t>
      </w:r>
      <w:r w:rsidR="00121FEC">
        <w:rPr>
          <w:rFonts w:ascii="Arial" w:hAnsi="Arial" w:cs="Arial"/>
          <w:sz w:val="22"/>
          <w:szCs w:val="22"/>
        </w:rPr>
        <w:t xml:space="preserve"> </w:t>
      </w:r>
      <w:r w:rsidR="006D1969">
        <w:rPr>
          <w:rFonts w:ascii="Arial" w:hAnsi="Arial" w:cs="Arial"/>
          <w:sz w:val="22"/>
          <w:szCs w:val="22"/>
        </w:rPr>
        <w:t>15</w:t>
      </w:r>
      <w:r w:rsidR="00121FEC">
        <w:rPr>
          <w:rFonts w:ascii="Arial" w:hAnsi="Arial" w:cs="Arial"/>
          <w:sz w:val="22"/>
          <w:szCs w:val="22"/>
        </w:rPr>
        <w:t>.</w:t>
      </w:r>
      <w:r w:rsidR="00EC76D4">
        <w:rPr>
          <w:rFonts w:ascii="Arial" w:hAnsi="Arial" w:cs="Arial"/>
          <w:sz w:val="22"/>
          <w:szCs w:val="22"/>
        </w:rPr>
        <w:t>2.</w:t>
      </w:r>
      <w:r w:rsidR="00121FEC">
        <w:rPr>
          <w:rFonts w:ascii="Arial" w:hAnsi="Arial" w:cs="Arial"/>
          <w:sz w:val="22"/>
          <w:szCs w:val="22"/>
        </w:rPr>
        <w:t>2021</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037FD0FC" w14:textId="231B7A5E" w:rsidR="00121FEC" w:rsidRDefault="00121FEC" w:rsidP="00220255">
            <w:pPr>
              <w:ind w:right="-70"/>
              <w:jc w:val="center"/>
              <w:rPr>
                <w:rFonts w:ascii="Arial" w:hAnsi="Arial" w:cs="Arial"/>
                <w:sz w:val="22"/>
                <w:szCs w:val="22"/>
              </w:rPr>
            </w:pPr>
            <w:r>
              <w:rPr>
                <w:rFonts w:ascii="Arial" w:hAnsi="Arial" w:cs="Arial"/>
                <w:sz w:val="22"/>
                <w:szCs w:val="22"/>
              </w:rPr>
              <w:t>Alza.cz a.s.</w:t>
            </w:r>
          </w:p>
          <w:p w14:paraId="70322463" w14:textId="3DFFCDAA" w:rsidR="00121FEC" w:rsidRDefault="00121FEC" w:rsidP="00220255">
            <w:pPr>
              <w:ind w:right="-70"/>
              <w:jc w:val="center"/>
              <w:rPr>
                <w:rFonts w:ascii="Arial" w:hAnsi="Arial" w:cs="Arial"/>
                <w:sz w:val="22"/>
                <w:szCs w:val="22"/>
              </w:rPr>
            </w:pPr>
            <w:r>
              <w:rPr>
                <w:rFonts w:ascii="Arial" w:hAnsi="Arial" w:cs="Arial"/>
                <w:sz w:val="22"/>
                <w:szCs w:val="22"/>
              </w:rPr>
              <w:t xml:space="preserve">František </w:t>
            </w:r>
            <w:proofErr w:type="spellStart"/>
            <w:r>
              <w:rPr>
                <w:rFonts w:ascii="Arial" w:hAnsi="Arial" w:cs="Arial"/>
                <w:sz w:val="22"/>
                <w:szCs w:val="22"/>
              </w:rPr>
              <w:t>Nadymáček</w:t>
            </w:r>
            <w:proofErr w:type="spellEnd"/>
          </w:p>
          <w:p w14:paraId="1FBDD427" w14:textId="5CB76A8F" w:rsidR="00B72CB0" w:rsidRDefault="00121FEC" w:rsidP="00220255">
            <w:pPr>
              <w:ind w:right="-70"/>
              <w:jc w:val="center"/>
              <w:rPr>
                <w:rFonts w:ascii="Arial" w:hAnsi="Arial" w:cs="Arial"/>
                <w:sz w:val="22"/>
                <w:szCs w:val="22"/>
              </w:rPr>
            </w:pPr>
            <w:r>
              <w:rPr>
                <w:rFonts w:ascii="Arial" w:hAnsi="Arial" w:cs="Arial"/>
                <w:sz w:val="22"/>
                <w:szCs w:val="22"/>
              </w:rPr>
              <w:t>B2B Manažér</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5F2EFEF3" w14:textId="2A838763" w:rsidR="00B72CB0" w:rsidRDefault="00576FC1" w:rsidP="001B7DE3">
            <w:pPr>
              <w:ind w:right="-70"/>
              <w:jc w:val="center"/>
              <w:rPr>
                <w:rFonts w:ascii="Arial" w:hAnsi="Arial" w:cs="Arial"/>
                <w:sz w:val="22"/>
                <w:szCs w:val="22"/>
              </w:rPr>
            </w:pPr>
            <w:r>
              <w:rPr>
                <w:rFonts w:ascii="Arial" w:hAnsi="Arial" w:cs="Arial"/>
                <w:sz w:val="22"/>
                <w:szCs w:val="22"/>
              </w:rPr>
              <w:t xml:space="preserve">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r w:rsidR="001B7DE3">
              <w:rPr>
                <w:rFonts w:ascii="Arial" w:hAnsi="Arial" w:cs="Arial"/>
                <w:sz w:val="22"/>
                <w:szCs w:val="22"/>
              </w:rPr>
              <w:t xml:space="preserve"> </w:t>
            </w:r>
          </w:p>
        </w:tc>
      </w:tr>
    </w:tbl>
    <w:p w14:paraId="4749CBD6" w14:textId="1D0E417F" w:rsidR="00D360DE" w:rsidRDefault="00D360DE" w:rsidP="00076553">
      <w:pPr>
        <w:rPr>
          <w:rFonts w:ascii="Arial" w:hAnsi="Arial" w:cs="Arial"/>
          <w:sz w:val="22"/>
          <w:szCs w:val="22"/>
        </w:rPr>
      </w:pPr>
    </w:p>
    <w:sectPr w:rsidR="00D360DE" w:rsidSect="00502397">
      <w:footerReference w:type="default" r:id="rId9"/>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169E" w14:textId="77777777" w:rsidR="008640C2" w:rsidRDefault="008640C2" w:rsidP="005B1606">
      <w:r>
        <w:separator/>
      </w:r>
    </w:p>
  </w:endnote>
  <w:endnote w:type="continuationSeparator" w:id="0">
    <w:p w14:paraId="683E25AA" w14:textId="77777777" w:rsidR="008640C2" w:rsidRDefault="008640C2"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1F77B78F"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F56E6C">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E0BF" w14:textId="77777777" w:rsidR="008640C2" w:rsidRDefault="008640C2" w:rsidP="005B1606">
      <w:r>
        <w:separator/>
      </w:r>
    </w:p>
  </w:footnote>
  <w:footnote w:type="continuationSeparator" w:id="0">
    <w:p w14:paraId="5011E28C" w14:textId="77777777" w:rsidR="008640C2" w:rsidRDefault="008640C2"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37309"/>
    <w:rsid w:val="0003744D"/>
    <w:rsid w:val="00051545"/>
    <w:rsid w:val="00061AC5"/>
    <w:rsid w:val="000646BF"/>
    <w:rsid w:val="00076553"/>
    <w:rsid w:val="0008264C"/>
    <w:rsid w:val="00083381"/>
    <w:rsid w:val="000922B0"/>
    <w:rsid w:val="00092B5A"/>
    <w:rsid w:val="00095F5A"/>
    <w:rsid w:val="0009650B"/>
    <w:rsid w:val="000973C7"/>
    <w:rsid w:val="000A0D81"/>
    <w:rsid w:val="000A20C8"/>
    <w:rsid w:val="000A32D9"/>
    <w:rsid w:val="000A47FC"/>
    <w:rsid w:val="000A6D61"/>
    <w:rsid w:val="000B3014"/>
    <w:rsid w:val="000B75B2"/>
    <w:rsid w:val="000E227A"/>
    <w:rsid w:val="000E28EF"/>
    <w:rsid w:val="000F0654"/>
    <w:rsid w:val="0010020A"/>
    <w:rsid w:val="001077B0"/>
    <w:rsid w:val="00113659"/>
    <w:rsid w:val="001163C6"/>
    <w:rsid w:val="00121FEC"/>
    <w:rsid w:val="00141371"/>
    <w:rsid w:val="001424EA"/>
    <w:rsid w:val="0015673A"/>
    <w:rsid w:val="001731F3"/>
    <w:rsid w:val="00173B24"/>
    <w:rsid w:val="00176AC9"/>
    <w:rsid w:val="00180232"/>
    <w:rsid w:val="00187746"/>
    <w:rsid w:val="0019062F"/>
    <w:rsid w:val="001B1252"/>
    <w:rsid w:val="001B1BD2"/>
    <w:rsid w:val="001B7A8D"/>
    <w:rsid w:val="001B7DE3"/>
    <w:rsid w:val="001D2958"/>
    <w:rsid w:val="001D4C9C"/>
    <w:rsid w:val="001D5DDA"/>
    <w:rsid w:val="001D78C0"/>
    <w:rsid w:val="001E158E"/>
    <w:rsid w:val="0021317C"/>
    <w:rsid w:val="00230D2B"/>
    <w:rsid w:val="0024687A"/>
    <w:rsid w:val="00255331"/>
    <w:rsid w:val="0025579E"/>
    <w:rsid w:val="00265EE3"/>
    <w:rsid w:val="00276787"/>
    <w:rsid w:val="00280227"/>
    <w:rsid w:val="00293253"/>
    <w:rsid w:val="002964DF"/>
    <w:rsid w:val="002C1264"/>
    <w:rsid w:val="002D6810"/>
    <w:rsid w:val="002E0DA7"/>
    <w:rsid w:val="002E6FA1"/>
    <w:rsid w:val="002F0279"/>
    <w:rsid w:val="00303793"/>
    <w:rsid w:val="00306D81"/>
    <w:rsid w:val="0031190D"/>
    <w:rsid w:val="003122CB"/>
    <w:rsid w:val="00322F60"/>
    <w:rsid w:val="0033033A"/>
    <w:rsid w:val="00332623"/>
    <w:rsid w:val="003358D7"/>
    <w:rsid w:val="003750DE"/>
    <w:rsid w:val="0038127D"/>
    <w:rsid w:val="00382DA2"/>
    <w:rsid w:val="00391C11"/>
    <w:rsid w:val="003A57A7"/>
    <w:rsid w:val="003A6A00"/>
    <w:rsid w:val="003B0FDB"/>
    <w:rsid w:val="003B3634"/>
    <w:rsid w:val="003B4835"/>
    <w:rsid w:val="003C1CB2"/>
    <w:rsid w:val="003C7561"/>
    <w:rsid w:val="003F08F1"/>
    <w:rsid w:val="004042D0"/>
    <w:rsid w:val="0043235C"/>
    <w:rsid w:val="0044748D"/>
    <w:rsid w:val="00452A92"/>
    <w:rsid w:val="0045794B"/>
    <w:rsid w:val="00473F2E"/>
    <w:rsid w:val="00475662"/>
    <w:rsid w:val="0047796E"/>
    <w:rsid w:val="0049259A"/>
    <w:rsid w:val="004B45E9"/>
    <w:rsid w:val="004B4B11"/>
    <w:rsid w:val="004B7CB2"/>
    <w:rsid w:val="004D2DEC"/>
    <w:rsid w:val="004D418F"/>
    <w:rsid w:val="004E046B"/>
    <w:rsid w:val="004E5D63"/>
    <w:rsid w:val="00502397"/>
    <w:rsid w:val="005163FF"/>
    <w:rsid w:val="005204AE"/>
    <w:rsid w:val="00530C05"/>
    <w:rsid w:val="005459E8"/>
    <w:rsid w:val="005525AA"/>
    <w:rsid w:val="0055418F"/>
    <w:rsid w:val="00562BF2"/>
    <w:rsid w:val="00563183"/>
    <w:rsid w:val="00564957"/>
    <w:rsid w:val="005670A2"/>
    <w:rsid w:val="00576FC1"/>
    <w:rsid w:val="00584ABB"/>
    <w:rsid w:val="00591D54"/>
    <w:rsid w:val="00591F8C"/>
    <w:rsid w:val="005978FA"/>
    <w:rsid w:val="005B1606"/>
    <w:rsid w:val="005B4713"/>
    <w:rsid w:val="005B55F3"/>
    <w:rsid w:val="005F285F"/>
    <w:rsid w:val="00606458"/>
    <w:rsid w:val="0061776B"/>
    <w:rsid w:val="00617FE7"/>
    <w:rsid w:val="00626758"/>
    <w:rsid w:val="006358B7"/>
    <w:rsid w:val="00636FEA"/>
    <w:rsid w:val="00645848"/>
    <w:rsid w:val="0065034B"/>
    <w:rsid w:val="00660EEC"/>
    <w:rsid w:val="00662D1D"/>
    <w:rsid w:val="006707A8"/>
    <w:rsid w:val="006710D5"/>
    <w:rsid w:val="00671C26"/>
    <w:rsid w:val="00673340"/>
    <w:rsid w:val="0067698A"/>
    <w:rsid w:val="006853A4"/>
    <w:rsid w:val="006858BB"/>
    <w:rsid w:val="006B1600"/>
    <w:rsid w:val="006B629D"/>
    <w:rsid w:val="006C16A7"/>
    <w:rsid w:val="006C26BF"/>
    <w:rsid w:val="006C4F2B"/>
    <w:rsid w:val="006D146A"/>
    <w:rsid w:val="006D1969"/>
    <w:rsid w:val="006E264E"/>
    <w:rsid w:val="006E6BE9"/>
    <w:rsid w:val="00714CEF"/>
    <w:rsid w:val="0072008A"/>
    <w:rsid w:val="007343E5"/>
    <w:rsid w:val="00757845"/>
    <w:rsid w:val="007620E1"/>
    <w:rsid w:val="00766976"/>
    <w:rsid w:val="007749BD"/>
    <w:rsid w:val="00783E7B"/>
    <w:rsid w:val="00792A7A"/>
    <w:rsid w:val="007A200A"/>
    <w:rsid w:val="007C1E4F"/>
    <w:rsid w:val="007D3BC0"/>
    <w:rsid w:val="007E09DC"/>
    <w:rsid w:val="008029E2"/>
    <w:rsid w:val="00820F74"/>
    <w:rsid w:val="008354C9"/>
    <w:rsid w:val="008406D1"/>
    <w:rsid w:val="00842447"/>
    <w:rsid w:val="00854EF8"/>
    <w:rsid w:val="008640C2"/>
    <w:rsid w:val="00864A46"/>
    <w:rsid w:val="00866A70"/>
    <w:rsid w:val="00886DF1"/>
    <w:rsid w:val="00895FC1"/>
    <w:rsid w:val="008A77B5"/>
    <w:rsid w:val="008B04ED"/>
    <w:rsid w:val="008B3C43"/>
    <w:rsid w:val="008B7B9F"/>
    <w:rsid w:val="008C4D53"/>
    <w:rsid w:val="008D02A7"/>
    <w:rsid w:val="008D5F84"/>
    <w:rsid w:val="008D62CA"/>
    <w:rsid w:val="008E1408"/>
    <w:rsid w:val="008E1456"/>
    <w:rsid w:val="008F22D4"/>
    <w:rsid w:val="008F7C79"/>
    <w:rsid w:val="00902EEB"/>
    <w:rsid w:val="00910A05"/>
    <w:rsid w:val="00921A21"/>
    <w:rsid w:val="00933BCE"/>
    <w:rsid w:val="00936221"/>
    <w:rsid w:val="00940BFD"/>
    <w:rsid w:val="009808B8"/>
    <w:rsid w:val="00990390"/>
    <w:rsid w:val="009A15B4"/>
    <w:rsid w:val="009A26A3"/>
    <w:rsid w:val="009A3ECC"/>
    <w:rsid w:val="009D4F68"/>
    <w:rsid w:val="009E2233"/>
    <w:rsid w:val="009F02DF"/>
    <w:rsid w:val="00A117B0"/>
    <w:rsid w:val="00A26AF6"/>
    <w:rsid w:val="00A36E7B"/>
    <w:rsid w:val="00A40B40"/>
    <w:rsid w:val="00A44B26"/>
    <w:rsid w:val="00A575D0"/>
    <w:rsid w:val="00A6470A"/>
    <w:rsid w:val="00A73F4E"/>
    <w:rsid w:val="00A75050"/>
    <w:rsid w:val="00A82DBD"/>
    <w:rsid w:val="00A87F06"/>
    <w:rsid w:val="00A933E2"/>
    <w:rsid w:val="00AA2E98"/>
    <w:rsid w:val="00AA5CCC"/>
    <w:rsid w:val="00AA63A7"/>
    <w:rsid w:val="00AB03AD"/>
    <w:rsid w:val="00AB725B"/>
    <w:rsid w:val="00AD79DA"/>
    <w:rsid w:val="00AF307E"/>
    <w:rsid w:val="00AF52C3"/>
    <w:rsid w:val="00B03A08"/>
    <w:rsid w:val="00B10912"/>
    <w:rsid w:val="00B263D9"/>
    <w:rsid w:val="00B3039C"/>
    <w:rsid w:val="00B32A9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D4E39"/>
    <w:rsid w:val="00BE3708"/>
    <w:rsid w:val="00BF1878"/>
    <w:rsid w:val="00BF743C"/>
    <w:rsid w:val="00BF75E7"/>
    <w:rsid w:val="00C107E3"/>
    <w:rsid w:val="00C15929"/>
    <w:rsid w:val="00C175C1"/>
    <w:rsid w:val="00C2017F"/>
    <w:rsid w:val="00C23D55"/>
    <w:rsid w:val="00C251E2"/>
    <w:rsid w:val="00C34CD3"/>
    <w:rsid w:val="00C36E77"/>
    <w:rsid w:val="00C45257"/>
    <w:rsid w:val="00C47CF2"/>
    <w:rsid w:val="00C62D60"/>
    <w:rsid w:val="00C638CA"/>
    <w:rsid w:val="00C862B9"/>
    <w:rsid w:val="00C91120"/>
    <w:rsid w:val="00C97D5C"/>
    <w:rsid w:val="00CA0C32"/>
    <w:rsid w:val="00CC3D69"/>
    <w:rsid w:val="00CC72FB"/>
    <w:rsid w:val="00CD0655"/>
    <w:rsid w:val="00CD598B"/>
    <w:rsid w:val="00CD772C"/>
    <w:rsid w:val="00CD78AB"/>
    <w:rsid w:val="00CF523E"/>
    <w:rsid w:val="00D04934"/>
    <w:rsid w:val="00D10286"/>
    <w:rsid w:val="00D1107E"/>
    <w:rsid w:val="00D12006"/>
    <w:rsid w:val="00D15299"/>
    <w:rsid w:val="00D34BAD"/>
    <w:rsid w:val="00D360DE"/>
    <w:rsid w:val="00D421F7"/>
    <w:rsid w:val="00D42B3D"/>
    <w:rsid w:val="00D50EE3"/>
    <w:rsid w:val="00D56C5E"/>
    <w:rsid w:val="00D57EA8"/>
    <w:rsid w:val="00D62827"/>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C4376"/>
    <w:rsid w:val="00DD61B4"/>
    <w:rsid w:val="00DF3AC3"/>
    <w:rsid w:val="00DF46CF"/>
    <w:rsid w:val="00E112EC"/>
    <w:rsid w:val="00E401F7"/>
    <w:rsid w:val="00E45DAD"/>
    <w:rsid w:val="00E5592C"/>
    <w:rsid w:val="00E66A87"/>
    <w:rsid w:val="00E85A45"/>
    <w:rsid w:val="00E864FA"/>
    <w:rsid w:val="00E87917"/>
    <w:rsid w:val="00E91ADA"/>
    <w:rsid w:val="00EC76D4"/>
    <w:rsid w:val="00EE0FB5"/>
    <w:rsid w:val="00EF229E"/>
    <w:rsid w:val="00EF604B"/>
    <w:rsid w:val="00F04967"/>
    <w:rsid w:val="00F422A6"/>
    <w:rsid w:val="00F457A7"/>
    <w:rsid w:val="00F5147F"/>
    <w:rsid w:val="00F56E6C"/>
    <w:rsid w:val="00F60595"/>
    <w:rsid w:val="00F61F22"/>
    <w:rsid w:val="00F75F6D"/>
    <w:rsid w:val="00F86A0D"/>
    <w:rsid w:val="00FB69A9"/>
    <w:rsid w:val="00FB6ACE"/>
    <w:rsid w:val="00FD6E5B"/>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51720643">
      <w:bodyDiv w:val="1"/>
      <w:marLeft w:val="0"/>
      <w:marRight w:val="0"/>
      <w:marTop w:val="0"/>
      <w:marBottom w:val="0"/>
      <w:divBdr>
        <w:top w:val="none" w:sz="0" w:space="0" w:color="auto"/>
        <w:left w:val="none" w:sz="0" w:space="0" w:color="auto"/>
        <w:bottom w:val="none" w:sz="0" w:space="0" w:color="auto"/>
        <w:right w:val="none" w:sz="0" w:space="0" w:color="auto"/>
      </w:divBdr>
    </w:div>
    <w:div w:id="231044805">
      <w:bodyDiv w:val="1"/>
      <w:marLeft w:val="0"/>
      <w:marRight w:val="0"/>
      <w:marTop w:val="0"/>
      <w:marBottom w:val="0"/>
      <w:divBdr>
        <w:top w:val="none" w:sz="0" w:space="0" w:color="auto"/>
        <w:left w:val="none" w:sz="0" w:space="0" w:color="auto"/>
        <w:bottom w:val="none" w:sz="0" w:space="0" w:color="auto"/>
        <w:right w:val="none" w:sz="0" w:space="0" w:color="auto"/>
      </w:divBdr>
    </w:div>
    <w:div w:id="256210607">
      <w:bodyDiv w:val="1"/>
      <w:marLeft w:val="0"/>
      <w:marRight w:val="0"/>
      <w:marTop w:val="0"/>
      <w:marBottom w:val="0"/>
      <w:divBdr>
        <w:top w:val="none" w:sz="0" w:space="0" w:color="auto"/>
        <w:left w:val="none" w:sz="0" w:space="0" w:color="auto"/>
        <w:bottom w:val="none" w:sz="0" w:space="0" w:color="auto"/>
        <w:right w:val="none" w:sz="0" w:space="0" w:color="auto"/>
      </w:divBdr>
    </w:div>
    <w:div w:id="313875358">
      <w:bodyDiv w:val="1"/>
      <w:marLeft w:val="0"/>
      <w:marRight w:val="0"/>
      <w:marTop w:val="0"/>
      <w:marBottom w:val="0"/>
      <w:divBdr>
        <w:top w:val="none" w:sz="0" w:space="0" w:color="auto"/>
        <w:left w:val="none" w:sz="0" w:space="0" w:color="auto"/>
        <w:bottom w:val="none" w:sz="0" w:space="0" w:color="auto"/>
        <w:right w:val="none" w:sz="0" w:space="0" w:color="auto"/>
      </w:divBdr>
    </w:div>
    <w:div w:id="602148892">
      <w:bodyDiv w:val="1"/>
      <w:marLeft w:val="0"/>
      <w:marRight w:val="0"/>
      <w:marTop w:val="0"/>
      <w:marBottom w:val="0"/>
      <w:divBdr>
        <w:top w:val="none" w:sz="0" w:space="0" w:color="auto"/>
        <w:left w:val="none" w:sz="0" w:space="0" w:color="auto"/>
        <w:bottom w:val="none" w:sz="0" w:space="0" w:color="auto"/>
        <w:right w:val="none" w:sz="0" w:space="0" w:color="auto"/>
      </w:divBdr>
    </w:div>
    <w:div w:id="764182382">
      <w:bodyDiv w:val="1"/>
      <w:marLeft w:val="0"/>
      <w:marRight w:val="0"/>
      <w:marTop w:val="0"/>
      <w:marBottom w:val="0"/>
      <w:divBdr>
        <w:top w:val="none" w:sz="0" w:space="0" w:color="auto"/>
        <w:left w:val="none" w:sz="0" w:space="0" w:color="auto"/>
        <w:bottom w:val="none" w:sz="0" w:space="0" w:color="auto"/>
        <w:right w:val="none" w:sz="0" w:space="0" w:color="auto"/>
      </w:divBdr>
    </w:div>
    <w:div w:id="940649409">
      <w:bodyDiv w:val="1"/>
      <w:marLeft w:val="0"/>
      <w:marRight w:val="0"/>
      <w:marTop w:val="0"/>
      <w:marBottom w:val="0"/>
      <w:divBdr>
        <w:top w:val="none" w:sz="0" w:space="0" w:color="auto"/>
        <w:left w:val="none" w:sz="0" w:space="0" w:color="auto"/>
        <w:bottom w:val="none" w:sz="0" w:space="0" w:color="auto"/>
        <w:right w:val="none" w:sz="0" w:space="0" w:color="auto"/>
      </w:divBdr>
    </w:div>
    <w:div w:id="1064185882">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445228578">
      <w:bodyDiv w:val="1"/>
      <w:marLeft w:val="0"/>
      <w:marRight w:val="0"/>
      <w:marTop w:val="0"/>
      <w:marBottom w:val="0"/>
      <w:divBdr>
        <w:top w:val="none" w:sz="0" w:space="0" w:color="auto"/>
        <w:left w:val="none" w:sz="0" w:space="0" w:color="auto"/>
        <w:bottom w:val="none" w:sz="0" w:space="0" w:color="auto"/>
        <w:right w:val="none" w:sz="0" w:space="0" w:color="auto"/>
      </w:divBdr>
    </w:div>
    <w:div w:id="156987689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 w:id="1908763156">
      <w:bodyDiv w:val="1"/>
      <w:marLeft w:val="0"/>
      <w:marRight w:val="0"/>
      <w:marTop w:val="0"/>
      <w:marBottom w:val="0"/>
      <w:divBdr>
        <w:top w:val="none" w:sz="0" w:space="0" w:color="auto"/>
        <w:left w:val="none" w:sz="0" w:space="0" w:color="auto"/>
        <w:bottom w:val="none" w:sz="0" w:space="0" w:color="auto"/>
        <w:right w:val="none" w:sz="0" w:space="0" w:color="auto"/>
      </w:divBdr>
    </w:div>
    <w:div w:id="21437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7623-E21E-4AC8-9C00-372D7E59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2021-02-15T12:35:00Z</dcterms:created>
  <dcterms:modified xsi:type="dcterms:W3CDTF">2021-02-15T12:35:00Z</dcterms:modified>
</cp:coreProperties>
</file>