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407" w:rsidRPr="000D695C" w:rsidRDefault="00806407" w:rsidP="00806407">
      <w:pPr>
        <w:pStyle w:val="Nzev"/>
        <w:rPr>
          <w:rFonts w:asciiTheme="majorHAnsi" w:hAnsiTheme="majorHAnsi"/>
          <w:sz w:val="22"/>
          <w:szCs w:val="22"/>
        </w:rPr>
      </w:pPr>
    </w:p>
    <w:p w:rsidR="00806407" w:rsidRPr="000D695C" w:rsidRDefault="00806407" w:rsidP="00806407">
      <w:pPr>
        <w:pStyle w:val="Nzev"/>
        <w:rPr>
          <w:rFonts w:asciiTheme="majorHAnsi" w:hAnsiTheme="majorHAnsi"/>
          <w:sz w:val="22"/>
          <w:szCs w:val="22"/>
        </w:rPr>
      </w:pPr>
      <w:r w:rsidRPr="000D695C">
        <w:rPr>
          <w:rFonts w:asciiTheme="majorHAnsi" w:hAnsiTheme="majorHAnsi"/>
          <w:sz w:val="22"/>
          <w:szCs w:val="22"/>
        </w:rPr>
        <w:t>SMLOUVA O VÝPŮJČCE</w:t>
      </w:r>
    </w:p>
    <w:p w:rsidR="00806407" w:rsidRPr="000D695C" w:rsidRDefault="00806407" w:rsidP="00806407">
      <w:pPr>
        <w:jc w:val="center"/>
        <w:rPr>
          <w:rFonts w:asciiTheme="majorHAnsi" w:hAnsiTheme="majorHAnsi"/>
          <w:sz w:val="22"/>
          <w:szCs w:val="22"/>
        </w:rPr>
      </w:pPr>
      <w:r w:rsidRPr="000D695C">
        <w:rPr>
          <w:rFonts w:asciiTheme="majorHAnsi" w:hAnsiTheme="majorHAnsi"/>
          <w:sz w:val="22"/>
          <w:szCs w:val="22"/>
        </w:rPr>
        <w:t>uzavřená podle §§ 2193 – 2200 zákona č. 89/2012 Sb., občanský zákoník v platném znění</w:t>
      </w:r>
    </w:p>
    <w:p w:rsidR="00806407" w:rsidRPr="000D695C" w:rsidRDefault="00806407" w:rsidP="00806407">
      <w:pPr>
        <w:jc w:val="center"/>
        <w:rPr>
          <w:rFonts w:asciiTheme="majorHAnsi" w:hAnsiTheme="majorHAnsi"/>
          <w:sz w:val="22"/>
          <w:szCs w:val="22"/>
        </w:rPr>
      </w:pPr>
    </w:p>
    <w:p w:rsidR="00806407" w:rsidRPr="000D695C" w:rsidRDefault="00806407" w:rsidP="00806407">
      <w:pPr>
        <w:jc w:val="both"/>
        <w:rPr>
          <w:rFonts w:asciiTheme="majorHAnsi" w:hAnsiTheme="majorHAnsi"/>
          <w:sz w:val="22"/>
          <w:szCs w:val="22"/>
        </w:rPr>
      </w:pPr>
    </w:p>
    <w:p w:rsidR="00806407" w:rsidRPr="000D695C" w:rsidRDefault="00806407" w:rsidP="00806407">
      <w:pPr>
        <w:jc w:val="both"/>
        <w:rPr>
          <w:rFonts w:asciiTheme="majorHAnsi" w:hAnsiTheme="majorHAnsi"/>
          <w:sz w:val="22"/>
          <w:szCs w:val="22"/>
        </w:rPr>
      </w:pPr>
      <w:proofErr w:type="gramStart"/>
      <w:r w:rsidRPr="000D695C">
        <w:rPr>
          <w:rFonts w:asciiTheme="majorHAnsi" w:hAnsiTheme="majorHAnsi"/>
          <w:sz w:val="22"/>
          <w:szCs w:val="22"/>
        </w:rPr>
        <w:t>mezi</w:t>
      </w:r>
      <w:proofErr w:type="gramEnd"/>
    </w:p>
    <w:p w:rsidR="00806407" w:rsidRPr="000D695C" w:rsidRDefault="00806407" w:rsidP="00806407">
      <w:pPr>
        <w:jc w:val="both"/>
        <w:rPr>
          <w:rFonts w:asciiTheme="majorHAnsi" w:hAnsiTheme="majorHAnsi"/>
          <w:sz w:val="22"/>
          <w:szCs w:val="22"/>
        </w:rPr>
      </w:pPr>
    </w:p>
    <w:p w:rsidR="00806407" w:rsidRPr="000D695C" w:rsidRDefault="00806407" w:rsidP="00806407">
      <w:pPr>
        <w:jc w:val="both"/>
        <w:rPr>
          <w:rFonts w:asciiTheme="majorHAnsi" w:hAnsiTheme="majorHAnsi"/>
          <w:b/>
          <w:sz w:val="22"/>
          <w:szCs w:val="22"/>
        </w:rPr>
      </w:pPr>
      <w:r w:rsidRPr="000D695C">
        <w:rPr>
          <w:rFonts w:asciiTheme="majorHAnsi" w:hAnsiTheme="majorHAnsi"/>
          <w:b/>
          <w:sz w:val="22"/>
          <w:szCs w:val="22"/>
        </w:rPr>
        <w:t>půjčitelem:</w:t>
      </w:r>
      <w:r w:rsidRPr="000D695C">
        <w:rPr>
          <w:rFonts w:asciiTheme="majorHAnsi" w:hAnsiTheme="majorHAnsi"/>
          <w:b/>
          <w:sz w:val="22"/>
          <w:szCs w:val="22"/>
        </w:rPr>
        <w:tab/>
      </w:r>
      <w:r w:rsidRPr="000D695C">
        <w:rPr>
          <w:rFonts w:asciiTheme="majorHAnsi" w:hAnsiTheme="majorHAnsi"/>
          <w:b/>
          <w:sz w:val="22"/>
          <w:szCs w:val="22"/>
        </w:rPr>
        <w:tab/>
        <w:t>Vědecká knihovna v Olomouci</w:t>
      </w:r>
    </w:p>
    <w:p w:rsidR="00806407" w:rsidRPr="000D695C" w:rsidRDefault="00806407" w:rsidP="00806407">
      <w:pPr>
        <w:jc w:val="both"/>
        <w:rPr>
          <w:rFonts w:asciiTheme="majorHAnsi" w:hAnsiTheme="majorHAnsi"/>
          <w:b/>
          <w:sz w:val="22"/>
          <w:szCs w:val="22"/>
        </w:rPr>
      </w:pPr>
      <w:r w:rsidRPr="000D695C">
        <w:rPr>
          <w:rFonts w:asciiTheme="majorHAnsi" w:hAnsiTheme="majorHAnsi"/>
          <w:b/>
          <w:sz w:val="22"/>
          <w:szCs w:val="22"/>
        </w:rPr>
        <w:tab/>
      </w:r>
      <w:r w:rsidRPr="000D695C">
        <w:rPr>
          <w:rFonts w:asciiTheme="majorHAnsi" w:hAnsiTheme="majorHAnsi"/>
          <w:b/>
          <w:sz w:val="22"/>
          <w:szCs w:val="22"/>
        </w:rPr>
        <w:tab/>
      </w:r>
      <w:r w:rsidRPr="000D695C">
        <w:rPr>
          <w:rFonts w:asciiTheme="majorHAnsi" w:hAnsiTheme="majorHAnsi"/>
          <w:b/>
          <w:sz w:val="22"/>
          <w:szCs w:val="22"/>
        </w:rPr>
        <w:tab/>
        <w:t>příspěvková organizace</w:t>
      </w:r>
    </w:p>
    <w:p w:rsidR="00806407" w:rsidRPr="000D695C" w:rsidRDefault="00806407" w:rsidP="00806407">
      <w:pPr>
        <w:ind w:left="1416" w:firstLine="708"/>
        <w:jc w:val="both"/>
        <w:rPr>
          <w:rFonts w:asciiTheme="majorHAnsi" w:hAnsiTheme="majorHAnsi"/>
          <w:sz w:val="22"/>
          <w:szCs w:val="22"/>
        </w:rPr>
      </w:pPr>
      <w:r w:rsidRPr="000D695C">
        <w:rPr>
          <w:rFonts w:asciiTheme="majorHAnsi" w:hAnsiTheme="majorHAnsi"/>
          <w:sz w:val="22"/>
          <w:szCs w:val="22"/>
        </w:rPr>
        <w:t>Bezručova 3, 779 11 Olomouc</w:t>
      </w:r>
    </w:p>
    <w:p w:rsidR="00806407" w:rsidRPr="000D695C" w:rsidRDefault="00806407" w:rsidP="00806407">
      <w:pPr>
        <w:ind w:left="1416" w:firstLine="708"/>
        <w:jc w:val="both"/>
        <w:rPr>
          <w:rFonts w:asciiTheme="majorHAnsi" w:hAnsiTheme="majorHAnsi"/>
          <w:sz w:val="22"/>
          <w:szCs w:val="22"/>
        </w:rPr>
      </w:pPr>
      <w:r w:rsidRPr="000D695C">
        <w:rPr>
          <w:rFonts w:asciiTheme="majorHAnsi" w:hAnsiTheme="majorHAnsi"/>
          <w:sz w:val="22"/>
          <w:szCs w:val="22"/>
        </w:rPr>
        <w:t>IČ: 00100625</w:t>
      </w:r>
    </w:p>
    <w:p w:rsidR="00806407" w:rsidRPr="000D695C" w:rsidRDefault="00806407" w:rsidP="00806407">
      <w:pPr>
        <w:ind w:left="1416" w:firstLine="708"/>
        <w:jc w:val="both"/>
        <w:rPr>
          <w:rFonts w:asciiTheme="majorHAnsi" w:hAnsiTheme="majorHAnsi"/>
          <w:sz w:val="22"/>
          <w:szCs w:val="22"/>
        </w:rPr>
      </w:pPr>
      <w:r w:rsidRPr="000D695C">
        <w:rPr>
          <w:rFonts w:asciiTheme="majorHAnsi" w:hAnsiTheme="majorHAnsi"/>
          <w:sz w:val="22"/>
          <w:szCs w:val="22"/>
        </w:rPr>
        <w:t>bankovní spojení: ČSOB a.s., – 249784680/0300</w:t>
      </w:r>
    </w:p>
    <w:p w:rsidR="00806407" w:rsidRPr="000D695C" w:rsidRDefault="00806407" w:rsidP="00806407">
      <w:pPr>
        <w:ind w:left="1416" w:firstLine="708"/>
        <w:jc w:val="both"/>
        <w:rPr>
          <w:rFonts w:asciiTheme="majorHAnsi" w:hAnsiTheme="majorHAnsi"/>
          <w:sz w:val="22"/>
          <w:szCs w:val="22"/>
        </w:rPr>
      </w:pPr>
      <w:r w:rsidRPr="000D695C">
        <w:rPr>
          <w:rFonts w:asciiTheme="majorHAnsi" w:hAnsiTheme="majorHAnsi"/>
          <w:sz w:val="22"/>
          <w:szCs w:val="22"/>
        </w:rPr>
        <w:t>zastoupená RNDr. Bc. Ivetou Tichou, ředitelkou</w:t>
      </w:r>
    </w:p>
    <w:p w:rsidR="00806407" w:rsidRPr="000D695C" w:rsidRDefault="00806407" w:rsidP="00806407">
      <w:pPr>
        <w:jc w:val="both"/>
        <w:rPr>
          <w:rFonts w:asciiTheme="majorHAnsi" w:hAnsiTheme="majorHAnsi"/>
          <w:sz w:val="22"/>
          <w:szCs w:val="22"/>
        </w:rPr>
      </w:pPr>
    </w:p>
    <w:p w:rsidR="00806407" w:rsidRPr="000D695C" w:rsidRDefault="00806407" w:rsidP="00806407">
      <w:pPr>
        <w:jc w:val="both"/>
        <w:rPr>
          <w:rFonts w:asciiTheme="majorHAnsi" w:hAnsiTheme="majorHAnsi"/>
          <w:sz w:val="22"/>
          <w:szCs w:val="22"/>
        </w:rPr>
      </w:pPr>
      <w:r w:rsidRPr="000D695C">
        <w:rPr>
          <w:rFonts w:asciiTheme="majorHAnsi" w:hAnsiTheme="majorHAnsi"/>
          <w:sz w:val="22"/>
          <w:szCs w:val="22"/>
        </w:rPr>
        <w:t>a</w:t>
      </w:r>
    </w:p>
    <w:p w:rsidR="00806407" w:rsidRPr="000D695C" w:rsidRDefault="00806407" w:rsidP="00806407">
      <w:pPr>
        <w:jc w:val="both"/>
        <w:rPr>
          <w:rFonts w:asciiTheme="majorHAnsi" w:hAnsiTheme="majorHAnsi"/>
          <w:sz w:val="22"/>
          <w:szCs w:val="22"/>
        </w:rPr>
      </w:pPr>
    </w:p>
    <w:p w:rsidR="00806407" w:rsidRPr="000D695C" w:rsidRDefault="00806407" w:rsidP="00806407">
      <w:pPr>
        <w:ind w:left="1416" w:hanging="1416"/>
        <w:rPr>
          <w:rFonts w:asciiTheme="majorHAnsi" w:hAnsiTheme="majorHAnsi"/>
          <w:sz w:val="22"/>
          <w:szCs w:val="22"/>
        </w:rPr>
      </w:pPr>
      <w:r w:rsidRPr="000D695C">
        <w:rPr>
          <w:rFonts w:asciiTheme="majorHAnsi" w:hAnsiTheme="majorHAnsi"/>
          <w:b/>
          <w:sz w:val="22"/>
          <w:szCs w:val="22"/>
        </w:rPr>
        <w:t>vypůjčitelem:</w:t>
      </w:r>
      <w:r w:rsidRPr="000D695C">
        <w:rPr>
          <w:rFonts w:asciiTheme="majorHAnsi" w:hAnsiTheme="majorHAnsi"/>
          <w:b/>
          <w:sz w:val="22"/>
          <w:szCs w:val="22"/>
        </w:rPr>
        <w:tab/>
      </w:r>
      <w:r w:rsidRPr="000D695C">
        <w:rPr>
          <w:rFonts w:asciiTheme="majorHAnsi" w:hAnsiTheme="majorHAnsi"/>
          <w:b/>
          <w:sz w:val="22"/>
          <w:szCs w:val="22"/>
        </w:rPr>
        <w:tab/>
        <w:t xml:space="preserve">Vlastivědné muzeum v Šumperku, p. o. </w:t>
      </w:r>
      <w:r w:rsidRPr="000D695C">
        <w:rPr>
          <w:rFonts w:asciiTheme="majorHAnsi" w:hAnsiTheme="majorHAnsi"/>
          <w:b/>
          <w:sz w:val="22"/>
          <w:szCs w:val="22"/>
        </w:rPr>
        <w:br/>
      </w:r>
      <w:r w:rsidRPr="000D695C">
        <w:rPr>
          <w:rFonts w:asciiTheme="majorHAnsi" w:hAnsiTheme="majorHAnsi"/>
          <w:b/>
          <w:sz w:val="22"/>
          <w:szCs w:val="22"/>
        </w:rPr>
        <w:tab/>
      </w:r>
      <w:r w:rsidRPr="000D695C">
        <w:rPr>
          <w:rFonts w:asciiTheme="majorHAnsi" w:hAnsiTheme="majorHAnsi"/>
          <w:sz w:val="22"/>
          <w:szCs w:val="22"/>
        </w:rPr>
        <w:t>Hlavní třída 22, 787 31  Šumperk</w:t>
      </w:r>
      <w:r w:rsidRPr="000D695C">
        <w:rPr>
          <w:rFonts w:asciiTheme="majorHAnsi" w:hAnsiTheme="majorHAnsi"/>
          <w:sz w:val="22"/>
          <w:szCs w:val="22"/>
        </w:rPr>
        <w:br/>
      </w:r>
      <w:r w:rsidRPr="000D695C">
        <w:rPr>
          <w:rFonts w:asciiTheme="majorHAnsi" w:hAnsiTheme="majorHAnsi"/>
          <w:sz w:val="22"/>
          <w:szCs w:val="22"/>
        </w:rPr>
        <w:tab/>
        <w:t>IČ:  00098311</w:t>
      </w:r>
    </w:p>
    <w:p w:rsidR="00806407" w:rsidRPr="000D695C" w:rsidRDefault="00806407" w:rsidP="00806407">
      <w:pPr>
        <w:ind w:left="1416" w:firstLine="708"/>
        <w:rPr>
          <w:rFonts w:asciiTheme="majorHAnsi" w:hAnsiTheme="majorHAnsi"/>
          <w:sz w:val="22"/>
          <w:szCs w:val="22"/>
        </w:rPr>
      </w:pPr>
      <w:r w:rsidRPr="000D695C">
        <w:rPr>
          <w:rFonts w:asciiTheme="majorHAnsi" w:hAnsiTheme="majorHAnsi"/>
          <w:sz w:val="22"/>
          <w:szCs w:val="22"/>
        </w:rPr>
        <w:t xml:space="preserve">bankovní spojení: KB Šumperk, č. </w:t>
      </w:r>
      <w:proofErr w:type="spellStart"/>
      <w:r w:rsidRPr="000D695C">
        <w:rPr>
          <w:rFonts w:asciiTheme="majorHAnsi" w:hAnsiTheme="majorHAnsi"/>
          <w:sz w:val="22"/>
          <w:szCs w:val="22"/>
        </w:rPr>
        <w:t>ú.</w:t>
      </w:r>
      <w:proofErr w:type="spellEnd"/>
      <w:r w:rsidRPr="000D695C">
        <w:rPr>
          <w:rFonts w:asciiTheme="majorHAnsi" w:hAnsiTheme="majorHAnsi"/>
          <w:sz w:val="22"/>
          <w:szCs w:val="22"/>
        </w:rPr>
        <w:t xml:space="preserve">: 333841/0100 </w:t>
      </w:r>
    </w:p>
    <w:p w:rsidR="00806407" w:rsidRPr="000D695C" w:rsidRDefault="00806407" w:rsidP="00806407">
      <w:pPr>
        <w:ind w:left="1416" w:firstLine="708"/>
        <w:rPr>
          <w:rFonts w:asciiTheme="majorHAnsi" w:hAnsiTheme="majorHAnsi"/>
          <w:sz w:val="22"/>
          <w:szCs w:val="22"/>
        </w:rPr>
      </w:pPr>
      <w:r w:rsidRPr="000D695C">
        <w:rPr>
          <w:rFonts w:asciiTheme="majorHAnsi" w:hAnsiTheme="majorHAnsi"/>
          <w:sz w:val="22"/>
          <w:szCs w:val="22"/>
        </w:rPr>
        <w:t>zastoupené PhDr. Marií Gronychovou, ředitelkou muzea</w:t>
      </w:r>
    </w:p>
    <w:p w:rsidR="00806407" w:rsidRPr="000D695C" w:rsidRDefault="00806407" w:rsidP="00806407">
      <w:pPr>
        <w:rPr>
          <w:rFonts w:asciiTheme="majorHAnsi" w:hAnsiTheme="majorHAnsi"/>
          <w:sz w:val="22"/>
          <w:szCs w:val="22"/>
        </w:rPr>
      </w:pPr>
    </w:p>
    <w:p w:rsidR="00806407" w:rsidRPr="000D695C" w:rsidRDefault="00806407" w:rsidP="00806407">
      <w:pPr>
        <w:rPr>
          <w:rFonts w:asciiTheme="majorHAnsi" w:hAnsiTheme="majorHAnsi"/>
          <w:sz w:val="22"/>
          <w:szCs w:val="22"/>
        </w:rPr>
      </w:pPr>
    </w:p>
    <w:p w:rsidR="00806407" w:rsidRPr="000D695C" w:rsidRDefault="00806407" w:rsidP="00806407">
      <w:pPr>
        <w:jc w:val="center"/>
        <w:rPr>
          <w:rFonts w:asciiTheme="majorHAnsi" w:hAnsiTheme="majorHAnsi"/>
          <w:b/>
          <w:sz w:val="22"/>
          <w:szCs w:val="22"/>
        </w:rPr>
      </w:pPr>
      <w:r w:rsidRPr="000D695C">
        <w:rPr>
          <w:rFonts w:asciiTheme="majorHAnsi" w:hAnsiTheme="majorHAnsi"/>
          <w:b/>
          <w:sz w:val="22"/>
          <w:szCs w:val="22"/>
        </w:rPr>
        <w:t>I.</w:t>
      </w:r>
    </w:p>
    <w:p w:rsidR="00806407" w:rsidRPr="000D695C" w:rsidRDefault="00806407" w:rsidP="00806407">
      <w:pPr>
        <w:jc w:val="center"/>
        <w:rPr>
          <w:rFonts w:asciiTheme="majorHAnsi" w:hAnsiTheme="majorHAnsi"/>
          <w:b/>
          <w:sz w:val="22"/>
          <w:szCs w:val="22"/>
        </w:rPr>
      </w:pPr>
    </w:p>
    <w:p w:rsidR="00806407" w:rsidRPr="000D695C" w:rsidRDefault="00806407" w:rsidP="00806407">
      <w:pPr>
        <w:pStyle w:val="Zkladntextodsazen"/>
        <w:ind w:left="0"/>
        <w:jc w:val="both"/>
        <w:rPr>
          <w:rFonts w:asciiTheme="majorHAnsi" w:hAnsiTheme="majorHAnsi"/>
          <w:sz w:val="22"/>
          <w:szCs w:val="22"/>
        </w:rPr>
      </w:pPr>
      <w:r w:rsidRPr="000D695C">
        <w:rPr>
          <w:rFonts w:asciiTheme="majorHAnsi" w:hAnsiTheme="majorHAnsi"/>
          <w:snapToGrid w:val="0"/>
          <w:sz w:val="22"/>
          <w:szCs w:val="22"/>
        </w:rPr>
        <w:t xml:space="preserve">Půjčitel svěřuje vypůjčiteli níže uvedené předměty </w:t>
      </w:r>
      <w:r w:rsidRPr="000D695C">
        <w:rPr>
          <w:rFonts w:asciiTheme="majorHAnsi" w:hAnsiTheme="majorHAnsi"/>
          <w:sz w:val="22"/>
          <w:szCs w:val="22"/>
        </w:rPr>
        <w:t>pro výstavu:</w:t>
      </w:r>
    </w:p>
    <w:p w:rsidR="00806407" w:rsidRPr="000D695C" w:rsidRDefault="00806407" w:rsidP="00806407">
      <w:pPr>
        <w:pStyle w:val="Zkladntext"/>
        <w:rPr>
          <w:rFonts w:asciiTheme="majorHAnsi" w:hAnsiTheme="majorHAnsi"/>
          <w:sz w:val="22"/>
          <w:szCs w:val="22"/>
        </w:rPr>
      </w:pPr>
    </w:p>
    <w:p w:rsidR="00806407" w:rsidRPr="000D695C" w:rsidRDefault="00806407" w:rsidP="00806407">
      <w:pPr>
        <w:pStyle w:val="Zkladntextodsazen"/>
        <w:ind w:left="0"/>
        <w:jc w:val="center"/>
        <w:rPr>
          <w:rFonts w:asciiTheme="majorHAnsi" w:hAnsiTheme="majorHAnsi"/>
          <w:b/>
          <w:sz w:val="22"/>
          <w:szCs w:val="22"/>
        </w:rPr>
      </w:pPr>
      <w:r w:rsidRPr="000D695C">
        <w:rPr>
          <w:rFonts w:asciiTheme="majorHAnsi" w:hAnsiTheme="majorHAnsi"/>
          <w:b/>
          <w:sz w:val="22"/>
          <w:szCs w:val="22"/>
        </w:rPr>
        <w:t>Na Jeseníky!</w:t>
      </w:r>
    </w:p>
    <w:p w:rsidR="00806407" w:rsidRPr="000D695C" w:rsidRDefault="00806407" w:rsidP="00806407">
      <w:pPr>
        <w:pStyle w:val="Zkladntextodsazen"/>
        <w:ind w:left="0"/>
        <w:jc w:val="center"/>
        <w:rPr>
          <w:rFonts w:asciiTheme="majorHAnsi" w:hAnsiTheme="majorHAnsi"/>
          <w:b/>
          <w:sz w:val="22"/>
          <w:szCs w:val="22"/>
        </w:rPr>
      </w:pPr>
    </w:p>
    <w:p w:rsidR="00806407" w:rsidRPr="000D695C" w:rsidRDefault="00806407" w:rsidP="00806407">
      <w:pPr>
        <w:pStyle w:val="Zkladntextodsazen"/>
        <w:spacing w:after="0"/>
        <w:ind w:left="0"/>
        <w:rPr>
          <w:rFonts w:asciiTheme="majorHAnsi" w:hAnsiTheme="majorHAnsi"/>
          <w:sz w:val="22"/>
          <w:szCs w:val="22"/>
        </w:rPr>
      </w:pPr>
      <w:r w:rsidRPr="000D695C">
        <w:rPr>
          <w:rFonts w:asciiTheme="majorHAnsi" w:hAnsiTheme="majorHAnsi"/>
          <w:sz w:val="22"/>
          <w:szCs w:val="22"/>
        </w:rPr>
        <w:t>termín výstavy:</w:t>
      </w:r>
      <w:r w:rsidRPr="000D695C">
        <w:rPr>
          <w:rFonts w:asciiTheme="majorHAnsi" w:hAnsiTheme="majorHAnsi"/>
          <w:sz w:val="22"/>
          <w:szCs w:val="22"/>
        </w:rPr>
        <w:tab/>
      </w:r>
      <w:r w:rsidRPr="000D695C">
        <w:rPr>
          <w:rFonts w:asciiTheme="majorHAnsi" w:hAnsiTheme="majorHAnsi"/>
          <w:sz w:val="22"/>
          <w:szCs w:val="22"/>
        </w:rPr>
        <w:tab/>
        <w:t>2. března 2021 - 2. května 2021</w:t>
      </w:r>
      <w:r w:rsidRPr="000D695C">
        <w:rPr>
          <w:rFonts w:asciiTheme="majorHAnsi" w:hAnsiTheme="majorHAnsi"/>
          <w:sz w:val="22"/>
          <w:szCs w:val="22"/>
        </w:rPr>
        <w:br/>
      </w:r>
      <w:r w:rsidRPr="000D695C">
        <w:rPr>
          <w:rFonts w:asciiTheme="majorHAnsi" w:hAnsiTheme="majorHAnsi"/>
          <w:sz w:val="22"/>
          <w:szCs w:val="22"/>
        </w:rPr>
        <w:br/>
        <w:t xml:space="preserve">lhůta výpůjčky: </w:t>
      </w:r>
      <w:r w:rsidRPr="000D695C">
        <w:rPr>
          <w:rFonts w:asciiTheme="majorHAnsi" w:hAnsiTheme="majorHAnsi"/>
          <w:sz w:val="22"/>
          <w:szCs w:val="22"/>
        </w:rPr>
        <w:tab/>
      </w:r>
      <w:r w:rsidRPr="000D695C">
        <w:rPr>
          <w:rFonts w:asciiTheme="majorHAnsi" w:hAnsiTheme="majorHAnsi"/>
          <w:sz w:val="22"/>
          <w:szCs w:val="22"/>
        </w:rPr>
        <w:tab/>
        <w:t xml:space="preserve">22. února 2021 – </w:t>
      </w:r>
      <w:r w:rsidR="00BB6B63" w:rsidRPr="000D695C">
        <w:rPr>
          <w:rFonts w:asciiTheme="majorHAnsi" w:hAnsiTheme="majorHAnsi"/>
          <w:sz w:val="22"/>
          <w:szCs w:val="22"/>
        </w:rPr>
        <w:t>14</w:t>
      </w:r>
      <w:r w:rsidRPr="000D695C">
        <w:rPr>
          <w:rFonts w:asciiTheme="majorHAnsi" w:hAnsiTheme="majorHAnsi"/>
          <w:sz w:val="22"/>
          <w:szCs w:val="22"/>
        </w:rPr>
        <w:t>. května 2021</w:t>
      </w:r>
    </w:p>
    <w:p w:rsidR="00806407" w:rsidRPr="000D695C" w:rsidRDefault="00806407" w:rsidP="00806407">
      <w:pPr>
        <w:pStyle w:val="Zkladntextodsazen"/>
        <w:spacing w:after="0"/>
        <w:ind w:left="0"/>
        <w:rPr>
          <w:rFonts w:asciiTheme="majorHAnsi" w:hAnsiTheme="majorHAnsi"/>
          <w:sz w:val="22"/>
          <w:szCs w:val="22"/>
        </w:rPr>
      </w:pPr>
    </w:p>
    <w:p w:rsidR="00806407" w:rsidRPr="000D695C" w:rsidRDefault="00806407" w:rsidP="00806407">
      <w:pPr>
        <w:pStyle w:val="Zkladntextodsazen"/>
        <w:ind w:left="0"/>
        <w:rPr>
          <w:rFonts w:asciiTheme="majorHAnsi" w:hAnsiTheme="majorHAnsi"/>
          <w:sz w:val="22"/>
          <w:szCs w:val="22"/>
        </w:rPr>
      </w:pPr>
    </w:p>
    <w:p w:rsidR="00BB6B63" w:rsidRPr="000D695C" w:rsidRDefault="00BB6B63" w:rsidP="00806407">
      <w:pPr>
        <w:numPr>
          <w:ilvl w:val="0"/>
          <w:numId w:val="11"/>
        </w:numPr>
        <w:rPr>
          <w:rFonts w:asciiTheme="majorHAnsi" w:hAnsiTheme="majorHAnsi"/>
          <w:sz w:val="22"/>
          <w:szCs w:val="22"/>
        </w:rPr>
      </w:pPr>
      <w:r w:rsidRPr="000D695C">
        <w:rPr>
          <w:rFonts w:asciiTheme="majorHAnsi" w:hAnsiTheme="majorHAnsi"/>
          <w:caps/>
          <w:sz w:val="22"/>
          <w:szCs w:val="22"/>
        </w:rPr>
        <w:t>Moravsko-slezský sudetský horský spolek</w:t>
      </w:r>
      <w:r w:rsidRPr="000D695C">
        <w:rPr>
          <w:rFonts w:asciiTheme="majorHAnsi" w:hAnsiTheme="majorHAnsi"/>
          <w:sz w:val="22"/>
          <w:szCs w:val="22"/>
        </w:rPr>
        <w:t xml:space="preserve">. </w:t>
      </w:r>
      <w:proofErr w:type="spellStart"/>
      <w:r w:rsidRPr="000D695C">
        <w:rPr>
          <w:rFonts w:asciiTheme="majorHAnsi" w:hAnsiTheme="majorHAnsi"/>
          <w:i/>
          <w:iCs/>
          <w:sz w:val="22"/>
          <w:szCs w:val="22"/>
        </w:rPr>
        <w:t>Special-Karte</w:t>
      </w:r>
      <w:proofErr w:type="spellEnd"/>
      <w:r w:rsidRPr="000D695C">
        <w:rPr>
          <w:rFonts w:asciiTheme="majorHAnsi" w:hAnsiTheme="majorHAnsi"/>
          <w:i/>
          <w:iCs/>
          <w:sz w:val="22"/>
          <w:szCs w:val="22"/>
        </w:rPr>
        <w:t xml:space="preserve"> der </w:t>
      </w:r>
      <w:proofErr w:type="spellStart"/>
      <w:r w:rsidRPr="000D695C">
        <w:rPr>
          <w:rFonts w:asciiTheme="majorHAnsi" w:hAnsiTheme="majorHAnsi"/>
          <w:i/>
          <w:iCs/>
          <w:sz w:val="22"/>
          <w:szCs w:val="22"/>
        </w:rPr>
        <w:t>mährisch-schlesischen</w:t>
      </w:r>
      <w:proofErr w:type="spellEnd"/>
      <w:r w:rsidRPr="000D695C">
        <w:rPr>
          <w:rFonts w:asciiTheme="majorHAnsi" w:hAnsiTheme="majorHAnsi"/>
          <w:i/>
          <w:iCs/>
          <w:sz w:val="22"/>
          <w:szCs w:val="22"/>
        </w:rPr>
        <w:t xml:space="preserve"> </w:t>
      </w:r>
      <w:proofErr w:type="spellStart"/>
      <w:r w:rsidRPr="000D695C">
        <w:rPr>
          <w:rFonts w:asciiTheme="majorHAnsi" w:hAnsiTheme="majorHAnsi"/>
          <w:i/>
          <w:iCs/>
          <w:sz w:val="22"/>
          <w:szCs w:val="22"/>
        </w:rPr>
        <w:t>Sudeten</w:t>
      </w:r>
      <w:proofErr w:type="spellEnd"/>
      <w:r w:rsidRPr="000D695C">
        <w:rPr>
          <w:rFonts w:asciiTheme="majorHAnsi" w:hAnsiTheme="majorHAnsi"/>
          <w:i/>
          <w:iCs/>
          <w:sz w:val="22"/>
          <w:szCs w:val="22"/>
        </w:rPr>
        <w:t xml:space="preserve">: </w:t>
      </w:r>
      <w:proofErr w:type="spellStart"/>
      <w:r w:rsidRPr="000D695C">
        <w:rPr>
          <w:rFonts w:asciiTheme="majorHAnsi" w:hAnsiTheme="majorHAnsi"/>
          <w:i/>
          <w:iCs/>
          <w:sz w:val="22"/>
          <w:szCs w:val="22"/>
        </w:rPr>
        <w:t>mit</w:t>
      </w:r>
      <w:proofErr w:type="spellEnd"/>
      <w:r w:rsidRPr="000D695C">
        <w:rPr>
          <w:rFonts w:asciiTheme="majorHAnsi" w:hAnsiTheme="majorHAnsi"/>
          <w:i/>
          <w:iCs/>
          <w:sz w:val="22"/>
          <w:szCs w:val="22"/>
        </w:rPr>
        <w:t xml:space="preserve"> </w:t>
      </w:r>
      <w:proofErr w:type="spellStart"/>
      <w:r w:rsidRPr="000D695C">
        <w:rPr>
          <w:rFonts w:asciiTheme="majorHAnsi" w:hAnsiTheme="majorHAnsi"/>
          <w:i/>
          <w:iCs/>
          <w:sz w:val="22"/>
          <w:szCs w:val="22"/>
        </w:rPr>
        <w:t>einem</w:t>
      </w:r>
      <w:proofErr w:type="spellEnd"/>
      <w:r w:rsidRPr="000D695C">
        <w:rPr>
          <w:rFonts w:asciiTheme="majorHAnsi" w:hAnsiTheme="majorHAnsi"/>
          <w:i/>
          <w:iCs/>
          <w:sz w:val="22"/>
          <w:szCs w:val="22"/>
        </w:rPr>
        <w:t xml:space="preserve"> </w:t>
      </w:r>
      <w:proofErr w:type="spellStart"/>
      <w:r w:rsidRPr="000D695C">
        <w:rPr>
          <w:rFonts w:asciiTheme="majorHAnsi" w:hAnsiTheme="majorHAnsi"/>
          <w:i/>
          <w:iCs/>
          <w:sz w:val="22"/>
          <w:szCs w:val="22"/>
        </w:rPr>
        <w:t>Carton</w:t>
      </w:r>
      <w:proofErr w:type="spellEnd"/>
      <w:r w:rsidRPr="000D695C">
        <w:rPr>
          <w:rFonts w:asciiTheme="majorHAnsi" w:hAnsiTheme="majorHAnsi"/>
          <w:i/>
          <w:iCs/>
          <w:sz w:val="22"/>
          <w:szCs w:val="22"/>
        </w:rPr>
        <w:t xml:space="preserve"> der </w:t>
      </w:r>
      <w:proofErr w:type="spellStart"/>
      <w:r w:rsidRPr="000D695C">
        <w:rPr>
          <w:rFonts w:asciiTheme="majorHAnsi" w:hAnsiTheme="majorHAnsi"/>
          <w:i/>
          <w:iCs/>
          <w:sz w:val="22"/>
          <w:szCs w:val="22"/>
        </w:rPr>
        <w:t>Gegend</w:t>
      </w:r>
      <w:proofErr w:type="spellEnd"/>
      <w:r w:rsidRPr="000D695C">
        <w:rPr>
          <w:rFonts w:asciiTheme="majorHAnsi" w:hAnsiTheme="majorHAnsi"/>
          <w:i/>
          <w:iCs/>
          <w:sz w:val="22"/>
          <w:szCs w:val="22"/>
        </w:rPr>
        <w:t xml:space="preserve"> </w:t>
      </w:r>
      <w:proofErr w:type="spellStart"/>
      <w:r w:rsidRPr="000D695C">
        <w:rPr>
          <w:rFonts w:asciiTheme="majorHAnsi" w:hAnsiTheme="majorHAnsi"/>
          <w:i/>
          <w:iCs/>
          <w:sz w:val="22"/>
          <w:szCs w:val="22"/>
        </w:rPr>
        <w:t>westlich</w:t>
      </w:r>
      <w:proofErr w:type="spellEnd"/>
      <w:r w:rsidRPr="000D695C">
        <w:rPr>
          <w:rFonts w:asciiTheme="majorHAnsi" w:hAnsiTheme="majorHAnsi"/>
          <w:i/>
          <w:iCs/>
          <w:sz w:val="22"/>
          <w:szCs w:val="22"/>
        </w:rPr>
        <w:t xml:space="preserve"> von </w:t>
      </w:r>
      <w:proofErr w:type="spellStart"/>
      <w:r w:rsidRPr="000D695C">
        <w:rPr>
          <w:rFonts w:asciiTheme="majorHAnsi" w:hAnsiTheme="majorHAnsi"/>
          <w:i/>
          <w:iCs/>
          <w:sz w:val="22"/>
          <w:szCs w:val="22"/>
        </w:rPr>
        <w:t>Jauernig</w:t>
      </w:r>
      <w:proofErr w:type="spellEnd"/>
      <w:r w:rsidRPr="000D695C">
        <w:rPr>
          <w:rFonts w:asciiTheme="majorHAnsi" w:hAnsiTheme="majorHAnsi"/>
          <w:sz w:val="22"/>
          <w:szCs w:val="22"/>
        </w:rPr>
        <w:t xml:space="preserve"> [kartografický dokument]. 1:75 000. </w:t>
      </w:r>
      <w:proofErr w:type="spellStart"/>
      <w:r w:rsidRPr="000D695C">
        <w:rPr>
          <w:rFonts w:asciiTheme="majorHAnsi" w:hAnsiTheme="majorHAnsi"/>
          <w:sz w:val="22"/>
          <w:szCs w:val="22"/>
        </w:rPr>
        <w:t>Olmütz</w:t>
      </w:r>
      <w:proofErr w:type="spellEnd"/>
      <w:r w:rsidRPr="000D695C">
        <w:rPr>
          <w:rFonts w:asciiTheme="majorHAnsi" w:hAnsiTheme="majorHAnsi"/>
          <w:sz w:val="22"/>
          <w:szCs w:val="22"/>
        </w:rPr>
        <w:t xml:space="preserve">: Ed. </w:t>
      </w:r>
      <w:proofErr w:type="spellStart"/>
      <w:r w:rsidRPr="000D695C">
        <w:rPr>
          <w:rFonts w:asciiTheme="majorHAnsi" w:hAnsiTheme="majorHAnsi"/>
          <w:sz w:val="22"/>
          <w:szCs w:val="22"/>
        </w:rPr>
        <w:t>Hölzels</w:t>
      </w:r>
      <w:proofErr w:type="spellEnd"/>
      <w:r w:rsidRPr="000D695C">
        <w:rPr>
          <w:rFonts w:asciiTheme="majorHAnsi" w:hAnsiTheme="majorHAnsi"/>
          <w:sz w:val="22"/>
          <w:szCs w:val="22"/>
        </w:rPr>
        <w:t xml:space="preserve"> </w:t>
      </w:r>
      <w:proofErr w:type="spellStart"/>
      <w:r w:rsidRPr="000D695C">
        <w:rPr>
          <w:rFonts w:asciiTheme="majorHAnsi" w:hAnsiTheme="majorHAnsi"/>
          <w:sz w:val="22"/>
          <w:szCs w:val="22"/>
        </w:rPr>
        <w:t>Buchhandlung</w:t>
      </w:r>
      <w:proofErr w:type="spellEnd"/>
      <w:r w:rsidRPr="000D695C">
        <w:rPr>
          <w:rFonts w:asciiTheme="majorHAnsi" w:hAnsiTheme="majorHAnsi"/>
          <w:sz w:val="22"/>
          <w:szCs w:val="22"/>
        </w:rPr>
        <w:t>, [1892]. 1 mapa.</w:t>
      </w:r>
      <w:r w:rsidR="00430A67" w:rsidRPr="000D695C">
        <w:rPr>
          <w:rFonts w:asciiTheme="majorHAnsi" w:hAnsiTheme="majorHAnsi"/>
          <w:sz w:val="22"/>
          <w:szCs w:val="22"/>
        </w:rPr>
        <w:t xml:space="preserve"> VKOL, sign. 20.122</w:t>
      </w:r>
    </w:p>
    <w:p w:rsidR="00806407" w:rsidRPr="000D695C" w:rsidRDefault="006729C1" w:rsidP="00BB6B63">
      <w:pPr>
        <w:ind w:left="360" w:firstLine="348"/>
        <w:rPr>
          <w:rFonts w:asciiTheme="majorHAnsi" w:hAnsiTheme="majorHAnsi"/>
          <w:sz w:val="22"/>
          <w:szCs w:val="22"/>
        </w:rPr>
      </w:pPr>
      <w:r>
        <w:rPr>
          <w:rFonts w:asciiTheme="majorHAnsi" w:hAnsiTheme="majorHAnsi"/>
          <w:b/>
          <w:sz w:val="22"/>
          <w:szCs w:val="22"/>
        </w:rPr>
        <w:t xml:space="preserve">Pojistná hodnota: </w:t>
      </w:r>
      <w:proofErr w:type="spellStart"/>
      <w:r w:rsidR="005A504B">
        <w:rPr>
          <w:rFonts w:asciiTheme="majorHAnsi" w:hAnsiTheme="majorHAnsi"/>
          <w:b/>
          <w:sz w:val="22"/>
          <w:szCs w:val="22"/>
        </w:rPr>
        <w:t>xxxxxx</w:t>
      </w:r>
      <w:proofErr w:type="spellEnd"/>
      <w:r w:rsidR="00806407" w:rsidRPr="000D695C">
        <w:rPr>
          <w:rFonts w:asciiTheme="majorHAnsi" w:hAnsiTheme="majorHAnsi"/>
          <w:b/>
          <w:sz w:val="22"/>
          <w:szCs w:val="22"/>
        </w:rPr>
        <w:t>,- Kč</w:t>
      </w:r>
    </w:p>
    <w:p w:rsidR="00806407" w:rsidRPr="000D695C" w:rsidRDefault="00806407" w:rsidP="00806407">
      <w:pPr>
        <w:rPr>
          <w:rFonts w:asciiTheme="majorHAnsi" w:hAnsiTheme="majorHAnsi"/>
          <w:b/>
          <w:sz w:val="22"/>
          <w:szCs w:val="22"/>
        </w:rPr>
      </w:pPr>
    </w:p>
    <w:p w:rsidR="003E6386" w:rsidRPr="000D695C" w:rsidRDefault="003E6386" w:rsidP="00806407">
      <w:pPr>
        <w:numPr>
          <w:ilvl w:val="0"/>
          <w:numId w:val="11"/>
        </w:numPr>
        <w:rPr>
          <w:rFonts w:asciiTheme="majorHAnsi" w:hAnsiTheme="majorHAnsi"/>
          <w:b/>
          <w:sz w:val="22"/>
          <w:szCs w:val="22"/>
        </w:rPr>
      </w:pPr>
      <w:r w:rsidRPr="000D695C">
        <w:rPr>
          <w:rFonts w:asciiTheme="majorHAnsi" w:hAnsiTheme="majorHAnsi"/>
          <w:caps/>
          <w:sz w:val="22"/>
          <w:szCs w:val="22"/>
        </w:rPr>
        <w:t>Schorr</w:t>
      </w:r>
      <w:r w:rsidRPr="000D695C">
        <w:rPr>
          <w:rFonts w:asciiTheme="majorHAnsi" w:hAnsiTheme="majorHAnsi"/>
          <w:sz w:val="22"/>
          <w:szCs w:val="22"/>
        </w:rPr>
        <w:t xml:space="preserve">, Paul. </w:t>
      </w:r>
      <w:proofErr w:type="spellStart"/>
      <w:r w:rsidRPr="000D695C">
        <w:rPr>
          <w:rFonts w:asciiTheme="majorHAnsi" w:hAnsiTheme="majorHAnsi"/>
          <w:i/>
          <w:iCs/>
          <w:sz w:val="22"/>
          <w:szCs w:val="22"/>
        </w:rPr>
        <w:t>Touristenkarte</w:t>
      </w:r>
      <w:proofErr w:type="spellEnd"/>
      <w:r w:rsidRPr="000D695C">
        <w:rPr>
          <w:rFonts w:asciiTheme="majorHAnsi" w:hAnsiTheme="majorHAnsi"/>
          <w:i/>
          <w:iCs/>
          <w:sz w:val="22"/>
          <w:szCs w:val="22"/>
        </w:rPr>
        <w:t xml:space="preserve"> der </w:t>
      </w:r>
      <w:proofErr w:type="spellStart"/>
      <w:r w:rsidRPr="000D695C">
        <w:rPr>
          <w:rFonts w:asciiTheme="majorHAnsi" w:hAnsiTheme="majorHAnsi"/>
          <w:i/>
          <w:iCs/>
          <w:sz w:val="22"/>
          <w:szCs w:val="22"/>
        </w:rPr>
        <w:t>Sudeten</w:t>
      </w:r>
      <w:proofErr w:type="spellEnd"/>
      <w:r w:rsidRPr="000D695C">
        <w:rPr>
          <w:rFonts w:asciiTheme="majorHAnsi" w:hAnsiTheme="majorHAnsi"/>
          <w:sz w:val="22"/>
          <w:szCs w:val="22"/>
        </w:rPr>
        <w:t xml:space="preserve"> [kartografický dokument]. 1:100 000. </w:t>
      </w:r>
      <w:proofErr w:type="spellStart"/>
      <w:r w:rsidRPr="000D695C">
        <w:rPr>
          <w:rFonts w:asciiTheme="majorHAnsi" w:hAnsiTheme="majorHAnsi"/>
          <w:sz w:val="22"/>
          <w:szCs w:val="22"/>
        </w:rPr>
        <w:t>Wien</w:t>
      </w:r>
      <w:proofErr w:type="spellEnd"/>
      <w:r w:rsidRPr="000D695C">
        <w:rPr>
          <w:rFonts w:asciiTheme="majorHAnsi" w:hAnsiTheme="majorHAnsi"/>
          <w:sz w:val="22"/>
          <w:szCs w:val="22"/>
        </w:rPr>
        <w:t xml:space="preserve">: </w:t>
      </w:r>
      <w:proofErr w:type="spellStart"/>
      <w:r w:rsidRPr="000D695C">
        <w:rPr>
          <w:rFonts w:asciiTheme="majorHAnsi" w:hAnsiTheme="majorHAnsi"/>
          <w:sz w:val="22"/>
          <w:szCs w:val="22"/>
        </w:rPr>
        <w:t>Deutscher</w:t>
      </w:r>
      <w:proofErr w:type="spellEnd"/>
      <w:r w:rsidRPr="000D695C">
        <w:rPr>
          <w:rFonts w:asciiTheme="majorHAnsi" w:hAnsiTheme="majorHAnsi"/>
          <w:sz w:val="22"/>
          <w:szCs w:val="22"/>
        </w:rPr>
        <w:t xml:space="preserve"> </w:t>
      </w:r>
      <w:proofErr w:type="spellStart"/>
      <w:r w:rsidRPr="000D695C">
        <w:rPr>
          <w:rFonts w:asciiTheme="majorHAnsi" w:hAnsiTheme="majorHAnsi"/>
          <w:sz w:val="22"/>
          <w:szCs w:val="22"/>
        </w:rPr>
        <w:t>Landesverband</w:t>
      </w:r>
      <w:proofErr w:type="spellEnd"/>
      <w:r w:rsidRPr="000D695C">
        <w:rPr>
          <w:rFonts w:asciiTheme="majorHAnsi" w:hAnsiTheme="majorHAnsi"/>
          <w:sz w:val="22"/>
          <w:szCs w:val="22"/>
        </w:rPr>
        <w:t xml:space="preserve"> </w:t>
      </w:r>
      <w:proofErr w:type="spellStart"/>
      <w:r w:rsidRPr="000D695C">
        <w:rPr>
          <w:rFonts w:asciiTheme="majorHAnsi" w:hAnsiTheme="majorHAnsi"/>
          <w:sz w:val="22"/>
          <w:szCs w:val="22"/>
        </w:rPr>
        <w:t>für</w:t>
      </w:r>
      <w:proofErr w:type="spellEnd"/>
      <w:r w:rsidRPr="000D695C">
        <w:rPr>
          <w:rFonts w:asciiTheme="majorHAnsi" w:hAnsiTheme="majorHAnsi"/>
          <w:sz w:val="22"/>
          <w:szCs w:val="22"/>
        </w:rPr>
        <w:t xml:space="preserve"> </w:t>
      </w:r>
      <w:proofErr w:type="spellStart"/>
      <w:r w:rsidRPr="000D695C">
        <w:rPr>
          <w:rFonts w:asciiTheme="majorHAnsi" w:hAnsiTheme="majorHAnsi"/>
          <w:sz w:val="22"/>
          <w:szCs w:val="22"/>
        </w:rPr>
        <w:t>Fremdenverkehr</w:t>
      </w:r>
      <w:proofErr w:type="spellEnd"/>
      <w:r w:rsidRPr="000D695C">
        <w:rPr>
          <w:rFonts w:asciiTheme="majorHAnsi" w:hAnsiTheme="majorHAnsi"/>
          <w:sz w:val="22"/>
          <w:szCs w:val="22"/>
        </w:rPr>
        <w:t xml:space="preserve"> in </w:t>
      </w:r>
      <w:proofErr w:type="spellStart"/>
      <w:r w:rsidRPr="000D695C">
        <w:rPr>
          <w:rFonts w:asciiTheme="majorHAnsi" w:hAnsiTheme="majorHAnsi"/>
          <w:sz w:val="22"/>
          <w:szCs w:val="22"/>
        </w:rPr>
        <w:t>Mähren</w:t>
      </w:r>
      <w:proofErr w:type="spellEnd"/>
      <w:r w:rsidRPr="000D695C">
        <w:rPr>
          <w:rFonts w:asciiTheme="majorHAnsi" w:hAnsiTheme="majorHAnsi"/>
          <w:sz w:val="22"/>
          <w:szCs w:val="22"/>
        </w:rPr>
        <w:t xml:space="preserve"> </w:t>
      </w:r>
      <w:proofErr w:type="spellStart"/>
      <w:r w:rsidRPr="000D695C">
        <w:rPr>
          <w:rFonts w:asciiTheme="majorHAnsi" w:hAnsiTheme="majorHAnsi"/>
          <w:sz w:val="22"/>
          <w:szCs w:val="22"/>
        </w:rPr>
        <w:t>und</w:t>
      </w:r>
      <w:proofErr w:type="spellEnd"/>
      <w:r w:rsidRPr="000D695C">
        <w:rPr>
          <w:rFonts w:asciiTheme="majorHAnsi" w:hAnsiTheme="majorHAnsi"/>
          <w:sz w:val="22"/>
          <w:szCs w:val="22"/>
        </w:rPr>
        <w:t xml:space="preserve"> </w:t>
      </w:r>
      <w:proofErr w:type="spellStart"/>
      <w:r w:rsidRPr="000D695C">
        <w:rPr>
          <w:rFonts w:asciiTheme="majorHAnsi" w:hAnsiTheme="majorHAnsi"/>
          <w:sz w:val="22"/>
          <w:szCs w:val="22"/>
        </w:rPr>
        <w:t>Schlesien</w:t>
      </w:r>
      <w:proofErr w:type="spellEnd"/>
      <w:r w:rsidRPr="000D695C">
        <w:rPr>
          <w:rFonts w:asciiTheme="majorHAnsi" w:hAnsiTheme="majorHAnsi"/>
          <w:sz w:val="22"/>
          <w:szCs w:val="22"/>
        </w:rPr>
        <w:t>, [1920].</w:t>
      </w:r>
      <w:r w:rsidR="00430A67" w:rsidRPr="000D695C">
        <w:rPr>
          <w:rFonts w:asciiTheme="majorHAnsi" w:hAnsiTheme="majorHAnsi"/>
          <w:sz w:val="22"/>
          <w:szCs w:val="22"/>
        </w:rPr>
        <w:t xml:space="preserve"> 1 mapa. VKOL, sign. IV 978.005</w:t>
      </w:r>
    </w:p>
    <w:p w:rsidR="003E6386" w:rsidRPr="000D695C" w:rsidRDefault="0027649D" w:rsidP="003E6386">
      <w:pPr>
        <w:ind w:left="708"/>
        <w:rPr>
          <w:rFonts w:asciiTheme="majorHAnsi" w:hAnsiTheme="majorHAnsi"/>
          <w:b/>
          <w:sz w:val="22"/>
          <w:szCs w:val="22"/>
        </w:rPr>
      </w:pPr>
      <w:r>
        <w:rPr>
          <w:rFonts w:asciiTheme="majorHAnsi" w:hAnsiTheme="majorHAnsi"/>
          <w:b/>
          <w:sz w:val="22"/>
          <w:szCs w:val="22"/>
        </w:rPr>
        <w:t xml:space="preserve">Pojistná hodnota: </w:t>
      </w:r>
      <w:proofErr w:type="spellStart"/>
      <w:r w:rsidR="005A504B">
        <w:rPr>
          <w:rFonts w:asciiTheme="majorHAnsi" w:hAnsiTheme="majorHAnsi"/>
          <w:b/>
          <w:sz w:val="22"/>
          <w:szCs w:val="22"/>
        </w:rPr>
        <w:t>xxxxx</w:t>
      </w:r>
      <w:proofErr w:type="spellEnd"/>
      <w:r w:rsidR="003E6386" w:rsidRPr="000D695C">
        <w:rPr>
          <w:rFonts w:asciiTheme="majorHAnsi" w:hAnsiTheme="majorHAnsi"/>
          <w:b/>
          <w:sz w:val="22"/>
          <w:szCs w:val="22"/>
        </w:rPr>
        <w:t>,- Kč</w:t>
      </w:r>
    </w:p>
    <w:p w:rsidR="003E6386" w:rsidRPr="000D695C" w:rsidRDefault="003E6386" w:rsidP="003E6386">
      <w:pPr>
        <w:ind w:left="708"/>
        <w:rPr>
          <w:rFonts w:asciiTheme="majorHAnsi" w:hAnsiTheme="majorHAnsi"/>
          <w:b/>
          <w:sz w:val="22"/>
          <w:szCs w:val="22"/>
        </w:rPr>
      </w:pPr>
    </w:p>
    <w:p w:rsidR="003E6386" w:rsidRPr="000D695C" w:rsidRDefault="003E6386" w:rsidP="003E6386">
      <w:pPr>
        <w:pStyle w:val="Odstavecseseznamem"/>
        <w:numPr>
          <w:ilvl w:val="0"/>
          <w:numId w:val="11"/>
        </w:numPr>
        <w:rPr>
          <w:rFonts w:asciiTheme="majorHAnsi" w:hAnsiTheme="majorHAnsi"/>
          <w:b/>
        </w:rPr>
      </w:pPr>
      <w:r w:rsidRPr="000D695C">
        <w:rPr>
          <w:rFonts w:asciiTheme="majorHAnsi" w:hAnsiTheme="majorHAnsi"/>
          <w:caps/>
        </w:rPr>
        <w:t>Dostál</w:t>
      </w:r>
      <w:r w:rsidRPr="000D695C">
        <w:rPr>
          <w:rFonts w:asciiTheme="majorHAnsi" w:hAnsiTheme="majorHAnsi"/>
        </w:rPr>
        <w:t xml:space="preserve">, Jaroslav. </w:t>
      </w:r>
      <w:r w:rsidRPr="000D695C">
        <w:rPr>
          <w:rFonts w:asciiTheme="majorHAnsi" w:hAnsiTheme="majorHAnsi"/>
          <w:i/>
          <w:iCs/>
        </w:rPr>
        <w:t>Jeseníky - Král. Sněžník - Orlické hory - Českomoravská vysočina</w:t>
      </w:r>
      <w:r w:rsidRPr="000D695C">
        <w:rPr>
          <w:rFonts w:asciiTheme="majorHAnsi" w:hAnsiTheme="majorHAnsi"/>
        </w:rPr>
        <w:t xml:space="preserve"> [kartografický dokument]. 1:200 000. [1. vyd.]. Česká Třebová: Vydává Klub </w:t>
      </w:r>
      <w:proofErr w:type="spellStart"/>
      <w:r w:rsidRPr="000D695C">
        <w:rPr>
          <w:rFonts w:asciiTheme="majorHAnsi" w:hAnsiTheme="majorHAnsi"/>
        </w:rPr>
        <w:t>českosl</w:t>
      </w:r>
      <w:proofErr w:type="spellEnd"/>
      <w:r w:rsidRPr="000D695C">
        <w:rPr>
          <w:rFonts w:asciiTheme="majorHAnsi" w:hAnsiTheme="majorHAnsi"/>
        </w:rPr>
        <w:t>. turistů, odbor v Čes. Třebové, [1927]. 1 mapa. Sborník turistických map</w:t>
      </w:r>
      <w:r w:rsidR="00430A67" w:rsidRPr="000D695C">
        <w:rPr>
          <w:rFonts w:asciiTheme="majorHAnsi" w:hAnsiTheme="majorHAnsi"/>
        </w:rPr>
        <w:t>; Díl IV. VKOL, sign. 1-243.717</w:t>
      </w:r>
      <w:r w:rsidR="00806407" w:rsidRPr="000D695C">
        <w:rPr>
          <w:rFonts w:asciiTheme="majorHAnsi" w:hAnsiTheme="majorHAnsi"/>
          <w:b/>
        </w:rPr>
        <w:br/>
      </w:r>
      <w:r w:rsidRPr="000D695C">
        <w:rPr>
          <w:rFonts w:asciiTheme="majorHAnsi" w:hAnsiTheme="majorHAnsi"/>
          <w:b/>
        </w:rPr>
        <w:t xml:space="preserve">Pojistná hodnota: </w:t>
      </w:r>
      <w:proofErr w:type="spellStart"/>
      <w:r w:rsidR="005A504B">
        <w:rPr>
          <w:rFonts w:asciiTheme="majorHAnsi" w:hAnsiTheme="majorHAnsi"/>
          <w:b/>
        </w:rPr>
        <w:t>xxxxx</w:t>
      </w:r>
      <w:proofErr w:type="spellEnd"/>
      <w:r w:rsidRPr="000D695C">
        <w:rPr>
          <w:rFonts w:asciiTheme="majorHAnsi" w:hAnsiTheme="majorHAnsi"/>
          <w:b/>
        </w:rPr>
        <w:t>,- Kč</w:t>
      </w:r>
    </w:p>
    <w:p w:rsidR="00806407" w:rsidRPr="000D695C" w:rsidRDefault="003E6386" w:rsidP="00806407">
      <w:pPr>
        <w:numPr>
          <w:ilvl w:val="0"/>
          <w:numId w:val="11"/>
        </w:numPr>
        <w:rPr>
          <w:rFonts w:asciiTheme="majorHAnsi" w:hAnsiTheme="majorHAnsi"/>
          <w:b/>
          <w:sz w:val="22"/>
          <w:szCs w:val="22"/>
        </w:rPr>
      </w:pPr>
      <w:r w:rsidRPr="000D695C">
        <w:rPr>
          <w:rFonts w:asciiTheme="majorHAnsi" w:hAnsiTheme="majorHAnsi"/>
          <w:caps/>
          <w:sz w:val="22"/>
          <w:szCs w:val="22"/>
        </w:rPr>
        <w:lastRenderedPageBreak/>
        <w:t>Karl</w:t>
      </w:r>
      <w:r w:rsidRPr="000D695C">
        <w:rPr>
          <w:rFonts w:asciiTheme="majorHAnsi" w:hAnsiTheme="majorHAnsi"/>
          <w:sz w:val="22"/>
          <w:szCs w:val="22"/>
        </w:rPr>
        <w:t xml:space="preserve">, Franz. </w:t>
      </w:r>
      <w:proofErr w:type="spellStart"/>
      <w:r w:rsidRPr="000D695C">
        <w:rPr>
          <w:rFonts w:asciiTheme="majorHAnsi" w:hAnsiTheme="majorHAnsi"/>
          <w:i/>
          <w:iCs/>
          <w:sz w:val="22"/>
          <w:szCs w:val="22"/>
        </w:rPr>
        <w:t>Das</w:t>
      </w:r>
      <w:proofErr w:type="spellEnd"/>
      <w:r w:rsidRPr="000D695C">
        <w:rPr>
          <w:rFonts w:asciiTheme="majorHAnsi" w:hAnsiTheme="majorHAnsi"/>
          <w:i/>
          <w:iCs/>
          <w:sz w:val="22"/>
          <w:szCs w:val="22"/>
        </w:rPr>
        <w:t xml:space="preserve"> </w:t>
      </w:r>
      <w:proofErr w:type="spellStart"/>
      <w:r w:rsidRPr="000D695C">
        <w:rPr>
          <w:rFonts w:asciiTheme="majorHAnsi" w:hAnsiTheme="majorHAnsi"/>
          <w:i/>
          <w:iCs/>
          <w:sz w:val="22"/>
          <w:szCs w:val="22"/>
        </w:rPr>
        <w:t>Altvatergebirge</w:t>
      </w:r>
      <w:proofErr w:type="spellEnd"/>
      <w:r w:rsidRPr="000D695C">
        <w:rPr>
          <w:rFonts w:asciiTheme="majorHAnsi" w:hAnsiTheme="majorHAnsi"/>
          <w:i/>
          <w:iCs/>
          <w:sz w:val="22"/>
          <w:szCs w:val="22"/>
        </w:rPr>
        <w:t xml:space="preserve">, </w:t>
      </w:r>
      <w:proofErr w:type="spellStart"/>
      <w:r w:rsidRPr="000D695C">
        <w:rPr>
          <w:rFonts w:asciiTheme="majorHAnsi" w:hAnsiTheme="majorHAnsi"/>
          <w:i/>
          <w:iCs/>
          <w:sz w:val="22"/>
          <w:szCs w:val="22"/>
        </w:rPr>
        <w:t>Spieglitzer</w:t>
      </w:r>
      <w:proofErr w:type="spellEnd"/>
      <w:r w:rsidRPr="000D695C">
        <w:rPr>
          <w:rFonts w:asciiTheme="majorHAnsi" w:hAnsiTheme="majorHAnsi"/>
          <w:i/>
          <w:iCs/>
          <w:sz w:val="22"/>
          <w:szCs w:val="22"/>
        </w:rPr>
        <w:t xml:space="preserve"> (</w:t>
      </w:r>
      <w:proofErr w:type="spellStart"/>
      <w:r w:rsidRPr="000D695C">
        <w:rPr>
          <w:rFonts w:asciiTheme="majorHAnsi" w:hAnsiTheme="majorHAnsi"/>
          <w:i/>
          <w:iCs/>
          <w:sz w:val="22"/>
          <w:szCs w:val="22"/>
        </w:rPr>
        <w:t>Glatzer</w:t>
      </w:r>
      <w:proofErr w:type="spellEnd"/>
      <w:r w:rsidRPr="000D695C">
        <w:rPr>
          <w:rFonts w:asciiTheme="majorHAnsi" w:hAnsiTheme="majorHAnsi"/>
          <w:i/>
          <w:iCs/>
          <w:sz w:val="22"/>
          <w:szCs w:val="22"/>
        </w:rPr>
        <w:t xml:space="preserve">) </w:t>
      </w:r>
      <w:proofErr w:type="spellStart"/>
      <w:r w:rsidRPr="000D695C">
        <w:rPr>
          <w:rFonts w:asciiTheme="majorHAnsi" w:hAnsiTheme="majorHAnsi"/>
          <w:i/>
          <w:iCs/>
          <w:sz w:val="22"/>
          <w:szCs w:val="22"/>
        </w:rPr>
        <w:t>Schneeberg</w:t>
      </w:r>
      <w:proofErr w:type="spellEnd"/>
      <w:r w:rsidRPr="000D695C">
        <w:rPr>
          <w:rFonts w:asciiTheme="majorHAnsi" w:hAnsiTheme="majorHAnsi"/>
          <w:i/>
          <w:iCs/>
          <w:sz w:val="22"/>
          <w:szCs w:val="22"/>
        </w:rPr>
        <w:t xml:space="preserve">, </w:t>
      </w:r>
      <w:proofErr w:type="spellStart"/>
      <w:r w:rsidRPr="000D695C">
        <w:rPr>
          <w:rFonts w:asciiTheme="majorHAnsi" w:hAnsiTheme="majorHAnsi"/>
          <w:i/>
          <w:iCs/>
          <w:sz w:val="22"/>
          <w:szCs w:val="22"/>
        </w:rPr>
        <w:t>Reichensteinergebirge</w:t>
      </w:r>
      <w:proofErr w:type="spellEnd"/>
      <w:r w:rsidRPr="000D695C">
        <w:rPr>
          <w:rFonts w:asciiTheme="majorHAnsi" w:hAnsiTheme="majorHAnsi"/>
          <w:sz w:val="22"/>
          <w:szCs w:val="22"/>
        </w:rPr>
        <w:t xml:space="preserve">. </w:t>
      </w:r>
      <w:proofErr w:type="spellStart"/>
      <w:r w:rsidRPr="000D695C">
        <w:rPr>
          <w:rFonts w:asciiTheme="majorHAnsi" w:hAnsiTheme="majorHAnsi"/>
          <w:sz w:val="22"/>
          <w:szCs w:val="22"/>
        </w:rPr>
        <w:t>Freiwaldau</w:t>
      </w:r>
      <w:proofErr w:type="spellEnd"/>
      <w:r w:rsidRPr="000D695C">
        <w:rPr>
          <w:rFonts w:asciiTheme="majorHAnsi" w:hAnsiTheme="majorHAnsi"/>
          <w:sz w:val="22"/>
          <w:szCs w:val="22"/>
        </w:rPr>
        <w:t xml:space="preserve">: </w:t>
      </w:r>
      <w:proofErr w:type="spellStart"/>
      <w:r w:rsidRPr="000D695C">
        <w:rPr>
          <w:rFonts w:asciiTheme="majorHAnsi" w:hAnsiTheme="majorHAnsi"/>
          <w:sz w:val="22"/>
          <w:szCs w:val="22"/>
        </w:rPr>
        <w:t>Verlag</w:t>
      </w:r>
      <w:proofErr w:type="spellEnd"/>
      <w:r w:rsidRPr="000D695C">
        <w:rPr>
          <w:rFonts w:asciiTheme="majorHAnsi" w:hAnsiTheme="majorHAnsi"/>
          <w:sz w:val="22"/>
          <w:szCs w:val="22"/>
        </w:rPr>
        <w:t xml:space="preserve"> des </w:t>
      </w:r>
      <w:proofErr w:type="spellStart"/>
      <w:r w:rsidRPr="000D695C">
        <w:rPr>
          <w:rFonts w:asciiTheme="majorHAnsi" w:hAnsiTheme="majorHAnsi"/>
          <w:sz w:val="22"/>
          <w:szCs w:val="22"/>
        </w:rPr>
        <w:t>Sudetengebirgsvereines</w:t>
      </w:r>
      <w:proofErr w:type="spellEnd"/>
      <w:r w:rsidRPr="000D695C">
        <w:rPr>
          <w:rFonts w:asciiTheme="majorHAnsi" w:hAnsiTheme="majorHAnsi"/>
          <w:sz w:val="22"/>
          <w:szCs w:val="22"/>
        </w:rPr>
        <w:t>, 19</w:t>
      </w:r>
      <w:r w:rsidR="00430A67" w:rsidRPr="000D695C">
        <w:rPr>
          <w:rFonts w:asciiTheme="majorHAnsi" w:hAnsiTheme="majorHAnsi"/>
          <w:sz w:val="22"/>
          <w:szCs w:val="22"/>
        </w:rPr>
        <w:t>30. 1 mapa. VKOL, sign. 624.541</w:t>
      </w:r>
    </w:p>
    <w:p w:rsidR="003E6386" w:rsidRPr="000D695C" w:rsidRDefault="003E6386" w:rsidP="003E6386">
      <w:pPr>
        <w:ind w:left="708"/>
        <w:rPr>
          <w:rFonts w:asciiTheme="majorHAnsi" w:hAnsiTheme="majorHAnsi"/>
          <w:b/>
          <w:sz w:val="22"/>
          <w:szCs w:val="22"/>
        </w:rPr>
      </w:pPr>
      <w:r w:rsidRPr="000D695C">
        <w:rPr>
          <w:rFonts w:asciiTheme="majorHAnsi" w:hAnsiTheme="majorHAnsi"/>
          <w:b/>
          <w:sz w:val="22"/>
          <w:szCs w:val="22"/>
        </w:rPr>
        <w:t xml:space="preserve">Pojistná hodnota: </w:t>
      </w:r>
      <w:proofErr w:type="spellStart"/>
      <w:r w:rsidR="005A504B">
        <w:rPr>
          <w:rFonts w:asciiTheme="majorHAnsi" w:hAnsiTheme="majorHAnsi"/>
          <w:b/>
          <w:sz w:val="22"/>
          <w:szCs w:val="22"/>
        </w:rPr>
        <w:t>xxxxx</w:t>
      </w:r>
      <w:proofErr w:type="spellEnd"/>
      <w:r w:rsidRPr="000D695C">
        <w:rPr>
          <w:rFonts w:asciiTheme="majorHAnsi" w:hAnsiTheme="majorHAnsi"/>
          <w:b/>
          <w:sz w:val="22"/>
          <w:szCs w:val="22"/>
        </w:rPr>
        <w:t>,- Kč</w:t>
      </w:r>
    </w:p>
    <w:p w:rsidR="003E6386" w:rsidRPr="000D695C" w:rsidRDefault="003E6386" w:rsidP="003E6386">
      <w:pPr>
        <w:ind w:left="708"/>
        <w:rPr>
          <w:rFonts w:asciiTheme="majorHAnsi" w:hAnsiTheme="majorHAnsi"/>
          <w:b/>
          <w:sz w:val="22"/>
          <w:szCs w:val="22"/>
        </w:rPr>
      </w:pPr>
    </w:p>
    <w:p w:rsidR="003E6386" w:rsidRPr="000D695C" w:rsidRDefault="003E6386" w:rsidP="003E6386">
      <w:pPr>
        <w:pStyle w:val="Odstavecseseznamem"/>
        <w:numPr>
          <w:ilvl w:val="0"/>
          <w:numId w:val="11"/>
        </w:numPr>
        <w:rPr>
          <w:rFonts w:asciiTheme="majorHAnsi" w:hAnsiTheme="majorHAnsi"/>
          <w:b/>
        </w:rPr>
      </w:pPr>
      <w:r w:rsidRPr="000D695C">
        <w:rPr>
          <w:rFonts w:asciiTheme="majorHAnsi" w:hAnsiTheme="majorHAnsi"/>
          <w:caps/>
        </w:rPr>
        <w:t>Löffler-Reklame</w:t>
      </w:r>
      <w:r w:rsidRPr="000D695C">
        <w:rPr>
          <w:rFonts w:asciiTheme="majorHAnsi" w:hAnsiTheme="majorHAnsi"/>
        </w:rPr>
        <w:t xml:space="preserve">. </w:t>
      </w:r>
      <w:proofErr w:type="spellStart"/>
      <w:r w:rsidRPr="000D695C">
        <w:rPr>
          <w:rFonts w:asciiTheme="majorHAnsi" w:hAnsiTheme="majorHAnsi"/>
          <w:i/>
          <w:iCs/>
        </w:rPr>
        <w:t>Touristenkarte</w:t>
      </w:r>
      <w:proofErr w:type="spellEnd"/>
      <w:r w:rsidRPr="000D695C">
        <w:rPr>
          <w:rFonts w:asciiTheme="majorHAnsi" w:hAnsiTheme="majorHAnsi"/>
          <w:i/>
          <w:iCs/>
        </w:rPr>
        <w:t xml:space="preserve"> </w:t>
      </w:r>
      <w:proofErr w:type="spellStart"/>
      <w:r w:rsidRPr="000D695C">
        <w:rPr>
          <w:rFonts w:asciiTheme="majorHAnsi" w:hAnsiTheme="majorHAnsi"/>
          <w:i/>
          <w:iCs/>
        </w:rPr>
        <w:t>für</w:t>
      </w:r>
      <w:proofErr w:type="spellEnd"/>
      <w:r w:rsidRPr="000D695C">
        <w:rPr>
          <w:rFonts w:asciiTheme="majorHAnsi" w:hAnsiTheme="majorHAnsi"/>
          <w:i/>
          <w:iCs/>
        </w:rPr>
        <w:t xml:space="preserve"> </w:t>
      </w:r>
      <w:proofErr w:type="spellStart"/>
      <w:r w:rsidRPr="000D695C">
        <w:rPr>
          <w:rFonts w:asciiTheme="majorHAnsi" w:hAnsiTheme="majorHAnsi"/>
          <w:i/>
          <w:iCs/>
        </w:rPr>
        <w:t>das</w:t>
      </w:r>
      <w:proofErr w:type="spellEnd"/>
      <w:r w:rsidRPr="000D695C">
        <w:rPr>
          <w:rFonts w:asciiTheme="majorHAnsi" w:hAnsiTheme="majorHAnsi"/>
          <w:i/>
          <w:iCs/>
        </w:rPr>
        <w:t xml:space="preserve"> </w:t>
      </w:r>
      <w:proofErr w:type="spellStart"/>
      <w:r w:rsidRPr="000D695C">
        <w:rPr>
          <w:rFonts w:asciiTheme="majorHAnsi" w:hAnsiTheme="majorHAnsi"/>
          <w:i/>
          <w:iCs/>
        </w:rPr>
        <w:t>Sudetengebirge-Altvatergebirge-Schneeberggebiet</w:t>
      </w:r>
      <w:proofErr w:type="spellEnd"/>
      <w:r w:rsidRPr="000D695C">
        <w:rPr>
          <w:rFonts w:asciiTheme="majorHAnsi" w:hAnsiTheme="majorHAnsi"/>
        </w:rPr>
        <w:t xml:space="preserve"> [kartografický dokument]. 1:200 000. </w:t>
      </w:r>
      <w:proofErr w:type="spellStart"/>
      <w:r w:rsidRPr="000D695C">
        <w:rPr>
          <w:rFonts w:asciiTheme="majorHAnsi" w:hAnsiTheme="majorHAnsi"/>
        </w:rPr>
        <w:t>Troppau</w:t>
      </w:r>
      <w:proofErr w:type="spellEnd"/>
      <w:r w:rsidRPr="000D695C">
        <w:rPr>
          <w:rFonts w:asciiTheme="majorHAnsi" w:hAnsiTheme="majorHAnsi"/>
        </w:rPr>
        <w:t xml:space="preserve">: </w:t>
      </w:r>
      <w:proofErr w:type="spellStart"/>
      <w:r w:rsidRPr="000D695C">
        <w:rPr>
          <w:rFonts w:asciiTheme="majorHAnsi" w:hAnsiTheme="majorHAnsi"/>
        </w:rPr>
        <w:t>Druck</w:t>
      </w:r>
      <w:proofErr w:type="spellEnd"/>
      <w:r w:rsidRPr="000D695C">
        <w:rPr>
          <w:rFonts w:asciiTheme="majorHAnsi" w:hAnsiTheme="majorHAnsi"/>
        </w:rPr>
        <w:t xml:space="preserve"> </w:t>
      </w:r>
      <w:proofErr w:type="spellStart"/>
      <w:r w:rsidRPr="000D695C">
        <w:rPr>
          <w:rFonts w:asciiTheme="majorHAnsi" w:hAnsiTheme="majorHAnsi"/>
        </w:rPr>
        <w:t>und</w:t>
      </w:r>
      <w:proofErr w:type="spellEnd"/>
      <w:r w:rsidRPr="000D695C">
        <w:rPr>
          <w:rFonts w:asciiTheme="majorHAnsi" w:hAnsiTheme="majorHAnsi"/>
        </w:rPr>
        <w:t xml:space="preserve"> </w:t>
      </w:r>
      <w:proofErr w:type="spellStart"/>
      <w:r w:rsidRPr="000D695C">
        <w:rPr>
          <w:rFonts w:asciiTheme="majorHAnsi" w:hAnsiTheme="majorHAnsi"/>
        </w:rPr>
        <w:t>Verlag</w:t>
      </w:r>
      <w:proofErr w:type="spellEnd"/>
      <w:r w:rsidRPr="000D695C">
        <w:rPr>
          <w:rFonts w:asciiTheme="majorHAnsi" w:hAnsiTheme="majorHAnsi"/>
        </w:rPr>
        <w:t xml:space="preserve">: Heinz &amp; </w:t>
      </w:r>
      <w:proofErr w:type="spellStart"/>
      <w:r w:rsidRPr="000D695C">
        <w:rPr>
          <w:rFonts w:asciiTheme="majorHAnsi" w:hAnsiTheme="majorHAnsi"/>
        </w:rPr>
        <w:t>Comp</w:t>
      </w:r>
      <w:proofErr w:type="spellEnd"/>
      <w:r w:rsidRPr="000D695C">
        <w:rPr>
          <w:rFonts w:asciiTheme="majorHAnsi" w:hAnsiTheme="majorHAnsi"/>
        </w:rPr>
        <w:t>., [1930]</w:t>
      </w:r>
      <w:r w:rsidR="00430A67" w:rsidRPr="000D695C">
        <w:rPr>
          <w:rFonts w:asciiTheme="majorHAnsi" w:hAnsiTheme="majorHAnsi"/>
        </w:rPr>
        <w:t>. 1 mapa. VKOL, sign. 2-031.036</w:t>
      </w:r>
    </w:p>
    <w:p w:rsidR="003E6386" w:rsidRPr="000D695C" w:rsidRDefault="003E6386" w:rsidP="003E6386">
      <w:pPr>
        <w:pStyle w:val="Odstavecseseznamem"/>
        <w:rPr>
          <w:rFonts w:asciiTheme="majorHAnsi" w:hAnsiTheme="majorHAnsi"/>
          <w:b/>
        </w:rPr>
      </w:pPr>
      <w:r w:rsidRPr="000D695C">
        <w:rPr>
          <w:rFonts w:asciiTheme="majorHAnsi" w:hAnsiTheme="majorHAnsi"/>
          <w:b/>
        </w:rPr>
        <w:t xml:space="preserve">Pojistná hodnota: </w:t>
      </w:r>
      <w:proofErr w:type="spellStart"/>
      <w:r w:rsidR="005A504B">
        <w:rPr>
          <w:rFonts w:asciiTheme="majorHAnsi" w:hAnsiTheme="majorHAnsi"/>
          <w:b/>
        </w:rPr>
        <w:t>xxxxx</w:t>
      </w:r>
      <w:proofErr w:type="spellEnd"/>
      <w:r w:rsidRPr="000D695C">
        <w:rPr>
          <w:rFonts w:asciiTheme="majorHAnsi" w:hAnsiTheme="majorHAnsi"/>
          <w:b/>
        </w:rPr>
        <w:t>,- Kč</w:t>
      </w:r>
    </w:p>
    <w:p w:rsidR="003E6386" w:rsidRPr="000D695C" w:rsidRDefault="003E6386" w:rsidP="003E6386">
      <w:pPr>
        <w:pStyle w:val="Odstavecseseznamem"/>
        <w:rPr>
          <w:rFonts w:asciiTheme="majorHAnsi" w:hAnsiTheme="majorHAnsi"/>
          <w:b/>
        </w:rPr>
      </w:pPr>
    </w:p>
    <w:p w:rsidR="003E6386" w:rsidRPr="000D695C" w:rsidRDefault="003E6386" w:rsidP="003E6386">
      <w:pPr>
        <w:pStyle w:val="Odstavecseseznamem"/>
        <w:numPr>
          <w:ilvl w:val="0"/>
          <w:numId w:val="11"/>
        </w:numPr>
        <w:rPr>
          <w:rFonts w:asciiTheme="majorHAnsi" w:hAnsiTheme="majorHAnsi"/>
          <w:b/>
        </w:rPr>
      </w:pPr>
      <w:r w:rsidRPr="000D695C">
        <w:rPr>
          <w:rFonts w:asciiTheme="majorHAnsi" w:hAnsiTheme="majorHAnsi"/>
          <w:caps/>
        </w:rPr>
        <w:t>Mücke</w:t>
      </w:r>
      <w:r w:rsidRPr="000D695C">
        <w:rPr>
          <w:rFonts w:asciiTheme="majorHAnsi" w:hAnsiTheme="majorHAnsi"/>
        </w:rPr>
        <w:t xml:space="preserve">, Julius. </w:t>
      </w:r>
      <w:r w:rsidRPr="000D695C">
        <w:rPr>
          <w:rFonts w:asciiTheme="majorHAnsi" w:hAnsiTheme="majorHAnsi"/>
          <w:i/>
          <w:iCs/>
        </w:rPr>
        <w:t xml:space="preserve">Führer durch </w:t>
      </w:r>
      <w:proofErr w:type="spellStart"/>
      <w:r w:rsidRPr="000D695C">
        <w:rPr>
          <w:rFonts w:asciiTheme="majorHAnsi" w:hAnsiTheme="majorHAnsi"/>
          <w:i/>
          <w:iCs/>
        </w:rPr>
        <w:t>das</w:t>
      </w:r>
      <w:proofErr w:type="spellEnd"/>
      <w:r w:rsidRPr="000D695C">
        <w:rPr>
          <w:rFonts w:asciiTheme="majorHAnsi" w:hAnsiTheme="majorHAnsi"/>
          <w:i/>
          <w:iCs/>
        </w:rPr>
        <w:t xml:space="preserve"> </w:t>
      </w:r>
      <w:proofErr w:type="spellStart"/>
      <w:r w:rsidRPr="000D695C">
        <w:rPr>
          <w:rFonts w:asciiTheme="majorHAnsi" w:hAnsiTheme="majorHAnsi"/>
          <w:i/>
          <w:iCs/>
        </w:rPr>
        <w:t>mähr</w:t>
      </w:r>
      <w:proofErr w:type="spellEnd"/>
      <w:r w:rsidRPr="000D695C">
        <w:rPr>
          <w:rFonts w:asciiTheme="majorHAnsi" w:hAnsiTheme="majorHAnsi"/>
          <w:i/>
          <w:iCs/>
        </w:rPr>
        <w:t>.-</w:t>
      </w:r>
      <w:proofErr w:type="spellStart"/>
      <w:r w:rsidRPr="000D695C">
        <w:rPr>
          <w:rFonts w:asciiTheme="majorHAnsi" w:hAnsiTheme="majorHAnsi"/>
          <w:i/>
          <w:iCs/>
        </w:rPr>
        <w:t>schles</w:t>
      </w:r>
      <w:proofErr w:type="spellEnd"/>
      <w:r w:rsidRPr="000D695C">
        <w:rPr>
          <w:rFonts w:asciiTheme="majorHAnsi" w:hAnsiTheme="majorHAnsi"/>
          <w:i/>
          <w:iCs/>
        </w:rPr>
        <w:t xml:space="preserve">. </w:t>
      </w:r>
      <w:proofErr w:type="spellStart"/>
      <w:r w:rsidRPr="000D695C">
        <w:rPr>
          <w:rFonts w:asciiTheme="majorHAnsi" w:hAnsiTheme="majorHAnsi"/>
          <w:i/>
          <w:iCs/>
        </w:rPr>
        <w:t>Sudetengebirge</w:t>
      </w:r>
      <w:proofErr w:type="spellEnd"/>
      <w:r w:rsidRPr="000D695C">
        <w:rPr>
          <w:rFonts w:asciiTheme="majorHAnsi" w:hAnsiTheme="majorHAnsi"/>
          <w:i/>
          <w:iCs/>
        </w:rPr>
        <w:t xml:space="preserve">: </w:t>
      </w:r>
      <w:proofErr w:type="spellStart"/>
      <w:r w:rsidRPr="000D695C">
        <w:rPr>
          <w:rFonts w:asciiTheme="majorHAnsi" w:hAnsiTheme="majorHAnsi"/>
          <w:i/>
          <w:iCs/>
        </w:rPr>
        <w:t>Mit</w:t>
      </w:r>
      <w:proofErr w:type="spellEnd"/>
      <w:r w:rsidRPr="000D695C">
        <w:rPr>
          <w:rFonts w:asciiTheme="majorHAnsi" w:hAnsiTheme="majorHAnsi"/>
          <w:i/>
          <w:iCs/>
        </w:rPr>
        <w:t xml:space="preserve"> </w:t>
      </w:r>
      <w:proofErr w:type="spellStart"/>
      <w:r w:rsidRPr="000D695C">
        <w:rPr>
          <w:rFonts w:asciiTheme="majorHAnsi" w:hAnsiTheme="majorHAnsi"/>
          <w:i/>
          <w:iCs/>
        </w:rPr>
        <w:t>einer</w:t>
      </w:r>
      <w:proofErr w:type="spellEnd"/>
      <w:r w:rsidRPr="000D695C">
        <w:rPr>
          <w:rFonts w:asciiTheme="majorHAnsi" w:hAnsiTheme="majorHAnsi"/>
          <w:i/>
          <w:iCs/>
        </w:rPr>
        <w:t xml:space="preserve"> </w:t>
      </w:r>
      <w:proofErr w:type="spellStart"/>
      <w:r w:rsidRPr="000D695C">
        <w:rPr>
          <w:rFonts w:asciiTheme="majorHAnsi" w:hAnsiTheme="majorHAnsi"/>
          <w:i/>
          <w:iCs/>
        </w:rPr>
        <w:t>farbigen</w:t>
      </w:r>
      <w:proofErr w:type="spellEnd"/>
      <w:r w:rsidRPr="000D695C">
        <w:rPr>
          <w:rFonts w:asciiTheme="majorHAnsi" w:hAnsiTheme="majorHAnsi"/>
          <w:i/>
          <w:iCs/>
        </w:rPr>
        <w:t xml:space="preserve"> </w:t>
      </w:r>
      <w:proofErr w:type="spellStart"/>
      <w:r w:rsidRPr="000D695C">
        <w:rPr>
          <w:rFonts w:asciiTheme="majorHAnsi" w:hAnsiTheme="majorHAnsi"/>
          <w:i/>
          <w:iCs/>
        </w:rPr>
        <w:t>Wegekarte</w:t>
      </w:r>
      <w:proofErr w:type="spellEnd"/>
      <w:r w:rsidRPr="000D695C">
        <w:rPr>
          <w:rFonts w:asciiTheme="majorHAnsi" w:hAnsiTheme="majorHAnsi"/>
          <w:i/>
          <w:iCs/>
        </w:rPr>
        <w:t xml:space="preserve"> 1:200 000, 11 </w:t>
      </w:r>
      <w:proofErr w:type="spellStart"/>
      <w:r w:rsidRPr="000D695C">
        <w:rPr>
          <w:rFonts w:asciiTheme="majorHAnsi" w:hAnsiTheme="majorHAnsi"/>
          <w:i/>
          <w:iCs/>
        </w:rPr>
        <w:t>Tourenkarten</w:t>
      </w:r>
      <w:proofErr w:type="spellEnd"/>
      <w:r w:rsidRPr="000D695C">
        <w:rPr>
          <w:rFonts w:asciiTheme="majorHAnsi" w:hAnsiTheme="majorHAnsi"/>
          <w:i/>
          <w:iCs/>
        </w:rPr>
        <w:t xml:space="preserve"> 1:150 000 </w:t>
      </w:r>
      <w:proofErr w:type="spellStart"/>
      <w:r w:rsidRPr="000D695C">
        <w:rPr>
          <w:rFonts w:asciiTheme="majorHAnsi" w:hAnsiTheme="majorHAnsi"/>
          <w:i/>
          <w:iCs/>
        </w:rPr>
        <w:t>im</w:t>
      </w:r>
      <w:proofErr w:type="spellEnd"/>
      <w:r w:rsidRPr="000D695C">
        <w:rPr>
          <w:rFonts w:asciiTheme="majorHAnsi" w:hAnsiTheme="majorHAnsi"/>
          <w:i/>
          <w:iCs/>
        </w:rPr>
        <w:t xml:space="preserve"> Text </w:t>
      </w:r>
      <w:proofErr w:type="spellStart"/>
      <w:r w:rsidRPr="000D695C">
        <w:rPr>
          <w:rFonts w:asciiTheme="majorHAnsi" w:hAnsiTheme="majorHAnsi"/>
          <w:i/>
          <w:iCs/>
        </w:rPr>
        <w:t>und</w:t>
      </w:r>
      <w:proofErr w:type="spellEnd"/>
      <w:r w:rsidRPr="000D695C">
        <w:rPr>
          <w:rFonts w:asciiTheme="majorHAnsi" w:hAnsiTheme="majorHAnsi"/>
          <w:i/>
          <w:iCs/>
        </w:rPr>
        <w:t xml:space="preserve"> </w:t>
      </w:r>
      <w:proofErr w:type="spellStart"/>
      <w:r w:rsidRPr="000D695C">
        <w:rPr>
          <w:rFonts w:asciiTheme="majorHAnsi" w:hAnsiTheme="majorHAnsi"/>
          <w:i/>
          <w:iCs/>
        </w:rPr>
        <w:t>einer</w:t>
      </w:r>
      <w:proofErr w:type="spellEnd"/>
      <w:r w:rsidRPr="000D695C">
        <w:rPr>
          <w:rFonts w:asciiTheme="majorHAnsi" w:hAnsiTheme="majorHAnsi"/>
          <w:i/>
          <w:iCs/>
        </w:rPr>
        <w:t xml:space="preserve"> </w:t>
      </w:r>
      <w:proofErr w:type="spellStart"/>
      <w:r w:rsidRPr="000D695C">
        <w:rPr>
          <w:rFonts w:asciiTheme="majorHAnsi" w:hAnsiTheme="majorHAnsi"/>
          <w:i/>
          <w:iCs/>
        </w:rPr>
        <w:t>Eisenbahn-Uebersichtskarte</w:t>
      </w:r>
      <w:proofErr w:type="spellEnd"/>
      <w:r w:rsidRPr="000D695C">
        <w:rPr>
          <w:rFonts w:asciiTheme="majorHAnsi" w:hAnsiTheme="majorHAnsi"/>
        </w:rPr>
        <w:t xml:space="preserve">. 2. </w:t>
      </w:r>
      <w:proofErr w:type="spellStart"/>
      <w:r w:rsidRPr="000D695C">
        <w:rPr>
          <w:rFonts w:asciiTheme="majorHAnsi" w:hAnsiTheme="majorHAnsi"/>
        </w:rPr>
        <w:t>erweiterte</w:t>
      </w:r>
      <w:proofErr w:type="spellEnd"/>
      <w:r w:rsidRPr="000D695C">
        <w:rPr>
          <w:rFonts w:asciiTheme="majorHAnsi" w:hAnsiTheme="majorHAnsi"/>
        </w:rPr>
        <w:t xml:space="preserve"> </w:t>
      </w:r>
      <w:proofErr w:type="spellStart"/>
      <w:r w:rsidRPr="000D695C">
        <w:rPr>
          <w:rFonts w:asciiTheme="majorHAnsi" w:hAnsiTheme="majorHAnsi"/>
        </w:rPr>
        <w:t>Auflage</w:t>
      </w:r>
      <w:proofErr w:type="spellEnd"/>
      <w:r w:rsidRPr="000D695C">
        <w:rPr>
          <w:rFonts w:asciiTheme="majorHAnsi" w:hAnsiTheme="majorHAnsi"/>
        </w:rPr>
        <w:t xml:space="preserve">. </w:t>
      </w:r>
      <w:proofErr w:type="spellStart"/>
      <w:r w:rsidRPr="000D695C">
        <w:rPr>
          <w:rFonts w:asciiTheme="majorHAnsi" w:hAnsiTheme="majorHAnsi"/>
        </w:rPr>
        <w:t>Freiwaldau</w:t>
      </w:r>
      <w:proofErr w:type="spellEnd"/>
      <w:r w:rsidRPr="000D695C">
        <w:rPr>
          <w:rFonts w:asciiTheme="majorHAnsi" w:hAnsiTheme="majorHAnsi"/>
        </w:rPr>
        <w:t xml:space="preserve">: </w:t>
      </w:r>
      <w:proofErr w:type="spellStart"/>
      <w:r w:rsidRPr="000D695C">
        <w:rPr>
          <w:rFonts w:asciiTheme="majorHAnsi" w:hAnsiTheme="majorHAnsi"/>
        </w:rPr>
        <w:t>Druck</w:t>
      </w:r>
      <w:proofErr w:type="spellEnd"/>
      <w:r w:rsidRPr="000D695C">
        <w:rPr>
          <w:rFonts w:asciiTheme="majorHAnsi" w:hAnsiTheme="majorHAnsi"/>
        </w:rPr>
        <w:t xml:space="preserve"> </w:t>
      </w:r>
      <w:proofErr w:type="spellStart"/>
      <w:r w:rsidRPr="000D695C">
        <w:rPr>
          <w:rFonts w:asciiTheme="majorHAnsi" w:hAnsiTheme="majorHAnsi"/>
        </w:rPr>
        <w:t>und</w:t>
      </w:r>
      <w:proofErr w:type="spellEnd"/>
      <w:r w:rsidRPr="000D695C">
        <w:rPr>
          <w:rFonts w:asciiTheme="majorHAnsi" w:hAnsiTheme="majorHAnsi"/>
        </w:rPr>
        <w:t xml:space="preserve"> </w:t>
      </w:r>
      <w:proofErr w:type="spellStart"/>
      <w:r w:rsidRPr="000D695C">
        <w:rPr>
          <w:rFonts w:asciiTheme="majorHAnsi" w:hAnsiTheme="majorHAnsi"/>
        </w:rPr>
        <w:t>Verlag</w:t>
      </w:r>
      <w:proofErr w:type="spellEnd"/>
      <w:r w:rsidRPr="000D695C">
        <w:rPr>
          <w:rFonts w:asciiTheme="majorHAnsi" w:hAnsiTheme="majorHAnsi"/>
        </w:rPr>
        <w:t xml:space="preserve"> von A. </w:t>
      </w:r>
      <w:proofErr w:type="spellStart"/>
      <w:r w:rsidRPr="000D695C">
        <w:rPr>
          <w:rFonts w:asciiTheme="majorHAnsi" w:hAnsiTheme="majorHAnsi"/>
        </w:rPr>
        <w:t>Blazek</w:t>
      </w:r>
      <w:proofErr w:type="spellEnd"/>
      <w:r w:rsidRPr="000D695C">
        <w:rPr>
          <w:rFonts w:asciiTheme="majorHAnsi" w:hAnsiTheme="majorHAnsi"/>
        </w:rPr>
        <w:t>, 1913. [3] ff., 222 s., [3], [18] ff., [1] mapa. VKOL, sign. 1-226.403</w:t>
      </w:r>
    </w:p>
    <w:p w:rsidR="00430A67" w:rsidRPr="000D695C" w:rsidRDefault="00430A67" w:rsidP="00430A67">
      <w:pPr>
        <w:pStyle w:val="Odstavecseseznamem"/>
        <w:rPr>
          <w:rFonts w:asciiTheme="majorHAnsi" w:hAnsiTheme="majorHAnsi"/>
          <w:b/>
        </w:rPr>
      </w:pPr>
      <w:r w:rsidRPr="000D695C">
        <w:rPr>
          <w:rFonts w:asciiTheme="majorHAnsi" w:hAnsiTheme="majorHAnsi"/>
          <w:b/>
        </w:rPr>
        <w:t xml:space="preserve">Pojistná hodnota: </w:t>
      </w:r>
      <w:proofErr w:type="spellStart"/>
      <w:r w:rsidR="005A504B">
        <w:rPr>
          <w:rFonts w:asciiTheme="majorHAnsi" w:hAnsiTheme="majorHAnsi"/>
          <w:b/>
        </w:rPr>
        <w:t>xxxxx</w:t>
      </w:r>
      <w:proofErr w:type="spellEnd"/>
      <w:r w:rsidRPr="000D695C">
        <w:rPr>
          <w:rFonts w:asciiTheme="majorHAnsi" w:hAnsiTheme="majorHAnsi"/>
          <w:b/>
        </w:rPr>
        <w:t>,- Kč</w:t>
      </w:r>
    </w:p>
    <w:p w:rsidR="00430A67" w:rsidRPr="000D695C" w:rsidRDefault="00430A67" w:rsidP="00430A67">
      <w:pPr>
        <w:pStyle w:val="Odstavecseseznamem"/>
        <w:rPr>
          <w:rFonts w:asciiTheme="majorHAnsi" w:hAnsiTheme="majorHAnsi"/>
          <w:b/>
        </w:rPr>
      </w:pPr>
    </w:p>
    <w:p w:rsidR="00430A67" w:rsidRPr="000D695C" w:rsidRDefault="00430A67" w:rsidP="00430A67">
      <w:pPr>
        <w:pStyle w:val="Odstavecseseznamem"/>
        <w:numPr>
          <w:ilvl w:val="0"/>
          <w:numId w:val="11"/>
        </w:numPr>
        <w:rPr>
          <w:rFonts w:asciiTheme="majorHAnsi" w:hAnsiTheme="majorHAnsi"/>
          <w:b/>
        </w:rPr>
      </w:pPr>
      <w:r w:rsidRPr="000D695C">
        <w:rPr>
          <w:rFonts w:asciiTheme="majorHAnsi" w:hAnsiTheme="majorHAnsi"/>
          <w:caps/>
        </w:rPr>
        <w:t>Dostál</w:t>
      </w:r>
      <w:r w:rsidRPr="000D695C">
        <w:rPr>
          <w:rFonts w:asciiTheme="majorHAnsi" w:hAnsiTheme="majorHAnsi"/>
        </w:rPr>
        <w:t xml:space="preserve">, Jaroslav a </w:t>
      </w:r>
      <w:r w:rsidRPr="000D695C">
        <w:rPr>
          <w:rFonts w:asciiTheme="majorHAnsi" w:hAnsiTheme="majorHAnsi"/>
          <w:caps/>
        </w:rPr>
        <w:t>Janeček</w:t>
      </w:r>
      <w:r w:rsidRPr="000D695C">
        <w:rPr>
          <w:rFonts w:asciiTheme="majorHAnsi" w:hAnsiTheme="majorHAnsi"/>
        </w:rPr>
        <w:t xml:space="preserve">, Jindřich. </w:t>
      </w:r>
      <w:r w:rsidRPr="000D695C">
        <w:rPr>
          <w:rFonts w:asciiTheme="majorHAnsi" w:hAnsiTheme="majorHAnsi"/>
          <w:i/>
          <w:iCs/>
        </w:rPr>
        <w:t xml:space="preserve">Průvodce po Jeseníkách, východ. </w:t>
      </w:r>
      <w:proofErr w:type="gramStart"/>
      <w:r w:rsidRPr="000D695C">
        <w:rPr>
          <w:rFonts w:asciiTheme="majorHAnsi" w:hAnsiTheme="majorHAnsi"/>
          <w:i/>
          <w:iCs/>
        </w:rPr>
        <w:t>části</w:t>
      </w:r>
      <w:proofErr w:type="gramEnd"/>
      <w:r w:rsidRPr="000D695C">
        <w:rPr>
          <w:rFonts w:asciiTheme="majorHAnsi" w:hAnsiTheme="majorHAnsi"/>
          <w:i/>
          <w:iCs/>
        </w:rPr>
        <w:t xml:space="preserve"> Čech, severní Moravě, Opavském Slezsku, části Kladska a </w:t>
      </w:r>
      <w:proofErr w:type="spellStart"/>
      <w:r w:rsidRPr="000D695C">
        <w:rPr>
          <w:rFonts w:asciiTheme="majorHAnsi" w:hAnsiTheme="majorHAnsi"/>
          <w:i/>
          <w:iCs/>
        </w:rPr>
        <w:t>pr</w:t>
      </w:r>
      <w:proofErr w:type="spellEnd"/>
      <w:r w:rsidRPr="000D695C">
        <w:rPr>
          <w:rFonts w:asciiTheme="majorHAnsi" w:hAnsiTheme="majorHAnsi"/>
          <w:i/>
          <w:iCs/>
        </w:rPr>
        <w:t>. Slezska: S mapou značených cest</w:t>
      </w:r>
      <w:r w:rsidRPr="000D695C">
        <w:rPr>
          <w:rFonts w:asciiTheme="majorHAnsi" w:hAnsiTheme="majorHAnsi"/>
        </w:rPr>
        <w:t xml:space="preserve">. Nepomuk-Čermná: nákl. </w:t>
      </w:r>
      <w:proofErr w:type="spellStart"/>
      <w:r w:rsidRPr="000D695C">
        <w:rPr>
          <w:rFonts w:asciiTheme="majorHAnsi" w:hAnsiTheme="majorHAnsi"/>
        </w:rPr>
        <w:t>vl</w:t>
      </w:r>
      <w:proofErr w:type="spellEnd"/>
      <w:r w:rsidRPr="000D695C">
        <w:rPr>
          <w:rFonts w:asciiTheme="majorHAnsi" w:hAnsiTheme="majorHAnsi"/>
        </w:rPr>
        <w:t>., [1914]. 122 s., [11] ff., [1] mapa. VKOL, sign. 2-042.203</w:t>
      </w:r>
    </w:p>
    <w:p w:rsidR="00430A67" w:rsidRPr="000D695C" w:rsidRDefault="00430A67" w:rsidP="00430A67">
      <w:pPr>
        <w:pStyle w:val="Odstavecseseznamem"/>
        <w:rPr>
          <w:rFonts w:asciiTheme="majorHAnsi" w:hAnsiTheme="majorHAnsi"/>
          <w:b/>
        </w:rPr>
      </w:pPr>
      <w:r w:rsidRPr="000D695C">
        <w:rPr>
          <w:rFonts w:asciiTheme="majorHAnsi" w:hAnsiTheme="majorHAnsi"/>
          <w:b/>
        </w:rPr>
        <w:t xml:space="preserve">Pojistná hodnota: </w:t>
      </w:r>
      <w:proofErr w:type="spellStart"/>
      <w:r w:rsidR="005A504B">
        <w:rPr>
          <w:rFonts w:asciiTheme="majorHAnsi" w:hAnsiTheme="majorHAnsi"/>
          <w:b/>
        </w:rPr>
        <w:t>xxxxx</w:t>
      </w:r>
      <w:proofErr w:type="spellEnd"/>
      <w:r w:rsidRPr="000D695C">
        <w:rPr>
          <w:rFonts w:asciiTheme="majorHAnsi" w:hAnsiTheme="majorHAnsi"/>
          <w:b/>
        </w:rPr>
        <w:t>,- Kč</w:t>
      </w:r>
    </w:p>
    <w:p w:rsidR="00430A67" w:rsidRPr="000D695C" w:rsidRDefault="00430A67" w:rsidP="00430A67">
      <w:pPr>
        <w:pStyle w:val="Odstavecseseznamem"/>
        <w:rPr>
          <w:rFonts w:asciiTheme="majorHAnsi" w:hAnsiTheme="majorHAnsi"/>
          <w:b/>
        </w:rPr>
      </w:pPr>
    </w:p>
    <w:p w:rsidR="00430A67" w:rsidRPr="000D695C" w:rsidRDefault="00430A67" w:rsidP="00430A67">
      <w:pPr>
        <w:pStyle w:val="Odstavecseseznamem"/>
        <w:numPr>
          <w:ilvl w:val="0"/>
          <w:numId w:val="11"/>
        </w:numPr>
        <w:rPr>
          <w:rFonts w:asciiTheme="majorHAnsi" w:hAnsiTheme="majorHAnsi"/>
          <w:b/>
        </w:rPr>
      </w:pPr>
      <w:r w:rsidRPr="000D695C">
        <w:rPr>
          <w:rFonts w:asciiTheme="majorHAnsi" w:hAnsiTheme="majorHAnsi"/>
          <w:caps/>
        </w:rPr>
        <w:t>Mayer</w:t>
      </w:r>
      <w:r w:rsidRPr="000D695C">
        <w:rPr>
          <w:rFonts w:asciiTheme="majorHAnsi" w:hAnsiTheme="majorHAnsi"/>
        </w:rPr>
        <w:t xml:space="preserve">, Gustav. </w:t>
      </w:r>
      <w:r w:rsidRPr="000D695C">
        <w:rPr>
          <w:rFonts w:asciiTheme="majorHAnsi" w:hAnsiTheme="majorHAnsi"/>
          <w:i/>
          <w:iCs/>
        </w:rPr>
        <w:t xml:space="preserve">Kurze </w:t>
      </w:r>
      <w:proofErr w:type="spellStart"/>
      <w:r w:rsidRPr="000D695C">
        <w:rPr>
          <w:rFonts w:asciiTheme="majorHAnsi" w:hAnsiTheme="majorHAnsi"/>
          <w:i/>
          <w:iCs/>
        </w:rPr>
        <w:t>Anleitung</w:t>
      </w:r>
      <w:proofErr w:type="spellEnd"/>
      <w:r w:rsidRPr="000D695C">
        <w:rPr>
          <w:rFonts w:asciiTheme="majorHAnsi" w:hAnsiTheme="majorHAnsi"/>
          <w:i/>
          <w:iCs/>
        </w:rPr>
        <w:t xml:space="preserve">, </w:t>
      </w:r>
      <w:proofErr w:type="spellStart"/>
      <w:r w:rsidRPr="000D695C">
        <w:rPr>
          <w:rFonts w:asciiTheme="majorHAnsi" w:hAnsiTheme="majorHAnsi"/>
          <w:i/>
          <w:iCs/>
        </w:rPr>
        <w:t>das</w:t>
      </w:r>
      <w:proofErr w:type="spellEnd"/>
      <w:r w:rsidRPr="000D695C">
        <w:rPr>
          <w:rFonts w:asciiTheme="majorHAnsi" w:hAnsiTheme="majorHAnsi"/>
          <w:i/>
          <w:iCs/>
        </w:rPr>
        <w:t xml:space="preserve"> </w:t>
      </w:r>
      <w:proofErr w:type="spellStart"/>
      <w:r w:rsidRPr="000D695C">
        <w:rPr>
          <w:rFonts w:asciiTheme="majorHAnsi" w:hAnsiTheme="majorHAnsi"/>
          <w:i/>
          <w:iCs/>
        </w:rPr>
        <w:t>Gesenke</w:t>
      </w:r>
      <w:proofErr w:type="spellEnd"/>
      <w:r w:rsidRPr="000D695C">
        <w:rPr>
          <w:rFonts w:asciiTheme="majorHAnsi" w:hAnsiTheme="majorHAnsi"/>
          <w:i/>
          <w:iCs/>
        </w:rPr>
        <w:t xml:space="preserve"> oder </w:t>
      </w:r>
      <w:proofErr w:type="spellStart"/>
      <w:r w:rsidRPr="000D695C">
        <w:rPr>
          <w:rFonts w:asciiTheme="majorHAnsi" w:hAnsiTheme="majorHAnsi"/>
          <w:i/>
          <w:iCs/>
        </w:rPr>
        <w:t>die</w:t>
      </w:r>
      <w:proofErr w:type="spellEnd"/>
      <w:r w:rsidRPr="000D695C">
        <w:rPr>
          <w:rFonts w:asciiTheme="majorHAnsi" w:hAnsiTheme="majorHAnsi"/>
          <w:i/>
          <w:iCs/>
        </w:rPr>
        <w:t xml:space="preserve"> </w:t>
      </w:r>
      <w:proofErr w:type="spellStart"/>
      <w:r w:rsidRPr="000D695C">
        <w:rPr>
          <w:rFonts w:asciiTheme="majorHAnsi" w:hAnsiTheme="majorHAnsi"/>
          <w:i/>
          <w:iCs/>
        </w:rPr>
        <w:t>Gebirgslandschaft</w:t>
      </w:r>
      <w:proofErr w:type="spellEnd"/>
      <w:r w:rsidRPr="000D695C">
        <w:rPr>
          <w:rFonts w:asciiTheme="majorHAnsi" w:hAnsiTheme="majorHAnsi"/>
          <w:i/>
          <w:iCs/>
        </w:rPr>
        <w:t xml:space="preserve"> um </w:t>
      </w:r>
      <w:proofErr w:type="spellStart"/>
      <w:r w:rsidRPr="000D695C">
        <w:rPr>
          <w:rFonts w:asciiTheme="majorHAnsi" w:hAnsiTheme="majorHAnsi"/>
          <w:i/>
          <w:iCs/>
        </w:rPr>
        <w:t>Gräfenberg</w:t>
      </w:r>
      <w:proofErr w:type="spellEnd"/>
      <w:r w:rsidRPr="000D695C">
        <w:rPr>
          <w:rFonts w:asciiTheme="majorHAnsi" w:hAnsiTheme="majorHAnsi"/>
          <w:i/>
          <w:iCs/>
        </w:rPr>
        <w:t xml:space="preserve"> </w:t>
      </w:r>
      <w:proofErr w:type="spellStart"/>
      <w:r w:rsidRPr="000D695C">
        <w:rPr>
          <w:rFonts w:asciiTheme="majorHAnsi" w:hAnsiTheme="majorHAnsi"/>
          <w:i/>
          <w:iCs/>
        </w:rPr>
        <w:t>und</w:t>
      </w:r>
      <w:proofErr w:type="spellEnd"/>
      <w:r w:rsidRPr="000D695C">
        <w:rPr>
          <w:rFonts w:asciiTheme="majorHAnsi" w:hAnsiTheme="majorHAnsi"/>
          <w:i/>
          <w:iCs/>
        </w:rPr>
        <w:t xml:space="preserve"> </w:t>
      </w:r>
      <w:proofErr w:type="spellStart"/>
      <w:r w:rsidRPr="000D695C">
        <w:rPr>
          <w:rFonts w:asciiTheme="majorHAnsi" w:hAnsiTheme="majorHAnsi"/>
          <w:i/>
          <w:iCs/>
        </w:rPr>
        <w:t>Karlsbrunn</w:t>
      </w:r>
      <w:proofErr w:type="spellEnd"/>
      <w:r w:rsidRPr="000D695C">
        <w:rPr>
          <w:rFonts w:asciiTheme="majorHAnsi" w:hAnsiTheme="majorHAnsi"/>
          <w:i/>
          <w:iCs/>
        </w:rPr>
        <w:t xml:space="preserve"> </w:t>
      </w:r>
      <w:proofErr w:type="spellStart"/>
      <w:r w:rsidRPr="000D695C">
        <w:rPr>
          <w:rFonts w:asciiTheme="majorHAnsi" w:hAnsiTheme="majorHAnsi"/>
          <w:i/>
          <w:iCs/>
        </w:rPr>
        <w:t>auf</w:t>
      </w:r>
      <w:proofErr w:type="spellEnd"/>
      <w:r w:rsidRPr="000D695C">
        <w:rPr>
          <w:rFonts w:asciiTheme="majorHAnsi" w:hAnsiTheme="majorHAnsi"/>
          <w:i/>
          <w:iCs/>
        </w:rPr>
        <w:t xml:space="preserve"> </w:t>
      </w:r>
      <w:proofErr w:type="spellStart"/>
      <w:r w:rsidRPr="000D695C">
        <w:rPr>
          <w:rFonts w:asciiTheme="majorHAnsi" w:hAnsiTheme="majorHAnsi"/>
          <w:i/>
          <w:iCs/>
        </w:rPr>
        <w:t>eine</w:t>
      </w:r>
      <w:proofErr w:type="spellEnd"/>
      <w:r w:rsidRPr="000D695C">
        <w:rPr>
          <w:rFonts w:asciiTheme="majorHAnsi" w:hAnsiTheme="majorHAnsi"/>
          <w:i/>
          <w:iCs/>
        </w:rPr>
        <w:t xml:space="preserve"> </w:t>
      </w:r>
      <w:proofErr w:type="spellStart"/>
      <w:r w:rsidRPr="000D695C">
        <w:rPr>
          <w:rFonts w:asciiTheme="majorHAnsi" w:hAnsiTheme="majorHAnsi"/>
          <w:i/>
          <w:iCs/>
        </w:rPr>
        <w:t>zweckmäßige</w:t>
      </w:r>
      <w:proofErr w:type="spellEnd"/>
      <w:r w:rsidRPr="000D695C">
        <w:rPr>
          <w:rFonts w:asciiTheme="majorHAnsi" w:hAnsiTheme="majorHAnsi"/>
          <w:i/>
          <w:iCs/>
        </w:rPr>
        <w:t xml:space="preserve"> </w:t>
      </w:r>
      <w:proofErr w:type="spellStart"/>
      <w:r w:rsidRPr="000D695C">
        <w:rPr>
          <w:rFonts w:asciiTheme="majorHAnsi" w:hAnsiTheme="majorHAnsi"/>
          <w:i/>
          <w:iCs/>
        </w:rPr>
        <w:t>und</w:t>
      </w:r>
      <w:proofErr w:type="spellEnd"/>
      <w:r w:rsidRPr="000D695C">
        <w:rPr>
          <w:rFonts w:asciiTheme="majorHAnsi" w:hAnsiTheme="majorHAnsi"/>
          <w:i/>
          <w:iCs/>
        </w:rPr>
        <w:t xml:space="preserve"> </w:t>
      </w:r>
      <w:proofErr w:type="spellStart"/>
      <w:r w:rsidRPr="000D695C">
        <w:rPr>
          <w:rFonts w:asciiTheme="majorHAnsi" w:hAnsiTheme="majorHAnsi"/>
          <w:i/>
          <w:iCs/>
        </w:rPr>
        <w:t>genußvolle</w:t>
      </w:r>
      <w:proofErr w:type="spellEnd"/>
      <w:r w:rsidRPr="000D695C">
        <w:rPr>
          <w:rFonts w:asciiTheme="majorHAnsi" w:hAnsiTheme="majorHAnsi"/>
          <w:i/>
          <w:iCs/>
        </w:rPr>
        <w:t xml:space="preserve"> Art </w:t>
      </w:r>
      <w:proofErr w:type="spellStart"/>
      <w:r w:rsidRPr="000D695C">
        <w:rPr>
          <w:rFonts w:asciiTheme="majorHAnsi" w:hAnsiTheme="majorHAnsi"/>
          <w:i/>
          <w:iCs/>
        </w:rPr>
        <w:t>zu</w:t>
      </w:r>
      <w:proofErr w:type="spellEnd"/>
      <w:r w:rsidRPr="000D695C">
        <w:rPr>
          <w:rFonts w:asciiTheme="majorHAnsi" w:hAnsiTheme="majorHAnsi"/>
          <w:i/>
          <w:iCs/>
        </w:rPr>
        <w:t xml:space="preserve"> </w:t>
      </w:r>
      <w:proofErr w:type="spellStart"/>
      <w:r w:rsidRPr="000D695C">
        <w:rPr>
          <w:rFonts w:asciiTheme="majorHAnsi" w:hAnsiTheme="majorHAnsi"/>
          <w:i/>
          <w:iCs/>
        </w:rPr>
        <w:t>bereisen</w:t>
      </w:r>
      <w:proofErr w:type="spellEnd"/>
      <w:r w:rsidRPr="000D695C">
        <w:rPr>
          <w:rFonts w:asciiTheme="majorHAnsi" w:hAnsiTheme="majorHAnsi"/>
        </w:rPr>
        <w:t xml:space="preserve">. </w:t>
      </w:r>
      <w:proofErr w:type="spellStart"/>
      <w:r w:rsidRPr="000D695C">
        <w:rPr>
          <w:rFonts w:asciiTheme="majorHAnsi" w:hAnsiTheme="majorHAnsi"/>
        </w:rPr>
        <w:t>Breslau</w:t>
      </w:r>
      <w:proofErr w:type="spellEnd"/>
      <w:r w:rsidRPr="000D695C">
        <w:rPr>
          <w:rFonts w:asciiTheme="majorHAnsi" w:hAnsiTheme="majorHAnsi"/>
        </w:rPr>
        <w:t xml:space="preserve">: </w:t>
      </w:r>
      <w:proofErr w:type="spellStart"/>
      <w:r w:rsidRPr="000D695C">
        <w:rPr>
          <w:rFonts w:asciiTheme="majorHAnsi" w:hAnsiTheme="majorHAnsi"/>
        </w:rPr>
        <w:t>bei</w:t>
      </w:r>
      <w:proofErr w:type="spellEnd"/>
      <w:r w:rsidRPr="000D695C">
        <w:rPr>
          <w:rFonts w:asciiTheme="majorHAnsi" w:hAnsiTheme="majorHAnsi"/>
        </w:rPr>
        <w:t xml:space="preserve"> Leopold </w:t>
      </w:r>
      <w:proofErr w:type="spellStart"/>
      <w:r w:rsidRPr="000D695C">
        <w:rPr>
          <w:rFonts w:asciiTheme="majorHAnsi" w:hAnsiTheme="majorHAnsi"/>
        </w:rPr>
        <w:t>Freund</w:t>
      </w:r>
      <w:proofErr w:type="spellEnd"/>
      <w:r w:rsidRPr="000D695C">
        <w:rPr>
          <w:rFonts w:asciiTheme="majorHAnsi" w:hAnsiTheme="majorHAnsi"/>
        </w:rPr>
        <w:t xml:space="preserve">, 1844. [1] </w:t>
      </w:r>
      <w:proofErr w:type="spellStart"/>
      <w:r w:rsidRPr="000D695C">
        <w:rPr>
          <w:rFonts w:asciiTheme="majorHAnsi" w:hAnsiTheme="majorHAnsi"/>
        </w:rPr>
        <w:t>tit</w:t>
      </w:r>
      <w:proofErr w:type="spellEnd"/>
      <w:r w:rsidRPr="000D695C">
        <w:rPr>
          <w:rFonts w:asciiTheme="majorHAnsi" w:hAnsiTheme="majorHAnsi"/>
        </w:rPr>
        <w:t xml:space="preserve">. </w:t>
      </w:r>
      <w:proofErr w:type="spellStart"/>
      <w:r w:rsidRPr="000D695C">
        <w:rPr>
          <w:rFonts w:asciiTheme="majorHAnsi" w:hAnsiTheme="majorHAnsi"/>
        </w:rPr>
        <w:t>fol</w:t>
      </w:r>
      <w:proofErr w:type="spellEnd"/>
      <w:r w:rsidRPr="000D695C">
        <w:rPr>
          <w:rFonts w:asciiTheme="majorHAnsi" w:hAnsiTheme="majorHAnsi"/>
        </w:rPr>
        <w:t>., 70 s. VKOL, sign. 997.632</w:t>
      </w:r>
    </w:p>
    <w:p w:rsidR="00430A67" w:rsidRPr="000D695C" w:rsidRDefault="00430A67" w:rsidP="00430A67">
      <w:pPr>
        <w:pStyle w:val="Odstavecseseznamem"/>
        <w:rPr>
          <w:rFonts w:asciiTheme="majorHAnsi" w:hAnsiTheme="majorHAnsi"/>
          <w:b/>
        </w:rPr>
      </w:pPr>
      <w:r w:rsidRPr="000D695C">
        <w:rPr>
          <w:rFonts w:asciiTheme="majorHAnsi" w:hAnsiTheme="majorHAnsi"/>
          <w:b/>
        </w:rPr>
        <w:t xml:space="preserve">Pojistná hodnota: </w:t>
      </w:r>
      <w:proofErr w:type="spellStart"/>
      <w:r w:rsidR="005A504B">
        <w:rPr>
          <w:rFonts w:asciiTheme="majorHAnsi" w:hAnsiTheme="majorHAnsi"/>
          <w:b/>
        </w:rPr>
        <w:t>xxxxx</w:t>
      </w:r>
      <w:proofErr w:type="spellEnd"/>
      <w:r w:rsidRPr="000D695C">
        <w:rPr>
          <w:rFonts w:asciiTheme="majorHAnsi" w:hAnsiTheme="majorHAnsi"/>
          <w:b/>
        </w:rPr>
        <w:t>,- Kč</w:t>
      </w:r>
    </w:p>
    <w:p w:rsidR="00430A67" w:rsidRPr="000D695C" w:rsidRDefault="00430A67" w:rsidP="00430A67">
      <w:pPr>
        <w:pStyle w:val="Odstavecseseznamem"/>
        <w:rPr>
          <w:rFonts w:asciiTheme="majorHAnsi" w:hAnsiTheme="majorHAnsi"/>
          <w:b/>
        </w:rPr>
      </w:pPr>
    </w:p>
    <w:p w:rsidR="00430A67" w:rsidRPr="000D695C" w:rsidRDefault="00430A67" w:rsidP="00430A67">
      <w:pPr>
        <w:pStyle w:val="Odstavecseseznamem"/>
        <w:numPr>
          <w:ilvl w:val="0"/>
          <w:numId w:val="11"/>
        </w:numPr>
        <w:rPr>
          <w:rFonts w:asciiTheme="majorHAnsi" w:hAnsiTheme="majorHAnsi"/>
          <w:b/>
        </w:rPr>
      </w:pPr>
      <w:r w:rsidRPr="000D695C">
        <w:rPr>
          <w:rFonts w:asciiTheme="majorHAnsi" w:hAnsiTheme="majorHAnsi"/>
          <w:caps/>
        </w:rPr>
        <w:t>Müller</w:t>
      </w:r>
      <w:r w:rsidRPr="000D695C">
        <w:rPr>
          <w:rFonts w:asciiTheme="majorHAnsi" w:hAnsiTheme="majorHAnsi"/>
        </w:rPr>
        <w:t xml:space="preserve">, Willibald. </w:t>
      </w:r>
      <w:r w:rsidRPr="000D695C">
        <w:rPr>
          <w:rFonts w:asciiTheme="majorHAnsi" w:hAnsiTheme="majorHAnsi"/>
          <w:i/>
          <w:iCs/>
        </w:rPr>
        <w:t xml:space="preserve">Führer durch </w:t>
      </w:r>
      <w:proofErr w:type="spellStart"/>
      <w:r w:rsidRPr="000D695C">
        <w:rPr>
          <w:rFonts w:asciiTheme="majorHAnsi" w:hAnsiTheme="majorHAnsi"/>
          <w:i/>
          <w:iCs/>
        </w:rPr>
        <w:t>die</w:t>
      </w:r>
      <w:proofErr w:type="spellEnd"/>
      <w:r w:rsidRPr="000D695C">
        <w:rPr>
          <w:rFonts w:asciiTheme="majorHAnsi" w:hAnsiTheme="majorHAnsi"/>
          <w:i/>
          <w:iCs/>
        </w:rPr>
        <w:t xml:space="preserve"> </w:t>
      </w:r>
      <w:proofErr w:type="spellStart"/>
      <w:r w:rsidRPr="000D695C">
        <w:rPr>
          <w:rFonts w:asciiTheme="majorHAnsi" w:hAnsiTheme="majorHAnsi"/>
          <w:i/>
          <w:iCs/>
        </w:rPr>
        <w:t>mähr</w:t>
      </w:r>
      <w:proofErr w:type="spellEnd"/>
      <w:r w:rsidRPr="000D695C">
        <w:rPr>
          <w:rFonts w:asciiTheme="majorHAnsi" w:hAnsiTheme="majorHAnsi"/>
          <w:i/>
          <w:iCs/>
        </w:rPr>
        <w:t>.-</w:t>
      </w:r>
      <w:proofErr w:type="spellStart"/>
      <w:r w:rsidRPr="000D695C">
        <w:rPr>
          <w:rFonts w:asciiTheme="majorHAnsi" w:hAnsiTheme="majorHAnsi"/>
          <w:i/>
          <w:iCs/>
        </w:rPr>
        <w:t>schles</w:t>
      </w:r>
      <w:proofErr w:type="spellEnd"/>
      <w:r w:rsidRPr="000D695C">
        <w:rPr>
          <w:rFonts w:asciiTheme="majorHAnsi" w:hAnsiTheme="majorHAnsi"/>
          <w:i/>
          <w:iCs/>
        </w:rPr>
        <w:t xml:space="preserve">. </w:t>
      </w:r>
      <w:proofErr w:type="spellStart"/>
      <w:r w:rsidRPr="000D695C">
        <w:rPr>
          <w:rFonts w:asciiTheme="majorHAnsi" w:hAnsiTheme="majorHAnsi"/>
          <w:i/>
          <w:iCs/>
        </w:rPr>
        <w:t>Sudeten</w:t>
      </w:r>
      <w:proofErr w:type="spellEnd"/>
      <w:r w:rsidRPr="000D695C">
        <w:rPr>
          <w:rFonts w:asciiTheme="majorHAnsi" w:hAnsiTheme="majorHAnsi"/>
          <w:i/>
          <w:iCs/>
        </w:rPr>
        <w:t xml:space="preserve">.: </w:t>
      </w:r>
      <w:proofErr w:type="spellStart"/>
      <w:r w:rsidRPr="000D695C">
        <w:rPr>
          <w:rFonts w:asciiTheme="majorHAnsi" w:hAnsiTheme="majorHAnsi"/>
          <w:i/>
          <w:iCs/>
        </w:rPr>
        <w:t>Im</w:t>
      </w:r>
      <w:proofErr w:type="spellEnd"/>
      <w:r w:rsidRPr="000D695C">
        <w:rPr>
          <w:rFonts w:asciiTheme="majorHAnsi" w:hAnsiTheme="majorHAnsi"/>
          <w:i/>
          <w:iCs/>
        </w:rPr>
        <w:t xml:space="preserve"> </w:t>
      </w:r>
      <w:proofErr w:type="spellStart"/>
      <w:r w:rsidRPr="000D695C">
        <w:rPr>
          <w:rFonts w:asciiTheme="majorHAnsi" w:hAnsiTheme="majorHAnsi"/>
          <w:i/>
          <w:iCs/>
        </w:rPr>
        <w:t>Auftrage</w:t>
      </w:r>
      <w:proofErr w:type="spellEnd"/>
      <w:r w:rsidRPr="000D695C">
        <w:rPr>
          <w:rFonts w:asciiTheme="majorHAnsi" w:hAnsiTheme="majorHAnsi"/>
          <w:i/>
          <w:iCs/>
        </w:rPr>
        <w:t xml:space="preserve"> des </w:t>
      </w:r>
      <w:proofErr w:type="spellStart"/>
      <w:r w:rsidRPr="000D695C">
        <w:rPr>
          <w:rFonts w:asciiTheme="majorHAnsi" w:hAnsiTheme="majorHAnsi"/>
          <w:i/>
          <w:iCs/>
        </w:rPr>
        <w:t>Mähr</w:t>
      </w:r>
      <w:proofErr w:type="spellEnd"/>
      <w:r w:rsidRPr="000D695C">
        <w:rPr>
          <w:rFonts w:asciiTheme="majorHAnsi" w:hAnsiTheme="majorHAnsi"/>
          <w:i/>
          <w:iCs/>
        </w:rPr>
        <w:t>.-</w:t>
      </w:r>
      <w:proofErr w:type="spellStart"/>
      <w:r w:rsidRPr="000D695C">
        <w:rPr>
          <w:rFonts w:asciiTheme="majorHAnsi" w:hAnsiTheme="majorHAnsi"/>
          <w:i/>
          <w:iCs/>
        </w:rPr>
        <w:t>schles</w:t>
      </w:r>
      <w:proofErr w:type="spellEnd"/>
      <w:r w:rsidRPr="000D695C">
        <w:rPr>
          <w:rFonts w:asciiTheme="majorHAnsi" w:hAnsiTheme="majorHAnsi"/>
          <w:i/>
          <w:iCs/>
        </w:rPr>
        <w:t xml:space="preserve">. </w:t>
      </w:r>
      <w:proofErr w:type="spellStart"/>
      <w:r w:rsidRPr="000D695C">
        <w:rPr>
          <w:rFonts w:asciiTheme="majorHAnsi" w:hAnsiTheme="majorHAnsi"/>
          <w:i/>
          <w:iCs/>
        </w:rPr>
        <w:t>Sudeten-Gebirgsvereines</w:t>
      </w:r>
      <w:proofErr w:type="spellEnd"/>
      <w:r w:rsidRPr="000D695C">
        <w:rPr>
          <w:rFonts w:asciiTheme="majorHAnsi" w:hAnsiTheme="majorHAnsi"/>
          <w:i/>
          <w:iCs/>
        </w:rPr>
        <w:t xml:space="preserve">. </w:t>
      </w:r>
      <w:proofErr w:type="spellStart"/>
      <w:r w:rsidRPr="000D695C">
        <w:rPr>
          <w:rFonts w:asciiTheme="majorHAnsi" w:hAnsiTheme="majorHAnsi"/>
          <w:i/>
          <w:iCs/>
        </w:rPr>
        <w:t>Mit</w:t>
      </w:r>
      <w:proofErr w:type="spellEnd"/>
      <w:r w:rsidRPr="000D695C">
        <w:rPr>
          <w:rFonts w:asciiTheme="majorHAnsi" w:hAnsiTheme="majorHAnsi"/>
          <w:i/>
          <w:iCs/>
        </w:rPr>
        <w:t xml:space="preserve"> </w:t>
      </w:r>
      <w:proofErr w:type="spellStart"/>
      <w:r w:rsidRPr="000D695C">
        <w:rPr>
          <w:rFonts w:asciiTheme="majorHAnsi" w:hAnsiTheme="majorHAnsi"/>
          <w:i/>
          <w:iCs/>
        </w:rPr>
        <w:t>einer</w:t>
      </w:r>
      <w:proofErr w:type="spellEnd"/>
      <w:r w:rsidRPr="000D695C">
        <w:rPr>
          <w:rFonts w:asciiTheme="majorHAnsi" w:hAnsiTheme="majorHAnsi"/>
          <w:i/>
          <w:iCs/>
        </w:rPr>
        <w:t xml:space="preserve"> </w:t>
      </w:r>
      <w:proofErr w:type="spellStart"/>
      <w:r w:rsidRPr="000D695C">
        <w:rPr>
          <w:rFonts w:asciiTheme="majorHAnsi" w:hAnsiTheme="majorHAnsi"/>
          <w:i/>
          <w:iCs/>
        </w:rPr>
        <w:t>Karte</w:t>
      </w:r>
      <w:proofErr w:type="spellEnd"/>
      <w:r w:rsidRPr="000D695C">
        <w:rPr>
          <w:rFonts w:asciiTheme="majorHAnsi" w:hAnsiTheme="majorHAnsi"/>
          <w:i/>
          <w:iCs/>
        </w:rPr>
        <w:t xml:space="preserve"> des </w:t>
      </w:r>
      <w:proofErr w:type="spellStart"/>
      <w:r w:rsidRPr="000D695C">
        <w:rPr>
          <w:rFonts w:asciiTheme="majorHAnsi" w:hAnsiTheme="majorHAnsi"/>
          <w:i/>
          <w:iCs/>
        </w:rPr>
        <w:t>Vereinsgebietes</w:t>
      </w:r>
      <w:proofErr w:type="spellEnd"/>
      <w:r w:rsidRPr="000D695C">
        <w:rPr>
          <w:rFonts w:asciiTheme="majorHAnsi" w:hAnsiTheme="majorHAnsi"/>
          <w:i/>
          <w:iCs/>
        </w:rPr>
        <w:t xml:space="preserve"> </w:t>
      </w:r>
      <w:proofErr w:type="spellStart"/>
      <w:r w:rsidRPr="000D695C">
        <w:rPr>
          <w:rFonts w:asciiTheme="majorHAnsi" w:hAnsiTheme="majorHAnsi"/>
          <w:i/>
          <w:iCs/>
        </w:rPr>
        <w:t>im</w:t>
      </w:r>
      <w:proofErr w:type="spellEnd"/>
      <w:r w:rsidRPr="000D695C">
        <w:rPr>
          <w:rFonts w:asciiTheme="majorHAnsi" w:hAnsiTheme="majorHAnsi"/>
          <w:i/>
          <w:iCs/>
        </w:rPr>
        <w:t xml:space="preserve"> </w:t>
      </w:r>
      <w:proofErr w:type="spellStart"/>
      <w:r w:rsidRPr="000D695C">
        <w:rPr>
          <w:rFonts w:asciiTheme="majorHAnsi" w:hAnsiTheme="majorHAnsi"/>
          <w:i/>
          <w:iCs/>
        </w:rPr>
        <w:t>Masstabe</w:t>
      </w:r>
      <w:proofErr w:type="spellEnd"/>
      <w:r w:rsidRPr="000D695C">
        <w:rPr>
          <w:rFonts w:asciiTheme="majorHAnsi" w:hAnsiTheme="majorHAnsi"/>
          <w:i/>
          <w:iCs/>
        </w:rPr>
        <w:t xml:space="preserve"> von 1:200 000</w:t>
      </w:r>
      <w:r w:rsidRPr="000D695C">
        <w:rPr>
          <w:rFonts w:asciiTheme="majorHAnsi" w:hAnsiTheme="majorHAnsi"/>
        </w:rPr>
        <w:t xml:space="preserve">. </w:t>
      </w:r>
      <w:proofErr w:type="spellStart"/>
      <w:r w:rsidRPr="000D695C">
        <w:rPr>
          <w:rFonts w:asciiTheme="majorHAnsi" w:hAnsiTheme="majorHAnsi"/>
        </w:rPr>
        <w:t>Freiwaldau</w:t>
      </w:r>
      <w:proofErr w:type="spellEnd"/>
      <w:r w:rsidRPr="000D695C">
        <w:rPr>
          <w:rFonts w:asciiTheme="majorHAnsi" w:hAnsiTheme="majorHAnsi"/>
        </w:rPr>
        <w:t xml:space="preserve">: </w:t>
      </w:r>
      <w:proofErr w:type="spellStart"/>
      <w:r w:rsidRPr="000D695C">
        <w:rPr>
          <w:rFonts w:asciiTheme="majorHAnsi" w:hAnsiTheme="majorHAnsi"/>
        </w:rPr>
        <w:t>Druck</w:t>
      </w:r>
      <w:proofErr w:type="spellEnd"/>
      <w:r w:rsidRPr="000D695C">
        <w:rPr>
          <w:rFonts w:asciiTheme="majorHAnsi" w:hAnsiTheme="majorHAnsi"/>
        </w:rPr>
        <w:t xml:space="preserve"> </w:t>
      </w:r>
      <w:proofErr w:type="spellStart"/>
      <w:r w:rsidRPr="000D695C">
        <w:rPr>
          <w:rFonts w:asciiTheme="majorHAnsi" w:hAnsiTheme="majorHAnsi"/>
        </w:rPr>
        <w:t>und</w:t>
      </w:r>
      <w:proofErr w:type="spellEnd"/>
      <w:r w:rsidRPr="000D695C">
        <w:rPr>
          <w:rFonts w:asciiTheme="majorHAnsi" w:hAnsiTheme="majorHAnsi"/>
        </w:rPr>
        <w:t xml:space="preserve"> </w:t>
      </w:r>
      <w:proofErr w:type="spellStart"/>
      <w:r w:rsidRPr="000D695C">
        <w:rPr>
          <w:rFonts w:asciiTheme="majorHAnsi" w:hAnsiTheme="majorHAnsi"/>
        </w:rPr>
        <w:t>Verlag</w:t>
      </w:r>
      <w:proofErr w:type="spellEnd"/>
      <w:r w:rsidRPr="000D695C">
        <w:rPr>
          <w:rFonts w:asciiTheme="majorHAnsi" w:hAnsiTheme="majorHAnsi"/>
        </w:rPr>
        <w:t xml:space="preserve"> von Anton Blažek, [1883]. [2] ff., 191 s., [3], [11] ff.; [7] ff., [1] mapa. VKOL, sign. 19886</w:t>
      </w:r>
    </w:p>
    <w:p w:rsidR="00430A67" w:rsidRPr="000D695C" w:rsidRDefault="00430A67" w:rsidP="00430A67">
      <w:pPr>
        <w:pStyle w:val="Odstavecseseznamem"/>
        <w:rPr>
          <w:rFonts w:asciiTheme="majorHAnsi" w:hAnsiTheme="majorHAnsi"/>
          <w:b/>
        </w:rPr>
      </w:pPr>
      <w:r w:rsidRPr="000D695C">
        <w:rPr>
          <w:rFonts w:asciiTheme="majorHAnsi" w:hAnsiTheme="majorHAnsi"/>
          <w:b/>
        </w:rPr>
        <w:t xml:space="preserve">Pojistná hodnota: </w:t>
      </w:r>
      <w:proofErr w:type="spellStart"/>
      <w:r w:rsidR="00BF1CF8">
        <w:rPr>
          <w:rFonts w:asciiTheme="majorHAnsi" w:hAnsiTheme="majorHAnsi"/>
          <w:b/>
        </w:rPr>
        <w:t>xxxxx</w:t>
      </w:r>
      <w:proofErr w:type="spellEnd"/>
      <w:r w:rsidRPr="000D695C">
        <w:rPr>
          <w:rFonts w:asciiTheme="majorHAnsi" w:hAnsiTheme="majorHAnsi"/>
          <w:b/>
        </w:rPr>
        <w:t>,- Kč</w:t>
      </w:r>
    </w:p>
    <w:p w:rsidR="00430A67" w:rsidRPr="000D695C" w:rsidRDefault="00430A67" w:rsidP="00430A67">
      <w:pPr>
        <w:pStyle w:val="Odstavecseseznamem"/>
        <w:rPr>
          <w:rFonts w:asciiTheme="majorHAnsi" w:hAnsiTheme="majorHAnsi"/>
          <w:b/>
        </w:rPr>
      </w:pPr>
    </w:p>
    <w:p w:rsidR="00430A67" w:rsidRPr="000D695C" w:rsidRDefault="00430A67" w:rsidP="00430A67">
      <w:pPr>
        <w:pStyle w:val="Odstavecseseznamem"/>
        <w:numPr>
          <w:ilvl w:val="0"/>
          <w:numId w:val="11"/>
        </w:numPr>
        <w:rPr>
          <w:rFonts w:asciiTheme="majorHAnsi" w:hAnsiTheme="majorHAnsi"/>
          <w:b/>
        </w:rPr>
      </w:pPr>
      <w:r w:rsidRPr="000D695C">
        <w:rPr>
          <w:rFonts w:asciiTheme="majorHAnsi" w:hAnsiTheme="majorHAnsi"/>
          <w:caps/>
        </w:rPr>
        <w:t>Klotz</w:t>
      </w:r>
      <w:r w:rsidRPr="000D695C">
        <w:rPr>
          <w:rFonts w:asciiTheme="majorHAnsi" w:hAnsiTheme="majorHAnsi"/>
        </w:rPr>
        <w:t xml:space="preserve">, Heinrich. </w:t>
      </w:r>
      <w:proofErr w:type="spellStart"/>
      <w:r w:rsidRPr="000D695C">
        <w:rPr>
          <w:rFonts w:asciiTheme="majorHAnsi" w:hAnsiTheme="majorHAnsi"/>
          <w:i/>
          <w:iCs/>
        </w:rPr>
        <w:t>Touristen-Rathgeber</w:t>
      </w:r>
      <w:proofErr w:type="spellEnd"/>
      <w:r w:rsidRPr="000D695C">
        <w:rPr>
          <w:rFonts w:asciiTheme="majorHAnsi" w:hAnsiTheme="majorHAnsi"/>
          <w:i/>
          <w:iCs/>
        </w:rPr>
        <w:t xml:space="preserve"> </w:t>
      </w:r>
      <w:proofErr w:type="spellStart"/>
      <w:r w:rsidRPr="000D695C">
        <w:rPr>
          <w:rFonts w:asciiTheme="majorHAnsi" w:hAnsiTheme="majorHAnsi"/>
          <w:i/>
          <w:iCs/>
        </w:rPr>
        <w:t>zur</w:t>
      </w:r>
      <w:proofErr w:type="spellEnd"/>
      <w:r w:rsidRPr="000D695C">
        <w:rPr>
          <w:rFonts w:asciiTheme="majorHAnsi" w:hAnsiTheme="majorHAnsi"/>
          <w:i/>
          <w:iCs/>
        </w:rPr>
        <w:t xml:space="preserve"> </w:t>
      </w:r>
      <w:proofErr w:type="spellStart"/>
      <w:r w:rsidRPr="000D695C">
        <w:rPr>
          <w:rFonts w:asciiTheme="majorHAnsi" w:hAnsiTheme="majorHAnsi"/>
          <w:i/>
          <w:iCs/>
        </w:rPr>
        <w:t>leichteren</w:t>
      </w:r>
      <w:proofErr w:type="spellEnd"/>
      <w:r w:rsidRPr="000D695C">
        <w:rPr>
          <w:rFonts w:asciiTheme="majorHAnsi" w:hAnsiTheme="majorHAnsi"/>
          <w:i/>
          <w:iCs/>
        </w:rPr>
        <w:t xml:space="preserve"> </w:t>
      </w:r>
      <w:proofErr w:type="spellStart"/>
      <w:r w:rsidRPr="000D695C">
        <w:rPr>
          <w:rFonts w:asciiTheme="majorHAnsi" w:hAnsiTheme="majorHAnsi"/>
          <w:i/>
          <w:iCs/>
        </w:rPr>
        <w:t>Orientirung</w:t>
      </w:r>
      <w:proofErr w:type="spellEnd"/>
      <w:r w:rsidRPr="000D695C">
        <w:rPr>
          <w:rFonts w:asciiTheme="majorHAnsi" w:hAnsiTheme="majorHAnsi"/>
          <w:i/>
          <w:iCs/>
        </w:rPr>
        <w:t xml:space="preserve"> </w:t>
      </w:r>
      <w:proofErr w:type="spellStart"/>
      <w:r w:rsidRPr="000D695C">
        <w:rPr>
          <w:rFonts w:asciiTheme="majorHAnsi" w:hAnsiTheme="majorHAnsi"/>
          <w:i/>
          <w:iCs/>
        </w:rPr>
        <w:t>für</w:t>
      </w:r>
      <w:proofErr w:type="spellEnd"/>
      <w:r w:rsidRPr="000D695C">
        <w:rPr>
          <w:rFonts w:asciiTheme="majorHAnsi" w:hAnsiTheme="majorHAnsi"/>
          <w:i/>
          <w:iCs/>
        </w:rPr>
        <w:t xml:space="preserve"> </w:t>
      </w:r>
      <w:proofErr w:type="spellStart"/>
      <w:r w:rsidRPr="000D695C">
        <w:rPr>
          <w:rFonts w:asciiTheme="majorHAnsi" w:hAnsiTheme="majorHAnsi"/>
          <w:i/>
          <w:iCs/>
        </w:rPr>
        <w:t>Besucher</w:t>
      </w:r>
      <w:proofErr w:type="spellEnd"/>
      <w:r w:rsidRPr="000D695C">
        <w:rPr>
          <w:rFonts w:asciiTheme="majorHAnsi" w:hAnsiTheme="majorHAnsi"/>
          <w:i/>
          <w:iCs/>
        </w:rPr>
        <w:t xml:space="preserve"> des </w:t>
      </w:r>
      <w:proofErr w:type="spellStart"/>
      <w:r w:rsidRPr="000D695C">
        <w:rPr>
          <w:rFonts w:asciiTheme="majorHAnsi" w:hAnsiTheme="majorHAnsi"/>
          <w:i/>
          <w:iCs/>
        </w:rPr>
        <w:t>mähr</w:t>
      </w:r>
      <w:proofErr w:type="spellEnd"/>
      <w:r w:rsidRPr="000D695C">
        <w:rPr>
          <w:rFonts w:asciiTheme="majorHAnsi" w:hAnsiTheme="majorHAnsi"/>
          <w:i/>
          <w:iCs/>
        </w:rPr>
        <w:t>.-</w:t>
      </w:r>
      <w:proofErr w:type="spellStart"/>
      <w:r w:rsidRPr="000D695C">
        <w:rPr>
          <w:rFonts w:asciiTheme="majorHAnsi" w:hAnsiTheme="majorHAnsi"/>
          <w:i/>
          <w:iCs/>
        </w:rPr>
        <w:t>schles</w:t>
      </w:r>
      <w:proofErr w:type="spellEnd"/>
      <w:r w:rsidRPr="000D695C">
        <w:rPr>
          <w:rFonts w:asciiTheme="majorHAnsi" w:hAnsiTheme="majorHAnsi"/>
          <w:i/>
          <w:iCs/>
        </w:rPr>
        <w:t xml:space="preserve">. </w:t>
      </w:r>
      <w:proofErr w:type="spellStart"/>
      <w:r w:rsidRPr="000D695C">
        <w:rPr>
          <w:rFonts w:asciiTheme="majorHAnsi" w:hAnsiTheme="majorHAnsi"/>
          <w:i/>
          <w:iCs/>
        </w:rPr>
        <w:t>Sudeten-Gebirges</w:t>
      </w:r>
      <w:proofErr w:type="spellEnd"/>
      <w:r w:rsidRPr="000D695C">
        <w:rPr>
          <w:rFonts w:asciiTheme="majorHAnsi" w:hAnsiTheme="majorHAnsi"/>
        </w:rPr>
        <w:t xml:space="preserve">. </w:t>
      </w:r>
      <w:proofErr w:type="spellStart"/>
      <w:r w:rsidRPr="000D695C">
        <w:rPr>
          <w:rFonts w:asciiTheme="majorHAnsi" w:hAnsiTheme="majorHAnsi"/>
        </w:rPr>
        <w:t>Mähr</w:t>
      </w:r>
      <w:proofErr w:type="spellEnd"/>
      <w:r w:rsidRPr="000D695C">
        <w:rPr>
          <w:rFonts w:asciiTheme="majorHAnsi" w:hAnsiTheme="majorHAnsi"/>
        </w:rPr>
        <w:t xml:space="preserve">. Schönberg: Heinrich </w:t>
      </w:r>
      <w:proofErr w:type="spellStart"/>
      <w:r w:rsidRPr="000D695C">
        <w:rPr>
          <w:rFonts w:asciiTheme="majorHAnsi" w:hAnsiTheme="majorHAnsi"/>
        </w:rPr>
        <w:t>Klotz</w:t>
      </w:r>
      <w:proofErr w:type="spellEnd"/>
      <w:r w:rsidRPr="000D695C">
        <w:rPr>
          <w:rFonts w:asciiTheme="majorHAnsi" w:hAnsiTheme="majorHAnsi"/>
        </w:rPr>
        <w:t xml:space="preserve"> </w:t>
      </w:r>
      <w:proofErr w:type="spellStart"/>
      <w:r w:rsidRPr="000D695C">
        <w:rPr>
          <w:rFonts w:asciiTheme="majorHAnsi" w:hAnsiTheme="majorHAnsi"/>
        </w:rPr>
        <w:t>und</w:t>
      </w:r>
      <w:proofErr w:type="spellEnd"/>
      <w:r w:rsidRPr="000D695C">
        <w:rPr>
          <w:rFonts w:asciiTheme="majorHAnsi" w:hAnsiTheme="majorHAnsi"/>
        </w:rPr>
        <w:t xml:space="preserve"> Franz </w:t>
      </w:r>
      <w:proofErr w:type="spellStart"/>
      <w:r w:rsidRPr="000D695C">
        <w:rPr>
          <w:rFonts w:asciiTheme="majorHAnsi" w:hAnsiTheme="majorHAnsi"/>
        </w:rPr>
        <w:t>Reinschmied</w:t>
      </w:r>
      <w:proofErr w:type="spellEnd"/>
      <w:r w:rsidRPr="000D695C">
        <w:rPr>
          <w:rFonts w:asciiTheme="majorHAnsi" w:hAnsiTheme="majorHAnsi"/>
        </w:rPr>
        <w:t xml:space="preserve">, 1891. [1] </w:t>
      </w:r>
      <w:proofErr w:type="spellStart"/>
      <w:r w:rsidRPr="000D695C">
        <w:rPr>
          <w:rFonts w:asciiTheme="majorHAnsi" w:hAnsiTheme="majorHAnsi"/>
        </w:rPr>
        <w:t>fol</w:t>
      </w:r>
      <w:proofErr w:type="spellEnd"/>
      <w:r w:rsidRPr="000D695C">
        <w:rPr>
          <w:rFonts w:asciiTheme="majorHAnsi" w:hAnsiTheme="majorHAnsi"/>
        </w:rPr>
        <w:t>., 84 s. VKOL, sign. 61.489</w:t>
      </w:r>
    </w:p>
    <w:p w:rsidR="00430A67" w:rsidRPr="000D695C" w:rsidRDefault="00AC5C22" w:rsidP="00430A67">
      <w:pPr>
        <w:pStyle w:val="Odstavecseseznamem"/>
        <w:rPr>
          <w:rFonts w:asciiTheme="majorHAnsi" w:hAnsiTheme="majorHAnsi"/>
          <w:b/>
        </w:rPr>
      </w:pPr>
      <w:r w:rsidRPr="000D695C">
        <w:rPr>
          <w:rFonts w:asciiTheme="majorHAnsi" w:hAnsiTheme="majorHAnsi"/>
          <w:b/>
        </w:rPr>
        <w:t xml:space="preserve">Pojistná hodnota: </w:t>
      </w:r>
      <w:proofErr w:type="spellStart"/>
      <w:r w:rsidR="00BF1CF8">
        <w:rPr>
          <w:rFonts w:asciiTheme="majorHAnsi" w:hAnsiTheme="majorHAnsi"/>
          <w:b/>
        </w:rPr>
        <w:t>xxxxx</w:t>
      </w:r>
      <w:proofErr w:type="spellEnd"/>
      <w:r w:rsidR="00430A67" w:rsidRPr="000D695C">
        <w:rPr>
          <w:rFonts w:asciiTheme="majorHAnsi" w:hAnsiTheme="majorHAnsi"/>
          <w:b/>
        </w:rPr>
        <w:t>,- Kč</w:t>
      </w:r>
    </w:p>
    <w:p w:rsidR="00AC5C22" w:rsidRPr="000D695C" w:rsidRDefault="00AC5C22" w:rsidP="00430A67">
      <w:pPr>
        <w:pStyle w:val="Odstavecseseznamem"/>
        <w:rPr>
          <w:rFonts w:asciiTheme="majorHAnsi" w:hAnsiTheme="majorHAnsi"/>
          <w:b/>
        </w:rPr>
      </w:pPr>
    </w:p>
    <w:p w:rsidR="00AC5C22" w:rsidRPr="000D695C" w:rsidRDefault="00AC5C22" w:rsidP="00AC5C22">
      <w:pPr>
        <w:pStyle w:val="Odstavecseseznamem"/>
        <w:numPr>
          <w:ilvl w:val="0"/>
          <w:numId w:val="11"/>
        </w:numPr>
        <w:rPr>
          <w:rFonts w:asciiTheme="majorHAnsi" w:hAnsiTheme="majorHAnsi"/>
          <w:b/>
        </w:rPr>
      </w:pPr>
      <w:r w:rsidRPr="000D695C">
        <w:rPr>
          <w:rFonts w:asciiTheme="majorHAnsi" w:hAnsiTheme="majorHAnsi"/>
          <w:caps/>
        </w:rPr>
        <w:t>Cvrk</w:t>
      </w:r>
      <w:r w:rsidRPr="000D695C">
        <w:rPr>
          <w:rFonts w:asciiTheme="majorHAnsi" w:hAnsiTheme="majorHAnsi"/>
        </w:rPr>
        <w:t xml:space="preserve">, Karel. </w:t>
      </w:r>
      <w:r w:rsidRPr="000D695C">
        <w:rPr>
          <w:rFonts w:asciiTheme="majorHAnsi" w:hAnsiTheme="majorHAnsi"/>
          <w:i/>
          <w:iCs/>
        </w:rPr>
        <w:t>Jeseníky a okolí: Oblast Králického Sněžníku a Pradědu: Kladsko</w:t>
      </w:r>
      <w:r w:rsidRPr="000D695C">
        <w:rPr>
          <w:rFonts w:asciiTheme="majorHAnsi" w:hAnsiTheme="majorHAnsi"/>
        </w:rPr>
        <w:t>. Brno: Zemský cizinecký svaz pro Moravu a Slezsko, 1923. 42 s., 2 ff. Propagační publikace Zemského Cizineckého svazu v Brně; 7. VKOL, sign. 69.604/ 7</w:t>
      </w:r>
    </w:p>
    <w:p w:rsidR="00AC5C22" w:rsidRPr="000D695C" w:rsidRDefault="00AC5C22" w:rsidP="00AC5C22">
      <w:pPr>
        <w:pStyle w:val="Odstavecseseznamem"/>
        <w:rPr>
          <w:rFonts w:asciiTheme="majorHAnsi" w:hAnsiTheme="majorHAnsi"/>
          <w:b/>
        </w:rPr>
      </w:pPr>
      <w:r w:rsidRPr="000D695C">
        <w:rPr>
          <w:rFonts w:asciiTheme="majorHAnsi" w:hAnsiTheme="majorHAnsi"/>
          <w:b/>
        </w:rPr>
        <w:t xml:space="preserve">Pojistná hodnota: </w:t>
      </w:r>
      <w:proofErr w:type="spellStart"/>
      <w:r w:rsidR="00BF1CF8">
        <w:rPr>
          <w:rFonts w:asciiTheme="majorHAnsi" w:hAnsiTheme="majorHAnsi"/>
          <w:b/>
        </w:rPr>
        <w:t>xxxxx</w:t>
      </w:r>
      <w:proofErr w:type="spellEnd"/>
      <w:r w:rsidRPr="000D695C">
        <w:rPr>
          <w:rFonts w:asciiTheme="majorHAnsi" w:hAnsiTheme="majorHAnsi"/>
          <w:b/>
        </w:rPr>
        <w:t>,- Kč</w:t>
      </w:r>
    </w:p>
    <w:p w:rsidR="00AC5C22" w:rsidRPr="000D695C" w:rsidRDefault="00AC5C22" w:rsidP="00AC5C22">
      <w:pPr>
        <w:pStyle w:val="Odstavecseseznamem"/>
        <w:rPr>
          <w:rFonts w:asciiTheme="majorHAnsi" w:hAnsiTheme="majorHAnsi"/>
          <w:b/>
        </w:rPr>
      </w:pPr>
    </w:p>
    <w:p w:rsidR="00AC5C22" w:rsidRPr="000D695C" w:rsidRDefault="00AC5C22" w:rsidP="00AC5C22">
      <w:pPr>
        <w:pStyle w:val="Odstavecseseznamem"/>
        <w:numPr>
          <w:ilvl w:val="0"/>
          <w:numId w:val="11"/>
        </w:numPr>
        <w:rPr>
          <w:rFonts w:asciiTheme="majorHAnsi" w:hAnsiTheme="majorHAnsi"/>
          <w:b/>
        </w:rPr>
      </w:pPr>
      <w:proofErr w:type="spellStart"/>
      <w:r w:rsidRPr="000D695C">
        <w:rPr>
          <w:rFonts w:asciiTheme="majorHAnsi" w:hAnsiTheme="majorHAnsi"/>
          <w:i/>
          <w:iCs/>
        </w:rPr>
        <w:t>Altvatergebirge</w:t>
      </w:r>
      <w:proofErr w:type="spellEnd"/>
      <w:r w:rsidRPr="000D695C">
        <w:rPr>
          <w:rFonts w:asciiTheme="majorHAnsi" w:hAnsiTheme="majorHAnsi"/>
          <w:i/>
          <w:iCs/>
        </w:rPr>
        <w:t xml:space="preserve">, </w:t>
      </w:r>
      <w:proofErr w:type="spellStart"/>
      <w:r w:rsidRPr="000D695C">
        <w:rPr>
          <w:rFonts w:asciiTheme="majorHAnsi" w:hAnsiTheme="majorHAnsi"/>
          <w:i/>
          <w:iCs/>
        </w:rPr>
        <w:t>Glatzer</w:t>
      </w:r>
      <w:proofErr w:type="spellEnd"/>
      <w:r w:rsidRPr="000D695C">
        <w:rPr>
          <w:rFonts w:asciiTheme="majorHAnsi" w:hAnsiTheme="majorHAnsi"/>
          <w:i/>
          <w:iCs/>
        </w:rPr>
        <w:t xml:space="preserve"> </w:t>
      </w:r>
      <w:proofErr w:type="spellStart"/>
      <w:r w:rsidRPr="000D695C">
        <w:rPr>
          <w:rFonts w:asciiTheme="majorHAnsi" w:hAnsiTheme="majorHAnsi"/>
          <w:i/>
          <w:iCs/>
        </w:rPr>
        <w:t>Schneeberg</w:t>
      </w:r>
      <w:proofErr w:type="spellEnd"/>
      <w:r w:rsidRPr="000D695C">
        <w:rPr>
          <w:rFonts w:asciiTheme="majorHAnsi" w:hAnsiTheme="majorHAnsi"/>
          <w:i/>
          <w:iCs/>
        </w:rPr>
        <w:t xml:space="preserve">, </w:t>
      </w:r>
      <w:proofErr w:type="spellStart"/>
      <w:r w:rsidRPr="000D695C">
        <w:rPr>
          <w:rFonts w:asciiTheme="majorHAnsi" w:hAnsiTheme="majorHAnsi"/>
          <w:i/>
          <w:iCs/>
        </w:rPr>
        <w:t>Neisse</w:t>
      </w:r>
      <w:proofErr w:type="spellEnd"/>
      <w:r w:rsidRPr="000D695C">
        <w:rPr>
          <w:rFonts w:asciiTheme="majorHAnsi" w:hAnsiTheme="majorHAnsi"/>
          <w:i/>
          <w:iCs/>
        </w:rPr>
        <w:t xml:space="preserve">, </w:t>
      </w:r>
      <w:proofErr w:type="spellStart"/>
      <w:r w:rsidRPr="000D695C">
        <w:rPr>
          <w:rFonts w:asciiTheme="majorHAnsi" w:hAnsiTheme="majorHAnsi"/>
          <w:i/>
          <w:iCs/>
        </w:rPr>
        <w:t>Troppau</w:t>
      </w:r>
      <w:proofErr w:type="spellEnd"/>
      <w:r w:rsidRPr="000D695C">
        <w:rPr>
          <w:rFonts w:asciiTheme="majorHAnsi" w:hAnsiTheme="majorHAnsi"/>
          <w:i/>
          <w:iCs/>
        </w:rPr>
        <w:t xml:space="preserve">, </w:t>
      </w:r>
      <w:proofErr w:type="spellStart"/>
      <w:r w:rsidRPr="000D695C">
        <w:rPr>
          <w:rFonts w:asciiTheme="majorHAnsi" w:hAnsiTheme="majorHAnsi"/>
          <w:i/>
          <w:iCs/>
        </w:rPr>
        <w:t>Olmütz</w:t>
      </w:r>
      <w:proofErr w:type="spellEnd"/>
      <w:r w:rsidRPr="000D695C">
        <w:rPr>
          <w:rFonts w:asciiTheme="majorHAnsi" w:hAnsiTheme="majorHAnsi"/>
          <w:i/>
          <w:iCs/>
        </w:rPr>
        <w:t xml:space="preserve">: </w:t>
      </w:r>
      <w:proofErr w:type="spellStart"/>
      <w:r w:rsidRPr="000D695C">
        <w:rPr>
          <w:rFonts w:asciiTheme="majorHAnsi" w:hAnsiTheme="majorHAnsi"/>
          <w:i/>
          <w:iCs/>
        </w:rPr>
        <w:t>mit</w:t>
      </w:r>
      <w:proofErr w:type="spellEnd"/>
      <w:r w:rsidRPr="000D695C">
        <w:rPr>
          <w:rFonts w:asciiTheme="majorHAnsi" w:hAnsiTheme="majorHAnsi"/>
          <w:i/>
          <w:iCs/>
        </w:rPr>
        <w:t xml:space="preserve"> </w:t>
      </w:r>
      <w:proofErr w:type="spellStart"/>
      <w:r w:rsidRPr="000D695C">
        <w:rPr>
          <w:rFonts w:asciiTheme="majorHAnsi" w:hAnsiTheme="majorHAnsi"/>
          <w:i/>
          <w:iCs/>
        </w:rPr>
        <w:t>Angaben</w:t>
      </w:r>
      <w:proofErr w:type="spellEnd"/>
      <w:r w:rsidRPr="000D695C">
        <w:rPr>
          <w:rFonts w:asciiTheme="majorHAnsi" w:hAnsiTheme="majorHAnsi"/>
          <w:i/>
          <w:iCs/>
        </w:rPr>
        <w:t xml:space="preserve"> </w:t>
      </w:r>
      <w:proofErr w:type="spellStart"/>
      <w:r w:rsidRPr="000D695C">
        <w:rPr>
          <w:rFonts w:asciiTheme="majorHAnsi" w:hAnsiTheme="majorHAnsi"/>
          <w:i/>
          <w:iCs/>
        </w:rPr>
        <w:t>für</w:t>
      </w:r>
      <w:proofErr w:type="spellEnd"/>
      <w:r w:rsidRPr="000D695C">
        <w:rPr>
          <w:rFonts w:asciiTheme="majorHAnsi" w:hAnsiTheme="majorHAnsi"/>
          <w:i/>
          <w:iCs/>
        </w:rPr>
        <w:t xml:space="preserve"> </w:t>
      </w:r>
      <w:proofErr w:type="spellStart"/>
      <w:r w:rsidRPr="000D695C">
        <w:rPr>
          <w:rFonts w:asciiTheme="majorHAnsi" w:hAnsiTheme="majorHAnsi"/>
          <w:i/>
          <w:iCs/>
        </w:rPr>
        <w:t>Automobilisten</w:t>
      </w:r>
      <w:proofErr w:type="spellEnd"/>
      <w:r w:rsidRPr="000D695C">
        <w:rPr>
          <w:rFonts w:asciiTheme="majorHAnsi" w:hAnsiTheme="majorHAnsi"/>
          <w:i/>
          <w:iCs/>
        </w:rPr>
        <w:t xml:space="preserve"> </w:t>
      </w:r>
      <w:proofErr w:type="spellStart"/>
      <w:r w:rsidRPr="000D695C">
        <w:rPr>
          <w:rFonts w:asciiTheme="majorHAnsi" w:hAnsiTheme="majorHAnsi"/>
          <w:i/>
          <w:iCs/>
        </w:rPr>
        <w:t>und</w:t>
      </w:r>
      <w:proofErr w:type="spellEnd"/>
      <w:r w:rsidRPr="000D695C">
        <w:rPr>
          <w:rFonts w:asciiTheme="majorHAnsi" w:hAnsiTheme="majorHAnsi"/>
          <w:i/>
          <w:iCs/>
        </w:rPr>
        <w:t xml:space="preserve"> </w:t>
      </w:r>
      <w:proofErr w:type="spellStart"/>
      <w:r w:rsidRPr="000D695C">
        <w:rPr>
          <w:rFonts w:asciiTheme="majorHAnsi" w:hAnsiTheme="majorHAnsi"/>
          <w:i/>
          <w:iCs/>
        </w:rPr>
        <w:t>Wintersportler</w:t>
      </w:r>
      <w:proofErr w:type="spellEnd"/>
      <w:r w:rsidRPr="000D695C">
        <w:rPr>
          <w:rFonts w:asciiTheme="majorHAnsi" w:hAnsiTheme="majorHAnsi"/>
          <w:i/>
          <w:iCs/>
        </w:rPr>
        <w:t xml:space="preserve">. </w:t>
      </w:r>
      <w:proofErr w:type="spellStart"/>
      <w:r w:rsidRPr="000D695C">
        <w:rPr>
          <w:rFonts w:asciiTheme="majorHAnsi" w:hAnsiTheme="majorHAnsi"/>
          <w:i/>
          <w:iCs/>
        </w:rPr>
        <w:t>Mit</w:t>
      </w:r>
      <w:proofErr w:type="spellEnd"/>
      <w:r w:rsidRPr="000D695C">
        <w:rPr>
          <w:rFonts w:asciiTheme="majorHAnsi" w:hAnsiTheme="majorHAnsi"/>
          <w:i/>
          <w:iCs/>
        </w:rPr>
        <w:t xml:space="preserve"> 6 </w:t>
      </w:r>
      <w:proofErr w:type="spellStart"/>
      <w:r w:rsidRPr="000D695C">
        <w:rPr>
          <w:rFonts w:asciiTheme="majorHAnsi" w:hAnsiTheme="majorHAnsi"/>
          <w:i/>
          <w:iCs/>
        </w:rPr>
        <w:t>Karten</w:t>
      </w:r>
      <w:proofErr w:type="spellEnd"/>
      <w:r w:rsidRPr="000D695C">
        <w:rPr>
          <w:rFonts w:asciiTheme="majorHAnsi" w:hAnsiTheme="majorHAnsi"/>
          <w:i/>
          <w:iCs/>
        </w:rPr>
        <w:t xml:space="preserve"> </w:t>
      </w:r>
      <w:proofErr w:type="spellStart"/>
      <w:r w:rsidRPr="000D695C">
        <w:rPr>
          <w:rFonts w:asciiTheme="majorHAnsi" w:hAnsiTheme="majorHAnsi"/>
          <w:i/>
          <w:iCs/>
        </w:rPr>
        <w:t>und</w:t>
      </w:r>
      <w:proofErr w:type="spellEnd"/>
      <w:r w:rsidRPr="000D695C">
        <w:rPr>
          <w:rFonts w:asciiTheme="majorHAnsi" w:hAnsiTheme="majorHAnsi"/>
          <w:i/>
          <w:iCs/>
        </w:rPr>
        <w:t xml:space="preserve"> 13 </w:t>
      </w:r>
      <w:proofErr w:type="spellStart"/>
      <w:r w:rsidRPr="000D695C">
        <w:rPr>
          <w:rFonts w:asciiTheme="majorHAnsi" w:hAnsiTheme="majorHAnsi"/>
          <w:i/>
          <w:iCs/>
        </w:rPr>
        <w:t>Abbildungen</w:t>
      </w:r>
      <w:proofErr w:type="spellEnd"/>
      <w:r w:rsidRPr="000D695C">
        <w:rPr>
          <w:rFonts w:asciiTheme="majorHAnsi" w:hAnsiTheme="majorHAnsi"/>
        </w:rPr>
        <w:t xml:space="preserve">. [1. vydání]. </w:t>
      </w:r>
      <w:proofErr w:type="spellStart"/>
      <w:r w:rsidRPr="000D695C">
        <w:rPr>
          <w:rFonts w:asciiTheme="majorHAnsi" w:hAnsiTheme="majorHAnsi"/>
        </w:rPr>
        <w:t>Berlin</w:t>
      </w:r>
      <w:proofErr w:type="spellEnd"/>
      <w:r w:rsidRPr="000D695C">
        <w:rPr>
          <w:rFonts w:asciiTheme="majorHAnsi" w:hAnsiTheme="majorHAnsi"/>
        </w:rPr>
        <w:t xml:space="preserve">: </w:t>
      </w:r>
      <w:proofErr w:type="spellStart"/>
      <w:r w:rsidRPr="000D695C">
        <w:rPr>
          <w:rFonts w:asciiTheme="majorHAnsi" w:hAnsiTheme="majorHAnsi"/>
        </w:rPr>
        <w:t>Grieben-Verlag</w:t>
      </w:r>
      <w:proofErr w:type="spellEnd"/>
      <w:r w:rsidRPr="000D695C">
        <w:rPr>
          <w:rFonts w:asciiTheme="majorHAnsi" w:hAnsiTheme="majorHAnsi"/>
        </w:rPr>
        <w:t>, 1934. 3-104 s., [1] ff., VI s., [1]</w:t>
      </w:r>
      <w:proofErr w:type="spellStart"/>
      <w:r w:rsidRPr="000D695C">
        <w:rPr>
          <w:rFonts w:asciiTheme="majorHAnsi" w:hAnsiTheme="majorHAnsi"/>
        </w:rPr>
        <w:t>fol</w:t>
      </w:r>
      <w:proofErr w:type="spellEnd"/>
      <w:r w:rsidRPr="000D695C">
        <w:rPr>
          <w:rFonts w:asciiTheme="majorHAnsi" w:hAnsiTheme="majorHAnsi"/>
        </w:rPr>
        <w:t xml:space="preserve">., [1] mapa. </w:t>
      </w:r>
      <w:proofErr w:type="spellStart"/>
      <w:r w:rsidRPr="000D695C">
        <w:rPr>
          <w:rFonts w:asciiTheme="majorHAnsi" w:hAnsiTheme="majorHAnsi"/>
        </w:rPr>
        <w:t>Grieben</w:t>
      </w:r>
      <w:proofErr w:type="spellEnd"/>
      <w:r w:rsidRPr="000D695C">
        <w:rPr>
          <w:rFonts w:asciiTheme="majorHAnsi" w:hAnsiTheme="majorHAnsi"/>
        </w:rPr>
        <w:t xml:space="preserve"> </w:t>
      </w:r>
      <w:proofErr w:type="spellStart"/>
      <w:r w:rsidRPr="000D695C">
        <w:rPr>
          <w:rFonts w:asciiTheme="majorHAnsi" w:hAnsiTheme="majorHAnsi"/>
        </w:rPr>
        <w:t>Reiseführer</w:t>
      </w:r>
      <w:proofErr w:type="spellEnd"/>
      <w:r w:rsidRPr="000D695C">
        <w:rPr>
          <w:rFonts w:asciiTheme="majorHAnsi" w:hAnsiTheme="majorHAnsi"/>
        </w:rPr>
        <w:t xml:space="preserve">; Band 148. VKOL, sign. 117.072/ 148 </w:t>
      </w:r>
    </w:p>
    <w:p w:rsidR="00AC5C22" w:rsidRPr="000D695C" w:rsidRDefault="00AC5C22" w:rsidP="00AC5C22">
      <w:pPr>
        <w:pStyle w:val="Odstavecseseznamem"/>
        <w:rPr>
          <w:rFonts w:asciiTheme="majorHAnsi" w:hAnsiTheme="majorHAnsi"/>
          <w:b/>
        </w:rPr>
      </w:pPr>
      <w:r w:rsidRPr="000D695C">
        <w:rPr>
          <w:rFonts w:asciiTheme="majorHAnsi" w:hAnsiTheme="majorHAnsi"/>
          <w:b/>
        </w:rPr>
        <w:t xml:space="preserve">Pojistná hodnota: </w:t>
      </w:r>
      <w:r w:rsidR="00BF1CF8">
        <w:rPr>
          <w:rFonts w:asciiTheme="majorHAnsi" w:hAnsiTheme="majorHAnsi"/>
          <w:b/>
        </w:rPr>
        <w:t>xxxxx</w:t>
      </w:r>
      <w:bookmarkStart w:id="0" w:name="_GoBack"/>
      <w:bookmarkEnd w:id="0"/>
      <w:r w:rsidRPr="000D695C">
        <w:rPr>
          <w:rFonts w:asciiTheme="majorHAnsi" w:hAnsiTheme="majorHAnsi"/>
          <w:b/>
        </w:rPr>
        <w:t>,- Kč</w:t>
      </w:r>
    </w:p>
    <w:p w:rsidR="00AC5C22" w:rsidRPr="000D695C" w:rsidRDefault="00AC5C22" w:rsidP="00AC5C22">
      <w:pPr>
        <w:pStyle w:val="Odstavecseseznamem"/>
        <w:rPr>
          <w:rFonts w:asciiTheme="majorHAnsi" w:hAnsiTheme="majorHAnsi"/>
          <w:b/>
        </w:rPr>
      </w:pPr>
    </w:p>
    <w:p w:rsidR="003E6386" w:rsidRPr="000D695C" w:rsidRDefault="003E6386" w:rsidP="006729C1">
      <w:pPr>
        <w:rPr>
          <w:rFonts w:asciiTheme="majorHAnsi" w:hAnsiTheme="majorHAnsi"/>
          <w:b/>
          <w:sz w:val="22"/>
          <w:szCs w:val="22"/>
        </w:rPr>
      </w:pPr>
    </w:p>
    <w:p w:rsidR="00806407" w:rsidRPr="000D695C" w:rsidRDefault="00806407" w:rsidP="00806407">
      <w:pPr>
        <w:pStyle w:val="Zkladntext2"/>
        <w:spacing w:line="240" w:lineRule="auto"/>
        <w:jc w:val="center"/>
        <w:rPr>
          <w:rFonts w:asciiTheme="majorHAnsi" w:hAnsiTheme="majorHAnsi"/>
          <w:b/>
          <w:bCs/>
          <w:sz w:val="22"/>
          <w:szCs w:val="22"/>
        </w:rPr>
      </w:pPr>
      <w:r w:rsidRPr="000D695C">
        <w:rPr>
          <w:rFonts w:asciiTheme="majorHAnsi" w:hAnsiTheme="majorHAnsi"/>
          <w:b/>
          <w:bCs/>
          <w:sz w:val="22"/>
          <w:szCs w:val="22"/>
        </w:rPr>
        <w:lastRenderedPageBreak/>
        <w:t>II.</w:t>
      </w:r>
    </w:p>
    <w:p w:rsidR="00806407" w:rsidRPr="000D695C" w:rsidRDefault="00806407" w:rsidP="00806407">
      <w:pPr>
        <w:pStyle w:val="Zkladntextodsazen"/>
        <w:numPr>
          <w:ilvl w:val="0"/>
          <w:numId w:val="1"/>
        </w:numPr>
        <w:ind w:left="567" w:hanging="567"/>
        <w:jc w:val="both"/>
        <w:rPr>
          <w:rFonts w:asciiTheme="majorHAnsi" w:hAnsiTheme="majorHAnsi"/>
          <w:sz w:val="22"/>
          <w:szCs w:val="22"/>
        </w:rPr>
      </w:pPr>
      <w:r w:rsidRPr="000D695C">
        <w:rPr>
          <w:rFonts w:asciiTheme="majorHAnsi" w:hAnsiTheme="majorHAnsi"/>
          <w:iCs/>
          <w:sz w:val="22"/>
          <w:szCs w:val="22"/>
        </w:rPr>
        <w:t>Vypůjčené předměty mohou být vypůjčitelem užity výhradně k výše uvedenému účelu a</w:t>
      </w:r>
      <w:r w:rsidRPr="000D695C">
        <w:rPr>
          <w:rFonts w:asciiTheme="majorHAnsi" w:hAnsiTheme="majorHAnsi"/>
          <w:iCs/>
          <w:sz w:val="22"/>
          <w:szCs w:val="22"/>
        </w:rPr>
        <w:br/>
        <w:t>vypůjčitel je nesmí přenechat k užívání třetí osobě.</w:t>
      </w:r>
    </w:p>
    <w:p w:rsidR="00806407" w:rsidRPr="000D695C" w:rsidRDefault="00806407" w:rsidP="00806407">
      <w:pPr>
        <w:pStyle w:val="Zkladntextodsazen"/>
        <w:numPr>
          <w:ilvl w:val="0"/>
          <w:numId w:val="1"/>
        </w:numPr>
        <w:ind w:left="567" w:hanging="567"/>
        <w:jc w:val="both"/>
        <w:rPr>
          <w:rFonts w:asciiTheme="majorHAnsi" w:hAnsiTheme="majorHAnsi"/>
          <w:sz w:val="22"/>
          <w:szCs w:val="22"/>
        </w:rPr>
      </w:pPr>
      <w:r w:rsidRPr="000D695C">
        <w:rPr>
          <w:rFonts w:asciiTheme="majorHAnsi" w:hAnsiTheme="majorHAnsi"/>
          <w:sz w:val="22"/>
          <w:szCs w:val="22"/>
        </w:rPr>
        <w:t>Vypůjčené předměty musí být vráceny v termínu, uvedeném v  bodu I. této smlouvy.</w:t>
      </w:r>
    </w:p>
    <w:p w:rsidR="00806407" w:rsidRPr="000D695C" w:rsidRDefault="00806407" w:rsidP="00806407">
      <w:pPr>
        <w:pStyle w:val="Zkladntextodsazen"/>
        <w:numPr>
          <w:ilvl w:val="0"/>
          <w:numId w:val="1"/>
        </w:numPr>
        <w:ind w:left="567" w:hanging="567"/>
        <w:jc w:val="both"/>
        <w:rPr>
          <w:rFonts w:asciiTheme="majorHAnsi" w:hAnsiTheme="majorHAnsi"/>
          <w:sz w:val="22"/>
          <w:szCs w:val="22"/>
        </w:rPr>
      </w:pPr>
      <w:r w:rsidRPr="000D695C">
        <w:rPr>
          <w:rFonts w:asciiTheme="majorHAnsi" w:hAnsiTheme="majorHAnsi"/>
          <w:sz w:val="22"/>
          <w:szCs w:val="22"/>
        </w:rPr>
        <w:t>O případné prodloužení výpůjční lhůty musí vypůjčitel písemně požádat půjčitele nejméně dva týdny před původně stanoveným termínem vrácení předmětů. Je však výhradně věcí půjčitele, zda žádosti vyhoví. Půjčitel je oprávněn požadovat vrácení výpůjčky i před stanovenou dobou výpůjčky, jestliže vypůjčitel výpůjčku neužívá řádně, nebo ji užívá v rozporu s účelem, který byl stanoven touto smlouvou a také v případě, že výpůjčku nezbytně potřebuje pro své vlastní účely, které mu nebyly známé v době uzavírání této smlouvy. Vypůjčitel nemá v žádném případě právo vypůjčené předměty zadržovat.</w:t>
      </w:r>
    </w:p>
    <w:p w:rsidR="00806407" w:rsidRPr="000D695C" w:rsidRDefault="00806407" w:rsidP="00806407">
      <w:pPr>
        <w:jc w:val="center"/>
        <w:rPr>
          <w:rFonts w:asciiTheme="majorHAnsi" w:hAnsiTheme="majorHAnsi"/>
          <w:sz w:val="22"/>
          <w:szCs w:val="22"/>
        </w:rPr>
      </w:pPr>
      <w:r w:rsidRPr="000D695C">
        <w:rPr>
          <w:rFonts w:asciiTheme="majorHAnsi" w:hAnsiTheme="majorHAnsi"/>
          <w:b/>
          <w:sz w:val="22"/>
          <w:szCs w:val="22"/>
        </w:rPr>
        <w:t>III.</w:t>
      </w:r>
    </w:p>
    <w:p w:rsidR="00806407" w:rsidRPr="000D695C" w:rsidRDefault="00806407" w:rsidP="00806407">
      <w:pPr>
        <w:jc w:val="both"/>
        <w:rPr>
          <w:rFonts w:asciiTheme="majorHAnsi" w:hAnsiTheme="majorHAnsi"/>
          <w:sz w:val="22"/>
          <w:szCs w:val="22"/>
        </w:rPr>
      </w:pPr>
    </w:p>
    <w:p w:rsidR="00806407" w:rsidRPr="000D695C" w:rsidRDefault="00806407" w:rsidP="00806407">
      <w:pPr>
        <w:pStyle w:val="Zkladntextodsazen"/>
        <w:numPr>
          <w:ilvl w:val="0"/>
          <w:numId w:val="2"/>
        </w:numPr>
        <w:jc w:val="both"/>
        <w:rPr>
          <w:rFonts w:asciiTheme="majorHAnsi" w:hAnsiTheme="majorHAnsi"/>
          <w:sz w:val="22"/>
          <w:szCs w:val="22"/>
        </w:rPr>
      </w:pPr>
      <w:r w:rsidRPr="000D695C">
        <w:rPr>
          <w:rFonts w:asciiTheme="majorHAnsi" w:hAnsiTheme="majorHAnsi"/>
          <w:sz w:val="22"/>
          <w:szCs w:val="22"/>
        </w:rPr>
        <w:t>Vypůjčitel je povinen na své náklady pojistit vypůjčené předměty „z hřebíku na hřebík“, a to na dopravu předmětů od půjčitele k vypůjčiteli, pobyt předmětů u vypůjčitele a dopravu od vypůjčitele zpět k půjčiteli, a to proti všem rizikům včetně přírodních katastrof a klimatických vlivů na pojistné hodnoty, stanovené v bodu I. této smlouvy. Pojišťovnu a délku pojištění schvaluje půjčitel.</w:t>
      </w:r>
    </w:p>
    <w:p w:rsidR="00806407" w:rsidRPr="000D695C" w:rsidRDefault="00806407" w:rsidP="00806407">
      <w:pPr>
        <w:pStyle w:val="Zkladntextodsazen"/>
        <w:numPr>
          <w:ilvl w:val="0"/>
          <w:numId w:val="2"/>
        </w:numPr>
        <w:jc w:val="both"/>
        <w:rPr>
          <w:rFonts w:asciiTheme="majorHAnsi" w:hAnsiTheme="majorHAnsi"/>
          <w:sz w:val="22"/>
          <w:szCs w:val="22"/>
        </w:rPr>
      </w:pPr>
      <w:r w:rsidRPr="000D695C">
        <w:rPr>
          <w:rFonts w:asciiTheme="majorHAnsi" w:hAnsiTheme="majorHAnsi"/>
          <w:sz w:val="22"/>
          <w:szCs w:val="22"/>
        </w:rPr>
        <w:t>Pojistka jako písemný doklad o uzavření pojištění musí být vypůjčitelem předložena půjčiteli. Před obdržením pojistky nelze předměty vydat k balení a transportu.</w:t>
      </w:r>
    </w:p>
    <w:p w:rsidR="00806407" w:rsidRPr="000D695C" w:rsidRDefault="00806407" w:rsidP="00806407">
      <w:pPr>
        <w:jc w:val="both"/>
        <w:rPr>
          <w:rFonts w:asciiTheme="majorHAnsi" w:hAnsiTheme="majorHAnsi"/>
          <w:b/>
          <w:sz w:val="22"/>
          <w:szCs w:val="22"/>
        </w:rPr>
      </w:pPr>
    </w:p>
    <w:p w:rsidR="00806407" w:rsidRPr="000D695C" w:rsidRDefault="00806407" w:rsidP="00806407">
      <w:pPr>
        <w:jc w:val="center"/>
        <w:rPr>
          <w:rFonts w:asciiTheme="majorHAnsi" w:hAnsiTheme="majorHAnsi"/>
          <w:b/>
          <w:sz w:val="22"/>
          <w:szCs w:val="22"/>
        </w:rPr>
      </w:pPr>
      <w:r w:rsidRPr="000D695C">
        <w:rPr>
          <w:rFonts w:asciiTheme="majorHAnsi" w:hAnsiTheme="majorHAnsi"/>
          <w:b/>
          <w:sz w:val="22"/>
          <w:szCs w:val="22"/>
        </w:rPr>
        <w:t>IV.</w:t>
      </w:r>
    </w:p>
    <w:p w:rsidR="00806407" w:rsidRPr="000D695C" w:rsidRDefault="00806407" w:rsidP="00806407">
      <w:pPr>
        <w:jc w:val="both"/>
        <w:rPr>
          <w:rFonts w:asciiTheme="majorHAnsi" w:hAnsiTheme="majorHAnsi"/>
          <w:sz w:val="22"/>
          <w:szCs w:val="22"/>
        </w:rPr>
      </w:pPr>
    </w:p>
    <w:p w:rsidR="00806407" w:rsidRPr="000D695C" w:rsidRDefault="00806407" w:rsidP="00806407">
      <w:pPr>
        <w:pStyle w:val="Zkladntextodsazen"/>
        <w:numPr>
          <w:ilvl w:val="0"/>
          <w:numId w:val="3"/>
        </w:numPr>
        <w:jc w:val="both"/>
        <w:rPr>
          <w:rFonts w:asciiTheme="majorHAnsi" w:hAnsiTheme="majorHAnsi"/>
          <w:sz w:val="22"/>
          <w:szCs w:val="22"/>
        </w:rPr>
      </w:pPr>
      <w:r w:rsidRPr="000D695C">
        <w:rPr>
          <w:rFonts w:asciiTheme="majorHAnsi" w:hAnsiTheme="majorHAnsi"/>
          <w:sz w:val="22"/>
          <w:szCs w:val="22"/>
        </w:rPr>
        <w:t>Vypůjčitel je povinen zacházet s vypůjčenými předměty po celou dobu výpůjčky s maximální péčí a učinit všechna opatření, aby zabránil jakémukoliv poškození, zničení nebo ztrátě. Během výstavy budou u každého exponátu nejméně 1× v měsíc</w:t>
      </w:r>
      <w:r w:rsidR="00BB6B63" w:rsidRPr="000D695C">
        <w:rPr>
          <w:rFonts w:asciiTheme="majorHAnsi" w:hAnsiTheme="majorHAnsi"/>
          <w:sz w:val="22"/>
          <w:szCs w:val="22"/>
        </w:rPr>
        <w:t>i otočeny vystavené strany knih (pokud není dohodnuto jinak)</w:t>
      </w:r>
      <w:r w:rsidRPr="000D695C">
        <w:rPr>
          <w:rFonts w:asciiTheme="majorHAnsi" w:hAnsiTheme="majorHAnsi"/>
          <w:sz w:val="22"/>
          <w:szCs w:val="22"/>
        </w:rPr>
        <w:t>.</w:t>
      </w:r>
    </w:p>
    <w:p w:rsidR="00806407" w:rsidRPr="000D695C" w:rsidRDefault="00806407" w:rsidP="00806407">
      <w:pPr>
        <w:pStyle w:val="Zkladntextodsazen"/>
        <w:numPr>
          <w:ilvl w:val="0"/>
          <w:numId w:val="3"/>
        </w:numPr>
        <w:jc w:val="both"/>
        <w:rPr>
          <w:rFonts w:asciiTheme="majorHAnsi" w:hAnsiTheme="majorHAnsi"/>
          <w:sz w:val="22"/>
          <w:szCs w:val="22"/>
        </w:rPr>
      </w:pPr>
      <w:r w:rsidRPr="000D695C">
        <w:rPr>
          <w:rFonts w:asciiTheme="majorHAnsi" w:hAnsiTheme="majorHAnsi"/>
          <w:sz w:val="22"/>
          <w:szCs w:val="22"/>
        </w:rPr>
        <w:t>Prostory, kde budou předměty umístěny, musí být zajištěny elektronickým zabezpečovacím systémem a nepřetržitou fyzickou ostrahou. Výstavní prostory musí být připraveny a uklizeny před vybalováním předmětů, aby předměty mohly být přímo instalovány na určené místo. Ve výjimečných případech, kdy z vážných důvodů není možno tuto podmínku splnit, musí mít vypůjčitel k dispozici vhodné depozitní prostory k přechodnému uložení.</w:t>
      </w:r>
    </w:p>
    <w:p w:rsidR="00806407" w:rsidRPr="000D695C" w:rsidRDefault="00806407" w:rsidP="00806407">
      <w:pPr>
        <w:pStyle w:val="Zkladntextodsazen"/>
        <w:numPr>
          <w:ilvl w:val="0"/>
          <w:numId w:val="3"/>
        </w:numPr>
        <w:jc w:val="both"/>
        <w:rPr>
          <w:rFonts w:asciiTheme="majorHAnsi" w:hAnsiTheme="majorHAnsi"/>
          <w:sz w:val="22"/>
          <w:szCs w:val="22"/>
        </w:rPr>
      </w:pPr>
      <w:r w:rsidRPr="000D695C">
        <w:rPr>
          <w:rFonts w:asciiTheme="majorHAnsi" w:hAnsiTheme="majorHAnsi"/>
          <w:sz w:val="22"/>
          <w:szCs w:val="22"/>
        </w:rPr>
        <w:t xml:space="preserve">Všechny prostory musí mít zajištěny stabilní klimatické podmínky v hodnotách teplota 20+2°C relativní vlhkost 55 + 5%. Intenzita osvětlení předmětu </w:t>
      </w:r>
      <w:proofErr w:type="spellStart"/>
      <w:r w:rsidRPr="000D695C">
        <w:rPr>
          <w:rFonts w:asciiTheme="majorHAnsi" w:hAnsiTheme="majorHAnsi"/>
          <w:sz w:val="22"/>
          <w:szCs w:val="22"/>
        </w:rPr>
        <w:t>max</w:t>
      </w:r>
      <w:proofErr w:type="spellEnd"/>
      <w:r w:rsidRPr="000D695C">
        <w:rPr>
          <w:rFonts w:asciiTheme="majorHAnsi" w:hAnsiTheme="majorHAnsi"/>
          <w:sz w:val="22"/>
          <w:szCs w:val="22"/>
        </w:rPr>
        <w:t xml:space="preserve"> 100 luxů.</w:t>
      </w:r>
    </w:p>
    <w:p w:rsidR="00806407" w:rsidRPr="000D695C" w:rsidRDefault="00806407" w:rsidP="00806407">
      <w:pPr>
        <w:jc w:val="center"/>
        <w:rPr>
          <w:rFonts w:asciiTheme="majorHAnsi" w:hAnsiTheme="majorHAnsi"/>
          <w:b/>
          <w:sz w:val="22"/>
          <w:szCs w:val="22"/>
        </w:rPr>
      </w:pPr>
      <w:r w:rsidRPr="000D695C">
        <w:rPr>
          <w:rFonts w:asciiTheme="majorHAnsi" w:hAnsiTheme="majorHAnsi"/>
          <w:b/>
          <w:sz w:val="22"/>
          <w:szCs w:val="22"/>
        </w:rPr>
        <w:t>V.</w:t>
      </w:r>
    </w:p>
    <w:p w:rsidR="00806407" w:rsidRPr="000D695C" w:rsidRDefault="00806407" w:rsidP="00806407">
      <w:pPr>
        <w:jc w:val="both"/>
        <w:rPr>
          <w:rFonts w:asciiTheme="majorHAnsi" w:hAnsiTheme="majorHAnsi"/>
          <w:b/>
          <w:sz w:val="22"/>
          <w:szCs w:val="22"/>
        </w:rPr>
      </w:pPr>
    </w:p>
    <w:p w:rsidR="00806407" w:rsidRPr="000D695C" w:rsidRDefault="00806407" w:rsidP="00806407">
      <w:pPr>
        <w:pStyle w:val="Zkladntextodsazen"/>
        <w:numPr>
          <w:ilvl w:val="0"/>
          <w:numId w:val="4"/>
        </w:numPr>
        <w:jc w:val="both"/>
        <w:rPr>
          <w:rFonts w:asciiTheme="majorHAnsi" w:hAnsiTheme="majorHAnsi"/>
          <w:sz w:val="22"/>
          <w:szCs w:val="22"/>
        </w:rPr>
      </w:pPr>
      <w:r w:rsidRPr="000D695C">
        <w:rPr>
          <w:rFonts w:asciiTheme="majorHAnsi" w:hAnsiTheme="majorHAnsi"/>
          <w:sz w:val="22"/>
          <w:szCs w:val="22"/>
        </w:rPr>
        <w:t>Na vypůjčených předmětech nesmí být činěny žádné úpravy ani restaurátorské zásahy bez písemného souhlasu půjčitele.</w:t>
      </w:r>
    </w:p>
    <w:p w:rsidR="00806407" w:rsidRPr="000D695C" w:rsidRDefault="00806407" w:rsidP="00806407">
      <w:pPr>
        <w:pStyle w:val="Zkladntextodsazen"/>
        <w:numPr>
          <w:ilvl w:val="0"/>
          <w:numId w:val="4"/>
        </w:numPr>
        <w:jc w:val="both"/>
        <w:rPr>
          <w:rFonts w:asciiTheme="majorHAnsi" w:hAnsiTheme="majorHAnsi"/>
          <w:sz w:val="22"/>
          <w:szCs w:val="22"/>
        </w:rPr>
      </w:pPr>
      <w:r w:rsidRPr="000D695C">
        <w:rPr>
          <w:rFonts w:asciiTheme="majorHAnsi" w:hAnsiTheme="majorHAnsi"/>
          <w:sz w:val="22"/>
          <w:szCs w:val="22"/>
        </w:rPr>
        <w:t>V případě, že by došlo k jakékoliv změně stavu, poškození, zničení nebo ztrátě předmětu, musí vypůjčitel okamžitě písemně informovat půjčitele. V případě změny stavu nebo poškození předmětů stanoví půjčitel rovněž písemně další postup, který je pro vypůjčitele závazný.</w:t>
      </w:r>
    </w:p>
    <w:p w:rsidR="00806407" w:rsidRPr="000D695C" w:rsidRDefault="00806407" w:rsidP="00806407">
      <w:pPr>
        <w:pStyle w:val="Zkladntextodsazen"/>
        <w:numPr>
          <w:ilvl w:val="0"/>
          <w:numId w:val="4"/>
        </w:numPr>
        <w:jc w:val="both"/>
        <w:rPr>
          <w:rFonts w:asciiTheme="majorHAnsi" w:hAnsiTheme="majorHAnsi"/>
          <w:sz w:val="22"/>
          <w:szCs w:val="22"/>
        </w:rPr>
      </w:pPr>
      <w:r w:rsidRPr="000D695C">
        <w:rPr>
          <w:rFonts w:asciiTheme="majorHAnsi" w:hAnsiTheme="majorHAnsi"/>
          <w:sz w:val="22"/>
          <w:szCs w:val="22"/>
        </w:rPr>
        <w:t xml:space="preserve">Výše náhrady za škodu na předmětu (poškození, ztrátu či zničení atd.) je dána minimálně náklady na restaurování poškozeného předmětu, maximálně pojistnou hodnotou předmětu uvedenou ve smlouvě. </w:t>
      </w:r>
    </w:p>
    <w:p w:rsidR="00806407" w:rsidRPr="000D695C" w:rsidRDefault="00806407" w:rsidP="00806407">
      <w:pPr>
        <w:jc w:val="center"/>
        <w:rPr>
          <w:rFonts w:asciiTheme="majorHAnsi" w:hAnsiTheme="majorHAnsi"/>
          <w:b/>
          <w:sz w:val="22"/>
          <w:szCs w:val="22"/>
        </w:rPr>
      </w:pPr>
      <w:r w:rsidRPr="000D695C">
        <w:rPr>
          <w:rFonts w:asciiTheme="majorHAnsi" w:hAnsiTheme="majorHAnsi"/>
          <w:b/>
          <w:sz w:val="22"/>
          <w:szCs w:val="22"/>
        </w:rPr>
        <w:t>VI.</w:t>
      </w:r>
    </w:p>
    <w:p w:rsidR="00806407" w:rsidRPr="000D695C" w:rsidRDefault="00806407" w:rsidP="00806407">
      <w:pPr>
        <w:numPr>
          <w:ilvl w:val="0"/>
          <w:numId w:val="12"/>
        </w:numPr>
        <w:ind w:left="426"/>
        <w:jc w:val="both"/>
        <w:rPr>
          <w:rFonts w:asciiTheme="majorHAnsi" w:hAnsiTheme="majorHAnsi"/>
          <w:sz w:val="22"/>
          <w:szCs w:val="22"/>
        </w:rPr>
      </w:pPr>
      <w:r w:rsidRPr="000D695C">
        <w:rPr>
          <w:rFonts w:asciiTheme="majorHAnsi" w:hAnsiTheme="majorHAnsi"/>
          <w:sz w:val="22"/>
          <w:szCs w:val="22"/>
        </w:rPr>
        <w:t xml:space="preserve">Půjčitel výslovně prohlašuje, že uděluje vypůjčitel právo k reprodukci předmětů smlouvy o výpůjčce v podobě fotografování. Vypůjčitel se zavazuje, že neumožní reprodukci předmětů smlouvy jakýmkoliv způsobem (fotografie, digitalizace, filmové zpracování ap.) třetím </w:t>
      </w:r>
      <w:r w:rsidRPr="000D695C">
        <w:rPr>
          <w:rFonts w:asciiTheme="majorHAnsi" w:hAnsiTheme="majorHAnsi"/>
          <w:sz w:val="22"/>
          <w:szCs w:val="22"/>
        </w:rPr>
        <w:lastRenderedPageBreak/>
        <w:t>osobám. Vypůjčitel se dále zavazuje bezplatně předat půjčiteli všechny fotografické reprodukce. Elektronická forma bude předána na vhodném datovém nosiči v nejvyšší kvalitě.</w:t>
      </w:r>
    </w:p>
    <w:p w:rsidR="00806407" w:rsidRPr="000D695C" w:rsidRDefault="00806407" w:rsidP="00806407">
      <w:pPr>
        <w:jc w:val="center"/>
        <w:rPr>
          <w:rFonts w:asciiTheme="majorHAnsi" w:hAnsiTheme="majorHAnsi"/>
          <w:b/>
          <w:sz w:val="22"/>
          <w:szCs w:val="22"/>
        </w:rPr>
      </w:pPr>
      <w:r w:rsidRPr="000D695C">
        <w:rPr>
          <w:rFonts w:asciiTheme="majorHAnsi" w:hAnsiTheme="majorHAnsi"/>
          <w:b/>
          <w:sz w:val="22"/>
          <w:szCs w:val="22"/>
        </w:rPr>
        <w:t>VII.</w:t>
      </w:r>
    </w:p>
    <w:p w:rsidR="00806407" w:rsidRPr="000D695C" w:rsidRDefault="00806407" w:rsidP="00806407">
      <w:pPr>
        <w:pStyle w:val="Zkladntextodsazen"/>
        <w:numPr>
          <w:ilvl w:val="0"/>
          <w:numId w:val="5"/>
        </w:numPr>
        <w:jc w:val="both"/>
        <w:rPr>
          <w:rFonts w:asciiTheme="majorHAnsi" w:hAnsiTheme="majorHAnsi"/>
          <w:sz w:val="22"/>
          <w:szCs w:val="22"/>
        </w:rPr>
      </w:pPr>
      <w:r w:rsidRPr="000D695C">
        <w:rPr>
          <w:rFonts w:asciiTheme="majorHAnsi" w:hAnsiTheme="majorHAnsi"/>
          <w:sz w:val="22"/>
          <w:szCs w:val="22"/>
        </w:rPr>
        <w:t>Vypůjčitel a zároveň držitel reprodukčních práv na fotografie výslovně prohlašuje, že uděluje půjčiteli práva k bezplatnému a časově neomezenému publikování a užití těchto fotografií za účelem tisku, užití ve filmovém pořadu či jiném druhu elektronické prezentace, užití pro výstavní účely a za účelem dalších druhů zveřejnění, a to jak komerčního, tak i nekomerčního charakteru.</w:t>
      </w:r>
    </w:p>
    <w:p w:rsidR="00806407" w:rsidRPr="000D695C" w:rsidRDefault="00806407" w:rsidP="00806407">
      <w:pPr>
        <w:pStyle w:val="Zkladntextodsazen"/>
        <w:ind w:left="0"/>
        <w:jc w:val="center"/>
        <w:rPr>
          <w:rFonts w:asciiTheme="majorHAnsi" w:hAnsiTheme="majorHAnsi"/>
          <w:b/>
          <w:sz w:val="22"/>
          <w:szCs w:val="22"/>
        </w:rPr>
      </w:pPr>
      <w:r w:rsidRPr="000D695C">
        <w:rPr>
          <w:rFonts w:asciiTheme="majorHAnsi" w:hAnsiTheme="majorHAnsi"/>
          <w:b/>
          <w:sz w:val="22"/>
          <w:szCs w:val="22"/>
        </w:rPr>
        <w:t>VIII.</w:t>
      </w:r>
    </w:p>
    <w:p w:rsidR="00806407" w:rsidRPr="000D695C" w:rsidRDefault="00806407" w:rsidP="00806407">
      <w:pPr>
        <w:pStyle w:val="Zkladntextodsazen"/>
        <w:numPr>
          <w:ilvl w:val="0"/>
          <w:numId w:val="6"/>
        </w:numPr>
        <w:jc w:val="both"/>
        <w:rPr>
          <w:rFonts w:asciiTheme="majorHAnsi" w:hAnsiTheme="majorHAnsi"/>
          <w:sz w:val="22"/>
          <w:szCs w:val="22"/>
        </w:rPr>
      </w:pPr>
      <w:r w:rsidRPr="000D695C">
        <w:rPr>
          <w:rFonts w:asciiTheme="majorHAnsi" w:hAnsiTheme="majorHAnsi"/>
          <w:sz w:val="22"/>
          <w:szCs w:val="22"/>
        </w:rPr>
        <w:t>Vypůjčitel se zavazuje bezplatně předat 2 výtisky katalogu výstavy i všech dalších tiskovin k výstavě vydaným, s výjimkou těch, které plní pouze informační a propagační funkci. Toto předání nenaplňuje a nedotýká se práv spojených s povinným výtiskem.</w:t>
      </w:r>
    </w:p>
    <w:p w:rsidR="00806407" w:rsidRPr="000D695C" w:rsidRDefault="00806407" w:rsidP="00806407">
      <w:pPr>
        <w:pStyle w:val="Zkladntextodsazen"/>
        <w:ind w:left="0"/>
        <w:jc w:val="center"/>
        <w:rPr>
          <w:rFonts w:asciiTheme="majorHAnsi" w:hAnsiTheme="majorHAnsi"/>
          <w:sz w:val="22"/>
          <w:szCs w:val="22"/>
        </w:rPr>
      </w:pPr>
      <w:r w:rsidRPr="000D695C">
        <w:rPr>
          <w:rFonts w:asciiTheme="majorHAnsi" w:hAnsiTheme="majorHAnsi"/>
          <w:b/>
          <w:sz w:val="22"/>
          <w:szCs w:val="22"/>
        </w:rPr>
        <w:t>IX.</w:t>
      </w:r>
    </w:p>
    <w:p w:rsidR="00806407" w:rsidRPr="000D695C" w:rsidRDefault="00806407" w:rsidP="00806407">
      <w:pPr>
        <w:pStyle w:val="Zkladntextodsazen"/>
        <w:numPr>
          <w:ilvl w:val="0"/>
          <w:numId w:val="7"/>
        </w:numPr>
        <w:jc w:val="both"/>
        <w:rPr>
          <w:rFonts w:asciiTheme="majorHAnsi" w:hAnsiTheme="majorHAnsi"/>
          <w:sz w:val="22"/>
          <w:szCs w:val="22"/>
        </w:rPr>
      </w:pPr>
      <w:r w:rsidRPr="000D695C">
        <w:rPr>
          <w:rFonts w:asciiTheme="majorHAnsi" w:hAnsiTheme="majorHAnsi"/>
          <w:sz w:val="22"/>
          <w:szCs w:val="22"/>
        </w:rPr>
        <w:t>Vypůjčitel je povinen v katalogu i všech dalších tiskovinách, výstavních štítcích a všech případných dalších informačních formách uvádět název půjčitele, jak je uveden na 1. straně smlouvy, tj. Vědecká knihovna v Olomouci.</w:t>
      </w:r>
    </w:p>
    <w:p w:rsidR="00806407" w:rsidRPr="000D695C" w:rsidRDefault="00806407" w:rsidP="00806407">
      <w:pPr>
        <w:pStyle w:val="Zkladntext"/>
        <w:jc w:val="center"/>
        <w:rPr>
          <w:rFonts w:asciiTheme="majorHAnsi" w:hAnsiTheme="majorHAnsi"/>
          <w:b/>
          <w:sz w:val="22"/>
          <w:szCs w:val="22"/>
        </w:rPr>
      </w:pPr>
      <w:r w:rsidRPr="000D695C">
        <w:rPr>
          <w:rFonts w:asciiTheme="majorHAnsi" w:hAnsiTheme="majorHAnsi"/>
          <w:b/>
          <w:sz w:val="22"/>
          <w:szCs w:val="22"/>
        </w:rPr>
        <w:t>X.</w:t>
      </w:r>
    </w:p>
    <w:p w:rsidR="00806407" w:rsidRPr="000D695C" w:rsidRDefault="00806407" w:rsidP="00806407">
      <w:pPr>
        <w:rPr>
          <w:rFonts w:asciiTheme="majorHAnsi" w:hAnsiTheme="majorHAnsi"/>
          <w:b/>
          <w:sz w:val="22"/>
          <w:szCs w:val="22"/>
        </w:rPr>
      </w:pPr>
    </w:p>
    <w:p w:rsidR="00806407" w:rsidRPr="000D695C" w:rsidRDefault="00806407" w:rsidP="00806407">
      <w:pPr>
        <w:pStyle w:val="Zkladntextodsazen"/>
        <w:numPr>
          <w:ilvl w:val="0"/>
          <w:numId w:val="8"/>
        </w:numPr>
        <w:jc w:val="both"/>
        <w:rPr>
          <w:rFonts w:asciiTheme="majorHAnsi" w:hAnsiTheme="majorHAnsi"/>
          <w:sz w:val="22"/>
          <w:szCs w:val="22"/>
        </w:rPr>
      </w:pPr>
      <w:r w:rsidRPr="000D695C">
        <w:rPr>
          <w:rFonts w:asciiTheme="majorHAnsi" w:hAnsiTheme="majorHAnsi"/>
          <w:sz w:val="22"/>
          <w:szCs w:val="22"/>
        </w:rPr>
        <w:t xml:space="preserve">Tato smlouva je  účinná ode dne podpisu oběma stranami na dobu určitou do doby vypršení lhůty </w:t>
      </w:r>
      <w:proofErr w:type="spellStart"/>
      <w:r w:rsidRPr="000D695C">
        <w:rPr>
          <w:rFonts w:asciiTheme="majorHAnsi" w:hAnsiTheme="majorHAnsi"/>
          <w:sz w:val="22"/>
          <w:szCs w:val="22"/>
        </w:rPr>
        <w:t>výpůčky</w:t>
      </w:r>
      <w:proofErr w:type="spellEnd"/>
      <w:r w:rsidRPr="000D695C">
        <w:rPr>
          <w:rFonts w:asciiTheme="majorHAnsi" w:hAnsiTheme="majorHAnsi"/>
          <w:sz w:val="22"/>
          <w:szCs w:val="22"/>
        </w:rPr>
        <w:t xml:space="preserve"> v souladu s čl. I odst. 2. Smlouva je právně závazná pro všechny právní nástupce účastníků smlouvy.</w:t>
      </w:r>
    </w:p>
    <w:p w:rsidR="00806407" w:rsidRPr="000D695C" w:rsidRDefault="00806407" w:rsidP="00806407">
      <w:pPr>
        <w:pStyle w:val="Zkladntext"/>
        <w:jc w:val="center"/>
        <w:rPr>
          <w:rFonts w:asciiTheme="majorHAnsi" w:hAnsiTheme="majorHAnsi"/>
          <w:b/>
          <w:sz w:val="22"/>
          <w:szCs w:val="22"/>
        </w:rPr>
      </w:pPr>
    </w:p>
    <w:p w:rsidR="00806407" w:rsidRPr="000D695C" w:rsidRDefault="00806407" w:rsidP="00806407">
      <w:pPr>
        <w:pStyle w:val="Zkladntext"/>
        <w:jc w:val="center"/>
        <w:rPr>
          <w:rFonts w:asciiTheme="majorHAnsi" w:hAnsiTheme="majorHAnsi"/>
          <w:sz w:val="22"/>
          <w:szCs w:val="22"/>
        </w:rPr>
      </w:pPr>
      <w:r w:rsidRPr="000D695C">
        <w:rPr>
          <w:rFonts w:asciiTheme="majorHAnsi" w:hAnsiTheme="majorHAnsi"/>
          <w:b/>
          <w:sz w:val="22"/>
          <w:szCs w:val="22"/>
        </w:rPr>
        <w:t>XI.</w:t>
      </w:r>
    </w:p>
    <w:p w:rsidR="00806407" w:rsidRPr="000D695C" w:rsidRDefault="00806407" w:rsidP="00806407">
      <w:pPr>
        <w:jc w:val="both"/>
        <w:rPr>
          <w:rFonts w:asciiTheme="majorHAnsi" w:hAnsiTheme="majorHAnsi"/>
          <w:sz w:val="22"/>
          <w:szCs w:val="22"/>
        </w:rPr>
      </w:pPr>
    </w:p>
    <w:p w:rsidR="00806407" w:rsidRPr="000D695C" w:rsidRDefault="00806407" w:rsidP="00806407">
      <w:pPr>
        <w:pStyle w:val="Zkladntextodsazen"/>
        <w:numPr>
          <w:ilvl w:val="0"/>
          <w:numId w:val="9"/>
        </w:numPr>
        <w:jc w:val="both"/>
        <w:rPr>
          <w:rFonts w:asciiTheme="majorHAnsi" w:hAnsiTheme="majorHAnsi"/>
          <w:sz w:val="22"/>
          <w:szCs w:val="22"/>
        </w:rPr>
      </w:pPr>
      <w:r w:rsidRPr="000D695C">
        <w:rPr>
          <w:rFonts w:asciiTheme="majorHAnsi" w:hAnsiTheme="majorHAnsi"/>
          <w:sz w:val="22"/>
          <w:szCs w:val="22"/>
        </w:rPr>
        <w:t>Nedílnou součástí smlouvy je předávací protokol.</w:t>
      </w:r>
    </w:p>
    <w:p w:rsidR="00806407" w:rsidRPr="000D695C" w:rsidRDefault="00806407" w:rsidP="00806407">
      <w:pPr>
        <w:pStyle w:val="Zkladntext"/>
        <w:jc w:val="center"/>
        <w:rPr>
          <w:rFonts w:asciiTheme="majorHAnsi" w:hAnsiTheme="majorHAnsi"/>
          <w:b/>
          <w:sz w:val="22"/>
          <w:szCs w:val="22"/>
        </w:rPr>
      </w:pPr>
    </w:p>
    <w:p w:rsidR="00806407" w:rsidRPr="000D695C" w:rsidRDefault="00806407" w:rsidP="00806407">
      <w:pPr>
        <w:pStyle w:val="Zkladntext"/>
        <w:jc w:val="center"/>
        <w:rPr>
          <w:rFonts w:asciiTheme="majorHAnsi" w:hAnsiTheme="majorHAnsi"/>
          <w:sz w:val="22"/>
          <w:szCs w:val="22"/>
        </w:rPr>
      </w:pPr>
      <w:r w:rsidRPr="000D695C">
        <w:rPr>
          <w:rFonts w:asciiTheme="majorHAnsi" w:hAnsiTheme="majorHAnsi"/>
          <w:b/>
          <w:sz w:val="22"/>
          <w:szCs w:val="22"/>
        </w:rPr>
        <w:t>X.</w:t>
      </w:r>
    </w:p>
    <w:p w:rsidR="00806407" w:rsidRPr="000D695C" w:rsidRDefault="00806407" w:rsidP="00806407">
      <w:pPr>
        <w:jc w:val="both"/>
        <w:rPr>
          <w:rFonts w:asciiTheme="majorHAnsi" w:hAnsiTheme="majorHAnsi"/>
          <w:sz w:val="22"/>
          <w:szCs w:val="22"/>
        </w:rPr>
      </w:pPr>
    </w:p>
    <w:p w:rsidR="00806407" w:rsidRPr="000D695C" w:rsidRDefault="00806407" w:rsidP="00806407">
      <w:pPr>
        <w:pStyle w:val="Zkladntextodsazen"/>
        <w:numPr>
          <w:ilvl w:val="0"/>
          <w:numId w:val="10"/>
        </w:numPr>
        <w:jc w:val="both"/>
        <w:rPr>
          <w:rFonts w:asciiTheme="majorHAnsi" w:hAnsiTheme="majorHAnsi"/>
          <w:sz w:val="22"/>
          <w:szCs w:val="22"/>
        </w:rPr>
      </w:pPr>
      <w:r w:rsidRPr="000D695C">
        <w:rPr>
          <w:rFonts w:asciiTheme="majorHAnsi" w:hAnsiTheme="majorHAnsi"/>
          <w:sz w:val="22"/>
          <w:szCs w:val="22"/>
        </w:rPr>
        <w:t>Tato smlouva je vyhotovena ve dvou exemplářích. Smlouva nabývá platnosti podpisem obou smluvních stran, po kterém náleží každé smluvní straně po jednom exempláři.</w:t>
      </w:r>
    </w:p>
    <w:p w:rsidR="00806407" w:rsidRPr="000D695C" w:rsidRDefault="00806407" w:rsidP="00806407">
      <w:pPr>
        <w:pStyle w:val="Zkladntextodsazen"/>
        <w:numPr>
          <w:ilvl w:val="0"/>
          <w:numId w:val="10"/>
        </w:numPr>
        <w:jc w:val="both"/>
        <w:rPr>
          <w:rFonts w:asciiTheme="majorHAnsi" w:hAnsiTheme="majorHAnsi"/>
          <w:sz w:val="22"/>
          <w:szCs w:val="22"/>
        </w:rPr>
      </w:pPr>
      <w:r w:rsidRPr="000D695C">
        <w:rPr>
          <w:rFonts w:asciiTheme="majorHAnsi" w:hAnsiTheme="majorHAnsi"/>
          <w:sz w:val="22"/>
          <w:szCs w:val="22"/>
        </w:rPr>
        <w:t>Případné spory podléhají právnímu řádu České republiky a soudem příslušným je soud v místě půjčitele, Okresní soud Olomouc.</w:t>
      </w:r>
    </w:p>
    <w:p w:rsidR="00806407" w:rsidRPr="000D695C" w:rsidRDefault="00806407" w:rsidP="00806407">
      <w:pPr>
        <w:pStyle w:val="Zkladntextodsazen2"/>
        <w:spacing w:line="240" w:lineRule="auto"/>
        <w:ind w:left="0"/>
        <w:rPr>
          <w:rFonts w:asciiTheme="majorHAnsi" w:hAnsiTheme="majorHAnsi"/>
          <w:sz w:val="22"/>
          <w:szCs w:val="22"/>
        </w:rPr>
      </w:pPr>
    </w:p>
    <w:p w:rsidR="00806407" w:rsidRPr="000D695C" w:rsidRDefault="00806407" w:rsidP="00806407">
      <w:pPr>
        <w:jc w:val="both"/>
        <w:rPr>
          <w:rFonts w:asciiTheme="majorHAnsi" w:hAnsiTheme="majorHAnsi"/>
          <w:sz w:val="22"/>
          <w:szCs w:val="22"/>
        </w:rPr>
      </w:pPr>
    </w:p>
    <w:p w:rsidR="00806407" w:rsidRPr="000D695C" w:rsidRDefault="00806407" w:rsidP="00806407">
      <w:pPr>
        <w:pStyle w:val="Zkladntextodsazen2"/>
        <w:spacing w:line="240" w:lineRule="auto"/>
        <w:ind w:left="0"/>
        <w:rPr>
          <w:rFonts w:asciiTheme="majorHAnsi" w:hAnsiTheme="majorHAnsi"/>
          <w:sz w:val="22"/>
          <w:szCs w:val="22"/>
        </w:rPr>
      </w:pPr>
      <w:r w:rsidRPr="000D695C">
        <w:rPr>
          <w:rFonts w:asciiTheme="majorHAnsi" w:hAnsiTheme="majorHAnsi"/>
          <w:sz w:val="22"/>
          <w:szCs w:val="22"/>
        </w:rPr>
        <w:t>V Olomouci dne 12. 2. 2021</w:t>
      </w:r>
      <w:r w:rsidRPr="000D695C">
        <w:rPr>
          <w:rFonts w:asciiTheme="majorHAnsi" w:hAnsiTheme="majorHAnsi"/>
          <w:sz w:val="22"/>
          <w:szCs w:val="22"/>
        </w:rPr>
        <w:tab/>
      </w:r>
      <w:r w:rsidRPr="000D695C">
        <w:rPr>
          <w:rFonts w:asciiTheme="majorHAnsi" w:hAnsiTheme="majorHAnsi"/>
          <w:sz w:val="22"/>
          <w:szCs w:val="22"/>
        </w:rPr>
        <w:tab/>
      </w:r>
      <w:r w:rsidRPr="000D695C">
        <w:rPr>
          <w:rFonts w:asciiTheme="majorHAnsi" w:hAnsiTheme="majorHAnsi"/>
          <w:sz w:val="22"/>
          <w:szCs w:val="22"/>
        </w:rPr>
        <w:tab/>
      </w:r>
      <w:r w:rsidRPr="000D695C">
        <w:rPr>
          <w:rFonts w:asciiTheme="majorHAnsi" w:hAnsiTheme="majorHAnsi"/>
          <w:sz w:val="22"/>
          <w:szCs w:val="22"/>
        </w:rPr>
        <w:tab/>
        <w:t>V</w:t>
      </w:r>
      <w:r w:rsidR="00BB6B63" w:rsidRPr="000D695C">
        <w:rPr>
          <w:rFonts w:asciiTheme="majorHAnsi" w:hAnsiTheme="majorHAnsi"/>
          <w:sz w:val="22"/>
          <w:szCs w:val="22"/>
        </w:rPr>
        <w:t> Šumperku</w:t>
      </w:r>
      <w:r w:rsidRPr="000D695C">
        <w:rPr>
          <w:rFonts w:asciiTheme="majorHAnsi" w:hAnsiTheme="majorHAnsi"/>
          <w:sz w:val="22"/>
          <w:szCs w:val="22"/>
        </w:rPr>
        <w:t xml:space="preserve"> dne ……………….</w:t>
      </w:r>
    </w:p>
    <w:p w:rsidR="00806407" w:rsidRPr="000D695C" w:rsidRDefault="00806407" w:rsidP="00806407">
      <w:pPr>
        <w:jc w:val="both"/>
        <w:rPr>
          <w:rFonts w:asciiTheme="majorHAnsi" w:hAnsiTheme="majorHAnsi"/>
          <w:sz w:val="22"/>
          <w:szCs w:val="22"/>
        </w:rPr>
      </w:pPr>
    </w:p>
    <w:p w:rsidR="00806407" w:rsidRPr="000D695C" w:rsidRDefault="00806407" w:rsidP="00806407">
      <w:pPr>
        <w:jc w:val="both"/>
        <w:rPr>
          <w:rFonts w:asciiTheme="majorHAnsi" w:hAnsiTheme="majorHAnsi"/>
          <w:sz w:val="22"/>
          <w:szCs w:val="22"/>
        </w:rPr>
      </w:pPr>
    </w:p>
    <w:p w:rsidR="00806407" w:rsidRPr="000D695C" w:rsidRDefault="00806407" w:rsidP="00806407">
      <w:pPr>
        <w:jc w:val="both"/>
        <w:rPr>
          <w:rFonts w:asciiTheme="majorHAnsi" w:hAnsiTheme="majorHAnsi"/>
          <w:sz w:val="22"/>
          <w:szCs w:val="22"/>
        </w:rPr>
      </w:pPr>
      <w:r w:rsidRPr="000D695C">
        <w:rPr>
          <w:rFonts w:asciiTheme="majorHAnsi" w:hAnsiTheme="majorHAnsi"/>
          <w:sz w:val="22"/>
          <w:szCs w:val="22"/>
        </w:rPr>
        <w:t xml:space="preserve">půjčitel </w:t>
      </w:r>
      <w:r w:rsidRPr="000D695C">
        <w:rPr>
          <w:rFonts w:asciiTheme="majorHAnsi" w:hAnsiTheme="majorHAnsi"/>
          <w:sz w:val="22"/>
          <w:szCs w:val="22"/>
        </w:rPr>
        <w:tab/>
      </w:r>
      <w:r w:rsidRPr="000D695C">
        <w:rPr>
          <w:rFonts w:asciiTheme="majorHAnsi" w:hAnsiTheme="majorHAnsi"/>
          <w:sz w:val="22"/>
          <w:szCs w:val="22"/>
        </w:rPr>
        <w:tab/>
      </w:r>
      <w:r w:rsidRPr="000D695C">
        <w:rPr>
          <w:rFonts w:asciiTheme="majorHAnsi" w:hAnsiTheme="majorHAnsi"/>
          <w:sz w:val="22"/>
          <w:szCs w:val="22"/>
        </w:rPr>
        <w:tab/>
      </w:r>
      <w:r w:rsidRPr="000D695C">
        <w:rPr>
          <w:rFonts w:asciiTheme="majorHAnsi" w:hAnsiTheme="majorHAnsi"/>
          <w:sz w:val="22"/>
          <w:szCs w:val="22"/>
        </w:rPr>
        <w:tab/>
      </w:r>
      <w:r w:rsidRPr="000D695C">
        <w:rPr>
          <w:rFonts w:asciiTheme="majorHAnsi" w:hAnsiTheme="majorHAnsi"/>
          <w:sz w:val="22"/>
          <w:szCs w:val="22"/>
        </w:rPr>
        <w:tab/>
      </w:r>
      <w:r w:rsidRPr="000D695C">
        <w:rPr>
          <w:rFonts w:asciiTheme="majorHAnsi" w:hAnsiTheme="majorHAnsi"/>
          <w:sz w:val="22"/>
          <w:szCs w:val="22"/>
        </w:rPr>
        <w:tab/>
        <w:t>vypůjčitel</w:t>
      </w:r>
    </w:p>
    <w:p w:rsidR="00806407" w:rsidRPr="000D695C" w:rsidRDefault="00806407" w:rsidP="00806407">
      <w:pPr>
        <w:jc w:val="both"/>
        <w:rPr>
          <w:rFonts w:asciiTheme="majorHAnsi" w:hAnsiTheme="majorHAnsi"/>
          <w:sz w:val="22"/>
          <w:szCs w:val="22"/>
        </w:rPr>
      </w:pPr>
    </w:p>
    <w:p w:rsidR="00806407" w:rsidRPr="000D695C" w:rsidRDefault="00806407" w:rsidP="00806407">
      <w:pPr>
        <w:jc w:val="both"/>
        <w:rPr>
          <w:rFonts w:asciiTheme="majorHAnsi" w:hAnsiTheme="majorHAnsi"/>
          <w:sz w:val="22"/>
          <w:szCs w:val="22"/>
        </w:rPr>
      </w:pPr>
    </w:p>
    <w:p w:rsidR="00806407" w:rsidRPr="000D695C" w:rsidRDefault="00806407" w:rsidP="00806407">
      <w:pPr>
        <w:jc w:val="both"/>
        <w:rPr>
          <w:rFonts w:asciiTheme="majorHAnsi" w:hAnsiTheme="majorHAnsi"/>
          <w:sz w:val="22"/>
          <w:szCs w:val="22"/>
        </w:rPr>
      </w:pPr>
      <w:r w:rsidRPr="000D695C">
        <w:rPr>
          <w:rFonts w:asciiTheme="majorHAnsi" w:hAnsiTheme="majorHAnsi"/>
          <w:sz w:val="22"/>
          <w:szCs w:val="22"/>
        </w:rPr>
        <w:t>………………………………………………...</w:t>
      </w:r>
      <w:r w:rsidRPr="000D695C">
        <w:rPr>
          <w:rFonts w:asciiTheme="majorHAnsi" w:hAnsiTheme="majorHAnsi"/>
          <w:sz w:val="22"/>
          <w:szCs w:val="22"/>
        </w:rPr>
        <w:tab/>
      </w:r>
      <w:r w:rsidRPr="000D695C">
        <w:rPr>
          <w:rFonts w:asciiTheme="majorHAnsi" w:hAnsiTheme="majorHAnsi"/>
          <w:sz w:val="22"/>
          <w:szCs w:val="22"/>
        </w:rPr>
        <w:tab/>
      </w:r>
      <w:r w:rsidRPr="000D695C">
        <w:rPr>
          <w:rFonts w:asciiTheme="majorHAnsi" w:hAnsiTheme="majorHAnsi"/>
          <w:sz w:val="22"/>
          <w:szCs w:val="22"/>
        </w:rPr>
        <w:tab/>
        <w:t>………………………………………………..</w:t>
      </w:r>
    </w:p>
    <w:p w:rsidR="00806407" w:rsidRPr="000D695C" w:rsidRDefault="00806407" w:rsidP="00806407">
      <w:pPr>
        <w:jc w:val="both"/>
        <w:rPr>
          <w:rFonts w:asciiTheme="majorHAnsi" w:hAnsiTheme="majorHAnsi"/>
          <w:sz w:val="22"/>
          <w:szCs w:val="22"/>
        </w:rPr>
      </w:pPr>
      <w:r w:rsidRPr="000D695C">
        <w:rPr>
          <w:rFonts w:asciiTheme="majorHAnsi" w:hAnsiTheme="majorHAnsi"/>
          <w:sz w:val="22"/>
          <w:szCs w:val="22"/>
        </w:rPr>
        <w:t>Vědecká knihovna v Olomouci</w:t>
      </w:r>
      <w:r w:rsidRPr="000D695C">
        <w:rPr>
          <w:rFonts w:asciiTheme="majorHAnsi" w:hAnsiTheme="majorHAnsi"/>
          <w:sz w:val="22"/>
          <w:szCs w:val="22"/>
        </w:rPr>
        <w:tab/>
      </w:r>
      <w:r w:rsidRPr="000D695C">
        <w:rPr>
          <w:rFonts w:asciiTheme="majorHAnsi" w:hAnsiTheme="majorHAnsi"/>
          <w:sz w:val="22"/>
          <w:szCs w:val="22"/>
        </w:rPr>
        <w:tab/>
      </w:r>
      <w:r w:rsidRPr="000D695C">
        <w:rPr>
          <w:rFonts w:asciiTheme="majorHAnsi" w:hAnsiTheme="majorHAnsi"/>
          <w:sz w:val="22"/>
          <w:szCs w:val="22"/>
        </w:rPr>
        <w:tab/>
      </w:r>
      <w:r w:rsidRPr="000D695C">
        <w:rPr>
          <w:rFonts w:asciiTheme="majorHAnsi" w:hAnsiTheme="majorHAnsi"/>
          <w:sz w:val="22"/>
          <w:szCs w:val="22"/>
        </w:rPr>
        <w:tab/>
        <w:t>Vlastivědné muzeum v Šumperku, p. o.</w:t>
      </w:r>
      <w:r w:rsidRPr="000D695C">
        <w:rPr>
          <w:rFonts w:asciiTheme="majorHAnsi" w:hAnsiTheme="majorHAnsi"/>
          <w:sz w:val="22"/>
          <w:szCs w:val="22"/>
        </w:rPr>
        <w:tab/>
      </w:r>
    </w:p>
    <w:p w:rsidR="00806407" w:rsidRPr="000D695C" w:rsidRDefault="006729C1" w:rsidP="00806407">
      <w:pPr>
        <w:jc w:val="both"/>
        <w:rPr>
          <w:rFonts w:asciiTheme="majorHAnsi" w:hAnsiTheme="majorHAnsi"/>
          <w:sz w:val="22"/>
          <w:szCs w:val="22"/>
        </w:rPr>
      </w:pPr>
      <w:r>
        <w:rPr>
          <w:rFonts w:asciiTheme="majorHAnsi" w:hAnsiTheme="majorHAnsi"/>
          <w:sz w:val="22"/>
          <w:szCs w:val="22"/>
        </w:rPr>
        <w:t>RNDr. Bc. Iveta Tichá</w:t>
      </w:r>
      <w:r w:rsidR="00806407" w:rsidRPr="000D695C">
        <w:rPr>
          <w:rFonts w:asciiTheme="majorHAnsi" w:hAnsiTheme="majorHAnsi"/>
          <w:sz w:val="22"/>
          <w:szCs w:val="22"/>
        </w:rPr>
        <w:tab/>
      </w:r>
      <w:r w:rsidR="00806407" w:rsidRPr="000D695C">
        <w:rPr>
          <w:rFonts w:asciiTheme="majorHAnsi" w:hAnsiTheme="majorHAnsi"/>
          <w:sz w:val="22"/>
          <w:szCs w:val="22"/>
        </w:rPr>
        <w:tab/>
      </w:r>
      <w:r w:rsidR="00806407" w:rsidRPr="000D695C">
        <w:rPr>
          <w:rFonts w:asciiTheme="majorHAnsi" w:hAnsiTheme="majorHAnsi"/>
          <w:sz w:val="22"/>
          <w:szCs w:val="22"/>
        </w:rPr>
        <w:tab/>
      </w:r>
      <w:r w:rsidR="00806407" w:rsidRPr="000D695C">
        <w:rPr>
          <w:rFonts w:asciiTheme="majorHAnsi" w:hAnsiTheme="majorHAnsi"/>
          <w:sz w:val="22"/>
          <w:szCs w:val="22"/>
        </w:rPr>
        <w:tab/>
      </w:r>
      <w:r>
        <w:rPr>
          <w:rFonts w:asciiTheme="majorHAnsi" w:hAnsiTheme="majorHAnsi"/>
          <w:sz w:val="22"/>
          <w:szCs w:val="22"/>
        </w:rPr>
        <w:tab/>
      </w:r>
      <w:r w:rsidR="00806407" w:rsidRPr="000D695C">
        <w:rPr>
          <w:rFonts w:asciiTheme="majorHAnsi" w:hAnsiTheme="majorHAnsi"/>
          <w:sz w:val="22"/>
          <w:szCs w:val="22"/>
        </w:rPr>
        <w:t>PhDr. Marie Gronychová</w:t>
      </w:r>
      <w:r w:rsidR="00806407" w:rsidRPr="000D695C">
        <w:rPr>
          <w:rFonts w:asciiTheme="majorHAnsi" w:hAnsiTheme="majorHAnsi"/>
          <w:sz w:val="22"/>
          <w:szCs w:val="22"/>
        </w:rPr>
        <w:tab/>
      </w:r>
    </w:p>
    <w:p w:rsidR="00806407" w:rsidRPr="000D695C" w:rsidRDefault="00806407" w:rsidP="00806407">
      <w:pPr>
        <w:rPr>
          <w:rFonts w:asciiTheme="majorHAnsi" w:hAnsiTheme="majorHAnsi"/>
          <w:sz w:val="22"/>
          <w:szCs w:val="22"/>
        </w:rPr>
      </w:pPr>
      <w:r w:rsidRPr="000D695C">
        <w:rPr>
          <w:rFonts w:asciiTheme="majorHAnsi" w:hAnsiTheme="majorHAnsi"/>
          <w:sz w:val="22"/>
          <w:szCs w:val="22"/>
        </w:rPr>
        <w:t xml:space="preserve">ředitelka </w:t>
      </w:r>
      <w:r w:rsidRPr="000D695C">
        <w:rPr>
          <w:rFonts w:asciiTheme="majorHAnsi" w:hAnsiTheme="majorHAnsi"/>
          <w:sz w:val="22"/>
          <w:szCs w:val="22"/>
        </w:rPr>
        <w:tab/>
      </w:r>
      <w:r w:rsidRPr="000D695C">
        <w:rPr>
          <w:rFonts w:asciiTheme="majorHAnsi" w:hAnsiTheme="majorHAnsi"/>
          <w:sz w:val="22"/>
          <w:szCs w:val="22"/>
        </w:rPr>
        <w:tab/>
      </w:r>
      <w:r w:rsidRPr="000D695C">
        <w:rPr>
          <w:rFonts w:asciiTheme="majorHAnsi" w:hAnsiTheme="majorHAnsi"/>
          <w:sz w:val="22"/>
          <w:szCs w:val="22"/>
        </w:rPr>
        <w:tab/>
      </w:r>
      <w:r w:rsidRPr="000D695C">
        <w:rPr>
          <w:rFonts w:asciiTheme="majorHAnsi" w:hAnsiTheme="majorHAnsi"/>
          <w:sz w:val="22"/>
          <w:szCs w:val="22"/>
        </w:rPr>
        <w:tab/>
      </w:r>
      <w:r w:rsidRPr="000D695C">
        <w:rPr>
          <w:rFonts w:asciiTheme="majorHAnsi" w:hAnsiTheme="majorHAnsi"/>
          <w:sz w:val="22"/>
          <w:szCs w:val="22"/>
        </w:rPr>
        <w:tab/>
      </w:r>
      <w:r w:rsidRPr="000D695C">
        <w:rPr>
          <w:rFonts w:asciiTheme="majorHAnsi" w:hAnsiTheme="majorHAnsi"/>
          <w:sz w:val="22"/>
          <w:szCs w:val="22"/>
        </w:rPr>
        <w:tab/>
        <w:t>ředitelka</w:t>
      </w:r>
    </w:p>
    <w:p w:rsidR="00783705" w:rsidRPr="000D695C" w:rsidRDefault="00783705">
      <w:pPr>
        <w:rPr>
          <w:rFonts w:asciiTheme="majorHAnsi" w:hAnsiTheme="majorHAnsi"/>
          <w:sz w:val="22"/>
          <w:szCs w:val="22"/>
        </w:rPr>
      </w:pPr>
    </w:p>
    <w:sectPr w:rsidR="00783705" w:rsidRPr="000D695C" w:rsidSect="003E6386">
      <w:footerReference w:type="default" r:id="rId7"/>
      <w:pgSz w:w="11905" w:h="16837"/>
      <w:pgMar w:top="1417" w:right="1417" w:bottom="568" w:left="1417"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5F" w:rsidRDefault="00BB595F" w:rsidP="00B56706">
      <w:r>
        <w:separator/>
      </w:r>
    </w:p>
  </w:endnote>
  <w:endnote w:type="continuationSeparator" w:id="0">
    <w:p w:rsidR="00BB595F" w:rsidRDefault="00BB595F" w:rsidP="00B5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9C1" w:rsidRDefault="00BB595F">
    <w:pPr>
      <w:pStyle w:val="Zpat"/>
      <w:jc w:val="center"/>
    </w:pPr>
    <w:r>
      <w:rPr>
        <w:noProof/>
      </w:rPr>
      <w:fldChar w:fldCharType="begin"/>
    </w:r>
    <w:r>
      <w:rPr>
        <w:noProof/>
      </w:rPr>
      <w:instrText>PAGE   \* MERGEFORMAT</w:instrText>
    </w:r>
    <w:r>
      <w:rPr>
        <w:noProof/>
      </w:rPr>
      <w:fldChar w:fldCharType="separate"/>
    </w:r>
    <w:r w:rsidR="00BF1CF8">
      <w:rPr>
        <w:noProof/>
      </w:rPr>
      <w:t>4</w:t>
    </w:r>
    <w:r>
      <w:rPr>
        <w:noProof/>
      </w:rPr>
      <w:fldChar w:fldCharType="end"/>
    </w:r>
  </w:p>
  <w:p w:rsidR="006729C1" w:rsidRDefault="006729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5F" w:rsidRDefault="00BB595F" w:rsidP="00B56706">
      <w:r>
        <w:separator/>
      </w:r>
    </w:p>
  </w:footnote>
  <w:footnote w:type="continuationSeparator" w:id="0">
    <w:p w:rsidR="00BB595F" w:rsidRDefault="00BB595F" w:rsidP="00B56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C0289"/>
    <w:multiLevelType w:val="hybridMultilevel"/>
    <w:tmpl w:val="D368D8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A247A3F"/>
    <w:multiLevelType w:val="hybridMultilevel"/>
    <w:tmpl w:val="B50C33F8"/>
    <w:lvl w:ilvl="0" w:tplc="28E0A21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C5A59FD"/>
    <w:multiLevelType w:val="hybridMultilevel"/>
    <w:tmpl w:val="D6C4BB20"/>
    <w:lvl w:ilvl="0" w:tplc="6B26FF1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362F6F"/>
    <w:multiLevelType w:val="hybridMultilevel"/>
    <w:tmpl w:val="D368D8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53C1604"/>
    <w:multiLevelType w:val="hybridMultilevel"/>
    <w:tmpl w:val="D368D8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6D72D90"/>
    <w:multiLevelType w:val="hybridMultilevel"/>
    <w:tmpl w:val="D368D8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1474E90"/>
    <w:multiLevelType w:val="hybridMultilevel"/>
    <w:tmpl w:val="D368D8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1612D96"/>
    <w:multiLevelType w:val="hybridMultilevel"/>
    <w:tmpl w:val="D368D8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933304A"/>
    <w:multiLevelType w:val="hybridMultilevel"/>
    <w:tmpl w:val="D368D8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D6356A5"/>
    <w:multiLevelType w:val="hybridMultilevel"/>
    <w:tmpl w:val="D368D8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CB410EF"/>
    <w:multiLevelType w:val="hybridMultilevel"/>
    <w:tmpl w:val="D368D8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7D320B0"/>
    <w:multiLevelType w:val="hybridMultilevel"/>
    <w:tmpl w:val="5CD602FE"/>
    <w:lvl w:ilvl="0" w:tplc="63EA9176">
      <w:start w:val="1"/>
      <w:numFmt w:val="decimal"/>
      <w:lvlText w:val="%1."/>
      <w:lvlJc w:val="left"/>
      <w:pPr>
        <w:ind w:left="100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10"/>
  </w:num>
  <w:num w:numId="6">
    <w:abstractNumId w:val="6"/>
  </w:num>
  <w:num w:numId="7">
    <w:abstractNumId w:val="0"/>
  </w:num>
  <w:num w:numId="8">
    <w:abstractNumId w:val="7"/>
  </w:num>
  <w:num w:numId="9">
    <w:abstractNumId w:val="9"/>
  </w:num>
  <w:num w:numId="10">
    <w:abstractNumId w:val="8"/>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6407"/>
    <w:rsid w:val="000D695C"/>
    <w:rsid w:val="0027649D"/>
    <w:rsid w:val="003E6386"/>
    <w:rsid w:val="00430A67"/>
    <w:rsid w:val="005A504B"/>
    <w:rsid w:val="006729C1"/>
    <w:rsid w:val="00783705"/>
    <w:rsid w:val="00806407"/>
    <w:rsid w:val="00AC5C22"/>
    <w:rsid w:val="00B56706"/>
    <w:rsid w:val="00BB595F"/>
    <w:rsid w:val="00BB6B63"/>
    <w:rsid w:val="00BF1C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12C88-7F89-4F87-8548-07C3FBE9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6407"/>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06407"/>
    <w:rPr>
      <w:sz w:val="24"/>
    </w:rPr>
  </w:style>
  <w:style w:type="character" w:customStyle="1" w:styleId="ZkladntextChar">
    <w:name w:val="Základní text Char"/>
    <w:basedOn w:val="Standardnpsmoodstavce"/>
    <w:link w:val="Zkladntext"/>
    <w:rsid w:val="00806407"/>
    <w:rPr>
      <w:rFonts w:ascii="Times New Roman" w:eastAsia="Times New Roman" w:hAnsi="Times New Roman" w:cs="Times New Roman"/>
      <w:sz w:val="24"/>
      <w:szCs w:val="20"/>
      <w:lang w:eastAsia="ar-SA"/>
    </w:rPr>
  </w:style>
  <w:style w:type="paragraph" w:styleId="Zpat">
    <w:name w:val="footer"/>
    <w:basedOn w:val="Normln"/>
    <w:link w:val="ZpatChar"/>
    <w:uiPriority w:val="99"/>
    <w:rsid w:val="00806407"/>
    <w:pPr>
      <w:tabs>
        <w:tab w:val="center" w:pos="4536"/>
        <w:tab w:val="right" w:pos="9072"/>
      </w:tabs>
    </w:pPr>
  </w:style>
  <w:style w:type="character" w:customStyle="1" w:styleId="ZpatChar">
    <w:name w:val="Zápatí Char"/>
    <w:basedOn w:val="Standardnpsmoodstavce"/>
    <w:link w:val="Zpat"/>
    <w:uiPriority w:val="99"/>
    <w:rsid w:val="00806407"/>
    <w:rPr>
      <w:rFonts w:ascii="Times New Roman" w:eastAsia="Times New Roman" w:hAnsi="Times New Roman" w:cs="Times New Roman"/>
      <w:sz w:val="20"/>
      <w:szCs w:val="20"/>
      <w:lang w:eastAsia="ar-SA"/>
    </w:rPr>
  </w:style>
  <w:style w:type="paragraph" w:styleId="Nzev">
    <w:name w:val="Title"/>
    <w:basedOn w:val="Normln"/>
    <w:next w:val="Podtitul"/>
    <w:link w:val="NzevChar"/>
    <w:qFormat/>
    <w:rsid w:val="00806407"/>
    <w:pPr>
      <w:jc w:val="center"/>
    </w:pPr>
    <w:rPr>
      <w:b/>
      <w:sz w:val="28"/>
    </w:rPr>
  </w:style>
  <w:style w:type="character" w:customStyle="1" w:styleId="NzevChar">
    <w:name w:val="Název Char"/>
    <w:basedOn w:val="Standardnpsmoodstavce"/>
    <w:link w:val="Nzev"/>
    <w:rsid w:val="00806407"/>
    <w:rPr>
      <w:rFonts w:ascii="Times New Roman" w:eastAsia="Times New Roman" w:hAnsi="Times New Roman" w:cs="Times New Roman"/>
      <w:b/>
      <w:sz w:val="28"/>
      <w:szCs w:val="20"/>
      <w:lang w:eastAsia="ar-SA"/>
    </w:rPr>
  </w:style>
  <w:style w:type="paragraph" w:styleId="Zkladntextodsazen">
    <w:name w:val="Body Text Indent"/>
    <w:basedOn w:val="Normln"/>
    <w:link w:val="ZkladntextodsazenChar"/>
    <w:uiPriority w:val="99"/>
    <w:unhideWhenUsed/>
    <w:rsid w:val="00806407"/>
    <w:pPr>
      <w:spacing w:after="120"/>
      <w:ind w:left="283"/>
    </w:pPr>
  </w:style>
  <w:style w:type="character" w:customStyle="1" w:styleId="ZkladntextodsazenChar">
    <w:name w:val="Základní text odsazený Char"/>
    <w:basedOn w:val="Standardnpsmoodstavce"/>
    <w:link w:val="Zkladntextodsazen"/>
    <w:uiPriority w:val="99"/>
    <w:rsid w:val="00806407"/>
    <w:rPr>
      <w:rFonts w:ascii="Times New Roman" w:eastAsia="Times New Roman" w:hAnsi="Times New Roman" w:cs="Times New Roman"/>
      <w:sz w:val="20"/>
      <w:szCs w:val="20"/>
      <w:lang w:eastAsia="ar-SA"/>
    </w:rPr>
  </w:style>
  <w:style w:type="paragraph" w:styleId="Zkladntext2">
    <w:name w:val="Body Text 2"/>
    <w:basedOn w:val="Normln"/>
    <w:link w:val="Zkladntext2Char"/>
    <w:uiPriority w:val="99"/>
    <w:semiHidden/>
    <w:unhideWhenUsed/>
    <w:rsid w:val="00806407"/>
    <w:pPr>
      <w:spacing w:after="120" w:line="480" w:lineRule="auto"/>
    </w:pPr>
  </w:style>
  <w:style w:type="character" w:customStyle="1" w:styleId="Zkladntext2Char">
    <w:name w:val="Základní text 2 Char"/>
    <w:basedOn w:val="Standardnpsmoodstavce"/>
    <w:link w:val="Zkladntext2"/>
    <w:uiPriority w:val="99"/>
    <w:semiHidden/>
    <w:rsid w:val="00806407"/>
    <w:rPr>
      <w:rFonts w:ascii="Times New Roman" w:eastAsia="Times New Roman" w:hAnsi="Times New Roman" w:cs="Times New Roman"/>
      <w:sz w:val="20"/>
      <w:szCs w:val="20"/>
      <w:lang w:eastAsia="ar-SA"/>
    </w:rPr>
  </w:style>
  <w:style w:type="paragraph" w:styleId="Zkladntextodsazen2">
    <w:name w:val="Body Text Indent 2"/>
    <w:basedOn w:val="Normln"/>
    <w:link w:val="Zkladntextodsazen2Char"/>
    <w:uiPriority w:val="99"/>
    <w:semiHidden/>
    <w:unhideWhenUsed/>
    <w:rsid w:val="0080640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06407"/>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806407"/>
    <w:pPr>
      <w:suppressAutoHyphens w:val="0"/>
      <w:spacing w:after="200" w:line="276" w:lineRule="auto"/>
      <w:ind w:left="720"/>
      <w:contextualSpacing/>
    </w:pPr>
    <w:rPr>
      <w:rFonts w:ascii="Calibri" w:eastAsia="Calibri" w:hAnsi="Calibri"/>
      <w:sz w:val="22"/>
      <w:szCs w:val="22"/>
      <w:lang w:eastAsia="en-US"/>
    </w:rPr>
  </w:style>
  <w:style w:type="paragraph" w:styleId="Podtitul">
    <w:name w:val="Subtitle"/>
    <w:basedOn w:val="Normln"/>
    <w:next w:val="Normln"/>
    <w:link w:val="PodtitulChar"/>
    <w:uiPriority w:val="11"/>
    <w:qFormat/>
    <w:rsid w:val="008064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06407"/>
    <w:rPr>
      <w:rFonts w:asciiTheme="majorHAnsi" w:eastAsiaTheme="majorEastAsia" w:hAnsiTheme="majorHAnsi" w:cstheme="majorBidi"/>
      <w:i/>
      <w:iCs/>
      <w:color w:val="4F81BD" w:themeColor="accent1"/>
      <w:spacing w:val="15"/>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1298</Words>
  <Characters>7665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VKOL</Company>
  <LinksUpToDate>false</LinksUpToDate>
  <CharactersWithSpaces>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Glonek</dc:creator>
  <cp:lastModifiedBy>Muzeum</cp:lastModifiedBy>
  <cp:revision>5</cp:revision>
  <dcterms:created xsi:type="dcterms:W3CDTF">2021-02-10T16:03:00Z</dcterms:created>
  <dcterms:modified xsi:type="dcterms:W3CDTF">2021-02-15T09:31:00Z</dcterms:modified>
</cp:coreProperties>
</file>