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CD214" w14:textId="0B335EFF" w:rsidR="007A0A08" w:rsidRPr="000055E7" w:rsidRDefault="007A0A08" w:rsidP="007A0A08">
      <w:pPr>
        <w:pStyle w:val="odrkyChar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63259700"/>
      <w:bookmarkStart w:id="1" w:name="_Hlk58418287"/>
      <w:bookmarkEnd w:id="0"/>
      <w:r w:rsidRPr="000055E7">
        <w:rPr>
          <w:rFonts w:asciiTheme="minorHAnsi" w:hAnsiTheme="minorHAnsi" w:cstheme="minorHAnsi"/>
          <w:b/>
          <w:sz w:val="28"/>
          <w:szCs w:val="28"/>
        </w:rPr>
        <w:t xml:space="preserve">Smlouva o dílo č. </w:t>
      </w:r>
      <w:r w:rsidRPr="000055E7">
        <w:rPr>
          <w:rFonts w:asciiTheme="minorHAnsi" w:hAnsiTheme="minorHAnsi" w:cstheme="minorHAnsi"/>
          <w:b/>
          <w:bCs/>
          <w:sz w:val="28"/>
          <w:szCs w:val="28"/>
        </w:rPr>
        <w:t>CCRVM/</w:t>
      </w:r>
      <w:r w:rsidR="003C74D9">
        <w:rPr>
          <w:rFonts w:asciiTheme="minorHAnsi" w:hAnsiTheme="minorHAnsi" w:cstheme="minorHAnsi"/>
          <w:b/>
          <w:bCs/>
          <w:sz w:val="28"/>
          <w:szCs w:val="28"/>
        </w:rPr>
        <w:t>00</w:t>
      </w:r>
      <w:r w:rsidR="009F3321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0055E7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5F7369" w:rsidRPr="000055E7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0621521A" w14:textId="77777777" w:rsidR="007A0A08" w:rsidRPr="000055E7" w:rsidRDefault="007A0A08" w:rsidP="007A0A08">
      <w:pPr>
        <w:pStyle w:val="odrkyChar"/>
        <w:rPr>
          <w:rFonts w:asciiTheme="minorHAnsi" w:hAnsiTheme="minorHAnsi" w:cstheme="minorHAnsi"/>
          <w:sz w:val="24"/>
          <w:szCs w:val="24"/>
        </w:rPr>
      </w:pPr>
    </w:p>
    <w:p w14:paraId="4757531C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Článek I.</w:t>
      </w:r>
    </w:p>
    <w:p w14:paraId="7C1C44B1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Smluvní strany</w:t>
      </w:r>
    </w:p>
    <w:p w14:paraId="63842D3D" w14:textId="77777777" w:rsidR="007A0A08" w:rsidRPr="000055E7" w:rsidRDefault="007A0A08" w:rsidP="007A0A08">
      <w:pPr>
        <w:pStyle w:val="odrkyChar"/>
        <w:rPr>
          <w:rFonts w:asciiTheme="minorHAnsi" w:hAnsiTheme="minorHAnsi" w:cstheme="minorHAnsi"/>
          <w:sz w:val="24"/>
          <w:szCs w:val="24"/>
        </w:rPr>
      </w:pPr>
    </w:p>
    <w:p w14:paraId="60C86F93" w14:textId="1418BCE5" w:rsidR="007A0A08" w:rsidRPr="000055E7" w:rsidRDefault="007A0A08" w:rsidP="007A0A08">
      <w:pPr>
        <w:pStyle w:val="odrkyCha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Objednatel:</w:t>
      </w:r>
      <w:r w:rsidRPr="000055E7">
        <w:rPr>
          <w:rFonts w:asciiTheme="minorHAnsi" w:hAnsiTheme="minorHAnsi" w:cstheme="minorHAnsi"/>
          <w:b/>
          <w:sz w:val="24"/>
          <w:szCs w:val="24"/>
        </w:rPr>
        <w:tab/>
      </w:r>
      <w:r w:rsidRPr="000055E7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0055E7">
        <w:rPr>
          <w:rFonts w:asciiTheme="minorHAnsi" w:hAnsiTheme="minorHAnsi" w:cstheme="minorHAnsi"/>
          <w:b/>
          <w:sz w:val="24"/>
          <w:szCs w:val="24"/>
        </w:rPr>
        <w:tab/>
      </w:r>
      <w:r w:rsidR="00F87C4B">
        <w:rPr>
          <w:rFonts w:asciiTheme="minorHAnsi" w:hAnsiTheme="minorHAnsi" w:cstheme="minorHAnsi"/>
          <w:b/>
          <w:sz w:val="24"/>
          <w:szCs w:val="24"/>
        </w:rPr>
        <w:tab/>
      </w:r>
      <w:r w:rsidRPr="000055E7">
        <w:rPr>
          <w:rFonts w:asciiTheme="minorHAnsi" w:hAnsiTheme="minorHAnsi" w:cstheme="minorHAnsi"/>
          <w:b/>
          <w:sz w:val="24"/>
          <w:szCs w:val="24"/>
        </w:rPr>
        <w:t xml:space="preserve">Centrála cestovního ruchu Východní Moravy, o.p.s. </w:t>
      </w:r>
    </w:p>
    <w:p w14:paraId="046D4242" w14:textId="141357A3" w:rsidR="007A0A08" w:rsidRPr="000055E7" w:rsidRDefault="007A0A08" w:rsidP="007A0A08">
      <w:pPr>
        <w:spacing w:before="120" w:after="120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Adresa:</w:t>
      </w:r>
      <w:r w:rsidRPr="000055E7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ab/>
      </w:r>
      <w:r w:rsidR="00F87C4B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>J. A. Bati 5520, 761 90 Zlín</w:t>
      </w:r>
    </w:p>
    <w:p w14:paraId="6E938802" w14:textId="4515D5C4" w:rsidR="007A0A08" w:rsidRPr="000055E7" w:rsidRDefault="007A0A08" w:rsidP="007A0A08">
      <w:pPr>
        <w:spacing w:before="120" w:after="120"/>
        <w:rPr>
          <w:rFonts w:asciiTheme="minorHAnsi" w:hAnsiTheme="minorHAnsi" w:cstheme="minorHAnsi"/>
          <w:bCs/>
        </w:rPr>
      </w:pPr>
      <w:r w:rsidRPr="000055E7">
        <w:rPr>
          <w:rFonts w:asciiTheme="minorHAnsi" w:hAnsiTheme="minorHAnsi" w:cstheme="minorHAnsi"/>
          <w:bCs/>
        </w:rPr>
        <w:t>Zápis v obchodním rejstříku:</w:t>
      </w:r>
      <w:r w:rsidRPr="000055E7">
        <w:rPr>
          <w:rFonts w:asciiTheme="minorHAnsi" w:hAnsiTheme="minorHAnsi" w:cstheme="minorHAnsi"/>
          <w:bCs/>
        </w:rPr>
        <w:tab/>
      </w:r>
      <w:r w:rsidR="00F87C4B">
        <w:rPr>
          <w:rFonts w:asciiTheme="minorHAnsi" w:hAnsiTheme="minorHAnsi" w:cstheme="minorHAnsi"/>
          <w:bCs/>
        </w:rPr>
        <w:tab/>
      </w:r>
      <w:r w:rsidRPr="000055E7">
        <w:rPr>
          <w:rFonts w:asciiTheme="minorHAnsi" w:hAnsiTheme="minorHAnsi" w:cstheme="minorHAnsi"/>
          <w:bCs/>
        </w:rPr>
        <w:t>oddíl O, vložka 338, vedený u Krajského soudu v Brně</w:t>
      </w:r>
    </w:p>
    <w:p w14:paraId="2CD5B11C" w14:textId="71B699F7" w:rsidR="007A0A08" w:rsidRPr="000055E7" w:rsidRDefault="007A0A08" w:rsidP="007A0A08">
      <w:pPr>
        <w:spacing w:before="120" w:after="12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Identifikační číslo:</w:t>
      </w:r>
      <w:r w:rsidRPr="000055E7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ab/>
      </w:r>
      <w:r w:rsidR="00F87C4B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>277 44 485</w:t>
      </w:r>
    </w:p>
    <w:p w14:paraId="1CF846BB" w14:textId="053D89CD" w:rsidR="007A0A08" w:rsidRPr="000055E7" w:rsidRDefault="007A0A08" w:rsidP="007A0A08">
      <w:pPr>
        <w:spacing w:before="120" w:after="12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Daňové identifikační číslo:</w:t>
      </w:r>
      <w:r w:rsidRPr="000055E7">
        <w:rPr>
          <w:rFonts w:asciiTheme="minorHAnsi" w:hAnsiTheme="minorHAnsi" w:cstheme="minorHAnsi"/>
        </w:rPr>
        <w:tab/>
      </w:r>
      <w:r w:rsidR="00F87C4B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 xml:space="preserve">CZ27744485, není plátce DPH </w:t>
      </w:r>
    </w:p>
    <w:p w14:paraId="7BBE3950" w14:textId="7B141A88" w:rsidR="007A0A08" w:rsidRPr="000055E7" w:rsidRDefault="007A0A08" w:rsidP="007A0A0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Zastoupené:</w:t>
      </w:r>
      <w:r w:rsidRPr="000055E7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ab/>
      </w:r>
      <w:r w:rsidR="00F87C4B">
        <w:rPr>
          <w:rFonts w:asciiTheme="minorHAnsi" w:hAnsiTheme="minorHAnsi" w:cstheme="minorHAnsi"/>
        </w:rPr>
        <w:tab/>
      </w:r>
      <w:r w:rsidR="00F87C4B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 xml:space="preserve">Mgr. Petra Psotková, statutární zástupce  </w:t>
      </w:r>
      <w:r w:rsidRPr="000055E7">
        <w:rPr>
          <w:rFonts w:asciiTheme="minorHAnsi" w:hAnsiTheme="minorHAnsi" w:cstheme="minorHAnsi"/>
        </w:rPr>
        <w:tab/>
      </w:r>
    </w:p>
    <w:p w14:paraId="4BA9B9E8" w14:textId="5A9FF5C1" w:rsidR="007A0A08" w:rsidRPr="000055E7" w:rsidRDefault="007A0A08" w:rsidP="007A0A0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Telefon:</w:t>
      </w:r>
      <w:r w:rsidRPr="000055E7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ab/>
      </w:r>
      <w:r w:rsidRPr="000055E7">
        <w:rPr>
          <w:rFonts w:asciiTheme="minorHAnsi" w:hAnsiTheme="minorHAnsi" w:cstheme="minorHAnsi"/>
        </w:rPr>
        <w:tab/>
      </w:r>
      <w:r w:rsidR="00F87C4B">
        <w:rPr>
          <w:rFonts w:asciiTheme="minorHAnsi" w:hAnsiTheme="minorHAnsi" w:cstheme="minorHAnsi"/>
        </w:rPr>
        <w:tab/>
      </w:r>
      <w:r w:rsidR="00F87C4B">
        <w:rPr>
          <w:rFonts w:asciiTheme="minorHAnsi" w:hAnsiTheme="minorHAnsi" w:cstheme="minorHAnsi"/>
        </w:rPr>
        <w:tab/>
      </w:r>
      <w:r w:rsidR="00CB5992">
        <w:rPr>
          <w:rFonts w:asciiTheme="minorHAnsi" w:hAnsiTheme="minorHAnsi" w:cstheme="minorHAnsi"/>
        </w:rPr>
        <w:t>XXXXXXXXX</w:t>
      </w:r>
    </w:p>
    <w:p w14:paraId="494DDF42" w14:textId="74D708FE" w:rsidR="007A0A08" w:rsidRPr="000055E7" w:rsidRDefault="007A0A08" w:rsidP="007A0A0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e-mail:</w:t>
      </w:r>
      <w:r w:rsidR="00CB5992">
        <w:rPr>
          <w:rFonts w:asciiTheme="minorHAnsi" w:hAnsiTheme="minorHAnsi" w:cstheme="minorHAnsi"/>
        </w:rPr>
        <w:tab/>
      </w:r>
      <w:r w:rsidR="00CB5992">
        <w:rPr>
          <w:rFonts w:asciiTheme="minorHAnsi" w:hAnsiTheme="minorHAnsi" w:cstheme="minorHAnsi"/>
        </w:rPr>
        <w:tab/>
      </w:r>
      <w:r w:rsidR="00CB5992">
        <w:rPr>
          <w:rFonts w:asciiTheme="minorHAnsi" w:hAnsiTheme="minorHAnsi" w:cstheme="minorHAnsi"/>
        </w:rPr>
        <w:tab/>
      </w:r>
      <w:r w:rsidR="00CB5992">
        <w:rPr>
          <w:rFonts w:asciiTheme="minorHAnsi" w:hAnsiTheme="minorHAnsi" w:cstheme="minorHAnsi"/>
        </w:rPr>
        <w:tab/>
      </w:r>
      <w:r w:rsidR="00CB5992">
        <w:rPr>
          <w:rFonts w:asciiTheme="minorHAnsi" w:hAnsiTheme="minorHAnsi" w:cstheme="minorHAnsi"/>
        </w:rPr>
        <w:tab/>
      </w:r>
      <w:r w:rsidR="00CB5992">
        <w:rPr>
          <w:rFonts w:asciiTheme="minorHAnsi" w:hAnsiTheme="minorHAnsi" w:cstheme="minorHAnsi"/>
        </w:rPr>
        <w:tab/>
        <w:t>XXXXXXXXX</w:t>
      </w:r>
    </w:p>
    <w:p w14:paraId="4B7AC8FB" w14:textId="77777777" w:rsidR="007A0A08" w:rsidRPr="000055E7" w:rsidRDefault="007A0A08" w:rsidP="007A0A08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407D3580" w14:textId="77777777" w:rsidR="007A0A08" w:rsidRPr="000055E7" w:rsidRDefault="007A0A08" w:rsidP="007A0A08">
      <w:pPr>
        <w:pStyle w:val="odrkyChar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a</w:t>
      </w:r>
    </w:p>
    <w:p w14:paraId="55F76DC8" w14:textId="1FE7A103" w:rsidR="007A0A08" w:rsidRPr="000055E7" w:rsidRDefault="007A0A08" w:rsidP="007A0A08">
      <w:pPr>
        <w:pStyle w:val="odrkyChar"/>
        <w:spacing w:before="0" w:after="0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103B838D" w14:textId="1544C6E9" w:rsidR="007A0A08" w:rsidRPr="00C4255E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F87C4B">
        <w:rPr>
          <w:rFonts w:asciiTheme="minorHAnsi" w:hAnsiTheme="minorHAnsi" w:cstheme="minorHAnsi"/>
          <w:b/>
        </w:rPr>
        <w:t>Dodavatel:</w:t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="008A38CF">
        <w:rPr>
          <w:rFonts w:asciiTheme="minorHAnsi" w:hAnsiTheme="minorHAnsi" w:cstheme="minorHAnsi"/>
          <w:b/>
        </w:rPr>
        <w:t>MEDIA AGE</w:t>
      </w:r>
      <w:r w:rsidR="00AB6ABC" w:rsidRPr="00F87C4B">
        <w:rPr>
          <w:rFonts w:asciiTheme="minorHAnsi" w:hAnsiTheme="minorHAnsi" w:cstheme="minorHAnsi"/>
          <w:b/>
        </w:rPr>
        <w:t xml:space="preserve"> s.r.o</w:t>
      </w:r>
    </w:p>
    <w:p w14:paraId="56326F4B" w14:textId="48A5C803" w:rsidR="007A0A08" w:rsidRPr="00C4255E" w:rsidRDefault="007A0A08" w:rsidP="003C74D9">
      <w:pPr>
        <w:spacing w:line="360" w:lineRule="auto"/>
        <w:ind w:left="4254" w:hanging="4254"/>
        <w:jc w:val="both"/>
        <w:rPr>
          <w:rFonts w:asciiTheme="minorHAnsi" w:hAnsiTheme="minorHAnsi" w:cstheme="minorHAnsi"/>
          <w:bCs/>
        </w:rPr>
      </w:pPr>
      <w:r w:rsidRPr="00C4255E">
        <w:rPr>
          <w:rFonts w:asciiTheme="minorHAnsi" w:hAnsiTheme="minorHAnsi" w:cstheme="minorHAnsi"/>
          <w:bCs/>
        </w:rPr>
        <w:t xml:space="preserve">Zapsaný v obchodním </w:t>
      </w:r>
      <w:proofErr w:type="gramStart"/>
      <w:r w:rsidRPr="00C4255E">
        <w:rPr>
          <w:rFonts w:asciiTheme="minorHAnsi" w:hAnsiTheme="minorHAnsi" w:cstheme="minorHAnsi"/>
          <w:bCs/>
        </w:rPr>
        <w:t>rejstříku:</w:t>
      </w:r>
      <w:r w:rsidR="00F87C4B">
        <w:rPr>
          <w:rFonts w:asciiTheme="minorHAnsi" w:hAnsiTheme="minorHAnsi" w:cstheme="minorHAnsi"/>
          <w:bCs/>
        </w:rPr>
        <w:t xml:space="preserve">   </w:t>
      </w:r>
      <w:proofErr w:type="gramEnd"/>
      <w:r w:rsidR="00F87C4B">
        <w:rPr>
          <w:rFonts w:asciiTheme="minorHAnsi" w:hAnsiTheme="minorHAnsi" w:cstheme="minorHAnsi"/>
          <w:bCs/>
        </w:rPr>
        <w:t xml:space="preserve">      </w:t>
      </w:r>
      <w:r w:rsidR="008F6181" w:rsidRPr="00C4255E">
        <w:rPr>
          <w:rFonts w:asciiTheme="minorHAnsi" w:hAnsiTheme="minorHAnsi" w:cstheme="minorHAnsi"/>
          <w:bCs/>
        </w:rPr>
        <w:t>Krajského soudu v Brně, oddíl C 49453</w:t>
      </w:r>
    </w:p>
    <w:p w14:paraId="67E47D7D" w14:textId="29982466" w:rsidR="007A0A08" w:rsidRPr="00C4255E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C4255E">
        <w:rPr>
          <w:rFonts w:asciiTheme="minorHAnsi" w:hAnsiTheme="minorHAnsi" w:cstheme="minorHAnsi"/>
          <w:bCs/>
        </w:rPr>
        <w:t>Sídlo:</w:t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="0030777E" w:rsidRPr="00C4255E">
        <w:rPr>
          <w:rFonts w:asciiTheme="minorHAnsi" w:hAnsiTheme="minorHAnsi" w:cstheme="minorHAnsi"/>
          <w:bCs/>
        </w:rPr>
        <w:t>tř. Kpt. Jaroše 1927/8, 602 00 Brno</w:t>
      </w:r>
    </w:p>
    <w:p w14:paraId="43AF1E2B" w14:textId="4CB91FD1" w:rsidR="007A0A08" w:rsidRPr="00C4255E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 w:rsidRPr="00C4255E">
        <w:rPr>
          <w:rFonts w:asciiTheme="minorHAnsi" w:hAnsiTheme="minorHAnsi" w:cstheme="minorHAnsi"/>
          <w:bCs/>
        </w:rPr>
        <w:t>IČ</w:t>
      </w:r>
      <w:r w:rsidR="00FD17D4" w:rsidRPr="00C4255E">
        <w:rPr>
          <w:rFonts w:asciiTheme="minorHAnsi" w:hAnsiTheme="minorHAnsi" w:cstheme="minorHAnsi"/>
          <w:bCs/>
        </w:rPr>
        <w:t>O</w:t>
      </w:r>
      <w:r w:rsidRPr="00C4255E">
        <w:rPr>
          <w:rFonts w:asciiTheme="minorHAnsi" w:hAnsiTheme="minorHAnsi" w:cstheme="minorHAnsi"/>
          <w:bCs/>
        </w:rPr>
        <w:t xml:space="preserve">:   </w:t>
      </w:r>
      <w:proofErr w:type="gramEnd"/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  <w:t xml:space="preserve"> </w:t>
      </w:r>
      <w:r w:rsidR="00563A8B" w:rsidRPr="00C4255E">
        <w:rPr>
          <w:rFonts w:asciiTheme="minorHAnsi" w:hAnsiTheme="minorHAnsi" w:cstheme="minorHAnsi"/>
          <w:bCs/>
        </w:rPr>
        <w:t>269 77 958</w:t>
      </w:r>
    </w:p>
    <w:p w14:paraId="302537D5" w14:textId="750668B1" w:rsidR="007A0A08" w:rsidRPr="00C4255E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C4255E">
        <w:rPr>
          <w:rFonts w:asciiTheme="minorHAnsi" w:hAnsiTheme="minorHAnsi" w:cstheme="minorHAnsi"/>
          <w:bCs/>
        </w:rPr>
        <w:t xml:space="preserve">DIČ: </w:t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="00BF5D28" w:rsidRPr="00C4255E">
        <w:rPr>
          <w:rFonts w:asciiTheme="minorHAnsi" w:hAnsiTheme="minorHAnsi" w:cstheme="minorHAnsi"/>
          <w:bCs/>
        </w:rPr>
        <w:t>CZ26977958</w:t>
      </w:r>
    </w:p>
    <w:p w14:paraId="1EDBA28C" w14:textId="11EB515A" w:rsidR="007A0A08" w:rsidRPr="00C4255E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C4255E">
        <w:rPr>
          <w:rFonts w:asciiTheme="minorHAnsi" w:hAnsiTheme="minorHAnsi" w:cstheme="minorHAnsi"/>
          <w:bCs/>
        </w:rPr>
        <w:t xml:space="preserve">Zastoupený: </w:t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="00271654" w:rsidRPr="00C4255E">
        <w:rPr>
          <w:rFonts w:asciiTheme="minorHAnsi" w:hAnsiTheme="minorHAnsi" w:cstheme="minorHAnsi"/>
          <w:bCs/>
        </w:rPr>
        <w:t>Mgr. Davidem Blažkem, jednatelem</w:t>
      </w:r>
    </w:p>
    <w:p w14:paraId="6AF7A93A" w14:textId="0A8F93FE" w:rsidR="007A0A08" w:rsidRPr="00C4255E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C4255E">
        <w:rPr>
          <w:rFonts w:asciiTheme="minorHAnsi" w:hAnsiTheme="minorHAnsi" w:cstheme="minorHAnsi"/>
          <w:bCs/>
        </w:rPr>
        <w:t xml:space="preserve">bankovní spojení: </w:t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="00C4255E" w:rsidRPr="00C4255E">
        <w:rPr>
          <w:rFonts w:asciiTheme="minorHAnsi" w:hAnsiTheme="minorHAnsi" w:cstheme="minorHAnsi"/>
          <w:bCs/>
        </w:rPr>
        <w:t>Sberbank</w:t>
      </w:r>
      <w:r w:rsidR="008A38CF">
        <w:rPr>
          <w:rFonts w:asciiTheme="minorHAnsi" w:hAnsiTheme="minorHAnsi" w:cstheme="minorHAnsi"/>
          <w:bCs/>
        </w:rPr>
        <w:t xml:space="preserve"> </w:t>
      </w:r>
      <w:r w:rsidR="00C4255E" w:rsidRPr="00C4255E">
        <w:rPr>
          <w:rFonts w:asciiTheme="minorHAnsi" w:hAnsiTheme="minorHAnsi" w:cstheme="minorHAnsi"/>
          <w:bCs/>
        </w:rPr>
        <w:t>CZ a.s.</w:t>
      </w:r>
    </w:p>
    <w:p w14:paraId="3A240424" w14:textId="010FA0F2" w:rsidR="007A0A08" w:rsidRPr="000055E7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proofErr w:type="spellStart"/>
      <w:proofErr w:type="gramStart"/>
      <w:r w:rsidRPr="00C4255E">
        <w:rPr>
          <w:rFonts w:asciiTheme="minorHAnsi" w:hAnsiTheme="minorHAnsi" w:cstheme="minorHAnsi"/>
          <w:bCs/>
        </w:rPr>
        <w:t>č.ú</w:t>
      </w:r>
      <w:proofErr w:type="spellEnd"/>
      <w:r w:rsidRPr="00C4255E">
        <w:rPr>
          <w:rFonts w:asciiTheme="minorHAnsi" w:hAnsiTheme="minorHAnsi" w:cstheme="minorHAnsi"/>
          <w:bCs/>
        </w:rPr>
        <w:t>. :</w:t>
      </w:r>
      <w:proofErr w:type="gramEnd"/>
      <w:r w:rsidRPr="00C4255E">
        <w:rPr>
          <w:rFonts w:asciiTheme="minorHAnsi" w:hAnsiTheme="minorHAnsi" w:cstheme="minorHAnsi"/>
          <w:bCs/>
        </w:rPr>
        <w:t xml:space="preserve"> </w:t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Pr="00C4255E">
        <w:rPr>
          <w:rFonts w:asciiTheme="minorHAnsi" w:hAnsiTheme="minorHAnsi" w:cstheme="minorHAnsi"/>
          <w:bCs/>
        </w:rPr>
        <w:tab/>
      </w:r>
      <w:r w:rsidR="00CB5992">
        <w:rPr>
          <w:rFonts w:asciiTheme="minorHAnsi" w:hAnsiTheme="minorHAnsi" w:cstheme="minorHAnsi"/>
          <w:bCs/>
        </w:rPr>
        <w:t>XXXXXXXXX</w:t>
      </w:r>
    </w:p>
    <w:p w14:paraId="12BFAC7A" w14:textId="77777777" w:rsidR="007A0A08" w:rsidRPr="000055E7" w:rsidRDefault="007A0A08" w:rsidP="003C74D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0055E7">
        <w:rPr>
          <w:rFonts w:asciiTheme="minorHAnsi" w:hAnsiTheme="minorHAnsi" w:cstheme="minorHAnsi"/>
          <w:bCs/>
        </w:rPr>
        <w:t>(dále jen: dodavatel)</w:t>
      </w:r>
    </w:p>
    <w:p w14:paraId="5E487E2A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1CF3CA" w14:textId="2DB685C1" w:rsidR="007A0A08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3610F5" w14:textId="0B356AA9" w:rsidR="003C74D9" w:rsidRDefault="003C74D9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499F34" w14:textId="77777777" w:rsidR="003C74D9" w:rsidRPr="000055E7" w:rsidRDefault="003C74D9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C160C0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30A993D2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Preambule</w:t>
      </w:r>
    </w:p>
    <w:p w14:paraId="7498B29B" w14:textId="4E246468" w:rsidR="007A0A08" w:rsidRPr="00FD0CD4" w:rsidRDefault="007A0A08" w:rsidP="00FD0CD4">
      <w:pPr>
        <w:pStyle w:val="odrkyChar"/>
        <w:numPr>
          <w:ilvl w:val="0"/>
          <w:numId w:val="3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D0CD4">
        <w:rPr>
          <w:rFonts w:asciiTheme="minorHAnsi" w:hAnsiTheme="minorHAnsi" w:cstheme="minorHAnsi"/>
          <w:sz w:val="24"/>
          <w:szCs w:val="24"/>
        </w:rPr>
        <w:t xml:space="preserve">Tato smlouva je uzavírána v rámci realizace </w:t>
      </w:r>
      <w:r w:rsidRPr="00653B2C">
        <w:rPr>
          <w:rFonts w:asciiTheme="minorHAnsi" w:hAnsiTheme="minorHAnsi" w:cstheme="minorHAnsi"/>
          <w:sz w:val="24"/>
          <w:szCs w:val="24"/>
        </w:rPr>
        <w:t xml:space="preserve">projektu </w:t>
      </w:r>
      <w:r w:rsidR="00653B2C">
        <w:rPr>
          <w:rFonts w:asciiTheme="minorHAnsi" w:hAnsiTheme="minorHAnsi" w:cstheme="minorHAnsi"/>
          <w:sz w:val="24"/>
          <w:szCs w:val="24"/>
        </w:rPr>
        <w:t>„</w:t>
      </w:r>
      <w:r w:rsidR="0080348C" w:rsidRPr="00653B2C">
        <w:rPr>
          <w:rFonts w:asciiTheme="minorHAnsi" w:hAnsiTheme="minorHAnsi" w:cstheme="minorHAnsi"/>
          <w:sz w:val="24"/>
          <w:szCs w:val="24"/>
        </w:rPr>
        <w:t xml:space="preserve">Objevte Východní </w:t>
      </w:r>
      <w:proofErr w:type="gramStart"/>
      <w:r w:rsidR="0080348C" w:rsidRPr="00653B2C">
        <w:rPr>
          <w:rFonts w:asciiTheme="minorHAnsi" w:hAnsiTheme="minorHAnsi" w:cstheme="minorHAnsi"/>
          <w:sz w:val="24"/>
          <w:szCs w:val="24"/>
        </w:rPr>
        <w:t>Moravu</w:t>
      </w:r>
      <w:proofErr w:type="gramEnd"/>
      <w:r w:rsidR="0080348C" w:rsidRPr="00653B2C">
        <w:rPr>
          <w:rFonts w:asciiTheme="minorHAnsi" w:hAnsiTheme="minorHAnsi" w:cstheme="minorHAnsi"/>
          <w:sz w:val="24"/>
          <w:szCs w:val="24"/>
        </w:rPr>
        <w:t xml:space="preserve"> a ještě něco navíc</w:t>
      </w:r>
      <w:r w:rsidR="00F87C4B">
        <w:rPr>
          <w:rFonts w:asciiTheme="minorHAnsi" w:hAnsiTheme="minorHAnsi" w:cstheme="minorHAnsi"/>
          <w:sz w:val="24"/>
          <w:szCs w:val="24"/>
        </w:rPr>
        <w:t>..</w:t>
      </w:r>
      <w:r w:rsidR="0080348C" w:rsidRPr="00653B2C">
        <w:rPr>
          <w:rFonts w:asciiTheme="minorHAnsi" w:hAnsiTheme="minorHAnsi" w:cstheme="minorHAnsi"/>
          <w:sz w:val="24"/>
          <w:szCs w:val="24"/>
        </w:rPr>
        <w:t>.</w:t>
      </w:r>
      <w:r w:rsidR="00653B2C">
        <w:rPr>
          <w:rFonts w:asciiTheme="minorHAnsi" w:hAnsiTheme="minorHAnsi" w:cstheme="minorHAnsi"/>
          <w:sz w:val="24"/>
          <w:szCs w:val="24"/>
        </w:rPr>
        <w:t>“</w:t>
      </w:r>
      <w:r w:rsidR="005F7369" w:rsidRPr="00FD0CD4">
        <w:rPr>
          <w:rFonts w:asciiTheme="minorHAnsi" w:hAnsiTheme="minorHAnsi" w:cstheme="minorHAnsi"/>
          <w:sz w:val="24"/>
          <w:szCs w:val="24"/>
        </w:rPr>
        <w:t xml:space="preserve"> (dále jen „projekt“)</w:t>
      </w:r>
      <w:r w:rsidR="00653B2C">
        <w:rPr>
          <w:rFonts w:asciiTheme="minorHAnsi" w:hAnsiTheme="minorHAnsi" w:cstheme="minorHAnsi"/>
          <w:sz w:val="24"/>
          <w:szCs w:val="24"/>
        </w:rPr>
        <w:t xml:space="preserve"> </w:t>
      </w:r>
      <w:r w:rsidR="003E5C6B" w:rsidRPr="003E5C6B">
        <w:rPr>
          <w:rFonts w:asciiTheme="minorHAnsi" w:hAnsiTheme="minorHAnsi" w:cstheme="minorHAnsi"/>
          <w:sz w:val="24"/>
          <w:szCs w:val="24"/>
        </w:rPr>
        <w:t>za přispění prostředků státního rozpočtu České republiky z programu Ministerstva pro místní rozvoj</w:t>
      </w:r>
      <w:r w:rsidR="005F7369" w:rsidRPr="00FD0CD4">
        <w:rPr>
          <w:rFonts w:asciiTheme="minorHAnsi" w:hAnsiTheme="minorHAnsi" w:cstheme="minorHAnsi"/>
          <w:sz w:val="24"/>
          <w:szCs w:val="24"/>
        </w:rPr>
        <w:t>.</w:t>
      </w:r>
    </w:p>
    <w:p w14:paraId="2108E3EA" w14:textId="652CBDEC" w:rsidR="007A0A08" w:rsidRPr="000055E7" w:rsidRDefault="007A0A08" w:rsidP="007A0A08">
      <w:pPr>
        <w:pStyle w:val="odrkyChar"/>
        <w:numPr>
          <w:ilvl w:val="0"/>
          <w:numId w:val="3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Dodavatel prohlašuje, že má veškeré právní, technické a personální předpoklady, kapacity a odborné znalosti, jejichž je třeba k provedení díla sjednaného touto smlouvou (dále jen „dílo“) a je schopen zajistit splnění sjednaného předmětu díla.</w:t>
      </w:r>
    </w:p>
    <w:p w14:paraId="6D1C485E" w14:textId="77777777" w:rsidR="007A0A08" w:rsidRPr="000055E7" w:rsidRDefault="007A0A08" w:rsidP="007A0A08">
      <w:pPr>
        <w:pStyle w:val="odrkyChar"/>
        <w:numPr>
          <w:ilvl w:val="0"/>
          <w:numId w:val="3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lastRenderedPageBreak/>
        <w:t xml:space="preserve">Objednatel prohlašuje, že má ujasněnou představu o konečné podobě díla, je schopen zajistit průběžné konzultování konkrétní problematiky a má zabezpečeno finanční krytí celé ceny díla, jak je dále sjednáno.  </w:t>
      </w:r>
    </w:p>
    <w:p w14:paraId="71113F79" w14:textId="4B8572F1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BCF294" w14:textId="49EB291C" w:rsidR="007A0A08" w:rsidRPr="000055E7" w:rsidRDefault="005F7369" w:rsidP="005F7369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Č</w:t>
      </w:r>
      <w:r w:rsidR="007A0A08" w:rsidRPr="000055E7">
        <w:rPr>
          <w:rFonts w:asciiTheme="minorHAnsi" w:hAnsiTheme="minorHAnsi" w:cstheme="minorHAnsi"/>
          <w:b/>
          <w:sz w:val="24"/>
          <w:szCs w:val="24"/>
        </w:rPr>
        <w:t>lánek III.</w:t>
      </w:r>
    </w:p>
    <w:p w14:paraId="14B2E7B8" w14:textId="77777777" w:rsidR="007A0A08" w:rsidRPr="006B4FBF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4FBF">
        <w:rPr>
          <w:rFonts w:asciiTheme="minorHAnsi" w:hAnsiTheme="minorHAnsi" w:cstheme="minorHAnsi"/>
          <w:b/>
          <w:sz w:val="24"/>
          <w:szCs w:val="24"/>
        </w:rPr>
        <w:t>Předmět plnění</w:t>
      </w:r>
    </w:p>
    <w:p w14:paraId="2E702A0E" w14:textId="77777777" w:rsidR="007A0A08" w:rsidRPr="006B4FBF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0A1502" w14:textId="089CC020" w:rsidR="007A0A08" w:rsidRPr="00D4061E" w:rsidRDefault="007A0A08" w:rsidP="003E5C6B">
      <w:pPr>
        <w:pStyle w:val="odrkyChar"/>
        <w:numPr>
          <w:ilvl w:val="0"/>
          <w:numId w:val="32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b/>
        </w:rPr>
      </w:pPr>
      <w:r w:rsidRPr="00D4061E">
        <w:rPr>
          <w:rFonts w:asciiTheme="minorHAnsi" w:hAnsiTheme="minorHAnsi" w:cstheme="minorHAnsi"/>
          <w:sz w:val="24"/>
          <w:szCs w:val="24"/>
        </w:rPr>
        <w:t>Dodavatel</w:t>
      </w:r>
      <w:r w:rsidRPr="00D4061E">
        <w:rPr>
          <w:rFonts w:asciiTheme="minorHAnsi" w:hAnsiTheme="minorHAnsi" w:cstheme="minorHAnsi"/>
        </w:rPr>
        <w:t xml:space="preserve"> se touto smlouvou objednateli zavazuje, že pro něj ve sjednané době a za sjednaných </w:t>
      </w:r>
      <w:r w:rsidRPr="00D4061E">
        <w:rPr>
          <w:rFonts w:asciiTheme="minorHAnsi" w:hAnsiTheme="minorHAnsi" w:cstheme="minorHAnsi"/>
          <w:sz w:val="24"/>
          <w:szCs w:val="24"/>
        </w:rPr>
        <w:t>podmínek</w:t>
      </w:r>
      <w:r w:rsidRPr="00D4061E">
        <w:rPr>
          <w:rFonts w:asciiTheme="minorHAnsi" w:hAnsiTheme="minorHAnsi" w:cstheme="minorHAnsi"/>
        </w:rPr>
        <w:t xml:space="preserve"> provede dílo dle této smlouvy. Dílem dle této smlouvy je realizace </w:t>
      </w:r>
      <w:r w:rsidR="0080348C" w:rsidRPr="00D4061E">
        <w:rPr>
          <w:rFonts w:asciiTheme="minorHAnsi" w:hAnsiTheme="minorHAnsi" w:cstheme="minorHAnsi"/>
          <w:b/>
        </w:rPr>
        <w:t>Komunikační kampa</w:t>
      </w:r>
      <w:r w:rsidR="00D950BE" w:rsidRPr="00D4061E">
        <w:rPr>
          <w:rFonts w:asciiTheme="minorHAnsi" w:hAnsiTheme="minorHAnsi" w:cstheme="minorHAnsi"/>
          <w:b/>
        </w:rPr>
        <w:t>ně</w:t>
      </w:r>
      <w:r w:rsidR="0080348C" w:rsidRPr="00D4061E">
        <w:rPr>
          <w:rFonts w:asciiTheme="minorHAnsi" w:hAnsiTheme="minorHAnsi" w:cstheme="minorHAnsi"/>
          <w:b/>
        </w:rPr>
        <w:t xml:space="preserve"> Východní Moravy pro rok 2021</w:t>
      </w:r>
      <w:r w:rsidR="00F87C4B">
        <w:rPr>
          <w:rFonts w:asciiTheme="minorHAnsi" w:hAnsiTheme="minorHAnsi" w:cstheme="minorHAnsi"/>
          <w:b/>
        </w:rPr>
        <w:t xml:space="preserve"> </w:t>
      </w:r>
      <w:r w:rsidR="0080348C" w:rsidRPr="00D4061E">
        <w:rPr>
          <w:rFonts w:asciiTheme="minorHAnsi" w:hAnsiTheme="minorHAnsi" w:cstheme="minorHAnsi"/>
        </w:rPr>
        <w:t xml:space="preserve">“Objevte Východní </w:t>
      </w:r>
      <w:proofErr w:type="gramStart"/>
      <w:r w:rsidR="0080348C" w:rsidRPr="00D4061E">
        <w:rPr>
          <w:rFonts w:asciiTheme="minorHAnsi" w:hAnsiTheme="minorHAnsi" w:cstheme="minorHAnsi"/>
        </w:rPr>
        <w:t>Moravu</w:t>
      </w:r>
      <w:proofErr w:type="gramEnd"/>
      <w:r w:rsidR="0080348C" w:rsidRPr="00D4061E">
        <w:rPr>
          <w:rFonts w:asciiTheme="minorHAnsi" w:hAnsiTheme="minorHAnsi" w:cstheme="minorHAnsi"/>
        </w:rPr>
        <w:t xml:space="preserve"> a ještě něco navíc</w:t>
      </w:r>
      <w:r w:rsidR="00F87C4B">
        <w:rPr>
          <w:rFonts w:asciiTheme="minorHAnsi" w:hAnsiTheme="minorHAnsi" w:cstheme="minorHAnsi"/>
        </w:rPr>
        <w:t>..</w:t>
      </w:r>
      <w:r w:rsidR="0080348C" w:rsidRPr="00D4061E">
        <w:rPr>
          <w:rFonts w:asciiTheme="minorHAnsi" w:hAnsiTheme="minorHAnsi" w:cstheme="minorHAnsi"/>
        </w:rPr>
        <w:t>.</w:t>
      </w:r>
      <w:r w:rsidR="00F87C4B">
        <w:rPr>
          <w:rFonts w:asciiTheme="minorHAnsi" w:hAnsiTheme="minorHAnsi" w:cstheme="minorHAnsi"/>
        </w:rPr>
        <w:t>“</w:t>
      </w:r>
      <w:r w:rsidR="0043418F" w:rsidRPr="00D4061E">
        <w:rPr>
          <w:rFonts w:asciiTheme="minorHAnsi" w:hAnsiTheme="minorHAnsi" w:cstheme="minorHAnsi"/>
          <w:b/>
        </w:rPr>
        <w:t xml:space="preserve"> </w:t>
      </w:r>
      <w:r w:rsidRPr="00D4061E">
        <w:rPr>
          <w:rFonts w:asciiTheme="minorHAnsi" w:hAnsiTheme="minorHAnsi" w:cstheme="minorHAnsi"/>
          <w:sz w:val="24"/>
          <w:szCs w:val="24"/>
        </w:rPr>
        <w:t xml:space="preserve">Specifikace díla je přílohou č. 1 této smlouvy. Není-li z uvedené specifikace některý parametr díla zřejmý, potom se takový parametr určí podle zadávacích podmínek a podané nabídky dodavatele předcházejících uzavření této smlouvy. Rozsah a obsah závazků dodavatele podle této smlouvy je kromě této smlouvy určen také zadávacími podmínkami zadávacího řízení předcházejícího uzavření této smlouvy a obsahem nabídky dodavatele, kterou podal do tohoto zadávacího řízení a na základě které s ním byla tato smlouva uzavřena. Při určení rozsahu a obsahu závazků dodavatele se uplatní pravidlo, podle něhož je rozsah a obsah závazku určen tím ze shora uvedených dokumentů, který definuje rozsah a obsah konkrétního závazku nejšíře a nejkonkrétněji. </w:t>
      </w:r>
    </w:p>
    <w:p w14:paraId="3DD4B0DD" w14:textId="77777777" w:rsidR="007A0A08" w:rsidRPr="000055E7" w:rsidRDefault="007A0A08" w:rsidP="007A0A08">
      <w:pPr>
        <w:pStyle w:val="odrkyChar"/>
        <w:numPr>
          <w:ilvl w:val="0"/>
          <w:numId w:val="32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Dodavatel je povinen v rámci svých závazků dle této smlouvy provést veškeré smluvní činnosti, služby a výkony, kterých je potřeba k provedení a dokončení díla.</w:t>
      </w:r>
    </w:p>
    <w:p w14:paraId="2391DE89" w14:textId="77777777" w:rsidR="007A0A08" w:rsidRPr="00810921" w:rsidRDefault="007A0A08" w:rsidP="007A0A08">
      <w:pPr>
        <w:pStyle w:val="odrkyChar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810921">
        <w:rPr>
          <w:rFonts w:asciiTheme="minorHAnsi" w:hAnsiTheme="minorHAnsi" w:cstheme="minorHAnsi"/>
          <w:sz w:val="24"/>
          <w:szCs w:val="24"/>
        </w:rPr>
        <w:t>Případné více či méně práce vzniklé v průběhu provádění díla budou předmětem písemného dodatku k této smlouvě o dílo a budou oceněny obvyklým způsobem.</w:t>
      </w:r>
    </w:p>
    <w:p w14:paraId="2E12F5DA" w14:textId="77777777" w:rsidR="007A0A08" w:rsidRPr="000055E7" w:rsidRDefault="007A0A08" w:rsidP="007A0A08">
      <w:pPr>
        <w:pStyle w:val="odrkyChar"/>
        <w:ind w:left="360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286E7BFF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</w:rPr>
      </w:pPr>
      <w:r w:rsidRPr="000055E7">
        <w:rPr>
          <w:rFonts w:asciiTheme="minorHAnsi" w:hAnsiTheme="minorHAnsi" w:cstheme="minorHAnsi"/>
          <w:b/>
        </w:rPr>
        <w:t>Článek IV.</w:t>
      </w:r>
    </w:p>
    <w:p w14:paraId="3197AA46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</w:rPr>
      </w:pPr>
      <w:r w:rsidRPr="000055E7">
        <w:rPr>
          <w:rFonts w:asciiTheme="minorHAnsi" w:hAnsiTheme="minorHAnsi" w:cstheme="minorHAnsi"/>
          <w:b/>
        </w:rPr>
        <w:t>Způsob realizace předmětu smlouvy</w:t>
      </w:r>
    </w:p>
    <w:p w14:paraId="226C0198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2485E69B" w14:textId="77777777" w:rsidR="007A0A08" w:rsidRPr="000055E7" w:rsidRDefault="007A0A08" w:rsidP="007A0A08">
      <w:pPr>
        <w:numPr>
          <w:ilvl w:val="2"/>
          <w:numId w:val="27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 xml:space="preserve">Při plnění zakázky bude dodavatel postupovat zejména v souladu s platnými českými technickými normami, které přejímají evropské normy, evropskými normami, evropskými technickými schváleními, technickými specifikacemi zveřejněnými v Úředním věstníku Evropské unie a českými technickými normami, které se vztahují, upravují či jinak regulují předmět této smlouvy, se zadávací dokumentací zakázky vč. příloh. </w:t>
      </w:r>
    </w:p>
    <w:p w14:paraId="3FEC9F9A" w14:textId="77777777" w:rsidR="007A0A08" w:rsidRPr="000055E7" w:rsidRDefault="007A0A08" w:rsidP="007A0A08">
      <w:pPr>
        <w:numPr>
          <w:ilvl w:val="2"/>
          <w:numId w:val="27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Dodavatel se také zavazuje neposkytnout dílo ani jeho části jiným osobám než objednateli.</w:t>
      </w:r>
    </w:p>
    <w:p w14:paraId="73B3A1DF" w14:textId="77777777" w:rsidR="007A0A08" w:rsidRPr="000055E7" w:rsidRDefault="007A0A08" w:rsidP="007A0A08">
      <w:pPr>
        <w:numPr>
          <w:ilvl w:val="2"/>
          <w:numId w:val="27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 xml:space="preserve">Dodavatel se zavazuje, že bude dílo označovat dle požadavků a pokynů objednatele. </w:t>
      </w:r>
    </w:p>
    <w:p w14:paraId="4D55DA6D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71A96F85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0C283F0D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</w:rPr>
      </w:pPr>
      <w:r w:rsidRPr="000055E7">
        <w:rPr>
          <w:rFonts w:asciiTheme="minorHAnsi" w:hAnsiTheme="minorHAnsi" w:cstheme="minorHAnsi"/>
          <w:b/>
        </w:rPr>
        <w:t xml:space="preserve">Článek V. </w:t>
      </w:r>
    </w:p>
    <w:p w14:paraId="7F078167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</w:rPr>
      </w:pPr>
      <w:r w:rsidRPr="000055E7">
        <w:rPr>
          <w:rFonts w:asciiTheme="minorHAnsi" w:hAnsiTheme="minorHAnsi" w:cstheme="minorHAnsi"/>
          <w:b/>
        </w:rPr>
        <w:t>Čas a místo plnění</w:t>
      </w:r>
    </w:p>
    <w:p w14:paraId="5DFC48A6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327BE870" w14:textId="14257E2B" w:rsidR="007A0A08" w:rsidRPr="00D4061E" w:rsidRDefault="007A0A08" w:rsidP="007A0A08">
      <w:pPr>
        <w:numPr>
          <w:ilvl w:val="0"/>
          <w:numId w:val="29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</w:rPr>
      </w:pPr>
      <w:r w:rsidRPr="00D4061E">
        <w:rPr>
          <w:rFonts w:asciiTheme="minorHAnsi" w:hAnsiTheme="minorHAnsi" w:cstheme="minorHAnsi"/>
        </w:rPr>
        <w:t xml:space="preserve">Realizace díla bude zahájena </w:t>
      </w:r>
      <w:r w:rsidR="00DC24D3" w:rsidRPr="00D4061E">
        <w:rPr>
          <w:rFonts w:asciiTheme="minorHAnsi" w:hAnsiTheme="minorHAnsi" w:cstheme="minorHAnsi"/>
        </w:rPr>
        <w:t>od účinnosti</w:t>
      </w:r>
      <w:r w:rsidRPr="00D4061E">
        <w:rPr>
          <w:rFonts w:asciiTheme="minorHAnsi" w:hAnsiTheme="minorHAnsi" w:cstheme="minorHAnsi"/>
        </w:rPr>
        <w:t xml:space="preserve"> smlouvy. Místo plnění: Č</w:t>
      </w:r>
      <w:r w:rsidR="00BC2351" w:rsidRPr="00D4061E">
        <w:rPr>
          <w:rFonts w:asciiTheme="minorHAnsi" w:hAnsiTheme="minorHAnsi" w:cstheme="minorHAnsi"/>
        </w:rPr>
        <w:t xml:space="preserve">eská republika. </w:t>
      </w:r>
      <w:r w:rsidRPr="00F87C4B">
        <w:rPr>
          <w:rFonts w:asciiTheme="minorHAnsi" w:hAnsiTheme="minorHAnsi" w:cstheme="minorHAnsi"/>
          <w:b/>
          <w:bCs/>
        </w:rPr>
        <w:t xml:space="preserve">Doba plnění </w:t>
      </w:r>
      <w:r w:rsidR="00065D22" w:rsidRPr="00F87C4B">
        <w:rPr>
          <w:rFonts w:asciiTheme="minorHAnsi" w:hAnsiTheme="minorHAnsi" w:cstheme="minorHAnsi"/>
          <w:b/>
          <w:bCs/>
        </w:rPr>
        <w:t>do 30.11. 2021.</w:t>
      </w:r>
      <w:r w:rsidR="00065D22" w:rsidRPr="00D4061E">
        <w:rPr>
          <w:rFonts w:asciiTheme="minorHAnsi" w:hAnsiTheme="minorHAnsi" w:cstheme="minorHAnsi"/>
        </w:rPr>
        <w:t xml:space="preserve">  </w:t>
      </w:r>
      <w:proofErr w:type="spellStart"/>
      <w:r w:rsidR="00065D22" w:rsidRPr="00D4061E">
        <w:rPr>
          <w:rFonts w:asciiTheme="minorHAnsi" w:hAnsiTheme="minorHAnsi" w:cstheme="minorHAnsi"/>
        </w:rPr>
        <w:t>Timing</w:t>
      </w:r>
      <w:proofErr w:type="spellEnd"/>
      <w:r w:rsidR="00065D22" w:rsidRPr="00D4061E">
        <w:rPr>
          <w:rFonts w:asciiTheme="minorHAnsi" w:hAnsiTheme="minorHAnsi" w:cstheme="minorHAnsi"/>
        </w:rPr>
        <w:t xml:space="preserve"> v průběhu daného období a aktivit může být upravován s ohledem na situaci COVID.</w:t>
      </w:r>
    </w:p>
    <w:p w14:paraId="5690EC40" w14:textId="77777777" w:rsidR="007A0A08" w:rsidRPr="000055E7" w:rsidRDefault="007A0A08" w:rsidP="007A0A08">
      <w:pPr>
        <w:numPr>
          <w:ilvl w:val="0"/>
          <w:numId w:val="29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 xml:space="preserve">Předání a převzetí řádně zhotoveného díla bude provedeno na základě předaných výstupů a podepsaného předávacího protokolu objednatelem a dodavatelem. </w:t>
      </w:r>
    </w:p>
    <w:p w14:paraId="10C42BBE" w14:textId="751AD52B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2170C03E" w14:textId="00833E95" w:rsidR="000055E7" w:rsidRDefault="000055E7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46047B06" w14:textId="34F0650E" w:rsidR="00F87C4B" w:rsidRDefault="00F87C4B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0561A128" w14:textId="77777777" w:rsidR="00F87C4B" w:rsidRPr="000055E7" w:rsidRDefault="00F87C4B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63571DAB" w14:textId="77777777" w:rsidR="000055E7" w:rsidRPr="000055E7" w:rsidRDefault="000055E7" w:rsidP="000055E7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hAnsi="Calibri" w:cs="Calibri"/>
          <w:b/>
        </w:rPr>
      </w:pPr>
      <w:r w:rsidRPr="000055E7">
        <w:rPr>
          <w:rFonts w:ascii="Calibri" w:hAnsi="Calibri" w:cs="Calibri"/>
          <w:b/>
        </w:rPr>
        <w:lastRenderedPageBreak/>
        <w:t>Článek VI.</w:t>
      </w:r>
    </w:p>
    <w:p w14:paraId="201A0CDA" w14:textId="77777777" w:rsidR="000055E7" w:rsidRPr="000055E7" w:rsidRDefault="000055E7" w:rsidP="000055E7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Calibri" w:hAnsi="Calibri" w:cs="Calibri"/>
          <w:b/>
        </w:rPr>
      </w:pPr>
      <w:r w:rsidRPr="000055E7">
        <w:rPr>
          <w:rFonts w:ascii="Calibri" w:hAnsi="Calibri" w:cs="Calibri"/>
          <w:b/>
        </w:rPr>
        <w:t>Cena díla, platební podmínky</w:t>
      </w:r>
    </w:p>
    <w:p w14:paraId="6FD37166" w14:textId="77777777" w:rsidR="007A0A08" w:rsidRPr="000055E7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 xml:space="preserve"> </w:t>
      </w:r>
    </w:p>
    <w:p w14:paraId="1DB23AD6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Cena za provedení díla dle této smlouvy byla stanovena dohodou účastníků smlouvy dle zákona číslo 526/1990 Sb., o cenách, v platném znění, a to ve výši:</w:t>
      </w:r>
    </w:p>
    <w:p w14:paraId="5987E30E" w14:textId="77777777" w:rsidR="007A0A08" w:rsidRPr="000055E7" w:rsidRDefault="007A0A08" w:rsidP="007A0A08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</w:p>
    <w:p w14:paraId="4D1E7C95" w14:textId="25ACD521" w:rsidR="007A0A08" w:rsidRPr="00F80F4D" w:rsidRDefault="007A0A08" w:rsidP="007A0A08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</w:rPr>
      </w:pPr>
      <w:r w:rsidRPr="00F80F4D">
        <w:rPr>
          <w:rFonts w:asciiTheme="minorHAnsi" w:hAnsiTheme="minorHAnsi" w:cstheme="minorHAnsi"/>
        </w:rPr>
        <w:t xml:space="preserve">Celková cena bez DPH </w:t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2A17E6" w:rsidRPr="00F80F4D">
        <w:rPr>
          <w:rFonts w:asciiTheme="minorHAnsi" w:hAnsiTheme="minorHAnsi" w:cstheme="minorHAnsi"/>
        </w:rPr>
        <w:t xml:space="preserve">768.400,- </w:t>
      </w:r>
      <w:r w:rsidRPr="00F80F4D">
        <w:rPr>
          <w:rFonts w:asciiTheme="minorHAnsi" w:hAnsiTheme="minorHAnsi" w:cstheme="minorHAnsi"/>
        </w:rPr>
        <w:t>Kč</w:t>
      </w:r>
    </w:p>
    <w:p w14:paraId="259E3A92" w14:textId="7B19ADEC" w:rsidR="007A0A08" w:rsidRPr="00F80F4D" w:rsidRDefault="007A0A08" w:rsidP="007A0A08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</w:rPr>
      </w:pPr>
      <w:r w:rsidRPr="00F80F4D">
        <w:rPr>
          <w:rFonts w:asciiTheme="minorHAnsi" w:hAnsiTheme="minorHAnsi" w:cstheme="minorHAnsi"/>
        </w:rPr>
        <w:t>DPH 21 %</w:t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E552D9" w:rsidRPr="00F80F4D">
        <w:rPr>
          <w:rFonts w:asciiTheme="minorHAnsi" w:hAnsiTheme="minorHAnsi" w:cstheme="minorHAnsi"/>
        </w:rPr>
        <w:tab/>
      </w:r>
      <w:r w:rsidR="007B4703" w:rsidRPr="00F80F4D">
        <w:rPr>
          <w:rFonts w:asciiTheme="minorHAnsi" w:hAnsiTheme="minorHAnsi" w:cstheme="minorHAnsi"/>
        </w:rPr>
        <w:t xml:space="preserve">161.364,- </w:t>
      </w:r>
      <w:r w:rsidRPr="00F80F4D">
        <w:rPr>
          <w:rFonts w:asciiTheme="minorHAnsi" w:hAnsiTheme="minorHAnsi" w:cstheme="minorHAnsi"/>
        </w:rPr>
        <w:t>Kč</w:t>
      </w:r>
    </w:p>
    <w:p w14:paraId="4239AFBB" w14:textId="31A0AA06" w:rsidR="007A0A08" w:rsidRPr="00F87C4B" w:rsidRDefault="007A0A08" w:rsidP="007A0A08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b/>
          <w:bCs/>
        </w:rPr>
      </w:pPr>
      <w:r w:rsidRPr="00F87C4B">
        <w:rPr>
          <w:rFonts w:asciiTheme="minorHAnsi" w:hAnsiTheme="minorHAnsi" w:cstheme="minorHAnsi"/>
          <w:b/>
          <w:bCs/>
        </w:rPr>
        <w:t>Celková cena díla včetně DPH</w:t>
      </w:r>
      <w:r w:rsidRPr="00F87C4B">
        <w:rPr>
          <w:rFonts w:asciiTheme="minorHAnsi" w:hAnsiTheme="minorHAnsi" w:cstheme="minorHAnsi"/>
          <w:b/>
          <w:bCs/>
        </w:rPr>
        <w:tab/>
      </w:r>
      <w:r w:rsidR="00E552D9" w:rsidRPr="00F87C4B">
        <w:rPr>
          <w:rFonts w:asciiTheme="minorHAnsi" w:hAnsiTheme="minorHAnsi" w:cstheme="minorHAnsi"/>
          <w:b/>
          <w:bCs/>
        </w:rPr>
        <w:tab/>
      </w:r>
      <w:r w:rsidR="00E552D9" w:rsidRPr="00F87C4B">
        <w:rPr>
          <w:rFonts w:asciiTheme="minorHAnsi" w:hAnsiTheme="minorHAnsi" w:cstheme="minorHAnsi"/>
          <w:b/>
          <w:bCs/>
        </w:rPr>
        <w:tab/>
      </w:r>
      <w:r w:rsidR="00E552D9" w:rsidRPr="00F87C4B">
        <w:rPr>
          <w:rFonts w:asciiTheme="minorHAnsi" w:hAnsiTheme="minorHAnsi" w:cstheme="minorHAnsi"/>
          <w:b/>
          <w:bCs/>
        </w:rPr>
        <w:tab/>
      </w:r>
      <w:r w:rsidR="00286512" w:rsidRPr="00F87C4B">
        <w:rPr>
          <w:rFonts w:asciiTheme="minorHAnsi" w:hAnsiTheme="minorHAnsi" w:cstheme="minorHAnsi"/>
          <w:b/>
          <w:bCs/>
        </w:rPr>
        <w:t xml:space="preserve">929.764,- </w:t>
      </w:r>
      <w:r w:rsidRPr="00F87C4B">
        <w:rPr>
          <w:rFonts w:asciiTheme="minorHAnsi" w:hAnsiTheme="minorHAnsi" w:cstheme="minorHAnsi"/>
          <w:b/>
          <w:bCs/>
        </w:rPr>
        <w:t>Kč</w:t>
      </w:r>
    </w:p>
    <w:p w14:paraId="3A1777B8" w14:textId="5572ACF2" w:rsidR="007A0A08" w:rsidRPr="000055E7" w:rsidRDefault="007A0A08" w:rsidP="007A0A08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/>
        <w:rPr>
          <w:rFonts w:asciiTheme="minorHAnsi" w:hAnsiTheme="minorHAnsi" w:cstheme="minorHAnsi"/>
          <w:sz w:val="24"/>
          <w:szCs w:val="24"/>
        </w:rPr>
      </w:pPr>
      <w:r w:rsidRPr="00F80F4D">
        <w:rPr>
          <w:rFonts w:asciiTheme="minorHAnsi" w:hAnsiTheme="minorHAnsi" w:cstheme="minorHAnsi"/>
          <w:sz w:val="24"/>
          <w:szCs w:val="24"/>
        </w:rPr>
        <w:t>(slovy:</w:t>
      </w:r>
      <w:r w:rsidR="00F80F4D" w:rsidRPr="00F80F4D">
        <w:rPr>
          <w:rFonts w:asciiTheme="minorHAnsi" w:hAnsiTheme="minorHAnsi" w:cstheme="minorHAnsi"/>
          <w:sz w:val="24"/>
          <w:szCs w:val="24"/>
        </w:rPr>
        <w:t xml:space="preserve"> celková cena = devět set dvacet devět tisíc sedm set šedesát čtyři </w:t>
      </w:r>
      <w:r w:rsidR="00F87C4B">
        <w:rPr>
          <w:rFonts w:asciiTheme="minorHAnsi" w:hAnsiTheme="minorHAnsi" w:cstheme="minorHAnsi"/>
          <w:sz w:val="24"/>
          <w:szCs w:val="24"/>
        </w:rPr>
        <w:t xml:space="preserve">korun českých </w:t>
      </w:r>
      <w:r w:rsidR="00F80F4D" w:rsidRPr="00F80F4D">
        <w:rPr>
          <w:rFonts w:asciiTheme="minorHAnsi" w:hAnsiTheme="minorHAnsi" w:cstheme="minorHAnsi"/>
          <w:sz w:val="24"/>
          <w:szCs w:val="24"/>
        </w:rPr>
        <w:t>včetně DPH</w:t>
      </w:r>
      <w:r w:rsidRPr="00F80F4D">
        <w:rPr>
          <w:rFonts w:asciiTheme="minorHAnsi" w:hAnsiTheme="minorHAnsi" w:cstheme="minorHAnsi"/>
          <w:sz w:val="24"/>
          <w:szCs w:val="24"/>
        </w:rPr>
        <w:t>)</w:t>
      </w:r>
    </w:p>
    <w:p w14:paraId="31589F11" w14:textId="77777777" w:rsidR="007A0A08" w:rsidRPr="000055E7" w:rsidRDefault="007A0A08" w:rsidP="007A0A08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2FDB251F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Cena obsahuje veškeré náklady uchazeče nezbytné k realizaci díla.</w:t>
      </w:r>
    </w:p>
    <w:p w14:paraId="052BD6DB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Cena je nejvýše přípustná.</w:t>
      </w:r>
    </w:p>
    <w:p w14:paraId="7DDE32B2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Cena díla je blíže specifikována v příloze č. 1 smlouvy.</w:t>
      </w:r>
    </w:p>
    <w:p w14:paraId="504BDE22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Změna ceny díla je možná na základě změny rozsahu díla a musí být sjednána písemným dodatkem k této smlouvě.</w:t>
      </w:r>
    </w:p>
    <w:p w14:paraId="0995A7C8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 xml:space="preserve">Výše ceny s DPH se v průběhu realizace díla může změnit v případě změny zákonné sazby DPH ke dni uskutečnění zdanitelného plnění oproti zákonné sazbě platné ke dni uzavření této smlouvy. </w:t>
      </w:r>
    </w:p>
    <w:p w14:paraId="4D524693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Dodavatel souhlasí s neposkytnutím záloh.</w:t>
      </w:r>
    </w:p>
    <w:p w14:paraId="686A419A" w14:textId="314D3403" w:rsidR="007A0A08" w:rsidRPr="000055E7" w:rsidRDefault="007A0A08" w:rsidP="009A0302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 xml:space="preserve">Strany se dohodly na níže uvedené formě fakturace. </w:t>
      </w:r>
      <w:r w:rsidR="004D4DFA">
        <w:rPr>
          <w:rFonts w:asciiTheme="minorHAnsi" w:hAnsiTheme="minorHAnsi" w:cstheme="minorHAnsi"/>
        </w:rPr>
        <w:t xml:space="preserve">Fakturace bude provedena po kompletní realizaci předmětu díla. </w:t>
      </w:r>
      <w:r w:rsidRPr="000055E7">
        <w:rPr>
          <w:rFonts w:asciiTheme="minorHAnsi" w:hAnsiTheme="minorHAnsi" w:cstheme="minorHAnsi"/>
        </w:rPr>
        <w:t xml:space="preserve">Platba bude provedena převodem finančních prostředků na účet dodavatele v termínu do 30 dnů po předání faktury objednateli. Termínem úhrady se rozumí den </w:t>
      </w:r>
      <w:r w:rsidR="005B7E0C" w:rsidRPr="005B7E0C">
        <w:rPr>
          <w:rFonts w:asciiTheme="minorHAnsi" w:hAnsiTheme="minorHAnsi" w:cstheme="minorHAnsi"/>
        </w:rPr>
        <w:t>připsání částky na účet peněžního ústavu</w:t>
      </w:r>
      <w:r w:rsidR="005B7E0C">
        <w:rPr>
          <w:rFonts w:asciiTheme="minorHAnsi" w:hAnsiTheme="minorHAnsi" w:cstheme="minorHAnsi"/>
        </w:rPr>
        <w:t xml:space="preserve"> dodavatele</w:t>
      </w:r>
      <w:r w:rsidRPr="000055E7">
        <w:rPr>
          <w:rFonts w:asciiTheme="minorHAnsi" w:hAnsiTheme="minorHAnsi" w:cstheme="minorHAnsi"/>
        </w:rPr>
        <w:t xml:space="preserve">. Fakturace bude provedena po převzetí díla (nikoliv jen části díla). </w:t>
      </w:r>
    </w:p>
    <w:p w14:paraId="4F63A6BB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>Faktura bude obsahovat náležitosti podle zákona č. 563/1991 Sb., o účetnictví, ve znění pozdějších předpisů, a zákona č. 235/2004 Sb., o dani z přidané hodnoty, ve znění pozdějších předpisů.</w:t>
      </w:r>
    </w:p>
    <w:p w14:paraId="3D004274" w14:textId="22598DD4" w:rsidR="007A0A08" w:rsidRPr="00F87C4B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BF1BD3">
        <w:rPr>
          <w:rFonts w:asciiTheme="minorHAnsi" w:hAnsiTheme="minorHAnsi" w:cstheme="minorHAnsi"/>
        </w:rPr>
        <w:t>Platba bude provedena na základě faktury, která bude splňovat náležitosti daňového dokladu dle obecně platných předpisů a budou označeny textem</w:t>
      </w:r>
      <w:r w:rsidRPr="00F87C4B">
        <w:rPr>
          <w:rFonts w:asciiTheme="minorHAnsi" w:hAnsiTheme="minorHAnsi" w:cstheme="minorHAnsi"/>
          <w:b/>
          <w:bCs/>
        </w:rPr>
        <w:t xml:space="preserve">: </w:t>
      </w:r>
      <w:r w:rsidR="0016462F" w:rsidRPr="00F87C4B">
        <w:rPr>
          <w:rFonts w:asciiTheme="minorHAnsi" w:hAnsiTheme="minorHAnsi" w:cstheme="minorHAnsi"/>
          <w:b/>
          <w:bCs/>
        </w:rPr>
        <w:t xml:space="preserve">„Tento doklad je hrazen v rámci projektu </w:t>
      </w:r>
      <w:r w:rsidR="004236C9" w:rsidRPr="00F87C4B">
        <w:rPr>
          <w:rFonts w:asciiTheme="minorHAnsi" w:hAnsiTheme="minorHAnsi" w:cstheme="minorHAnsi"/>
          <w:b/>
          <w:bCs/>
        </w:rPr>
        <w:t xml:space="preserve">"Objevte Východní </w:t>
      </w:r>
      <w:proofErr w:type="gramStart"/>
      <w:r w:rsidR="004236C9" w:rsidRPr="00F87C4B">
        <w:rPr>
          <w:rFonts w:asciiTheme="minorHAnsi" w:hAnsiTheme="minorHAnsi" w:cstheme="minorHAnsi"/>
          <w:b/>
          <w:bCs/>
        </w:rPr>
        <w:t>Moravu</w:t>
      </w:r>
      <w:proofErr w:type="gramEnd"/>
      <w:r w:rsidR="004236C9" w:rsidRPr="00F87C4B">
        <w:rPr>
          <w:rFonts w:asciiTheme="minorHAnsi" w:hAnsiTheme="minorHAnsi" w:cstheme="minorHAnsi"/>
          <w:b/>
          <w:bCs/>
        </w:rPr>
        <w:t xml:space="preserve"> a ještě něco </w:t>
      </w:r>
      <w:r w:rsidR="00F87C4B" w:rsidRPr="00F87C4B">
        <w:rPr>
          <w:rFonts w:asciiTheme="minorHAnsi" w:hAnsiTheme="minorHAnsi" w:cstheme="minorHAnsi"/>
          <w:b/>
          <w:bCs/>
        </w:rPr>
        <w:t>na</w:t>
      </w:r>
      <w:r w:rsidR="004236C9" w:rsidRPr="00F87C4B">
        <w:rPr>
          <w:rFonts w:asciiTheme="minorHAnsi" w:hAnsiTheme="minorHAnsi" w:cstheme="minorHAnsi"/>
          <w:b/>
          <w:bCs/>
        </w:rPr>
        <w:t>víc</w:t>
      </w:r>
      <w:r w:rsidR="00F87C4B" w:rsidRPr="00F87C4B">
        <w:rPr>
          <w:rFonts w:asciiTheme="minorHAnsi" w:hAnsiTheme="minorHAnsi" w:cstheme="minorHAnsi"/>
          <w:b/>
          <w:bCs/>
        </w:rPr>
        <w:t>…</w:t>
      </w:r>
      <w:r w:rsidR="004236C9" w:rsidRPr="00F87C4B">
        <w:rPr>
          <w:rFonts w:asciiTheme="minorHAnsi" w:hAnsiTheme="minorHAnsi" w:cstheme="minorHAnsi"/>
          <w:b/>
          <w:bCs/>
        </w:rPr>
        <w:t>“, identifikační číslo: 117D722000M01, za přispění prostředků státního rozpočtu České republiky z programu Ministerstva pro místní rozvoj“</w:t>
      </w:r>
      <w:r w:rsidRPr="00F87C4B">
        <w:rPr>
          <w:rFonts w:asciiTheme="minorHAnsi" w:hAnsiTheme="minorHAnsi" w:cstheme="minorHAnsi"/>
          <w:b/>
          <w:bCs/>
        </w:rPr>
        <w:t>.</w:t>
      </w:r>
    </w:p>
    <w:p w14:paraId="4E0232E8" w14:textId="77777777" w:rsidR="007A0A08" w:rsidRPr="000055E7" w:rsidRDefault="007A0A08" w:rsidP="007A0A08">
      <w:pPr>
        <w:numPr>
          <w:ilvl w:val="0"/>
          <w:numId w:val="34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</w:rPr>
      </w:pPr>
      <w:r w:rsidRPr="000055E7">
        <w:rPr>
          <w:rFonts w:asciiTheme="minorHAnsi" w:hAnsiTheme="minorHAnsi" w:cstheme="minorHAnsi"/>
        </w:rPr>
        <w:t xml:space="preserve">Nesplatnou fakturu je objednatel oprávněn vrátit dodavateli, jestliže neobsahuje náležitosti dle předchozích odstavců nebo jestliže fakturovaná cena neodpovídá rozsahu převzatého díla. Nová </w:t>
      </w:r>
      <w:proofErr w:type="gramStart"/>
      <w:r w:rsidRPr="000055E7">
        <w:rPr>
          <w:rFonts w:asciiTheme="minorHAnsi" w:hAnsiTheme="minorHAnsi" w:cstheme="minorHAnsi"/>
        </w:rPr>
        <w:t>30ti denní</w:t>
      </w:r>
      <w:proofErr w:type="gramEnd"/>
      <w:r w:rsidRPr="000055E7">
        <w:rPr>
          <w:rFonts w:asciiTheme="minorHAnsi" w:hAnsiTheme="minorHAnsi" w:cstheme="minorHAnsi"/>
        </w:rPr>
        <w:t xml:space="preserve"> lhůta splatnosti pak začne běžet doručením opravené faktury.</w:t>
      </w:r>
    </w:p>
    <w:p w14:paraId="3B69486E" w14:textId="3127A22D" w:rsidR="007A0A08" w:rsidRDefault="007A0A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5885624D" w14:textId="77777777" w:rsidR="00FF7308" w:rsidRPr="000055E7" w:rsidRDefault="00FF7308" w:rsidP="007A0A0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</w:rPr>
      </w:pPr>
    </w:p>
    <w:p w14:paraId="510C8930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Článek VII.</w:t>
      </w:r>
    </w:p>
    <w:p w14:paraId="68F7DF7C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Předání díla, odpovědnost za vady a záruka</w:t>
      </w:r>
    </w:p>
    <w:p w14:paraId="08458B37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FA776C" w14:textId="49AE8BD0" w:rsidR="007A0A08" w:rsidRPr="000055E7" w:rsidRDefault="007A0A08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Dodavatel předá dílo bez vad, přičemž dílo má vady, jestliže provedení díla neodpovídá výsledku určenému ve smlouvě.</w:t>
      </w:r>
    </w:p>
    <w:p w14:paraId="19C45E27" w14:textId="48368AD8" w:rsidR="007A0A08" w:rsidRPr="000055E7" w:rsidRDefault="007A0A08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Poté, co dodavatel předá dílo objednateli, má tento 5 pracovních dnů na to, aby dílo prohlédl a konstatoval </w:t>
      </w:r>
      <w:proofErr w:type="gramStart"/>
      <w:r w:rsidRPr="000055E7">
        <w:rPr>
          <w:rFonts w:asciiTheme="minorHAnsi" w:hAnsiTheme="minorHAnsi" w:cstheme="minorHAnsi"/>
          <w:sz w:val="24"/>
          <w:szCs w:val="24"/>
        </w:rPr>
        <w:t>zda-</w:t>
      </w:r>
      <w:proofErr w:type="spellStart"/>
      <w:r w:rsidRPr="000055E7">
        <w:rPr>
          <w:rFonts w:asciiTheme="minorHAnsi" w:hAnsiTheme="minorHAnsi" w:cstheme="minorHAnsi"/>
          <w:sz w:val="24"/>
          <w:szCs w:val="24"/>
        </w:rPr>
        <w:t>li</w:t>
      </w:r>
      <w:proofErr w:type="spellEnd"/>
      <w:proofErr w:type="gramEnd"/>
      <w:r w:rsidRPr="000055E7">
        <w:rPr>
          <w:rFonts w:asciiTheme="minorHAnsi" w:hAnsiTheme="minorHAnsi" w:cstheme="minorHAnsi"/>
          <w:sz w:val="24"/>
          <w:szCs w:val="24"/>
        </w:rPr>
        <w:t xml:space="preserve"> dílo odpovídá výsledku určenému v této smlouvě. Konstatuje-li objednatel, že dílo odpovídá výsledku určenému v této smlouvě, potvrdí objednatel tuto skutečnost v protokolu. Je-li objednatelem potvrzeno převzetí díla bez vad a nedodělků, je dodavatel oprávněn vystavit daňový doklad dle článku VI odst. 7 až 9 této smlouvy. </w:t>
      </w:r>
    </w:p>
    <w:p w14:paraId="1D5CB1A5" w14:textId="77777777" w:rsidR="007A0A08" w:rsidRPr="000055E7" w:rsidRDefault="007A0A08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lastRenderedPageBreak/>
        <w:t xml:space="preserve">Konstatuje-li však objednatel, že dílo neodpovídá výsledku určenému v této smlouvě je dodavatel povinen ve lhůtě 10 dnů upravit dílo dle pokynů objednatele tak, aby odpovídalo tomu, co bylo dohodnuto v této smlouvě. </w:t>
      </w:r>
    </w:p>
    <w:p w14:paraId="0817D89E" w14:textId="77777777" w:rsidR="007A0A08" w:rsidRPr="000055E7" w:rsidRDefault="007A0A08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Následně dodavatel předá dílo objednateli, přičemž postup dle odst. 2 tohoto článku se opakuje. Neodpovídá-li však opět dílo výsledku určenému ve smlouvě, je objednatel oprávněn odstoupit od smlouvy, přičemž dodavatel v případě odstoupení objednatele od smlouvy nemá nárok na úhradu části díla, která neodpovídá výsledku dohodnutému ve smlouvě. Odstoupí-li objednatel od smlouvy dle předchozí věty, nemá dodavatel nárok ani na úhradu částí díla, které nebyly ještě dodavatelem předány. Nevyužije-li objednatel práva na odstoupení, je dodavatel povinen v objednatelem stanovené lhůtě upravit dílo (část díla) dle pokynů objednatele tak, aby odpovídalo tomu, co bylo dohodnuto v této smlouvě, přičemž postup dle bodu </w:t>
      </w:r>
      <w:proofErr w:type="gramStart"/>
      <w:r w:rsidRPr="000055E7">
        <w:rPr>
          <w:rFonts w:asciiTheme="minorHAnsi" w:hAnsiTheme="minorHAnsi" w:cstheme="minorHAnsi"/>
          <w:sz w:val="24"/>
          <w:szCs w:val="24"/>
        </w:rPr>
        <w:t>2 – 4</w:t>
      </w:r>
      <w:proofErr w:type="gramEnd"/>
      <w:r w:rsidRPr="000055E7">
        <w:rPr>
          <w:rFonts w:asciiTheme="minorHAnsi" w:hAnsiTheme="minorHAnsi" w:cstheme="minorHAnsi"/>
          <w:sz w:val="24"/>
          <w:szCs w:val="24"/>
        </w:rPr>
        <w:t xml:space="preserve"> se opakuje.</w:t>
      </w:r>
    </w:p>
    <w:p w14:paraId="15DDD86D" w14:textId="77777777" w:rsidR="007A0A08" w:rsidRPr="000055E7" w:rsidRDefault="007A0A08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Dodavatel odpovídá za vady, jež má dílo v době jeho předání. </w:t>
      </w:r>
    </w:p>
    <w:p w14:paraId="7AC49BD2" w14:textId="77777777" w:rsidR="007A0A08" w:rsidRPr="000055E7" w:rsidRDefault="007A0A08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Jde-li o vadu, která se projeví po předání díla, a kterou lze odstranit, dodavatel tuto vadu odstraní do 30 dnů od dne, kdy objednatel uplatnil právo na odstranění vady.</w:t>
      </w:r>
    </w:p>
    <w:p w14:paraId="639AB967" w14:textId="20AC6C31" w:rsidR="007A0A08" w:rsidRDefault="007A0A08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Jde-li o vadu neodstranitelnou, která však nebrání řádnému užívání díla, má objednatel dle své volby právo od smlouvy zcela nebo částečně odstoupit nebo uplatnit právo na přiměřenou slevu z ceny díla nebo jeho části.</w:t>
      </w:r>
    </w:p>
    <w:p w14:paraId="11BF4D46" w14:textId="468AF1AC" w:rsidR="000944D5" w:rsidRPr="000944D5" w:rsidRDefault="000944D5" w:rsidP="007A0A08">
      <w:pPr>
        <w:pStyle w:val="odrkyChar"/>
        <w:numPr>
          <w:ilvl w:val="0"/>
          <w:numId w:val="31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E859F6">
        <w:rPr>
          <w:rFonts w:ascii="Calibri" w:hAnsi="Calibri" w:cs="Calibri"/>
          <w:sz w:val="24"/>
          <w:szCs w:val="24"/>
        </w:rPr>
        <w:t>Dodavatel zajistí, že dílo bude označeno dle pravidel publicity pro</w:t>
      </w:r>
      <w:r w:rsidR="00416E0C">
        <w:rPr>
          <w:rFonts w:ascii="Calibri" w:hAnsi="Calibri" w:cs="Calibri"/>
          <w:sz w:val="24"/>
          <w:szCs w:val="24"/>
        </w:rPr>
        <w:t xml:space="preserve"> Národní program podpory cestovního ruchu v regionech</w:t>
      </w:r>
      <w:r w:rsidRPr="00E859F6">
        <w:rPr>
          <w:rFonts w:ascii="Calibri" w:hAnsi="Calibri" w:cs="Calibri"/>
          <w:sz w:val="24"/>
          <w:szCs w:val="24"/>
        </w:rPr>
        <w:t>, v platném znění.</w:t>
      </w:r>
    </w:p>
    <w:p w14:paraId="67160ABD" w14:textId="53A6D072" w:rsidR="000944D5" w:rsidRDefault="000944D5" w:rsidP="000944D5">
      <w:pPr>
        <w:pStyle w:val="odrkyChar"/>
        <w:spacing w:before="0" w:after="0"/>
        <w:ind w:left="425"/>
        <w:rPr>
          <w:rFonts w:ascii="Calibri" w:hAnsi="Calibri" w:cs="Calibri"/>
          <w:sz w:val="24"/>
          <w:szCs w:val="24"/>
        </w:rPr>
      </w:pPr>
    </w:p>
    <w:p w14:paraId="419792CF" w14:textId="77777777" w:rsidR="000944D5" w:rsidRPr="000055E7" w:rsidRDefault="000944D5" w:rsidP="000944D5">
      <w:pPr>
        <w:pStyle w:val="odrkyChar"/>
        <w:spacing w:before="0" w:after="0"/>
        <w:ind w:left="425"/>
        <w:rPr>
          <w:rFonts w:asciiTheme="minorHAnsi" w:hAnsiTheme="minorHAnsi" w:cstheme="minorHAnsi"/>
          <w:sz w:val="24"/>
          <w:szCs w:val="24"/>
        </w:rPr>
      </w:pPr>
    </w:p>
    <w:p w14:paraId="0B2314D6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Článek VIII.</w:t>
      </w:r>
    </w:p>
    <w:p w14:paraId="5BE30565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Sankce</w:t>
      </w:r>
    </w:p>
    <w:p w14:paraId="2F52E19D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A6096C" w14:textId="77777777" w:rsidR="007A0A08" w:rsidRPr="000055E7" w:rsidRDefault="007A0A08" w:rsidP="007A0A08">
      <w:pPr>
        <w:pStyle w:val="odrkyChar"/>
        <w:numPr>
          <w:ilvl w:val="0"/>
          <w:numId w:val="35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Smluvní závazek provést dílo zaniká včasným a řádným splněním předmětu smlouvy v dohodnutých termínech a předáním díla objednateli.</w:t>
      </w:r>
    </w:p>
    <w:p w14:paraId="11C42F5B" w14:textId="77777777" w:rsidR="007A0A08" w:rsidRPr="000055E7" w:rsidRDefault="007A0A08" w:rsidP="007A0A08">
      <w:pPr>
        <w:pStyle w:val="odrkyChar"/>
        <w:numPr>
          <w:ilvl w:val="0"/>
          <w:numId w:val="35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V případě nedodržení termínu splatnosti bude dodavatel oprávněn účtovat objednateli úrok z prodlení dle obecně závazného právního předpisu.</w:t>
      </w:r>
    </w:p>
    <w:p w14:paraId="2E597599" w14:textId="77777777" w:rsidR="007A0A08" w:rsidRPr="000055E7" w:rsidRDefault="007A0A08" w:rsidP="007A0A08">
      <w:pPr>
        <w:pStyle w:val="odrkyChar"/>
        <w:numPr>
          <w:ilvl w:val="0"/>
          <w:numId w:val="35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V případě nedodržení termínu dodání díla bude objednatel oprávněn účtovat dodavateli smluvní pokutu ve výši </w:t>
      </w:r>
      <w:proofErr w:type="gramStart"/>
      <w:r w:rsidRPr="000055E7">
        <w:rPr>
          <w:rFonts w:asciiTheme="minorHAnsi" w:hAnsiTheme="minorHAnsi" w:cstheme="minorHAnsi"/>
          <w:sz w:val="24"/>
          <w:szCs w:val="24"/>
        </w:rPr>
        <w:t>0,05%</w:t>
      </w:r>
      <w:proofErr w:type="gramEnd"/>
      <w:r w:rsidRPr="000055E7">
        <w:rPr>
          <w:rFonts w:asciiTheme="minorHAnsi" w:hAnsiTheme="minorHAnsi" w:cstheme="minorHAnsi"/>
          <w:sz w:val="24"/>
          <w:szCs w:val="24"/>
        </w:rPr>
        <w:t xml:space="preserve"> z celkové ceny díla bez DPH, za každý i započatý den prodlení od smluveného termínu.</w:t>
      </w:r>
    </w:p>
    <w:p w14:paraId="3901499F" w14:textId="77777777" w:rsidR="007A0A08" w:rsidRPr="000055E7" w:rsidRDefault="007A0A08" w:rsidP="007A0A08">
      <w:pPr>
        <w:pStyle w:val="odrkyChar"/>
        <w:numPr>
          <w:ilvl w:val="0"/>
          <w:numId w:val="35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Jestliže je dodavatel v prodlení s dodáním díla trvajícím déle než 14 dní nebo neprovádí dílo v souladu s touto smlouvou, je objednatel oprávněn odstoupit od smlouvy. </w:t>
      </w:r>
    </w:p>
    <w:p w14:paraId="017226D7" w14:textId="77777777" w:rsidR="007A0A08" w:rsidRPr="000055E7" w:rsidRDefault="007A0A08" w:rsidP="007A0A08">
      <w:pPr>
        <w:pStyle w:val="odrkyChar"/>
        <w:numPr>
          <w:ilvl w:val="0"/>
          <w:numId w:val="35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Právo na náhradu škody způsobené nesplněním povinností, za něž se sjednává smluvní pokuta, není zaplacením smluvní pokuty nijak dotčeno. </w:t>
      </w:r>
    </w:p>
    <w:p w14:paraId="1348C3ED" w14:textId="77777777" w:rsidR="007A0A08" w:rsidRPr="000055E7" w:rsidRDefault="007A0A08" w:rsidP="007A0A08">
      <w:pPr>
        <w:pStyle w:val="odrkyChar"/>
        <w:numPr>
          <w:ilvl w:val="0"/>
          <w:numId w:val="35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Okolnosti vylučující odpovědnost zprošťují povinnou stranu povinnosti platit smluvní pokutu. </w:t>
      </w:r>
    </w:p>
    <w:p w14:paraId="699108F4" w14:textId="745B8B8C" w:rsidR="007A0A08" w:rsidRDefault="007A0A08" w:rsidP="007A0A08">
      <w:pPr>
        <w:pStyle w:val="odrkyChar"/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77057DA8" w14:textId="77777777" w:rsidR="00FF7308" w:rsidRPr="000055E7" w:rsidRDefault="00FF7308" w:rsidP="007A0A08">
      <w:pPr>
        <w:pStyle w:val="odrkyChar"/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7C116446" w14:textId="77777777" w:rsidR="007A0A08" w:rsidRPr="000055E7" w:rsidRDefault="007A0A08" w:rsidP="007A0A08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Článek IX.</w:t>
      </w:r>
    </w:p>
    <w:p w14:paraId="4240BBAE" w14:textId="77777777" w:rsidR="007A0A08" w:rsidRPr="000055E7" w:rsidRDefault="007A0A08" w:rsidP="007A0A08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Ostatní ujednání</w:t>
      </w:r>
    </w:p>
    <w:p w14:paraId="486CCB91" w14:textId="77777777" w:rsidR="007A0A08" w:rsidRPr="000055E7" w:rsidRDefault="007A0A08" w:rsidP="007A0A08">
      <w:pPr>
        <w:pStyle w:val="odrkyChar"/>
        <w:spacing w:before="0" w:after="0"/>
        <w:ind w:hanging="425"/>
        <w:rPr>
          <w:rFonts w:asciiTheme="minorHAnsi" w:hAnsiTheme="minorHAnsi" w:cstheme="minorHAnsi"/>
          <w:b/>
          <w:sz w:val="24"/>
          <w:szCs w:val="24"/>
        </w:rPr>
      </w:pPr>
    </w:p>
    <w:p w14:paraId="10CA4CD9" w14:textId="751BDC37" w:rsidR="007A0A08" w:rsidRPr="000055E7" w:rsidRDefault="007A0A08" w:rsidP="007A0A08">
      <w:pPr>
        <w:pStyle w:val="odrkyChar"/>
        <w:numPr>
          <w:ilvl w:val="0"/>
          <w:numId w:val="30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Dodavatel se zavazuje archivovat veškeré doklady, které souvisí s realizací projektu</w:t>
      </w:r>
      <w:r w:rsidR="000055E7">
        <w:rPr>
          <w:rFonts w:asciiTheme="minorHAnsi" w:hAnsiTheme="minorHAnsi" w:cstheme="minorHAnsi"/>
          <w:sz w:val="24"/>
          <w:szCs w:val="24"/>
        </w:rPr>
        <w:t>,</w:t>
      </w:r>
      <w:r w:rsidRPr="000055E7">
        <w:rPr>
          <w:rFonts w:asciiTheme="minorHAnsi" w:hAnsiTheme="minorHAnsi" w:cstheme="minorHAnsi"/>
          <w:sz w:val="24"/>
          <w:szCs w:val="24"/>
        </w:rPr>
        <w:t xml:space="preserve"> a jeho financováním po dobu 10 let od proplacení závěrečné platby příjemci, tj. od odepsání z účtu poskytovatele dotace, nejméně však do konce roku 20</w:t>
      </w:r>
      <w:r w:rsidR="003C74D9">
        <w:rPr>
          <w:rFonts w:asciiTheme="minorHAnsi" w:hAnsiTheme="minorHAnsi" w:cstheme="minorHAnsi"/>
          <w:sz w:val="24"/>
          <w:szCs w:val="24"/>
        </w:rPr>
        <w:t>31</w:t>
      </w:r>
      <w:r w:rsidRPr="000055E7">
        <w:rPr>
          <w:rFonts w:asciiTheme="minorHAnsi" w:hAnsiTheme="minorHAnsi" w:cstheme="minorHAnsi"/>
          <w:sz w:val="24"/>
          <w:szCs w:val="24"/>
        </w:rPr>
        <w:t>.</w:t>
      </w:r>
    </w:p>
    <w:p w14:paraId="3BF2EC23" w14:textId="77777777" w:rsidR="007A0A08" w:rsidRPr="000055E7" w:rsidRDefault="007A0A08" w:rsidP="007A0A08">
      <w:pPr>
        <w:pStyle w:val="odrkyChar"/>
        <w:numPr>
          <w:ilvl w:val="0"/>
          <w:numId w:val="30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Dále se dodavatel zavazuje umožnit přístup kontrolním orgánům do objektů a na pozemky dotčené prováděním díla a jeho realizací a provést kontrolu dokladů souvisejících s projektem.</w:t>
      </w:r>
    </w:p>
    <w:p w14:paraId="7159C33E" w14:textId="77777777" w:rsidR="007A0A08" w:rsidRPr="000055E7" w:rsidRDefault="007A0A08" w:rsidP="007A0A08">
      <w:pPr>
        <w:pStyle w:val="odrkyChar"/>
        <w:numPr>
          <w:ilvl w:val="0"/>
          <w:numId w:val="30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lastRenderedPageBreak/>
        <w:t xml:space="preserve">Touto smlouvou zároveň dodavatel objednateli poskytuje výhradní licenci ke všem způsobům užití díla (částem díla) v neomezeném rozsahu a právo upravit či jinak měnit dílo, jeho název nebo označení autora nebo spojit díla s jiným dílem, jakož i zařadit dílo do díla souborného. Objednatel může oprávnění tvořící součást licence zcela nebo zčásti poskytnout třetí osobě (podlicence), k čemuž dodavatel (autor) poskytuje výslovný souhlas. Poskytnutí licence (včetně všech případných podlicencí) dle této smlouvy je bezúplatné s ohledem na souběžné sjednání ceny díla dle čl. VI této smlouvy. </w:t>
      </w:r>
    </w:p>
    <w:p w14:paraId="1BA41B22" w14:textId="77777777" w:rsidR="007A0A08" w:rsidRPr="000055E7" w:rsidRDefault="007A0A08" w:rsidP="007A0A08">
      <w:pPr>
        <w:pStyle w:val="odrkyChar"/>
        <w:numPr>
          <w:ilvl w:val="0"/>
          <w:numId w:val="30"/>
        </w:numPr>
        <w:spacing w:before="0" w:after="0"/>
        <w:ind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Dodavatel prohlašuje, že má své právní poměry uspořádány způsobem, který mu umožňuje poskytnutí shora uvedené licence objednateli. </w:t>
      </w:r>
    </w:p>
    <w:p w14:paraId="01B1B9B4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2DD368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140C48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Článek X.</w:t>
      </w:r>
    </w:p>
    <w:p w14:paraId="7B280C48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55E7">
        <w:rPr>
          <w:rFonts w:asciiTheme="minorHAnsi" w:hAnsiTheme="minorHAnsi" w:cstheme="minorHAnsi"/>
          <w:b/>
          <w:sz w:val="24"/>
          <w:szCs w:val="24"/>
        </w:rPr>
        <w:t>Všeobecná ujednání</w:t>
      </w:r>
    </w:p>
    <w:p w14:paraId="4A6C162C" w14:textId="77777777" w:rsidR="007A0A08" w:rsidRPr="000055E7" w:rsidRDefault="007A0A08" w:rsidP="007A0A08">
      <w:pPr>
        <w:pStyle w:val="odrkyChar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9B851B" w14:textId="77777777" w:rsidR="007A0A08" w:rsidRPr="000055E7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Tuto smlouvu lze změnit nebo doplňovat pouze písemnými vzestupně číslovanými dodatky, které budou podepsány oběma smluvními stranami.</w:t>
      </w:r>
    </w:p>
    <w:p w14:paraId="7C4E1E98" w14:textId="77777777" w:rsidR="007A0A08" w:rsidRPr="000055E7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Nastanou-li u některé ze smluvních stran skutečnosti bránící řádnému plnění této smlouvy, je povinna to ihned bez zbytečného odkladu oznámit druhé straně a vyvolat jednání zástupců smluvních stran.</w:t>
      </w:r>
    </w:p>
    <w:p w14:paraId="5BF8997D" w14:textId="77777777" w:rsidR="007A0A08" w:rsidRPr="000055E7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Smlouva nabývá platnosti dnem podpisu oběma stranami.</w:t>
      </w:r>
    </w:p>
    <w:p w14:paraId="6B253C61" w14:textId="77777777" w:rsidR="007A0A08" w:rsidRPr="000055E7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 Obě smluvní strany se zavazují, že obchodní a technické informace, které jim byly v průběhu realizace díla svěřeny druhou stranou, nezpřístupní třetím osobám bez písemného souhlasu druhé strany a nepoužijí tyto informace k jiným účelům, než je k plnění podmínek smlouvy.</w:t>
      </w:r>
    </w:p>
    <w:p w14:paraId="0E8A4BA1" w14:textId="77777777" w:rsidR="007A0A08" w:rsidRPr="000055E7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Právní vztahy touto smlouvou výslovně neupravené se řídí občanským zákoníkem.</w:t>
      </w:r>
    </w:p>
    <w:p w14:paraId="6A8412A9" w14:textId="4A952D03" w:rsidR="007A0A08" w:rsidRPr="000055E7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color w:val="000000"/>
          <w:sz w:val="24"/>
          <w:szCs w:val="24"/>
        </w:rPr>
        <w:t xml:space="preserve">Tato smlouva se vyhotovuje </w:t>
      </w:r>
      <w:r w:rsidRPr="000055E7">
        <w:rPr>
          <w:rFonts w:asciiTheme="minorHAnsi" w:hAnsiTheme="minorHAnsi" w:cstheme="minorHAnsi"/>
          <w:sz w:val="24"/>
          <w:szCs w:val="24"/>
        </w:rPr>
        <w:t xml:space="preserve">ve </w:t>
      </w:r>
      <w:r w:rsidR="00464D22">
        <w:rPr>
          <w:rFonts w:asciiTheme="minorHAnsi" w:hAnsiTheme="minorHAnsi" w:cstheme="minorHAnsi"/>
          <w:sz w:val="24"/>
          <w:szCs w:val="24"/>
        </w:rPr>
        <w:t>třech</w:t>
      </w:r>
      <w:r w:rsidRPr="000055E7">
        <w:rPr>
          <w:rFonts w:asciiTheme="minorHAnsi" w:hAnsiTheme="minorHAnsi" w:cstheme="minorHAnsi"/>
          <w:sz w:val="24"/>
          <w:szCs w:val="24"/>
        </w:rPr>
        <w:t xml:space="preserve"> stejnopisech</w:t>
      </w:r>
      <w:r w:rsidRPr="000055E7">
        <w:rPr>
          <w:rFonts w:asciiTheme="minorHAnsi" w:hAnsiTheme="minorHAnsi" w:cstheme="minorHAnsi"/>
          <w:color w:val="000000"/>
          <w:sz w:val="24"/>
          <w:szCs w:val="24"/>
        </w:rPr>
        <w:t xml:space="preserve">, z nichž jeden obdrží dodavatel a </w:t>
      </w:r>
      <w:r w:rsidR="00464D22">
        <w:rPr>
          <w:rFonts w:asciiTheme="minorHAnsi" w:hAnsiTheme="minorHAnsi" w:cstheme="minorHAnsi"/>
          <w:color w:val="000000"/>
          <w:sz w:val="24"/>
          <w:szCs w:val="24"/>
        </w:rPr>
        <w:t>dva</w:t>
      </w:r>
      <w:r w:rsidRPr="000055E7">
        <w:rPr>
          <w:rFonts w:asciiTheme="minorHAnsi" w:hAnsiTheme="minorHAnsi" w:cstheme="minorHAnsi"/>
          <w:color w:val="000000"/>
          <w:sz w:val="24"/>
          <w:szCs w:val="24"/>
        </w:rPr>
        <w:t xml:space="preserve"> objednatel.</w:t>
      </w:r>
    </w:p>
    <w:p w14:paraId="67CCDFEB" w14:textId="77777777" w:rsidR="007A0A08" w:rsidRPr="000055E7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color w:val="000000"/>
          <w:sz w:val="24"/>
          <w:szCs w:val="24"/>
        </w:rPr>
        <w:t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 jejím obsahem.</w:t>
      </w:r>
    </w:p>
    <w:p w14:paraId="2F07D1B8" w14:textId="77777777" w:rsidR="00464D22" w:rsidRDefault="007A0A08" w:rsidP="007A0A08">
      <w:pPr>
        <w:pStyle w:val="odrkyChar"/>
        <w:numPr>
          <w:ilvl w:val="0"/>
          <w:numId w:val="28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 xml:space="preserve">Nedílnou součástí smlouvy je příloha č. 1 – Specifikace předmětu smlouvy a příloha </w:t>
      </w:r>
    </w:p>
    <w:p w14:paraId="39B7243F" w14:textId="57ECB5D0" w:rsidR="007A0A08" w:rsidRPr="000055E7" w:rsidRDefault="007A0A08" w:rsidP="00464D22">
      <w:pPr>
        <w:pStyle w:val="odrkyChar"/>
        <w:spacing w:before="0" w:after="0"/>
        <w:ind w:left="425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č. 2 – Cena dle dílčích plnění</w:t>
      </w:r>
    </w:p>
    <w:p w14:paraId="41F6519D" w14:textId="77777777" w:rsidR="007A0A08" w:rsidRPr="000055E7" w:rsidRDefault="007A0A08" w:rsidP="007A0A08">
      <w:pPr>
        <w:pStyle w:val="odrkyChar"/>
        <w:ind w:left="709"/>
        <w:rPr>
          <w:rFonts w:asciiTheme="minorHAnsi" w:hAnsiTheme="minorHAnsi" w:cstheme="minorHAnsi"/>
          <w:sz w:val="24"/>
          <w:szCs w:val="24"/>
        </w:rPr>
      </w:pPr>
    </w:p>
    <w:p w14:paraId="21A5CDE0" w14:textId="5D080857" w:rsidR="007A0A08" w:rsidRPr="000055E7" w:rsidRDefault="007A0A08" w:rsidP="007A0A08">
      <w:pPr>
        <w:pStyle w:val="odrkyChar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Ve Zlíně dne</w:t>
      </w:r>
      <w:r w:rsidR="00CB5992">
        <w:rPr>
          <w:rFonts w:asciiTheme="minorHAnsi" w:hAnsiTheme="minorHAnsi" w:cstheme="minorHAnsi"/>
          <w:sz w:val="24"/>
          <w:szCs w:val="24"/>
        </w:rPr>
        <w:t xml:space="preserve"> 8.2.2021</w:t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  <w:t>V</w:t>
      </w:r>
      <w:r w:rsidR="00225651">
        <w:rPr>
          <w:rFonts w:asciiTheme="minorHAnsi" w:hAnsiTheme="minorHAnsi" w:cstheme="minorHAnsi"/>
          <w:sz w:val="24"/>
          <w:szCs w:val="24"/>
        </w:rPr>
        <w:t xml:space="preserve"> Brně</w:t>
      </w:r>
      <w:r w:rsidRPr="000055E7">
        <w:rPr>
          <w:rFonts w:asciiTheme="minorHAnsi" w:hAnsiTheme="minorHAnsi" w:cstheme="minorHAnsi"/>
          <w:sz w:val="24"/>
          <w:szCs w:val="24"/>
        </w:rPr>
        <w:t xml:space="preserve"> dne </w:t>
      </w:r>
      <w:r w:rsidR="00CB5992">
        <w:rPr>
          <w:rFonts w:asciiTheme="minorHAnsi" w:hAnsiTheme="minorHAnsi" w:cstheme="minorHAnsi"/>
          <w:sz w:val="24"/>
          <w:szCs w:val="24"/>
        </w:rPr>
        <w:t>4.2.2021</w:t>
      </w:r>
    </w:p>
    <w:p w14:paraId="70D7DC0B" w14:textId="77777777" w:rsidR="007A0A08" w:rsidRPr="000055E7" w:rsidRDefault="007A0A08" w:rsidP="007A0A08">
      <w:pPr>
        <w:pStyle w:val="odrkyChar"/>
        <w:rPr>
          <w:rFonts w:asciiTheme="minorHAnsi" w:hAnsiTheme="minorHAnsi" w:cstheme="minorHAnsi"/>
          <w:sz w:val="24"/>
          <w:szCs w:val="24"/>
        </w:rPr>
      </w:pPr>
    </w:p>
    <w:p w14:paraId="7A896271" w14:textId="77777777" w:rsidR="007A0A08" w:rsidRPr="000055E7" w:rsidRDefault="007A0A08" w:rsidP="007A0A08">
      <w:pPr>
        <w:pStyle w:val="odrkyChar"/>
        <w:rPr>
          <w:rFonts w:asciiTheme="minorHAnsi" w:hAnsiTheme="minorHAnsi" w:cstheme="minorHAnsi"/>
          <w:sz w:val="24"/>
          <w:szCs w:val="24"/>
        </w:rPr>
      </w:pPr>
    </w:p>
    <w:p w14:paraId="03927746" w14:textId="115B7FE5" w:rsidR="007A0A08" w:rsidRPr="000055E7" w:rsidRDefault="007A0A08" w:rsidP="007A0A08">
      <w:pPr>
        <w:pStyle w:val="odrkyChar"/>
        <w:spacing w:before="0" w:after="0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za objednatele</w:t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  <w:t>za dodavatele</w:t>
      </w:r>
    </w:p>
    <w:p w14:paraId="24F67366" w14:textId="7423C815" w:rsidR="007A0A08" w:rsidRPr="000055E7" w:rsidRDefault="007A0A08" w:rsidP="007A0A08">
      <w:pPr>
        <w:pStyle w:val="odrkyChar"/>
        <w:spacing w:before="0" w:after="0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Mgr. Petra Psotková</w:t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="00FD3CEA">
        <w:rPr>
          <w:rFonts w:asciiTheme="minorHAnsi" w:hAnsiTheme="minorHAnsi" w:cstheme="minorHAnsi"/>
          <w:sz w:val="24"/>
          <w:szCs w:val="24"/>
        </w:rPr>
        <w:t>Mgr. David Blažek</w:t>
      </w:r>
    </w:p>
    <w:p w14:paraId="1DB5E806" w14:textId="1ADF52C1" w:rsidR="007A0A08" w:rsidRPr="000055E7" w:rsidRDefault="007A0A08" w:rsidP="007A0A08">
      <w:pPr>
        <w:pStyle w:val="odrkyChar"/>
        <w:spacing w:before="0" w:after="0"/>
        <w:rPr>
          <w:rFonts w:asciiTheme="minorHAnsi" w:hAnsiTheme="minorHAnsi" w:cstheme="minorHAnsi"/>
          <w:sz w:val="24"/>
          <w:szCs w:val="24"/>
        </w:rPr>
      </w:pPr>
      <w:r w:rsidRPr="000055E7">
        <w:rPr>
          <w:rFonts w:asciiTheme="minorHAnsi" w:hAnsiTheme="minorHAnsi" w:cstheme="minorHAnsi"/>
          <w:sz w:val="24"/>
          <w:szCs w:val="24"/>
        </w:rPr>
        <w:t>Statutární zástup</w:t>
      </w:r>
      <w:r w:rsidR="00FF2038">
        <w:rPr>
          <w:rFonts w:asciiTheme="minorHAnsi" w:hAnsiTheme="minorHAnsi" w:cstheme="minorHAnsi"/>
          <w:sz w:val="24"/>
          <w:szCs w:val="24"/>
        </w:rPr>
        <w:t>ce</w:t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Pr="000055E7">
        <w:rPr>
          <w:rFonts w:asciiTheme="minorHAnsi" w:hAnsiTheme="minorHAnsi" w:cstheme="minorHAnsi"/>
          <w:sz w:val="24"/>
          <w:szCs w:val="24"/>
        </w:rPr>
        <w:tab/>
      </w:r>
      <w:r w:rsidR="00FF2038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D3CEA">
        <w:rPr>
          <w:rFonts w:asciiTheme="minorHAnsi" w:hAnsiTheme="minorHAnsi" w:cstheme="minorHAnsi"/>
          <w:sz w:val="24"/>
          <w:szCs w:val="24"/>
        </w:rPr>
        <w:t>Jednatel společnosti</w:t>
      </w:r>
    </w:p>
    <w:p w14:paraId="6692EB18" w14:textId="2473069C" w:rsidR="007A0A08" w:rsidRPr="000055E7" w:rsidRDefault="00FD3CEA" w:rsidP="007A0A08">
      <w:pPr>
        <w:rPr>
          <w:rFonts w:asciiTheme="minorHAnsi" w:hAnsiTheme="minorHAnsi" w:cstheme="minorHAnsi"/>
          <w:color w:val="FFFFFF"/>
        </w:rPr>
      </w:pPr>
      <w:r>
        <w:rPr>
          <w:rFonts w:asciiTheme="minorHAnsi" w:hAnsiTheme="minorHAnsi" w:cstheme="minorHAnsi"/>
          <w:color w:val="FFFFFF"/>
        </w:rPr>
        <w:tab/>
      </w:r>
      <w:r>
        <w:rPr>
          <w:rFonts w:asciiTheme="minorHAnsi" w:hAnsiTheme="minorHAnsi" w:cstheme="minorHAnsi"/>
          <w:color w:val="FFFFFF"/>
        </w:rPr>
        <w:tab/>
      </w:r>
      <w:r>
        <w:rPr>
          <w:rFonts w:asciiTheme="minorHAnsi" w:hAnsiTheme="minorHAnsi" w:cstheme="minorHAnsi"/>
          <w:color w:val="FFFFFF"/>
        </w:rPr>
        <w:tab/>
      </w:r>
      <w:r>
        <w:rPr>
          <w:rFonts w:asciiTheme="minorHAnsi" w:hAnsiTheme="minorHAnsi" w:cstheme="minorHAnsi"/>
          <w:color w:val="FFFFFF"/>
        </w:rPr>
        <w:tab/>
      </w:r>
      <w:r w:rsidR="00FF2038">
        <w:rPr>
          <w:rFonts w:asciiTheme="minorHAnsi" w:hAnsiTheme="minorHAnsi" w:cstheme="minorHAnsi"/>
          <w:color w:val="FFFFFF"/>
        </w:rPr>
        <w:t xml:space="preserve"> </w:t>
      </w:r>
      <w:r>
        <w:rPr>
          <w:rFonts w:asciiTheme="minorHAnsi" w:hAnsiTheme="minorHAnsi" w:cstheme="minorHAnsi"/>
          <w:color w:val="FFFFFF"/>
        </w:rPr>
        <w:tab/>
      </w:r>
      <w:r>
        <w:rPr>
          <w:rFonts w:asciiTheme="minorHAnsi" w:hAnsiTheme="minorHAnsi" w:cstheme="minorHAnsi"/>
          <w:color w:val="FFFFFF"/>
        </w:rPr>
        <w:tab/>
      </w:r>
      <w:r>
        <w:rPr>
          <w:rFonts w:asciiTheme="minorHAnsi" w:hAnsiTheme="minorHAnsi" w:cstheme="minorHAnsi"/>
          <w:color w:val="FFFFFF"/>
        </w:rPr>
        <w:tab/>
      </w:r>
      <w:r>
        <w:rPr>
          <w:rFonts w:asciiTheme="minorHAnsi" w:hAnsiTheme="minorHAnsi" w:cstheme="minorHAnsi"/>
          <w:color w:val="FFFFFF"/>
        </w:rPr>
        <w:tab/>
      </w:r>
      <w:r w:rsidRPr="00FD3CEA">
        <w:rPr>
          <w:rFonts w:asciiTheme="minorHAnsi" w:hAnsiTheme="minorHAnsi" w:cstheme="minorHAnsi"/>
        </w:rPr>
        <w:t>Media Age s.r.o.</w:t>
      </w:r>
    </w:p>
    <w:p w14:paraId="3953B08D" w14:textId="77777777" w:rsidR="00FD3CEA" w:rsidRDefault="00FD3CEA">
      <w:pPr>
        <w:rPr>
          <w:rFonts w:ascii="Arial" w:hAnsi="Arial" w:cs="Arial"/>
          <w:color w:val="2B2B2B"/>
          <w:sz w:val="20"/>
          <w:szCs w:val="20"/>
        </w:rPr>
      </w:pPr>
      <w:r>
        <w:rPr>
          <w:rFonts w:ascii="Arial" w:hAnsi="Arial" w:cs="Arial"/>
          <w:color w:val="2B2B2B"/>
          <w:sz w:val="20"/>
          <w:szCs w:val="20"/>
        </w:rPr>
        <w:br w:type="page"/>
      </w:r>
    </w:p>
    <w:p w14:paraId="5AD0C5AB" w14:textId="14EECFBB" w:rsidR="00F70755" w:rsidRPr="00464D22" w:rsidRDefault="00F70755" w:rsidP="00464D22">
      <w:pPr>
        <w:widowControl w:val="0"/>
        <w:autoSpaceDE w:val="0"/>
        <w:autoSpaceDN w:val="0"/>
        <w:adjustRightInd w:val="0"/>
        <w:spacing w:line="449" w:lineRule="auto"/>
        <w:ind w:left="558" w:right="3116"/>
        <w:rPr>
          <w:rFonts w:asciiTheme="minorHAnsi" w:hAnsiTheme="minorHAnsi" w:cstheme="minorHAnsi"/>
          <w:color w:val="2B2B2B"/>
          <w:spacing w:val="-13"/>
          <w:w w:val="173"/>
        </w:rPr>
      </w:pPr>
      <w:r w:rsidRPr="00464D22">
        <w:rPr>
          <w:rFonts w:asciiTheme="minorHAnsi" w:hAnsiTheme="minorHAnsi" w:cstheme="minorHAnsi"/>
          <w:color w:val="2B2B2B"/>
        </w:rPr>
        <w:lastRenderedPageBreak/>
        <w:t>Příloha č. 1</w:t>
      </w:r>
      <w:r w:rsidR="00504E4E">
        <w:rPr>
          <w:rFonts w:asciiTheme="minorHAnsi" w:hAnsiTheme="minorHAnsi" w:cstheme="minorHAnsi"/>
          <w:color w:val="2B2B2B"/>
          <w:spacing w:val="-2"/>
          <w:w w:val="68"/>
        </w:rPr>
        <w:t xml:space="preserve"> </w:t>
      </w:r>
      <w:r w:rsidRPr="00464D22">
        <w:rPr>
          <w:rFonts w:asciiTheme="minorHAnsi" w:hAnsiTheme="minorHAnsi" w:cstheme="minorHAnsi"/>
          <w:color w:val="2B2B2B"/>
          <w:w w:val="118"/>
        </w:rPr>
        <w:t>smlouvy</w:t>
      </w:r>
      <w:r w:rsidR="00504E4E">
        <w:rPr>
          <w:rFonts w:asciiTheme="minorHAnsi" w:hAnsiTheme="minorHAnsi" w:cstheme="minorHAnsi"/>
          <w:color w:val="2B2B2B"/>
          <w:w w:val="118"/>
        </w:rPr>
        <w:t xml:space="preserve"> </w:t>
      </w:r>
      <w:proofErr w:type="gramStart"/>
      <w:r w:rsidRPr="00464D22">
        <w:rPr>
          <w:rFonts w:asciiTheme="minorHAnsi" w:hAnsiTheme="minorHAnsi" w:cstheme="minorHAnsi"/>
          <w:color w:val="2B2B2B"/>
          <w:w w:val="118"/>
        </w:rPr>
        <w:t>-</w:t>
      </w:r>
      <w:r w:rsidR="00504E4E">
        <w:rPr>
          <w:rFonts w:asciiTheme="minorHAnsi" w:hAnsiTheme="minorHAnsi" w:cstheme="minorHAnsi"/>
          <w:color w:val="2B2B2B"/>
          <w:w w:val="118"/>
        </w:rPr>
        <w:t xml:space="preserve"> </w:t>
      </w:r>
      <w:r w:rsidRPr="00464D22">
        <w:rPr>
          <w:rFonts w:asciiTheme="minorHAnsi" w:hAnsiTheme="minorHAnsi" w:cstheme="minorHAnsi"/>
          <w:color w:val="2B2B2B"/>
          <w:spacing w:val="-44"/>
        </w:rPr>
        <w:t xml:space="preserve"> </w:t>
      </w:r>
      <w:r w:rsidRPr="00464D22">
        <w:rPr>
          <w:rFonts w:asciiTheme="minorHAnsi" w:hAnsiTheme="minorHAnsi" w:cstheme="minorHAnsi"/>
          <w:color w:val="2B2B2B"/>
        </w:rPr>
        <w:t>Specifikace</w:t>
      </w:r>
      <w:proofErr w:type="gramEnd"/>
      <w:r w:rsidRPr="00464D22">
        <w:rPr>
          <w:rFonts w:asciiTheme="minorHAnsi" w:hAnsiTheme="minorHAnsi" w:cstheme="minorHAnsi"/>
          <w:color w:val="2B2B2B"/>
          <w:spacing w:val="-2"/>
        </w:rPr>
        <w:t xml:space="preserve"> </w:t>
      </w:r>
      <w:r w:rsidRPr="00464D22">
        <w:rPr>
          <w:rFonts w:asciiTheme="minorHAnsi" w:hAnsiTheme="minorHAnsi" w:cstheme="minorHAnsi"/>
          <w:color w:val="2B2B2B"/>
          <w:w w:val="108"/>
        </w:rPr>
        <w:t>předmětu</w:t>
      </w:r>
      <w:r w:rsidRPr="00464D22">
        <w:rPr>
          <w:rFonts w:asciiTheme="minorHAnsi" w:hAnsiTheme="minorHAnsi" w:cstheme="minorHAnsi"/>
          <w:color w:val="2B2B2B"/>
          <w:spacing w:val="8"/>
          <w:w w:val="108"/>
        </w:rPr>
        <w:t xml:space="preserve"> </w:t>
      </w:r>
      <w:r w:rsidRPr="00464D22">
        <w:rPr>
          <w:rFonts w:asciiTheme="minorHAnsi" w:hAnsiTheme="minorHAnsi" w:cstheme="minorHAnsi"/>
          <w:color w:val="2B2B2B"/>
          <w:w w:val="108"/>
        </w:rPr>
        <w:t xml:space="preserve">smlouvy </w:t>
      </w:r>
    </w:p>
    <w:p w14:paraId="163C1262" w14:textId="77777777" w:rsidR="00F70755" w:rsidRPr="00464D22" w:rsidRDefault="00F70755" w:rsidP="00464D22">
      <w:pPr>
        <w:widowControl w:val="0"/>
        <w:autoSpaceDE w:val="0"/>
        <w:autoSpaceDN w:val="0"/>
        <w:adjustRightInd w:val="0"/>
        <w:spacing w:line="449" w:lineRule="auto"/>
        <w:ind w:left="558" w:right="3837"/>
        <w:jc w:val="both"/>
        <w:rPr>
          <w:rFonts w:asciiTheme="minorHAnsi" w:hAnsiTheme="minorHAnsi" w:cstheme="minorHAnsi"/>
          <w:color w:val="2B2B2B"/>
          <w:spacing w:val="30"/>
        </w:rPr>
      </w:pPr>
    </w:p>
    <w:p w14:paraId="1999E43D" w14:textId="77777777" w:rsidR="00F70755" w:rsidRPr="00464D22" w:rsidRDefault="00F70755" w:rsidP="00464D22">
      <w:pPr>
        <w:pStyle w:val="Odstavecseseznamem"/>
        <w:widowControl w:val="0"/>
        <w:numPr>
          <w:ilvl w:val="0"/>
          <w:numId w:val="50"/>
        </w:numPr>
        <w:autoSpaceDE w:val="0"/>
        <w:autoSpaceDN w:val="0"/>
        <w:adjustRightInd w:val="0"/>
        <w:spacing w:line="449" w:lineRule="auto"/>
        <w:ind w:right="3837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464D22">
        <w:rPr>
          <w:rFonts w:asciiTheme="minorHAnsi" w:hAnsiTheme="minorHAnsi" w:cstheme="minorHAnsi"/>
          <w:b/>
          <w:bCs/>
          <w:color w:val="000000"/>
        </w:rPr>
        <w:t>Projektové práce</w:t>
      </w:r>
    </w:p>
    <w:p w14:paraId="3FD5B933" w14:textId="77777777" w:rsidR="00F70755" w:rsidRPr="00464D22" w:rsidRDefault="00F70755" w:rsidP="00464D22">
      <w:pPr>
        <w:pStyle w:val="Odstavecseseznamem"/>
        <w:widowControl w:val="0"/>
        <w:numPr>
          <w:ilvl w:val="0"/>
          <w:numId w:val="50"/>
        </w:numPr>
        <w:autoSpaceDE w:val="0"/>
        <w:autoSpaceDN w:val="0"/>
        <w:adjustRightInd w:val="0"/>
        <w:spacing w:line="449" w:lineRule="auto"/>
        <w:ind w:right="3837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464D22">
        <w:rPr>
          <w:rFonts w:asciiTheme="minorHAnsi" w:hAnsiTheme="minorHAnsi" w:cstheme="minorHAnsi"/>
          <w:b/>
          <w:bCs/>
          <w:color w:val="000000"/>
        </w:rPr>
        <w:t>Grafické práce</w:t>
      </w:r>
    </w:p>
    <w:p w14:paraId="052EA67C" w14:textId="77777777" w:rsidR="00F70755" w:rsidRPr="00763C32" w:rsidRDefault="00F70755" w:rsidP="00464D22">
      <w:pPr>
        <w:pStyle w:val="Odstavecseseznamem"/>
        <w:numPr>
          <w:ilvl w:val="0"/>
          <w:numId w:val="50"/>
        </w:numPr>
        <w:contextualSpacing/>
        <w:jc w:val="both"/>
        <w:rPr>
          <w:rFonts w:ascii="Calibri" w:hAnsi="Calibri" w:cs="Calibri"/>
          <w:color w:val="000000"/>
        </w:rPr>
      </w:pPr>
      <w:r w:rsidRPr="00464D22">
        <w:rPr>
          <w:rFonts w:ascii="Calibri" w:hAnsi="Calibri" w:cs="Calibri"/>
          <w:b/>
          <w:bCs/>
          <w:color w:val="000000"/>
        </w:rPr>
        <w:t>3x Inzerce 1/1 lifestylový časopis pro ženy,</w:t>
      </w:r>
      <w:r w:rsidRPr="00763C32">
        <w:rPr>
          <w:rFonts w:ascii="Calibri" w:hAnsi="Calibri" w:cs="Calibri"/>
          <w:color w:val="000000"/>
        </w:rPr>
        <w:t xml:space="preserve"> celorepublikový zásah (distribuce). Minimálně měsíční periodicita, čtenost uváděná vydavatelem minimálně 100.000 čtenářů jednoho vydání. </w:t>
      </w:r>
    </w:p>
    <w:p w14:paraId="69B58510" w14:textId="77777777" w:rsidR="00F70755" w:rsidRDefault="00F70755" w:rsidP="00464D22">
      <w:pPr>
        <w:widowControl w:val="0"/>
        <w:autoSpaceDE w:val="0"/>
        <w:autoSpaceDN w:val="0"/>
        <w:adjustRightInd w:val="0"/>
        <w:spacing w:line="449" w:lineRule="auto"/>
        <w:ind w:left="558" w:right="3837"/>
        <w:jc w:val="both"/>
        <w:rPr>
          <w:rFonts w:ascii="Arial" w:hAnsi="Arial" w:cs="Arial"/>
          <w:color w:val="000000"/>
          <w:sz w:val="20"/>
          <w:szCs w:val="20"/>
        </w:rPr>
      </w:pPr>
    </w:p>
    <w:p w14:paraId="73BEA27B" w14:textId="47C1855A" w:rsidR="00F70755" w:rsidRPr="00763C32" w:rsidRDefault="00F70755" w:rsidP="00464D22">
      <w:pPr>
        <w:pStyle w:val="Odstavecseseznamem"/>
        <w:numPr>
          <w:ilvl w:val="0"/>
          <w:numId w:val="50"/>
        </w:numPr>
        <w:contextualSpacing/>
        <w:jc w:val="both"/>
        <w:rPr>
          <w:rFonts w:ascii="Calibri" w:hAnsi="Calibri" w:cs="Calibri"/>
          <w:color w:val="000000"/>
        </w:rPr>
      </w:pPr>
      <w:r w:rsidRPr="00464D22">
        <w:rPr>
          <w:rFonts w:ascii="Calibri" w:hAnsi="Calibri" w:cs="Calibri"/>
          <w:b/>
          <w:bCs/>
          <w:color w:val="000000"/>
        </w:rPr>
        <w:t>5x Inzerce 1/2 lifestylový časopis pro ženy,</w:t>
      </w:r>
      <w:r w:rsidRPr="00763C32">
        <w:rPr>
          <w:rFonts w:ascii="Calibri" w:hAnsi="Calibri" w:cs="Calibri"/>
          <w:color w:val="000000"/>
        </w:rPr>
        <w:t xml:space="preserve"> celorepublikový, případně </w:t>
      </w:r>
      <w:proofErr w:type="gramStart"/>
      <w:r w:rsidRPr="00763C32">
        <w:rPr>
          <w:rFonts w:ascii="Calibri" w:hAnsi="Calibri" w:cs="Calibri"/>
          <w:color w:val="000000"/>
        </w:rPr>
        <w:t>noviny - deníky</w:t>
      </w:r>
      <w:proofErr w:type="gramEnd"/>
      <w:r w:rsidRPr="00763C32">
        <w:rPr>
          <w:rFonts w:ascii="Calibri" w:hAnsi="Calibri" w:cs="Calibri"/>
          <w:color w:val="000000"/>
        </w:rPr>
        <w:t>, noviny denního tisku ve specifikovaných oblastech. Minimálně m</w:t>
      </w:r>
      <w:r>
        <w:rPr>
          <w:rFonts w:ascii="Calibri" w:hAnsi="Calibri" w:cs="Calibri"/>
          <w:color w:val="000000"/>
        </w:rPr>
        <w:t>ě</w:t>
      </w:r>
      <w:r w:rsidRPr="00763C32">
        <w:rPr>
          <w:rFonts w:ascii="Calibri" w:hAnsi="Calibri" w:cs="Calibri"/>
          <w:color w:val="000000"/>
        </w:rPr>
        <w:t>síční periodicita, čtenost uváděná vydavatelem minimálně 100.000 čtenářů jednoho vydání nebo celostátní deník s minimální čteností uváděnou vydavatelem 100.000 čtenářů.</w:t>
      </w:r>
    </w:p>
    <w:p w14:paraId="736C498F" w14:textId="77777777" w:rsidR="00F70755" w:rsidRDefault="00F70755" w:rsidP="00464D22">
      <w:pPr>
        <w:widowControl w:val="0"/>
        <w:autoSpaceDE w:val="0"/>
        <w:autoSpaceDN w:val="0"/>
        <w:adjustRightInd w:val="0"/>
        <w:spacing w:line="449" w:lineRule="auto"/>
        <w:ind w:left="558" w:right="3837"/>
        <w:jc w:val="both"/>
        <w:rPr>
          <w:rFonts w:ascii="Arial" w:hAnsi="Arial" w:cs="Arial"/>
          <w:color w:val="000000"/>
          <w:sz w:val="20"/>
          <w:szCs w:val="20"/>
        </w:rPr>
      </w:pPr>
    </w:p>
    <w:p w14:paraId="1C4EDCFA" w14:textId="77777777" w:rsidR="00F70755" w:rsidRPr="00763C32" w:rsidRDefault="00F70755" w:rsidP="00464D22">
      <w:pPr>
        <w:pStyle w:val="Odstavecseseznamem"/>
        <w:numPr>
          <w:ilvl w:val="0"/>
          <w:numId w:val="50"/>
        </w:numPr>
        <w:contextualSpacing/>
        <w:jc w:val="both"/>
        <w:rPr>
          <w:rFonts w:ascii="Calibri" w:hAnsi="Calibri" w:cs="Calibri"/>
          <w:color w:val="000000"/>
        </w:rPr>
      </w:pPr>
      <w:r w:rsidRPr="00464D22">
        <w:rPr>
          <w:rFonts w:ascii="Calibri" w:hAnsi="Calibri" w:cs="Calibri"/>
          <w:b/>
          <w:bCs/>
          <w:color w:val="000000"/>
        </w:rPr>
        <w:t>Nastavení online reklamy na vybraných portálech</w:t>
      </w:r>
      <w:r w:rsidRPr="00763C32">
        <w:rPr>
          <w:rFonts w:ascii="Calibri" w:hAnsi="Calibri" w:cs="Calibri"/>
          <w:color w:val="000000"/>
        </w:rPr>
        <w:t xml:space="preserve"> (zájmové portály, lifestylové portály apod.) a také sociální sítě s minimální výší impresí 2 miliony. Online reklamou se rozumí využití bannerů standar</w:t>
      </w:r>
      <w:r>
        <w:rPr>
          <w:rFonts w:ascii="Calibri" w:hAnsi="Calibri" w:cs="Calibri"/>
          <w:color w:val="000000"/>
        </w:rPr>
        <w:t>d</w:t>
      </w:r>
      <w:r w:rsidRPr="00763C32">
        <w:rPr>
          <w:rFonts w:ascii="Calibri" w:hAnsi="Calibri" w:cs="Calibri"/>
          <w:color w:val="000000"/>
        </w:rPr>
        <w:t xml:space="preserve">izovaných rozměrů i formátu </w:t>
      </w:r>
      <w:proofErr w:type="spellStart"/>
      <w:r w:rsidRPr="00763C32">
        <w:rPr>
          <w:rFonts w:ascii="Calibri" w:hAnsi="Calibri" w:cs="Calibri"/>
          <w:color w:val="000000"/>
        </w:rPr>
        <w:t>Carousel</w:t>
      </w:r>
      <w:proofErr w:type="spellEnd"/>
      <w:r w:rsidRPr="00763C32">
        <w:rPr>
          <w:rFonts w:ascii="Calibri" w:hAnsi="Calibri" w:cs="Calibri"/>
          <w:color w:val="000000"/>
        </w:rPr>
        <w:t>. Z</w:t>
      </w:r>
      <w:r>
        <w:rPr>
          <w:rFonts w:ascii="Calibri" w:hAnsi="Calibri" w:cs="Calibri"/>
          <w:color w:val="000000"/>
        </w:rPr>
        <w:t>a</w:t>
      </w:r>
      <w:r w:rsidRPr="00763C32">
        <w:rPr>
          <w:rFonts w:ascii="Calibri" w:hAnsi="Calibri" w:cs="Calibri"/>
          <w:color w:val="000000"/>
        </w:rPr>
        <w:t>davatel předpokládá kombinaci využití více formátů bannerů a témat dle vybraného portálu a zaměření na cílovou skupinu. Minimální průměrná měsíční návštěvnost za posledních 12 měsíců každého vybraného portálu je 100.000 reálných uživatelů za měsíc. Počet impresí všech bannerů zadavatele je minimálně 2 mil měsíčně.</w:t>
      </w:r>
    </w:p>
    <w:p w14:paraId="18801733" w14:textId="77777777" w:rsidR="00F70755" w:rsidRDefault="00F70755" w:rsidP="00464D22">
      <w:pPr>
        <w:widowControl w:val="0"/>
        <w:autoSpaceDE w:val="0"/>
        <w:autoSpaceDN w:val="0"/>
        <w:adjustRightInd w:val="0"/>
        <w:spacing w:line="449" w:lineRule="auto"/>
        <w:ind w:left="558" w:right="3837"/>
        <w:jc w:val="both"/>
        <w:rPr>
          <w:rFonts w:ascii="Arial" w:hAnsi="Arial" w:cs="Arial"/>
          <w:color w:val="000000"/>
          <w:sz w:val="20"/>
          <w:szCs w:val="20"/>
        </w:rPr>
      </w:pPr>
    </w:p>
    <w:p w14:paraId="0506B1BC" w14:textId="77777777" w:rsidR="00F70755" w:rsidRPr="00763C32" w:rsidRDefault="00F70755" w:rsidP="00464D22">
      <w:pPr>
        <w:pStyle w:val="Odstavecseseznamem"/>
        <w:numPr>
          <w:ilvl w:val="0"/>
          <w:numId w:val="50"/>
        </w:numPr>
        <w:ind w:left="567" w:hanging="141"/>
        <w:contextualSpacing/>
        <w:jc w:val="both"/>
        <w:rPr>
          <w:rFonts w:ascii="Calibri" w:hAnsi="Calibri" w:cs="Calibri"/>
          <w:color w:val="000000"/>
        </w:rPr>
      </w:pPr>
      <w:r w:rsidRPr="00464D22">
        <w:rPr>
          <w:rFonts w:ascii="Calibri" w:hAnsi="Calibri" w:cs="Calibri"/>
          <w:b/>
          <w:bCs/>
          <w:color w:val="000000"/>
        </w:rPr>
        <w:t xml:space="preserve">Public relations </w:t>
      </w:r>
      <w:proofErr w:type="gramStart"/>
      <w:r w:rsidRPr="00464D22">
        <w:rPr>
          <w:rFonts w:ascii="Calibri" w:hAnsi="Calibri" w:cs="Calibri"/>
          <w:b/>
          <w:bCs/>
          <w:color w:val="000000"/>
        </w:rPr>
        <w:t>servis - alespoň</w:t>
      </w:r>
      <w:proofErr w:type="gramEnd"/>
      <w:r w:rsidRPr="00464D22">
        <w:rPr>
          <w:rFonts w:ascii="Calibri" w:hAnsi="Calibri" w:cs="Calibri"/>
          <w:b/>
          <w:bCs/>
          <w:color w:val="000000"/>
        </w:rPr>
        <w:t xml:space="preserve"> 6 tiskových zpráv a zajištění jejich publicity a výstupů.</w:t>
      </w:r>
      <w:r w:rsidRPr="00763C32">
        <w:rPr>
          <w:rFonts w:ascii="Calibri" w:hAnsi="Calibri" w:cs="Calibri"/>
          <w:color w:val="000000"/>
        </w:rPr>
        <w:t xml:space="preserve"> Public relations </w:t>
      </w:r>
      <w:proofErr w:type="gramStart"/>
      <w:r w:rsidRPr="00763C32">
        <w:rPr>
          <w:rFonts w:ascii="Calibri" w:hAnsi="Calibri" w:cs="Calibri"/>
          <w:color w:val="000000"/>
        </w:rPr>
        <w:t>servis - zpracování</w:t>
      </w:r>
      <w:proofErr w:type="gramEnd"/>
      <w:r w:rsidRPr="00763C32">
        <w:rPr>
          <w:rFonts w:ascii="Calibri" w:hAnsi="Calibri" w:cs="Calibri"/>
          <w:color w:val="000000"/>
        </w:rPr>
        <w:t xml:space="preserve"> (vytvoření) a vydání alespoň 6 tiskových zpráv, každá tisková zpráva o minimální délce alespoň 1 normostrana, zajištění jejich distri</w:t>
      </w:r>
      <w:r>
        <w:rPr>
          <w:rFonts w:ascii="Calibri" w:hAnsi="Calibri" w:cs="Calibri"/>
          <w:color w:val="000000"/>
        </w:rPr>
        <w:t>b</w:t>
      </w:r>
      <w:r w:rsidRPr="00763C32">
        <w:rPr>
          <w:rFonts w:ascii="Calibri" w:hAnsi="Calibri" w:cs="Calibri"/>
          <w:color w:val="000000"/>
        </w:rPr>
        <w:t xml:space="preserve">uce, publicity a výstupů. Tiskové zprávy musí odrážet témata a cílovou skupinu dle této zadávací dokumentace. Minimální počet mediálních výstupů na každou vydanou tiskovou zprávu je 7. Návrh témat tiskových zpráv bude se Zadavatelem předem odsouhlasen. </w:t>
      </w:r>
    </w:p>
    <w:p w14:paraId="6CDD213B" w14:textId="77777777" w:rsidR="00F70755" w:rsidRDefault="00F70755" w:rsidP="00464D22">
      <w:pPr>
        <w:widowControl w:val="0"/>
        <w:autoSpaceDE w:val="0"/>
        <w:autoSpaceDN w:val="0"/>
        <w:adjustRightInd w:val="0"/>
        <w:spacing w:line="449" w:lineRule="auto"/>
        <w:ind w:left="558" w:right="3837"/>
        <w:jc w:val="both"/>
        <w:rPr>
          <w:rFonts w:ascii="Arial" w:hAnsi="Arial" w:cs="Arial"/>
          <w:color w:val="000000"/>
          <w:sz w:val="20"/>
          <w:szCs w:val="20"/>
        </w:rPr>
      </w:pPr>
    </w:p>
    <w:p w14:paraId="7A50CD84" w14:textId="046592E8" w:rsidR="00F70755" w:rsidRPr="00763C32" w:rsidRDefault="00F70755" w:rsidP="00464D22">
      <w:pPr>
        <w:pStyle w:val="Odstavecseseznamem"/>
        <w:numPr>
          <w:ilvl w:val="0"/>
          <w:numId w:val="50"/>
        </w:numPr>
        <w:contextualSpacing/>
        <w:jc w:val="both"/>
        <w:rPr>
          <w:rFonts w:ascii="Calibri" w:hAnsi="Calibri" w:cs="Calibri"/>
          <w:color w:val="000000"/>
        </w:rPr>
      </w:pPr>
      <w:r w:rsidRPr="00464D22">
        <w:rPr>
          <w:rFonts w:ascii="Calibri" w:hAnsi="Calibri" w:cs="Calibri"/>
          <w:b/>
          <w:bCs/>
          <w:color w:val="000000"/>
        </w:rPr>
        <w:t>2x PR článek v časopise v odborném časopise</w:t>
      </w:r>
      <w:r w:rsidRPr="00763C32">
        <w:rPr>
          <w:rFonts w:ascii="Calibri" w:hAnsi="Calibri" w:cs="Calibri"/>
          <w:color w:val="000000"/>
        </w:rPr>
        <w:t xml:space="preserve"> se specializací na cestovní ruch, minimální délka textu je 1 normostrana. Minimální náklad 1.000 ks</w:t>
      </w:r>
      <w:r w:rsidR="00464D22">
        <w:rPr>
          <w:rFonts w:ascii="Calibri" w:hAnsi="Calibri" w:cs="Calibri"/>
          <w:color w:val="000000"/>
        </w:rPr>
        <w:t>.</w:t>
      </w:r>
    </w:p>
    <w:p w14:paraId="08E92F2D" w14:textId="5174AEDF" w:rsidR="00F70755" w:rsidRDefault="00464D22" w:rsidP="00464D22">
      <w:pPr>
        <w:widowControl w:val="0"/>
        <w:autoSpaceDE w:val="0"/>
        <w:autoSpaceDN w:val="0"/>
        <w:adjustRightInd w:val="0"/>
        <w:spacing w:line="449" w:lineRule="auto"/>
        <w:ind w:left="558" w:right="383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14:paraId="74C38C50" w14:textId="77777777" w:rsidR="00F70755" w:rsidRPr="00464D22" w:rsidRDefault="00F70755" w:rsidP="00464D22">
      <w:pPr>
        <w:pStyle w:val="Odstavecseseznamem"/>
        <w:numPr>
          <w:ilvl w:val="0"/>
          <w:numId w:val="50"/>
        </w:num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64D22">
        <w:rPr>
          <w:rFonts w:ascii="Calibri" w:hAnsi="Calibri" w:cs="Calibri"/>
          <w:b/>
          <w:bCs/>
          <w:color w:val="000000"/>
        </w:rPr>
        <w:t xml:space="preserve">Monitoring a reporting a vyhodnocení </w:t>
      </w:r>
    </w:p>
    <w:p w14:paraId="0CEAD765" w14:textId="77777777" w:rsidR="00F70755" w:rsidRPr="00A2315C" w:rsidRDefault="00F70755" w:rsidP="00464D22">
      <w:pPr>
        <w:widowControl w:val="0"/>
        <w:autoSpaceDE w:val="0"/>
        <w:autoSpaceDN w:val="0"/>
        <w:adjustRightInd w:val="0"/>
        <w:spacing w:line="449" w:lineRule="auto"/>
        <w:ind w:left="558" w:right="3837"/>
        <w:jc w:val="both"/>
        <w:rPr>
          <w:rFonts w:ascii="Arial" w:hAnsi="Arial" w:cs="Arial"/>
          <w:color w:val="000000"/>
          <w:sz w:val="20"/>
          <w:szCs w:val="20"/>
        </w:rPr>
      </w:pPr>
    </w:p>
    <w:p w14:paraId="2855FAC2" w14:textId="77777777" w:rsidR="00F70755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81BFBE" w14:textId="77777777" w:rsidR="00F70755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DA598A4" w14:textId="77777777" w:rsidR="00F70755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4DDA365" w14:textId="77777777" w:rsidR="00F70755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2F09" w14:textId="77777777" w:rsidR="00F70755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6341D6" w14:textId="77777777" w:rsidR="00F70755" w:rsidRPr="00A2315C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9E19938" w14:textId="77777777" w:rsidR="00F70755" w:rsidRPr="00A2315C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EBFB117" w14:textId="77777777" w:rsidR="00F70755" w:rsidRPr="00A2315C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AF99E98" w14:textId="77777777" w:rsidR="00F70755" w:rsidRPr="00A2315C" w:rsidRDefault="00F70755" w:rsidP="00F707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545DB87" w14:textId="77777777" w:rsidR="00F70755" w:rsidRPr="00A2315C" w:rsidRDefault="00F70755" w:rsidP="00F70755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  <w:color w:val="000000"/>
          <w:sz w:val="20"/>
          <w:szCs w:val="20"/>
        </w:rPr>
      </w:pPr>
    </w:p>
    <w:p w14:paraId="465FFAEE" w14:textId="77777777" w:rsidR="00464D22" w:rsidRDefault="00464D22" w:rsidP="00464D22">
      <w:pPr>
        <w:widowControl w:val="0"/>
        <w:autoSpaceDE w:val="0"/>
        <w:autoSpaceDN w:val="0"/>
        <w:adjustRightInd w:val="0"/>
        <w:spacing w:line="582" w:lineRule="auto"/>
        <w:ind w:right="4687"/>
        <w:rPr>
          <w:rFonts w:ascii="Arial" w:hAnsi="Arial" w:cs="Arial"/>
          <w:color w:val="2B2B2B"/>
          <w:sz w:val="20"/>
          <w:szCs w:val="20"/>
        </w:rPr>
      </w:pPr>
    </w:p>
    <w:p w14:paraId="544F4259" w14:textId="1D083E70" w:rsidR="00D50039" w:rsidRPr="00464D22" w:rsidRDefault="00F70755" w:rsidP="00464D22">
      <w:pPr>
        <w:widowControl w:val="0"/>
        <w:autoSpaceDE w:val="0"/>
        <w:autoSpaceDN w:val="0"/>
        <w:adjustRightInd w:val="0"/>
        <w:spacing w:line="582" w:lineRule="auto"/>
        <w:ind w:right="4687"/>
        <w:rPr>
          <w:rFonts w:asciiTheme="minorHAnsi" w:hAnsiTheme="minorHAnsi" w:cstheme="minorHAnsi"/>
          <w:color w:val="2B2B2B"/>
          <w:w w:val="119"/>
        </w:rPr>
      </w:pPr>
      <w:r w:rsidRPr="00464D22">
        <w:rPr>
          <w:rFonts w:asciiTheme="minorHAnsi" w:hAnsiTheme="minorHAnsi" w:cstheme="minorHAnsi"/>
          <w:color w:val="2B2B2B"/>
        </w:rPr>
        <w:lastRenderedPageBreak/>
        <w:t>Příloha č.</w:t>
      </w:r>
      <w:r w:rsidRPr="00464D22">
        <w:rPr>
          <w:rFonts w:asciiTheme="minorHAnsi" w:hAnsiTheme="minorHAnsi" w:cstheme="minorHAnsi"/>
          <w:color w:val="2B2B2B"/>
          <w:spacing w:val="-14"/>
        </w:rPr>
        <w:t xml:space="preserve"> </w:t>
      </w:r>
      <w:r w:rsidRPr="00464D22">
        <w:rPr>
          <w:rFonts w:asciiTheme="minorHAnsi" w:hAnsiTheme="minorHAnsi" w:cstheme="minorHAnsi"/>
          <w:color w:val="3D3D3D"/>
        </w:rPr>
        <w:t>2</w:t>
      </w:r>
      <w:r w:rsidRPr="00464D22">
        <w:rPr>
          <w:rFonts w:asciiTheme="minorHAnsi" w:hAnsiTheme="minorHAnsi" w:cstheme="minorHAnsi"/>
          <w:color w:val="3D3D3D"/>
          <w:spacing w:val="-13"/>
        </w:rPr>
        <w:t xml:space="preserve"> </w:t>
      </w:r>
      <w:r w:rsidRPr="00464D22">
        <w:rPr>
          <w:rFonts w:asciiTheme="minorHAnsi" w:hAnsiTheme="minorHAnsi" w:cstheme="minorHAnsi"/>
          <w:color w:val="2B2B2B"/>
          <w:w w:val="119"/>
        </w:rPr>
        <w:t>smlouvy</w:t>
      </w:r>
      <w:bookmarkEnd w:id="1"/>
      <w:r w:rsidR="00464D22">
        <w:rPr>
          <w:rFonts w:asciiTheme="minorHAnsi" w:hAnsiTheme="minorHAnsi" w:cstheme="minorHAnsi"/>
          <w:color w:val="2B2B2B"/>
          <w:w w:val="119"/>
        </w:rPr>
        <w:t>:</w:t>
      </w:r>
      <w:r w:rsidR="00F87C4B">
        <w:rPr>
          <w:rFonts w:asciiTheme="minorHAnsi" w:hAnsiTheme="minorHAnsi" w:cstheme="minorHAnsi"/>
          <w:color w:val="2B2B2B"/>
          <w:w w:val="119"/>
        </w:rPr>
        <w:t xml:space="preserve"> </w:t>
      </w:r>
      <w:r w:rsidR="00464D22" w:rsidRPr="00464D22">
        <w:rPr>
          <w:rFonts w:asciiTheme="minorHAnsi" w:hAnsiTheme="minorHAnsi" w:cstheme="minorHAnsi"/>
        </w:rPr>
        <w:t>Cena dle dílčích plnění</w:t>
      </w:r>
    </w:p>
    <w:p w14:paraId="564D4F2C" w14:textId="60836532" w:rsidR="00FA455A" w:rsidRDefault="00FA455A" w:rsidP="00F70755">
      <w:pPr>
        <w:widowControl w:val="0"/>
        <w:autoSpaceDE w:val="0"/>
        <w:autoSpaceDN w:val="0"/>
        <w:adjustRightInd w:val="0"/>
        <w:spacing w:line="582" w:lineRule="auto"/>
        <w:ind w:left="558" w:right="4687"/>
        <w:rPr>
          <w:rFonts w:ascii="Arial" w:hAnsi="Arial" w:cs="Arial"/>
          <w:color w:val="2B2B2B"/>
          <w:w w:val="98"/>
          <w:sz w:val="20"/>
          <w:szCs w:val="20"/>
        </w:rPr>
      </w:pPr>
    </w:p>
    <w:p w14:paraId="1ABDAACE" w14:textId="7C49BE5B" w:rsidR="00464D22" w:rsidRDefault="00464D22" w:rsidP="00464D22">
      <w:pPr>
        <w:widowControl w:val="0"/>
        <w:autoSpaceDE w:val="0"/>
        <w:autoSpaceDN w:val="0"/>
        <w:adjustRightInd w:val="0"/>
        <w:spacing w:line="582" w:lineRule="auto"/>
        <w:ind w:left="-851" w:right="4687"/>
        <w:rPr>
          <w:noProof/>
        </w:rPr>
      </w:pPr>
      <w:r w:rsidRPr="00EA48D1">
        <w:rPr>
          <w:noProof/>
        </w:rPr>
        <w:drawing>
          <wp:inline distT="0" distB="0" distL="0" distR="0" wp14:anchorId="3418975B" wp14:editId="606335B0">
            <wp:extent cx="6858000" cy="6704187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7"/>
                    <a:stretch/>
                  </pic:blipFill>
                  <pic:spPr bwMode="auto">
                    <a:xfrm>
                      <a:off x="0" y="0"/>
                      <a:ext cx="6867956" cy="671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E10CC" w14:textId="59405DE6" w:rsidR="00FA455A" w:rsidRPr="000055E7" w:rsidRDefault="00FA455A" w:rsidP="00FA455A">
      <w:pPr>
        <w:widowControl w:val="0"/>
        <w:autoSpaceDE w:val="0"/>
        <w:autoSpaceDN w:val="0"/>
        <w:adjustRightInd w:val="0"/>
        <w:spacing w:line="582" w:lineRule="auto"/>
        <w:ind w:right="4687"/>
        <w:rPr>
          <w:rFonts w:asciiTheme="minorHAnsi" w:hAnsiTheme="minorHAnsi" w:cstheme="minorHAnsi"/>
        </w:rPr>
      </w:pPr>
    </w:p>
    <w:sectPr w:rsidR="00FA455A" w:rsidRPr="000055E7" w:rsidSect="00464D22">
      <w:headerReference w:type="default" r:id="rId9"/>
      <w:pgSz w:w="11906" w:h="16838" w:code="9"/>
      <w:pgMar w:top="1134" w:right="1418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47FA0" w14:textId="77777777" w:rsidR="0026779A" w:rsidRDefault="0026779A">
      <w:r>
        <w:separator/>
      </w:r>
    </w:p>
  </w:endnote>
  <w:endnote w:type="continuationSeparator" w:id="0">
    <w:p w14:paraId="28E53376" w14:textId="77777777" w:rsidR="0026779A" w:rsidRDefault="0026779A">
      <w:r>
        <w:continuationSeparator/>
      </w:r>
    </w:p>
  </w:endnote>
  <w:endnote w:type="continuationNotice" w:id="1">
    <w:p w14:paraId="59EC4861" w14:textId="77777777" w:rsidR="0026779A" w:rsidRDefault="00267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E7316" w14:textId="77777777" w:rsidR="0026779A" w:rsidRDefault="0026779A">
      <w:r>
        <w:separator/>
      </w:r>
    </w:p>
  </w:footnote>
  <w:footnote w:type="continuationSeparator" w:id="0">
    <w:p w14:paraId="315805FC" w14:textId="77777777" w:rsidR="0026779A" w:rsidRDefault="0026779A">
      <w:r>
        <w:continuationSeparator/>
      </w:r>
    </w:p>
  </w:footnote>
  <w:footnote w:type="continuationNotice" w:id="1">
    <w:p w14:paraId="730CEF7B" w14:textId="77777777" w:rsidR="0026779A" w:rsidRDefault="00267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20AD2" w14:textId="18C5BF1A" w:rsidR="00D65C66" w:rsidRDefault="00D65C6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81AE8" wp14:editId="663A1CAA">
          <wp:simplePos x="0" y="0"/>
          <wp:positionH relativeFrom="column">
            <wp:posOffset>4822190</wp:posOffset>
          </wp:positionH>
          <wp:positionV relativeFrom="paragraph">
            <wp:posOffset>-61595</wp:posOffset>
          </wp:positionV>
          <wp:extent cx="907415" cy="515620"/>
          <wp:effectExtent l="0" t="0" r="698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54" b="21325"/>
                  <a:stretch/>
                </pic:blipFill>
                <pic:spPr bwMode="auto">
                  <a:xfrm>
                    <a:off x="0" y="0"/>
                    <a:ext cx="9074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75370FF" wp14:editId="548539A1">
          <wp:extent cx="1557172" cy="615316"/>
          <wp:effectExtent l="0" t="0" r="5080" b="0"/>
          <wp:docPr id="11" name="Obrázek 11" descr="Aktuality (archiv) - Strana 50 z 60 - Regionální stálá konference  Pardub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tuality (archiv) - Strana 50 z 60 - Regionální stálá konference  Pardub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756" cy="628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kern w:val="1"/>
        <w:sz w:val="18"/>
        <w:szCs w:val="18"/>
      </w:rPr>
    </w:lvl>
  </w:abstractNum>
  <w:abstractNum w:abstractNumId="1" w15:restartNumberingAfterBreak="0">
    <w:nsid w:val="051F2483"/>
    <w:multiLevelType w:val="hybridMultilevel"/>
    <w:tmpl w:val="A678FB20"/>
    <w:lvl w:ilvl="0" w:tplc="157477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ED1"/>
    <w:multiLevelType w:val="multilevel"/>
    <w:tmpl w:val="4032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A3321D"/>
    <w:multiLevelType w:val="hybridMultilevel"/>
    <w:tmpl w:val="B230719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12799"/>
    <w:multiLevelType w:val="hybridMultilevel"/>
    <w:tmpl w:val="97643D22"/>
    <w:lvl w:ilvl="0" w:tplc="C9404CBC">
      <w:start w:val="1"/>
      <w:numFmt w:val="bullet"/>
      <w:pStyle w:val="Obsa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A2762"/>
    <w:multiLevelType w:val="hybridMultilevel"/>
    <w:tmpl w:val="0BF4C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7A"/>
    <w:multiLevelType w:val="hybridMultilevel"/>
    <w:tmpl w:val="0AD26852"/>
    <w:lvl w:ilvl="0" w:tplc="040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224A5D"/>
    <w:multiLevelType w:val="hybridMultilevel"/>
    <w:tmpl w:val="ED2437C0"/>
    <w:lvl w:ilvl="0" w:tplc="7A300F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01567"/>
    <w:multiLevelType w:val="hybridMultilevel"/>
    <w:tmpl w:val="6DE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20F2A"/>
    <w:multiLevelType w:val="hybridMultilevel"/>
    <w:tmpl w:val="C46636E6"/>
    <w:lvl w:ilvl="0" w:tplc="B68CD0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D0511"/>
    <w:multiLevelType w:val="hybridMultilevel"/>
    <w:tmpl w:val="1B249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553371"/>
    <w:multiLevelType w:val="hybridMultilevel"/>
    <w:tmpl w:val="895C26D4"/>
    <w:lvl w:ilvl="0" w:tplc="30D4A7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F4A60"/>
    <w:multiLevelType w:val="hybridMultilevel"/>
    <w:tmpl w:val="EFCE5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946B4"/>
    <w:multiLevelType w:val="hybridMultilevel"/>
    <w:tmpl w:val="7BF4D360"/>
    <w:lvl w:ilvl="0" w:tplc="7CCA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4230A"/>
    <w:multiLevelType w:val="hybridMultilevel"/>
    <w:tmpl w:val="800E3960"/>
    <w:lvl w:ilvl="0" w:tplc="770ECE5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54799"/>
    <w:multiLevelType w:val="hybridMultilevel"/>
    <w:tmpl w:val="47B67C80"/>
    <w:lvl w:ilvl="0" w:tplc="0144D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716CA"/>
    <w:multiLevelType w:val="hybridMultilevel"/>
    <w:tmpl w:val="446C5BDA"/>
    <w:lvl w:ilvl="0" w:tplc="B68CD0A2">
      <w:start w:val="1"/>
      <w:numFmt w:val="bullet"/>
      <w:lvlText w:val="-"/>
      <w:lvlJc w:val="left"/>
      <w:pPr>
        <w:ind w:left="2486" w:hanging="360"/>
      </w:pPr>
      <w:rPr>
        <w:rFonts w:ascii="Arial" w:hAnsi="Arial" w:cs="Times New Roman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 w15:restartNumberingAfterBreak="0">
    <w:nsid w:val="399843B5"/>
    <w:multiLevelType w:val="hybridMultilevel"/>
    <w:tmpl w:val="5B52D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01CAE"/>
    <w:multiLevelType w:val="hybridMultilevel"/>
    <w:tmpl w:val="0FC8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B4B32"/>
    <w:multiLevelType w:val="hybridMultilevel"/>
    <w:tmpl w:val="E95E6BC8"/>
    <w:lvl w:ilvl="0" w:tplc="31585D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BA31BE"/>
    <w:multiLevelType w:val="hybridMultilevel"/>
    <w:tmpl w:val="FDD8FE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1CC824">
      <w:start w:val="2"/>
      <w:numFmt w:val="decimal"/>
      <w:lvlText w:val="%3."/>
      <w:lvlJc w:val="left"/>
      <w:pPr>
        <w:tabs>
          <w:tab w:val="num" w:pos="1980"/>
        </w:tabs>
        <w:ind w:left="-20" w:hanging="340"/>
      </w:pPr>
      <w:rPr>
        <w:rFonts w:ascii="Arial" w:hAnsi="Arial" w:cs="Arial" w:hint="default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F2B0C35"/>
    <w:multiLevelType w:val="hybridMultilevel"/>
    <w:tmpl w:val="075CA6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E2EDA"/>
    <w:multiLevelType w:val="hybridMultilevel"/>
    <w:tmpl w:val="1CCC10E8"/>
    <w:lvl w:ilvl="0" w:tplc="0405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27" w15:restartNumberingAfterBreak="0">
    <w:nsid w:val="48A118F8"/>
    <w:multiLevelType w:val="multilevel"/>
    <w:tmpl w:val="4032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8D40207"/>
    <w:multiLevelType w:val="hybridMultilevel"/>
    <w:tmpl w:val="DC0E9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AC"/>
    <w:multiLevelType w:val="hybridMultilevel"/>
    <w:tmpl w:val="35F6ABB0"/>
    <w:lvl w:ilvl="0" w:tplc="E79A98D2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40C5E"/>
    <w:multiLevelType w:val="hybridMultilevel"/>
    <w:tmpl w:val="2AFA3D32"/>
    <w:lvl w:ilvl="0" w:tplc="13760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945237"/>
    <w:multiLevelType w:val="hybridMultilevel"/>
    <w:tmpl w:val="18C8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C5C6D"/>
    <w:multiLevelType w:val="hybridMultilevel"/>
    <w:tmpl w:val="8FAC214A"/>
    <w:lvl w:ilvl="0" w:tplc="30D4A7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C512C00"/>
    <w:multiLevelType w:val="multilevel"/>
    <w:tmpl w:val="591CDB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F5432B8"/>
    <w:multiLevelType w:val="hybridMultilevel"/>
    <w:tmpl w:val="D694AB42"/>
    <w:lvl w:ilvl="0" w:tplc="F7AE84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54748"/>
    <w:multiLevelType w:val="hybridMultilevel"/>
    <w:tmpl w:val="38743B86"/>
    <w:lvl w:ilvl="0" w:tplc="70387B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77014"/>
    <w:multiLevelType w:val="hybridMultilevel"/>
    <w:tmpl w:val="FA90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A22222"/>
    <w:multiLevelType w:val="hybridMultilevel"/>
    <w:tmpl w:val="4B0EC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B2A9B"/>
    <w:multiLevelType w:val="hybridMultilevel"/>
    <w:tmpl w:val="6EDEBFF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7AFC67F7"/>
    <w:multiLevelType w:val="hybridMultilevel"/>
    <w:tmpl w:val="67D8492E"/>
    <w:lvl w:ilvl="0" w:tplc="9CAAA7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2E6D2A"/>
    <w:multiLevelType w:val="hybridMultilevel"/>
    <w:tmpl w:val="C19C0314"/>
    <w:lvl w:ilvl="0" w:tplc="2454FF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25"/>
  </w:num>
  <w:num w:numId="9">
    <w:abstractNumId w:val="31"/>
  </w:num>
  <w:num w:numId="10">
    <w:abstractNumId w:val="20"/>
  </w:num>
  <w:num w:numId="11">
    <w:abstractNumId w:val="5"/>
  </w:num>
  <w:num w:numId="12">
    <w:abstractNumId w:val="6"/>
  </w:num>
  <w:num w:numId="13">
    <w:abstractNumId w:val="27"/>
  </w:num>
  <w:num w:numId="14">
    <w:abstractNumId w:val="7"/>
  </w:num>
  <w:num w:numId="15">
    <w:abstractNumId w:val="26"/>
  </w:num>
  <w:num w:numId="16">
    <w:abstractNumId w:val="11"/>
  </w:num>
  <w:num w:numId="17">
    <w:abstractNumId w:val="20"/>
  </w:num>
  <w:num w:numId="18">
    <w:abstractNumId w:val="39"/>
  </w:num>
  <w:num w:numId="19">
    <w:abstractNumId w:val="12"/>
  </w:num>
  <w:num w:numId="20">
    <w:abstractNumId w:val="20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5"/>
  </w:num>
  <w:num w:numId="24">
    <w:abstractNumId w:val="36"/>
  </w:num>
  <w:num w:numId="25">
    <w:abstractNumId w:val="19"/>
  </w:num>
  <w:num w:numId="26">
    <w:abstractNumId w:val="16"/>
  </w:num>
  <w:num w:numId="27">
    <w:abstractNumId w:val="33"/>
  </w:num>
  <w:num w:numId="28">
    <w:abstractNumId w:val="14"/>
  </w:num>
  <w:num w:numId="29">
    <w:abstractNumId w:val="21"/>
  </w:num>
  <w:num w:numId="30">
    <w:abstractNumId w:val="24"/>
  </w:num>
  <w:num w:numId="31">
    <w:abstractNumId w:val="30"/>
  </w:num>
  <w:num w:numId="32">
    <w:abstractNumId w:val="17"/>
  </w:num>
  <w:num w:numId="33">
    <w:abstractNumId w:val="13"/>
  </w:num>
  <w:num w:numId="34">
    <w:abstractNumId w:val="3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8"/>
  </w:num>
  <w:num w:numId="38">
    <w:abstractNumId w:val="9"/>
  </w:num>
  <w:num w:numId="39">
    <w:abstractNumId w:val="34"/>
  </w:num>
  <w:num w:numId="40">
    <w:abstractNumId w:val="8"/>
  </w:num>
  <w:num w:numId="41">
    <w:abstractNumId w:val="0"/>
  </w:num>
  <w:num w:numId="42">
    <w:abstractNumId w:val="32"/>
  </w:num>
  <w:num w:numId="43">
    <w:abstractNumId w:val="4"/>
  </w:num>
  <w:num w:numId="44">
    <w:abstractNumId w:val="15"/>
  </w:num>
  <w:num w:numId="45">
    <w:abstractNumId w:val="1"/>
  </w:num>
  <w:num w:numId="46">
    <w:abstractNumId w:val="41"/>
  </w:num>
  <w:num w:numId="47">
    <w:abstractNumId w:val="3"/>
  </w:num>
  <w:num w:numId="48">
    <w:abstractNumId w:val="22"/>
  </w:num>
  <w:num w:numId="49">
    <w:abstractNumId w:val="2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emplate" w:val="False"/>
  </w:docVars>
  <w:rsids>
    <w:rsidRoot w:val="00411495"/>
    <w:rsid w:val="00001160"/>
    <w:rsid w:val="000019F7"/>
    <w:rsid w:val="000055E7"/>
    <w:rsid w:val="00007064"/>
    <w:rsid w:val="00014A8D"/>
    <w:rsid w:val="00017366"/>
    <w:rsid w:val="000224F1"/>
    <w:rsid w:val="0002737E"/>
    <w:rsid w:val="00034F14"/>
    <w:rsid w:val="000404AD"/>
    <w:rsid w:val="00042569"/>
    <w:rsid w:val="00044993"/>
    <w:rsid w:val="000462E2"/>
    <w:rsid w:val="00046C0F"/>
    <w:rsid w:val="0005481A"/>
    <w:rsid w:val="00056924"/>
    <w:rsid w:val="00056FEF"/>
    <w:rsid w:val="00065D22"/>
    <w:rsid w:val="00066551"/>
    <w:rsid w:val="00067961"/>
    <w:rsid w:val="00070F7C"/>
    <w:rsid w:val="00074154"/>
    <w:rsid w:val="00081718"/>
    <w:rsid w:val="000863EA"/>
    <w:rsid w:val="00086905"/>
    <w:rsid w:val="00086A65"/>
    <w:rsid w:val="00093AF7"/>
    <w:rsid w:val="0009425A"/>
    <w:rsid w:val="000944D5"/>
    <w:rsid w:val="00094777"/>
    <w:rsid w:val="00094BFE"/>
    <w:rsid w:val="000970C4"/>
    <w:rsid w:val="0009789E"/>
    <w:rsid w:val="00097DF2"/>
    <w:rsid w:val="000A16E3"/>
    <w:rsid w:val="000A436D"/>
    <w:rsid w:val="000B14FB"/>
    <w:rsid w:val="000B2221"/>
    <w:rsid w:val="000B2237"/>
    <w:rsid w:val="000B26E9"/>
    <w:rsid w:val="000B29DA"/>
    <w:rsid w:val="000B3C77"/>
    <w:rsid w:val="000B7B0D"/>
    <w:rsid w:val="000C2302"/>
    <w:rsid w:val="000D3246"/>
    <w:rsid w:val="000E1FDB"/>
    <w:rsid w:val="000E2E54"/>
    <w:rsid w:val="000E48B0"/>
    <w:rsid w:val="000E792A"/>
    <w:rsid w:val="000F0EA9"/>
    <w:rsid w:val="000F29E9"/>
    <w:rsid w:val="000F34D7"/>
    <w:rsid w:val="000F763B"/>
    <w:rsid w:val="001049C1"/>
    <w:rsid w:val="001134A7"/>
    <w:rsid w:val="001139FD"/>
    <w:rsid w:val="00122855"/>
    <w:rsid w:val="0013112A"/>
    <w:rsid w:val="00133F02"/>
    <w:rsid w:val="00134E13"/>
    <w:rsid w:val="001430D7"/>
    <w:rsid w:val="00146861"/>
    <w:rsid w:val="00150E57"/>
    <w:rsid w:val="001544E9"/>
    <w:rsid w:val="00161BE6"/>
    <w:rsid w:val="0016462F"/>
    <w:rsid w:val="00170393"/>
    <w:rsid w:val="0017690F"/>
    <w:rsid w:val="00177625"/>
    <w:rsid w:val="001852DA"/>
    <w:rsid w:val="00185CFF"/>
    <w:rsid w:val="00186287"/>
    <w:rsid w:val="00195845"/>
    <w:rsid w:val="00195C99"/>
    <w:rsid w:val="001B3FDB"/>
    <w:rsid w:val="001B4E0B"/>
    <w:rsid w:val="001C0ADD"/>
    <w:rsid w:val="001C57CD"/>
    <w:rsid w:val="001D5863"/>
    <w:rsid w:val="001E5606"/>
    <w:rsid w:val="001E6FF8"/>
    <w:rsid w:val="001F1835"/>
    <w:rsid w:val="001F326C"/>
    <w:rsid w:val="001F5ABE"/>
    <w:rsid w:val="00200036"/>
    <w:rsid w:val="00202E2B"/>
    <w:rsid w:val="00203C2F"/>
    <w:rsid w:val="00203D05"/>
    <w:rsid w:val="00203D0D"/>
    <w:rsid w:val="0020593A"/>
    <w:rsid w:val="00207472"/>
    <w:rsid w:val="00212252"/>
    <w:rsid w:val="00212392"/>
    <w:rsid w:val="0021721E"/>
    <w:rsid w:val="0022203A"/>
    <w:rsid w:val="00225651"/>
    <w:rsid w:val="00226D5F"/>
    <w:rsid w:val="00232DD5"/>
    <w:rsid w:val="002330C0"/>
    <w:rsid w:val="0023393A"/>
    <w:rsid w:val="002352A3"/>
    <w:rsid w:val="002370BB"/>
    <w:rsid w:val="0024028C"/>
    <w:rsid w:val="002404E7"/>
    <w:rsid w:val="00243493"/>
    <w:rsid w:val="002445DD"/>
    <w:rsid w:val="0024518F"/>
    <w:rsid w:val="00247733"/>
    <w:rsid w:val="002548A9"/>
    <w:rsid w:val="002611BF"/>
    <w:rsid w:val="002612AD"/>
    <w:rsid w:val="002616E2"/>
    <w:rsid w:val="0026633F"/>
    <w:rsid w:val="00266480"/>
    <w:rsid w:val="0026707E"/>
    <w:rsid w:val="0026779A"/>
    <w:rsid w:val="00271654"/>
    <w:rsid w:val="00271FD1"/>
    <w:rsid w:val="002739C6"/>
    <w:rsid w:val="002802DB"/>
    <w:rsid w:val="00282958"/>
    <w:rsid w:val="0028471E"/>
    <w:rsid w:val="00286512"/>
    <w:rsid w:val="00287C43"/>
    <w:rsid w:val="002924B0"/>
    <w:rsid w:val="002951EF"/>
    <w:rsid w:val="00296EF7"/>
    <w:rsid w:val="002A091F"/>
    <w:rsid w:val="002A17E6"/>
    <w:rsid w:val="002A206C"/>
    <w:rsid w:val="002A686D"/>
    <w:rsid w:val="002B2866"/>
    <w:rsid w:val="002C07FB"/>
    <w:rsid w:val="002C2063"/>
    <w:rsid w:val="002C5DBC"/>
    <w:rsid w:val="002D05C5"/>
    <w:rsid w:val="002D2352"/>
    <w:rsid w:val="002D536A"/>
    <w:rsid w:val="002D62F0"/>
    <w:rsid w:val="002E18DB"/>
    <w:rsid w:val="002E3410"/>
    <w:rsid w:val="002E43AE"/>
    <w:rsid w:val="002F32F6"/>
    <w:rsid w:val="002F48EA"/>
    <w:rsid w:val="00307378"/>
    <w:rsid w:val="0030777E"/>
    <w:rsid w:val="00317CA3"/>
    <w:rsid w:val="00320E76"/>
    <w:rsid w:val="00331C2E"/>
    <w:rsid w:val="003326C9"/>
    <w:rsid w:val="00333286"/>
    <w:rsid w:val="00341ED3"/>
    <w:rsid w:val="00343A9D"/>
    <w:rsid w:val="003460EB"/>
    <w:rsid w:val="003509C9"/>
    <w:rsid w:val="0036112C"/>
    <w:rsid w:val="00362254"/>
    <w:rsid w:val="00367063"/>
    <w:rsid w:val="0036792D"/>
    <w:rsid w:val="0038413E"/>
    <w:rsid w:val="00386477"/>
    <w:rsid w:val="003943A5"/>
    <w:rsid w:val="003A1082"/>
    <w:rsid w:val="003A307C"/>
    <w:rsid w:val="003A3161"/>
    <w:rsid w:val="003B368D"/>
    <w:rsid w:val="003B50E9"/>
    <w:rsid w:val="003B7450"/>
    <w:rsid w:val="003C6BD7"/>
    <w:rsid w:val="003C74D9"/>
    <w:rsid w:val="003E0674"/>
    <w:rsid w:val="003E0991"/>
    <w:rsid w:val="003E12DD"/>
    <w:rsid w:val="003E1639"/>
    <w:rsid w:val="003E167F"/>
    <w:rsid w:val="003E4605"/>
    <w:rsid w:val="003E5C6B"/>
    <w:rsid w:val="003E6C6A"/>
    <w:rsid w:val="003E6E08"/>
    <w:rsid w:val="003E74A8"/>
    <w:rsid w:val="003F2094"/>
    <w:rsid w:val="003F4243"/>
    <w:rsid w:val="003F4F7B"/>
    <w:rsid w:val="004029C4"/>
    <w:rsid w:val="00405C13"/>
    <w:rsid w:val="00410DC4"/>
    <w:rsid w:val="00411495"/>
    <w:rsid w:val="0041299F"/>
    <w:rsid w:val="00416C97"/>
    <w:rsid w:val="00416E0C"/>
    <w:rsid w:val="00417971"/>
    <w:rsid w:val="004235B8"/>
    <w:rsid w:val="004236C9"/>
    <w:rsid w:val="00423934"/>
    <w:rsid w:val="00426184"/>
    <w:rsid w:val="004265FD"/>
    <w:rsid w:val="00426943"/>
    <w:rsid w:val="00431081"/>
    <w:rsid w:val="00431DB3"/>
    <w:rsid w:val="0043418F"/>
    <w:rsid w:val="004363E0"/>
    <w:rsid w:val="00436638"/>
    <w:rsid w:val="00443554"/>
    <w:rsid w:val="0044414C"/>
    <w:rsid w:val="00446130"/>
    <w:rsid w:val="00447162"/>
    <w:rsid w:val="00452F1D"/>
    <w:rsid w:val="004542C6"/>
    <w:rsid w:val="0045568E"/>
    <w:rsid w:val="00464AD7"/>
    <w:rsid w:val="00464D22"/>
    <w:rsid w:val="00475C33"/>
    <w:rsid w:val="004771AB"/>
    <w:rsid w:val="004809A2"/>
    <w:rsid w:val="00490D86"/>
    <w:rsid w:val="00496372"/>
    <w:rsid w:val="00496DB6"/>
    <w:rsid w:val="004A2EBD"/>
    <w:rsid w:val="004B0ECF"/>
    <w:rsid w:val="004B172D"/>
    <w:rsid w:val="004B25E1"/>
    <w:rsid w:val="004B7143"/>
    <w:rsid w:val="004C4573"/>
    <w:rsid w:val="004C5C45"/>
    <w:rsid w:val="004C62E7"/>
    <w:rsid w:val="004C6658"/>
    <w:rsid w:val="004D4DFA"/>
    <w:rsid w:val="004D55C5"/>
    <w:rsid w:val="004E1864"/>
    <w:rsid w:val="004E2799"/>
    <w:rsid w:val="004E6C9B"/>
    <w:rsid w:val="004E71FC"/>
    <w:rsid w:val="00504CEA"/>
    <w:rsid w:val="00504E4E"/>
    <w:rsid w:val="00516494"/>
    <w:rsid w:val="00517925"/>
    <w:rsid w:val="0052344E"/>
    <w:rsid w:val="005264F1"/>
    <w:rsid w:val="00527393"/>
    <w:rsid w:val="00527471"/>
    <w:rsid w:val="0052765B"/>
    <w:rsid w:val="005303DA"/>
    <w:rsid w:val="00532F00"/>
    <w:rsid w:val="00533B40"/>
    <w:rsid w:val="00535959"/>
    <w:rsid w:val="0054130F"/>
    <w:rsid w:val="00543F0C"/>
    <w:rsid w:val="00552C76"/>
    <w:rsid w:val="00554A5D"/>
    <w:rsid w:val="00554E8B"/>
    <w:rsid w:val="00563A8B"/>
    <w:rsid w:val="005667DB"/>
    <w:rsid w:val="0056712F"/>
    <w:rsid w:val="0057674E"/>
    <w:rsid w:val="0058121A"/>
    <w:rsid w:val="00582050"/>
    <w:rsid w:val="005830E7"/>
    <w:rsid w:val="00587B63"/>
    <w:rsid w:val="005943A6"/>
    <w:rsid w:val="00596A7C"/>
    <w:rsid w:val="005A010F"/>
    <w:rsid w:val="005A04FD"/>
    <w:rsid w:val="005A4A65"/>
    <w:rsid w:val="005A6139"/>
    <w:rsid w:val="005B0702"/>
    <w:rsid w:val="005B2FB3"/>
    <w:rsid w:val="005B3189"/>
    <w:rsid w:val="005B40B7"/>
    <w:rsid w:val="005B727A"/>
    <w:rsid w:val="005B7E0C"/>
    <w:rsid w:val="005C3E93"/>
    <w:rsid w:val="005C6E74"/>
    <w:rsid w:val="005C6FC5"/>
    <w:rsid w:val="005D402A"/>
    <w:rsid w:val="005E1DE0"/>
    <w:rsid w:val="005E59FB"/>
    <w:rsid w:val="005E5A72"/>
    <w:rsid w:val="005F50F6"/>
    <w:rsid w:val="005F6886"/>
    <w:rsid w:val="005F7369"/>
    <w:rsid w:val="005F767C"/>
    <w:rsid w:val="00602FCF"/>
    <w:rsid w:val="00604205"/>
    <w:rsid w:val="0060743B"/>
    <w:rsid w:val="00613FB3"/>
    <w:rsid w:val="00616948"/>
    <w:rsid w:val="00621359"/>
    <w:rsid w:val="00621C4B"/>
    <w:rsid w:val="00622605"/>
    <w:rsid w:val="006233D1"/>
    <w:rsid w:val="0062633C"/>
    <w:rsid w:val="0063640D"/>
    <w:rsid w:val="00636CA3"/>
    <w:rsid w:val="00637F42"/>
    <w:rsid w:val="00641929"/>
    <w:rsid w:val="00644460"/>
    <w:rsid w:val="006468E6"/>
    <w:rsid w:val="00651DB3"/>
    <w:rsid w:val="00653B2C"/>
    <w:rsid w:val="00653E88"/>
    <w:rsid w:val="006563C8"/>
    <w:rsid w:val="00657B5C"/>
    <w:rsid w:val="00664B3E"/>
    <w:rsid w:val="00665B57"/>
    <w:rsid w:val="00666D2C"/>
    <w:rsid w:val="00675D85"/>
    <w:rsid w:val="006760F1"/>
    <w:rsid w:val="00681730"/>
    <w:rsid w:val="00681BA9"/>
    <w:rsid w:val="00684063"/>
    <w:rsid w:val="00685D44"/>
    <w:rsid w:val="006976EB"/>
    <w:rsid w:val="006A7B19"/>
    <w:rsid w:val="006B3A28"/>
    <w:rsid w:val="006B4DDD"/>
    <w:rsid w:val="006B4FBF"/>
    <w:rsid w:val="006B5E9F"/>
    <w:rsid w:val="006B6D47"/>
    <w:rsid w:val="006C13F9"/>
    <w:rsid w:val="006C621A"/>
    <w:rsid w:val="006C6C99"/>
    <w:rsid w:val="006C79A3"/>
    <w:rsid w:val="006D0DF9"/>
    <w:rsid w:val="006D2D8B"/>
    <w:rsid w:val="006D58AF"/>
    <w:rsid w:val="006E0625"/>
    <w:rsid w:val="006E0780"/>
    <w:rsid w:val="006E3992"/>
    <w:rsid w:val="006E5AD3"/>
    <w:rsid w:val="006E6F95"/>
    <w:rsid w:val="006F0C6F"/>
    <w:rsid w:val="00712EE6"/>
    <w:rsid w:val="007210E1"/>
    <w:rsid w:val="00723E5E"/>
    <w:rsid w:val="00726A96"/>
    <w:rsid w:val="007315BB"/>
    <w:rsid w:val="00733CA6"/>
    <w:rsid w:val="00736033"/>
    <w:rsid w:val="0074260D"/>
    <w:rsid w:val="00743B4E"/>
    <w:rsid w:val="0074400F"/>
    <w:rsid w:val="00745584"/>
    <w:rsid w:val="00745E0C"/>
    <w:rsid w:val="00750F00"/>
    <w:rsid w:val="00752440"/>
    <w:rsid w:val="00754AC8"/>
    <w:rsid w:val="00756369"/>
    <w:rsid w:val="00756CE1"/>
    <w:rsid w:val="0075788D"/>
    <w:rsid w:val="007609B7"/>
    <w:rsid w:val="00760FDD"/>
    <w:rsid w:val="007613E1"/>
    <w:rsid w:val="00765FCC"/>
    <w:rsid w:val="00767C1D"/>
    <w:rsid w:val="00773FFB"/>
    <w:rsid w:val="00777C65"/>
    <w:rsid w:val="00782768"/>
    <w:rsid w:val="00787D12"/>
    <w:rsid w:val="007937D7"/>
    <w:rsid w:val="00793864"/>
    <w:rsid w:val="007949DB"/>
    <w:rsid w:val="007960A1"/>
    <w:rsid w:val="007976D4"/>
    <w:rsid w:val="007A0A08"/>
    <w:rsid w:val="007A45A4"/>
    <w:rsid w:val="007B0EAA"/>
    <w:rsid w:val="007B4703"/>
    <w:rsid w:val="007D24A7"/>
    <w:rsid w:val="007D3433"/>
    <w:rsid w:val="007E07D6"/>
    <w:rsid w:val="007E08A9"/>
    <w:rsid w:val="007E1534"/>
    <w:rsid w:val="007E2296"/>
    <w:rsid w:val="007E530C"/>
    <w:rsid w:val="007E533B"/>
    <w:rsid w:val="007E5D6E"/>
    <w:rsid w:val="007F2262"/>
    <w:rsid w:val="007F51BC"/>
    <w:rsid w:val="007F6DAB"/>
    <w:rsid w:val="008007C6"/>
    <w:rsid w:val="00802AE9"/>
    <w:rsid w:val="008033C7"/>
    <w:rsid w:val="0080348C"/>
    <w:rsid w:val="00803B48"/>
    <w:rsid w:val="008060AC"/>
    <w:rsid w:val="008067E2"/>
    <w:rsid w:val="008073E9"/>
    <w:rsid w:val="00807CEA"/>
    <w:rsid w:val="00810921"/>
    <w:rsid w:val="00810A7B"/>
    <w:rsid w:val="00812649"/>
    <w:rsid w:val="00814661"/>
    <w:rsid w:val="00820832"/>
    <w:rsid w:val="00826E4E"/>
    <w:rsid w:val="00831585"/>
    <w:rsid w:val="0083371B"/>
    <w:rsid w:val="008373DE"/>
    <w:rsid w:val="00841EB4"/>
    <w:rsid w:val="00847002"/>
    <w:rsid w:val="00847BE8"/>
    <w:rsid w:val="008528E1"/>
    <w:rsid w:val="008557FD"/>
    <w:rsid w:val="0086075F"/>
    <w:rsid w:val="00860B19"/>
    <w:rsid w:val="008640BA"/>
    <w:rsid w:val="008646E1"/>
    <w:rsid w:val="008679F0"/>
    <w:rsid w:val="0087165B"/>
    <w:rsid w:val="008759DC"/>
    <w:rsid w:val="008803AF"/>
    <w:rsid w:val="0088491B"/>
    <w:rsid w:val="00887E78"/>
    <w:rsid w:val="00893F19"/>
    <w:rsid w:val="00895CC0"/>
    <w:rsid w:val="008A3656"/>
    <w:rsid w:val="008A38CF"/>
    <w:rsid w:val="008A4BD0"/>
    <w:rsid w:val="008B36A9"/>
    <w:rsid w:val="008B679F"/>
    <w:rsid w:val="008D3ACE"/>
    <w:rsid w:val="008D5D4E"/>
    <w:rsid w:val="008D72A8"/>
    <w:rsid w:val="008E00DB"/>
    <w:rsid w:val="008E0C74"/>
    <w:rsid w:val="008E1854"/>
    <w:rsid w:val="008E221F"/>
    <w:rsid w:val="008E5700"/>
    <w:rsid w:val="008E6D07"/>
    <w:rsid w:val="008F26F2"/>
    <w:rsid w:val="008F6181"/>
    <w:rsid w:val="008F689B"/>
    <w:rsid w:val="008F71D4"/>
    <w:rsid w:val="0090330C"/>
    <w:rsid w:val="009035A4"/>
    <w:rsid w:val="00914608"/>
    <w:rsid w:val="00917CB1"/>
    <w:rsid w:val="00922E1C"/>
    <w:rsid w:val="009246AC"/>
    <w:rsid w:val="0092537A"/>
    <w:rsid w:val="00934D77"/>
    <w:rsid w:val="009433DC"/>
    <w:rsid w:val="00943861"/>
    <w:rsid w:val="00952F98"/>
    <w:rsid w:val="00955750"/>
    <w:rsid w:val="009573DE"/>
    <w:rsid w:val="00961A92"/>
    <w:rsid w:val="0096467D"/>
    <w:rsid w:val="009659EA"/>
    <w:rsid w:val="00966251"/>
    <w:rsid w:val="00973EDE"/>
    <w:rsid w:val="0097480C"/>
    <w:rsid w:val="00980FC1"/>
    <w:rsid w:val="00982867"/>
    <w:rsid w:val="00985F61"/>
    <w:rsid w:val="009904A0"/>
    <w:rsid w:val="00997A96"/>
    <w:rsid w:val="009A0302"/>
    <w:rsid w:val="009A44B0"/>
    <w:rsid w:val="009A73A8"/>
    <w:rsid w:val="009A7401"/>
    <w:rsid w:val="009B25B8"/>
    <w:rsid w:val="009B77F6"/>
    <w:rsid w:val="009C0F54"/>
    <w:rsid w:val="009C1B95"/>
    <w:rsid w:val="009C5367"/>
    <w:rsid w:val="009C7057"/>
    <w:rsid w:val="009E0A58"/>
    <w:rsid w:val="009E1070"/>
    <w:rsid w:val="009E55D3"/>
    <w:rsid w:val="009E789B"/>
    <w:rsid w:val="009E7C92"/>
    <w:rsid w:val="009F0592"/>
    <w:rsid w:val="009F11A1"/>
    <w:rsid w:val="009F2B39"/>
    <w:rsid w:val="009F3321"/>
    <w:rsid w:val="009F6859"/>
    <w:rsid w:val="009F7CCA"/>
    <w:rsid w:val="00A00FD6"/>
    <w:rsid w:val="00A01CC7"/>
    <w:rsid w:val="00A02BA8"/>
    <w:rsid w:val="00A155AA"/>
    <w:rsid w:val="00A22BB8"/>
    <w:rsid w:val="00A23D76"/>
    <w:rsid w:val="00A25E69"/>
    <w:rsid w:val="00A272EA"/>
    <w:rsid w:val="00A2756E"/>
    <w:rsid w:val="00A355AC"/>
    <w:rsid w:val="00A36680"/>
    <w:rsid w:val="00A3760F"/>
    <w:rsid w:val="00A40998"/>
    <w:rsid w:val="00A41A46"/>
    <w:rsid w:val="00A45B5C"/>
    <w:rsid w:val="00A46C8A"/>
    <w:rsid w:val="00A478ED"/>
    <w:rsid w:val="00A51E42"/>
    <w:rsid w:val="00A612E2"/>
    <w:rsid w:val="00A66E54"/>
    <w:rsid w:val="00A67A80"/>
    <w:rsid w:val="00A725BC"/>
    <w:rsid w:val="00A74AC0"/>
    <w:rsid w:val="00A7678F"/>
    <w:rsid w:val="00A81A3C"/>
    <w:rsid w:val="00A85DB9"/>
    <w:rsid w:val="00A910E9"/>
    <w:rsid w:val="00A95991"/>
    <w:rsid w:val="00AA1A71"/>
    <w:rsid w:val="00AA2A4B"/>
    <w:rsid w:val="00AA6BDD"/>
    <w:rsid w:val="00AB00C2"/>
    <w:rsid w:val="00AB1B5E"/>
    <w:rsid w:val="00AB28BF"/>
    <w:rsid w:val="00AB6ABC"/>
    <w:rsid w:val="00AB6F7A"/>
    <w:rsid w:val="00AC3A5E"/>
    <w:rsid w:val="00AC3E2C"/>
    <w:rsid w:val="00AD22C7"/>
    <w:rsid w:val="00AD52C0"/>
    <w:rsid w:val="00AD6429"/>
    <w:rsid w:val="00AD679F"/>
    <w:rsid w:val="00AD6AF0"/>
    <w:rsid w:val="00AE4AA9"/>
    <w:rsid w:val="00AE60C5"/>
    <w:rsid w:val="00AF0E21"/>
    <w:rsid w:val="00AF46CB"/>
    <w:rsid w:val="00AF64E3"/>
    <w:rsid w:val="00AF7A79"/>
    <w:rsid w:val="00AF7F20"/>
    <w:rsid w:val="00B0427E"/>
    <w:rsid w:val="00B047FA"/>
    <w:rsid w:val="00B17454"/>
    <w:rsid w:val="00B229AD"/>
    <w:rsid w:val="00B235E0"/>
    <w:rsid w:val="00B3355C"/>
    <w:rsid w:val="00B33638"/>
    <w:rsid w:val="00B3518B"/>
    <w:rsid w:val="00B439B5"/>
    <w:rsid w:val="00B46697"/>
    <w:rsid w:val="00B46D03"/>
    <w:rsid w:val="00B51E03"/>
    <w:rsid w:val="00B52DCC"/>
    <w:rsid w:val="00B55482"/>
    <w:rsid w:val="00B574D0"/>
    <w:rsid w:val="00B62B8E"/>
    <w:rsid w:val="00B6481A"/>
    <w:rsid w:val="00B65EB4"/>
    <w:rsid w:val="00B76431"/>
    <w:rsid w:val="00B819B5"/>
    <w:rsid w:val="00B863A7"/>
    <w:rsid w:val="00B94748"/>
    <w:rsid w:val="00BA3344"/>
    <w:rsid w:val="00BA64D7"/>
    <w:rsid w:val="00BB2C12"/>
    <w:rsid w:val="00BB332A"/>
    <w:rsid w:val="00BB452D"/>
    <w:rsid w:val="00BC1793"/>
    <w:rsid w:val="00BC1DA7"/>
    <w:rsid w:val="00BC2351"/>
    <w:rsid w:val="00BC44E8"/>
    <w:rsid w:val="00BC522E"/>
    <w:rsid w:val="00BC7AB6"/>
    <w:rsid w:val="00BD1037"/>
    <w:rsid w:val="00BE2AB2"/>
    <w:rsid w:val="00BE3B25"/>
    <w:rsid w:val="00BF1BD3"/>
    <w:rsid w:val="00BF5D28"/>
    <w:rsid w:val="00C0033B"/>
    <w:rsid w:val="00C03382"/>
    <w:rsid w:val="00C04EAD"/>
    <w:rsid w:val="00C05B63"/>
    <w:rsid w:val="00C06A3F"/>
    <w:rsid w:val="00C100C0"/>
    <w:rsid w:val="00C132BF"/>
    <w:rsid w:val="00C235C3"/>
    <w:rsid w:val="00C2558C"/>
    <w:rsid w:val="00C26A54"/>
    <w:rsid w:val="00C2741A"/>
    <w:rsid w:val="00C341D8"/>
    <w:rsid w:val="00C34741"/>
    <w:rsid w:val="00C35B7D"/>
    <w:rsid w:val="00C40170"/>
    <w:rsid w:val="00C40781"/>
    <w:rsid w:val="00C4255E"/>
    <w:rsid w:val="00C50C0B"/>
    <w:rsid w:val="00C50E68"/>
    <w:rsid w:val="00C53564"/>
    <w:rsid w:val="00C61312"/>
    <w:rsid w:val="00C64AE8"/>
    <w:rsid w:val="00C65687"/>
    <w:rsid w:val="00C65BAE"/>
    <w:rsid w:val="00C675C8"/>
    <w:rsid w:val="00C67950"/>
    <w:rsid w:val="00C71A08"/>
    <w:rsid w:val="00C7292C"/>
    <w:rsid w:val="00C80491"/>
    <w:rsid w:val="00C81616"/>
    <w:rsid w:val="00C81A27"/>
    <w:rsid w:val="00C905F9"/>
    <w:rsid w:val="00C916D6"/>
    <w:rsid w:val="00C92CBA"/>
    <w:rsid w:val="00C939D6"/>
    <w:rsid w:val="00C969FA"/>
    <w:rsid w:val="00C96E86"/>
    <w:rsid w:val="00C97383"/>
    <w:rsid w:val="00CA6D82"/>
    <w:rsid w:val="00CB4567"/>
    <w:rsid w:val="00CB47C4"/>
    <w:rsid w:val="00CB5992"/>
    <w:rsid w:val="00CB78AA"/>
    <w:rsid w:val="00CB7C60"/>
    <w:rsid w:val="00CC0122"/>
    <w:rsid w:val="00CD0725"/>
    <w:rsid w:val="00CD2722"/>
    <w:rsid w:val="00CD3BE1"/>
    <w:rsid w:val="00CD7536"/>
    <w:rsid w:val="00CE471A"/>
    <w:rsid w:val="00CE7E9A"/>
    <w:rsid w:val="00CF18A2"/>
    <w:rsid w:val="00CF51EB"/>
    <w:rsid w:val="00D032D7"/>
    <w:rsid w:val="00D044FC"/>
    <w:rsid w:val="00D04FA3"/>
    <w:rsid w:val="00D05CB7"/>
    <w:rsid w:val="00D10BCC"/>
    <w:rsid w:val="00D141B7"/>
    <w:rsid w:val="00D22120"/>
    <w:rsid w:val="00D27D47"/>
    <w:rsid w:val="00D3719F"/>
    <w:rsid w:val="00D3737E"/>
    <w:rsid w:val="00D37981"/>
    <w:rsid w:val="00D4061E"/>
    <w:rsid w:val="00D45EC1"/>
    <w:rsid w:val="00D50039"/>
    <w:rsid w:val="00D5023B"/>
    <w:rsid w:val="00D65C66"/>
    <w:rsid w:val="00D76B24"/>
    <w:rsid w:val="00D77344"/>
    <w:rsid w:val="00D81B2E"/>
    <w:rsid w:val="00D85453"/>
    <w:rsid w:val="00D914A1"/>
    <w:rsid w:val="00D950BE"/>
    <w:rsid w:val="00DA024F"/>
    <w:rsid w:val="00DA1BB5"/>
    <w:rsid w:val="00DA305F"/>
    <w:rsid w:val="00DB5843"/>
    <w:rsid w:val="00DB5B82"/>
    <w:rsid w:val="00DC02AD"/>
    <w:rsid w:val="00DC24D3"/>
    <w:rsid w:val="00DC345C"/>
    <w:rsid w:val="00DC7325"/>
    <w:rsid w:val="00DD1A2B"/>
    <w:rsid w:val="00DD4900"/>
    <w:rsid w:val="00DE6140"/>
    <w:rsid w:val="00DE6FD5"/>
    <w:rsid w:val="00DE74AC"/>
    <w:rsid w:val="00E00641"/>
    <w:rsid w:val="00E0346F"/>
    <w:rsid w:val="00E113ED"/>
    <w:rsid w:val="00E13EE8"/>
    <w:rsid w:val="00E1518F"/>
    <w:rsid w:val="00E15847"/>
    <w:rsid w:val="00E174AB"/>
    <w:rsid w:val="00E2057C"/>
    <w:rsid w:val="00E215A7"/>
    <w:rsid w:val="00E24CF0"/>
    <w:rsid w:val="00E266C5"/>
    <w:rsid w:val="00E2700A"/>
    <w:rsid w:val="00E27FB0"/>
    <w:rsid w:val="00E3154D"/>
    <w:rsid w:val="00E32879"/>
    <w:rsid w:val="00E33A4E"/>
    <w:rsid w:val="00E40AC2"/>
    <w:rsid w:val="00E43D6D"/>
    <w:rsid w:val="00E45B6D"/>
    <w:rsid w:val="00E45D6C"/>
    <w:rsid w:val="00E54195"/>
    <w:rsid w:val="00E55156"/>
    <w:rsid w:val="00E552D9"/>
    <w:rsid w:val="00E65975"/>
    <w:rsid w:val="00E80957"/>
    <w:rsid w:val="00E81496"/>
    <w:rsid w:val="00E82EDF"/>
    <w:rsid w:val="00EA2473"/>
    <w:rsid w:val="00EA418A"/>
    <w:rsid w:val="00EB119D"/>
    <w:rsid w:val="00EC17FD"/>
    <w:rsid w:val="00EC331F"/>
    <w:rsid w:val="00EC60BE"/>
    <w:rsid w:val="00ED0077"/>
    <w:rsid w:val="00ED48C5"/>
    <w:rsid w:val="00ED52BB"/>
    <w:rsid w:val="00F063F2"/>
    <w:rsid w:val="00F12057"/>
    <w:rsid w:val="00F13EB4"/>
    <w:rsid w:val="00F14908"/>
    <w:rsid w:val="00F15440"/>
    <w:rsid w:val="00F163C3"/>
    <w:rsid w:val="00F175A2"/>
    <w:rsid w:val="00F31DA7"/>
    <w:rsid w:val="00F34D17"/>
    <w:rsid w:val="00F3525C"/>
    <w:rsid w:val="00F3787B"/>
    <w:rsid w:val="00F4161A"/>
    <w:rsid w:val="00F41FFE"/>
    <w:rsid w:val="00F60DC5"/>
    <w:rsid w:val="00F66893"/>
    <w:rsid w:val="00F70755"/>
    <w:rsid w:val="00F70CB8"/>
    <w:rsid w:val="00F71A3B"/>
    <w:rsid w:val="00F77E04"/>
    <w:rsid w:val="00F806E8"/>
    <w:rsid w:val="00F80F4D"/>
    <w:rsid w:val="00F81785"/>
    <w:rsid w:val="00F87C4B"/>
    <w:rsid w:val="00F90AC3"/>
    <w:rsid w:val="00F94E28"/>
    <w:rsid w:val="00F95490"/>
    <w:rsid w:val="00FA455A"/>
    <w:rsid w:val="00FA4EE6"/>
    <w:rsid w:val="00FA6951"/>
    <w:rsid w:val="00FA7F8B"/>
    <w:rsid w:val="00FB212F"/>
    <w:rsid w:val="00FB2F99"/>
    <w:rsid w:val="00FB3F72"/>
    <w:rsid w:val="00FC21F4"/>
    <w:rsid w:val="00FD0CD4"/>
    <w:rsid w:val="00FD17D4"/>
    <w:rsid w:val="00FD3CEA"/>
    <w:rsid w:val="00FD6C02"/>
    <w:rsid w:val="00FE1A10"/>
    <w:rsid w:val="00FE1FC5"/>
    <w:rsid w:val="00FE2E10"/>
    <w:rsid w:val="00FE2E7E"/>
    <w:rsid w:val="00FE4EE8"/>
    <w:rsid w:val="00FF2038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6BB9D"/>
  <w15:docId w15:val="{3885B08F-91B6-4C55-90BA-5FA3258D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149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73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adpis3"/>
    <w:link w:val="Nadpis2Char"/>
    <w:autoRedefine/>
    <w:unhideWhenUsed/>
    <w:qFormat/>
    <w:rsid w:val="00D85453"/>
    <w:pPr>
      <w:keepNext/>
      <w:spacing w:before="120"/>
      <w:ind w:left="709" w:hanging="709"/>
      <w:outlineLvl w:val="1"/>
    </w:pPr>
    <w:rPr>
      <w:rFonts w:ascii="Arial" w:hAnsi="Arial" w:cs="Arial"/>
      <w:b/>
      <w:bCs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D8545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6112C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36112C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36112C"/>
    <w:pPr>
      <w:tabs>
        <w:tab w:val="num" w:pos="1152"/>
      </w:tabs>
      <w:spacing w:before="240" w:after="60"/>
      <w:ind w:left="1152" w:hanging="1152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unhideWhenUsed/>
    <w:qFormat/>
    <w:rsid w:val="00A67A80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36112C"/>
    <w:pPr>
      <w:tabs>
        <w:tab w:val="num" w:pos="1440"/>
      </w:tabs>
      <w:spacing w:before="240" w:after="60"/>
      <w:ind w:left="1440" w:hanging="144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11495"/>
    <w:rPr>
      <w:color w:val="0000FF"/>
      <w:u w:val="single"/>
    </w:rPr>
  </w:style>
  <w:style w:type="character" w:customStyle="1" w:styleId="TextkomenteChar">
    <w:name w:val="Text komentáře Char"/>
    <w:link w:val="Textkomente"/>
    <w:locked/>
    <w:rsid w:val="00411495"/>
    <w:rPr>
      <w:lang w:bidi="ar-SA"/>
    </w:rPr>
  </w:style>
  <w:style w:type="paragraph" w:styleId="Textkomente">
    <w:name w:val="annotation text"/>
    <w:basedOn w:val="Normln"/>
    <w:link w:val="TextkomenteChar"/>
    <w:rsid w:val="00411495"/>
    <w:rPr>
      <w:sz w:val="20"/>
      <w:szCs w:val="20"/>
    </w:rPr>
  </w:style>
  <w:style w:type="character" w:customStyle="1" w:styleId="ZkladntextChar">
    <w:name w:val="Základní text Char"/>
    <w:link w:val="Zkladntext"/>
    <w:locked/>
    <w:rsid w:val="00411495"/>
    <w:rPr>
      <w:sz w:val="24"/>
      <w:szCs w:val="24"/>
      <w:lang w:bidi="ar-SA"/>
    </w:rPr>
  </w:style>
  <w:style w:type="paragraph" w:styleId="Zkladntext">
    <w:name w:val="Body Text"/>
    <w:basedOn w:val="Normln"/>
    <w:link w:val="ZkladntextChar"/>
    <w:rsid w:val="00411495"/>
    <w:pPr>
      <w:spacing w:after="120"/>
    </w:pPr>
  </w:style>
  <w:style w:type="character" w:customStyle="1" w:styleId="Zkladntext2Char">
    <w:name w:val="Základní text 2 Char"/>
    <w:link w:val="Zkladntext2"/>
    <w:locked/>
    <w:rsid w:val="00411495"/>
    <w:rPr>
      <w:bCs/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rsid w:val="00411495"/>
    <w:pPr>
      <w:jc w:val="both"/>
    </w:pPr>
    <w:rPr>
      <w:bCs/>
      <w:szCs w:val="20"/>
    </w:rPr>
  </w:style>
  <w:style w:type="paragraph" w:customStyle="1" w:styleId="Nadpis">
    <w:name w:val="Nadpis"/>
    <w:basedOn w:val="Normln"/>
    <w:rsid w:val="00411495"/>
    <w:pPr>
      <w:spacing w:after="120"/>
      <w:jc w:val="center"/>
    </w:pPr>
    <w:rPr>
      <w:b/>
      <w:szCs w:val="20"/>
    </w:rPr>
  </w:style>
  <w:style w:type="paragraph" w:customStyle="1" w:styleId="Nadpis1ZD">
    <w:name w:val="Nadpis 1 ZD"/>
    <w:basedOn w:val="Normln"/>
    <w:rsid w:val="00411495"/>
    <w:pPr>
      <w:numPr>
        <w:numId w:val="1"/>
      </w:numPr>
      <w:jc w:val="both"/>
    </w:pPr>
    <w:rPr>
      <w:rFonts w:ascii="Arial" w:hAnsi="Arial" w:cs="Arial"/>
      <w:b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411495"/>
    <w:pPr>
      <w:ind w:left="708"/>
    </w:pPr>
  </w:style>
  <w:style w:type="character" w:styleId="Odkaznakoment">
    <w:name w:val="annotation reference"/>
    <w:rsid w:val="00411495"/>
    <w:rPr>
      <w:sz w:val="16"/>
      <w:szCs w:val="16"/>
    </w:rPr>
  </w:style>
  <w:style w:type="paragraph" w:styleId="Textbubliny">
    <w:name w:val="Balloon Text"/>
    <w:basedOn w:val="Normln"/>
    <w:semiHidden/>
    <w:rsid w:val="004114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114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49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2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vselected1">
    <w:name w:val="cpvselected1"/>
    <w:rsid w:val="00034F14"/>
    <w:rPr>
      <w:color w:val="FF0000"/>
    </w:rPr>
  </w:style>
  <w:style w:type="character" w:customStyle="1" w:styleId="Nadpis2Char">
    <w:name w:val="Nadpis 2 Char"/>
    <w:link w:val="Nadpis2"/>
    <w:rsid w:val="00D85453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dpis3Char">
    <w:name w:val="Nadpis 3 Char"/>
    <w:link w:val="Nadpis3"/>
    <w:semiHidden/>
    <w:rsid w:val="00D8545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bsah1">
    <w:name w:val="toc 1"/>
    <w:basedOn w:val="Normln"/>
    <w:next w:val="Normln"/>
    <w:autoRedefine/>
    <w:unhideWhenUsed/>
    <w:rsid w:val="005830E7"/>
    <w:pPr>
      <w:numPr>
        <w:numId w:val="7"/>
      </w:numPr>
      <w:snapToGrid w:val="0"/>
      <w:ind w:left="2160" w:hanging="1167"/>
      <w:jc w:val="both"/>
    </w:pPr>
    <w:rPr>
      <w:rFonts w:ascii="Arial" w:hAnsi="Arial" w:cs="Arial"/>
      <w:sz w:val="22"/>
      <w:szCs w:val="22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D85453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1081"/>
    <w:rPr>
      <w:b/>
      <w:bCs/>
    </w:rPr>
  </w:style>
  <w:style w:type="character" w:customStyle="1" w:styleId="PedmtkomenteChar">
    <w:name w:val="Předmět komentáře Char"/>
    <w:link w:val="Pedmtkomente"/>
    <w:semiHidden/>
    <w:rsid w:val="00431081"/>
    <w:rPr>
      <w:rFonts w:ascii="Times New Roman" w:eastAsia="Times New Roman" w:hAnsi="Times New Roman"/>
      <w:b/>
      <w:bCs/>
      <w:lang w:bidi="ar-SA"/>
    </w:rPr>
  </w:style>
  <w:style w:type="paragraph" w:customStyle="1" w:styleId="NormalJustified">
    <w:name w:val="Normal (Justified)"/>
    <w:basedOn w:val="Normln"/>
    <w:rsid w:val="00E65975"/>
    <w:pPr>
      <w:widowControl w:val="0"/>
      <w:jc w:val="both"/>
    </w:pPr>
    <w:rPr>
      <w:kern w:val="28"/>
      <w:szCs w:val="20"/>
    </w:rPr>
  </w:style>
  <w:style w:type="character" w:customStyle="1" w:styleId="Nadpis1Char">
    <w:name w:val="Nadpis 1 Char"/>
    <w:link w:val="Nadpis1"/>
    <w:rsid w:val="00D773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AB28BF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4B0ECF"/>
    <w:pPr>
      <w:numPr>
        <w:ilvl w:val="1"/>
        <w:numId w:val="21"/>
      </w:numPr>
      <w:jc w:val="both"/>
      <w:outlineLvl w:val="7"/>
    </w:pPr>
  </w:style>
  <w:style w:type="paragraph" w:customStyle="1" w:styleId="Textodstavce">
    <w:name w:val="Text odstavce"/>
    <w:basedOn w:val="Normln"/>
    <w:rsid w:val="004B0ECF"/>
    <w:pPr>
      <w:numPr>
        <w:numId w:val="21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semiHidden/>
    <w:unhideWhenUsed/>
    <w:rsid w:val="004B25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4B25E1"/>
    <w:rPr>
      <w:rFonts w:ascii="Times New Roman" w:eastAsia="Times New Roman" w:hAnsi="Times New Roman"/>
      <w:sz w:val="16"/>
      <w:szCs w:val="16"/>
    </w:rPr>
  </w:style>
  <w:style w:type="character" w:customStyle="1" w:styleId="Nadpis7Char">
    <w:name w:val="Nadpis 7 Char"/>
    <w:link w:val="Nadpis7"/>
    <w:rsid w:val="00A67A80"/>
    <w:rPr>
      <w:rFonts w:ascii="Calibri" w:eastAsia="Times New Roman" w:hAnsi="Calibri" w:cs="Times New Roman"/>
      <w:sz w:val="24"/>
      <w:szCs w:val="24"/>
    </w:rPr>
  </w:style>
  <w:style w:type="paragraph" w:customStyle="1" w:styleId="odrkyChar">
    <w:name w:val="odrážky Char"/>
    <w:basedOn w:val="Zkladntextodsazen"/>
    <w:rsid w:val="00A67A80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A67A8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rsid w:val="00A67A80"/>
    <w:rPr>
      <w:rFonts w:ascii="Times New Roman" w:eastAsia="Times New Roman" w:hAnsi="Times New Roman"/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BC1DA7"/>
    <w:rPr>
      <w:color w:val="605E5C"/>
      <w:shd w:val="clear" w:color="auto" w:fill="E1DFDD"/>
    </w:rPr>
  </w:style>
  <w:style w:type="paragraph" w:customStyle="1" w:styleId="Default">
    <w:name w:val="Default"/>
    <w:rsid w:val="006D58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36112C"/>
    <w:rPr>
      <w:rFonts w:ascii="Times New Roman" w:eastAsia="Times New Roman" w:hAnsi="Times New Roman"/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6112C"/>
    <w:rPr>
      <w:rFonts w:ascii="Times New Roman" w:eastAsia="Times New Roman" w:hAnsi="Times New Roman"/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6112C"/>
    <w:rPr>
      <w:rFonts w:ascii="Times New Roman" w:eastAsia="Times New Roman" w:hAnsi="Times New Roman"/>
      <w:b/>
      <w:bCs/>
      <w:snapToGrid w:val="0"/>
      <w:sz w:val="22"/>
      <w:szCs w:val="22"/>
      <w:lang w:val="fr-FR" w:eastAsia="en-US"/>
    </w:rPr>
  </w:style>
  <w:style w:type="character" w:customStyle="1" w:styleId="Nadpis8Char">
    <w:name w:val="Nadpis 8 Char"/>
    <w:link w:val="Nadpis8"/>
    <w:rsid w:val="0036112C"/>
    <w:rPr>
      <w:rFonts w:ascii="Times New Roman" w:eastAsia="Times New Roman" w:hAnsi="Times New Roman"/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6112C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D27D47"/>
    <w:rPr>
      <w:rFonts w:ascii="Times New Roman" w:eastAsia="Times New Roman" w:hAnsi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18D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224F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rsid w:val="007A0A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A08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7A0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F3B7-C3AB-481D-9B05-41679601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7</Pages>
  <Words>1990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2.1. Výzva k podání nabídky</vt:lpstr>
    </vt:vector>
  </TitlesOfParts>
  <Company>MCo consulting s. r. o.</Company>
  <LinksUpToDate>false</LinksUpToDate>
  <CharactersWithSpaces>13704</CharactersWithSpaces>
  <SharedDoc>false</SharedDoc>
  <HLinks>
    <vt:vector size="6" baseType="variant"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http://www.ccrvm.cz/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2.1. Výzva k podání nabídky</dc:title>
  <dc:subject/>
  <dc:creator>Chovancová Hromečková Martina</dc:creator>
  <cp:keywords/>
  <dc:description/>
  <cp:lastModifiedBy>Hana Jurásková</cp:lastModifiedBy>
  <cp:revision>8</cp:revision>
  <cp:lastPrinted>2021-01-04T06:58:00Z</cp:lastPrinted>
  <dcterms:created xsi:type="dcterms:W3CDTF">2021-02-03T15:06:00Z</dcterms:created>
  <dcterms:modified xsi:type="dcterms:W3CDTF">2021-02-12T09:57:00Z</dcterms:modified>
</cp:coreProperties>
</file>