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31EE" w14:textId="77777777" w:rsidR="00683E41" w:rsidRDefault="00683E41" w:rsidP="00683E41">
      <w:pPr>
        <w:pStyle w:val="Default"/>
        <w:rPr>
          <w:color w:val="auto"/>
        </w:rPr>
      </w:pPr>
    </w:p>
    <w:p w14:paraId="12687E1C" w14:textId="317A74E5" w:rsidR="00683E41" w:rsidRDefault="00683E41" w:rsidP="00683E41">
      <w:pPr>
        <w:pStyle w:val="Default"/>
        <w:jc w:val="center"/>
        <w:rPr>
          <w:rFonts w:ascii="Garamond" w:hAnsi="Garamond" w:cs="Garamond"/>
          <w:color w:val="auto"/>
          <w:sz w:val="28"/>
          <w:szCs w:val="28"/>
        </w:rPr>
      </w:pPr>
      <w:r>
        <w:rPr>
          <w:rFonts w:ascii="Garamond" w:hAnsi="Garamond" w:cs="Garamond"/>
          <w:b/>
          <w:bCs/>
          <w:color w:val="auto"/>
          <w:sz w:val="28"/>
          <w:szCs w:val="28"/>
        </w:rPr>
        <w:t>K U P N Í</w:t>
      </w:r>
      <w:r w:rsidR="00413240">
        <w:rPr>
          <w:rFonts w:ascii="Garamond" w:hAnsi="Garamond" w:cs="Garamond"/>
          <w:b/>
          <w:bCs/>
          <w:color w:val="auto"/>
          <w:sz w:val="28"/>
          <w:szCs w:val="28"/>
        </w:rPr>
        <w:t xml:space="preserve">  </w:t>
      </w:r>
      <w:r>
        <w:rPr>
          <w:rFonts w:ascii="Garamond" w:hAnsi="Garamond" w:cs="Garamond"/>
          <w:b/>
          <w:bCs/>
          <w:color w:val="auto"/>
          <w:sz w:val="28"/>
          <w:szCs w:val="28"/>
        </w:rPr>
        <w:t xml:space="preserve"> S M L O U V</w:t>
      </w:r>
      <w:r w:rsidR="006E073D">
        <w:rPr>
          <w:rFonts w:ascii="Garamond" w:hAnsi="Garamond" w:cs="Garamond"/>
          <w:b/>
          <w:bCs/>
          <w:color w:val="auto"/>
          <w:sz w:val="28"/>
          <w:szCs w:val="28"/>
        </w:rPr>
        <w:t> </w:t>
      </w:r>
      <w:r>
        <w:rPr>
          <w:rFonts w:ascii="Garamond" w:hAnsi="Garamond" w:cs="Garamond"/>
          <w:b/>
          <w:bCs/>
          <w:color w:val="auto"/>
          <w:sz w:val="28"/>
          <w:szCs w:val="28"/>
        </w:rPr>
        <w:t>A</w:t>
      </w:r>
    </w:p>
    <w:p w14:paraId="4DBABB62" w14:textId="77777777" w:rsidR="00683E41" w:rsidRDefault="00683E41" w:rsidP="00683E41">
      <w:pPr>
        <w:pStyle w:val="Default"/>
        <w:jc w:val="center"/>
        <w:rPr>
          <w:color w:val="auto"/>
          <w:sz w:val="28"/>
          <w:szCs w:val="28"/>
        </w:rPr>
      </w:pPr>
      <w:r>
        <w:rPr>
          <w:b/>
          <w:bCs/>
          <w:color w:val="auto"/>
          <w:sz w:val="28"/>
          <w:szCs w:val="28"/>
        </w:rPr>
        <w:t>se smlouvou o zřízení služebnosti</w:t>
      </w:r>
      <w:r w:rsidR="002275EF">
        <w:rPr>
          <w:b/>
          <w:bCs/>
          <w:color w:val="auto"/>
          <w:sz w:val="28"/>
          <w:szCs w:val="28"/>
        </w:rPr>
        <w:t xml:space="preserve"> č. </w:t>
      </w:r>
      <w:r w:rsidR="002275EF" w:rsidRPr="0061045C">
        <w:rPr>
          <w:b/>
          <w:bCs/>
          <w:color w:val="auto"/>
          <w:sz w:val="28"/>
          <w:szCs w:val="28"/>
        </w:rPr>
        <w:t>2020/</w:t>
      </w:r>
      <w:r w:rsidR="00413240">
        <w:rPr>
          <w:b/>
          <w:bCs/>
          <w:color w:val="auto"/>
          <w:sz w:val="28"/>
          <w:szCs w:val="28"/>
        </w:rPr>
        <w:t>0250</w:t>
      </w:r>
      <w:r w:rsidR="002275EF" w:rsidRPr="0061045C">
        <w:rPr>
          <w:b/>
          <w:bCs/>
          <w:color w:val="auto"/>
          <w:sz w:val="28"/>
          <w:szCs w:val="28"/>
        </w:rPr>
        <w:t>/1300</w:t>
      </w:r>
    </w:p>
    <w:p w14:paraId="0FB375D2" w14:textId="77777777" w:rsidR="00683E41" w:rsidRDefault="00683E41" w:rsidP="00683E41">
      <w:pPr>
        <w:pStyle w:val="Default"/>
        <w:rPr>
          <w:color w:val="auto"/>
          <w:sz w:val="23"/>
          <w:szCs w:val="23"/>
        </w:rPr>
      </w:pPr>
    </w:p>
    <w:p w14:paraId="72BBBD3F" w14:textId="77777777" w:rsidR="00683E41" w:rsidRDefault="00683E41" w:rsidP="00683E41">
      <w:pPr>
        <w:pStyle w:val="Default"/>
        <w:rPr>
          <w:color w:val="auto"/>
          <w:sz w:val="23"/>
          <w:szCs w:val="23"/>
        </w:rPr>
      </w:pPr>
      <w:r>
        <w:rPr>
          <w:color w:val="auto"/>
          <w:sz w:val="23"/>
          <w:szCs w:val="23"/>
        </w:rPr>
        <w:t xml:space="preserve">SMLUVNÍ STRANY: </w:t>
      </w:r>
    </w:p>
    <w:p w14:paraId="2758106D" w14:textId="77777777" w:rsidR="00683E41" w:rsidRDefault="00683E41" w:rsidP="00683E41">
      <w:pPr>
        <w:pStyle w:val="Default"/>
        <w:rPr>
          <w:color w:val="auto"/>
          <w:sz w:val="23"/>
          <w:szCs w:val="23"/>
        </w:rPr>
      </w:pPr>
    </w:p>
    <w:p w14:paraId="787AE6DB" w14:textId="77777777" w:rsidR="009F52C6" w:rsidRDefault="00E570FF" w:rsidP="00683E41">
      <w:pPr>
        <w:pStyle w:val="Default"/>
        <w:rPr>
          <w:color w:val="auto"/>
          <w:sz w:val="23"/>
          <w:szCs w:val="23"/>
        </w:rPr>
      </w:pPr>
      <w:r>
        <w:rPr>
          <w:color w:val="auto"/>
          <w:sz w:val="23"/>
          <w:szCs w:val="23"/>
        </w:rPr>
        <w:t>1. obchodní korporace</w:t>
      </w:r>
    </w:p>
    <w:p w14:paraId="1DF767C8" w14:textId="77777777" w:rsidR="00683E41" w:rsidRDefault="009F52C6" w:rsidP="00683E41">
      <w:pPr>
        <w:pStyle w:val="Default"/>
        <w:rPr>
          <w:color w:val="auto"/>
          <w:sz w:val="23"/>
          <w:szCs w:val="23"/>
        </w:rPr>
      </w:pPr>
      <w:r w:rsidRPr="009F52C6">
        <w:rPr>
          <w:b/>
          <w:bCs/>
          <w:color w:val="auto"/>
          <w:sz w:val="23"/>
          <w:szCs w:val="23"/>
        </w:rPr>
        <w:t>VILA II s.r.o.</w:t>
      </w:r>
      <w:r>
        <w:rPr>
          <w:b/>
          <w:bCs/>
          <w:color w:val="auto"/>
          <w:sz w:val="23"/>
          <w:szCs w:val="23"/>
        </w:rPr>
        <w:t xml:space="preserve"> </w:t>
      </w:r>
      <w:r w:rsidR="00683E41">
        <w:rPr>
          <w:color w:val="auto"/>
          <w:sz w:val="23"/>
          <w:szCs w:val="23"/>
        </w:rPr>
        <w:t xml:space="preserve">IČO </w:t>
      </w:r>
      <w:r w:rsidRPr="009F52C6">
        <w:rPr>
          <w:color w:val="auto"/>
          <w:sz w:val="23"/>
          <w:szCs w:val="23"/>
        </w:rPr>
        <w:t>09565850</w:t>
      </w:r>
      <w:r w:rsidR="00683E41">
        <w:rPr>
          <w:color w:val="auto"/>
          <w:sz w:val="23"/>
          <w:szCs w:val="23"/>
        </w:rPr>
        <w:t xml:space="preserve"> </w:t>
      </w:r>
    </w:p>
    <w:p w14:paraId="37551FD3" w14:textId="77777777" w:rsidR="00683E41" w:rsidRDefault="00683E41" w:rsidP="00683E41">
      <w:pPr>
        <w:pStyle w:val="Default"/>
        <w:rPr>
          <w:color w:val="auto"/>
          <w:sz w:val="23"/>
          <w:szCs w:val="23"/>
        </w:rPr>
      </w:pPr>
      <w:r>
        <w:rPr>
          <w:color w:val="auto"/>
          <w:sz w:val="23"/>
          <w:szCs w:val="23"/>
        </w:rPr>
        <w:t xml:space="preserve">Opatovice 36, Hrdějovice, PSČ 373 41 </w:t>
      </w:r>
    </w:p>
    <w:p w14:paraId="57B2B605" w14:textId="77777777" w:rsidR="00683E41" w:rsidRDefault="00683E41" w:rsidP="00683E41">
      <w:pPr>
        <w:pStyle w:val="Default"/>
        <w:rPr>
          <w:color w:val="auto"/>
          <w:sz w:val="18"/>
          <w:szCs w:val="18"/>
        </w:rPr>
      </w:pPr>
      <w:r>
        <w:rPr>
          <w:color w:val="auto"/>
          <w:sz w:val="18"/>
          <w:szCs w:val="18"/>
        </w:rPr>
        <w:t>zapsaná v obchodním rejst</w:t>
      </w:r>
      <w:r w:rsidR="002275EF">
        <w:rPr>
          <w:color w:val="auto"/>
          <w:sz w:val="18"/>
          <w:szCs w:val="18"/>
        </w:rPr>
        <w:t>říku vedeném Krajským soudem v Č</w:t>
      </w:r>
      <w:r>
        <w:rPr>
          <w:color w:val="auto"/>
          <w:sz w:val="18"/>
          <w:szCs w:val="18"/>
        </w:rPr>
        <w:t xml:space="preserve">eských Budějovicích pod sp. značkou </w:t>
      </w:r>
      <w:r w:rsidR="009F52C6" w:rsidRPr="009F52C6">
        <w:rPr>
          <w:color w:val="auto"/>
          <w:sz w:val="18"/>
          <w:szCs w:val="18"/>
        </w:rPr>
        <w:t xml:space="preserve">C 30321 </w:t>
      </w:r>
      <w:r>
        <w:rPr>
          <w:color w:val="auto"/>
          <w:sz w:val="18"/>
          <w:szCs w:val="18"/>
        </w:rPr>
        <w:t xml:space="preserve"> </w:t>
      </w:r>
    </w:p>
    <w:p w14:paraId="7DFDCBE2" w14:textId="77777777" w:rsidR="00683E41" w:rsidRDefault="00683E41" w:rsidP="00683E41">
      <w:pPr>
        <w:pStyle w:val="Default"/>
        <w:rPr>
          <w:color w:val="auto"/>
          <w:sz w:val="23"/>
          <w:szCs w:val="23"/>
        </w:rPr>
      </w:pPr>
      <w:r>
        <w:rPr>
          <w:color w:val="auto"/>
          <w:sz w:val="23"/>
          <w:szCs w:val="23"/>
        </w:rPr>
        <w:t xml:space="preserve">za niž jedná Vladimír Oulík, jednatel </w:t>
      </w:r>
    </w:p>
    <w:p w14:paraId="0C8396CA" w14:textId="77777777" w:rsidR="00683E41" w:rsidRDefault="00683E41" w:rsidP="00733EDB">
      <w:pPr>
        <w:pStyle w:val="Default"/>
        <w:tabs>
          <w:tab w:val="left" w:pos="3565"/>
        </w:tabs>
        <w:rPr>
          <w:color w:val="auto"/>
          <w:sz w:val="23"/>
          <w:szCs w:val="23"/>
        </w:rPr>
      </w:pPr>
      <w:r>
        <w:rPr>
          <w:color w:val="auto"/>
          <w:sz w:val="23"/>
          <w:szCs w:val="23"/>
        </w:rPr>
        <w:t xml:space="preserve">Bankovní spojení: </w:t>
      </w:r>
      <w:r w:rsidR="00EF63B3">
        <w:rPr>
          <w:color w:val="auto"/>
          <w:sz w:val="23"/>
          <w:szCs w:val="23"/>
        </w:rPr>
        <w:tab/>
      </w:r>
    </w:p>
    <w:p w14:paraId="2F3C7643" w14:textId="77777777" w:rsidR="00683E41" w:rsidRDefault="00683E41" w:rsidP="00683E41">
      <w:pPr>
        <w:pStyle w:val="Default"/>
        <w:rPr>
          <w:color w:val="auto"/>
          <w:sz w:val="23"/>
          <w:szCs w:val="23"/>
        </w:rPr>
      </w:pPr>
      <w:r>
        <w:rPr>
          <w:color w:val="auto"/>
          <w:sz w:val="23"/>
          <w:szCs w:val="23"/>
        </w:rPr>
        <w:t xml:space="preserve">E-mail adresa: kondik.cb@iol.cz </w:t>
      </w:r>
    </w:p>
    <w:p w14:paraId="3D91A8A1" w14:textId="77777777" w:rsidR="00683E41" w:rsidRDefault="00683E41" w:rsidP="00683E41">
      <w:pPr>
        <w:pStyle w:val="Default"/>
        <w:rPr>
          <w:b/>
          <w:bCs/>
          <w:color w:val="auto"/>
          <w:sz w:val="23"/>
          <w:szCs w:val="23"/>
        </w:rPr>
      </w:pPr>
      <w:r>
        <w:rPr>
          <w:color w:val="auto"/>
          <w:sz w:val="23"/>
          <w:szCs w:val="23"/>
        </w:rPr>
        <w:t>(dále jen „</w:t>
      </w:r>
      <w:r>
        <w:rPr>
          <w:b/>
          <w:bCs/>
          <w:color w:val="auto"/>
          <w:sz w:val="23"/>
          <w:szCs w:val="23"/>
        </w:rPr>
        <w:t>kupující</w:t>
      </w:r>
      <w:r>
        <w:rPr>
          <w:color w:val="auto"/>
          <w:sz w:val="23"/>
          <w:szCs w:val="23"/>
        </w:rPr>
        <w:t xml:space="preserve">“ nebo </w:t>
      </w:r>
      <w:r>
        <w:rPr>
          <w:b/>
          <w:bCs/>
          <w:color w:val="auto"/>
          <w:sz w:val="23"/>
          <w:szCs w:val="23"/>
        </w:rPr>
        <w:t xml:space="preserve">„strana kupující“ </w:t>
      </w:r>
      <w:r>
        <w:rPr>
          <w:color w:val="auto"/>
          <w:sz w:val="23"/>
          <w:szCs w:val="23"/>
        </w:rPr>
        <w:t xml:space="preserve">nebo </w:t>
      </w:r>
      <w:r>
        <w:rPr>
          <w:b/>
          <w:bCs/>
          <w:color w:val="auto"/>
          <w:sz w:val="23"/>
          <w:szCs w:val="23"/>
        </w:rPr>
        <w:t xml:space="preserve">„povinný“) </w:t>
      </w:r>
    </w:p>
    <w:p w14:paraId="17FEFC7C" w14:textId="77777777" w:rsidR="00683E41" w:rsidRDefault="00683E41" w:rsidP="00683E41">
      <w:pPr>
        <w:pStyle w:val="Default"/>
        <w:rPr>
          <w:color w:val="auto"/>
          <w:sz w:val="23"/>
          <w:szCs w:val="23"/>
        </w:rPr>
      </w:pPr>
    </w:p>
    <w:p w14:paraId="2C28EC47" w14:textId="77777777" w:rsidR="00683E41" w:rsidRDefault="00683E41" w:rsidP="00683E41">
      <w:pPr>
        <w:pStyle w:val="Default"/>
        <w:jc w:val="center"/>
        <w:rPr>
          <w:color w:val="auto"/>
          <w:sz w:val="23"/>
          <w:szCs w:val="23"/>
        </w:rPr>
      </w:pPr>
      <w:r>
        <w:rPr>
          <w:color w:val="auto"/>
          <w:sz w:val="23"/>
          <w:szCs w:val="23"/>
        </w:rPr>
        <w:t xml:space="preserve">a </w:t>
      </w:r>
    </w:p>
    <w:p w14:paraId="38FD215B" w14:textId="77777777" w:rsidR="00683E41" w:rsidRDefault="00683E41" w:rsidP="00683E41">
      <w:pPr>
        <w:pStyle w:val="Default"/>
        <w:jc w:val="center"/>
        <w:rPr>
          <w:color w:val="auto"/>
          <w:sz w:val="23"/>
          <w:szCs w:val="23"/>
        </w:rPr>
      </w:pPr>
    </w:p>
    <w:p w14:paraId="61F5776C" w14:textId="77777777" w:rsidR="00904B7C" w:rsidRDefault="00E570FF" w:rsidP="00683E41">
      <w:pPr>
        <w:pStyle w:val="Default"/>
        <w:rPr>
          <w:color w:val="auto"/>
          <w:sz w:val="23"/>
          <w:szCs w:val="23"/>
        </w:rPr>
      </w:pPr>
      <w:r>
        <w:rPr>
          <w:color w:val="auto"/>
          <w:sz w:val="23"/>
          <w:szCs w:val="23"/>
        </w:rPr>
        <w:t>2. obchodní korporace</w:t>
      </w:r>
    </w:p>
    <w:p w14:paraId="20F3627F" w14:textId="77777777" w:rsidR="00683E41" w:rsidRDefault="00683E41" w:rsidP="00683E41">
      <w:pPr>
        <w:pStyle w:val="Default"/>
        <w:rPr>
          <w:color w:val="auto"/>
          <w:sz w:val="23"/>
          <w:szCs w:val="23"/>
        </w:rPr>
      </w:pPr>
      <w:r>
        <w:rPr>
          <w:b/>
          <w:bCs/>
          <w:color w:val="auto"/>
          <w:sz w:val="23"/>
          <w:szCs w:val="23"/>
        </w:rPr>
        <w:t xml:space="preserve">Teplárna České Budějovice, a.s. </w:t>
      </w:r>
      <w:r>
        <w:rPr>
          <w:color w:val="auto"/>
          <w:sz w:val="23"/>
          <w:szCs w:val="23"/>
        </w:rPr>
        <w:t xml:space="preserve">IČO 60826835 </w:t>
      </w:r>
    </w:p>
    <w:p w14:paraId="34166A12" w14:textId="77777777" w:rsidR="00683E41" w:rsidRDefault="00683E41" w:rsidP="00683E41">
      <w:pPr>
        <w:pStyle w:val="Default"/>
        <w:rPr>
          <w:color w:val="auto"/>
          <w:sz w:val="23"/>
          <w:szCs w:val="23"/>
        </w:rPr>
      </w:pPr>
      <w:r>
        <w:rPr>
          <w:color w:val="auto"/>
          <w:sz w:val="23"/>
          <w:szCs w:val="23"/>
        </w:rPr>
        <w:t xml:space="preserve">Novohradská 398/32, 370 01 České Budějovice </w:t>
      </w:r>
    </w:p>
    <w:p w14:paraId="5AEFF666" w14:textId="77777777" w:rsidR="00683E41" w:rsidRDefault="00683E41" w:rsidP="00683E41">
      <w:pPr>
        <w:pStyle w:val="Default"/>
        <w:rPr>
          <w:color w:val="auto"/>
          <w:sz w:val="18"/>
          <w:szCs w:val="18"/>
        </w:rPr>
      </w:pPr>
      <w:r>
        <w:rPr>
          <w:color w:val="auto"/>
          <w:sz w:val="18"/>
          <w:szCs w:val="18"/>
        </w:rPr>
        <w:t xml:space="preserve">zapsaná v obchodním rejstříku vedeném Krajským soudem v Českých Budějovicích pod sp. značkou B 637 </w:t>
      </w:r>
    </w:p>
    <w:p w14:paraId="42CC9A4B" w14:textId="77777777" w:rsidR="00683E41" w:rsidRDefault="00683E41" w:rsidP="00683E41">
      <w:pPr>
        <w:pStyle w:val="Default"/>
        <w:rPr>
          <w:color w:val="auto"/>
          <w:sz w:val="23"/>
          <w:szCs w:val="23"/>
        </w:rPr>
      </w:pPr>
      <w:r>
        <w:rPr>
          <w:color w:val="auto"/>
          <w:sz w:val="23"/>
          <w:szCs w:val="23"/>
        </w:rPr>
        <w:t xml:space="preserve">za niž jednají: Ing. Václav Král, předseda představenstva </w:t>
      </w:r>
    </w:p>
    <w:p w14:paraId="3E481706" w14:textId="77777777" w:rsidR="00683E41" w:rsidRDefault="00904B7C" w:rsidP="00683E41">
      <w:pPr>
        <w:pStyle w:val="Default"/>
        <w:rPr>
          <w:color w:val="auto"/>
          <w:sz w:val="23"/>
          <w:szCs w:val="23"/>
        </w:rPr>
      </w:pPr>
      <w:r>
        <w:rPr>
          <w:color w:val="auto"/>
          <w:sz w:val="23"/>
          <w:szCs w:val="23"/>
        </w:rPr>
        <w:t xml:space="preserve">                        </w:t>
      </w:r>
      <w:r w:rsidR="00683E41">
        <w:rPr>
          <w:color w:val="auto"/>
          <w:sz w:val="23"/>
          <w:szCs w:val="23"/>
        </w:rPr>
        <w:t xml:space="preserve">Ing. Tomáš Kollarczyk, MBA, místopředseda představenstva </w:t>
      </w:r>
    </w:p>
    <w:p w14:paraId="6EA80A9B" w14:textId="39C763CE" w:rsidR="00683E41" w:rsidRDefault="00683E41" w:rsidP="00683E41">
      <w:pPr>
        <w:pStyle w:val="Default"/>
        <w:rPr>
          <w:color w:val="auto"/>
          <w:sz w:val="23"/>
          <w:szCs w:val="23"/>
        </w:rPr>
      </w:pPr>
      <w:r>
        <w:rPr>
          <w:color w:val="auto"/>
          <w:sz w:val="23"/>
          <w:szCs w:val="23"/>
        </w:rPr>
        <w:t xml:space="preserve">ve věcech technických zastoupená: </w:t>
      </w:r>
      <w:r w:rsidR="006D4E82">
        <w:rPr>
          <w:color w:val="auto"/>
          <w:sz w:val="23"/>
          <w:szCs w:val="23"/>
        </w:rPr>
        <w:t>xxxxx</w:t>
      </w:r>
      <w:r>
        <w:rPr>
          <w:color w:val="auto"/>
          <w:sz w:val="23"/>
          <w:szCs w:val="23"/>
        </w:rPr>
        <w:t xml:space="preserve">, vedoucí úseku údržby rozvodů tepla </w:t>
      </w:r>
    </w:p>
    <w:p w14:paraId="3FABDCD0" w14:textId="77777777" w:rsidR="00683E41" w:rsidRDefault="00683E41" w:rsidP="00683E41">
      <w:pPr>
        <w:pStyle w:val="Default"/>
        <w:rPr>
          <w:color w:val="auto"/>
          <w:sz w:val="23"/>
          <w:szCs w:val="23"/>
        </w:rPr>
      </w:pPr>
      <w:r>
        <w:rPr>
          <w:color w:val="auto"/>
          <w:sz w:val="23"/>
          <w:szCs w:val="23"/>
        </w:rPr>
        <w:t xml:space="preserve">Bankovní spojení: Komerční banka, a.s., č.účtu: 91605231/0100 </w:t>
      </w:r>
    </w:p>
    <w:p w14:paraId="3F42DED2" w14:textId="77777777" w:rsidR="00683E41" w:rsidRDefault="00683E41" w:rsidP="00683E41">
      <w:pPr>
        <w:pStyle w:val="Default"/>
        <w:rPr>
          <w:color w:val="auto"/>
          <w:sz w:val="23"/>
          <w:szCs w:val="23"/>
        </w:rPr>
      </w:pPr>
      <w:r>
        <w:rPr>
          <w:color w:val="auto"/>
          <w:sz w:val="23"/>
          <w:szCs w:val="23"/>
        </w:rPr>
        <w:t xml:space="preserve">E-mail adresa: podatelna@teplarna-cb.cz </w:t>
      </w:r>
    </w:p>
    <w:p w14:paraId="036AEE2B" w14:textId="77777777" w:rsidR="00683E41" w:rsidRDefault="00683E41" w:rsidP="00683E41">
      <w:pPr>
        <w:pStyle w:val="Default"/>
        <w:rPr>
          <w:color w:val="auto"/>
          <w:sz w:val="23"/>
          <w:szCs w:val="23"/>
        </w:rPr>
      </w:pPr>
      <w:r>
        <w:rPr>
          <w:color w:val="auto"/>
          <w:sz w:val="23"/>
          <w:szCs w:val="23"/>
        </w:rPr>
        <w:t>(dále „</w:t>
      </w:r>
      <w:r>
        <w:rPr>
          <w:b/>
          <w:bCs/>
          <w:color w:val="auto"/>
          <w:sz w:val="23"/>
          <w:szCs w:val="23"/>
        </w:rPr>
        <w:t>prodávající</w:t>
      </w:r>
      <w:r>
        <w:rPr>
          <w:color w:val="auto"/>
          <w:sz w:val="23"/>
          <w:szCs w:val="23"/>
        </w:rPr>
        <w:t xml:space="preserve">“ nebo </w:t>
      </w:r>
      <w:r>
        <w:rPr>
          <w:b/>
          <w:bCs/>
          <w:color w:val="auto"/>
          <w:sz w:val="23"/>
          <w:szCs w:val="23"/>
        </w:rPr>
        <w:t xml:space="preserve">„strana prodávající“ </w:t>
      </w:r>
      <w:r>
        <w:rPr>
          <w:color w:val="auto"/>
          <w:sz w:val="23"/>
          <w:szCs w:val="23"/>
        </w:rPr>
        <w:t xml:space="preserve">nebo </w:t>
      </w:r>
      <w:r>
        <w:rPr>
          <w:b/>
          <w:bCs/>
          <w:color w:val="auto"/>
          <w:sz w:val="23"/>
          <w:szCs w:val="23"/>
        </w:rPr>
        <w:t xml:space="preserve">„oprávněný“) </w:t>
      </w:r>
    </w:p>
    <w:p w14:paraId="383F8CDC" w14:textId="77777777" w:rsidR="00683E41" w:rsidRDefault="00683E41" w:rsidP="00683E41">
      <w:pPr>
        <w:pStyle w:val="Default"/>
        <w:rPr>
          <w:color w:val="auto"/>
          <w:sz w:val="22"/>
          <w:szCs w:val="22"/>
        </w:rPr>
      </w:pPr>
    </w:p>
    <w:p w14:paraId="790BB853" w14:textId="77777777" w:rsidR="00683E41" w:rsidRDefault="00683E41" w:rsidP="00683E41">
      <w:pPr>
        <w:pStyle w:val="Default"/>
        <w:rPr>
          <w:color w:val="auto"/>
          <w:sz w:val="22"/>
          <w:szCs w:val="22"/>
        </w:rPr>
      </w:pPr>
      <w:r>
        <w:rPr>
          <w:color w:val="auto"/>
          <w:sz w:val="22"/>
          <w:szCs w:val="22"/>
        </w:rPr>
        <w:t>(obě výše uvedené smluvní strany mohou být dále v textu uvedeny společně jako „s</w:t>
      </w:r>
      <w:r>
        <w:rPr>
          <w:b/>
          <w:bCs/>
          <w:color w:val="auto"/>
          <w:sz w:val="22"/>
          <w:szCs w:val="22"/>
        </w:rPr>
        <w:t>mluvní strany</w:t>
      </w:r>
      <w:r>
        <w:rPr>
          <w:color w:val="auto"/>
          <w:sz w:val="22"/>
          <w:szCs w:val="22"/>
        </w:rPr>
        <w:t xml:space="preserve">“) </w:t>
      </w:r>
    </w:p>
    <w:p w14:paraId="51AB3147" w14:textId="77777777" w:rsidR="00683E41" w:rsidRDefault="00683E41" w:rsidP="00683E41">
      <w:pPr>
        <w:pStyle w:val="Default"/>
        <w:rPr>
          <w:color w:val="auto"/>
          <w:sz w:val="23"/>
          <w:szCs w:val="23"/>
        </w:rPr>
      </w:pPr>
    </w:p>
    <w:p w14:paraId="2F8E44A4" w14:textId="77777777" w:rsidR="00683E41" w:rsidRDefault="00683E41" w:rsidP="00683E41">
      <w:pPr>
        <w:pStyle w:val="Default"/>
        <w:rPr>
          <w:color w:val="auto"/>
          <w:sz w:val="23"/>
          <w:szCs w:val="23"/>
        </w:rPr>
      </w:pPr>
      <w:r>
        <w:rPr>
          <w:color w:val="auto"/>
          <w:sz w:val="23"/>
          <w:szCs w:val="23"/>
        </w:rPr>
        <w:t xml:space="preserve">VZHLEDEM K TOMU, ŽE: </w:t>
      </w:r>
    </w:p>
    <w:p w14:paraId="7FEC04DE" w14:textId="77777777" w:rsidR="00904B7C" w:rsidRDefault="00904B7C" w:rsidP="00683E41">
      <w:pPr>
        <w:pStyle w:val="Default"/>
        <w:rPr>
          <w:color w:val="auto"/>
          <w:sz w:val="23"/>
          <w:szCs w:val="23"/>
        </w:rPr>
      </w:pPr>
    </w:p>
    <w:p w14:paraId="1C83A8D2" w14:textId="77777777" w:rsidR="00683E41" w:rsidRDefault="00683E41" w:rsidP="00683E41">
      <w:pPr>
        <w:pStyle w:val="Default"/>
        <w:rPr>
          <w:color w:val="auto"/>
          <w:sz w:val="23"/>
          <w:szCs w:val="23"/>
        </w:rPr>
      </w:pPr>
      <w:r>
        <w:rPr>
          <w:color w:val="auto"/>
          <w:sz w:val="23"/>
          <w:szCs w:val="23"/>
        </w:rPr>
        <w:t xml:space="preserve">(A) Prodávající je vlastníkem předmětu koupě; </w:t>
      </w:r>
    </w:p>
    <w:p w14:paraId="01F0309F" w14:textId="77777777" w:rsidR="00683E41" w:rsidRDefault="00683E41" w:rsidP="00683E41">
      <w:pPr>
        <w:pStyle w:val="Default"/>
        <w:rPr>
          <w:color w:val="auto"/>
          <w:sz w:val="23"/>
          <w:szCs w:val="23"/>
        </w:rPr>
      </w:pPr>
    </w:p>
    <w:p w14:paraId="7685FD4E" w14:textId="77777777" w:rsidR="00683E41" w:rsidRDefault="00683E41" w:rsidP="00B01201">
      <w:pPr>
        <w:pStyle w:val="Default"/>
        <w:jc w:val="both"/>
        <w:rPr>
          <w:color w:val="auto"/>
          <w:sz w:val="23"/>
          <w:szCs w:val="23"/>
        </w:rPr>
      </w:pPr>
      <w:r>
        <w:rPr>
          <w:color w:val="auto"/>
          <w:sz w:val="23"/>
          <w:szCs w:val="23"/>
        </w:rPr>
        <w:t>(B) Kupující má zájem na koupi předmětu koupě, který hodlá použít k rozvoji svých</w:t>
      </w:r>
      <w:r w:rsidR="00B01201">
        <w:rPr>
          <w:color w:val="auto"/>
          <w:sz w:val="23"/>
          <w:szCs w:val="23"/>
        </w:rPr>
        <w:t xml:space="preserve"> </w:t>
      </w:r>
      <w:r>
        <w:rPr>
          <w:color w:val="auto"/>
          <w:sz w:val="23"/>
          <w:szCs w:val="23"/>
        </w:rPr>
        <w:t xml:space="preserve">podnikatelských aktivit, tj. k výstavbě objektu s byty a nebytovými prostory; </w:t>
      </w:r>
    </w:p>
    <w:p w14:paraId="0D53865D" w14:textId="77777777" w:rsidR="00683E41" w:rsidRDefault="00683E41" w:rsidP="00683E41">
      <w:pPr>
        <w:pStyle w:val="Default"/>
        <w:rPr>
          <w:color w:val="auto"/>
          <w:sz w:val="23"/>
          <w:szCs w:val="23"/>
        </w:rPr>
      </w:pPr>
    </w:p>
    <w:p w14:paraId="58564CEA" w14:textId="77777777" w:rsidR="00683E41" w:rsidRDefault="00683E41" w:rsidP="00B01201">
      <w:pPr>
        <w:pStyle w:val="Default"/>
        <w:jc w:val="both"/>
        <w:rPr>
          <w:color w:val="auto"/>
          <w:sz w:val="23"/>
          <w:szCs w:val="23"/>
        </w:rPr>
      </w:pPr>
      <w:r>
        <w:rPr>
          <w:color w:val="auto"/>
          <w:sz w:val="23"/>
          <w:szCs w:val="23"/>
        </w:rPr>
        <w:t>(C) Prodávající a Kupující uzavřeli Smlouvu o smlouvě budoucí kupní se smlouvou o smlouvě budoucí o zřízení věcného břemene č. 2017/0260/1300</w:t>
      </w:r>
      <w:r w:rsidR="009F52C6">
        <w:rPr>
          <w:color w:val="auto"/>
          <w:sz w:val="23"/>
          <w:szCs w:val="23"/>
        </w:rPr>
        <w:t>,</w:t>
      </w:r>
      <w:r w:rsidR="00B01201">
        <w:rPr>
          <w:color w:val="auto"/>
          <w:sz w:val="23"/>
          <w:szCs w:val="23"/>
        </w:rPr>
        <w:t xml:space="preserve"> </w:t>
      </w:r>
    </w:p>
    <w:p w14:paraId="01D19084" w14:textId="77777777" w:rsidR="00683E41" w:rsidRDefault="00683E41" w:rsidP="00683E41">
      <w:pPr>
        <w:pStyle w:val="Default"/>
        <w:rPr>
          <w:color w:val="auto"/>
          <w:sz w:val="23"/>
          <w:szCs w:val="23"/>
        </w:rPr>
      </w:pPr>
    </w:p>
    <w:p w14:paraId="5FA1D3D2" w14:textId="77777777" w:rsidR="00904B7C" w:rsidRDefault="00904B7C" w:rsidP="00683E41">
      <w:pPr>
        <w:pStyle w:val="Default"/>
        <w:rPr>
          <w:color w:val="auto"/>
          <w:sz w:val="23"/>
          <w:szCs w:val="23"/>
        </w:rPr>
      </w:pPr>
    </w:p>
    <w:p w14:paraId="5E47FE26" w14:textId="77777777" w:rsidR="00904B7C" w:rsidRDefault="00904B7C" w:rsidP="00683E41">
      <w:pPr>
        <w:pStyle w:val="Default"/>
        <w:rPr>
          <w:color w:val="auto"/>
          <w:sz w:val="23"/>
          <w:szCs w:val="23"/>
        </w:rPr>
      </w:pPr>
    </w:p>
    <w:p w14:paraId="0AEDE700" w14:textId="77777777" w:rsidR="00904B7C" w:rsidRDefault="00904B7C" w:rsidP="00904B7C">
      <w:pPr>
        <w:pStyle w:val="Default"/>
        <w:jc w:val="center"/>
        <w:rPr>
          <w:color w:val="auto"/>
          <w:sz w:val="23"/>
          <w:szCs w:val="23"/>
        </w:rPr>
      </w:pPr>
    </w:p>
    <w:p w14:paraId="63C3B3C1" w14:textId="77777777" w:rsidR="00683E41" w:rsidRDefault="00683E41" w:rsidP="00904B7C">
      <w:pPr>
        <w:pStyle w:val="Default"/>
        <w:jc w:val="center"/>
        <w:rPr>
          <w:color w:val="auto"/>
          <w:sz w:val="23"/>
          <w:szCs w:val="23"/>
        </w:rPr>
      </w:pPr>
      <w:r>
        <w:rPr>
          <w:color w:val="auto"/>
          <w:sz w:val="23"/>
          <w:szCs w:val="23"/>
        </w:rPr>
        <w:t>se SMLUVNÍ STRANY DOHODLY NA UZAVŘENÍ NÁSLEDUJÍCÍ</w:t>
      </w:r>
    </w:p>
    <w:p w14:paraId="65D3DB43" w14:textId="77777777" w:rsidR="00683E41" w:rsidRDefault="00683E41" w:rsidP="00904B7C">
      <w:pPr>
        <w:pStyle w:val="Default"/>
        <w:jc w:val="center"/>
        <w:rPr>
          <w:color w:val="auto"/>
          <w:sz w:val="20"/>
          <w:szCs w:val="20"/>
        </w:rPr>
      </w:pPr>
      <w:r>
        <w:rPr>
          <w:color w:val="auto"/>
          <w:sz w:val="23"/>
          <w:szCs w:val="23"/>
        </w:rPr>
        <w:t>KUPNÍ SMLOUVY se SMLOUVOU O ZŘÍZENÍ SLUŽEBNOSTI:</w:t>
      </w:r>
    </w:p>
    <w:p w14:paraId="0B8F859D" w14:textId="77777777" w:rsidR="00683E41" w:rsidRDefault="00683E41" w:rsidP="00683E41">
      <w:pPr>
        <w:pStyle w:val="Default"/>
        <w:rPr>
          <w:color w:val="auto"/>
        </w:rPr>
      </w:pPr>
    </w:p>
    <w:p w14:paraId="1C059D92" w14:textId="77777777" w:rsidR="00683E41" w:rsidRDefault="00683E41" w:rsidP="00166FC2">
      <w:pPr>
        <w:pStyle w:val="Default"/>
        <w:pageBreakBefore/>
        <w:jc w:val="center"/>
        <w:rPr>
          <w:color w:val="auto"/>
          <w:sz w:val="23"/>
          <w:szCs w:val="23"/>
        </w:rPr>
      </w:pPr>
      <w:r>
        <w:rPr>
          <w:b/>
          <w:bCs/>
          <w:color w:val="auto"/>
          <w:sz w:val="23"/>
          <w:szCs w:val="23"/>
        </w:rPr>
        <w:lastRenderedPageBreak/>
        <w:t>I.</w:t>
      </w:r>
    </w:p>
    <w:p w14:paraId="1E7AB319" w14:textId="77777777" w:rsidR="00683E41" w:rsidRDefault="00683E41" w:rsidP="00166FC2">
      <w:pPr>
        <w:pStyle w:val="Default"/>
        <w:jc w:val="center"/>
        <w:rPr>
          <w:b/>
          <w:bCs/>
          <w:color w:val="auto"/>
          <w:sz w:val="23"/>
          <w:szCs w:val="23"/>
        </w:rPr>
      </w:pPr>
      <w:r>
        <w:rPr>
          <w:b/>
          <w:bCs/>
          <w:color w:val="auto"/>
          <w:sz w:val="23"/>
          <w:szCs w:val="23"/>
        </w:rPr>
        <w:t>Úvodní ustanovení</w:t>
      </w:r>
    </w:p>
    <w:p w14:paraId="64357D61" w14:textId="77777777" w:rsidR="00166FC2" w:rsidRDefault="00166FC2" w:rsidP="00166FC2">
      <w:pPr>
        <w:pStyle w:val="Default"/>
        <w:jc w:val="center"/>
        <w:rPr>
          <w:color w:val="auto"/>
          <w:sz w:val="23"/>
          <w:szCs w:val="23"/>
        </w:rPr>
      </w:pPr>
    </w:p>
    <w:p w14:paraId="7317CE06" w14:textId="77777777" w:rsidR="00683E41" w:rsidRDefault="00683E41" w:rsidP="004F0D26">
      <w:pPr>
        <w:pStyle w:val="Default"/>
        <w:jc w:val="both"/>
        <w:rPr>
          <w:color w:val="auto"/>
          <w:sz w:val="23"/>
          <w:szCs w:val="23"/>
        </w:rPr>
      </w:pPr>
      <w:r>
        <w:rPr>
          <w:color w:val="auto"/>
          <w:sz w:val="23"/>
          <w:szCs w:val="23"/>
        </w:rPr>
        <w:t xml:space="preserve">Strana Prodávající výslovně prohlašuje a dokládá s odkazem na nabývací titul v dále uvedeném Listu vlastnictví, že je výlučným vlastníkem níže uvedené nemovité věci: </w:t>
      </w:r>
    </w:p>
    <w:p w14:paraId="7347A992" w14:textId="77777777" w:rsidR="00904B7C" w:rsidRDefault="00904B7C" w:rsidP="00683E41">
      <w:pPr>
        <w:pStyle w:val="Default"/>
        <w:rPr>
          <w:color w:val="auto"/>
          <w:sz w:val="23"/>
          <w:szCs w:val="23"/>
        </w:rPr>
      </w:pPr>
    </w:p>
    <w:p w14:paraId="1F414DBD" w14:textId="77777777" w:rsidR="00683E41" w:rsidRDefault="00683E41" w:rsidP="004F0D26">
      <w:pPr>
        <w:pStyle w:val="Default"/>
        <w:jc w:val="both"/>
        <w:rPr>
          <w:color w:val="auto"/>
          <w:sz w:val="23"/>
          <w:szCs w:val="23"/>
        </w:rPr>
      </w:pPr>
      <w:r>
        <w:rPr>
          <w:b/>
          <w:bCs/>
          <w:color w:val="auto"/>
          <w:sz w:val="23"/>
          <w:szCs w:val="23"/>
        </w:rPr>
        <w:t xml:space="preserve">pozemek parc.č. 2196/64 - </w:t>
      </w:r>
      <w:r>
        <w:rPr>
          <w:color w:val="auto"/>
          <w:sz w:val="23"/>
          <w:szCs w:val="23"/>
        </w:rPr>
        <w:t>zastavěná plocha a nádvoří o výměře 548 m</w:t>
      </w:r>
      <w:r w:rsidRPr="00E570FF">
        <w:rPr>
          <w:color w:val="auto"/>
          <w:vertAlign w:val="superscript"/>
        </w:rPr>
        <w:t>2</w:t>
      </w:r>
      <w:r>
        <w:rPr>
          <w:color w:val="auto"/>
          <w:sz w:val="23"/>
          <w:szCs w:val="23"/>
        </w:rPr>
        <w:t xml:space="preserve">, jejíž součástí je </w:t>
      </w:r>
      <w:r>
        <w:rPr>
          <w:b/>
          <w:bCs/>
          <w:color w:val="auto"/>
          <w:sz w:val="23"/>
          <w:szCs w:val="23"/>
        </w:rPr>
        <w:t xml:space="preserve">stavba občanské vybavenosti č.p. 1110 </w:t>
      </w:r>
      <w:r>
        <w:rPr>
          <w:color w:val="auto"/>
          <w:sz w:val="23"/>
          <w:szCs w:val="23"/>
        </w:rPr>
        <w:t xml:space="preserve">– tzv. </w:t>
      </w:r>
      <w:r>
        <w:rPr>
          <w:i/>
          <w:iCs/>
          <w:color w:val="auto"/>
          <w:sz w:val="23"/>
          <w:szCs w:val="23"/>
        </w:rPr>
        <w:t xml:space="preserve">Výměníková stanice </w:t>
      </w:r>
      <w:r>
        <w:rPr>
          <w:color w:val="auto"/>
          <w:sz w:val="23"/>
          <w:szCs w:val="23"/>
        </w:rPr>
        <w:t xml:space="preserve">(dále jen „Předmět koupě“), zapsaný v katastru nemovitostí vedeném u Katastrálním úřadu pro Jihočeský kraj, Katastrální pracoviště České Budějovice, na Listu vlastnictví č. 2055, obec České Budějovice, katastrální území České Budějovice 2. </w:t>
      </w:r>
    </w:p>
    <w:p w14:paraId="274FFD57" w14:textId="77777777" w:rsidR="00683E41" w:rsidRDefault="00683E41" w:rsidP="00683E41">
      <w:pPr>
        <w:pStyle w:val="Default"/>
        <w:rPr>
          <w:color w:val="auto"/>
          <w:sz w:val="23"/>
          <w:szCs w:val="23"/>
        </w:rPr>
      </w:pPr>
      <w:r>
        <w:rPr>
          <w:color w:val="auto"/>
          <w:sz w:val="23"/>
          <w:szCs w:val="23"/>
        </w:rPr>
        <w:t xml:space="preserve">Pozemek parc.č. 2196/64 je v čl. V. níže uváděn též jako Služebný pozemek. </w:t>
      </w:r>
    </w:p>
    <w:p w14:paraId="42B6B67E" w14:textId="77777777" w:rsidR="00904B7C" w:rsidRDefault="00904B7C" w:rsidP="00683E41">
      <w:pPr>
        <w:pStyle w:val="Default"/>
        <w:rPr>
          <w:color w:val="auto"/>
          <w:sz w:val="23"/>
          <w:szCs w:val="23"/>
        </w:rPr>
      </w:pPr>
    </w:p>
    <w:p w14:paraId="7683C8FA" w14:textId="77777777" w:rsidR="00683E41" w:rsidRDefault="00683E41" w:rsidP="00904B7C">
      <w:pPr>
        <w:pStyle w:val="Default"/>
        <w:jc w:val="center"/>
        <w:rPr>
          <w:color w:val="auto"/>
          <w:sz w:val="23"/>
          <w:szCs w:val="23"/>
        </w:rPr>
      </w:pPr>
      <w:r>
        <w:rPr>
          <w:b/>
          <w:bCs/>
          <w:color w:val="auto"/>
          <w:sz w:val="23"/>
          <w:szCs w:val="23"/>
        </w:rPr>
        <w:t>II.</w:t>
      </w:r>
    </w:p>
    <w:p w14:paraId="38C20A6B" w14:textId="77777777" w:rsidR="00683E41" w:rsidRDefault="00683E41" w:rsidP="00904B7C">
      <w:pPr>
        <w:pStyle w:val="Default"/>
        <w:jc w:val="center"/>
        <w:rPr>
          <w:b/>
          <w:bCs/>
          <w:color w:val="auto"/>
          <w:sz w:val="23"/>
          <w:szCs w:val="23"/>
        </w:rPr>
      </w:pPr>
      <w:r>
        <w:rPr>
          <w:b/>
          <w:bCs/>
          <w:color w:val="auto"/>
          <w:sz w:val="23"/>
          <w:szCs w:val="23"/>
        </w:rPr>
        <w:t>Předmět Smlouvy</w:t>
      </w:r>
    </w:p>
    <w:p w14:paraId="07167E6C" w14:textId="77777777" w:rsidR="00904B7C" w:rsidRDefault="00904B7C" w:rsidP="00904B7C">
      <w:pPr>
        <w:pStyle w:val="Default"/>
        <w:jc w:val="center"/>
        <w:rPr>
          <w:color w:val="auto"/>
          <w:sz w:val="23"/>
          <w:szCs w:val="23"/>
        </w:rPr>
      </w:pPr>
    </w:p>
    <w:p w14:paraId="04FC96A8" w14:textId="77777777" w:rsidR="00683E41" w:rsidRDefault="00683E41" w:rsidP="004F0D26">
      <w:pPr>
        <w:pStyle w:val="Default"/>
        <w:jc w:val="both"/>
        <w:rPr>
          <w:color w:val="auto"/>
          <w:sz w:val="23"/>
          <w:szCs w:val="23"/>
        </w:rPr>
      </w:pPr>
      <w:r>
        <w:rPr>
          <w:b/>
          <w:bCs/>
          <w:color w:val="auto"/>
          <w:sz w:val="23"/>
          <w:szCs w:val="23"/>
        </w:rPr>
        <w:t xml:space="preserve">Strana Prodávající </w:t>
      </w:r>
      <w:r>
        <w:rPr>
          <w:color w:val="auto"/>
          <w:sz w:val="23"/>
          <w:szCs w:val="23"/>
        </w:rPr>
        <w:t xml:space="preserve">touto Smlouvou </w:t>
      </w:r>
      <w:r>
        <w:rPr>
          <w:b/>
          <w:bCs/>
          <w:color w:val="auto"/>
          <w:sz w:val="23"/>
          <w:szCs w:val="23"/>
        </w:rPr>
        <w:t xml:space="preserve">prodává Předmět koupě vymezený shora v čl. I. této smlouvy </w:t>
      </w:r>
      <w:r>
        <w:rPr>
          <w:color w:val="auto"/>
          <w:sz w:val="23"/>
          <w:szCs w:val="23"/>
        </w:rPr>
        <w:t xml:space="preserve">do vlastnictví strany </w:t>
      </w:r>
      <w:r>
        <w:rPr>
          <w:b/>
          <w:bCs/>
          <w:color w:val="auto"/>
          <w:sz w:val="23"/>
          <w:szCs w:val="23"/>
        </w:rPr>
        <w:t>Kupující</w:t>
      </w:r>
      <w:r>
        <w:rPr>
          <w:color w:val="auto"/>
          <w:sz w:val="23"/>
          <w:szCs w:val="23"/>
        </w:rPr>
        <w:t xml:space="preserve">, přičemž strana </w:t>
      </w:r>
      <w:r>
        <w:rPr>
          <w:b/>
          <w:bCs/>
          <w:color w:val="auto"/>
          <w:sz w:val="23"/>
          <w:szCs w:val="23"/>
        </w:rPr>
        <w:t xml:space="preserve">Kupující </w:t>
      </w:r>
      <w:r>
        <w:rPr>
          <w:color w:val="auto"/>
          <w:sz w:val="23"/>
          <w:szCs w:val="23"/>
        </w:rPr>
        <w:t xml:space="preserve">přijímá </w:t>
      </w:r>
      <w:r>
        <w:rPr>
          <w:b/>
          <w:bCs/>
          <w:color w:val="auto"/>
          <w:sz w:val="23"/>
          <w:szCs w:val="23"/>
        </w:rPr>
        <w:t xml:space="preserve">Předmět koupě </w:t>
      </w:r>
      <w:r>
        <w:rPr>
          <w:color w:val="auto"/>
          <w:sz w:val="23"/>
          <w:szCs w:val="23"/>
        </w:rPr>
        <w:t>včetně jeho veškerého právního a skutečného příslušenství</w:t>
      </w:r>
      <w:r w:rsidR="00623CA3">
        <w:rPr>
          <w:color w:val="auto"/>
          <w:sz w:val="23"/>
          <w:szCs w:val="23"/>
        </w:rPr>
        <w:t>,</w:t>
      </w:r>
      <w:r>
        <w:rPr>
          <w:color w:val="auto"/>
          <w:sz w:val="23"/>
          <w:szCs w:val="23"/>
        </w:rPr>
        <w:t xml:space="preserve"> </w:t>
      </w:r>
      <w:r>
        <w:rPr>
          <w:b/>
          <w:bCs/>
          <w:color w:val="auto"/>
          <w:sz w:val="23"/>
          <w:szCs w:val="23"/>
        </w:rPr>
        <w:t>nikoliv však technologické zařízení pro výrobu tepla a teplé vody</w:t>
      </w:r>
      <w:r w:rsidR="00956E22">
        <w:rPr>
          <w:b/>
          <w:bCs/>
          <w:color w:val="auto"/>
          <w:sz w:val="23"/>
          <w:szCs w:val="23"/>
        </w:rPr>
        <w:t>, které je umístěno v Nebytovém prostoru a je</w:t>
      </w:r>
      <w:r>
        <w:rPr>
          <w:b/>
          <w:bCs/>
          <w:color w:val="auto"/>
          <w:sz w:val="23"/>
          <w:szCs w:val="23"/>
        </w:rPr>
        <w:t xml:space="preserve"> ve vlastnictví </w:t>
      </w:r>
      <w:r w:rsidR="00CB193F" w:rsidRPr="00733EDB">
        <w:rPr>
          <w:bCs/>
          <w:color w:val="auto"/>
          <w:sz w:val="23"/>
          <w:szCs w:val="23"/>
        </w:rPr>
        <w:t>strany</w:t>
      </w:r>
      <w:r w:rsidR="00CB193F">
        <w:rPr>
          <w:b/>
          <w:bCs/>
          <w:color w:val="auto"/>
          <w:sz w:val="23"/>
          <w:szCs w:val="23"/>
        </w:rPr>
        <w:t xml:space="preserve"> </w:t>
      </w:r>
      <w:r>
        <w:rPr>
          <w:b/>
          <w:bCs/>
          <w:color w:val="auto"/>
          <w:sz w:val="23"/>
          <w:szCs w:val="23"/>
        </w:rPr>
        <w:t xml:space="preserve">Prodávající, </w:t>
      </w:r>
      <w:r>
        <w:rPr>
          <w:color w:val="auto"/>
          <w:sz w:val="23"/>
          <w:szCs w:val="23"/>
        </w:rPr>
        <w:t xml:space="preserve">jakož i se všemi právy, které </w:t>
      </w:r>
      <w:r w:rsidR="00CB193F">
        <w:rPr>
          <w:color w:val="auto"/>
          <w:sz w:val="23"/>
          <w:szCs w:val="23"/>
        </w:rPr>
        <w:t xml:space="preserve">strana </w:t>
      </w:r>
      <w:r>
        <w:rPr>
          <w:color w:val="auto"/>
          <w:sz w:val="23"/>
          <w:szCs w:val="23"/>
        </w:rPr>
        <w:t xml:space="preserve">Prodávající vlastnila a využívala anebo byla oprávněna k jejich vlastnictví a využívání, za kupní cenu uvedenou v čl. III. této smlouvy. </w:t>
      </w:r>
    </w:p>
    <w:p w14:paraId="692C5EF4" w14:textId="77777777" w:rsidR="00904B7C" w:rsidRDefault="00904B7C" w:rsidP="00683E41">
      <w:pPr>
        <w:pStyle w:val="Default"/>
        <w:rPr>
          <w:color w:val="auto"/>
          <w:sz w:val="23"/>
          <w:szCs w:val="23"/>
        </w:rPr>
      </w:pPr>
    </w:p>
    <w:p w14:paraId="6643B21F" w14:textId="77777777" w:rsidR="00683E41" w:rsidRDefault="00683E41" w:rsidP="00904B7C">
      <w:pPr>
        <w:pStyle w:val="Default"/>
        <w:jc w:val="center"/>
        <w:rPr>
          <w:color w:val="auto"/>
          <w:sz w:val="23"/>
          <w:szCs w:val="23"/>
        </w:rPr>
      </w:pPr>
      <w:r>
        <w:rPr>
          <w:b/>
          <w:bCs/>
          <w:color w:val="auto"/>
          <w:sz w:val="23"/>
          <w:szCs w:val="23"/>
        </w:rPr>
        <w:t>III.</w:t>
      </w:r>
    </w:p>
    <w:p w14:paraId="4E15364A" w14:textId="77777777" w:rsidR="00683E41" w:rsidRDefault="00683E41" w:rsidP="00904B7C">
      <w:pPr>
        <w:pStyle w:val="Default"/>
        <w:jc w:val="center"/>
        <w:rPr>
          <w:b/>
          <w:bCs/>
          <w:color w:val="auto"/>
          <w:sz w:val="23"/>
          <w:szCs w:val="23"/>
        </w:rPr>
      </w:pPr>
      <w:r>
        <w:rPr>
          <w:b/>
          <w:bCs/>
          <w:color w:val="auto"/>
          <w:sz w:val="23"/>
          <w:szCs w:val="23"/>
        </w:rPr>
        <w:t>Kupní cena a související ujednání</w:t>
      </w:r>
    </w:p>
    <w:p w14:paraId="1ED0855C" w14:textId="77777777" w:rsidR="00904B7C" w:rsidRDefault="00904B7C" w:rsidP="00904B7C">
      <w:pPr>
        <w:pStyle w:val="Default"/>
        <w:jc w:val="center"/>
        <w:rPr>
          <w:color w:val="auto"/>
          <w:sz w:val="23"/>
          <w:szCs w:val="23"/>
        </w:rPr>
      </w:pPr>
    </w:p>
    <w:p w14:paraId="4098D10B" w14:textId="426A7C1E" w:rsidR="00904B7C" w:rsidRDefault="00683E41" w:rsidP="00683E41">
      <w:pPr>
        <w:pStyle w:val="Default"/>
        <w:rPr>
          <w:color w:val="auto"/>
          <w:sz w:val="23"/>
          <w:szCs w:val="23"/>
        </w:rPr>
      </w:pPr>
      <w:r>
        <w:rPr>
          <w:color w:val="auto"/>
          <w:sz w:val="23"/>
          <w:szCs w:val="23"/>
        </w:rPr>
        <w:t xml:space="preserve">3.1. Účastníci Smlouvy se dohodli na kupní ceně za Předmět koupě ve výši </w:t>
      </w:r>
      <w:r w:rsidR="006D4E82">
        <w:rPr>
          <w:color w:val="auto"/>
          <w:sz w:val="23"/>
          <w:szCs w:val="23"/>
        </w:rPr>
        <w:t>xxxxx</w:t>
      </w:r>
      <w:r>
        <w:rPr>
          <w:color w:val="auto"/>
          <w:sz w:val="23"/>
          <w:szCs w:val="23"/>
        </w:rPr>
        <w:t xml:space="preserve"> Kč (slovy: </w:t>
      </w:r>
      <w:r w:rsidR="006D4E82">
        <w:rPr>
          <w:color w:val="auto"/>
          <w:sz w:val="23"/>
          <w:szCs w:val="23"/>
        </w:rPr>
        <w:t>xxxxx</w:t>
      </w:r>
      <w:r>
        <w:rPr>
          <w:color w:val="auto"/>
          <w:sz w:val="23"/>
          <w:szCs w:val="23"/>
        </w:rPr>
        <w:t>) (dále jen „</w:t>
      </w:r>
      <w:r>
        <w:rPr>
          <w:b/>
          <w:bCs/>
          <w:color w:val="auto"/>
          <w:sz w:val="23"/>
          <w:szCs w:val="23"/>
        </w:rPr>
        <w:t>Kupní cena</w:t>
      </w:r>
      <w:r>
        <w:rPr>
          <w:color w:val="auto"/>
          <w:sz w:val="23"/>
          <w:szCs w:val="23"/>
        </w:rPr>
        <w:t>“</w:t>
      </w:r>
      <w:r>
        <w:rPr>
          <w:rFonts w:ascii="Arial" w:hAnsi="Arial" w:cs="Arial"/>
          <w:color w:val="auto"/>
          <w:sz w:val="23"/>
          <w:szCs w:val="23"/>
        </w:rPr>
        <w:t>)</w:t>
      </w:r>
      <w:r>
        <w:rPr>
          <w:color w:val="auto"/>
          <w:sz w:val="23"/>
          <w:szCs w:val="23"/>
        </w:rPr>
        <w:t>.</w:t>
      </w:r>
    </w:p>
    <w:p w14:paraId="41987CCC" w14:textId="77777777" w:rsidR="00683E41" w:rsidRDefault="00683E41" w:rsidP="00683E41">
      <w:pPr>
        <w:pStyle w:val="Default"/>
        <w:rPr>
          <w:color w:val="auto"/>
          <w:sz w:val="23"/>
          <w:szCs w:val="23"/>
        </w:rPr>
      </w:pPr>
      <w:r>
        <w:rPr>
          <w:color w:val="auto"/>
          <w:sz w:val="23"/>
          <w:szCs w:val="23"/>
        </w:rPr>
        <w:t xml:space="preserve"> </w:t>
      </w:r>
    </w:p>
    <w:p w14:paraId="11F863DF" w14:textId="4AECB57D" w:rsidR="00683E41" w:rsidRDefault="00683E41" w:rsidP="00683E41">
      <w:pPr>
        <w:pStyle w:val="Default"/>
        <w:rPr>
          <w:color w:val="auto"/>
          <w:sz w:val="23"/>
          <w:szCs w:val="23"/>
        </w:rPr>
      </w:pPr>
      <w:r>
        <w:rPr>
          <w:color w:val="auto"/>
          <w:sz w:val="23"/>
          <w:szCs w:val="23"/>
        </w:rPr>
        <w:t xml:space="preserve">3.2. Kupní cena </w:t>
      </w:r>
      <w:r w:rsidR="006D4E82">
        <w:rPr>
          <w:color w:val="auto"/>
          <w:sz w:val="23"/>
          <w:szCs w:val="23"/>
        </w:rPr>
        <w:t>xxxxx</w:t>
      </w:r>
      <w:r>
        <w:rPr>
          <w:color w:val="auto"/>
          <w:sz w:val="23"/>
          <w:szCs w:val="23"/>
        </w:rPr>
        <w:t xml:space="preserve">,- Kč se mezi Smluvními stranami vypořádává následovně: </w:t>
      </w:r>
    </w:p>
    <w:p w14:paraId="011C199D" w14:textId="77777777" w:rsidR="00904B7C" w:rsidRDefault="00904B7C" w:rsidP="00683E41">
      <w:pPr>
        <w:pStyle w:val="Default"/>
        <w:rPr>
          <w:color w:val="auto"/>
          <w:sz w:val="23"/>
          <w:szCs w:val="23"/>
        </w:rPr>
      </w:pPr>
    </w:p>
    <w:p w14:paraId="2E0F46F8" w14:textId="42CF75A3" w:rsidR="00683E41" w:rsidRDefault="00904B7C" w:rsidP="00904B7C">
      <w:pPr>
        <w:pStyle w:val="Default"/>
        <w:jc w:val="both"/>
        <w:rPr>
          <w:color w:val="auto"/>
          <w:sz w:val="23"/>
          <w:szCs w:val="23"/>
        </w:rPr>
      </w:pPr>
      <w:r w:rsidRPr="00904B7C">
        <w:rPr>
          <w:color w:val="auto"/>
          <w:sz w:val="23"/>
          <w:szCs w:val="23"/>
        </w:rPr>
        <w:t>a)</w:t>
      </w:r>
      <w:r>
        <w:rPr>
          <w:color w:val="auto"/>
          <w:sz w:val="23"/>
          <w:szCs w:val="23"/>
        </w:rPr>
        <w:t xml:space="preserve"> </w:t>
      </w:r>
      <w:r w:rsidR="00683E41">
        <w:rPr>
          <w:color w:val="auto"/>
          <w:sz w:val="23"/>
          <w:szCs w:val="23"/>
        </w:rPr>
        <w:t xml:space="preserve">na úhradu Kupní ceny se započítává částka </w:t>
      </w:r>
      <w:r w:rsidR="006D4E82">
        <w:rPr>
          <w:color w:val="auto"/>
          <w:sz w:val="23"/>
          <w:szCs w:val="23"/>
        </w:rPr>
        <w:t>xxxxx</w:t>
      </w:r>
      <w:r w:rsidR="00683E41">
        <w:rPr>
          <w:color w:val="auto"/>
          <w:sz w:val="23"/>
          <w:szCs w:val="23"/>
        </w:rPr>
        <w:t xml:space="preserve">,- Kč (slovy: </w:t>
      </w:r>
      <w:r w:rsidR="006D4E82">
        <w:rPr>
          <w:color w:val="auto"/>
          <w:sz w:val="23"/>
          <w:szCs w:val="23"/>
        </w:rPr>
        <w:t>xxxxx</w:t>
      </w:r>
      <w:r w:rsidR="00683E41">
        <w:rPr>
          <w:color w:val="auto"/>
          <w:sz w:val="23"/>
          <w:szCs w:val="23"/>
        </w:rPr>
        <w:t xml:space="preserve">) uhrazená Kupujícím dle ujednání smluvních stran ve Smlouvě o uzavření budoucí kupní smlouvy; prodávající kvituje řádné přijetí částky </w:t>
      </w:r>
      <w:r w:rsidR="006D4E82">
        <w:rPr>
          <w:color w:val="auto"/>
          <w:sz w:val="23"/>
          <w:szCs w:val="23"/>
        </w:rPr>
        <w:t>xxxxx</w:t>
      </w:r>
      <w:r w:rsidR="00683E41">
        <w:rPr>
          <w:color w:val="auto"/>
          <w:sz w:val="23"/>
          <w:szCs w:val="23"/>
        </w:rPr>
        <w:t xml:space="preserve">,- Kč. </w:t>
      </w:r>
    </w:p>
    <w:p w14:paraId="1B227502" w14:textId="77777777" w:rsidR="00904B7C" w:rsidRDefault="00904B7C" w:rsidP="00904B7C">
      <w:pPr>
        <w:pStyle w:val="Default"/>
        <w:rPr>
          <w:color w:val="auto"/>
          <w:sz w:val="23"/>
          <w:szCs w:val="23"/>
        </w:rPr>
      </w:pPr>
    </w:p>
    <w:p w14:paraId="13EF95B3" w14:textId="3D0B5B46" w:rsidR="00683E41" w:rsidRDefault="00683E41" w:rsidP="004F0D26">
      <w:pPr>
        <w:pStyle w:val="Default"/>
        <w:jc w:val="both"/>
        <w:rPr>
          <w:color w:val="auto"/>
          <w:sz w:val="23"/>
          <w:szCs w:val="23"/>
        </w:rPr>
      </w:pPr>
      <w:r>
        <w:rPr>
          <w:color w:val="auto"/>
          <w:sz w:val="23"/>
          <w:szCs w:val="23"/>
        </w:rPr>
        <w:t xml:space="preserve">b) částku </w:t>
      </w:r>
      <w:r w:rsidR="006D4E82">
        <w:rPr>
          <w:color w:val="auto"/>
          <w:sz w:val="23"/>
          <w:szCs w:val="23"/>
        </w:rPr>
        <w:t>xxxxx</w:t>
      </w:r>
      <w:r>
        <w:rPr>
          <w:color w:val="auto"/>
          <w:sz w:val="23"/>
          <w:szCs w:val="23"/>
        </w:rPr>
        <w:t xml:space="preserve">,- Kč (slovy: </w:t>
      </w:r>
      <w:r w:rsidR="006D4E82">
        <w:rPr>
          <w:color w:val="auto"/>
          <w:sz w:val="23"/>
          <w:szCs w:val="23"/>
        </w:rPr>
        <w:t>xxxxx</w:t>
      </w:r>
      <w:r>
        <w:rPr>
          <w:color w:val="auto"/>
          <w:sz w:val="23"/>
          <w:szCs w:val="23"/>
        </w:rPr>
        <w:t xml:space="preserve">) se Kupující zavazuje zaplatit na bankovní účet Prodávajícího nejpozději do </w:t>
      </w:r>
      <w:r w:rsidR="00433E01">
        <w:rPr>
          <w:color w:val="auto"/>
          <w:sz w:val="23"/>
          <w:szCs w:val="23"/>
        </w:rPr>
        <w:t>60</w:t>
      </w:r>
      <w:r>
        <w:rPr>
          <w:color w:val="auto"/>
          <w:sz w:val="23"/>
          <w:szCs w:val="23"/>
        </w:rPr>
        <w:t xml:space="preserve"> dnů po podpisu této smlouvy. </w:t>
      </w:r>
    </w:p>
    <w:p w14:paraId="694EA631" w14:textId="77777777" w:rsidR="00904B7C" w:rsidRDefault="00904B7C" w:rsidP="00683E41">
      <w:pPr>
        <w:pStyle w:val="Default"/>
        <w:rPr>
          <w:color w:val="auto"/>
          <w:sz w:val="23"/>
          <w:szCs w:val="23"/>
        </w:rPr>
      </w:pPr>
    </w:p>
    <w:p w14:paraId="094A83CD" w14:textId="77777777" w:rsidR="00683E41" w:rsidRDefault="00683E41" w:rsidP="00904B7C">
      <w:pPr>
        <w:pStyle w:val="Default"/>
        <w:jc w:val="both"/>
        <w:rPr>
          <w:color w:val="auto"/>
          <w:sz w:val="23"/>
          <w:szCs w:val="23"/>
        </w:rPr>
      </w:pPr>
      <w:r>
        <w:rPr>
          <w:color w:val="auto"/>
          <w:sz w:val="23"/>
          <w:szCs w:val="23"/>
        </w:rPr>
        <w:t xml:space="preserve">3.3. Strana Kupující dále výslovně prohlašuje, že První část Kupní ceny uhradila a Druhou část Kupní ceny bude hradit výlučně z vlastních prostředků, aniž by byla k úhradě První nebo Druhé části Kupní ceny zapotřebí jakákoli součinnost jakéhokoli třetího subjektu. </w:t>
      </w:r>
    </w:p>
    <w:p w14:paraId="0AAF111D" w14:textId="77777777" w:rsidR="00904B7C" w:rsidRDefault="00904B7C" w:rsidP="00683E41">
      <w:pPr>
        <w:pStyle w:val="Default"/>
        <w:rPr>
          <w:color w:val="auto"/>
          <w:sz w:val="23"/>
          <w:szCs w:val="23"/>
        </w:rPr>
      </w:pPr>
    </w:p>
    <w:p w14:paraId="79303D81" w14:textId="14948DB4" w:rsidR="00683E41" w:rsidRDefault="00683E41" w:rsidP="00904B7C">
      <w:pPr>
        <w:pStyle w:val="Default"/>
        <w:jc w:val="both"/>
        <w:rPr>
          <w:color w:val="auto"/>
          <w:sz w:val="23"/>
          <w:szCs w:val="23"/>
        </w:rPr>
      </w:pPr>
      <w:r>
        <w:rPr>
          <w:color w:val="auto"/>
          <w:sz w:val="23"/>
          <w:szCs w:val="23"/>
        </w:rPr>
        <w:t xml:space="preserve">3.4. Dostane-li se strana Kupující do prodlení s úhradou </w:t>
      </w:r>
      <w:r w:rsidR="00904B7C">
        <w:rPr>
          <w:color w:val="auto"/>
          <w:sz w:val="23"/>
          <w:szCs w:val="23"/>
        </w:rPr>
        <w:t xml:space="preserve">doplatku Kupní ceny vymezeného </w:t>
      </w:r>
      <w:r>
        <w:rPr>
          <w:color w:val="auto"/>
          <w:sz w:val="23"/>
          <w:szCs w:val="23"/>
        </w:rPr>
        <w:t xml:space="preserve">v čl. III. odst. 3.2. sub b) této Smlouvy, má strana Prodávající právo od této Smlouvy odstoupit, a to po uplynutí dodatečné lhůty k plnění v délce 10 (slovy: deseti) pracovních dnů, přičemž dodatečná lhůta k plnění počíná bez dalšího běžet prvním dnem prodlení strany Kupující s provedením úhrady druhé části Kupní ceny v plné výši. Smluvní strany sjednávají, že neuhrazení druhé části Kupní ceny, tj. částky </w:t>
      </w:r>
      <w:r w:rsidR="006D4E82">
        <w:rPr>
          <w:color w:val="auto"/>
          <w:sz w:val="23"/>
          <w:szCs w:val="23"/>
        </w:rPr>
        <w:t>xxxxx</w:t>
      </w:r>
      <w:r w:rsidR="006D4E82">
        <w:rPr>
          <w:color w:val="auto"/>
          <w:sz w:val="23"/>
          <w:szCs w:val="23"/>
        </w:rPr>
        <w:t xml:space="preserve"> </w:t>
      </w:r>
      <w:r>
        <w:rPr>
          <w:color w:val="auto"/>
          <w:sz w:val="23"/>
          <w:szCs w:val="23"/>
        </w:rPr>
        <w:t xml:space="preserve">Kč, zakládá straně Prodávající právo vůči straně Kupující na </w:t>
      </w:r>
      <w:r>
        <w:rPr>
          <w:b/>
          <w:bCs/>
          <w:color w:val="auto"/>
          <w:sz w:val="23"/>
          <w:szCs w:val="23"/>
        </w:rPr>
        <w:t xml:space="preserve">smluvní pokutu ve výši 5% </w:t>
      </w:r>
      <w:r>
        <w:rPr>
          <w:color w:val="auto"/>
          <w:sz w:val="23"/>
          <w:szCs w:val="23"/>
        </w:rPr>
        <w:t xml:space="preserve">(slovy: pět%) </w:t>
      </w:r>
      <w:r>
        <w:rPr>
          <w:b/>
          <w:bCs/>
          <w:color w:val="auto"/>
          <w:sz w:val="23"/>
          <w:szCs w:val="23"/>
        </w:rPr>
        <w:t>z celkové Kupní ceny</w:t>
      </w:r>
      <w:r>
        <w:rPr>
          <w:color w:val="auto"/>
          <w:sz w:val="23"/>
          <w:szCs w:val="23"/>
        </w:rPr>
        <w:t xml:space="preserve"> </w:t>
      </w:r>
      <w:r>
        <w:rPr>
          <w:b/>
          <w:bCs/>
          <w:color w:val="auto"/>
          <w:sz w:val="23"/>
          <w:szCs w:val="23"/>
        </w:rPr>
        <w:t xml:space="preserve">splatnou do </w:t>
      </w:r>
      <w:r w:rsidR="00796EDB">
        <w:rPr>
          <w:b/>
          <w:bCs/>
          <w:color w:val="auto"/>
          <w:sz w:val="23"/>
          <w:szCs w:val="23"/>
        </w:rPr>
        <w:t>3</w:t>
      </w:r>
      <w:r>
        <w:rPr>
          <w:b/>
          <w:bCs/>
          <w:color w:val="auto"/>
          <w:sz w:val="23"/>
          <w:szCs w:val="23"/>
        </w:rPr>
        <w:t>0 (slovy: třiceti) kalendářních dnů ode dne odeslání výzvy k její úhradě straně Kupující</w:t>
      </w:r>
      <w:r>
        <w:rPr>
          <w:color w:val="auto"/>
          <w:sz w:val="23"/>
          <w:szCs w:val="23"/>
        </w:rPr>
        <w:t xml:space="preserve">. </w:t>
      </w:r>
    </w:p>
    <w:p w14:paraId="4AB47200" w14:textId="77777777" w:rsidR="00B10577" w:rsidRDefault="00B10577" w:rsidP="00904B7C">
      <w:pPr>
        <w:pStyle w:val="Default"/>
        <w:jc w:val="both"/>
        <w:rPr>
          <w:color w:val="auto"/>
          <w:sz w:val="23"/>
          <w:szCs w:val="23"/>
        </w:rPr>
      </w:pPr>
    </w:p>
    <w:p w14:paraId="078658D3" w14:textId="77777777" w:rsidR="00B10577" w:rsidRDefault="00B10577" w:rsidP="00B10577">
      <w:pPr>
        <w:pStyle w:val="Default"/>
        <w:jc w:val="center"/>
        <w:rPr>
          <w:b/>
          <w:bCs/>
          <w:color w:val="auto"/>
          <w:sz w:val="23"/>
          <w:szCs w:val="23"/>
        </w:rPr>
      </w:pPr>
    </w:p>
    <w:p w14:paraId="480A3C91" w14:textId="77777777" w:rsidR="00683E41" w:rsidRDefault="00683E41" w:rsidP="00B10577">
      <w:pPr>
        <w:pStyle w:val="Default"/>
        <w:jc w:val="center"/>
        <w:rPr>
          <w:color w:val="auto"/>
          <w:sz w:val="23"/>
          <w:szCs w:val="23"/>
        </w:rPr>
      </w:pPr>
      <w:r>
        <w:rPr>
          <w:b/>
          <w:bCs/>
          <w:color w:val="auto"/>
          <w:sz w:val="23"/>
          <w:szCs w:val="23"/>
        </w:rPr>
        <w:lastRenderedPageBreak/>
        <w:t>IV.</w:t>
      </w:r>
    </w:p>
    <w:p w14:paraId="4BC25D11" w14:textId="77777777" w:rsidR="00683E41" w:rsidRDefault="00683E41" w:rsidP="00B10577">
      <w:pPr>
        <w:pStyle w:val="Default"/>
        <w:jc w:val="center"/>
        <w:rPr>
          <w:b/>
          <w:bCs/>
          <w:color w:val="auto"/>
          <w:sz w:val="23"/>
          <w:szCs w:val="23"/>
        </w:rPr>
      </w:pPr>
      <w:r>
        <w:rPr>
          <w:b/>
          <w:bCs/>
          <w:color w:val="auto"/>
          <w:sz w:val="23"/>
          <w:szCs w:val="23"/>
        </w:rPr>
        <w:t>Prohlášení Smluvních stran</w:t>
      </w:r>
    </w:p>
    <w:p w14:paraId="7A793F92" w14:textId="77777777" w:rsidR="00B10577" w:rsidRDefault="00B10577" w:rsidP="00B10577">
      <w:pPr>
        <w:pStyle w:val="Default"/>
        <w:jc w:val="center"/>
        <w:rPr>
          <w:color w:val="auto"/>
          <w:sz w:val="23"/>
          <w:szCs w:val="23"/>
        </w:rPr>
      </w:pPr>
    </w:p>
    <w:p w14:paraId="1888C18C" w14:textId="77777777" w:rsidR="00B10577" w:rsidRDefault="00683E41" w:rsidP="00683E41">
      <w:pPr>
        <w:pStyle w:val="Default"/>
        <w:rPr>
          <w:color w:val="auto"/>
          <w:sz w:val="23"/>
          <w:szCs w:val="23"/>
        </w:rPr>
      </w:pPr>
      <w:r>
        <w:rPr>
          <w:color w:val="auto"/>
          <w:sz w:val="23"/>
          <w:szCs w:val="23"/>
        </w:rPr>
        <w:t xml:space="preserve">4.1 Strana Prodávající výslovně prohlašuje, </w:t>
      </w:r>
      <w:r w:rsidR="00CB193F">
        <w:rPr>
          <w:color w:val="auto"/>
          <w:sz w:val="23"/>
          <w:szCs w:val="23"/>
        </w:rPr>
        <w:t>že:</w:t>
      </w:r>
    </w:p>
    <w:p w14:paraId="5175D4ED" w14:textId="77777777" w:rsidR="00B10577" w:rsidRDefault="00B10577" w:rsidP="00683E41">
      <w:pPr>
        <w:pStyle w:val="Default"/>
        <w:rPr>
          <w:color w:val="auto"/>
          <w:sz w:val="23"/>
          <w:szCs w:val="23"/>
        </w:rPr>
      </w:pPr>
    </w:p>
    <w:p w14:paraId="3076635D" w14:textId="77777777" w:rsidR="00B10577" w:rsidRPr="00B10577" w:rsidRDefault="00683E41" w:rsidP="004F0D26">
      <w:pPr>
        <w:pStyle w:val="Default"/>
        <w:numPr>
          <w:ilvl w:val="0"/>
          <w:numId w:val="21"/>
        </w:numPr>
        <w:spacing w:after="267"/>
        <w:jc w:val="both"/>
        <w:rPr>
          <w:color w:val="auto"/>
          <w:sz w:val="23"/>
          <w:szCs w:val="23"/>
        </w:rPr>
      </w:pPr>
      <w:r w:rsidRPr="00B10577">
        <w:rPr>
          <w:color w:val="auto"/>
          <w:sz w:val="23"/>
          <w:szCs w:val="23"/>
        </w:rPr>
        <w:t xml:space="preserve">na Předmětu koupě neváznou žádné zástavy nebo věcná břemena zapsaná či nezapsaná, </w:t>
      </w:r>
      <w:r w:rsidRPr="00B10577">
        <w:rPr>
          <w:b/>
          <w:bCs/>
          <w:color w:val="auto"/>
          <w:sz w:val="23"/>
          <w:szCs w:val="23"/>
        </w:rPr>
        <w:t>to vyjma: věcného břemene zřizování a provozování vedení pro umístění nového kabelového vedení NN společností E.ON Distribuce, a.s., tj. oprávněným z věcného břemene</w:t>
      </w:r>
      <w:r w:rsidRPr="00B10577">
        <w:rPr>
          <w:color w:val="auto"/>
          <w:sz w:val="23"/>
          <w:szCs w:val="23"/>
        </w:rPr>
        <w:t>, v rozsahu Smlouvy</w:t>
      </w:r>
      <w:r w:rsidR="00CB193F">
        <w:rPr>
          <w:color w:val="auto"/>
          <w:sz w:val="23"/>
          <w:szCs w:val="23"/>
        </w:rPr>
        <w:t xml:space="preserve"> ze dne 2.2.2012 (V-1005/2012),</w:t>
      </w:r>
    </w:p>
    <w:p w14:paraId="48CEA367" w14:textId="77777777" w:rsidR="00B10577" w:rsidRPr="00B10577" w:rsidRDefault="00683E41" w:rsidP="004F0D26">
      <w:pPr>
        <w:pStyle w:val="Default"/>
        <w:numPr>
          <w:ilvl w:val="0"/>
          <w:numId w:val="21"/>
        </w:numPr>
        <w:spacing w:after="267"/>
        <w:jc w:val="both"/>
        <w:rPr>
          <w:color w:val="auto"/>
          <w:sz w:val="23"/>
          <w:szCs w:val="23"/>
        </w:rPr>
      </w:pPr>
      <w:r w:rsidRPr="00B10577">
        <w:rPr>
          <w:color w:val="auto"/>
          <w:sz w:val="23"/>
          <w:szCs w:val="23"/>
        </w:rPr>
        <w:t>neexistují žádné jiné smlouvy či dohody, které by ohledně Předmětu převodu zakládaly výše uvedená práva, jež dosud nejsou zapsána v katastru nemovitostí, pokud se tam zapisují, a ani nejsou u Katastrálního úřadu ohledně Předmětu převodu podány žádné návrhy, o nichž dosud nebylo pravomocně rozhodnuto. Strana Prodávající dále prohlašuje, že právní vztahy k Předmětu převodu nejsou dotčeny změnou a že jí není známa jakákoli třetí osoba, která by mohla k Předmětu převodu požadovat zápis poznámky spornosti dle ustanovení § 9</w:t>
      </w:r>
      <w:r w:rsidR="00CB193F">
        <w:rPr>
          <w:color w:val="auto"/>
          <w:sz w:val="23"/>
          <w:szCs w:val="23"/>
        </w:rPr>
        <w:t>85 a § 986 Občanského zákoníku;</w:t>
      </w:r>
    </w:p>
    <w:p w14:paraId="3A5F7E3C" w14:textId="77777777" w:rsidR="00B10577" w:rsidRPr="00B10577" w:rsidRDefault="00683E41" w:rsidP="004F0D26">
      <w:pPr>
        <w:pStyle w:val="Default"/>
        <w:numPr>
          <w:ilvl w:val="0"/>
          <w:numId w:val="21"/>
        </w:numPr>
        <w:spacing w:after="267"/>
        <w:jc w:val="both"/>
        <w:rPr>
          <w:color w:val="auto"/>
          <w:sz w:val="23"/>
          <w:szCs w:val="23"/>
        </w:rPr>
      </w:pPr>
      <w:r w:rsidRPr="00B10577">
        <w:rPr>
          <w:color w:val="auto"/>
          <w:sz w:val="23"/>
          <w:szCs w:val="23"/>
        </w:rPr>
        <w:t>na Předmětu převodu neváznou žádné dluhy (zejména nedoplatky na energiích a jiných povinných platbách), přičemž ve věci vypořádání případných přeplatků či nedoplatků vzniklých do okamžiku předání Předmětu převodu platí mezi Smluvními stranami ujednání obsažené v</w:t>
      </w:r>
      <w:r w:rsidR="00CB193F">
        <w:rPr>
          <w:color w:val="auto"/>
          <w:sz w:val="23"/>
          <w:szCs w:val="23"/>
        </w:rPr>
        <w:t xml:space="preserve"> čl. V. odst. 5.4 této Smlouvy;</w:t>
      </w:r>
    </w:p>
    <w:p w14:paraId="7C7A9923" w14:textId="77777777" w:rsidR="00B10577" w:rsidRPr="00B10577" w:rsidRDefault="00683E41" w:rsidP="004F0D26">
      <w:pPr>
        <w:pStyle w:val="Default"/>
        <w:numPr>
          <w:ilvl w:val="0"/>
          <w:numId w:val="21"/>
        </w:numPr>
        <w:spacing w:after="267"/>
        <w:jc w:val="both"/>
        <w:rPr>
          <w:color w:val="auto"/>
          <w:sz w:val="23"/>
          <w:szCs w:val="23"/>
        </w:rPr>
      </w:pPr>
      <w:r w:rsidRPr="00B10577">
        <w:rPr>
          <w:color w:val="auto"/>
          <w:sz w:val="23"/>
          <w:szCs w:val="23"/>
        </w:rPr>
        <w:t>ke dni uzavření této Smlouvy nebylo vůči straně Prodávající zahájeno právo insolvenční řízení a že jí není známo, že by na ni byl podán insolvenční návrh; současně strana Prodávající prohlašuje, že vůči ní není vykonatelné žádné rozhodnutí orgánu veřejné moci a že neexistuje ani žádná jiná veřejná či soukromá listina, která by mohla být podkladem pro podání návrhu na nařízení</w:t>
      </w:r>
      <w:r w:rsidR="00CB193F">
        <w:rPr>
          <w:color w:val="auto"/>
          <w:sz w:val="23"/>
          <w:szCs w:val="23"/>
        </w:rPr>
        <w:t xml:space="preserve"> exekuce či výkon rozhodnutí;</w:t>
      </w:r>
    </w:p>
    <w:p w14:paraId="0651CFA6" w14:textId="77777777" w:rsidR="00683E41" w:rsidRPr="00B10577" w:rsidRDefault="00683E41" w:rsidP="004F0D26">
      <w:pPr>
        <w:pStyle w:val="Default"/>
        <w:numPr>
          <w:ilvl w:val="0"/>
          <w:numId w:val="21"/>
        </w:numPr>
        <w:spacing w:after="267"/>
        <w:jc w:val="both"/>
        <w:rPr>
          <w:color w:val="auto"/>
          <w:sz w:val="23"/>
          <w:szCs w:val="23"/>
        </w:rPr>
      </w:pPr>
      <w:r w:rsidRPr="00B10577">
        <w:rPr>
          <w:color w:val="auto"/>
          <w:sz w:val="23"/>
          <w:szCs w:val="23"/>
        </w:rPr>
        <w:t xml:space="preserve">si žádná třetí osoba nečiní jakékoliv právo nebo nárok (zejména nárok na vlastnictví, nájemní právo či věcné břemeno) ve vztahu k Předmětu koupě, </w:t>
      </w:r>
      <w:r w:rsidRPr="00B10577">
        <w:rPr>
          <w:b/>
          <w:bCs/>
          <w:color w:val="auto"/>
          <w:sz w:val="23"/>
          <w:szCs w:val="23"/>
        </w:rPr>
        <w:t>to vyjma práva nájemce E.ON Distribuce a.s. k prostoru trafostanice dle nájemní</w:t>
      </w:r>
      <w:r w:rsidR="00CB193F">
        <w:rPr>
          <w:b/>
          <w:bCs/>
          <w:color w:val="auto"/>
          <w:sz w:val="23"/>
          <w:szCs w:val="23"/>
        </w:rPr>
        <w:t xml:space="preserve"> smlouvy 1.7.1999.</w:t>
      </w:r>
    </w:p>
    <w:p w14:paraId="0B97D791" w14:textId="77777777" w:rsidR="00683E41" w:rsidRDefault="00683E41" w:rsidP="004F0D26">
      <w:pPr>
        <w:pStyle w:val="Default"/>
        <w:numPr>
          <w:ilvl w:val="0"/>
          <w:numId w:val="21"/>
        </w:numPr>
        <w:spacing w:after="267"/>
        <w:jc w:val="both"/>
        <w:rPr>
          <w:color w:val="auto"/>
          <w:sz w:val="23"/>
          <w:szCs w:val="23"/>
        </w:rPr>
      </w:pPr>
      <w:r w:rsidRPr="00B10577">
        <w:rPr>
          <w:color w:val="auto"/>
          <w:sz w:val="23"/>
          <w:szCs w:val="23"/>
        </w:rPr>
        <w:t>nemá žádné nedoplatky na daních, poplatcích a jiných povinných platbách, ani nedoplatky či dluhy, na základě kterých, by mohl vzniknout jakýkoli závazek či omezení týkající se Předmětu převodu (zejména jakékoli zástavní právo, či věcné břemeno) a které by mohly vést k omezení práv nakládat s Předmětem převodu a k případnému uspokojení nároků třetích os</w:t>
      </w:r>
      <w:r w:rsidR="00CB193F">
        <w:rPr>
          <w:color w:val="auto"/>
          <w:sz w:val="23"/>
          <w:szCs w:val="23"/>
        </w:rPr>
        <w:t>ob zpeněžením Předmětu převodu;</w:t>
      </w:r>
    </w:p>
    <w:p w14:paraId="5B359B5C" w14:textId="77777777" w:rsidR="00B10577" w:rsidRPr="00CB193F" w:rsidRDefault="00683E41" w:rsidP="00CB193F">
      <w:pPr>
        <w:pStyle w:val="Default"/>
        <w:numPr>
          <w:ilvl w:val="0"/>
          <w:numId w:val="21"/>
        </w:numPr>
        <w:spacing w:after="267"/>
        <w:jc w:val="both"/>
        <w:rPr>
          <w:color w:val="auto"/>
          <w:sz w:val="23"/>
          <w:szCs w:val="23"/>
        </w:rPr>
      </w:pPr>
      <w:r w:rsidRPr="00B10577">
        <w:rPr>
          <w:color w:val="auto"/>
          <w:sz w:val="23"/>
          <w:szCs w:val="23"/>
        </w:rPr>
        <w:t>k Předmětu převodu nemá předkupní právo žádná osoba, stát, jiný orgán veřejné moci či úřad;</w:t>
      </w:r>
    </w:p>
    <w:p w14:paraId="3295EF6A" w14:textId="77777777" w:rsidR="00683E41" w:rsidRDefault="00683E41" w:rsidP="004F0D26">
      <w:pPr>
        <w:pStyle w:val="Default"/>
        <w:numPr>
          <w:ilvl w:val="0"/>
          <w:numId w:val="21"/>
        </w:numPr>
        <w:spacing w:after="267"/>
        <w:jc w:val="both"/>
        <w:rPr>
          <w:color w:val="auto"/>
          <w:sz w:val="23"/>
          <w:szCs w:val="23"/>
        </w:rPr>
      </w:pPr>
      <w:r w:rsidRPr="00B10577">
        <w:rPr>
          <w:color w:val="auto"/>
          <w:sz w:val="23"/>
          <w:szCs w:val="23"/>
        </w:rPr>
        <w:t xml:space="preserve">neběží žádné spory, zejména soudní, a to včetně sporů před rozhodci nebo rozhodčími soudy, vztahující se k Předmětu převodu, a to ani spory týkající se nájemních a sousedských vztahů, neběží žádné správní řízení či jiné obdobné řízení, a to ani řízení před Katastrálním úřadem týkající se Předmětu převodu, nebylo vydáno žádné rozhodnutí, které by zakazovalo užívat předmět smlouvy určitým způsobem nebo všeobecně jako takový a Předmět převodu není v příslušném veřejném seznamu předmětem poznámky spornosti; </w:t>
      </w:r>
    </w:p>
    <w:p w14:paraId="3D0E8AED" w14:textId="77777777" w:rsidR="00683E41" w:rsidRDefault="00683E41" w:rsidP="004F0D26">
      <w:pPr>
        <w:pStyle w:val="Default"/>
        <w:numPr>
          <w:ilvl w:val="0"/>
          <w:numId w:val="21"/>
        </w:numPr>
        <w:spacing w:after="267"/>
        <w:jc w:val="both"/>
        <w:rPr>
          <w:color w:val="auto"/>
          <w:sz w:val="23"/>
          <w:szCs w:val="23"/>
        </w:rPr>
      </w:pPr>
      <w:r w:rsidRPr="00B10577">
        <w:rPr>
          <w:color w:val="auto"/>
          <w:sz w:val="23"/>
          <w:szCs w:val="23"/>
        </w:rPr>
        <w:t xml:space="preserve">na adrese Předmětu převodu není registrováno sídlo právnické osoby nebo místo podnikání fyzické osoby – podnikatele; </w:t>
      </w:r>
    </w:p>
    <w:p w14:paraId="71F482A2" w14:textId="77777777" w:rsidR="00683E41" w:rsidRDefault="00683E41" w:rsidP="004F0D26">
      <w:pPr>
        <w:pStyle w:val="Default"/>
        <w:numPr>
          <w:ilvl w:val="0"/>
          <w:numId w:val="21"/>
        </w:numPr>
        <w:spacing w:after="267"/>
        <w:jc w:val="both"/>
        <w:rPr>
          <w:color w:val="auto"/>
          <w:sz w:val="23"/>
          <w:szCs w:val="23"/>
        </w:rPr>
      </w:pPr>
      <w:r w:rsidRPr="00B10577">
        <w:rPr>
          <w:color w:val="auto"/>
          <w:sz w:val="23"/>
          <w:szCs w:val="23"/>
        </w:rPr>
        <w:t xml:space="preserve">Předmět převodu nebyl vložen do základního kapitálu žádné obchodní společnosti, družstva, nadace, nadačního fondu či jiného právního subjektu; </w:t>
      </w:r>
    </w:p>
    <w:p w14:paraId="4C446734" w14:textId="77777777" w:rsidR="00683E41" w:rsidRPr="00B10577" w:rsidRDefault="00683E41" w:rsidP="004F0D26">
      <w:pPr>
        <w:pStyle w:val="Default"/>
        <w:numPr>
          <w:ilvl w:val="0"/>
          <w:numId w:val="21"/>
        </w:numPr>
        <w:spacing w:after="267"/>
        <w:jc w:val="both"/>
        <w:rPr>
          <w:color w:val="auto"/>
          <w:sz w:val="23"/>
          <w:szCs w:val="23"/>
        </w:rPr>
      </w:pPr>
      <w:r w:rsidRPr="00B10577">
        <w:rPr>
          <w:color w:val="auto"/>
          <w:sz w:val="23"/>
          <w:szCs w:val="23"/>
        </w:rPr>
        <w:t xml:space="preserve">Předmět převodu není dotčen jakoukoli poznámkou uvedenou v ustanovení § 22 a násl. Katastrálního zákona a není jí ani známa jakákoli skutečnost, která by pro takovou poznámku byla podkladem. </w:t>
      </w:r>
    </w:p>
    <w:p w14:paraId="77381486" w14:textId="77777777" w:rsidR="00683E41" w:rsidRDefault="00683E41" w:rsidP="00683E41">
      <w:pPr>
        <w:pStyle w:val="Default"/>
        <w:rPr>
          <w:color w:val="auto"/>
          <w:sz w:val="23"/>
          <w:szCs w:val="23"/>
        </w:rPr>
      </w:pPr>
    </w:p>
    <w:p w14:paraId="3D784254" w14:textId="77777777" w:rsidR="00683E41" w:rsidRDefault="00683E41" w:rsidP="004F0D26">
      <w:pPr>
        <w:pStyle w:val="Default"/>
        <w:jc w:val="both"/>
        <w:rPr>
          <w:color w:val="auto"/>
          <w:sz w:val="23"/>
          <w:szCs w:val="23"/>
        </w:rPr>
      </w:pPr>
      <w:r>
        <w:rPr>
          <w:color w:val="auto"/>
          <w:sz w:val="23"/>
          <w:szCs w:val="23"/>
        </w:rPr>
        <w:t xml:space="preserve">Strana Prodávající prohlašuje, že výše uvedená prohlášení jsou pravdivá ke dni podpisu této Smlouvy a dále se zavazuje, že po podpisu této Smlouvy neučiní žádné právní jednání, na základě kterého by došlo k porušení jakéhokoliv z výše uvedených prohlášení nebo by se jakékoliv z výše uvedených prohlášení stalo nepravdivým. Strana Prodávající bere výslovně na vědomí, že v případě, že by se některé z jejích prohlášení uvedených v čl. IV. odst. 4.1 této Smlouvy ukázalo po podpisu této Smlouvy jako nepravdivé, bude mít tato skutečnost povahu vady na Předmětu převodu ve smyslu ustanovení § 2099 a násl. Občanského zákoníku, popřípadě vady skryté na Předmětu převodu dle § 2129 odst. 2 Občanského zákoníku. </w:t>
      </w:r>
    </w:p>
    <w:p w14:paraId="49956EDA" w14:textId="77777777" w:rsidR="00E70013" w:rsidRDefault="00E70013" w:rsidP="00683E41">
      <w:pPr>
        <w:pStyle w:val="Default"/>
        <w:rPr>
          <w:color w:val="auto"/>
          <w:sz w:val="23"/>
          <w:szCs w:val="23"/>
        </w:rPr>
      </w:pPr>
    </w:p>
    <w:p w14:paraId="04CA6EFA" w14:textId="77777777" w:rsidR="00683E41" w:rsidRDefault="00683E41" w:rsidP="00683E41">
      <w:pPr>
        <w:pStyle w:val="Default"/>
        <w:rPr>
          <w:color w:val="auto"/>
          <w:sz w:val="23"/>
          <w:szCs w:val="23"/>
        </w:rPr>
      </w:pPr>
      <w:r>
        <w:rPr>
          <w:color w:val="auto"/>
          <w:sz w:val="23"/>
          <w:szCs w:val="23"/>
        </w:rPr>
        <w:t xml:space="preserve">4.2 Strana Kupující výslovně prohlašuje, že: </w:t>
      </w:r>
    </w:p>
    <w:p w14:paraId="65100EC3" w14:textId="77777777" w:rsidR="00683E41" w:rsidRDefault="00683E41" w:rsidP="00683E41">
      <w:pPr>
        <w:pStyle w:val="Default"/>
        <w:rPr>
          <w:color w:val="auto"/>
          <w:sz w:val="23"/>
          <w:szCs w:val="23"/>
        </w:rPr>
      </w:pPr>
    </w:p>
    <w:p w14:paraId="3413338B" w14:textId="77777777" w:rsidR="00683E41" w:rsidRDefault="00683E41" w:rsidP="00F85700">
      <w:pPr>
        <w:pStyle w:val="Default"/>
        <w:numPr>
          <w:ilvl w:val="0"/>
          <w:numId w:val="23"/>
        </w:numPr>
        <w:jc w:val="both"/>
        <w:rPr>
          <w:color w:val="auto"/>
          <w:sz w:val="23"/>
          <w:szCs w:val="23"/>
        </w:rPr>
      </w:pPr>
      <w:r>
        <w:rPr>
          <w:color w:val="auto"/>
          <w:sz w:val="23"/>
          <w:szCs w:val="23"/>
        </w:rPr>
        <w:t xml:space="preserve">si Předmět převodu řádně prohlédla, seznámila se s jeho stavem, včetně právního stavu Předmětu převodu zapsaného na příslušném LV v katastru nemovitostí k datu podpisu této Smlouvy, a v tomto stavu jej také bez jakýchkoliv zjevných faktických a právních vad kupuje; </w:t>
      </w:r>
    </w:p>
    <w:p w14:paraId="5FAD3A21" w14:textId="77777777" w:rsidR="00E70013" w:rsidRDefault="00E70013" w:rsidP="00E70013">
      <w:pPr>
        <w:pStyle w:val="Default"/>
        <w:ind w:left="720"/>
        <w:rPr>
          <w:color w:val="auto"/>
          <w:sz w:val="23"/>
          <w:szCs w:val="23"/>
        </w:rPr>
      </w:pPr>
    </w:p>
    <w:p w14:paraId="139BEDA4" w14:textId="77777777" w:rsidR="00E70013" w:rsidRPr="00CB193F" w:rsidRDefault="00683E41" w:rsidP="00CB193F">
      <w:pPr>
        <w:pStyle w:val="Default"/>
        <w:numPr>
          <w:ilvl w:val="0"/>
          <w:numId w:val="23"/>
        </w:numPr>
        <w:jc w:val="both"/>
        <w:rPr>
          <w:color w:val="auto"/>
          <w:sz w:val="23"/>
          <w:szCs w:val="23"/>
        </w:rPr>
      </w:pPr>
      <w:r w:rsidRPr="00E70013">
        <w:rPr>
          <w:color w:val="auto"/>
          <w:sz w:val="23"/>
          <w:szCs w:val="23"/>
        </w:rPr>
        <w:t xml:space="preserve">je oprávněna tuto Smlouvu uzavřít a plnit závazky v ní obsažené, že neexistuje žádný závazek vůči jiné třetí osobě, ani nárok státu, finančního úřadu nebo jiného orgánu státní správy nebo samosprávy, který by straně Kupující bránil uzavřít a plnit tuto Smlouvu, že nebylo vůči ní zahájeno insolvenční řízení a že jí není známo, že by na ni byl podán insolvenční návrh; </w:t>
      </w:r>
    </w:p>
    <w:p w14:paraId="5FF86466" w14:textId="77777777" w:rsidR="00683E41" w:rsidRDefault="00683E41" w:rsidP="00683E41">
      <w:pPr>
        <w:pStyle w:val="Default"/>
        <w:rPr>
          <w:color w:val="auto"/>
          <w:sz w:val="23"/>
          <w:szCs w:val="23"/>
        </w:rPr>
      </w:pPr>
    </w:p>
    <w:p w14:paraId="57308341" w14:textId="7B781498" w:rsidR="00E70013" w:rsidRDefault="00683E41" w:rsidP="00E70013">
      <w:pPr>
        <w:pStyle w:val="Default"/>
        <w:jc w:val="both"/>
        <w:rPr>
          <w:b/>
          <w:bCs/>
          <w:color w:val="auto"/>
          <w:sz w:val="23"/>
          <w:szCs w:val="23"/>
        </w:rPr>
      </w:pPr>
      <w:r>
        <w:rPr>
          <w:color w:val="auto"/>
          <w:sz w:val="23"/>
          <w:szCs w:val="23"/>
        </w:rPr>
        <w:t>4.3. Strana Prodávající výslovně prohlašuje a zaručuje, že od okamžiku uzavření této Smlouvy do okamžiku zápisu vkladu vlastnického práva do katastru nemovitostí dle této Smlouvy, nepřevede své vlastnické právo, nezřídí k Předmětu koupě žádná věcná břemena, zástavní ani podzástavní právo, nájemní práva ani jiná práva třetích osob, či že nevzniknou žádné jiné právní vady na Předmětu koupě, které by Předmět koupě jakkoliv zatěžovaly a znemožňovaly tak jeho řádné užívání a výkon vlastnického práva stranou Kupující, a dále, že nedojde z důvodů na straně Prodávající ke zhoršení faktického stavu Předmětu koupě či k jeho stavebním úpravám. Poruší-li strana Prodávající tuto svou povinnost, či se uká</w:t>
      </w:r>
      <w:r w:rsidR="006D4E82">
        <w:rPr>
          <w:color w:val="auto"/>
          <w:sz w:val="23"/>
          <w:szCs w:val="23"/>
        </w:rPr>
        <w:t xml:space="preserve">že jakékoli z prohlášení strany </w:t>
      </w:r>
      <w:bookmarkStart w:id="0" w:name="_GoBack"/>
      <w:bookmarkEnd w:id="0"/>
      <w:r>
        <w:rPr>
          <w:color w:val="auto"/>
          <w:sz w:val="23"/>
          <w:szCs w:val="23"/>
        </w:rPr>
        <w:t>Prodávající</w:t>
      </w:r>
      <w:r w:rsidR="006D4E82">
        <w:rPr>
          <w:color w:val="auto"/>
          <w:sz w:val="23"/>
          <w:szCs w:val="23"/>
        </w:rPr>
        <w:t xml:space="preserve"> </w:t>
      </w:r>
      <w:r>
        <w:rPr>
          <w:color w:val="auto"/>
          <w:sz w:val="23"/>
          <w:szCs w:val="23"/>
        </w:rPr>
        <w:t xml:space="preserve">obsažené v čl. IV. odst. 4.1 této Smlouvy jako nepravdivé, neúplné či zmatečné, </w:t>
      </w:r>
      <w:r w:rsidR="00E70013">
        <w:rPr>
          <w:color w:val="auto"/>
          <w:sz w:val="23"/>
          <w:szCs w:val="23"/>
        </w:rPr>
        <w:t>je</w:t>
      </w:r>
      <w:r w:rsidR="006E073D">
        <w:rPr>
          <w:color w:val="auto"/>
          <w:sz w:val="23"/>
          <w:szCs w:val="23"/>
        </w:rPr>
        <w:t xml:space="preserve"> </w:t>
      </w:r>
      <w:r>
        <w:rPr>
          <w:color w:val="auto"/>
          <w:sz w:val="23"/>
          <w:szCs w:val="23"/>
        </w:rPr>
        <w:t>strana Kupující oprávněn</w:t>
      </w:r>
      <w:r w:rsidR="00E70013">
        <w:rPr>
          <w:color w:val="auto"/>
          <w:sz w:val="23"/>
          <w:szCs w:val="23"/>
        </w:rPr>
        <w:t>a</w:t>
      </w:r>
      <w:r>
        <w:rPr>
          <w:color w:val="auto"/>
          <w:sz w:val="23"/>
          <w:szCs w:val="23"/>
        </w:rPr>
        <w:t xml:space="preserve"> uplatnit vůči straně Prodávající </w:t>
      </w:r>
      <w:r>
        <w:rPr>
          <w:b/>
          <w:bCs/>
          <w:color w:val="auto"/>
          <w:sz w:val="23"/>
          <w:szCs w:val="23"/>
        </w:rPr>
        <w:t xml:space="preserve">smluvní pokutu ve výši 5% </w:t>
      </w:r>
      <w:r>
        <w:rPr>
          <w:color w:val="auto"/>
          <w:sz w:val="23"/>
          <w:szCs w:val="23"/>
        </w:rPr>
        <w:t xml:space="preserve">(slovy: pět) </w:t>
      </w:r>
      <w:r>
        <w:rPr>
          <w:b/>
          <w:bCs/>
          <w:color w:val="auto"/>
          <w:sz w:val="23"/>
          <w:szCs w:val="23"/>
        </w:rPr>
        <w:t>z celkové Kupní ceny splatnou do 30 (slovy: třiceti) kalendářních dnů ode dne odeslání výzvy k její úhradě straně Prodávající.</w:t>
      </w:r>
      <w:r w:rsidR="00E70013">
        <w:rPr>
          <w:b/>
          <w:bCs/>
          <w:color w:val="auto"/>
          <w:sz w:val="23"/>
          <w:szCs w:val="23"/>
        </w:rPr>
        <w:t xml:space="preserve">                                                                                                                </w:t>
      </w:r>
    </w:p>
    <w:p w14:paraId="7B284B85" w14:textId="77777777" w:rsidR="00E70013" w:rsidRDefault="00E70013" w:rsidP="00E70013">
      <w:pPr>
        <w:pStyle w:val="Default"/>
        <w:jc w:val="both"/>
        <w:rPr>
          <w:b/>
          <w:bCs/>
          <w:color w:val="auto"/>
          <w:sz w:val="23"/>
          <w:szCs w:val="23"/>
        </w:rPr>
      </w:pPr>
    </w:p>
    <w:p w14:paraId="53E637A2" w14:textId="77777777" w:rsidR="00683E41" w:rsidRDefault="00683E41" w:rsidP="00E70013">
      <w:pPr>
        <w:pStyle w:val="Default"/>
        <w:jc w:val="both"/>
        <w:rPr>
          <w:color w:val="auto"/>
          <w:sz w:val="23"/>
          <w:szCs w:val="23"/>
        </w:rPr>
      </w:pPr>
      <w:r>
        <w:rPr>
          <w:color w:val="auto"/>
          <w:sz w:val="23"/>
          <w:szCs w:val="23"/>
        </w:rPr>
        <w:t xml:space="preserve">4.4. Smluvní strany dále výslovně prohlašují, že mezi nimi nedošlo k jakýmkoli vedlejším ujednáním uvedeným v ustanovení § 2128 Občanského zákoníku (zejména pak k ujednání o výhradě vlastnického práva, o právu zpětné koupě, o zákazu zcizení nebo zatížení, o výhradě předkupního práva nebo lepšího kupce, jakož i pro ujednání o koupi na zkoušku). </w:t>
      </w:r>
    </w:p>
    <w:p w14:paraId="41F127AE" w14:textId="77777777" w:rsidR="00E70013" w:rsidRDefault="00E70013" w:rsidP="00E70013">
      <w:pPr>
        <w:pStyle w:val="Default"/>
        <w:jc w:val="both"/>
        <w:rPr>
          <w:color w:val="auto"/>
          <w:sz w:val="23"/>
          <w:szCs w:val="23"/>
        </w:rPr>
      </w:pPr>
    </w:p>
    <w:p w14:paraId="5B8C1247" w14:textId="77777777" w:rsidR="00CB193F" w:rsidRDefault="00CB193F" w:rsidP="00E70013">
      <w:pPr>
        <w:pStyle w:val="Default"/>
        <w:jc w:val="both"/>
        <w:rPr>
          <w:color w:val="auto"/>
          <w:sz w:val="23"/>
          <w:szCs w:val="23"/>
        </w:rPr>
      </w:pPr>
    </w:p>
    <w:p w14:paraId="27A6265B" w14:textId="77777777" w:rsidR="00CB193F" w:rsidRDefault="00CB193F" w:rsidP="00E70013">
      <w:pPr>
        <w:pStyle w:val="Default"/>
        <w:jc w:val="both"/>
        <w:rPr>
          <w:color w:val="auto"/>
          <w:sz w:val="23"/>
          <w:szCs w:val="23"/>
        </w:rPr>
      </w:pPr>
    </w:p>
    <w:p w14:paraId="2C1A2E80" w14:textId="77777777" w:rsidR="00CB193F" w:rsidRDefault="00CB193F" w:rsidP="00E70013">
      <w:pPr>
        <w:pStyle w:val="Default"/>
        <w:jc w:val="both"/>
        <w:rPr>
          <w:color w:val="auto"/>
          <w:sz w:val="23"/>
          <w:szCs w:val="23"/>
        </w:rPr>
      </w:pPr>
    </w:p>
    <w:p w14:paraId="0376BC3F" w14:textId="77777777" w:rsidR="00CB193F" w:rsidRDefault="00CB193F" w:rsidP="00E70013">
      <w:pPr>
        <w:pStyle w:val="Default"/>
        <w:jc w:val="both"/>
        <w:rPr>
          <w:color w:val="auto"/>
          <w:sz w:val="23"/>
          <w:szCs w:val="23"/>
        </w:rPr>
      </w:pPr>
    </w:p>
    <w:p w14:paraId="7D2064E5" w14:textId="77777777" w:rsidR="00683E41" w:rsidRDefault="00683E41" w:rsidP="00E70013">
      <w:pPr>
        <w:pStyle w:val="Default"/>
        <w:jc w:val="center"/>
        <w:rPr>
          <w:color w:val="auto"/>
          <w:sz w:val="23"/>
          <w:szCs w:val="23"/>
        </w:rPr>
      </w:pPr>
      <w:r>
        <w:rPr>
          <w:b/>
          <w:bCs/>
          <w:color w:val="auto"/>
          <w:sz w:val="23"/>
          <w:szCs w:val="23"/>
        </w:rPr>
        <w:t>V.</w:t>
      </w:r>
    </w:p>
    <w:p w14:paraId="5ECBA53E" w14:textId="77777777" w:rsidR="00683E41" w:rsidRDefault="00683E41" w:rsidP="00E70013">
      <w:pPr>
        <w:pStyle w:val="Default"/>
        <w:jc w:val="center"/>
        <w:rPr>
          <w:b/>
          <w:bCs/>
          <w:color w:val="auto"/>
          <w:sz w:val="23"/>
          <w:szCs w:val="23"/>
        </w:rPr>
      </w:pPr>
      <w:r>
        <w:rPr>
          <w:b/>
          <w:bCs/>
          <w:color w:val="auto"/>
          <w:sz w:val="23"/>
          <w:szCs w:val="23"/>
        </w:rPr>
        <w:t>Zřízení služebnosti</w:t>
      </w:r>
    </w:p>
    <w:p w14:paraId="458F25B2" w14:textId="77777777" w:rsidR="00E70013" w:rsidRDefault="00E70013" w:rsidP="00E70013">
      <w:pPr>
        <w:pStyle w:val="Default"/>
        <w:jc w:val="center"/>
        <w:rPr>
          <w:color w:val="auto"/>
          <w:sz w:val="23"/>
          <w:szCs w:val="23"/>
        </w:rPr>
      </w:pPr>
    </w:p>
    <w:p w14:paraId="1FA60644" w14:textId="77777777" w:rsidR="00956E22" w:rsidRDefault="00683E41" w:rsidP="00C61698">
      <w:pPr>
        <w:pStyle w:val="Default"/>
        <w:jc w:val="both"/>
        <w:rPr>
          <w:color w:val="auto"/>
          <w:sz w:val="23"/>
          <w:szCs w:val="23"/>
        </w:rPr>
      </w:pPr>
      <w:r>
        <w:rPr>
          <w:color w:val="auto"/>
          <w:sz w:val="23"/>
          <w:szCs w:val="23"/>
        </w:rPr>
        <w:t xml:space="preserve">5.1. </w:t>
      </w:r>
      <w:r w:rsidR="00C61698">
        <w:rPr>
          <w:color w:val="auto"/>
          <w:sz w:val="23"/>
          <w:szCs w:val="23"/>
        </w:rPr>
        <w:t>Povinný</w:t>
      </w:r>
      <w:r>
        <w:rPr>
          <w:color w:val="auto"/>
          <w:sz w:val="23"/>
          <w:szCs w:val="23"/>
        </w:rPr>
        <w:t xml:space="preserve"> jako vlastník </w:t>
      </w:r>
      <w:r w:rsidR="00C61698">
        <w:rPr>
          <w:color w:val="auto"/>
          <w:sz w:val="23"/>
          <w:szCs w:val="23"/>
        </w:rPr>
        <w:t>předmětu koupě</w:t>
      </w:r>
      <w:r>
        <w:rPr>
          <w:color w:val="auto"/>
          <w:sz w:val="23"/>
          <w:szCs w:val="23"/>
        </w:rPr>
        <w:t xml:space="preserve"> </w:t>
      </w:r>
      <w:r w:rsidRPr="00C61698">
        <w:rPr>
          <w:b/>
          <w:color w:val="auto"/>
          <w:sz w:val="23"/>
          <w:szCs w:val="23"/>
          <w:u w:val="single"/>
        </w:rPr>
        <w:t>zřizuje</w:t>
      </w:r>
      <w:r>
        <w:rPr>
          <w:color w:val="auto"/>
          <w:sz w:val="23"/>
          <w:szCs w:val="23"/>
        </w:rPr>
        <w:t xml:space="preserve"> touto Smlouvou ve prospěch Oprávněné</w:t>
      </w:r>
      <w:r w:rsidR="008E2DBA">
        <w:rPr>
          <w:color w:val="auto"/>
          <w:sz w:val="23"/>
          <w:szCs w:val="23"/>
        </w:rPr>
        <w:t xml:space="preserve"> Teplárna České Budějovice, a.s.</w:t>
      </w:r>
      <w:r>
        <w:rPr>
          <w:color w:val="auto"/>
          <w:sz w:val="23"/>
          <w:szCs w:val="23"/>
        </w:rPr>
        <w:t xml:space="preserve">, jakož i každého dalšího vlastníka Technologie výměníkové stanice </w:t>
      </w:r>
      <w:r w:rsidR="00C61698">
        <w:rPr>
          <w:color w:val="auto"/>
          <w:sz w:val="23"/>
          <w:szCs w:val="23"/>
        </w:rPr>
        <w:t xml:space="preserve">umístěné </w:t>
      </w:r>
      <w:r>
        <w:rPr>
          <w:color w:val="auto"/>
          <w:sz w:val="23"/>
          <w:szCs w:val="23"/>
        </w:rPr>
        <w:t>v</w:t>
      </w:r>
      <w:r w:rsidR="00C61698">
        <w:rPr>
          <w:color w:val="auto"/>
          <w:sz w:val="23"/>
          <w:szCs w:val="23"/>
        </w:rPr>
        <w:t xml:space="preserve"> části </w:t>
      </w:r>
      <w:r>
        <w:rPr>
          <w:color w:val="auto"/>
          <w:sz w:val="23"/>
          <w:szCs w:val="23"/>
        </w:rPr>
        <w:t>Nebytové</w:t>
      </w:r>
      <w:r w:rsidR="00C61698">
        <w:rPr>
          <w:color w:val="auto"/>
          <w:sz w:val="23"/>
          <w:szCs w:val="23"/>
        </w:rPr>
        <w:t>ho</w:t>
      </w:r>
      <w:r>
        <w:rPr>
          <w:color w:val="auto"/>
          <w:sz w:val="23"/>
          <w:szCs w:val="23"/>
        </w:rPr>
        <w:t xml:space="preserve"> prostoru</w:t>
      </w:r>
      <w:r w:rsidR="00956E22">
        <w:rPr>
          <w:color w:val="auto"/>
          <w:sz w:val="23"/>
          <w:szCs w:val="23"/>
        </w:rPr>
        <w:t>,</w:t>
      </w:r>
      <w:r>
        <w:rPr>
          <w:color w:val="auto"/>
          <w:sz w:val="23"/>
          <w:szCs w:val="23"/>
        </w:rPr>
        <w:t xml:space="preserve"> </w:t>
      </w:r>
      <w:r w:rsidRPr="00C61698">
        <w:rPr>
          <w:b/>
          <w:color w:val="auto"/>
          <w:sz w:val="23"/>
          <w:szCs w:val="23"/>
          <w:u w:val="single"/>
        </w:rPr>
        <w:t>služebnost užívacího práva Oprávněného k</w:t>
      </w:r>
      <w:r w:rsidR="00C61698" w:rsidRPr="00C61698">
        <w:rPr>
          <w:b/>
          <w:color w:val="auto"/>
          <w:sz w:val="23"/>
          <w:szCs w:val="23"/>
          <w:u w:val="single"/>
        </w:rPr>
        <w:t> </w:t>
      </w:r>
      <w:r w:rsidRPr="00C61698">
        <w:rPr>
          <w:b/>
          <w:color w:val="auto"/>
          <w:sz w:val="23"/>
          <w:szCs w:val="23"/>
          <w:u w:val="single"/>
        </w:rPr>
        <w:t>Nebytovému prostoru</w:t>
      </w:r>
      <w:r w:rsidR="00956E22">
        <w:rPr>
          <w:b/>
          <w:color w:val="auto"/>
          <w:sz w:val="23"/>
          <w:szCs w:val="23"/>
          <w:u w:val="single"/>
        </w:rPr>
        <w:t xml:space="preserve"> č. 1.34 v prvním nadzemním podlaží</w:t>
      </w:r>
      <w:r w:rsidRPr="00C61698">
        <w:rPr>
          <w:b/>
          <w:color w:val="auto"/>
          <w:sz w:val="23"/>
          <w:szCs w:val="23"/>
          <w:u w:val="single"/>
        </w:rPr>
        <w:t xml:space="preserve"> v Předmětu koupě</w:t>
      </w:r>
      <w:r w:rsidR="00C61698">
        <w:rPr>
          <w:color w:val="auto"/>
          <w:sz w:val="23"/>
          <w:szCs w:val="23"/>
        </w:rPr>
        <w:t xml:space="preserve">, a to </w:t>
      </w:r>
      <w:r>
        <w:rPr>
          <w:color w:val="auto"/>
          <w:sz w:val="23"/>
          <w:szCs w:val="23"/>
        </w:rPr>
        <w:t>k umístění a provozu Výměníkové stanice a umístění technologického zařízení v majetku Oprávněného, vč. práva Výměníkovou stanici obsluhovat, kontrolovat, udržovat, opravovat, obnovovat, měnit a modernizovat</w:t>
      </w:r>
      <w:r w:rsidR="00956E22">
        <w:rPr>
          <w:color w:val="auto"/>
          <w:sz w:val="23"/>
          <w:szCs w:val="23"/>
        </w:rPr>
        <w:t>.</w:t>
      </w:r>
    </w:p>
    <w:p w14:paraId="3F4B280F" w14:textId="77777777" w:rsidR="00956E22" w:rsidRDefault="00956E22" w:rsidP="00C61698">
      <w:pPr>
        <w:pStyle w:val="Default"/>
        <w:jc w:val="both"/>
        <w:rPr>
          <w:color w:val="auto"/>
          <w:sz w:val="23"/>
          <w:szCs w:val="23"/>
        </w:rPr>
      </w:pPr>
    </w:p>
    <w:p w14:paraId="414C9A9F" w14:textId="77777777" w:rsidR="00683E41" w:rsidRDefault="00956E22" w:rsidP="00733EDB">
      <w:pPr>
        <w:pStyle w:val="Default"/>
        <w:numPr>
          <w:ilvl w:val="0"/>
          <w:numId w:val="26"/>
        </w:numPr>
        <w:jc w:val="both"/>
        <w:rPr>
          <w:color w:val="auto"/>
          <w:sz w:val="23"/>
          <w:szCs w:val="23"/>
        </w:rPr>
      </w:pPr>
      <w:r>
        <w:rPr>
          <w:b/>
          <w:color w:val="auto"/>
          <w:sz w:val="23"/>
          <w:szCs w:val="23"/>
        </w:rPr>
        <w:t>P</w:t>
      </w:r>
      <w:r w:rsidR="00221CDB" w:rsidRPr="00C61698">
        <w:rPr>
          <w:b/>
          <w:color w:val="auto"/>
          <w:sz w:val="23"/>
          <w:szCs w:val="23"/>
        </w:rPr>
        <w:t>řesné umístění Nebytového prostoru</w:t>
      </w:r>
      <w:r w:rsidR="00EF63B3">
        <w:rPr>
          <w:b/>
          <w:color w:val="auto"/>
          <w:sz w:val="23"/>
          <w:szCs w:val="23"/>
        </w:rPr>
        <w:t xml:space="preserve"> </w:t>
      </w:r>
      <w:r w:rsidR="00336008">
        <w:rPr>
          <w:b/>
          <w:color w:val="auto"/>
          <w:sz w:val="23"/>
          <w:szCs w:val="23"/>
        </w:rPr>
        <w:t>o ploše 93,65 m</w:t>
      </w:r>
      <w:r>
        <w:rPr>
          <w:b/>
          <w:color w:val="auto"/>
          <w:sz w:val="23"/>
          <w:szCs w:val="23"/>
          <w:vertAlign w:val="superscript"/>
        </w:rPr>
        <w:t>2</w:t>
      </w:r>
      <w:r w:rsidR="00221CDB">
        <w:rPr>
          <w:color w:val="auto"/>
          <w:sz w:val="23"/>
          <w:szCs w:val="23"/>
        </w:rPr>
        <w:t>, v něm</w:t>
      </w:r>
      <w:r w:rsidR="00221CDB" w:rsidRPr="00221CDB">
        <w:rPr>
          <w:color w:val="auto"/>
          <w:sz w:val="23"/>
          <w:szCs w:val="23"/>
        </w:rPr>
        <w:t xml:space="preserve">ž je umístěno strojní a technologické zařízení </w:t>
      </w:r>
      <w:r w:rsidR="00221CDB">
        <w:rPr>
          <w:color w:val="auto"/>
          <w:sz w:val="23"/>
          <w:szCs w:val="23"/>
        </w:rPr>
        <w:t>Výměníkové stanice</w:t>
      </w:r>
      <w:r w:rsidR="00221CDB" w:rsidRPr="00221CDB">
        <w:rPr>
          <w:color w:val="auto"/>
          <w:sz w:val="23"/>
          <w:szCs w:val="23"/>
        </w:rPr>
        <w:t xml:space="preserve">, </w:t>
      </w:r>
      <w:r w:rsidR="00221CDB" w:rsidRPr="00C61698">
        <w:rPr>
          <w:b/>
          <w:color w:val="auto"/>
          <w:sz w:val="23"/>
          <w:szCs w:val="23"/>
        </w:rPr>
        <w:t>vyplývá ze situačního plánku</w:t>
      </w:r>
      <w:r w:rsidR="00E823D0">
        <w:rPr>
          <w:b/>
          <w:color w:val="auto"/>
          <w:sz w:val="23"/>
          <w:szCs w:val="23"/>
        </w:rPr>
        <w:t>, kde je</w:t>
      </w:r>
      <w:r w:rsidR="00336008">
        <w:rPr>
          <w:b/>
          <w:color w:val="auto"/>
          <w:sz w:val="23"/>
          <w:szCs w:val="23"/>
        </w:rPr>
        <w:t xml:space="preserve"> </w:t>
      </w:r>
      <w:r w:rsidR="00066C6B">
        <w:rPr>
          <w:b/>
          <w:color w:val="auto"/>
          <w:sz w:val="23"/>
          <w:szCs w:val="23"/>
        </w:rPr>
        <w:t xml:space="preserve">Nebytový prostor č. </w:t>
      </w:r>
      <w:r w:rsidR="00066C6B">
        <w:rPr>
          <w:b/>
          <w:color w:val="auto"/>
          <w:sz w:val="23"/>
          <w:szCs w:val="23"/>
          <w:u w:val="single"/>
        </w:rPr>
        <w:t>1.34 v prvním nadzemním podlaží</w:t>
      </w:r>
      <w:r w:rsidR="00066C6B" w:rsidRPr="00C61698">
        <w:rPr>
          <w:b/>
          <w:color w:val="auto"/>
          <w:sz w:val="23"/>
          <w:szCs w:val="23"/>
          <w:u w:val="single"/>
        </w:rPr>
        <w:t xml:space="preserve"> </w:t>
      </w:r>
      <w:r w:rsidR="00336008">
        <w:rPr>
          <w:b/>
          <w:color w:val="auto"/>
          <w:sz w:val="23"/>
          <w:szCs w:val="23"/>
        </w:rPr>
        <w:t xml:space="preserve">zvýrazněn </w:t>
      </w:r>
      <w:r w:rsidR="00066C6B">
        <w:rPr>
          <w:b/>
          <w:color w:val="auto"/>
          <w:sz w:val="23"/>
          <w:szCs w:val="23"/>
        </w:rPr>
        <w:t xml:space="preserve">podbarvením </w:t>
      </w:r>
      <w:r w:rsidR="00336008">
        <w:rPr>
          <w:b/>
          <w:color w:val="auto"/>
          <w:sz w:val="23"/>
          <w:szCs w:val="23"/>
        </w:rPr>
        <w:t>zelenou barvou</w:t>
      </w:r>
      <w:r w:rsidR="00221CDB" w:rsidRPr="00221CDB">
        <w:rPr>
          <w:color w:val="auto"/>
          <w:sz w:val="23"/>
          <w:szCs w:val="23"/>
        </w:rPr>
        <w:t>, který je součástí a přílohou č. 1 této smlouvy (dále jen „Situační plánek“)</w:t>
      </w:r>
      <w:r w:rsidR="00066C6B">
        <w:rPr>
          <w:color w:val="auto"/>
          <w:sz w:val="23"/>
          <w:szCs w:val="23"/>
        </w:rPr>
        <w:t xml:space="preserve"> a vypracovala jej projekční kancelář Sixta Architekt, spol. s r.o.</w:t>
      </w:r>
    </w:p>
    <w:p w14:paraId="32D49111" w14:textId="77777777" w:rsidR="00E70013" w:rsidRDefault="00E70013" w:rsidP="00683E41">
      <w:pPr>
        <w:pStyle w:val="Default"/>
        <w:rPr>
          <w:color w:val="auto"/>
          <w:sz w:val="23"/>
          <w:szCs w:val="23"/>
        </w:rPr>
      </w:pPr>
    </w:p>
    <w:p w14:paraId="1FCE01B5" w14:textId="77777777" w:rsidR="00E70013" w:rsidRDefault="00E70013" w:rsidP="00683E41">
      <w:pPr>
        <w:pStyle w:val="Default"/>
        <w:rPr>
          <w:color w:val="auto"/>
          <w:sz w:val="23"/>
          <w:szCs w:val="23"/>
        </w:rPr>
      </w:pPr>
    </w:p>
    <w:p w14:paraId="3D245000" w14:textId="77777777" w:rsidR="00683E41" w:rsidRDefault="00683E41" w:rsidP="00683E41">
      <w:pPr>
        <w:pStyle w:val="Default"/>
        <w:rPr>
          <w:color w:val="auto"/>
          <w:sz w:val="23"/>
          <w:szCs w:val="23"/>
        </w:rPr>
      </w:pPr>
      <w:r>
        <w:rPr>
          <w:color w:val="auto"/>
          <w:sz w:val="23"/>
          <w:szCs w:val="23"/>
        </w:rPr>
        <w:t xml:space="preserve">5.2. Oprávněný Služebnost za podmínek uvedených v této Smlouvě přijímá. </w:t>
      </w:r>
    </w:p>
    <w:p w14:paraId="351DE246" w14:textId="77777777" w:rsidR="00E70013" w:rsidRDefault="00E70013" w:rsidP="00683E41">
      <w:pPr>
        <w:pStyle w:val="Default"/>
        <w:rPr>
          <w:color w:val="auto"/>
          <w:sz w:val="23"/>
          <w:szCs w:val="23"/>
        </w:rPr>
      </w:pPr>
    </w:p>
    <w:p w14:paraId="567E5BD7" w14:textId="77777777" w:rsidR="00683E41" w:rsidRDefault="00683E41" w:rsidP="00E70013">
      <w:pPr>
        <w:pStyle w:val="Default"/>
        <w:jc w:val="both"/>
        <w:rPr>
          <w:color w:val="auto"/>
          <w:sz w:val="23"/>
          <w:szCs w:val="23"/>
        </w:rPr>
      </w:pPr>
      <w:r>
        <w:rPr>
          <w:color w:val="auto"/>
          <w:sz w:val="23"/>
          <w:szCs w:val="23"/>
        </w:rPr>
        <w:t xml:space="preserve">5.3. Služebnost užívacího práva a inženýrské sítě se zřizuje na dobu neurčitou. Pro předejití pochybnostem Smluvní strany výslovně vylučují možnost výpovědi či zrušení této Smlouvy ze strany Povinného (zejména dle ustanovení § 2000 občanského zákoníku). Povinný výslovně prohlašuje, že na sebe přebírá nebezpečí změny okolností. </w:t>
      </w:r>
    </w:p>
    <w:p w14:paraId="48961ABA" w14:textId="77777777" w:rsidR="00E70013" w:rsidRDefault="00E70013" w:rsidP="00683E41">
      <w:pPr>
        <w:pStyle w:val="Default"/>
        <w:rPr>
          <w:color w:val="auto"/>
          <w:sz w:val="23"/>
          <w:szCs w:val="23"/>
        </w:rPr>
      </w:pPr>
    </w:p>
    <w:p w14:paraId="418C2052" w14:textId="77777777" w:rsidR="00683E41" w:rsidRDefault="00683E41" w:rsidP="00E70013">
      <w:pPr>
        <w:pStyle w:val="Default"/>
        <w:jc w:val="both"/>
        <w:rPr>
          <w:color w:val="auto"/>
          <w:sz w:val="23"/>
          <w:szCs w:val="23"/>
        </w:rPr>
      </w:pPr>
      <w:r>
        <w:rPr>
          <w:color w:val="auto"/>
          <w:sz w:val="23"/>
          <w:szCs w:val="23"/>
        </w:rPr>
        <w:t xml:space="preserve">5.4. Služebnost užívacího práva se zřizuje </w:t>
      </w:r>
      <w:r w:rsidR="00E043EB" w:rsidRPr="00AC4EDB">
        <w:rPr>
          <w:color w:val="auto"/>
          <w:sz w:val="23"/>
          <w:szCs w:val="23"/>
        </w:rPr>
        <w:t>bezúplatně a</w:t>
      </w:r>
      <w:r w:rsidR="00E043EB">
        <w:rPr>
          <w:color w:val="auto"/>
          <w:sz w:val="23"/>
          <w:szCs w:val="23"/>
        </w:rPr>
        <w:t xml:space="preserve"> </w:t>
      </w:r>
      <w:r>
        <w:rPr>
          <w:color w:val="auto"/>
          <w:sz w:val="23"/>
          <w:szCs w:val="23"/>
        </w:rPr>
        <w:t>zahrnuje u pozemků i strpění ochranných pásem dle zákona č. 458/2000 Sb., o podmínkách podnikání a o výkonu státní správy v energetických odvětvích (energetický zákon)</w:t>
      </w:r>
      <w:r w:rsidR="00066C6B">
        <w:rPr>
          <w:color w:val="auto"/>
          <w:sz w:val="23"/>
          <w:szCs w:val="23"/>
        </w:rPr>
        <w:t xml:space="preserve"> </w:t>
      </w:r>
      <w:r>
        <w:rPr>
          <w:color w:val="auto"/>
          <w:sz w:val="23"/>
          <w:szCs w:val="23"/>
        </w:rPr>
        <w:t>ve znění pozdějších předpisů</w:t>
      </w:r>
      <w:r w:rsidR="00066C6B">
        <w:rPr>
          <w:color w:val="auto"/>
          <w:sz w:val="23"/>
          <w:szCs w:val="23"/>
        </w:rPr>
        <w:t>.</w:t>
      </w:r>
      <w:r>
        <w:rPr>
          <w:color w:val="auto"/>
          <w:sz w:val="23"/>
          <w:szCs w:val="23"/>
        </w:rPr>
        <w:t xml:space="preserve"> </w:t>
      </w:r>
    </w:p>
    <w:p w14:paraId="37C0BFF5" w14:textId="77777777" w:rsidR="00C544EE" w:rsidRDefault="00683E41" w:rsidP="00E70013">
      <w:pPr>
        <w:pStyle w:val="Default"/>
        <w:jc w:val="both"/>
        <w:rPr>
          <w:color w:val="auto"/>
          <w:sz w:val="23"/>
          <w:szCs w:val="23"/>
        </w:rPr>
      </w:pPr>
      <w:r>
        <w:rPr>
          <w:color w:val="auto"/>
          <w:sz w:val="23"/>
          <w:szCs w:val="23"/>
        </w:rPr>
        <w:t xml:space="preserve">Jakékoliv další poplatky, úplaty či náhrady za možnost využití Služebného pozemku ke zhotovení inženýrských sítí a zřízení Služebnosti nad rámec plnění uvedených jsou vyloučeny. </w:t>
      </w:r>
    </w:p>
    <w:p w14:paraId="7890EF7E" w14:textId="77777777" w:rsidR="0052084C" w:rsidRDefault="0052084C" w:rsidP="0052084C">
      <w:pPr>
        <w:pStyle w:val="Default"/>
        <w:jc w:val="both"/>
        <w:rPr>
          <w:color w:val="FF0000"/>
          <w:sz w:val="23"/>
          <w:szCs w:val="23"/>
        </w:rPr>
      </w:pPr>
    </w:p>
    <w:p w14:paraId="6B40BEA4" w14:textId="77777777" w:rsidR="00683E41" w:rsidRDefault="00683E41" w:rsidP="0052084C">
      <w:pPr>
        <w:pStyle w:val="Default"/>
        <w:jc w:val="center"/>
        <w:rPr>
          <w:color w:val="auto"/>
          <w:sz w:val="23"/>
          <w:szCs w:val="23"/>
        </w:rPr>
      </w:pPr>
      <w:r>
        <w:rPr>
          <w:b/>
          <w:bCs/>
          <w:color w:val="auto"/>
          <w:sz w:val="23"/>
          <w:szCs w:val="23"/>
        </w:rPr>
        <w:t>VI.</w:t>
      </w:r>
    </w:p>
    <w:p w14:paraId="2DDE7BD0" w14:textId="77777777" w:rsidR="00683E41" w:rsidRDefault="00683E41" w:rsidP="00E043EB">
      <w:pPr>
        <w:pStyle w:val="Default"/>
        <w:jc w:val="center"/>
        <w:rPr>
          <w:b/>
          <w:bCs/>
          <w:color w:val="auto"/>
          <w:sz w:val="23"/>
          <w:szCs w:val="23"/>
        </w:rPr>
      </w:pPr>
      <w:r>
        <w:rPr>
          <w:b/>
          <w:bCs/>
          <w:color w:val="auto"/>
          <w:sz w:val="23"/>
          <w:szCs w:val="23"/>
        </w:rPr>
        <w:t>Další ujednání Smluvních stran</w:t>
      </w:r>
    </w:p>
    <w:p w14:paraId="4B409322" w14:textId="77777777" w:rsidR="00E043EB" w:rsidRDefault="00E043EB" w:rsidP="00E043EB">
      <w:pPr>
        <w:pStyle w:val="Default"/>
        <w:jc w:val="center"/>
        <w:rPr>
          <w:color w:val="auto"/>
          <w:sz w:val="23"/>
          <w:szCs w:val="23"/>
        </w:rPr>
      </w:pPr>
    </w:p>
    <w:p w14:paraId="1C025F24" w14:textId="438FDF29" w:rsidR="001777B9" w:rsidRPr="009A4462" w:rsidRDefault="00683E41" w:rsidP="00E043EB">
      <w:pPr>
        <w:pStyle w:val="Default"/>
        <w:jc w:val="both"/>
        <w:rPr>
          <w:color w:val="auto"/>
          <w:sz w:val="23"/>
          <w:szCs w:val="23"/>
        </w:rPr>
      </w:pPr>
      <w:r>
        <w:rPr>
          <w:color w:val="auto"/>
          <w:sz w:val="23"/>
          <w:szCs w:val="23"/>
        </w:rPr>
        <w:t xml:space="preserve">6.1. Smluvní strany se dohodly, že Předmět koupě bude předán straně Kupující nejpozději do 14 (slovy: čtrnácti) kalendářních dní od vkladu vlastnického práva Kupujícího k Předmětu koupě v </w:t>
      </w:r>
      <w:r w:rsidRPr="009A4462">
        <w:rPr>
          <w:color w:val="auto"/>
          <w:sz w:val="23"/>
          <w:szCs w:val="23"/>
        </w:rPr>
        <w:t>katastru. O předání a převzetí Předmětu koupě bude mezi Smluvními stranami sepsán předávací protokol, Současně s předáním budou stranou Prodávající straně Kupující předána rovněž veškerá vyhotovení klíčů</w:t>
      </w:r>
      <w:r w:rsidR="00BF55F2" w:rsidRPr="009A4462">
        <w:rPr>
          <w:color w:val="auto"/>
          <w:sz w:val="23"/>
          <w:szCs w:val="23"/>
        </w:rPr>
        <w:t xml:space="preserve"> k Předmětu koupě, která bude mít strana Prodávající ke dni protokolárního předání aktuálně v držení (kromě klíčů nutných pro zajištění úkonů spojených se služebností</w:t>
      </w:r>
      <w:r w:rsidR="000F646F" w:rsidRPr="009A4462">
        <w:rPr>
          <w:color w:val="auto"/>
          <w:sz w:val="23"/>
          <w:szCs w:val="23"/>
        </w:rPr>
        <w:t xml:space="preserve"> </w:t>
      </w:r>
      <w:r w:rsidR="00BF55F2" w:rsidRPr="009A4462">
        <w:rPr>
          <w:color w:val="auto"/>
          <w:sz w:val="23"/>
          <w:szCs w:val="23"/>
        </w:rPr>
        <w:t>dle  odstavce 5.1. a)</w:t>
      </w:r>
      <w:r w:rsidR="002275EF" w:rsidRPr="009A4462">
        <w:rPr>
          <w:color w:val="auto"/>
          <w:sz w:val="23"/>
          <w:szCs w:val="23"/>
        </w:rPr>
        <w:t>,</w:t>
      </w:r>
      <w:r w:rsidR="00BF55F2" w:rsidRPr="009A4462">
        <w:rPr>
          <w:color w:val="auto"/>
          <w:sz w:val="23"/>
          <w:szCs w:val="23"/>
        </w:rPr>
        <w:t xml:space="preserve"> této smlouvy). </w:t>
      </w:r>
    </w:p>
    <w:p w14:paraId="5F42F27C" w14:textId="47052191" w:rsidR="001777B9" w:rsidRPr="009A4462" w:rsidRDefault="001777B9" w:rsidP="00E043EB">
      <w:pPr>
        <w:pStyle w:val="Default"/>
        <w:jc w:val="both"/>
        <w:rPr>
          <w:color w:val="auto"/>
          <w:sz w:val="23"/>
          <w:szCs w:val="23"/>
          <w:u w:val="single"/>
        </w:rPr>
      </w:pPr>
      <w:r w:rsidRPr="009A4462">
        <w:rPr>
          <w:color w:val="auto"/>
          <w:sz w:val="23"/>
          <w:szCs w:val="23"/>
          <w:u w:val="single"/>
        </w:rPr>
        <w:t xml:space="preserve">Účastníci smlouvy se dohodli na uhrazování spotřebované elektrické energie a vody </w:t>
      </w:r>
      <w:r w:rsidR="009A4462">
        <w:rPr>
          <w:color w:val="auto"/>
          <w:sz w:val="23"/>
          <w:szCs w:val="23"/>
          <w:u w:val="single"/>
        </w:rPr>
        <w:t>určené pro provoz výměníkové stanice prodávajícím</w:t>
      </w:r>
      <w:r w:rsidR="009A4462" w:rsidRPr="009A4462">
        <w:rPr>
          <w:color w:val="auto"/>
          <w:sz w:val="23"/>
          <w:szCs w:val="23"/>
          <w:u w:val="single"/>
        </w:rPr>
        <w:t xml:space="preserve"> </w:t>
      </w:r>
      <w:r w:rsidRPr="009A4462">
        <w:rPr>
          <w:color w:val="auto"/>
          <w:sz w:val="23"/>
          <w:szCs w:val="23"/>
          <w:u w:val="single"/>
        </w:rPr>
        <w:t>po dobu od předání Předmětu koupě Kupujícímu do zřízení odběrového místa elektřiny a vody na místě uvedeném na Situačním plánu, který je přílohou č. 1 této Smlouvy.</w:t>
      </w:r>
    </w:p>
    <w:p w14:paraId="0A8B954B" w14:textId="77777777" w:rsidR="00E043EB" w:rsidRPr="009A4462" w:rsidRDefault="00E043EB" w:rsidP="00E043EB">
      <w:pPr>
        <w:pStyle w:val="Default"/>
        <w:jc w:val="both"/>
        <w:rPr>
          <w:color w:val="auto"/>
          <w:sz w:val="23"/>
          <w:szCs w:val="23"/>
        </w:rPr>
      </w:pPr>
    </w:p>
    <w:p w14:paraId="27EB1F96" w14:textId="77777777" w:rsidR="00E043EB" w:rsidRDefault="00683E41" w:rsidP="00683E41">
      <w:pPr>
        <w:pStyle w:val="Default"/>
        <w:rPr>
          <w:color w:val="auto"/>
          <w:sz w:val="23"/>
          <w:szCs w:val="23"/>
        </w:rPr>
      </w:pPr>
      <w:r w:rsidRPr="009A4462">
        <w:rPr>
          <w:color w:val="auto"/>
          <w:sz w:val="23"/>
          <w:szCs w:val="23"/>
        </w:rPr>
        <w:t xml:space="preserve">6.2. Účastníci Smlouvy se dohodli, že Předmět koupě bude straně Kupující předán s následujícím vybavením: svítidla, běžné sanitární vybavení, dveře, topná </w:t>
      </w:r>
      <w:r w:rsidR="00E043EB" w:rsidRPr="009A4462">
        <w:rPr>
          <w:color w:val="auto"/>
          <w:sz w:val="23"/>
          <w:szCs w:val="23"/>
        </w:rPr>
        <w:t>tě</w:t>
      </w:r>
      <w:r w:rsidRPr="009A4462">
        <w:rPr>
          <w:color w:val="auto"/>
          <w:sz w:val="23"/>
          <w:szCs w:val="23"/>
        </w:rPr>
        <w:t>lesa</w:t>
      </w:r>
      <w:r w:rsidR="008F53B0" w:rsidRPr="009A4462">
        <w:rPr>
          <w:color w:val="auto"/>
          <w:sz w:val="23"/>
          <w:szCs w:val="23"/>
        </w:rPr>
        <w:t>.</w:t>
      </w:r>
    </w:p>
    <w:p w14:paraId="02277FF5" w14:textId="77777777" w:rsidR="008F53B0" w:rsidRDefault="008F53B0" w:rsidP="00683E41">
      <w:pPr>
        <w:pStyle w:val="Default"/>
        <w:rPr>
          <w:color w:val="auto"/>
          <w:sz w:val="23"/>
          <w:szCs w:val="23"/>
        </w:rPr>
      </w:pPr>
    </w:p>
    <w:p w14:paraId="406491E7" w14:textId="01711392" w:rsidR="00683E41" w:rsidRDefault="00683E41" w:rsidP="00E043EB">
      <w:pPr>
        <w:pStyle w:val="Default"/>
        <w:jc w:val="both"/>
        <w:rPr>
          <w:color w:val="auto"/>
          <w:sz w:val="23"/>
          <w:szCs w:val="23"/>
        </w:rPr>
      </w:pPr>
      <w:r>
        <w:rPr>
          <w:color w:val="auto"/>
          <w:sz w:val="23"/>
          <w:szCs w:val="23"/>
        </w:rPr>
        <w:t>6.3. Účastníci Smlouvy se dohodli na tom, že do okamžiku protokolárního předání Předmětu koupě nese nebezpečí případně vzniklé škody na Předmětu koupě strana Prodávající, a to včetně škody, která by případně vznikla na majetku třetích osob v souvislosti s užíváním Předmětu koupě. Strana Prodávající nese do okamžiku protokolárního předání Předmětu koupě hradit náklady spojené s jeho vlastnictvím a užíváním. Zároveň do okamžiku protokolárního předání Předmětu koupě náleží straně Prodávající plody a užitky Předmětu převodu. Od okamžiku protokolárního předání nese nebezpečí případně vzniklé škody na Předmětu převodu strana Kupující, a to včetně škody, která by případně vznikla od okamžiku protokolárního předání na majetku třetích osob v souvislosti s užíváním Předmětu koupě, to vyjma odpovědnosti Prodávajícího za škody či újmy způsobené jiným osobám v souvislosti s provozem Výměníkové stanice. V dalším se užijí obecná ustanovení § 2121 až § 2125 Občanského zákoníku. Strana Kupující nese též od okamžiku protokolárního předání náklady spojené s vlastnictvím a užíváním Předmětu koupě</w:t>
      </w:r>
      <w:r w:rsidR="00D467E5" w:rsidRPr="009A4462">
        <w:rPr>
          <w:color w:val="auto"/>
          <w:sz w:val="23"/>
          <w:szCs w:val="23"/>
        </w:rPr>
        <w:t xml:space="preserve">, to vyjma spotřeby elektřiny </w:t>
      </w:r>
      <w:r w:rsidR="00D467E5">
        <w:rPr>
          <w:color w:val="auto"/>
          <w:sz w:val="23"/>
          <w:szCs w:val="23"/>
        </w:rPr>
        <w:t>a vody pro provoz a obsluhu výměníku</w:t>
      </w:r>
      <w:r w:rsidR="009A4462">
        <w:rPr>
          <w:color w:val="auto"/>
          <w:sz w:val="23"/>
          <w:szCs w:val="23"/>
        </w:rPr>
        <w:t>.</w:t>
      </w:r>
    </w:p>
    <w:p w14:paraId="6D3E11BA" w14:textId="77777777" w:rsidR="00E043EB" w:rsidRDefault="00E043EB" w:rsidP="00E043EB">
      <w:pPr>
        <w:pStyle w:val="Default"/>
        <w:jc w:val="both"/>
        <w:rPr>
          <w:color w:val="auto"/>
          <w:sz w:val="23"/>
          <w:szCs w:val="23"/>
        </w:rPr>
      </w:pPr>
    </w:p>
    <w:p w14:paraId="013AF001" w14:textId="77777777" w:rsidR="00683E41" w:rsidRDefault="00683E41" w:rsidP="00683E41">
      <w:pPr>
        <w:pStyle w:val="Default"/>
        <w:rPr>
          <w:color w:val="auto"/>
          <w:sz w:val="23"/>
          <w:szCs w:val="23"/>
        </w:rPr>
      </w:pPr>
      <w:r>
        <w:rPr>
          <w:color w:val="auto"/>
          <w:sz w:val="23"/>
          <w:szCs w:val="23"/>
        </w:rPr>
        <w:t xml:space="preserve">6.4. Ve věci vypořádání případných nedoplatků či přeplatků se Smluvní strany dohodly následovně: </w:t>
      </w:r>
    </w:p>
    <w:p w14:paraId="4D160B56" w14:textId="77777777" w:rsidR="00E043EB" w:rsidRDefault="00E043EB" w:rsidP="00683E41">
      <w:pPr>
        <w:pStyle w:val="Default"/>
        <w:rPr>
          <w:color w:val="auto"/>
          <w:sz w:val="23"/>
          <w:szCs w:val="23"/>
        </w:rPr>
      </w:pPr>
    </w:p>
    <w:p w14:paraId="61BDCC31" w14:textId="77777777" w:rsidR="00683E41" w:rsidRDefault="00683E41" w:rsidP="00683E41">
      <w:pPr>
        <w:pStyle w:val="Default"/>
        <w:rPr>
          <w:color w:val="auto"/>
          <w:sz w:val="23"/>
          <w:szCs w:val="23"/>
        </w:rPr>
      </w:pPr>
      <w:r>
        <w:rPr>
          <w:color w:val="auto"/>
          <w:sz w:val="23"/>
          <w:szCs w:val="23"/>
        </w:rPr>
        <w:t>a) strana Prodávající se zavazuje, že uhradí straně Kupující případné nedoplatky úhrad za plnění spojená s užíváním Předmětu koupě, jež vznikly za období do okamžiku protokolárního předání Předmětu koupě, pokud by takovéto nedoplatky vznikly;</w:t>
      </w:r>
    </w:p>
    <w:p w14:paraId="494F52F6" w14:textId="77777777" w:rsidR="00E55EF8" w:rsidRDefault="00E55EF8" w:rsidP="00683E41">
      <w:pPr>
        <w:pStyle w:val="Default"/>
        <w:rPr>
          <w:color w:val="auto"/>
        </w:rPr>
      </w:pPr>
    </w:p>
    <w:p w14:paraId="032E7512" w14:textId="77777777" w:rsidR="00683E41" w:rsidRDefault="00683E41" w:rsidP="00AD1FD2">
      <w:pPr>
        <w:pStyle w:val="Default"/>
        <w:jc w:val="both"/>
        <w:rPr>
          <w:color w:val="auto"/>
          <w:sz w:val="23"/>
          <w:szCs w:val="23"/>
        </w:rPr>
      </w:pPr>
      <w:r>
        <w:rPr>
          <w:color w:val="auto"/>
          <w:sz w:val="23"/>
          <w:szCs w:val="23"/>
        </w:rPr>
        <w:t xml:space="preserve">b) strana Kupující se zavazuje vydat straně Prodávající případné přeplatky záloh spojené s užíváním Předmětu koupě, které obdrží namísto strany Prodávající za období do okamžiku protokolárního předání Předmětu koupě. </w:t>
      </w:r>
    </w:p>
    <w:p w14:paraId="284DF4E1" w14:textId="77777777" w:rsidR="00683E41" w:rsidRDefault="00683E41" w:rsidP="00683E41">
      <w:pPr>
        <w:pStyle w:val="Default"/>
        <w:rPr>
          <w:color w:val="auto"/>
          <w:sz w:val="23"/>
          <w:szCs w:val="23"/>
        </w:rPr>
      </w:pPr>
    </w:p>
    <w:p w14:paraId="51B81E34" w14:textId="77777777" w:rsidR="00683E41" w:rsidRDefault="00683E41" w:rsidP="00AD1FD2">
      <w:pPr>
        <w:pStyle w:val="Default"/>
        <w:jc w:val="both"/>
        <w:rPr>
          <w:color w:val="auto"/>
          <w:sz w:val="23"/>
          <w:szCs w:val="23"/>
        </w:rPr>
      </w:pPr>
      <w:r>
        <w:rPr>
          <w:color w:val="auto"/>
          <w:sz w:val="23"/>
          <w:szCs w:val="23"/>
        </w:rPr>
        <w:t xml:space="preserve">Smluvní strany jsou si povinny případné přeplatky či nedoplatky vzájemně vypořádat nejpozději do 30 (slovy: třiceti) pracovních dnů od okamžiku vyúčtování příslušných přeplatků či nedoplatků ze strany dodavatelů jednotlivých služeb, přičemž Smluvní strany se při podpisu této Smlouvy rovněž dohodly na tom, že se tak stane zejména formou bezhotovostní úhrady poukázané na účet oprávněné smluvní strany. </w:t>
      </w:r>
    </w:p>
    <w:p w14:paraId="6B89BCAE" w14:textId="77777777" w:rsidR="009A4F08" w:rsidRPr="009A4462" w:rsidRDefault="009A4F08" w:rsidP="009A4F08">
      <w:pPr>
        <w:pStyle w:val="Default"/>
        <w:jc w:val="both"/>
        <w:rPr>
          <w:color w:val="auto"/>
          <w:sz w:val="23"/>
          <w:szCs w:val="23"/>
        </w:rPr>
      </w:pPr>
    </w:p>
    <w:p w14:paraId="79ACCBD2" w14:textId="327172E8" w:rsidR="00764507" w:rsidRPr="009A4462" w:rsidRDefault="009A4F08" w:rsidP="009A4462">
      <w:pPr>
        <w:pStyle w:val="Nzev"/>
        <w:jc w:val="both"/>
        <w:rPr>
          <w:rFonts w:ascii="Times New Roman" w:hAnsi="Times New Roman"/>
          <w:sz w:val="23"/>
          <w:szCs w:val="23"/>
        </w:rPr>
      </w:pPr>
      <w:r w:rsidRPr="009A4462">
        <w:rPr>
          <w:rFonts w:ascii="Times New Roman" w:hAnsi="Times New Roman"/>
          <w:sz w:val="23"/>
          <w:szCs w:val="23"/>
        </w:rPr>
        <w:t>c) M</w:t>
      </w:r>
      <w:r w:rsidR="002F3F57" w:rsidRPr="009A4462">
        <w:rPr>
          <w:rFonts w:ascii="Times New Roman" w:hAnsi="Times New Roman"/>
          <w:sz w:val="23"/>
          <w:szCs w:val="23"/>
        </w:rPr>
        <w:t>ezi účastníky smlouvy platí za bezvýhrad dohodnuté zásady pro uhrazování nákladů vynaložených na změny technologií a umístění výměníkové stanice, jak byly dohodnuty v</w:t>
      </w:r>
      <w:r w:rsidR="009A4462" w:rsidRPr="009A4462">
        <w:rPr>
          <w:rFonts w:ascii="Times New Roman" w:hAnsi="Times New Roman"/>
          <w:sz w:val="23"/>
          <w:szCs w:val="23"/>
        </w:rPr>
        <w:t>e</w:t>
      </w:r>
      <w:r w:rsidR="002F3F57" w:rsidRPr="009A4462">
        <w:rPr>
          <w:rFonts w:ascii="Times New Roman" w:hAnsi="Times New Roman"/>
          <w:sz w:val="23"/>
          <w:szCs w:val="23"/>
        </w:rPr>
        <w:t>  Smlouv</w:t>
      </w:r>
      <w:r w:rsidR="009A4462" w:rsidRPr="009A4462">
        <w:rPr>
          <w:rFonts w:ascii="Times New Roman" w:hAnsi="Times New Roman"/>
          <w:sz w:val="23"/>
          <w:szCs w:val="23"/>
        </w:rPr>
        <w:t>ě</w:t>
      </w:r>
      <w:r w:rsidR="002F3F57" w:rsidRPr="009A4462">
        <w:rPr>
          <w:rFonts w:ascii="Times New Roman" w:hAnsi="Times New Roman"/>
          <w:sz w:val="23"/>
          <w:szCs w:val="23"/>
        </w:rPr>
        <w:t xml:space="preserve"> o budoucí smlouvě kupní  </w:t>
      </w:r>
      <w:r w:rsidR="00764507" w:rsidRPr="009A4462">
        <w:rPr>
          <w:rFonts w:ascii="Times New Roman" w:hAnsi="Times New Roman"/>
          <w:sz w:val="23"/>
          <w:szCs w:val="23"/>
        </w:rPr>
        <w:t>(</w:t>
      </w:r>
      <w:r w:rsidR="002F3F57" w:rsidRPr="009A4462">
        <w:rPr>
          <w:rFonts w:ascii="Times New Roman" w:hAnsi="Times New Roman"/>
          <w:sz w:val="23"/>
          <w:szCs w:val="23"/>
        </w:rPr>
        <w:t xml:space="preserve"> </w:t>
      </w:r>
      <w:r w:rsidR="00764507" w:rsidRPr="009A4462">
        <w:rPr>
          <w:rFonts w:ascii="Times New Roman" w:hAnsi="Times New Roman"/>
          <w:sz w:val="23"/>
          <w:szCs w:val="23"/>
        </w:rPr>
        <w:t xml:space="preserve">č. smlouvy TČB: 2017/0260/1300) </w:t>
      </w:r>
      <w:r w:rsidR="009A4462" w:rsidRPr="009A4462">
        <w:rPr>
          <w:rFonts w:ascii="Times New Roman" w:hAnsi="Times New Roman"/>
          <w:sz w:val="23"/>
          <w:szCs w:val="23"/>
        </w:rPr>
        <w:t>a Dodatku č. 1 k této smlouvě.</w:t>
      </w:r>
    </w:p>
    <w:p w14:paraId="3B8042B6" w14:textId="77777777" w:rsidR="009A4F08" w:rsidRDefault="009A4F08" w:rsidP="009A4F08">
      <w:pPr>
        <w:pStyle w:val="Default"/>
        <w:jc w:val="both"/>
        <w:rPr>
          <w:color w:val="auto"/>
          <w:sz w:val="23"/>
          <w:szCs w:val="23"/>
        </w:rPr>
      </w:pPr>
    </w:p>
    <w:p w14:paraId="7A124C7C" w14:textId="2F8F69D6" w:rsidR="00683E41" w:rsidRDefault="00683E41" w:rsidP="009A4F08">
      <w:pPr>
        <w:pStyle w:val="Default"/>
        <w:jc w:val="both"/>
        <w:rPr>
          <w:color w:val="auto"/>
          <w:sz w:val="23"/>
          <w:szCs w:val="23"/>
        </w:rPr>
      </w:pPr>
      <w:r>
        <w:rPr>
          <w:color w:val="auto"/>
          <w:sz w:val="23"/>
          <w:szCs w:val="23"/>
        </w:rPr>
        <w:t>6.5. Strana Kupující je oprávněna uplatnit práva z vadného plnění při splnění podmínek sta</w:t>
      </w:r>
      <w:r w:rsidRPr="009A4462">
        <w:rPr>
          <w:color w:val="auto"/>
          <w:sz w:val="23"/>
          <w:szCs w:val="23"/>
        </w:rPr>
        <w:t>n</w:t>
      </w:r>
      <w:r w:rsidR="009A4F08" w:rsidRPr="009A4462">
        <w:rPr>
          <w:color w:val="auto"/>
          <w:sz w:val="23"/>
          <w:szCs w:val="23"/>
        </w:rPr>
        <w:t>ov</w:t>
      </w:r>
      <w:r>
        <w:rPr>
          <w:color w:val="auto"/>
          <w:sz w:val="23"/>
          <w:szCs w:val="23"/>
        </w:rPr>
        <w:t xml:space="preserve">ených Občanským zákoníkem a případně souvisejícími právními předpisy. </w:t>
      </w:r>
    </w:p>
    <w:p w14:paraId="2B0D24AA" w14:textId="77777777" w:rsidR="00E043EB" w:rsidRDefault="00E043EB" w:rsidP="00683E41">
      <w:pPr>
        <w:pStyle w:val="Default"/>
        <w:rPr>
          <w:color w:val="auto"/>
          <w:sz w:val="23"/>
          <w:szCs w:val="23"/>
        </w:rPr>
      </w:pPr>
    </w:p>
    <w:p w14:paraId="32444BBA" w14:textId="77777777" w:rsidR="00683E41" w:rsidRDefault="00683E41" w:rsidP="00AD1FD2">
      <w:pPr>
        <w:pStyle w:val="Default"/>
        <w:jc w:val="both"/>
        <w:rPr>
          <w:color w:val="auto"/>
          <w:sz w:val="23"/>
          <w:szCs w:val="23"/>
        </w:rPr>
      </w:pPr>
      <w:r>
        <w:rPr>
          <w:color w:val="auto"/>
          <w:sz w:val="23"/>
          <w:szCs w:val="23"/>
        </w:rPr>
        <w:t xml:space="preserve">6.6. Kterákoli ze Smluvních stran je oprávněna odstoupit od této Smlouvy doručením písemného oznámení o odstoupení druhé smluvní straně, pokud vlastnické právo strany Kupující k Předmětu koupě nebude vloženo do katastru nemovitostí nejpozději do 6 (slovy: šesti) kalendářních měsíců ode dne uzavření této Smlouvy. Právo odstoupit od této Smlouvy může uplatnit kterákoliv ze Smluvních stran pouze do dne povolení vkladu vlastnického práva strany Kupující k Předmětu koupě do katastru nemovitostí, přičemž odstoupit od této Smlouvy není oprávněna ta ze Smluvních stran, která svým jednáním či opomenutím způsobila, že nedošlo k povolení vkladu vlastnického práva strany Kupující k Předmětu koupě do katastru nemovitostí ve lhůtě dle předchozí věty. </w:t>
      </w:r>
    </w:p>
    <w:p w14:paraId="0119DA5E" w14:textId="77777777" w:rsidR="00E043EB" w:rsidRDefault="00E043EB" w:rsidP="00683E41">
      <w:pPr>
        <w:pStyle w:val="Default"/>
        <w:rPr>
          <w:color w:val="auto"/>
          <w:sz w:val="23"/>
          <w:szCs w:val="23"/>
        </w:rPr>
      </w:pPr>
    </w:p>
    <w:p w14:paraId="57DAF9AD" w14:textId="77777777" w:rsidR="00683E41" w:rsidRDefault="00683E41" w:rsidP="00E043EB">
      <w:pPr>
        <w:pStyle w:val="Default"/>
        <w:jc w:val="center"/>
        <w:rPr>
          <w:color w:val="auto"/>
          <w:sz w:val="20"/>
          <w:szCs w:val="20"/>
        </w:rPr>
      </w:pPr>
      <w:r>
        <w:rPr>
          <w:b/>
          <w:bCs/>
          <w:color w:val="auto"/>
          <w:sz w:val="20"/>
          <w:szCs w:val="20"/>
        </w:rPr>
        <w:t>VII.</w:t>
      </w:r>
    </w:p>
    <w:p w14:paraId="06A93E2A" w14:textId="77777777" w:rsidR="00683E41" w:rsidRDefault="00683E41" w:rsidP="00E043EB">
      <w:pPr>
        <w:pStyle w:val="Default"/>
        <w:jc w:val="center"/>
        <w:rPr>
          <w:b/>
          <w:bCs/>
          <w:color w:val="auto"/>
          <w:sz w:val="23"/>
          <w:szCs w:val="23"/>
        </w:rPr>
      </w:pPr>
      <w:r>
        <w:rPr>
          <w:b/>
          <w:bCs/>
          <w:color w:val="auto"/>
          <w:sz w:val="23"/>
          <w:szCs w:val="23"/>
        </w:rPr>
        <w:t>Katastr nemovitostí</w:t>
      </w:r>
    </w:p>
    <w:p w14:paraId="25C287CF" w14:textId="77777777" w:rsidR="00E043EB" w:rsidRDefault="00E043EB" w:rsidP="00E043EB">
      <w:pPr>
        <w:pStyle w:val="Default"/>
        <w:jc w:val="center"/>
        <w:rPr>
          <w:color w:val="auto"/>
          <w:sz w:val="23"/>
          <w:szCs w:val="23"/>
        </w:rPr>
      </w:pPr>
    </w:p>
    <w:p w14:paraId="32E0CCAB" w14:textId="77777777" w:rsidR="00683E41" w:rsidRDefault="00683E41" w:rsidP="00AD1FD2">
      <w:pPr>
        <w:pStyle w:val="Default"/>
        <w:jc w:val="both"/>
        <w:rPr>
          <w:color w:val="auto"/>
          <w:sz w:val="23"/>
          <w:szCs w:val="23"/>
        </w:rPr>
      </w:pPr>
      <w:r>
        <w:rPr>
          <w:color w:val="auto"/>
          <w:sz w:val="23"/>
          <w:szCs w:val="23"/>
        </w:rPr>
        <w:t>7.1. Vlastnické právo k Předmětu koupě nabude strana Kupující povolením vkladu vlastnického práva do katastru nemovitostí, a to ke dni podání návrhu na zahájení řízení o povolení vkladu</w:t>
      </w:r>
      <w:r w:rsidR="00AD1FD2">
        <w:rPr>
          <w:color w:val="auto"/>
          <w:sz w:val="23"/>
          <w:szCs w:val="23"/>
        </w:rPr>
        <w:t xml:space="preserve"> </w:t>
      </w:r>
      <w:r>
        <w:rPr>
          <w:color w:val="auto"/>
          <w:sz w:val="23"/>
          <w:szCs w:val="23"/>
        </w:rPr>
        <w:t xml:space="preserve">vlastnického práva. Do uvedeného okamžiku jsou Účastníci Smlouvy svými projevy vázáni. </w:t>
      </w:r>
    </w:p>
    <w:p w14:paraId="751885FF" w14:textId="77777777" w:rsidR="00E043EB" w:rsidRDefault="00E043EB" w:rsidP="00683E41">
      <w:pPr>
        <w:pStyle w:val="Default"/>
        <w:rPr>
          <w:color w:val="auto"/>
          <w:sz w:val="23"/>
          <w:szCs w:val="23"/>
        </w:rPr>
      </w:pPr>
    </w:p>
    <w:p w14:paraId="48D98B96" w14:textId="77777777" w:rsidR="00683E41" w:rsidRDefault="00683E41" w:rsidP="00AD1FD2">
      <w:pPr>
        <w:pStyle w:val="Default"/>
        <w:jc w:val="both"/>
        <w:rPr>
          <w:color w:val="auto"/>
          <w:sz w:val="23"/>
          <w:szCs w:val="23"/>
        </w:rPr>
      </w:pPr>
      <w:r>
        <w:rPr>
          <w:color w:val="auto"/>
          <w:sz w:val="23"/>
          <w:szCs w:val="23"/>
        </w:rPr>
        <w:t>7.2. Smluvní strany se dohodly, že v případě zastavení řízení o povolení vkladu vlastnického</w:t>
      </w:r>
      <w:r w:rsidR="00AD1FD2">
        <w:rPr>
          <w:color w:val="auto"/>
          <w:sz w:val="23"/>
          <w:szCs w:val="23"/>
        </w:rPr>
        <w:t xml:space="preserve"> </w:t>
      </w:r>
      <w:r>
        <w:rPr>
          <w:color w:val="auto"/>
          <w:sz w:val="23"/>
          <w:szCs w:val="23"/>
        </w:rPr>
        <w:t>práva do katastru nemovitostí dle této Smlouvy nebo v případě zamítnutí návrhu na vklad</w:t>
      </w:r>
      <w:r w:rsidR="00AD1FD2">
        <w:rPr>
          <w:color w:val="auto"/>
          <w:sz w:val="23"/>
          <w:szCs w:val="23"/>
        </w:rPr>
        <w:t xml:space="preserve"> </w:t>
      </w:r>
      <w:r>
        <w:rPr>
          <w:color w:val="auto"/>
          <w:sz w:val="23"/>
          <w:szCs w:val="23"/>
        </w:rPr>
        <w:t>vlastnického práva do katastru nemovitostí dle této Smlouvy, se zavazují uzavřít nejpozději</w:t>
      </w:r>
      <w:r w:rsidR="00AD1FD2">
        <w:rPr>
          <w:color w:val="auto"/>
          <w:sz w:val="23"/>
          <w:szCs w:val="23"/>
        </w:rPr>
        <w:t xml:space="preserve"> </w:t>
      </w:r>
      <w:r>
        <w:rPr>
          <w:color w:val="auto"/>
          <w:sz w:val="23"/>
          <w:szCs w:val="23"/>
        </w:rPr>
        <w:t>do 20 (slovy: dvaceti) pracovních dnů od právní moci rozhodnutí o zastavení řízení nebo</w:t>
      </w:r>
      <w:r w:rsidR="00AD1FD2">
        <w:rPr>
          <w:color w:val="auto"/>
          <w:sz w:val="23"/>
          <w:szCs w:val="23"/>
        </w:rPr>
        <w:t xml:space="preserve"> </w:t>
      </w:r>
      <w:r>
        <w:rPr>
          <w:color w:val="auto"/>
          <w:sz w:val="23"/>
          <w:szCs w:val="23"/>
        </w:rPr>
        <w:t>zamítnutí návrhu novou smlouvu se stejným obsahem a s odstraněním příp. nedostatků</w:t>
      </w:r>
      <w:r w:rsidR="00AD1FD2">
        <w:rPr>
          <w:color w:val="auto"/>
          <w:sz w:val="23"/>
          <w:szCs w:val="23"/>
        </w:rPr>
        <w:t xml:space="preserve"> </w:t>
      </w:r>
      <w:r>
        <w:rPr>
          <w:color w:val="auto"/>
          <w:sz w:val="23"/>
          <w:szCs w:val="23"/>
        </w:rPr>
        <w:t>(včetně příslušného návrhu na vklad vlastnického práva k Předmětu koupě), které vedly k zastavení řízení o povolení vkladu vlastnického práva nebo k zamítnutí návrhu. Obdobně se</w:t>
      </w:r>
      <w:r w:rsidR="00AD1FD2">
        <w:rPr>
          <w:color w:val="auto"/>
          <w:sz w:val="23"/>
          <w:szCs w:val="23"/>
        </w:rPr>
        <w:t xml:space="preserve"> </w:t>
      </w:r>
      <w:r>
        <w:rPr>
          <w:color w:val="auto"/>
          <w:sz w:val="23"/>
          <w:szCs w:val="23"/>
        </w:rPr>
        <w:t>Smluvní strany zavazují postupovat i pro případ, že by byly Katastrálním úřadem vyzvány</w:t>
      </w:r>
      <w:r w:rsidR="00AD1FD2">
        <w:rPr>
          <w:color w:val="auto"/>
          <w:sz w:val="23"/>
          <w:szCs w:val="23"/>
        </w:rPr>
        <w:t xml:space="preserve"> </w:t>
      </w:r>
      <w:r>
        <w:rPr>
          <w:color w:val="auto"/>
          <w:sz w:val="23"/>
          <w:szCs w:val="23"/>
        </w:rPr>
        <w:t xml:space="preserve">k opravě či doplnění návrhu. Poruší-li kterákoli ze Smluvních stran tuto svou povinnost a neposkytne-li druhé smluvní straně dostatečnou součinnost dle tohoto ustanovení Smlouvy, je druhá smluvní strana oprávněna uplatnit vůči té smluvní straně, která tuto smluvní povinnost porušila, </w:t>
      </w:r>
      <w:r>
        <w:rPr>
          <w:b/>
          <w:bCs/>
          <w:color w:val="auto"/>
          <w:sz w:val="23"/>
          <w:szCs w:val="23"/>
        </w:rPr>
        <w:t xml:space="preserve">smluvní pokutu ve výši 50.000,- Kč </w:t>
      </w:r>
      <w:r>
        <w:rPr>
          <w:color w:val="auto"/>
          <w:sz w:val="23"/>
          <w:szCs w:val="23"/>
        </w:rPr>
        <w:t xml:space="preserve">(slovy: padesáttisíckorunčeských) </w:t>
      </w:r>
      <w:r>
        <w:rPr>
          <w:b/>
          <w:bCs/>
          <w:color w:val="auto"/>
          <w:sz w:val="23"/>
          <w:szCs w:val="23"/>
        </w:rPr>
        <w:t>splatnou do 30 (slovy: třiceti) kalendářních dnů ode dne odeslání výzvy k její úhradě druhé smluvní straně</w:t>
      </w:r>
      <w:r>
        <w:rPr>
          <w:color w:val="auto"/>
          <w:sz w:val="23"/>
          <w:szCs w:val="23"/>
        </w:rPr>
        <w:t xml:space="preserve">. </w:t>
      </w:r>
    </w:p>
    <w:p w14:paraId="5CCCCE62" w14:textId="77777777" w:rsidR="00E043EB" w:rsidRDefault="00E043EB" w:rsidP="00683E41">
      <w:pPr>
        <w:pStyle w:val="Default"/>
        <w:rPr>
          <w:color w:val="auto"/>
          <w:sz w:val="23"/>
          <w:szCs w:val="23"/>
        </w:rPr>
      </w:pPr>
    </w:p>
    <w:p w14:paraId="38167E16" w14:textId="385D5BD7" w:rsidR="00683E41" w:rsidRDefault="00683E41" w:rsidP="00F65F3E">
      <w:pPr>
        <w:pStyle w:val="Default"/>
        <w:jc w:val="both"/>
        <w:rPr>
          <w:color w:val="auto"/>
          <w:sz w:val="23"/>
          <w:szCs w:val="23"/>
        </w:rPr>
      </w:pPr>
      <w:r>
        <w:rPr>
          <w:color w:val="auto"/>
          <w:sz w:val="23"/>
          <w:szCs w:val="23"/>
        </w:rPr>
        <w:t xml:space="preserve">7.3. Kupující se zavazuje </w:t>
      </w:r>
      <w:r w:rsidR="00733EDB">
        <w:rPr>
          <w:color w:val="auto"/>
          <w:sz w:val="23"/>
          <w:szCs w:val="23"/>
        </w:rPr>
        <w:t xml:space="preserve">sepsat </w:t>
      </w:r>
      <w:r>
        <w:rPr>
          <w:color w:val="auto"/>
          <w:sz w:val="23"/>
          <w:szCs w:val="23"/>
        </w:rPr>
        <w:t xml:space="preserve"> návrh na vklad vlastnického práva</w:t>
      </w:r>
      <w:r w:rsidR="00FC0B13">
        <w:rPr>
          <w:color w:val="auto"/>
          <w:sz w:val="23"/>
          <w:szCs w:val="23"/>
        </w:rPr>
        <w:t>-</w:t>
      </w:r>
      <w:r>
        <w:rPr>
          <w:b/>
          <w:bCs/>
          <w:color w:val="auto"/>
          <w:sz w:val="23"/>
          <w:szCs w:val="23"/>
        </w:rPr>
        <w:t xml:space="preserve">nejpozději do 3 (slovy: tří) pracovních dnů </w:t>
      </w:r>
      <w:r>
        <w:rPr>
          <w:color w:val="auto"/>
          <w:sz w:val="23"/>
          <w:szCs w:val="23"/>
        </w:rPr>
        <w:t>od okamžiku připsání Druhé části Kupní ceny na bankovní účet strany prodávající</w:t>
      </w:r>
      <w:r w:rsidR="00FC0B13">
        <w:rPr>
          <w:color w:val="auto"/>
          <w:sz w:val="23"/>
          <w:szCs w:val="23"/>
        </w:rPr>
        <w:t>, a předložit ho Prodávajícímu k připojení podpisu navrhovatele za stranu Prodávající</w:t>
      </w:r>
      <w:r>
        <w:rPr>
          <w:color w:val="auto"/>
          <w:sz w:val="23"/>
          <w:szCs w:val="23"/>
        </w:rPr>
        <w:t xml:space="preserve">. </w:t>
      </w:r>
    </w:p>
    <w:p w14:paraId="51EFEED4" w14:textId="77777777" w:rsidR="00683E41" w:rsidRDefault="00683E41" w:rsidP="00AD1FD2">
      <w:pPr>
        <w:pStyle w:val="Default"/>
        <w:jc w:val="both"/>
        <w:rPr>
          <w:color w:val="auto"/>
          <w:sz w:val="23"/>
          <w:szCs w:val="23"/>
        </w:rPr>
      </w:pPr>
      <w:r>
        <w:rPr>
          <w:color w:val="auto"/>
          <w:sz w:val="23"/>
          <w:szCs w:val="23"/>
        </w:rPr>
        <w:t>Správní poplatek související s řízením o povolení vkladu vlastnického práva k</w:t>
      </w:r>
      <w:r w:rsidR="00AD1FD2">
        <w:rPr>
          <w:color w:val="auto"/>
          <w:sz w:val="23"/>
          <w:szCs w:val="23"/>
        </w:rPr>
        <w:t> </w:t>
      </w:r>
      <w:r>
        <w:rPr>
          <w:color w:val="auto"/>
          <w:sz w:val="23"/>
          <w:szCs w:val="23"/>
        </w:rPr>
        <w:t>Předmětu</w:t>
      </w:r>
      <w:r w:rsidR="00AD1FD2">
        <w:rPr>
          <w:color w:val="auto"/>
          <w:sz w:val="23"/>
          <w:szCs w:val="23"/>
        </w:rPr>
        <w:t xml:space="preserve"> </w:t>
      </w:r>
      <w:r>
        <w:rPr>
          <w:color w:val="auto"/>
          <w:sz w:val="23"/>
          <w:szCs w:val="23"/>
        </w:rPr>
        <w:t>koupě do katastru nemovitostí dle této Smlouvy bude v zákonné výši ke dni podání návrhu</w:t>
      </w:r>
      <w:r w:rsidR="00AD1FD2">
        <w:rPr>
          <w:color w:val="auto"/>
          <w:sz w:val="23"/>
          <w:szCs w:val="23"/>
        </w:rPr>
        <w:t xml:space="preserve"> </w:t>
      </w:r>
      <w:r>
        <w:rPr>
          <w:color w:val="auto"/>
          <w:sz w:val="23"/>
          <w:szCs w:val="23"/>
        </w:rPr>
        <w:t xml:space="preserve">na vklad </w:t>
      </w:r>
      <w:r w:rsidR="00AD1FD2">
        <w:rPr>
          <w:color w:val="auto"/>
          <w:sz w:val="23"/>
          <w:szCs w:val="23"/>
        </w:rPr>
        <w:t>v</w:t>
      </w:r>
      <w:r>
        <w:rPr>
          <w:color w:val="auto"/>
          <w:sz w:val="23"/>
          <w:szCs w:val="23"/>
        </w:rPr>
        <w:t xml:space="preserve">lastnického práva uhrazen stranou Kupující. </w:t>
      </w:r>
    </w:p>
    <w:p w14:paraId="7CAA16E0" w14:textId="77777777" w:rsidR="00E043EB" w:rsidRDefault="00E043EB" w:rsidP="00683E41">
      <w:pPr>
        <w:pStyle w:val="Default"/>
        <w:rPr>
          <w:color w:val="auto"/>
          <w:sz w:val="23"/>
          <w:szCs w:val="23"/>
        </w:rPr>
      </w:pPr>
    </w:p>
    <w:p w14:paraId="243C83BE" w14:textId="77777777" w:rsidR="00683E41" w:rsidRDefault="00683E41" w:rsidP="00E043EB">
      <w:pPr>
        <w:pStyle w:val="Default"/>
        <w:jc w:val="center"/>
        <w:rPr>
          <w:color w:val="auto"/>
          <w:sz w:val="23"/>
          <w:szCs w:val="23"/>
        </w:rPr>
      </w:pPr>
      <w:r>
        <w:rPr>
          <w:b/>
          <w:bCs/>
          <w:color w:val="auto"/>
          <w:sz w:val="23"/>
          <w:szCs w:val="23"/>
        </w:rPr>
        <w:t>VIII.</w:t>
      </w:r>
    </w:p>
    <w:p w14:paraId="4096C6F2" w14:textId="77777777" w:rsidR="00683E41" w:rsidRDefault="00683E41" w:rsidP="00E043EB">
      <w:pPr>
        <w:pStyle w:val="Default"/>
        <w:jc w:val="center"/>
        <w:rPr>
          <w:b/>
          <w:bCs/>
          <w:color w:val="auto"/>
          <w:sz w:val="23"/>
          <w:szCs w:val="23"/>
        </w:rPr>
      </w:pPr>
      <w:r>
        <w:rPr>
          <w:b/>
          <w:bCs/>
          <w:color w:val="auto"/>
          <w:sz w:val="23"/>
          <w:szCs w:val="23"/>
        </w:rPr>
        <w:t>Závěrečná ustanovení</w:t>
      </w:r>
    </w:p>
    <w:p w14:paraId="735B1138" w14:textId="77777777" w:rsidR="00E043EB" w:rsidRDefault="00E043EB" w:rsidP="00E043EB">
      <w:pPr>
        <w:pStyle w:val="Default"/>
        <w:jc w:val="center"/>
        <w:rPr>
          <w:color w:val="auto"/>
          <w:sz w:val="23"/>
          <w:szCs w:val="23"/>
        </w:rPr>
      </w:pPr>
    </w:p>
    <w:p w14:paraId="07B09359" w14:textId="77777777" w:rsidR="00683E41" w:rsidRDefault="00683E41" w:rsidP="00AD1FD2">
      <w:pPr>
        <w:pStyle w:val="Default"/>
        <w:jc w:val="both"/>
        <w:rPr>
          <w:color w:val="auto"/>
          <w:sz w:val="23"/>
          <w:szCs w:val="23"/>
        </w:rPr>
      </w:pPr>
      <w:r>
        <w:rPr>
          <w:color w:val="auto"/>
          <w:sz w:val="23"/>
          <w:szCs w:val="23"/>
        </w:rPr>
        <w:t>8.1. Tato Smlouva je sepsána ve 3 vyhotoveních, z nichž jedno s úředně ověřenými podpisy</w:t>
      </w:r>
      <w:r w:rsidR="00AD1FD2">
        <w:rPr>
          <w:color w:val="auto"/>
          <w:sz w:val="23"/>
          <w:szCs w:val="23"/>
        </w:rPr>
        <w:t xml:space="preserve"> </w:t>
      </w:r>
      <w:r>
        <w:rPr>
          <w:color w:val="auto"/>
          <w:sz w:val="23"/>
          <w:szCs w:val="23"/>
        </w:rPr>
        <w:t>Smluvních stran je určeno pro vkladové řízení před Katastrálním úřadem pro Jč. kraj; po</w:t>
      </w:r>
      <w:r w:rsidR="00AD1FD2">
        <w:rPr>
          <w:color w:val="auto"/>
          <w:sz w:val="23"/>
          <w:szCs w:val="23"/>
        </w:rPr>
        <w:t xml:space="preserve"> </w:t>
      </w:r>
      <w:r>
        <w:rPr>
          <w:color w:val="auto"/>
          <w:sz w:val="23"/>
          <w:szCs w:val="23"/>
        </w:rPr>
        <w:t>jednom vyhotovení ob</w:t>
      </w:r>
      <w:r w:rsidR="00E55EF8">
        <w:rPr>
          <w:color w:val="auto"/>
          <w:sz w:val="23"/>
          <w:szCs w:val="23"/>
        </w:rPr>
        <w:t>drží každý z Účastníků Smlouvy.</w:t>
      </w:r>
    </w:p>
    <w:p w14:paraId="1C117681" w14:textId="77777777" w:rsidR="00E55EF8" w:rsidRDefault="00E55EF8" w:rsidP="00AD1FD2">
      <w:pPr>
        <w:pStyle w:val="Default"/>
        <w:jc w:val="both"/>
        <w:rPr>
          <w:color w:val="auto"/>
          <w:sz w:val="23"/>
          <w:szCs w:val="23"/>
        </w:rPr>
      </w:pPr>
    </w:p>
    <w:p w14:paraId="64FBFD0A" w14:textId="77777777" w:rsidR="00E55EF8" w:rsidRDefault="00E55EF8" w:rsidP="00AD1FD2">
      <w:pPr>
        <w:pStyle w:val="Default"/>
        <w:jc w:val="both"/>
        <w:rPr>
          <w:color w:val="auto"/>
          <w:sz w:val="23"/>
          <w:szCs w:val="23"/>
        </w:rPr>
      </w:pPr>
      <w:r>
        <w:rPr>
          <w:color w:val="auto"/>
          <w:sz w:val="23"/>
          <w:szCs w:val="23"/>
        </w:rPr>
        <w:t xml:space="preserve">8.2. </w:t>
      </w:r>
      <w:r w:rsidRPr="00E55EF8">
        <w:rPr>
          <w:color w:val="auto"/>
          <w:sz w:val="23"/>
          <w:szCs w:val="23"/>
        </w:rPr>
        <w:t>Teplárna České Budějovice, a.s. může v 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 relevantních případech, nikoli vždy), je toto zpracování prováděno vždy v souladu s platnými právními předpisy, když podrobné informace, konkrétní zásady a podmínky zpracování osobních údajů společností Teplárna České Budějovice, a.s. jsou dostupné na adrese http://www.teplarna-cb.cz/o-spolecnosti/ochrana-osobnich-udaju/. Podpisem této Smlouvy zástupce druhé smluvní strany potvrzuje, že se seznámil s informacemi o zpracování osobních údajů, a to včetně práv, které druhé smluvní straně a jejím zástupců náleží.</w:t>
      </w:r>
    </w:p>
    <w:p w14:paraId="32276218" w14:textId="77777777" w:rsidR="00E55EF8" w:rsidRDefault="00E55EF8" w:rsidP="00AD1FD2">
      <w:pPr>
        <w:pStyle w:val="Default"/>
        <w:jc w:val="both"/>
        <w:rPr>
          <w:color w:val="auto"/>
          <w:sz w:val="23"/>
          <w:szCs w:val="23"/>
        </w:rPr>
      </w:pPr>
    </w:p>
    <w:p w14:paraId="2BEAF70E" w14:textId="77777777" w:rsidR="00E55EF8" w:rsidRPr="00E823D0" w:rsidRDefault="00E55EF8" w:rsidP="00AD1FD2">
      <w:pPr>
        <w:pStyle w:val="Default"/>
        <w:jc w:val="both"/>
        <w:rPr>
          <w:color w:val="auto"/>
          <w:sz w:val="23"/>
          <w:szCs w:val="23"/>
        </w:rPr>
      </w:pPr>
      <w:r>
        <w:rPr>
          <w:color w:val="auto"/>
          <w:sz w:val="23"/>
          <w:szCs w:val="23"/>
        </w:rPr>
        <w:t>8.3. Kupující</w:t>
      </w:r>
      <w:r w:rsidRPr="00E55EF8">
        <w:rPr>
          <w:color w:val="auto"/>
          <w:sz w:val="23"/>
          <w:szCs w:val="23"/>
        </w:rPr>
        <w:t xml:space="preserve"> bere na vědomí, že </w:t>
      </w:r>
      <w:r>
        <w:rPr>
          <w:color w:val="auto"/>
          <w:sz w:val="23"/>
          <w:szCs w:val="23"/>
        </w:rPr>
        <w:t>prodávající</w:t>
      </w:r>
      <w:r w:rsidRPr="00E55EF8">
        <w:rPr>
          <w:color w:val="auto"/>
          <w:sz w:val="23"/>
          <w:szCs w:val="23"/>
        </w:rPr>
        <w:t xml:space="preserve"> 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(dále také jen „ZRS“), vztahuje povinnost uveřejnění prostřednictvím registru smluv (dále také jen „Registr“).</w:t>
      </w:r>
      <w:r>
        <w:rPr>
          <w:color w:val="auto"/>
          <w:sz w:val="23"/>
          <w:szCs w:val="23"/>
        </w:rPr>
        <w:t xml:space="preserve"> </w:t>
      </w:r>
      <w:r w:rsidRPr="00733EDB">
        <w:rPr>
          <w:sz w:val="23"/>
          <w:szCs w:val="23"/>
        </w:rPr>
        <w:t>Smluvní strany ve shodě potvrzují, že informace, které nelze poskytnout při postupu podle předpisů upravujících svobodný přístup k informacím a které se neuveřejňují v Registru v souladu s § 3 odst. 1 ZRS, budou v elektronickém obrazu textového obsahu Smlouvy zaslaného k uveřejnění do Registru (tj. verze této Smlouvy pro uveřejnění) znečitelněny. Konkrétně se jedná o osobní údaje a údaje o kupní ceně. Zároveň budou v souladu s ust. § 5 odst. 6 ZRS z uveřejnění vyloučena metadata uvedená v § 5 odst. 5 písm. c) ZRS. Konkrétně se jedná o kupní cenu.</w:t>
      </w:r>
    </w:p>
    <w:p w14:paraId="7014A0BC" w14:textId="77777777" w:rsidR="00E043EB" w:rsidRDefault="00E043EB" w:rsidP="00683E41">
      <w:pPr>
        <w:pStyle w:val="Default"/>
        <w:rPr>
          <w:color w:val="auto"/>
          <w:sz w:val="23"/>
          <w:szCs w:val="23"/>
        </w:rPr>
      </w:pPr>
    </w:p>
    <w:p w14:paraId="62674587" w14:textId="77777777" w:rsidR="00683E41" w:rsidRPr="00AD1FD2" w:rsidRDefault="00683E41" w:rsidP="00AD1FD2">
      <w:pPr>
        <w:pStyle w:val="Default"/>
        <w:jc w:val="both"/>
        <w:rPr>
          <w:color w:val="FF0000"/>
          <w:sz w:val="23"/>
          <w:szCs w:val="23"/>
        </w:rPr>
      </w:pPr>
      <w:r>
        <w:rPr>
          <w:color w:val="auto"/>
          <w:sz w:val="23"/>
          <w:szCs w:val="23"/>
        </w:rPr>
        <w:t>8.</w:t>
      </w:r>
      <w:r w:rsidR="00E55EF8">
        <w:rPr>
          <w:color w:val="auto"/>
          <w:sz w:val="23"/>
          <w:szCs w:val="23"/>
        </w:rPr>
        <w:t>4</w:t>
      </w:r>
      <w:r>
        <w:rPr>
          <w:color w:val="auto"/>
          <w:sz w:val="23"/>
          <w:szCs w:val="23"/>
        </w:rPr>
        <w:t xml:space="preserve">. Tato Smlouva může být měněna jen po vzájemné dohodě Smluvních stran, a to formou </w:t>
      </w:r>
      <w:r w:rsidR="00AD1FD2" w:rsidRPr="00A77664">
        <w:rPr>
          <w:color w:val="auto"/>
          <w:sz w:val="23"/>
          <w:szCs w:val="23"/>
        </w:rPr>
        <w:t>písemných dodatků</w:t>
      </w:r>
      <w:r w:rsidR="00AD1FD2">
        <w:rPr>
          <w:color w:val="FF0000"/>
          <w:sz w:val="23"/>
          <w:szCs w:val="23"/>
        </w:rPr>
        <w:t>.</w:t>
      </w:r>
    </w:p>
    <w:p w14:paraId="2EE3485A" w14:textId="77777777" w:rsidR="00E043EB" w:rsidRDefault="00E043EB" w:rsidP="00683E41">
      <w:pPr>
        <w:pStyle w:val="Default"/>
        <w:rPr>
          <w:color w:val="auto"/>
          <w:sz w:val="23"/>
          <w:szCs w:val="23"/>
        </w:rPr>
      </w:pPr>
    </w:p>
    <w:p w14:paraId="605B6548" w14:textId="77777777" w:rsidR="00E043EB" w:rsidRDefault="00E043EB" w:rsidP="00683E41">
      <w:pPr>
        <w:pStyle w:val="Default"/>
        <w:rPr>
          <w:color w:val="auto"/>
          <w:sz w:val="23"/>
          <w:szCs w:val="23"/>
        </w:rPr>
      </w:pPr>
    </w:p>
    <w:p w14:paraId="2D496B07" w14:textId="77777777" w:rsidR="00E043EB" w:rsidRDefault="00E043EB" w:rsidP="00683E41">
      <w:pPr>
        <w:pStyle w:val="Default"/>
        <w:rPr>
          <w:color w:val="auto"/>
          <w:sz w:val="23"/>
          <w:szCs w:val="23"/>
        </w:rPr>
      </w:pPr>
    </w:p>
    <w:p w14:paraId="749BA649" w14:textId="77777777" w:rsidR="00E043EB" w:rsidRDefault="00E043EB" w:rsidP="00683E41">
      <w:pPr>
        <w:pStyle w:val="Default"/>
        <w:rPr>
          <w:color w:val="auto"/>
          <w:sz w:val="23"/>
          <w:szCs w:val="23"/>
        </w:rPr>
      </w:pPr>
    </w:p>
    <w:p w14:paraId="124727F2" w14:textId="7957471E" w:rsidR="00683E41" w:rsidRPr="007C41C1" w:rsidRDefault="00683E41" w:rsidP="00683E41">
      <w:pPr>
        <w:pStyle w:val="Default"/>
        <w:rPr>
          <w:color w:val="auto"/>
          <w:sz w:val="23"/>
          <w:szCs w:val="23"/>
        </w:rPr>
      </w:pPr>
      <w:r w:rsidRPr="007C41C1">
        <w:rPr>
          <w:color w:val="auto"/>
          <w:sz w:val="23"/>
          <w:szCs w:val="23"/>
        </w:rPr>
        <w:t xml:space="preserve">V </w:t>
      </w:r>
      <w:r w:rsidR="00897A6C" w:rsidRPr="007C41C1">
        <w:rPr>
          <w:color w:val="auto"/>
          <w:sz w:val="23"/>
          <w:szCs w:val="23"/>
        </w:rPr>
        <w:t xml:space="preserve">Českých Budějovicích </w:t>
      </w:r>
      <w:r w:rsidRPr="007C41C1">
        <w:rPr>
          <w:color w:val="auto"/>
          <w:sz w:val="23"/>
          <w:szCs w:val="23"/>
        </w:rPr>
        <w:t xml:space="preserve">dne </w:t>
      </w:r>
      <w:r w:rsidR="00897A6C">
        <w:rPr>
          <w:color w:val="auto"/>
          <w:sz w:val="23"/>
          <w:szCs w:val="23"/>
        </w:rPr>
        <w:t xml:space="preserve">13. 1. 2021                  </w:t>
      </w:r>
      <w:r w:rsidR="00E043EB" w:rsidRPr="007C41C1">
        <w:rPr>
          <w:color w:val="auto"/>
          <w:sz w:val="23"/>
          <w:szCs w:val="23"/>
        </w:rPr>
        <w:t xml:space="preserve"> </w:t>
      </w:r>
      <w:r w:rsidR="00AD1FD2" w:rsidRPr="007C41C1">
        <w:rPr>
          <w:color w:val="auto"/>
          <w:sz w:val="23"/>
          <w:szCs w:val="23"/>
        </w:rPr>
        <w:t xml:space="preserve">         </w:t>
      </w:r>
      <w:r w:rsidRPr="007C41C1">
        <w:rPr>
          <w:color w:val="auto"/>
          <w:sz w:val="23"/>
          <w:szCs w:val="23"/>
        </w:rPr>
        <w:t>V</w:t>
      </w:r>
      <w:r w:rsidR="00A77664" w:rsidRPr="007C41C1">
        <w:rPr>
          <w:color w:val="auto"/>
          <w:sz w:val="23"/>
          <w:szCs w:val="23"/>
        </w:rPr>
        <w:t> Českých Budějovicích dne</w:t>
      </w:r>
      <w:r w:rsidR="00897A6C">
        <w:rPr>
          <w:color w:val="auto"/>
          <w:sz w:val="23"/>
          <w:szCs w:val="23"/>
        </w:rPr>
        <w:t xml:space="preserve"> 7. 1. 2021</w:t>
      </w:r>
    </w:p>
    <w:p w14:paraId="4ED43845" w14:textId="77777777" w:rsidR="00E043EB" w:rsidRPr="007C41C1" w:rsidRDefault="00E043EB" w:rsidP="00683E41">
      <w:pPr>
        <w:pStyle w:val="Default"/>
        <w:rPr>
          <w:b/>
          <w:bCs/>
          <w:color w:val="auto"/>
          <w:sz w:val="23"/>
          <w:szCs w:val="23"/>
        </w:rPr>
      </w:pPr>
    </w:p>
    <w:p w14:paraId="3E7F823D" w14:textId="77777777" w:rsidR="00E043EB" w:rsidRPr="007C41C1" w:rsidRDefault="00E043EB" w:rsidP="00683E41">
      <w:pPr>
        <w:pStyle w:val="Default"/>
        <w:rPr>
          <w:b/>
          <w:bCs/>
          <w:color w:val="auto"/>
          <w:sz w:val="23"/>
          <w:szCs w:val="23"/>
        </w:rPr>
      </w:pPr>
    </w:p>
    <w:p w14:paraId="3CB42977" w14:textId="77777777" w:rsidR="00683E41" w:rsidRPr="007C41C1" w:rsidRDefault="00A77664" w:rsidP="00683E41">
      <w:pPr>
        <w:pStyle w:val="Default"/>
        <w:rPr>
          <w:color w:val="auto"/>
          <w:sz w:val="23"/>
          <w:szCs w:val="23"/>
        </w:rPr>
      </w:pPr>
      <w:r w:rsidRPr="007C41C1">
        <w:rPr>
          <w:b/>
          <w:bCs/>
          <w:color w:val="auto"/>
          <w:sz w:val="23"/>
          <w:szCs w:val="23"/>
        </w:rPr>
        <w:t>VILA II s.r.o.</w:t>
      </w:r>
      <w:r w:rsidR="00E043EB" w:rsidRPr="007C41C1">
        <w:rPr>
          <w:b/>
          <w:bCs/>
          <w:color w:val="auto"/>
          <w:sz w:val="23"/>
          <w:szCs w:val="23"/>
        </w:rPr>
        <w:t xml:space="preserve">                                                                     </w:t>
      </w:r>
      <w:r w:rsidR="007C41C1">
        <w:rPr>
          <w:b/>
          <w:bCs/>
          <w:color w:val="auto"/>
          <w:sz w:val="23"/>
          <w:szCs w:val="23"/>
        </w:rPr>
        <w:t xml:space="preserve">  </w:t>
      </w:r>
      <w:r w:rsidR="00E043EB" w:rsidRPr="007C41C1">
        <w:rPr>
          <w:b/>
          <w:bCs/>
          <w:color w:val="auto"/>
          <w:sz w:val="23"/>
          <w:szCs w:val="23"/>
        </w:rPr>
        <w:t xml:space="preserve">   </w:t>
      </w:r>
      <w:r w:rsidRPr="007C41C1">
        <w:rPr>
          <w:b/>
          <w:bCs/>
          <w:color w:val="auto"/>
          <w:sz w:val="23"/>
          <w:szCs w:val="23"/>
        </w:rPr>
        <w:t xml:space="preserve">    </w:t>
      </w:r>
      <w:r w:rsidR="00E043EB" w:rsidRPr="007C41C1">
        <w:rPr>
          <w:b/>
          <w:bCs/>
          <w:color w:val="auto"/>
          <w:sz w:val="23"/>
          <w:szCs w:val="23"/>
        </w:rPr>
        <w:t xml:space="preserve"> </w:t>
      </w:r>
      <w:r w:rsidRPr="007C41C1">
        <w:rPr>
          <w:b/>
          <w:bCs/>
          <w:color w:val="auto"/>
          <w:sz w:val="23"/>
          <w:szCs w:val="23"/>
        </w:rPr>
        <w:t>Teplárna České Budějovice, a.s.</w:t>
      </w:r>
    </w:p>
    <w:p w14:paraId="66A782C2" w14:textId="77777777" w:rsidR="00E043EB" w:rsidRPr="007C41C1" w:rsidRDefault="00E043EB" w:rsidP="00683E41">
      <w:pPr>
        <w:pStyle w:val="Default"/>
        <w:rPr>
          <w:color w:val="auto"/>
          <w:sz w:val="23"/>
          <w:szCs w:val="23"/>
        </w:rPr>
      </w:pPr>
    </w:p>
    <w:p w14:paraId="43504616" w14:textId="77777777" w:rsidR="007C41C1" w:rsidRPr="007C41C1" w:rsidRDefault="007C41C1" w:rsidP="00683E41">
      <w:pPr>
        <w:pStyle w:val="Default"/>
        <w:rPr>
          <w:color w:val="auto"/>
          <w:sz w:val="23"/>
          <w:szCs w:val="23"/>
        </w:rPr>
      </w:pPr>
    </w:p>
    <w:p w14:paraId="799D8C43" w14:textId="77777777" w:rsidR="007C41C1" w:rsidRPr="007C41C1" w:rsidRDefault="007C41C1" w:rsidP="00683E41">
      <w:pPr>
        <w:pStyle w:val="Default"/>
        <w:rPr>
          <w:color w:val="auto"/>
          <w:sz w:val="23"/>
          <w:szCs w:val="23"/>
        </w:rPr>
      </w:pPr>
    </w:p>
    <w:p w14:paraId="2C1AD11D" w14:textId="77777777" w:rsidR="007C41C1" w:rsidRPr="007C41C1" w:rsidRDefault="007C41C1" w:rsidP="00683E41">
      <w:pPr>
        <w:pStyle w:val="Default"/>
        <w:rPr>
          <w:color w:val="auto"/>
          <w:sz w:val="23"/>
          <w:szCs w:val="23"/>
        </w:rPr>
      </w:pPr>
    </w:p>
    <w:p w14:paraId="1BD5193C" w14:textId="77777777" w:rsidR="00E043EB" w:rsidRPr="007C41C1" w:rsidRDefault="00E043EB" w:rsidP="00683E41">
      <w:pPr>
        <w:pStyle w:val="Default"/>
        <w:rPr>
          <w:color w:val="auto"/>
          <w:sz w:val="23"/>
          <w:szCs w:val="23"/>
        </w:rPr>
      </w:pPr>
    </w:p>
    <w:p w14:paraId="5935C226" w14:textId="77777777" w:rsidR="00683E41" w:rsidRPr="007C41C1" w:rsidRDefault="007C41C1" w:rsidP="00683E41">
      <w:pPr>
        <w:pStyle w:val="Default"/>
        <w:rPr>
          <w:color w:val="auto"/>
          <w:sz w:val="23"/>
          <w:szCs w:val="23"/>
        </w:rPr>
      </w:pPr>
      <w:r>
        <w:rPr>
          <w:color w:val="auto"/>
          <w:sz w:val="23"/>
          <w:szCs w:val="23"/>
        </w:rPr>
        <w:t xml:space="preserve">                                  </w:t>
      </w:r>
      <w:r w:rsidR="00683E41" w:rsidRPr="007C41C1">
        <w:rPr>
          <w:color w:val="auto"/>
          <w:sz w:val="23"/>
          <w:szCs w:val="23"/>
        </w:rPr>
        <w:t xml:space="preserve"> </w:t>
      </w:r>
      <w:r w:rsidR="00E043EB" w:rsidRPr="007C41C1">
        <w:rPr>
          <w:color w:val="auto"/>
          <w:sz w:val="23"/>
          <w:szCs w:val="23"/>
        </w:rPr>
        <w:t xml:space="preserve">                                                                                  </w:t>
      </w:r>
      <w:r>
        <w:rPr>
          <w:color w:val="auto"/>
          <w:sz w:val="23"/>
          <w:szCs w:val="23"/>
        </w:rPr>
        <w:t xml:space="preserve"> </w:t>
      </w:r>
      <w:r w:rsidR="00683E41" w:rsidRPr="007C41C1">
        <w:rPr>
          <w:color w:val="auto"/>
          <w:sz w:val="23"/>
          <w:szCs w:val="23"/>
        </w:rPr>
        <w:t xml:space="preserve">_____________________ </w:t>
      </w:r>
      <w:r>
        <w:rPr>
          <w:color w:val="auto"/>
          <w:sz w:val="23"/>
          <w:szCs w:val="23"/>
        </w:rPr>
        <w:t xml:space="preserve">                                                                 </w:t>
      </w:r>
      <w:r w:rsidRPr="007C41C1">
        <w:rPr>
          <w:color w:val="auto"/>
          <w:sz w:val="23"/>
          <w:szCs w:val="23"/>
        </w:rPr>
        <w:t>___________________</w:t>
      </w:r>
    </w:p>
    <w:p w14:paraId="7E662436" w14:textId="77777777" w:rsidR="007C41C1" w:rsidRPr="007C41C1" w:rsidRDefault="007C41C1" w:rsidP="007C41C1">
      <w:pPr>
        <w:pStyle w:val="Default"/>
        <w:rPr>
          <w:color w:val="auto"/>
          <w:sz w:val="23"/>
          <w:szCs w:val="23"/>
        </w:rPr>
      </w:pPr>
      <w:r>
        <w:rPr>
          <w:color w:val="auto"/>
          <w:sz w:val="23"/>
          <w:szCs w:val="23"/>
        </w:rPr>
        <w:t xml:space="preserve">        </w:t>
      </w:r>
      <w:r w:rsidR="00A77664" w:rsidRPr="007C41C1">
        <w:rPr>
          <w:color w:val="auto"/>
          <w:sz w:val="23"/>
          <w:szCs w:val="23"/>
        </w:rPr>
        <w:t>V</w:t>
      </w:r>
      <w:r w:rsidRPr="007C41C1">
        <w:rPr>
          <w:color w:val="auto"/>
          <w:sz w:val="23"/>
          <w:szCs w:val="23"/>
        </w:rPr>
        <w:t xml:space="preserve">ladimír Oulík       </w:t>
      </w:r>
      <w:r w:rsidR="00683E41" w:rsidRPr="007C41C1">
        <w:rPr>
          <w:color w:val="auto"/>
          <w:sz w:val="23"/>
          <w:szCs w:val="23"/>
        </w:rPr>
        <w:t xml:space="preserve"> </w:t>
      </w:r>
      <w:r w:rsidR="00E043EB" w:rsidRPr="007C41C1">
        <w:rPr>
          <w:color w:val="auto"/>
          <w:sz w:val="23"/>
          <w:szCs w:val="23"/>
        </w:rPr>
        <w:t xml:space="preserve">                                                                         </w:t>
      </w:r>
      <w:r w:rsidRPr="007C41C1">
        <w:rPr>
          <w:color w:val="auto"/>
          <w:sz w:val="23"/>
          <w:szCs w:val="23"/>
        </w:rPr>
        <w:t xml:space="preserve">Ing. Václav Král </w:t>
      </w:r>
    </w:p>
    <w:p w14:paraId="2F8827DA" w14:textId="77777777" w:rsidR="00AC57EE" w:rsidRPr="007C41C1" w:rsidRDefault="007C41C1" w:rsidP="007C41C1">
      <w:pPr>
        <w:pStyle w:val="Default"/>
        <w:rPr>
          <w:color w:val="auto"/>
          <w:sz w:val="23"/>
          <w:szCs w:val="23"/>
        </w:rPr>
      </w:pPr>
      <w:r w:rsidRPr="007C41C1">
        <w:rPr>
          <w:rStyle w:val="nounderline2"/>
          <w:bCs/>
          <w:sz w:val="23"/>
          <w:szCs w:val="23"/>
        </w:rPr>
        <w:t xml:space="preserve">    </w:t>
      </w:r>
      <w:r>
        <w:rPr>
          <w:rStyle w:val="nounderline2"/>
          <w:bCs/>
          <w:sz w:val="23"/>
          <w:szCs w:val="23"/>
        </w:rPr>
        <w:t xml:space="preserve">        </w:t>
      </w:r>
      <w:r w:rsidRPr="007C41C1">
        <w:rPr>
          <w:rStyle w:val="nounderline2"/>
          <w:bCs/>
          <w:sz w:val="23"/>
          <w:szCs w:val="23"/>
        </w:rPr>
        <w:t>jednatel</w:t>
      </w:r>
      <w:r w:rsidR="00A77664" w:rsidRPr="007C41C1">
        <w:rPr>
          <w:rStyle w:val="nounderline2"/>
          <w:bCs/>
          <w:sz w:val="23"/>
          <w:szCs w:val="23"/>
        </w:rPr>
        <w:t xml:space="preserve"> </w:t>
      </w:r>
      <w:r w:rsidR="00E043EB" w:rsidRPr="007C41C1">
        <w:rPr>
          <w:sz w:val="23"/>
          <w:szCs w:val="23"/>
        </w:rPr>
        <w:t xml:space="preserve">                                                                            </w:t>
      </w:r>
      <w:r w:rsidRPr="007C41C1">
        <w:rPr>
          <w:sz w:val="23"/>
          <w:szCs w:val="23"/>
        </w:rPr>
        <w:t xml:space="preserve"> </w:t>
      </w:r>
      <w:r w:rsidR="00E043EB" w:rsidRPr="007C41C1">
        <w:rPr>
          <w:sz w:val="23"/>
          <w:szCs w:val="23"/>
        </w:rPr>
        <w:t xml:space="preserve">    </w:t>
      </w:r>
      <w:r w:rsidRPr="007C41C1">
        <w:rPr>
          <w:sz w:val="23"/>
          <w:szCs w:val="23"/>
        </w:rPr>
        <w:t xml:space="preserve"> </w:t>
      </w:r>
      <w:r w:rsidRPr="007C41C1">
        <w:rPr>
          <w:color w:val="auto"/>
          <w:sz w:val="23"/>
          <w:szCs w:val="23"/>
        </w:rPr>
        <w:t>předseda</w:t>
      </w:r>
      <w:r w:rsidR="00E043EB" w:rsidRPr="007C41C1">
        <w:rPr>
          <w:sz w:val="23"/>
          <w:szCs w:val="23"/>
        </w:rPr>
        <w:t xml:space="preserve"> </w:t>
      </w:r>
      <w:r w:rsidR="00683E41" w:rsidRPr="007C41C1">
        <w:rPr>
          <w:sz w:val="23"/>
          <w:szCs w:val="23"/>
        </w:rPr>
        <w:t xml:space="preserve"> </w:t>
      </w:r>
      <w:r w:rsidRPr="007C41C1">
        <w:rPr>
          <w:color w:val="auto"/>
          <w:sz w:val="23"/>
          <w:szCs w:val="23"/>
        </w:rPr>
        <w:t>představenstva</w:t>
      </w:r>
    </w:p>
    <w:p w14:paraId="156D8FF8" w14:textId="77777777" w:rsidR="007C41C1" w:rsidRPr="007C41C1" w:rsidRDefault="007C41C1" w:rsidP="007C41C1">
      <w:pPr>
        <w:pStyle w:val="Default"/>
        <w:rPr>
          <w:color w:val="auto"/>
          <w:sz w:val="23"/>
          <w:szCs w:val="23"/>
        </w:rPr>
      </w:pPr>
    </w:p>
    <w:p w14:paraId="2738D24B" w14:textId="77777777" w:rsidR="007C41C1" w:rsidRPr="007C41C1" w:rsidRDefault="007C41C1" w:rsidP="007C41C1">
      <w:pPr>
        <w:pStyle w:val="Default"/>
        <w:rPr>
          <w:color w:val="auto"/>
          <w:sz w:val="23"/>
          <w:szCs w:val="23"/>
        </w:rPr>
      </w:pPr>
    </w:p>
    <w:p w14:paraId="49E85FBC" w14:textId="77777777" w:rsidR="007C41C1" w:rsidRPr="007C41C1" w:rsidRDefault="007C41C1" w:rsidP="007C41C1">
      <w:pPr>
        <w:pStyle w:val="Default"/>
        <w:rPr>
          <w:color w:val="auto"/>
          <w:sz w:val="23"/>
          <w:szCs w:val="23"/>
        </w:rPr>
      </w:pPr>
    </w:p>
    <w:p w14:paraId="72AD9CFD" w14:textId="77777777" w:rsidR="007C41C1" w:rsidRPr="007C41C1" w:rsidRDefault="007C41C1" w:rsidP="007C41C1">
      <w:pPr>
        <w:pStyle w:val="Default"/>
        <w:rPr>
          <w:color w:val="auto"/>
          <w:sz w:val="23"/>
          <w:szCs w:val="23"/>
        </w:rPr>
      </w:pPr>
    </w:p>
    <w:p w14:paraId="096C931E" w14:textId="77777777" w:rsidR="007C41C1" w:rsidRPr="007C41C1" w:rsidRDefault="007C41C1" w:rsidP="007C41C1">
      <w:pPr>
        <w:pStyle w:val="Default"/>
        <w:rPr>
          <w:color w:val="auto"/>
          <w:sz w:val="23"/>
          <w:szCs w:val="23"/>
        </w:rPr>
      </w:pPr>
      <w:r w:rsidRPr="007C41C1">
        <w:rPr>
          <w:color w:val="auto"/>
          <w:sz w:val="23"/>
          <w:szCs w:val="23"/>
        </w:rPr>
        <w:t xml:space="preserve">                                                                                                   </w:t>
      </w:r>
      <w:r>
        <w:rPr>
          <w:color w:val="auto"/>
          <w:sz w:val="23"/>
          <w:szCs w:val="23"/>
        </w:rPr>
        <w:t xml:space="preserve"> </w:t>
      </w:r>
      <w:r w:rsidRPr="007C41C1">
        <w:rPr>
          <w:color w:val="auto"/>
          <w:sz w:val="23"/>
          <w:szCs w:val="23"/>
        </w:rPr>
        <w:t xml:space="preserve">        _____________________</w:t>
      </w:r>
    </w:p>
    <w:p w14:paraId="2554AD75" w14:textId="77777777" w:rsidR="007C41C1" w:rsidRPr="007C41C1" w:rsidRDefault="007C41C1" w:rsidP="007C41C1">
      <w:pPr>
        <w:pStyle w:val="Default"/>
        <w:rPr>
          <w:color w:val="auto"/>
          <w:sz w:val="23"/>
          <w:szCs w:val="23"/>
        </w:rPr>
      </w:pPr>
      <w:r w:rsidRPr="007C41C1">
        <w:rPr>
          <w:sz w:val="23"/>
          <w:szCs w:val="23"/>
        </w:rPr>
        <w:t xml:space="preserve">                                                                                                          </w:t>
      </w:r>
      <w:r w:rsidRPr="007C41C1">
        <w:rPr>
          <w:color w:val="auto"/>
          <w:sz w:val="23"/>
          <w:szCs w:val="23"/>
        </w:rPr>
        <w:t>Ing. Tomáš Kollarczyk, MBA</w:t>
      </w:r>
    </w:p>
    <w:p w14:paraId="3C8F26E3" w14:textId="77777777" w:rsidR="007C41C1" w:rsidRPr="007C41C1" w:rsidRDefault="007C41C1" w:rsidP="007C41C1">
      <w:pPr>
        <w:pStyle w:val="Default"/>
        <w:rPr>
          <w:sz w:val="23"/>
          <w:szCs w:val="23"/>
        </w:rPr>
      </w:pPr>
      <w:r w:rsidRPr="007C41C1">
        <w:rPr>
          <w:color w:val="auto"/>
          <w:sz w:val="23"/>
          <w:szCs w:val="23"/>
        </w:rPr>
        <w:t xml:space="preserve">                                                                                                          místopředseda</w:t>
      </w:r>
      <w:r w:rsidRPr="007C41C1">
        <w:rPr>
          <w:sz w:val="23"/>
          <w:szCs w:val="23"/>
        </w:rPr>
        <w:t xml:space="preserve"> </w:t>
      </w:r>
      <w:r w:rsidRPr="007C41C1">
        <w:rPr>
          <w:color w:val="auto"/>
          <w:sz w:val="23"/>
          <w:szCs w:val="23"/>
        </w:rPr>
        <w:t>představenstva</w:t>
      </w:r>
    </w:p>
    <w:sectPr w:rsidR="007C41C1" w:rsidRPr="007C41C1" w:rsidSect="00D46C90">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3B3F2" w16cid:durableId="2370DE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AD0E" w14:textId="77777777" w:rsidR="00825FFA" w:rsidRDefault="00825FFA" w:rsidP="00683E41">
      <w:pPr>
        <w:spacing w:after="0" w:line="240" w:lineRule="auto"/>
      </w:pPr>
      <w:r>
        <w:separator/>
      </w:r>
    </w:p>
  </w:endnote>
  <w:endnote w:type="continuationSeparator" w:id="0">
    <w:p w14:paraId="27E4286E" w14:textId="77777777" w:rsidR="00825FFA" w:rsidRDefault="00825FFA" w:rsidP="0068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87841"/>
      <w:docPartObj>
        <w:docPartGallery w:val="Page Numbers (Bottom of Page)"/>
        <w:docPartUnique/>
      </w:docPartObj>
    </w:sdtPr>
    <w:sdtEndPr/>
    <w:sdtContent>
      <w:p w14:paraId="77583AAB" w14:textId="77777777" w:rsidR="00956E22" w:rsidRDefault="00D46C90" w:rsidP="00C10296">
        <w:pPr>
          <w:pStyle w:val="Zpat"/>
          <w:jc w:val="center"/>
        </w:pPr>
        <w:r>
          <w:fldChar w:fldCharType="begin"/>
        </w:r>
        <w:r w:rsidR="00956E22">
          <w:instrText>PAGE   \* MERGEFORMAT</w:instrText>
        </w:r>
        <w:r>
          <w:fldChar w:fldCharType="separate"/>
        </w:r>
        <w:r w:rsidR="006D4E82">
          <w:rPr>
            <w:noProof/>
          </w:rPr>
          <w:t>8</w:t>
        </w:r>
        <w:r>
          <w:fldChar w:fldCharType="end"/>
        </w:r>
      </w:p>
    </w:sdtContent>
  </w:sdt>
  <w:p w14:paraId="0ECFA4FD" w14:textId="77777777" w:rsidR="00956E22" w:rsidRDefault="00956E22" w:rsidP="0063238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89127" w14:textId="77777777" w:rsidR="00825FFA" w:rsidRDefault="00825FFA" w:rsidP="00683E41">
      <w:pPr>
        <w:spacing w:after="0" w:line="240" w:lineRule="auto"/>
      </w:pPr>
      <w:r>
        <w:separator/>
      </w:r>
    </w:p>
  </w:footnote>
  <w:footnote w:type="continuationSeparator" w:id="0">
    <w:p w14:paraId="4FCA4620" w14:textId="77777777" w:rsidR="00825FFA" w:rsidRDefault="00825FFA" w:rsidP="00683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61ED97"/>
    <w:multiLevelType w:val="hybridMultilevel"/>
    <w:tmpl w:val="E313EA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2F9EF1"/>
    <w:multiLevelType w:val="hybridMultilevel"/>
    <w:tmpl w:val="86AFA8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6F1E91"/>
    <w:multiLevelType w:val="hybridMultilevel"/>
    <w:tmpl w:val="15821A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135137"/>
    <w:multiLevelType w:val="hybridMultilevel"/>
    <w:tmpl w:val="8A87CC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E7A362"/>
    <w:multiLevelType w:val="hybridMultilevel"/>
    <w:tmpl w:val="7C4E1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194B1A5"/>
    <w:multiLevelType w:val="hybridMultilevel"/>
    <w:tmpl w:val="725A29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738D6B7"/>
    <w:multiLevelType w:val="hybridMultilevel"/>
    <w:tmpl w:val="57232D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D96D608"/>
    <w:multiLevelType w:val="hybridMultilevel"/>
    <w:tmpl w:val="873DF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BC1DAE"/>
    <w:multiLevelType w:val="hybridMultilevel"/>
    <w:tmpl w:val="67CA21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35B9C10"/>
    <w:multiLevelType w:val="hybridMultilevel"/>
    <w:tmpl w:val="7EAE2A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6AC932"/>
    <w:multiLevelType w:val="hybridMultilevel"/>
    <w:tmpl w:val="55935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7E92A5"/>
    <w:multiLevelType w:val="hybridMultilevel"/>
    <w:tmpl w:val="5145D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E6871"/>
    <w:multiLevelType w:val="hybridMultilevel"/>
    <w:tmpl w:val="AD588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0E1741"/>
    <w:multiLevelType w:val="hybridMultilevel"/>
    <w:tmpl w:val="954AA3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1E250C"/>
    <w:multiLevelType w:val="hybridMultilevel"/>
    <w:tmpl w:val="C9D887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549E9F"/>
    <w:multiLevelType w:val="hybridMultilevel"/>
    <w:tmpl w:val="DCB51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6AB343"/>
    <w:multiLevelType w:val="hybridMultilevel"/>
    <w:tmpl w:val="5AB737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60ED68"/>
    <w:multiLevelType w:val="hybridMultilevel"/>
    <w:tmpl w:val="7AAA13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4427CC"/>
    <w:multiLevelType w:val="hybridMultilevel"/>
    <w:tmpl w:val="EC46D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606131"/>
    <w:multiLevelType w:val="hybridMultilevel"/>
    <w:tmpl w:val="1F0EB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535650"/>
    <w:multiLevelType w:val="hybridMultilevel"/>
    <w:tmpl w:val="17487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BF9159"/>
    <w:multiLevelType w:val="hybridMultilevel"/>
    <w:tmpl w:val="C7AD31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3027BD"/>
    <w:multiLevelType w:val="hybridMultilevel"/>
    <w:tmpl w:val="780CF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0138FE"/>
    <w:multiLevelType w:val="hybridMultilevel"/>
    <w:tmpl w:val="6C8633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6A25A9"/>
    <w:multiLevelType w:val="hybridMultilevel"/>
    <w:tmpl w:val="01CEB0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761323"/>
    <w:multiLevelType w:val="hybridMultilevel"/>
    <w:tmpl w:val="D139A0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0"/>
  </w:num>
  <w:num w:numId="4">
    <w:abstractNumId w:val="25"/>
  </w:num>
  <w:num w:numId="5">
    <w:abstractNumId w:val="3"/>
  </w:num>
  <w:num w:numId="6">
    <w:abstractNumId w:val="17"/>
  </w:num>
  <w:num w:numId="7">
    <w:abstractNumId w:val="1"/>
  </w:num>
  <w:num w:numId="8">
    <w:abstractNumId w:val="11"/>
  </w:num>
  <w:num w:numId="9">
    <w:abstractNumId w:val="4"/>
  </w:num>
  <w:num w:numId="10">
    <w:abstractNumId w:val="21"/>
  </w:num>
  <w:num w:numId="11">
    <w:abstractNumId w:val="14"/>
  </w:num>
  <w:num w:numId="12">
    <w:abstractNumId w:val="23"/>
  </w:num>
  <w:num w:numId="13">
    <w:abstractNumId w:val="7"/>
  </w:num>
  <w:num w:numId="14">
    <w:abstractNumId w:val="10"/>
  </w:num>
  <w:num w:numId="15">
    <w:abstractNumId w:val="9"/>
  </w:num>
  <w:num w:numId="16">
    <w:abstractNumId w:val="5"/>
  </w:num>
  <w:num w:numId="17">
    <w:abstractNumId w:val="6"/>
  </w:num>
  <w:num w:numId="18">
    <w:abstractNumId w:val="2"/>
  </w:num>
  <w:num w:numId="19">
    <w:abstractNumId w:val="19"/>
  </w:num>
  <w:num w:numId="20">
    <w:abstractNumId w:val="20"/>
  </w:num>
  <w:num w:numId="21">
    <w:abstractNumId w:val="18"/>
  </w:num>
  <w:num w:numId="22">
    <w:abstractNumId w:val="24"/>
  </w:num>
  <w:num w:numId="23">
    <w:abstractNumId w:val="8"/>
  </w:num>
  <w:num w:numId="24">
    <w:abstractNumId w:val="13"/>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41"/>
    <w:rsid w:val="00066C6B"/>
    <w:rsid w:val="000F646F"/>
    <w:rsid w:val="00166FC2"/>
    <w:rsid w:val="001777B9"/>
    <w:rsid w:val="001841DA"/>
    <w:rsid w:val="001F7254"/>
    <w:rsid w:val="00204A30"/>
    <w:rsid w:val="00221CDB"/>
    <w:rsid w:val="002275EF"/>
    <w:rsid w:val="002F3F57"/>
    <w:rsid w:val="00336008"/>
    <w:rsid w:val="00396CF6"/>
    <w:rsid w:val="003F1AD2"/>
    <w:rsid w:val="00413240"/>
    <w:rsid w:val="00433E01"/>
    <w:rsid w:val="004648F4"/>
    <w:rsid w:val="004F0D26"/>
    <w:rsid w:val="0052084C"/>
    <w:rsid w:val="0061045C"/>
    <w:rsid w:val="00623CA3"/>
    <w:rsid w:val="00632388"/>
    <w:rsid w:val="00652757"/>
    <w:rsid w:val="00682A36"/>
    <w:rsid w:val="00683E41"/>
    <w:rsid w:val="006C22C1"/>
    <w:rsid w:val="006D4E82"/>
    <w:rsid w:val="006E073D"/>
    <w:rsid w:val="00733EDB"/>
    <w:rsid w:val="00746E0B"/>
    <w:rsid w:val="00764507"/>
    <w:rsid w:val="007718A0"/>
    <w:rsid w:val="00796EDB"/>
    <w:rsid w:val="007C41C1"/>
    <w:rsid w:val="008176B1"/>
    <w:rsid w:val="00825FFA"/>
    <w:rsid w:val="00897A6C"/>
    <w:rsid w:val="008E2DBA"/>
    <w:rsid w:val="008E5FD3"/>
    <w:rsid w:val="008F0FDD"/>
    <w:rsid w:val="008F53B0"/>
    <w:rsid w:val="00904B7C"/>
    <w:rsid w:val="00956E22"/>
    <w:rsid w:val="00961907"/>
    <w:rsid w:val="009A4462"/>
    <w:rsid w:val="009A4F08"/>
    <w:rsid w:val="009D5C7F"/>
    <w:rsid w:val="009F52C6"/>
    <w:rsid w:val="00A24B0B"/>
    <w:rsid w:val="00A77664"/>
    <w:rsid w:val="00AC4EDB"/>
    <w:rsid w:val="00AC57EE"/>
    <w:rsid w:val="00AD1FD2"/>
    <w:rsid w:val="00B01201"/>
    <w:rsid w:val="00B10577"/>
    <w:rsid w:val="00B265CC"/>
    <w:rsid w:val="00B80942"/>
    <w:rsid w:val="00BA3CD3"/>
    <w:rsid w:val="00BC5071"/>
    <w:rsid w:val="00BF55F2"/>
    <w:rsid w:val="00C10296"/>
    <w:rsid w:val="00C544EE"/>
    <w:rsid w:val="00C61698"/>
    <w:rsid w:val="00CB193F"/>
    <w:rsid w:val="00D467E5"/>
    <w:rsid w:val="00D46C90"/>
    <w:rsid w:val="00DA3A90"/>
    <w:rsid w:val="00DA513B"/>
    <w:rsid w:val="00DE1748"/>
    <w:rsid w:val="00DF5257"/>
    <w:rsid w:val="00DF7A56"/>
    <w:rsid w:val="00E02A9C"/>
    <w:rsid w:val="00E043EB"/>
    <w:rsid w:val="00E55EF8"/>
    <w:rsid w:val="00E570FF"/>
    <w:rsid w:val="00E628F1"/>
    <w:rsid w:val="00E70013"/>
    <w:rsid w:val="00E823D0"/>
    <w:rsid w:val="00EF63B3"/>
    <w:rsid w:val="00F65F3E"/>
    <w:rsid w:val="00F85700"/>
    <w:rsid w:val="00FA47C5"/>
    <w:rsid w:val="00FC0B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AD9FB"/>
  <w15:docId w15:val="{F8655516-079B-4066-A680-ABA85296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6C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83E41"/>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683E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3E41"/>
  </w:style>
  <w:style w:type="paragraph" w:styleId="Zpat">
    <w:name w:val="footer"/>
    <w:basedOn w:val="Normln"/>
    <w:link w:val="ZpatChar"/>
    <w:uiPriority w:val="99"/>
    <w:unhideWhenUsed/>
    <w:rsid w:val="00683E41"/>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E41"/>
  </w:style>
  <w:style w:type="character" w:customStyle="1" w:styleId="nounderline2">
    <w:name w:val="nounderline2"/>
    <w:basedOn w:val="Standardnpsmoodstavce"/>
    <w:rsid w:val="00A77664"/>
  </w:style>
  <w:style w:type="paragraph" w:styleId="Textbubliny">
    <w:name w:val="Balloon Text"/>
    <w:basedOn w:val="Normln"/>
    <w:link w:val="TextbublinyChar"/>
    <w:uiPriority w:val="99"/>
    <w:semiHidden/>
    <w:unhideWhenUsed/>
    <w:rsid w:val="004132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3240"/>
    <w:rPr>
      <w:rFonts w:ascii="Segoe UI" w:hAnsi="Segoe UI" w:cs="Segoe UI"/>
      <w:sz w:val="18"/>
      <w:szCs w:val="18"/>
    </w:rPr>
  </w:style>
  <w:style w:type="character" w:styleId="Odkaznakoment">
    <w:name w:val="annotation reference"/>
    <w:basedOn w:val="Standardnpsmoodstavce"/>
    <w:uiPriority w:val="99"/>
    <w:semiHidden/>
    <w:unhideWhenUsed/>
    <w:rsid w:val="00DF5257"/>
    <w:rPr>
      <w:sz w:val="16"/>
      <w:szCs w:val="16"/>
    </w:rPr>
  </w:style>
  <w:style w:type="paragraph" w:styleId="Textkomente">
    <w:name w:val="annotation text"/>
    <w:basedOn w:val="Normln"/>
    <w:link w:val="TextkomenteChar"/>
    <w:uiPriority w:val="99"/>
    <w:semiHidden/>
    <w:unhideWhenUsed/>
    <w:rsid w:val="00DF5257"/>
    <w:pPr>
      <w:spacing w:line="240" w:lineRule="auto"/>
    </w:pPr>
    <w:rPr>
      <w:sz w:val="20"/>
      <w:szCs w:val="20"/>
    </w:rPr>
  </w:style>
  <w:style w:type="character" w:customStyle="1" w:styleId="TextkomenteChar">
    <w:name w:val="Text komentáře Char"/>
    <w:basedOn w:val="Standardnpsmoodstavce"/>
    <w:link w:val="Textkomente"/>
    <w:uiPriority w:val="99"/>
    <w:semiHidden/>
    <w:rsid w:val="00DF5257"/>
    <w:rPr>
      <w:sz w:val="20"/>
      <w:szCs w:val="20"/>
    </w:rPr>
  </w:style>
  <w:style w:type="paragraph" w:styleId="Pedmtkomente">
    <w:name w:val="annotation subject"/>
    <w:basedOn w:val="Textkomente"/>
    <w:next w:val="Textkomente"/>
    <w:link w:val="PedmtkomenteChar"/>
    <w:uiPriority w:val="99"/>
    <w:semiHidden/>
    <w:unhideWhenUsed/>
    <w:rsid w:val="00DF5257"/>
    <w:rPr>
      <w:b/>
      <w:bCs/>
    </w:rPr>
  </w:style>
  <w:style w:type="character" w:customStyle="1" w:styleId="PedmtkomenteChar">
    <w:name w:val="Předmět komentáře Char"/>
    <w:basedOn w:val="TextkomenteChar"/>
    <w:link w:val="Pedmtkomente"/>
    <w:uiPriority w:val="99"/>
    <w:semiHidden/>
    <w:rsid w:val="00DF5257"/>
    <w:rPr>
      <w:b/>
      <w:bCs/>
      <w:sz w:val="20"/>
      <w:szCs w:val="20"/>
    </w:rPr>
  </w:style>
  <w:style w:type="paragraph" w:styleId="Nzev">
    <w:name w:val="Title"/>
    <w:basedOn w:val="Normln"/>
    <w:link w:val="NzevChar"/>
    <w:qFormat/>
    <w:rsid w:val="00764507"/>
    <w:pPr>
      <w:spacing w:after="0" w:line="240" w:lineRule="auto"/>
      <w:jc w:val="center"/>
    </w:pPr>
    <w:rPr>
      <w:rFonts w:ascii="Arial" w:eastAsia="Times New Roman" w:hAnsi="Arial" w:cs="Times New Roman"/>
      <w:b/>
      <w:sz w:val="36"/>
      <w:szCs w:val="20"/>
      <w:u w:val="single"/>
      <w:lang w:eastAsia="cs-CZ"/>
    </w:rPr>
  </w:style>
  <w:style w:type="character" w:customStyle="1" w:styleId="NzevChar">
    <w:name w:val="Název Char"/>
    <w:basedOn w:val="Standardnpsmoodstavce"/>
    <w:link w:val="Nzev"/>
    <w:rsid w:val="00764507"/>
    <w:rPr>
      <w:rFonts w:ascii="Arial" w:eastAsia="Times New Roman" w:hAnsi="Arial" w:cs="Times New Roman"/>
      <w:b/>
      <w:sz w:val="36"/>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3235</Words>
  <Characters>19092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TEPLARNA Ceske Budejovice, a. s.</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Voneš Jan</dc:creator>
  <cp:keywords/>
  <dc:description/>
  <cp:lastModifiedBy>Langová Zuzana Mgr.</cp:lastModifiedBy>
  <cp:revision>2</cp:revision>
  <dcterms:created xsi:type="dcterms:W3CDTF">2021-02-12T10:04:00Z</dcterms:created>
  <dcterms:modified xsi:type="dcterms:W3CDTF">2021-02-12T10:04:00Z</dcterms:modified>
</cp:coreProperties>
</file>