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47" w:rsidRPr="00B33070" w:rsidRDefault="008610F1">
      <w:pPr>
        <w:pStyle w:val="Nzev"/>
        <w:rPr>
          <w:caps/>
          <w:sz w:val="22"/>
          <w:szCs w:val="22"/>
        </w:rPr>
      </w:pPr>
      <w:bookmarkStart w:id="0" w:name="_GoBack"/>
      <w:bookmarkEnd w:id="0"/>
      <w:r w:rsidRPr="00B33070">
        <w:rPr>
          <w:sz w:val="22"/>
          <w:szCs w:val="22"/>
        </w:rPr>
        <w:t>DODA</w:t>
      </w:r>
      <w:r w:rsidR="00D341B7" w:rsidRPr="00B33070">
        <w:rPr>
          <w:sz w:val="22"/>
          <w:szCs w:val="22"/>
        </w:rPr>
        <w:t xml:space="preserve">TEK č. </w:t>
      </w:r>
      <w:r w:rsidR="00237A4F" w:rsidRPr="00B33070">
        <w:rPr>
          <w:color w:val="333333"/>
          <w:sz w:val="22"/>
          <w:szCs w:val="22"/>
        </w:rPr>
        <w:t>1</w:t>
      </w:r>
    </w:p>
    <w:p w:rsidR="00D341B7" w:rsidRPr="00B33070" w:rsidRDefault="003921DA" w:rsidP="00D341B7">
      <w:pPr>
        <w:jc w:val="center"/>
        <w:rPr>
          <w:sz w:val="22"/>
          <w:szCs w:val="22"/>
        </w:rPr>
      </w:pPr>
      <w:r w:rsidRPr="00B33070">
        <w:rPr>
          <w:b/>
          <w:bCs/>
          <w:sz w:val="22"/>
          <w:szCs w:val="22"/>
        </w:rPr>
        <w:t>k</w:t>
      </w:r>
      <w:r w:rsidR="007C35A3" w:rsidRPr="00B33070">
        <w:rPr>
          <w:b/>
          <w:bCs/>
          <w:sz w:val="22"/>
          <w:szCs w:val="22"/>
        </w:rPr>
        <w:t xml:space="preserve">e smlouvě </w:t>
      </w:r>
      <w:r w:rsidR="00237A4F" w:rsidRPr="00B33070">
        <w:rPr>
          <w:b/>
          <w:color w:val="333333"/>
          <w:sz w:val="22"/>
          <w:szCs w:val="22"/>
        </w:rPr>
        <w:t>16-060</w:t>
      </w:r>
      <w:r w:rsidR="00DB0280" w:rsidRPr="00B33070">
        <w:rPr>
          <w:color w:val="333333"/>
          <w:sz w:val="22"/>
          <w:szCs w:val="22"/>
        </w:rPr>
        <w:t xml:space="preserve"> </w:t>
      </w:r>
      <w:r w:rsidR="00D341B7" w:rsidRPr="00B33070">
        <w:rPr>
          <w:sz w:val="22"/>
          <w:szCs w:val="22"/>
        </w:rPr>
        <w:t xml:space="preserve">uzavřené dne </w:t>
      </w:r>
      <w:r w:rsidR="000E025F">
        <w:rPr>
          <w:b/>
          <w:color w:val="333333"/>
          <w:sz w:val="22"/>
          <w:szCs w:val="22"/>
        </w:rPr>
        <w:t>7. 7. 2016</w:t>
      </w:r>
    </w:p>
    <w:p w:rsidR="007E642C" w:rsidRPr="00B33070" w:rsidRDefault="00DB0280">
      <w:pPr>
        <w:jc w:val="center"/>
        <w:rPr>
          <w:sz w:val="22"/>
          <w:szCs w:val="22"/>
        </w:rPr>
      </w:pPr>
      <w:r w:rsidRPr="00B33070">
        <w:rPr>
          <w:sz w:val="22"/>
          <w:szCs w:val="22"/>
        </w:rPr>
        <w:t>(dále jen „</w:t>
      </w:r>
      <w:r w:rsidRPr="00B33070">
        <w:rPr>
          <w:b/>
          <w:sz w:val="22"/>
          <w:szCs w:val="22"/>
        </w:rPr>
        <w:t>Smlouva</w:t>
      </w:r>
      <w:r w:rsidRPr="00B33070">
        <w:rPr>
          <w:sz w:val="22"/>
          <w:szCs w:val="22"/>
        </w:rPr>
        <w:t>“)</w:t>
      </w:r>
    </w:p>
    <w:p w:rsidR="00DB0280" w:rsidRPr="00B33070" w:rsidRDefault="00DB0280">
      <w:pPr>
        <w:jc w:val="center"/>
        <w:rPr>
          <w:sz w:val="22"/>
          <w:szCs w:val="22"/>
        </w:rPr>
      </w:pPr>
    </w:p>
    <w:p w:rsidR="007E642C" w:rsidRPr="00B33070" w:rsidRDefault="007E642C">
      <w:pPr>
        <w:rPr>
          <w:b/>
          <w:sz w:val="22"/>
          <w:szCs w:val="22"/>
        </w:rPr>
      </w:pPr>
    </w:p>
    <w:p w:rsidR="002D0047" w:rsidRPr="00B33070" w:rsidRDefault="00FB5951" w:rsidP="00F91B87">
      <w:pPr>
        <w:tabs>
          <w:tab w:val="left" w:pos="1980"/>
        </w:tabs>
        <w:spacing w:after="0"/>
        <w:rPr>
          <w:sz w:val="22"/>
          <w:szCs w:val="22"/>
        </w:rPr>
      </w:pPr>
      <w:r w:rsidRPr="00B33070" w:rsidDel="00FB5951">
        <w:rPr>
          <w:bCs/>
          <w:iCs/>
          <w:sz w:val="22"/>
          <w:szCs w:val="22"/>
        </w:rPr>
        <w:t xml:space="preserve"> </w:t>
      </w:r>
    </w:p>
    <w:p w:rsidR="007C35A3" w:rsidRPr="00B33070" w:rsidRDefault="007C35A3" w:rsidP="007C35A3">
      <w:pPr>
        <w:shd w:val="clear" w:color="auto" w:fill="FFFFFF"/>
        <w:spacing w:after="0" w:line="293" w:lineRule="atLeast"/>
        <w:rPr>
          <w:color w:val="333333"/>
          <w:sz w:val="22"/>
          <w:szCs w:val="22"/>
        </w:rPr>
      </w:pPr>
      <w:r w:rsidRPr="00B33070">
        <w:rPr>
          <w:color w:val="333333"/>
          <w:sz w:val="22"/>
          <w:szCs w:val="22"/>
        </w:rPr>
        <w:t>Obchodní firma:</w:t>
      </w:r>
      <w:r w:rsidRPr="00B33070">
        <w:rPr>
          <w:b/>
          <w:color w:val="333333"/>
          <w:sz w:val="22"/>
          <w:szCs w:val="22"/>
        </w:rPr>
        <w:tab/>
      </w:r>
      <w:r w:rsidR="00432BC5" w:rsidRPr="00B33070">
        <w:rPr>
          <w:b/>
          <w:color w:val="333333"/>
          <w:sz w:val="22"/>
          <w:szCs w:val="22"/>
        </w:rPr>
        <w:t xml:space="preserve">ORLEN </w:t>
      </w:r>
      <w:proofErr w:type="spellStart"/>
      <w:r w:rsidR="00432BC5" w:rsidRPr="00B33070">
        <w:rPr>
          <w:b/>
          <w:color w:val="333333"/>
          <w:sz w:val="22"/>
          <w:szCs w:val="22"/>
        </w:rPr>
        <w:t>UniCRE</w:t>
      </w:r>
      <w:proofErr w:type="spellEnd"/>
      <w:r w:rsidRPr="00B33070">
        <w:rPr>
          <w:b/>
          <w:color w:val="333333"/>
          <w:sz w:val="22"/>
          <w:szCs w:val="22"/>
        </w:rPr>
        <w:t>, a.s.</w:t>
      </w:r>
    </w:p>
    <w:p w:rsidR="007C35A3" w:rsidRPr="00B33070" w:rsidRDefault="007C35A3" w:rsidP="007C35A3">
      <w:pPr>
        <w:shd w:val="clear" w:color="auto" w:fill="FFFFFF"/>
        <w:spacing w:after="0" w:line="293" w:lineRule="atLeast"/>
        <w:rPr>
          <w:color w:val="333333"/>
          <w:sz w:val="22"/>
          <w:szCs w:val="22"/>
        </w:rPr>
      </w:pPr>
      <w:r w:rsidRPr="00B33070">
        <w:rPr>
          <w:color w:val="333333"/>
          <w:sz w:val="22"/>
          <w:szCs w:val="22"/>
        </w:rPr>
        <w:t>Sídlo:</w:t>
      </w:r>
      <w:r w:rsidRPr="00B33070">
        <w:rPr>
          <w:color w:val="333333"/>
          <w:sz w:val="22"/>
          <w:szCs w:val="22"/>
        </w:rPr>
        <w:tab/>
      </w:r>
      <w:r w:rsidRPr="00B33070">
        <w:rPr>
          <w:color w:val="333333"/>
          <w:sz w:val="22"/>
          <w:szCs w:val="22"/>
        </w:rPr>
        <w:tab/>
      </w:r>
      <w:r w:rsidRPr="00B33070">
        <w:rPr>
          <w:color w:val="333333"/>
          <w:sz w:val="22"/>
          <w:szCs w:val="22"/>
        </w:rPr>
        <w:tab/>
      </w:r>
      <w:r w:rsidR="00454515" w:rsidRPr="00B33070">
        <w:rPr>
          <w:sz w:val="22"/>
          <w:szCs w:val="22"/>
        </w:rPr>
        <w:t>Revoluční 1521/84, Ústí nad Labem-centrum, 400 01 Ústí nad Labem</w:t>
      </w:r>
    </w:p>
    <w:p w:rsidR="007C35A3" w:rsidRPr="00B33070" w:rsidRDefault="007C35A3" w:rsidP="007C35A3">
      <w:pPr>
        <w:shd w:val="clear" w:color="auto" w:fill="FFFFFF"/>
        <w:spacing w:after="0" w:line="293" w:lineRule="atLeast"/>
        <w:rPr>
          <w:color w:val="333333"/>
          <w:sz w:val="22"/>
          <w:szCs w:val="22"/>
        </w:rPr>
      </w:pPr>
      <w:r w:rsidRPr="00B33070">
        <w:rPr>
          <w:color w:val="333333"/>
          <w:sz w:val="22"/>
          <w:szCs w:val="22"/>
        </w:rPr>
        <w:t>Jejímž jménem jedná:</w:t>
      </w:r>
      <w:r w:rsidRPr="00B33070">
        <w:rPr>
          <w:color w:val="333333"/>
          <w:sz w:val="22"/>
          <w:szCs w:val="22"/>
        </w:rPr>
        <w:tab/>
        <w:t xml:space="preserve">Ing. Jiří Hájek, MBA, předseda představenstva a </w:t>
      </w:r>
    </w:p>
    <w:p w:rsidR="007C35A3" w:rsidRPr="00B33070" w:rsidRDefault="007C35A3" w:rsidP="007C35A3">
      <w:pPr>
        <w:shd w:val="clear" w:color="auto" w:fill="FFFFFF"/>
        <w:spacing w:after="0" w:line="293" w:lineRule="atLeast"/>
        <w:ind w:left="1416" w:firstLine="708"/>
        <w:rPr>
          <w:color w:val="333333"/>
          <w:sz w:val="22"/>
          <w:szCs w:val="22"/>
        </w:rPr>
      </w:pPr>
      <w:r w:rsidRPr="00B33070">
        <w:rPr>
          <w:color w:val="333333"/>
          <w:sz w:val="22"/>
          <w:szCs w:val="22"/>
        </w:rPr>
        <w:t>Ing. Josef Šimek, Ph.D., místopředseda představenstva</w:t>
      </w:r>
    </w:p>
    <w:p w:rsidR="007C35A3" w:rsidRPr="00B33070" w:rsidRDefault="007C35A3" w:rsidP="007C35A3">
      <w:pPr>
        <w:shd w:val="clear" w:color="auto" w:fill="FFFFFF"/>
        <w:spacing w:after="0" w:line="293" w:lineRule="atLeast"/>
        <w:rPr>
          <w:sz w:val="22"/>
          <w:szCs w:val="22"/>
        </w:rPr>
      </w:pPr>
      <w:r w:rsidRPr="00B33070">
        <w:rPr>
          <w:color w:val="333333"/>
          <w:sz w:val="22"/>
          <w:szCs w:val="22"/>
        </w:rPr>
        <w:t>IČ:</w:t>
      </w:r>
      <w:r w:rsidRPr="00B33070">
        <w:rPr>
          <w:sz w:val="22"/>
          <w:szCs w:val="22"/>
        </w:rPr>
        <w:t xml:space="preserve"> </w:t>
      </w:r>
      <w:r w:rsidRPr="00B33070">
        <w:rPr>
          <w:sz w:val="22"/>
          <w:szCs w:val="22"/>
        </w:rPr>
        <w:tab/>
      </w:r>
      <w:r w:rsidRPr="00B33070">
        <w:rPr>
          <w:sz w:val="22"/>
          <w:szCs w:val="22"/>
        </w:rPr>
        <w:tab/>
      </w:r>
      <w:r w:rsidRPr="00B33070">
        <w:rPr>
          <w:sz w:val="22"/>
          <w:szCs w:val="22"/>
        </w:rPr>
        <w:tab/>
        <w:t>622</w:t>
      </w:r>
      <w:r w:rsidR="009D1F99" w:rsidRPr="00B33070">
        <w:rPr>
          <w:sz w:val="22"/>
          <w:szCs w:val="22"/>
        </w:rPr>
        <w:t xml:space="preserve"> </w:t>
      </w:r>
      <w:r w:rsidRPr="00B33070">
        <w:rPr>
          <w:sz w:val="22"/>
          <w:szCs w:val="22"/>
        </w:rPr>
        <w:t>43</w:t>
      </w:r>
      <w:r w:rsidR="009D1F99" w:rsidRPr="00B33070">
        <w:rPr>
          <w:sz w:val="22"/>
          <w:szCs w:val="22"/>
        </w:rPr>
        <w:t xml:space="preserve"> </w:t>
      </w:r>
      <w:r w:rsidRPr="00B33070">
        <w:rPr>
          <w:sz w:val="22"/>
          <w:szCs w:val="22"/>
        </w:rPr>
        <w:t>136</w:t>
      </w:r>
    </w:p>
    <w:p w:rsidR="00F13370" w:rsidRPr="00B33070" w:rsidRDefault="00F13370" w:rsidP="00F13370">
      <w:pPr>
        <w:pStyle w:val="Zpat"/>
        <w:tabs>
          <w:tab w:val="clear" w:pos="4536"/>
          <w:tab w:val="clear" w:pos="9072"/>
        </w:tabs>
        <w:spacing w:after="0" w:line="276" w:lineRule="auto"/>
        <w:rPr>
          <w:sz w:val="22"/>
          <w:szCs w:val="22"/>
        </w:rPr>
      </w:pPr>
      <w:r w:rsidRPr="00B33070">
        <w:rPr>
          <w:sz w:val="22"/>
          <w:szCs w:val="22"/>
        </w:rPr>
        <w:t>Spisová značka:</w:t>
      </w:r>
      <w:r w:rsidRPr="00B33070">
        <w:rPr>
          <w:sz w:val="22"/>
          <w:szCs w:val="22"/>
        </w:rPr>
        <w:tab/>
        <w:t>B 664 vedená u Krajského soudu v Ústí nad Labem</w:t>
      </w:r>
    </w:p>
    <w:p w:rsidR="007C35A3" w:rsidRPr="00B33070" w:rsidRDefault="007C35A3" w:rsidP="000378DA">
      <w:pPr>
        <w:pStyle w:val="Zpat"/>
        <w:tabs>
          <w:tab w:val="clear" w:pos="4536"/>
          <w:tab w:val="clear" w:pos="9072"/>
        </w:tabs>
        <w:spacing w:after="0"/>
        <w:rPr>
          <w:sz w:val="22"/>
          <w:szCs w:val="22"/>
        </w:rPr>
      </w:pPr>
      <w:r w:rsidRPr="00B33070">
        <w:rPr>
          <w:sz w:val="22"/>
          <w:szCs w:val="22"/>
        </w:rPr>
        <w:t>Bankovní spojení:</w:t>
      </w:r>
      <w:r w:rsidRPr="00B33070">
        <w:rPr>
          <w:sz w:val="22"/>
          <w:szCs w:val="22"/>
        </w:rPr>
        <w:tab/>
        <w:t xml:space="preserve">Komerční banka, pobočka Ústí nad Labem, č. </w:t>
      </w:r>
      <w:proofErr w:type="spellStart"/>
      <w:r w:rsidRPr="00B33070">
        <w:rPr>
          <w:sz w:val="22"/>
          <w:szCs w:val="22"/>
        </w:rPr>
        <w:t>ú.</w:t>
      </w:r>
      <w:proofErr w:type="spellEnd"/>
      <w:r w:rsidRPr="00B33070">
        <w:rPr>
          <w:sz w:val="22"/>
          <w:szCs w:val="22"/>
        </w:rPr>
        <w:t xml:space="preserve"> 7009-411/0100</w:t>
      </w:r>
    </w:p>
    <w:p w:rsidR="007C35A3" w:rsidRPr="00B33070" w:rsidRDefault="007C35A3" w:rsidP="007C35A3">
      <w:pPr>
        <w:shd w:val="clear" w:color="auto" w:fill="FFFFFF"/>
        <w:spacing w:after="0" w:line="293" w:lineRule="atLeast"/>
        <w:rPr>
          <w:color w:val="333333"/>
          <w:sz w:val="22"/>
          <w:szCs w:val="22"/>
        </w:rPr>
      </w:pPr>
      <w:r w:rsidRPr="00B33070">
        <w:rPr>
          <w:color w:val="333333"/>
          <w:sz w:val="22"/>
          <w:szCs w:val="22"/>
        </w:rPr>
        <w:t>(dále též jen „</w:t>
      </w:r>
      <w:proofErr w:type="spellStart"/>
      <w:r w:rsidRPr="00B33070">
        <w:rPr>
          <w:b/>
          <w:color w:val="333333"/>
          <w:sz w:val="22"/>
          <w:szCs w:val="22"/>
        </w:rPr>
        <w:t>UniCRE</w:t>
      </w:r>
      <w:proofErr w:type="spellEnd"/>
      <w:r w:rsidRPr="00B33070">
        <w:rPr>
          <w:color w:val="333333"/>
          <w:sz w:val="22"/>
          <w:szCs w:val="22"/>
        </w:rPr>
        <w:t>“)</w:t>
      </w:r>
    </w:p>
    <w:p w:rsidR="003921DA" w:rsidRDefault="003921DA" w:rsidP="003921DA">
      <w:pPr>
        <w:shd w:val="clear" w:color="auto" w:fill="FFFFFF"/>
        <w:spacing w:after="0"/>
        <w:rPr>
          <w:sz w:val="22"/>
          <w:szCs w:val="22"/>
        </w:rPr>
      </w:pPr>
    </w:p>
    <w:p w:rsidR="00FB5951" w:rsidRDefault="00FB5951" w:rsidP="003921DA">
      <w:pPr>
        <w:shd w:val="clear" w:color="auto" w:fill="FFFFFF"/>
        <w:spacing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FB5951" w:rsidRDefault="00FB5951" w:rsidP="003921DA">
      <w:pPr>
        <w:shd w:val="clear" w:color="auto" w:fill="FFFFFF"/>
        <w:spacing w:after="0"/>
        <w:rPr>
          <w:sz w:val="22"/>
          <w:szCs w:val="22"/>
        </w:rPr>
      </w:pPr>
    </w:p>
    <w:p w:rsidR="00FB5951" w:rsidRPr="00B33070" w:rsidRDefault="00FB5951" w:rsidP="00FB5951">
      <w:pPr>
        <w:tabs>
          <w:tab w:val="left" w:pos="1980"/>
        </w:tabs>
        <w:spacing w:after="0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>Vysoká škola</w:t>
      </w:r>
      <w:r w:rsidRPr="00B33070">
        <w:rPr>
          <w:bCs/>
          <w:iCs/>
          <w:sz w:val="22"/>
          <w:szCs w:val="22"/>
        </w:rPr>
        <w:t>:</w:t>
      </w:r>
      <w:r w:rsidRPr="00B33070">
        <w:rPr>
          <w:bCs/>
          <w:iCs/>
          <w:sz w:val="22"/>
          <w:szCs w:val="22"/>
        </w:rPr>
        <w:tab/>
      </w:r>
      <w:r w:rsidRPr="00B33070">
        <w:rPr>
          <w:color w:val="333333"/>
          <w:sz w:val="22"/>
          <w:szCs w:val="22"/>
        </w:rPr>
        <w:t>Univerzita Jana Evangelisty Purkyně v Ústí nad Labem</w:t>
      </w:r>
    </w:p>
    <w:p w:rsidR="00FB5951" w:rsidRPr="00B33070" w:rsidRDefault="00FB5951" w:rsidP="00FB5951">
      <w:pPr>
        <w:tabs>
          <w:tab w:val="left" w:pos="1980"/>
        </w:tabs>
        <w:spacing w:after="0"/>
        <w:rPr>
          <w:sz w:val="22"/>
          <w:szCs w:val="22"/>
        </w:rPr>
      </w:pPr>
      <w:r w:rsidRPr="00B33070">
        <w:rPr>
          <w:iCs/>
          <w:sz w:val="22"/>
          <w:szCs w:val="22"/>
        </w:rPr>
        <w:t>Sídlo:</w:t>
      </w:r>
      <w:r w:rsidRPr="00B33070">
        <w:rPr>
          <w:sz w:val="22"/>
          <w:szCs w:val="22"/>
        </w:rPr>
        <w:tab/>
      </w:r>
      <w:r w:rsidRPr="00B33070">
        <w:rPr>
          <w:color w:val="333333"/>
          <w:sz w:val="22"/>
          <w:szCs w:val="22"/>
        </w:rPr>
        <w:t xml:space="preserve">Pasteurova </w:t>
      </w:r>
      <w:r>
        <w:rPr>
          <w:color w:val="333333"/>
          <w:sz w:val="22"/>
          <w:szCs w:val="22"/>
        </w:rPr>
        <w:t>3544/1</w:t>
      </w:r>
      <w:r w:rsidRPr="00B33070">
        <w:rPr>
          <w:color w:val="333333"/>
          <w:sz w:val="22"/>
          <w:szCs w:val="22"/>
        </w:rPr>
        <w:t xml:space="preserve">, 400 96 Ústí nad Labem </w:t>
      </w:r>
    </w:p>
    <w:p w:rsidR="00FB5951" w:rsidRDefault="00FB5951" w:rsidP="00FB5951">
      <w:pPr>
        <w:tabs>
          <w:tab w:val="left" w:pos="1980"/>
        </w:tabs>
        <w:spacing w:after="0"/>
        <w:ind w:left="1985" w:hanging="1985"/>
        <w:rPr>
          <w:color w:val="333333"/>
          <w:sz w:val="22"/>
          <w:szCs w:val="22"/>
        </w:rPr>
      </w:pPr>
      <w:r w:rsidRPr="00405750">
        <w:rPr>
          <w:iCs/>
          <w:sz w:val="22"/>
          <w:szCs w:val="22"/>
        </w:rPr>
        <w:t>Jedná:</w:t>
      </w:r>
      <w:r w:rsidRPr="00405750">
        <w:rPr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>doc. RNDr. Martin Balej, Ph.D., rektor</w:t>
      </w:r>
    </w:p>
    <w:p w:rsidR="00405750" w:rsidRPr="00B33070" w:rsidRDefault="00405750" w:rsidP="00FB5951">
      <w:pPr>
        <w:tabs>
          <w:tab w:val="left" w:pos="1980"/>
        </w:tabs>
        <w:spacing w:after="0"/>
        <w:ind w:left="1985" w:hanging="1985"/>
        <w:rPr>
          <w:sz w:val="22"/>
          <w:szCs w:val="22"/>
        </w:rPr>
      </w:pPr>
      <w:r>
        <w:rPr>
          <w:color w:val="333333"/>
          <w:sz w:val="22"/>
          <w:szCs w:val="22"/>
        </w:rPr>
        <w:tab/>
        <w:t>doc. Ing. Martin Novák, Ph.D., prorektor pro vědu</w:t>
      </w:r>
    </w:p>
    <w:p w:rsidR="00FB5951" w:rsidRPr="00B33070" w:rsidRDefault="00FB5951" w:rsidP="00FB5951">
      <w:pPr>
        <w:tabs>
          <w:tab w:val="left" w:pos="1980"/>
        </w:tabs>
        <w:spacing w:after="0"/>
        <w:rPr>
          <w:sz w:val="22"/>
          <w:szCs w:val="22"/>
        </w:rPr>
      </w:pPr>
      <w:r w:rsidRPr="00B33070">
        <w:rPr>
          <w:iCs/>
          <w:sz w:val="22"/>
          <w:szCs w:val="22"/>
        </w:rPr>
        <w:t>IČ:</w:t>
      </w:r>
      <w:r w:rsidRPr="00B33070">
        <w:rPr>
          <w:sz w:val="22"/>
          <w:szCs w:val="22"/>
        </w:rPr>
        <w:tab/>
      </w:r>
      <w:r w:rsidRPr="00B33070">
        <w:rPr>
          <w:color w:val="333333"/>
          <w:sz w:val="22"/>
          <w:szCs w:val="22"/>
        </w:rPr>
        <w:t>44555601</w:t>
      </w:r>
    </w:p>
    <w:p w:rsidR="00FB5951" w:rsidRPr="00B33070" w:rsidRDefault="00FB5951" w:rsidP="00FB5951">
      <w:pPr>
        <w:tabs>
          <w:tab w:val="left" w:pos="1980"/>
        </w:tabs>
        <w:spacing w:after="0"/>
        <w:ind w:left="1985" w:hanging="1985"/>
        <w:rPr>
          <w:iCs/>
          <w:sz w:val="22"/>
          <w:szCs w:val="22"/>
        </w:rPr>
      </w:pPr>
      <w:r w:rsidRPr="00B33070">
        <w:rPr>
          <w:iCs/>
          <w:sz w:val="22"/>
          <w:szCs w:val="22"/>
        </w:rPr>
        <w:t>Bankovní spojení:</w:t>
      </w:r>
      <w:r w:rsidRPr="00B33070">
        <w:rPr>
          <w:iCs/>
          <w:sz w:val="22"/>
          <w:szCs w:val="22"/>
        </w:rPr>
        <w:tab/>
      </w:r>
      <w:r w:rsidR="00405750">
        <w:rPr>
          <w:color w:val="333333"/>
          <w:sz w:val="22"/>
          <w:szCs w:val="22"/>
        </w:rPr>
        <w:t xml:space="preserve">Československá obchodní banka, pobočka Ústí nad Labem, </w:t>
      </w:r>
      <w:r w:rsidRPr="00B33070">
        <w:rPr>
          <w:iCs/>
          <w:sz w:val="22"/>
          <w:szCs w:val="22"/>
        </w:rPr>
        <w:t xml:space="preserve">č. účtu: </w:t>
      </w:r>
      <w:r w:rsidR="00405750">
        <w:rPr>
          <w:color w:val="333333"/>
          <w:sz w:val="22"/>
          <w:szCs w:val="22"/>
        </w:rPr>
        <w:t>260112295/0300</w:t>
      </w:r>
    </w:p>
    <w:p w:rsidR="00FB5951" w:rsidRDefault="00FB5951" w:rsidP="00FB5951">
      <w:pPr>
        <w:tabs>
          <w:tab w:val="left" w:pos="198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Zapsaná v registru vysokých škol a uskutečňovaných studijních programů</w:t>
      </w:r>
      <w:r w:rsidR="008C69D5">
        <w:rPr>
          <w:sz w:val="22"/>
          <w:szCs w:val="22"/>
        </w:rPr>
        <w:t>, RID školy 13000</w:t>
      </w:r>
      <w:r w:rsidRPr="00B33070">
        <w:rPr>
          <w:sz w:val="22"/>
          <w:szCs w:val="22"/>
        </w:rPr>
        <w:t xml:space="preserve"> </w:t>
      </w:r>
      <w:r w:rsidR="00405750">
        <w:rPr>
          <w:sz w:val="22"/>
          <w:szCs w:val="22"/>
        </w:rPr>
        <w:t>a seznamu výzkumných organizací</w:t>
      </w:r>
    </w:p>
    <w:p w:rsidR="00FB5951" w:rsidRPr="00B33070" w:rsidRDefault="00FB5951" w:rsidP="00B51797">
      <w:pPr>
        <w:tabs>
          <w:tab w:val="left" w:pos="1980"/>
          <w:tab w:val="left" w:pos="7750"/>
        </w:tabs>
        <w:spacing w:after="0"/>
        <w:rPr>
          <w:sz w:val="22"/>
          <w:szCs w:val="22"/>
        </w:rPr>
      </w:pPr>
      <w:r w:rsidRPr="00B33070">
        <w:rPr>
          <w:sz w:val="22"/>
          <w:szCs w:val="22"/>
        </w:rPr>
        <w:t>(dále jen</w:t>
      </w:r>
      <w:r w:rsidRPr="00B33070">
        <w:rPr>
          <w:b/>
          <w:sz w:val="22"/>
          <w:szCs w:val="22"/>
        </w:rPr>
        <w:t xml:space="preserve"> </w:t>
      </w:r>
      <w:r w:rsidR="00405750">
        <w:rPr>
          <w:b/>
          <w:sz w:val="22"/>
          <w:szCs w:val="22"/>
        </w:rPr>
        <w:t>UJEP</w:t>
      </w:r>
      <w:r w:rsidRPr="00B33070">
        <w:rPr>
          <w:sz w:val="22"/>
          <w:szCs w:val="22"/>
        </w:rPr>
        <w:t>)</w:t>
      </w:r>
      <w:r w:rsidR="00B51797">
        <w:rPr>
          <w:sz w:val="22"/>
          <w:szCs w:val="22"/>
        </w:rPr>
        <w:tab/>
      </w:r>
    </w:p>
    <w:p w:rsidR="00FB5951" w:rsidRDefault="00FB5951" w:rsidP="003921DA">
      <w:pPr>
        <w:shd w:val="clear" w:color="auto" w:fill="FFFFFF"/>
        <w:spacing w:after="0"/>
        <w:rPr>
          <w:sz w:val="22"/>
          <w:szCs w:val="22"/>
        </w:rPr>
      </w:pPr>
    </w:p>
    <w:p w:rsidR="00FB5951" w:rsidRDefault="00FB5951" w:rsidP="003921DA">
      <w:pPr>
        <w:shd w:val="clear" w:color="auto" w:fill="FFFFFF"/>
        <w:spacing w:after="0"/>
        <w:rPr>
          <w:sz w:val="22"/>
          <w:szCs w:val="22"/>
        </w:rPr>
      </w:pPr>
    </w:p>
    <w:p w:rsidR="00FB5951" w:rsidRDefault="00FB5951" w:rsidP="003921DA">
      <w:pPr>
        <w:shd w:val="clear" w:color="auto" w:fill="FFFFFF"/>
        <w:spacing w:after="0"/>
        <w:rPr>
          <w:sz w:val="22"/>
          <w:szCs w:val="22"/>
        </w:rPr>
      </w:pPr>
    </w:p>
    <w:p w:rsidR="00FB5951" w:rsidRDefault="00FB5951" w:rsidP="003921DA">
      <w:pPr>
        <w:shd w:val="clear" w:color="auto" w:fill="FFFFFF"/>
        <w:spacing w:after="0"/>
        <w:rPr>
          <w:sz w:val="22"/>
          <w:szCs w:val="22"/>
        </w:rPr>
      </w:pPr>
    </w:p>
    <w:p w:rsidR="00FB5951" w:rsidRPr="00B33070" w:rsidRDefault="00FB5951" w:rsidP="003921DA">
      <w:pPr>
        <w:shd w:val="clear" w:color="auto" w:fill="FFFFFF"/>
        <w:spacing w:after="0"/>
        <w:rPr>
          <w:sz w:val="22"/>
          <w:szCs w:val="22"/>
        </w:rPr>
      </w:pPr>
    </w:p>
    <w:p w:rsidR="003921DA" w:rsidRPr="00B33070" w:rsidRDefault="003921DA" w:rsidP="003921DA">
      <w:pPr>
        <w:shd w:val="clear" w:color="auto" w:fill="FFFFFF"/>
        <w:spacing w:after="0"/>
        <w:rPr>
          <w:sz w:val="22"/>
          <w:szCs w:val="22"/>
        </w:rPr>
      </w:pPr>
      <w:r w:rsidRPr="00B33070">
        <w:rPr>
          <w:sz w:val="22"/>
          <w:szCs w:val="22"/>
        </w:rPr>
        <w:t>(jednotlivě též „</w:t>
      </w:r>
      <w:r w:rsidRPr="00B33070">
        <w:rPr>
          <w:b/>
          <w:sz w:val="22"/>
          <w:szCs w:val="22"/>
        </w:rPr>
        <w:t>Smluvní strana</w:t>
      </w:r>
      <w:r w:rsidRPr="00B33070">
        <w:rPr>
          <w:sz w:val="22"/>
          <w:szCs w:val="22"/>
        </w:rPr>
        <w:t>“, společně též „</w:t>
      </w:r>
      <w:r w:rsidRPr="00B33070">
        <w:rPr>
          <w:b/>
          <w:sz w:val="22"/>
          <w:szCs w:val="22"/>
        </w:rPr>
        <w:t>Smluvní strany</w:t>
      </w:r>
      <w:r w:rsidRPr="00B33070">
        <w:rPr>
          <w:sz w:val="22"/>
          <w:szCs w:val="22"/>
        </w:rPr>
        <w:t>“)</w:t>
      </w:r>
    </w:p>
    <w:p w:rsidR="00E60F88" w:rsidRPr="00B33070" w:rsidRDefault="00E60F88">
      <w:pPr>
        <w:rPr>
          <w:sz w:val="22"/>
          <w:szCs w:val="22"/>
        </w:rPr>
      </w:pPr>
    </w:p>
    <w:p w:rsidR="00DB0280" w:rsidRPr="00B33070" w:rsidRDefault="00DB0280">
      <w:pPr>
        <w:rPr>
          <w:sz w:val="22"/>
          <w:szCs w:val="22"/>
        </w:rPr>
      </w:pPr>
    </w:p>
    <w:p w:rsidR="009802AA" w:rsidRPr="00B33070" w:rsidRDefault="009802AA">
      <w:pPr>
        <w:rPr>
          <w:sz w:val="22"/>
          <w:szCs w:val="22"/>
        </w:rPr>
      </w:pPr>
      <w:r w:rsidRPr="00B33070">
        <w:rPr>
          <w:sz w:val="22"/>
          <w:szCs w:val="22"/>
        </w:rPr>
        <w:t xml:space="preserve">Smluvní strany se dohodly na následující změně </w:t>
      </w:r>
      <w:r w:rsidR="00DB0280" w:rsidRPr="00B33070">
        <w:rPr>
          <w:sz w:val="22"/>
          <w:szCs w:val="22"/>
        </w:rPr>
        <w:t>S</w:t>
      </w:r>
      <w:r w:rsidR="007C35A3" w:rsidRPr="00B33070">
        <w:rPr>
          <w:sz w:val="22"/>
          <w:szCs w:val="22"/>
        </w:rPr>
        <w:t>mlouvy:</w:t>
      </w:r>
    </w:p>
    <w:p w:rsidR="00E60F88" w:rsidRPr="00B33070" w:rsidRDefault="00E60F88">
      <w:pPr>
        <w:rPr>
          <w:sz w:val="22"/>
          <w:szCs w:val="22"/>
        </w:rPr>
      </w:pPr>
    </w:p>
    <w:p w:rsidR="00B33070" w:rsidRPr="00E121D0" w:rsidRDefault="00B33070" w:rsidP="00E121D0">
      <w:pPr>
        <w:pStyle w:val="Zpat"/>
        <w:tabs>
          <w:tab w:val="clear" w:pos="4536"/>
          <w:tab w:val="clear" w:pos="9072"/>
        </w:tabs>
        <w:spacing w:after="0" w:line="276" w:lineRule="auto"/>
        <w:jc w:val="center"/>
        <w:rPr>
          <w:b/>
          <w:sz w:val="22"/>
          <w:szCs w:val="22"/>
        </w:rPr>
      </w:pPr>
      <w:r w:rsidRPr="00E121D0">
        <w:rPr>
          <w:b/>
          <w:sz w:val="22"/>
          <w:szCs w:val="22"/>
        </w:rPr>
        <w:t>Preambule</w:t>
      </w:r>
    </w:p>
    <w:p w:rsidR="00B33070" w:rsidRPr="00B33070" w:rsidRDefault="00B33070" w:rsidP="00405750">
      <w:pPr>
        <w:pStyle w:val="Zpat"/>
        <w:tabs>
          <w:tab w:val="clear" w:pos="4536"/>
          <w:tab w:val="clear" w:pos="9072"/>
        </w:tabs>
        <w:spacing w:after="0" w:line="276" w:lineRule="auto"/>
        <w:jc w:val="both"/>
        <w:rPr>
          <w:sz w:val="22"/>
          <w:szCs w:val="22"/>
        </w:rPr>
      </w:pPr>
      <w:r w:rsidRPr="00B33070">
        <w:rPr>
          <w:sz w:val="22"/>
          <w:szCs w:val="22"/>
        </w:rPr>
        <w:t xml:space="preserve">Smluvní strany uzavřely mezi sebou Rámcovou smlouvu </w:t>
      </w:r>
      <w:r w:rsidR="008C69D5">
        <w:rPr>
          <w:sz w:val="22"/>
          <w:szCs w:val="22"/>
        </w:rPr>
        <w:t>o spolupráci</w:t>
      </w:r>
      <w:r w:rsidRPr="00B33070">
        <w:rPr>
          <w:sz w:val="22"/>
          <w:szCs w:val="22"/>
        </w:rPr>
        <w:t xml:space="preserve"> dne </w:t>
      </w:r>
      <w:r w:rsidR="000E025F">
        <w:rPr>
          <w:sz w:val="22"/>
          <w:szCs w:val="22"/>
        </w:rPr>
        <w:t>7</w:t>
      </w:r>
      <w:r w:rsidRPr="00B33070">
        <w:rPr>
          <w:sz w:val="22"/>
          <w:szCs w:val="22"/>
        </w:rPr>
        <w:t>.</w:t>
      </w:r>
      <w:r w:rsidR="00405750">
        <w:rPr>
          <w:sz w:val="22"/>
          <w:szCs w:val="22"/>
        </w:rPr>
        <w:t xml:space="preserve"> </w:t>
      </w:r>
      <w:r w:rsidRPr="00B33070">
        <w:rPr>
          <w:sz w:val="22"/>
          <w:szCs w:val="22"/>
        </w:rPr>
        <w:t>7.</w:t>
      </w:r>
      <w:r w:rsidR="00405750">
        <w:rPr>
          <w:sz w:val="22"/>
          <w:szCs w:val="22"/>
        </w:rPr>
        <w:t xml:space="preserve"> </w:t>
      </w:r>
      <w:r w:rsidRPr="00B33070">
        <w:rPr>
          <w:sz w:val="22"/>
          <w:szCs w:val="22"/>
        </w:rPr>
        <w:t>2016</w:t>
      </w:r>
      <w:r w:rsidR="000E025F">
        <w:rPr>
          <w:sz w:val="22"/>
          <w:szCs w:val="22"/>
        </w:rPr>
        <w:t xml:space="preserve"> s účinností od 1. 7. 2016</w:t>
      </w:r>
      <w:r w:rsidRPr="00B33070">
        <w:rPr>
          <w:sz w:val="22"/>
          <w:szCs w:val="22"/>
        </w:rPr>
        <w:t xml:space="preserve"> s úmyslem, aby se prodlužovala vždy automaticky  o jeden rok, avšak formulace čl. VI. odst. 6. 1 by se mohla dát chápat i tak, že se </w:t>
      </w:r>
      <w:r w:rsidR="00951A3F">
        <w:rPr>
          <w:sz w:val="22"/>
          <w:szCs w:val="22"/>
        </w:rPr>
        <w:t>S</w:t>
      </w:r>
      <w:r w:rsidRPr="00B33070">
        <w:rPr>
          <w:sz w:val="22"/>
          <w:szCs w:val="22"/>
        </w:rPr>
        <w:t xml:space="preserve">mlouva dle tohoto ustanovení může prodloužit pouze jednou o jeden rok a nelze ji na základě daného ustanovení prodlužovat opakovaně. Proto za účelem odstranění pochybnosti o tom, zda je </w:t>
      </w:r>
      <w:r w:rsidR="00951A3F">
        <w:rPr>
          <w:sz w:val="22"/>
          <w:szCs w:val="22"/>
        </w:rPr>
        <w:t>S</w:t>
      </w:r>
      <w:r w:rsidRPr="00B33070">
        <w:rPr>
          <w:sz w:val="22"/>
          <w:szCs w:val="22"/>
        </w:rPr>
        <w:t xml:space="preserve">mlouva nadále platná a lze ji opakovaně prodlužovat, uzavírají tímto </w:t>
      </w:r>
      <w:r w:rsidR="00951A3F">
        <w:rPr>
          <w:sz w:val="22"/>
          <w:szCs w:val="22"/>
        </w:rPr>
        <w:t>S</w:t>
      </w:r>
      <w:r w:rsidRPr="00B33070">
        <w:rPr>
          <w:sz w:val="22"/>
          <w:szCs w:val="22"/>
        </w:rPr>
        <w:t>mluvní strany tento dodatek.</w:t>
      </w:r>
    </w:p>
    <w:p w:rsidR="00B33070" w:rsidRPr="00E121D0" w:rsidRDefault="00B33070" w:rsidP="00E121D0">
      <w:pPr>
        <w:pStyle w:val="Zpat"/>
        <w:tabs>
          <w:tab w:val="clear" w:pos="4536"/>
          <w:tab w:val="clear" w:pos="9072"/>
        </w:tabs>
        <w:spacing w:after="0" w:line="276" w:lineRule="auto"/>
        <w:rPr>
          <w:sz w:val="22"/>
          <w:szCs w:val="22"/>
        </w:rPr>
      </w:pPr>
    </w:p>
    <w:p w:rsidR="00B33070" w:rsidRPr="008C69D5" w:rsidRDefault="008C69D5" w:rsidP="00F91B87">
      <w:pPr>
        <w:ind w:left="142"/>
        <w:jc w:val="center"/>
        <w:rPr>
          <w:iCs/>
        </w:rPr>
      </w:pPr>
      <w:r w:rsidRPr="00F91B87">
        <w:rPr>
          <w:rFonts w:eastAsiaTheme="minorHAnsi"/>
          <w:iCs/>
          <w:sz w:val="22"/>
          <w:szCs w:val="22"/>
          <w:lang w:eastAsia="en-US"/>
        </w:rPr>
        <w:t>I.</w:t>
      </w:r>
      <w:r>
        <w:rPr>
          <w:iCs/>
        </w:rPr>
        <w:t xml:space="preserve"> </w:t>
      </w:r>
      <w:r w:rsidRPr="008C69D5">
        <w:rPr>
          <w:iCs/>
        </w:rPr>
        <w:t>Z</w:t>
      </w:r>
      <w:r>
        <w:rPr>
          <w:iCs/>
        </w:rPr>
        <w:t>měna textu smlouvy</w:t>
      </w:r>
    </w:p>
    <w:p w:rsidR="008C69D5" w:rsidRPr="008C69D5" w:rsidRDefault="008C69D5" w:rsidP="008C69D5">
      <w:pPr>
        <w:pStyle w:val="Odstavecseseznamem"/>
        <w:numPr>
          <w:ilvl w:val="0"/>
          <w:numId w:val="13"/>
        </w:numPr>
        <w:jc w:val="both"/>
        <w:rPr>
          <w:rFonts w:ascii="Times New Roman" w:eastAsia="Times New Roman" w:hAnsi="Times New Roman"/>
          <w:vanish/>
          <w:lang w:eastAsia="cs-CZ"/>
        </w:rPr>
      </w:pPr>
    </w:p>
    <w:p w:rsidR="00B33070" w:rsidRPr="00F91B87" w:rsidRDefault="00B33070" w:rsidP="008C69D5">
      <w:pPr>
        <w:pStyle w:val="Odstavecseseznamem"/>
        <w:numPr>
          <w:ilvl w:val="1"/>
          <w:numId w:val="13"/>
        </w:numPr>
        <w:ind w:left="567" w:hanging="567"/>
        <w:jc w:val="both"/>
        <w:rPr>
          <w:rFonts w:ascii="Times New Roman" w:eastAsia="Times New Roman" w:hAnsi="Times New Roman"/>
          <w:i/>
          <w:lang w:eastAsia="cs-CZ"/>
        </w:rPr>
      </w:pPr>
      <w:r w:rsidRPr="000E025F">
        <w:rPr>
          <w:rFonts w:ascii="Times New Roman" w:eastAsia="Times New Roman" w:hAnsi="Times New Roman"/>
          <w:lang w:eastAsia="cs-CZ"/>
        </w:rPr>
        <w:t xml:space="preserve">Znění článku  VI. odst. 6.1 </w:t>
      </w:r>
      <w:r w:rsidR="008C69D5">
        <w:rPr>
          <w:rFonts w:ascii="Times New Roman" w:eastAsia="Times New Roman" w:hAnsi="Times New Roman"/>
          <w:lang w:eastAsia="cs-CZ"/>
        </w:rPr>
        <w:t xml:space="preserve">Smlouvy </w:t>
      </w:r>
      <w:r w:rsidRPr="000E025F">
        <w:rPr>
          <w:rFonts w:ascii="Times New Roman" w:eastAsia="Times New Roman" w:hAnsi="Times New Roman"/>
          <w:lang w:eastAsia="cs-CZ"/>
        </w:rPr>
        <w:t>se nahrazuje tímto zněním</w:t>
      </w:r>
      <w:r w:rsidRPr="00F91B87">
        <w:rPr>
          <w:rFonts w:ascii="Times New Roman" w:eastAsia="Times New Roman" w:hAnsi="Times New Roman"/>
          <w:i/>
          <w:lang w:eastAsia="cs-CZ"/>
        </w:rPr>
        <w:t>:  „Tato smlouva se uzavírá na dobu určitou od 1.</w:t>
      </w:r>
      <w:r w:rsidR="000E025F" w:rsidRPr="00F91B87">
        <w:rPr>
          <w:rFonts w:ascii="Times New Roman" w:eastAsia="Times New Roman" w:hAnsi="Times New Roman"/>
          <w:i/>
          <w:lang w:eastAsia="cs-CZ"/>
        </w:rPr>
        <w:t xml:space="preserve"> </w:t>
      </w:r>
      <w:r w:rsidRPr="00F91B87">
        <w:rPr>
          <w:rFonts w:ascii="Times New Roman" w:eastAsia="Times New Roman" w:hAnsi="Times New Roman"/>
          <w:i/>
          <w:lang w:eastAsia="cs-CZ"/>
        </w:rPr>
        <w:t>7.</w:t>
      </w:r>
      <w:r w:rsidR="000E025F" w:rsidRPr="00F91B87">
        <w:rPr>
          <w:rFonts w:ascii="Times New Roman" w:eastAsia="Times New Roman" w:hAnsi="Times New Roman"/>
          <w:i/>
          <w:lang w:eastAsia="cs-CZ"/>
        </w:rPr>
        <w:t xml:space="preserve"> </w:t>
      </w:r>
      <w:r w:rsidRPr="00F91B87">
        <w:rPr>
          <w:rFonts w:ascii="Times New Roman" w:eastAsia="Times New Roman" w:hAnsi="Times New Roman"/>
          <w:i/>
          <w:lang w:eastAsia="cs-CZ"/>
        </w:rPr>
        <w:t>2016 do 30.</w:t>
      </w:r>
      <w:r w:rsidR="000E025F" w:rsidRPr="00F91B87">
        <w:rPr>
          <w:rFonts w:ascii="Times New Roman" w:eastAsia="Times New Roman" w:hAnsi="Times New Roman"/>
          <w:i/>
          <w:lang w:eastAsia="cs-CZ"/>
        </w:rPr>
        <w:t xml:space="preserve"> </w:t>
      </w:r>
      <w:r w:rsidRPr="00F91B87">
        <w:rPr>
          <w:rFonts w:ascii="Times New Roman" w:eastAsia="Times New Roman" w:hAnsi="Times New Roman"/>
          <w:i/>
          <w:lang w:eastAsia="cs-CZ"/>
        </w:rPr>
        <w:t>6.</w:t>
      </w:r>
      <w:r w:rsidR="000E025F" w:rsidRPr="00F91B87">
        <w:rPr>
          <w:rFonts w:ascii="Times New Roman" w:eastAsia="Times New Roman" w:hAnsi="Times New Roman"/>
          <w:i/>
          <w:lang w:eastAsia="cs-CZ"/>
        </w:rPr>
        <w:t xml:space="preserve"> </w:t>
      </w:r>
      <w:r w:rsidRPr="00F91B87">
        <w:rPr>
          <w:rFonts w:ascii="Times New Roman" w:eastAsia="Times New Roman" w:hAnsi="Times New Roman"/>
          <w:i/>
          <w:lang w:eastAsia="cs-CZ"/>
        </w:rPr>
        <w:t>2017 s tím, že pokud kterákoli smluvní strana alespoň dva měsíce před ukončením platnosti smlouvy písemně nesdělí druhé smluvní straně, že na jejím prodloužení nemá zájem, prodlužuje se platnost smlouvy vždy o další rok.  K danému prodloužení může dojít i opakovaně.</w:t>
      </w:r>
      <w:r w:rsidR="00FB5951" w:rsidRPr="00F91B87">
        <w:rPr>
          <w:rFonts w:ascii="Times New Roman" w:eastAsia="Times New Roman" w:hAnsi="Times New Roman"/>
          <w:i/>
          <w:lang w:eastAsia="cs-CZ"/>
        </w:rPr>
        <w:t>“</w:t>
      </w:r>
    </w:p>
    <w:p w:rsidR="00B33070" w:rsidRPr="00F91B87" w:rsidRDefault="00B33070" w:rsidP="008C69D5">
      <w:pPr>
        <w:ind w:left="567" w:hanging="567"/>
        <w:jc w:val="both"/>
        <w:rPr>
          <w:i/>
          <w:sz w:val="22"/>
          <w:szCs w:val="22"/>
        </w:rPr>
      </w:pPr>
    </w:p>
    <w:p w:rsidR="00D9384D" w:rsidRPr="00AC64F4" w:rsidRDefault="00B33070" w:rsidP="008C69D5">
      <w:pPr>
        <w:pStyle w:val="Odstavecseseznamem"/>
        <w:numPr>
          <w:ilvl w:val="1"/>
          <w:numId w:val="13"/>
        </w:numPr>
        <w:ind w:left="567" w:hanging="567"/>
        <w:jc w:val="both"/>
        <w:rPr>
          <w:rFonts w:ascii="Times New Roman" w:eastAsia="Times New Roman" w:hAnsi="Times New Roman"/>
          <w:lang w:eastAsia="cs-CZ"/>
        </w:rPr>
      </w:pPr>
      <w:r w:rsidRPr="00AC64F4">
        <w:rPr>
          <w:rFonts w:ascii="Times New Roman" w:eastAsia="Times New Roman" w:hAnsi="Times New Roman"/>
          <w:lang w:eastAsia="cs-CZ"/>
        </w:rPr>
        <w:t>Za účelem odstranění pochybností si smluvní strany vkládají nový odstavec do článku VI.</w:t>
      </w:r>
      <w:r w:rsidR="00951A3F">
        <w:rPr>
          <w:rFonts w:ascii="Times New Roman" w:eastAsia="Times New Roman" w:hAnsi="Times New Roman"/>
          <w:lang w:eastAsia="cs-CZ"/>
        </w:rPr>
        <w:t xml:space="preserve">, a to </w:t>
      </w:r>
      <w:r w:rsidRPr="00AC64F4">
        <w:rPr>
          <w:rFonts w:ascii="Times New Roman" w:eastAsia="Times New Roman" w:hAnsi="Times New Roman"/>
          <w:lang w:eastAsia="cs-CZ"/>
        </w:rPr>
        <w:t>odst. 6.3</w:t>
      </w:r>
      <w:r w:rsidR="008C69D5">
        <w:rPr>
          <w:rFonts w:ascii="Times New Roman" w:eastAsia="Times New Roman" w:hAnsi="Times New Roman"/>
          <w:lang w:eastAsia="cs-CZ"/>
        </w:rPr>
        <w:t xml:space="preserve"> Smlouvy</w:t>
      </w:r>
      <w:r w:rsidRPr="00AC64F4">
        <w:rPr>
          <w:rFonts w:ascii="Times New Roman" w:eastAsia="Times New Roman" w:hAnsi="Times New Roman"/>
          <w:lang w:eastAsia="cs-CZ"/>
        </w:rPr>
        <w:t>, který zní:  </w:t>
      </w:r>
      <w:r w:rsidRPr="00F91B87">
        <w:rPr>
          <w:rFonts w:ascii="Times New Roman" w:eastAsia="Times New Roman" w:hAnsi="Times New Roman"/>
          <w:i/>
          <w:lang w:eastAsia="cs-CZ"/>
        </w:rPr>
        <w:t>„Práva a povinnosti z rámcové smlouva o spolupráci ze dne 1. 7. 2016  platí pro obě smluvní strany také pro období od 1. 7. 2018 do nabytí účinnosti dodatku č. 1. Také v uvedeném období  si jsou smluvní strany povinny poskytovat vzájemné plnění.“</w:t>
      </w:r>
      <w:r w:rsidRPr="00AC64F4">
        <w:rPr>
          <w:rFonts w:ascii="Times New Roman" w:eastAsia="Times New Roman" w:hAnsi="Times New Roman"/>
          <w:lang w:eastAsia="cs-CZ"/>
        </w:rPr>
        <w:t xml:space="preserve"> </w:t>
      </w:r>
    </w:p>
    <w:p w:rsidR="009802AA" w:rsidRPr="00405750" w:rsidRDefault="009802AA" w:rsidP="00CF4BC3">
      <w:pPr>
        <w:jc w:val="both"/>
        <w:rPr>
          <w:sz w:val="22"/>
          <w:szCs w:val="22"/>
        </w:rPr>
      </w:pPr>
    </w:p>
    <w:p w:rsidR="008C69D5" w:rsidRPr="00405750" w:rsidRDefault="008C69D5" w:rsidP="00F91B87">
      <w:pPr>
        <w:jc w:val="center"/>
        <w:rPr>
          <w:szCs w:val="22"/>
        </w:rPr>
      </w:pPr>
      <w:r w:rsidRPr="00405750">
        <w:rPr>
          <w:szCs w:val="22"/>
        </w:rPr>
        <w:t>II. Závěrečná ustanovení</w:t>
      </w:r>
    </w:p>
    <w:p w:rsidR="008C69D5" w:rsidRPr="00405750" w:rsidRDefault="008C69D5" w:rsidP="00405750">
      <w:pPr>
        <w:pStyle w:val="Odstavecseseznamem"/>
        <w:numPr>
          <w:ilvl w:val="0"/>
          <w:numId w:val="19"/>
        </w:numPr>
        <w:rPr>
          <w:rFonts w:ascii="Times New Roman" w:hAnsi="Times New Roman"/>
          <w:vanish/>
        </w:rPr>
      </w:pPr>
    </w:p>
    <w:p w:rsidR="00B64F7C" w:rsidRPr="00405750" w:rsidRDefault="00B64F7C" w:rsidP="00F91B87">
      <w:pPr>
        <w:pStyle w:val="Odstavecseseznamem"/>
        <w:numPr>
          <w:ilvl w:val="1"/>
          <w:numId w:val="19"/>
        </w:numPr>
        <w:ind w:left="567" w:hanging="567"/>
        <w:rPr>
          <w:rFonts w:ascii="Times New Roman" w:hAnsi="Times New Roman"/>
        </w:rPr>
      </w:pPr>
      <w:r w:rsidRPr="00405750">
        <w:rPr>
          <w:rFonts w:ascii="Times New Roman" w:hAnsi="Times New Roman"/>
        </w:rPr>
        <w:t xml:space="preserve">Ostatní ustanovení </w:t>
      </w:r>
      <w:r w:rsidR="00DB0280" w:rsidRPr="00405750">
        <w:rPr>
          <w:rFonts w:ascii="Times New Roman" w:hAnsi="Times New Roman"/>
        </w:rPr>
        <w:t>S</w:t>
      </w:r>
      <w:r w:rsidRPr="00405750">
        <w:rPr>
          <w:rFonts w:ascii="Times New Roman" w:hAnsi="Times New Roman"/>
        </w:rPr>
        <w:t xml:space="preserve">mlouvy zůstávají beze změny. </w:t>
      </w:r>
    </w:p>
    <w:p w:rsidR="008C69D5" w:rsidRPr="00405750" w:rsidRDefault="008C69D5" w:rsidP="00F91B87">
      <w:pPr>
        <w:pStyle w:val="Odstavecseseznamem"/>
        <w:ind w:left="567"/>
        <w:rPr>
          <w:rFonts w:ascii="Times New Roman" w:hAnsi="Times New Roman"/>
        </w:rPr>
      </w:pPr>
    </w:p>
    <w:p w:rsidR="00B64F7C" w:rsidRPr="00405750" w:rsidRDefault="00DB0280" w:rsidP="00F91B87">
      <w:pPr>
        <w:pStyle w:val="Odstavecseseznamem"/>
        <w:numPr>
          <w:ilvl w:val="1"/>
          <w:numId w:val="19"/>
        </w:numPr>
        <w:ind w:left="567" w:hanging="567"/>
        <w:rPr>
          <w:rFonts w:ascii="Times New Roman" w:hAnsi="Times New Roman"/>
        </w:rPr>
      </w:pPr>
      <w:r w:rsidRPr="00405750">
        <w:rPr>
          <w:rFonts w:ascii="Times New Roman" w:hAnsi="Times New Roman"/>
        </w:rPr>
        <w:t>Tento d</w:t>
      </w:r>
      <w:r w:rsidR="00B64F7C" w:rsidRPr="00405750">
        <w:rPr>
          <w:rFonts w:ascii="Times New Roman" w:hAnsi="Times New Roman"/>
        </w:rPr>
        <w:t xml:space="preserve">odatek </w:t>
      </w:r>
      <w:r w:rsidRPr="00405750">
        <w:rPr>
          <w:rFonts w:ascii="Times New Roman" w:hAnsi="Times New Roman"/>
        </w:rPr>
        <w:t xml:space="preserve">č. </w:t>
      </w:r>
      <w:r w:rsidR="00432BC5" w:rsidRPr="00405750">
        <w:rPr>
          <w:rFonts w:ascii="Times New Roman" w:hAnsi="Times New Roman"/>
          <w:color w:val="333333"/>
        </w:rPr>
        <w:t>1</w:t>
      </w:r>
      <w:r w:rsidRPr="00405750">
        <w:rPr>
          <w:rFonts w:ascii="Times New Roman" w:hAnsi="Times New Roman"/>
          <w:color w:val="333333"/>
        </w:rPr>
        <w:t xml:space="preserve"> </w:t>
      </w:r>
      <w:r w:rsidR="00B64F7C" w:rsidRPr="00405750">
        <w:rPr>
          <w:rFonts w:ascii="Times New Roman" w:hAnsi="Times New Roman"/>
        </w:rPr>
        <w:t xml:space="preserve">je vypracován ve dvou </w:t>
      </w:r>
      <w:r w:rsidRPr="00405750">
        <w:rPr>
          <w:rFonts w:ascii="Times New Roman" w:hAnsi="Times New Roman"/>
        </w:rPr>
        <w:t xml:space="preserve">(2) </w:t>
      </w:r>
      <w:r w:rsidR="00B64F7C" w:rsidRPr="00405750">
        <w:rPr>
          <w:rFonts w:ascii="Times New Roman" w:hAnsi="Times New Roman"/>
        </w:rPr>
        <w:t xml:space="preserve">vyhotoveních, </w:t>
      </w:r>
      <w:r w:rsidRPr="00405750">
        <w:rPr>
          <w:rFonts w:ascii="Times New Roman" w:hAnsi="Times New Roman"/>
        </w:rPr>
        <w:t xml:space="preserve">přičemž </w:t>
      </w:r>
      <w:r w:rsidR="00B64F7C" w:rsidRPr="00405750">
        <w:rPr>
          <w:rFonts w:ascii="Times New Roman" w:hAnsi="Times New Roman"/>
        </w:rPr>
        <w:t xml:space="preserve">každá smluvní strana obdrží jedno </w:t>
      </w:r>
      <w:r w:rsidRPr="00405750">
        <w:rPr>
          <w:rFonts w:ascii="Times New Roman" w:hAnsi="Times New Roman"/>
        </w:rPr>
        <w:t xml:space="preserve">(1) </w:t>
      </w:r>
      <w:r w:rsidR="00B64F7C" w:rsidRPr="00405750">
        <w:rPr>
          <w:rFonts w:ascii="Times New Roman" w:hAnsi="Times New Roman"/>
        </w:rPr>
        <w:t xml:space="preserve">vyhotovení. Tento </w:t>
      </w:r>
      <w:r w:rsidRPr="00405750">
        <w:rPr>
          <w:rFonts w:ascii="Times New Roman" w:hAnsi="Times New Roman"/>
        </w:rPr>
        <w:t xml:space="preserve">dodatek </w:t>
      </w:r>
      <w:r w:rsidR="00432BC5" w:rsidRPr="00405750">
        <w:rPr>
          <w:rFonts w:ascii="Times New Roman" w:hAnsi="Times New Roman"/>
        </w:rPr>
        <w:t>č. 1</w:t>
      </w:r>
      <w:r w:rsidRPr="00405750">
        <w:rPr>
          <w:rFonts w:ascii="Times New Roman" w:hAnsi="Times New Roman"/>
          <w:color w:val="333333"/>
        </w:rPr>
        <w:t xml:space="preserve"> </w:t>
      </w:r>
      <w:r w:rsidR="00B64F7C" w:rsidRPr="00405750">
        <w:rPr>
          <w:rFonts w:ascii="Times New Roman" w:hAnsi="Times New Roman"/>
        </w:rPr>
        <w:t xml:space="preserve">nabývá platnosti a účinnosti </w:t>
      </w:r>
      <w:r w:rsidRPr="00405750">
        <w:rPr>
          <w:rFonts w:ascii="Times New Roman" w:hAnsi="Times New Roman"/>
        </w:rPr>
        <w:t xml:space="preserve">dnem </w:t>
      </w:r>
      <w:r w:rsidR="00B64F7C" w:rsidRPr="00405750">
        <w:rPr>
          <w:rFonts w:ascii="Times New Roman" w:hAnsi="Times New Roman"/>
        </w:rPr>
        <w:t>podpis</w:t>
      </w:r>
      <w:r w:rsidRPr="00405750">
        <w:rPr>
          <w:rFonts w:ascii="Times New Roman" w:hAnsi="Times New Roman"/>
        </w:rPr>
        <w:t>u</w:t>
      </w:r>
      <w:r w:rsidR="00B64F7C" w:rsidRPr="00405750">
        <w:rPr>
          <w:rFonts w:ascii="Times New Roman" w:hAnsi="Times New Roman"/>
        </w:rPr>
        <w:t xml:space="preserve"> obou Smluvních stran.</w:t>
      </w:r>
    </w:p>
    <w:p w:rsidR="00F807FA" w:rsidRPr="00405750" w:rsidRDefault="00F807FA">
      <w:pPr>
        <w:tabs>
          <w:tab w:val="left" w:pos="5040"/>
        </w:tabs>
        <w:rPr>
          <w:sz w:val="22"/>
          <w:szCs w:val="22"/>
        </w:rPr>
      </w:pPr>
    </w:p>
    <w:p w:rsidR="00DF2D86" w:rsidRPr="00405750" w:rsidRDefault="00DF2D86" w:rsidP="00DF2D86">
      <w:pPr>
        <w:pStyle w:val="Seznam1"/>
        <w:numPr>
          <w:ilvl w:val="0"/>
          <w:numId w:val="0"/>
        </w:numPr>
        <w:spacing w:before="0"/>
        <w:rPr>
          <w:rFonts w:cs="Times New Roman"/>
          <w:b/>
          <w:sz w:val="22"/>
          <w:szCs w:val="22"/>
        </w:rPr>
      </w:pPr>
    </w:p>
    <w:p w:rsidR="007C35A3" w:rsidRPr="00405750" w:rsidRDefault="007C35A3" w:rsidP="007C35A3">
      <w:pPr>
        <w:shd w:val="clear" w:color="auto" w:fill="FFFFFF"/>
        <w:spacing w:after="0" w:line="293" w:lineRule="atLeast"/>
        <w:rPr>
          <w:color w:val="333333"/>
          <w:sz w:val="22"/>
          <w:szCs w:val="22"/>
        </w:rPr>
      </w:pPr>
      <w:r w:rsidRPr="00405750">
        <w:rPr>
          <w:color w:val="333333"/>
          <w:sz w:val="22"/>
          <w:szCs w:val="22"/>
        </w:rPr>
        <w:t>V Litvínově dne</w:t>
      </w:r>
      <w:r w:rsidR="00B33070" w:rsidRPr="00405750">
        <w:rPr>
          <w:color w:val="333333"/>
          <w:sz w:val="22"/>
          <w:szCs w:val="22"/>
        </w:rPr>
        <w:t>:</w:t>
      </w:r>
      <w:r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="00B33070" w:rsidRPr="00405750">
        <w:rPr>
          <w:color w:val="333333"/>
          <w:sz w:val="22"/>
          <w:szCs w:val="22"/>
        </w:rPr>
        <w:t>V Ústí nad Labem</w:t>
      </w:r>
      <w:r w:rsidRPr="00405750">
        <w:rPr>
          <w:color w:val="333333"/>
          <w:sz w:val="22"/>
          <w:szCs w:val="22"/>
        </w:rPr>
        <w:t xml:space="preserve"> dne</w:t>
      </w:r>
      <w:r w:rsidR="00B33070" w:rsidRPr="00405750">
        <w:rPr>
          <w:color w:val="333333"/>
          <w:sz w:val="22"/>
          <w:szCs w:val="22"/>
        </w:rPr>
        <w:t>:</w:t>
      </w:r>
    </w:p>
    <w:p w:rsidR="007C35A3" w:rsidRPr="00405750" w:rsidRDefault="007C35A3" w:rsidP="007C35A3">
      <w:pPr>
        <w:shd w:val="clear" w:color="auto" w:fill="FFFFFF"/>
        <w:spacing w:after="0" w:line="293" w:lineRule="atLeast"/>
        <w:rPr>
          <w:color w:val="333333"/>
          <w:sz w:val="22"/>
          <w:szCs w:val="22"/>
        </w:rPr>
      </w:pPr>
    </w:p>
    <w:p w:rsidR="007C35A3" w:rsidRPr="00405750" w:rsidRDefault="007C35A3" w:rsidP="007C35A3">
      <w:pPr>
        <w:shd w:val="clear" w:color="auto" w:fill="FFFFFF"/>
        <w:spacing w:after="0" w:line="293" w:lineRule="atLeast"/>
        <w:rPr>
          <w:color w:val="333333"/>
          <w:sz w:val="22"/>
          <w:szCs w:val="22"/>
        </w:rPr>
      </w:pPr>
    </w:p>
    <w:p w:rsidR="007C35A3" w:rsidRPr="00405750" w:rsidRDefault="007C35A3" w:rsidP="007C35A3">
      <w:pPr>
        <w:shd w:val="clear" w:color="auto" w:fill="FFFFFF"/>
        <w:spacing w:after="0" w:line="293" w:lineRule="atLeast"/>
        <w:rPr>
          <w:color w:val="333333"/>
          <w:sz w:val="22"/>
          <w:szCs w:val="22"/>
        </w:rPr>
      </w:pPr>
      <w:r w:rsidRPr="00405750">
        <w:rPr>
          <w:color w:val="333333"/>
          <w:sz w:val="22"/>
          <w:szCs w:val="22"/>
        </w:rPr>
        <w:t>......................................................................</w:t>
      </w:r>
      <w:r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  <w:t>....................................................</w:t>
      </w:r>
    </w:p>
    <w:p w:rsidR="007C35A3" w:rsidRPr="00405750" w:rsidRDefault="008E0C8F" w:rsidP="007C35A3">
      <w:pPr>
        <w:shd w:val="clear" w:color="auto" w:fill="FFFFFF"/>
        <w:spacing w:after="0" w:line="293" w:lineRule="atLeast"/>
        <w:rPr>
          <w:color w:val="333333"/>
          <w:sz w:val="22"/>
          <w:szCs w:val="22"/>
        </w:rPr>
      </w:pPr>
      <w:r w:rsidRPr="00405750">
        <w:rPr>
          <w:color w:val="333333"/>
          <w:sz w:val="22"/>
          <w:szCs w:val="22"/>
        </w:rPr>
        <w:t xml:space="preserve">ORLEN </w:t>
      </w:r>
      <w:proofErr w:type="spellStart"/>
      <w:r w:rsidRPr="00405750">
        <w:rPr>
          <w:color w:val="333333"/>
          <w:sz w:val="22"/>
          <w:szCs w:val="22"/>
        </w:rPr>
        <w:t>UniCRE</w:t>
      </w:r>
      <w:proofErr w:type="spellEnd"/>
      <w:r w:rsidR="007C35A3" w:rsidRPr="00405750">
        <w:rPr>
          <w:color w:val="333333"/>
          <w:sz w:val="22"/>
          <w:szCs w:val="22"/>
        </w:rPr>
        <w:t xml:space="preserve"> a.s.</w:t>
      </w:r>
      <w:r w:rsidR="007C35A3"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="00B33070" w:rsidRPr="00405750">
        <w:rPr>
          <w:color w:val="333333"/>
          <w:sz w:val="22"/>
          <w:szCs w:val="22"/>
        </w:rPr>
        <w:tab/>
      </w:r>
      <w:r w:rsidR="00951A3F" w:rsidRPr="00405750">
        <w:rPr>
          <w:color w:val="333333"/>
          <w:sz w:val="22"/>
          <w:szCs w:val="22"/>
        </w:rPr>
        <w:t>Univerzita Jana Evangelisty Purkyně v Ústí nad Labem</w:t>
      </w:r>
    </w:p>
    <w:p w:rsidR="007C35A3" w:rsidRPr="00405750" w:rsidRDefault="007C35A3" w:rsidP="007C35A3">
      <w:pPr>
        <w:shd w:val="clear" w:color="auto" w:fill="FFFFFF"/>
        <w:spacing w:after="0" w:line="293" w:lineRule="atLeast"/>
        <w:rPr>
          <w:color w:val="333333"/>
          <w:sz w:val="22"/>
          <w:szCs w:val="22"/>
        </w:rPr>
      </w:pPr>
      <w:r w:rsidRPr="00405750">
        <w:rPr>
          <w:color w:val="333333"/>
          <w:sz w:val="22"/>
          <w:szCs w:val="22"/>
        </w:rPr>
        <w:t>Ing. Jiří Hájek, MBA</w:t>
      </w:r>
      <w:r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="00405750">
        <w:rPr>
          <w:color w:val="333333"/>
          <w:sz w:val="22"/>
          <w:szCs w:val="22"/>
        </w:rPr>
        <w:t>doc. RNDr. Martin Balej, Ph.D.</w:t>
      </w:r>
    </w:p>
    <w:p w:rsidR="007C35A3" w:rsidRPr="00405750" w:rsidRDefault="007C35A3" w:rsidP="007C35A3">
      <w:pPr>
        <w:shd w:val="clear" w:color="auto" w:fill="FFFFFF"/>
        <w:spacing w:after="0" w:line="293" w:lineRule="atLeast"/>
        <w:rPr>
          <w:color w:val="333333"/>
          <w:sz w:val="22"/>
          <w:szCs w:val="22"/>
        </w:rPr>
      </w:pPr>
      <w:r w:rsidRPr="00405750">
        <w:rPr>
          <w:color w:val="333333"/>
          <w:sz w:val="22"/>
          <w:szCs w:val="22"/>
        </w:rPr>
        <w:t>předseda představenstva</w:t>
      </w:r>
      <w:r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="00405750">
        <w:rPr>
          <w:color w:val="333333"/>
          <w:sz w:val="22"/>
          <w:szCs w:val="22"/>
        </w:rPr>
        <w:t>rektor</w:t>
      </w:r>
    </w:p>
    <w:p w:rsidR="007C35A3" w:rsidRPr="00405750" w:rsidRDefault="007C35A3" w:rsidP="007C35A3">
      <w:pPr>
        <w:shd w:val="clear" w:color="auto" w:fill="FFFFFF"/>
        <w:spacing w:after="0" w:line="293" w:lineRule="atLeast"/>
        <w:rPr>
          <w:color w:val="333333"/>
          <w:sz w:val="22"/>
          <w:szCs w:val="22"/>
        </w:rPr>
      </w:pPr>
    </w:p>
    <w:p w:rsidR="007C35A3" w:rsidRPr="00405750" w:rsidRDefault="007C35A3" w:rsidP="007C35A3">
      <w:pPr>
        <w:shd w:val="clear" w:color="auto" w:fill="FFFFFF"/>
        <w:spacing w:after="0" w:line="293" w:lineRule="atLeast"/>
        <w:rPr>
          <w:color w:val="333333"/>
          <w:sz w:val="22"/>
          <w:szCs w:val="22"/>
        </w:rPr>
      </w:pPr>
    </w:p>
    <w:p w:rsidR="007C35A3" w:rsidRPr="00405750" w:rsidRDefault="007C35A3" w:rsidP="007C35A3">
      <w:pPr>
        <w:shd w:val="clear" w:color="auto" w:fill="FFFFFF"/>
        <w:spacing w:after="0" w:line="293" w:lineRule="atLeast"/>
        <w:rPr>
          <w:color w:val="333333"/>
          <w:sz w:val="22"/>
          <w:szCs w:val="22"/>
        </w:rPr>
      </w:pPr>
      <w:r w:rsidRPr="00405750">
        <w:rPr>
          <w:color w:val="333333"/>
          <w:sz w:val="22"/>
          <w:szCs w:val="22"/>
        </w:rPr>
        <w:t>......................................................................</w:t>
      </w:r>
      <w:r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="00405750" w:rsidRPr="00B96286">
        <w:rPr>
          <w:color w:val="333333"/>
          <w:sz w:val="22"/>
          <w:szCs w:val="22"/>
        </w:rPr>
        <w:t>......................................................................</w:t>
      </w:r>
    </w:p>
    <w:p w:rsidR="007C35A3" w:rsidRPr="00405750" w:rsidRDefault="008E0C8F" w:rsidP="007C35A3">
      <w:pPr>
        <w:shd w:val="clear" w:color="auto" w:fill="FFFFFF"/>
        <w:spacing w:after="0" w:line="293" w:lineRule="atLeast"/>
        <w:rPr>
          <w:color w:val="333333"/>
          <w:sz w:val="22"/>
          <w:szCs w:val="22"/>
        </w:rPr>
      </w:pPr>
      <w:r w:rsidRPr="00405750">
        <w:rPr>
          <w:color w:val="333333"/>
          <w:sz w:val="22"/>
          <w:szCs w:val="22"/>
        </w:rPr>
        <w:t xml:space="preserve">ORLEN </w:t>
      </w:r>
      <w:proofErr w:type="spellStart"/>
      <w:r w:rsidRPr="00405750">
        <w:rPr>
          <w:color w:val="333333"/>
          <w:sz w:val="22"/>
          <w:szCs w:val="22"/>
        </w:rPr>
        <w:t>UniCRE</w:t>
      </w:r>
      <w:proofErr w:type="spellEnd"/>
      <w:r w:rsidR="007C35A3" w:rsidRPr="00405750">
        <w:rPr>
          <w:color w:val="333333"/>
          <w:sz w:val="22"/>
          <w:szCs w:val="22"/>
        </w:rPr>
        <w:t>, a.s.</w:t>
      </w:r>
      <w:r w:rsidR="00B33070" w:rsidRPr="00405750">
        <w:rPr>
          <w:color w:val="333333"/>
          <w:sz w:val="22"/>
          <w:szCs w:val="22"/>
        </w:rPr>
        <w:tab/>
      </w:r>
      <w:r w:rsidR="007C35A3"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="00405750" w:rsidRPr="00B96286">
        <w:rPr>
          <w:color w:val="333333"/>
          <w:sz w:val="22"/>
          <w:szCs w:val="22"/>
        </w:rPr>
        <w:t>Univerzita Jana Evangelisty Purkyně v Ústí nad Labem</w:t>
      </w:r>
    </w:p>
    <w:p w:rsidR="007C35A3" w:rsidRPr="00405750" w:rsidRDefault="007C35A3" w:rsidP="007C35A3">
      <w:pPr>
        <w:shd w:val="clear" w:color="auto" w:fill="FFFFFF"/>
        <w:spacing w:after="0" w:line="293" w:lineRule="atLeast"/>
        <w:rPr>
          <w:color w:val="333333"/>
          <w:sz w:val="22"/>
          <w:szCs w:val="22"/>
        </w:rPr>
      </w:pPr>
      <w:r w:rsidRPr="00405750">
        <w:rPr>
          <w:color w:val="333333"/>
          <w:sz w:val="22"/>
          <w:szCs w:val="22"/>
        </w:rPr>
        <w:t>Ing. Josef Šimek, Ph.D.</w:t>
      </w:r>
      <w:r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="00B33070" w:rsidRPr="00405750">
        <w:rPr>
          <w:color w:val="333333"/>
          <w:sz w:val="22"/>
          <w:szCs w:val="22"/>
        </w:rPr>
        <w:tab/>
      </w:r>
      <w:r w:rsidR="00405750">
        <w:rPr>
          <w:color w:val="333333"/>
          <w:sz w:val="22"/>
          <w:szCs w:val="22"/>
        </w:rPr>
        <w:t>doc. Ing. Martin Novák, Ph.D.</w:t>
      </w:r>
    </w:p>
    <w:p w:rsidR="007C35A3" w:rsidRPr="00405750" w:rsidRDefault="007C35A3" w:rsidP="007C35A3">
      <w:pPr>
        <w:shd w:val="clear" w:color="auto" w:fill="FFFFFF"/>
        <w:spacing w:after="0" w:line="293" w:lineRule="atLeast"/>
        <w:rPr>
          <w:color w:val="333333"/>
          <w:sz w:val="22"/>
          <w:szCs w:val="22"/>
        </w:rPr>
      </w:pPr>
      <w:r w:rsidRPr="00405750">
        <w:rPr>
          <w:color w:val="333333"/>
          <w:sz w:val="22"/>
          <w:szCs w:val="22"/>
        </w:rPr>
        <w:t>místopředseda představenstva</w:t>
      </w:r>
      <w:r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Pr="00405750">
        <w:rPr>
          <w:color w:val="333333"/>
          <w:sz w:val="22"/>
          <w:szCs w:val="22"/>
        </w:rPr>
        <w:tab/>
      </w:r>
      <w:r w:rsidR="00B33070" w:rsidRPr="00405750">
        <w:rPr>
          <w:color w:val="333333"/>
          <w:sz w:val="22"/>
          <w:szCs w:val="22"/>
        </w:rPr>
        <w:tab/>
      </w:r>
      <w:r w:rsidR="00405750">
        <w:rPr>
          <w:color w:val="333333"/>
          <w:sz w:val="22"/>
          <w:szCs w:val="22"/>
        </w:rPr>
        <w:t>prorektor pro vědu</w:t>
      </w:r>
    </w:p>
    <w:p w:rsidR="007C35A3" w:rsidRPr="00405750" w:rsidRDefault="007C35A3" w:rsidP="00DF2D86">
      <w:pPr>
        <w:pStyle w:val="Seznam1"/>
        <w:numPr>
          <w:ilvl w:val="0"/>
          <w:numId w:val="0"/>
        </w:numPr>
        <w:spacing w:before="0"/>
        <w:rPr>
          <w:rFonts w:cs="Times New Roman"/>
          <w:b/>
          <w:sz w:val="22"/>
          <w:szCs w:val="22"/>
        </w:rPr>
      </w:pPr>
    </w:p>
    <w:p w:rsidR="007C35A3" w:rsidRPr="00405750" w:rsidRDefault="007C35A3" w:rsidP="00DF2D86">
      <w:pPr>
        <w:pStyle w:val="Seznam1"/>
        <w:numPr>
          <w:ilvl w:val="0"/>
          <w:numId w:val="0"/>
        </w:numPr>
        <w:spacing w:before="0"/>
        <w:rPr>
          <w:rFonts w:cs="Times New Roman"/>
          <w:b/>
          <w:sz w:val="22"/>
          <w:szCs w:val="22"/>
        </w:rPr>
      </w:pPr>
    </w:p>
    <w:sectPr w:rsidR="007C35A3" w:rsidRPr="00405750" w:rsidSect="00951A3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03" w:rsidRDefault="00710503">
      <w:r>
        <w:separator/>
      </w:r>
    </w:p>
  </w:endnote>
  <w:endnote w:type="continuationSeparator" w:id="0">
    <w:p w:rsidR="00710503" w:rsidRDefault="0071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94" w:rsidRDefault="00574494">
    <w:pPr>
      <w:pStyle w:val="Zpat"/>
      <w:pBdr>
        <w:top w:val="single" w:sz="4" w:space="1" w:color="auto"/>
      </w:pBdr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E43C3E">
      <w:rPr>
        <w:noProof/>
      </w:rPr>
      <w:t>2</w:t>
    </w:r>
    <w:r>
      <w:fldChar w:fldCharType="end"/>
    </w:r>
    <w:r>
      <w:t xml:space="preserve"> ze </w:t>
    </w:r>
    <w:r w:rsidR="00E60F88">
      <w:t>2 stran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03" w:rsidRDefault="00710503">
      <w:r>
        <w:separator/>
      </w:r>
    </w:p>
  </w:footnote>
  <w:footnote w:type="continuationSeparator" w:id="0">
    <w:p w:rsidR="00710503" w:rsidRDefault="00710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4" w:rsidRDefault="00710503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527846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4" w:rsidRDefault="00710503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5278470" o:sp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4" w:rsidRDefault="00710503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527846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C12FA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95043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68447E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5260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2530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4037C9"/>
    <w:multiLevelType w:val="multilevel"/>
    <w:tmpl w:val="BB48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>
    <w:nsid w:val="240C214E"/>
    <w:multiLevelType w:val="multilevel"/>
    <w:tmpl w:val="E39A1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4B32220"/>
    <w:multiLevelType w:val="multilevel"/>
    <w:tmpl w:val="F4AA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  <w:sz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077" w:hanging="35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267F1BEA"/>
    <w:multiLevelType w:val="multilevel"/>
    <w:tmpl w:val="DEBE9820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eznam1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307F3F0A"/>
    <w:multiLevelType w:val="hybridMultilevel"/>
    <w:tmpl w:val="8DEC2B4A"/>
    <w:lvl w:ilvl="0" w:tplc="60E83A94">
      <w:start w:val="1"/>
      <w:numFmt w:val="lowerLetter"/>
      <w:pStyle w:val="Seznamsodrkami2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8822E80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D9ECC07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269CAC5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2EBE84AA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E2D226A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33ACD67A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BFEC4132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B02C1A7C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4368242C"/>
    <w:multiLevelType w:val="hybridMultilevel"/>
    <w:tmpl w:val="71CC018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64035"/>
    <w:multiLevelType w:val="singleLevel"/>
    <w:tmpl w:val="7AE660D4"/>
    <w:lvl w:ilvl="0">
      <w:start w:val="1"/>
      <w:numFmt w:val="bullet"/>
      <w:pStyle w:val="kulelast"/>
      <w:lvlText w:val=""/>
      <w:lvlJc w:val="left"/>
      <w:pPr>
        <w:tabs>
          <w:tab w:val="num" w:pos="530"/>
        </w:tabs>
        <w:ind w:left="360" w:hanging="190"/>
      </w:pPr>
      <w:rPr>
        <w:rFonts w:ascii="Symbol" w:hAnsi="Symbol" w:hint="default"/>
      </w:rPr>
    </w:lvl>
  </w:abstractNum>
  <w:abstractNum w:abstractNumId="12">
    <w:nsid w:val="493A79F7"/>
    <w:multiLevelType w:val="multilevel"/>
    <w:tmpl w:val="69F41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26E0BD9"/>
    <w:multiLevelType w:val="hybridMultilevel"/>
    <w:tmpl w:val="B1BE63BE"/>
    <w:lvl w:ilvl="0" w:tplc="456C9F2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7877B6"/>
    <w:multiLevelType w:val="hybridMultilevel"/>
    <w:tmpl w:val="D638C778"/>
    <w:lvl w:ilvl="0" w:tplc="28C682C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A9557F5"/>
    <w:multiLevelType w:val="hybridMultilevel"/>
    <w:tmpl w:val="5B5E873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B620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FCB311F"/>
    <w:multiLevelType w:val="hybridMultilevel"/>
    <w:tmpl w:val="7638C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01A81"/>
    <w:multiLevelType w:val="multilevel"/>
    <w:tmpl w:val="6A68AC1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6"/>
  </w:num>
  <w:num w:numId="12">
    <w:abstractNumId w:val="1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6"/>
  </w:num>
  <w:num w:numId="16">
    <w:abstractNumId w:val="3"/>
  </w:num>
  <w:num w:numId="17">
    <w:abstractNumId w:val="15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MLUwtzA0MTC2NDFR0lEKTi0uzszPAykwrAUA/gmYKiwAAAA="/>
  </w:docVars>
  <w:rsids>
    <w:rsidRoot w:val="009D0BA8"/>
    <w:rsid w:val="000118B0"/>
    <w:rsid w:val="00016031"/>
    <w:rsid w:val="000378DA"/>
    <w:rsid w:val="00096C21"/>
    <w:rsid w:val="000A203C"/>
    <w:rsid w:val="000C2C5F"/>
    <w:rsid w:val="000E025F"/>
    <w:rsid w:val="000E591B"/>
    <w:rsid w:val="000F604E"/>
    <w:rsid w:val="001047C2"/>
    <w:rsid w:val="00146425"/>
    <w:rsid w:val="0017021B"/>
    <w:rsid w:val="001B3612"/>
    <w:rsid w:val="001F704F"/>
    <w:rsid w:val="0020799F"/>
    <w:rsid w:val="002148D4"/>
    <w:rsid w:val="00214EE3"/>
    <w:rsid w:val="00226BA1"/>
    <w:rsid w:val="00237A4F"/>
    <w:rsid w:val="00292627"/>
    <w:rsid w:val="002B368D"/>
    <w:rsid w:val="002B528A"/>
    <w:rsid w:val="002D0047"/>
    <w:rsid w:val="002E4DDD"/>
    <w:rsid w:val="003017A2"/>
    <w:rsid w:val="003419EA"/>
    <w:rsid w:val="00342AF4"/>
    <w:rsid w:val="003459A9"/>
    <w:rsid w:val="003921DA"/>
    <w:rsid w:val="003A21C8"/>
    <w:rsid w:val="003C2D0E"/>
    <w:rsid w:val="003E47FE"/>
    <w:rsid w:val="003F6212"/>
    <w:rsid w:val="00405750"/>
    <w:rsid w:val="00432BC5"/>
    <w:rsid w:val="00454515"/>
    <w:rsid w:val="004743CE"/>
    <w:rsid w:val="00475AE9"/>
    <w:rsid w:val="00496952"/>
    <w:rsid w:val="00497BC6"/>
    <w:rsid w:val="004B56AA"/>
    <w:rsid w:val="004D1D36"/>
    <w:rsid w:val="004F544C"/>
    <w:rsid w:val="00543070"/>
    <w:rsid w:val="00547915"/>
    <w:rsid w:val="00570488"/>
    <w:rsid w:val="00571898"/>
    <w:rsid w:val="00574494"/>
    <w:rsid w:val="00581969"/>
    <w:rsid w:val="005950F4"/>
    <w:rsid w:val="005C6B83"/>
    <w:rsid w:val="005E62C9"/>
    <w:rsid w:val="00624347"/>
    <w:rsid w:val="00626087"/>
    <w:rsid w:val="00654FB7"/>
    <w:rsid w:val="006B6F47"/>
    <w:rsid w:val="006E3B8C"/>
    <w:rsid w:val="006E7BB3"/>
    <w:rsid w:val="00705858"/>
    <w:rsid w:val="00710503"/>
    <w:rsid w:val="00757CFA"/>
    <w:rsid w:val="00777143"/>
    <w:rsid w:val="00787CBD"/>
    <w:rsid w:val="007A7B2E"/>
    <w:rsid w:val="007B3F20"/>
    <w:rsid w:val="007C076C"/>
    <w:rsid w:val="007C35A3"/>
    <w:rsid w:val="007C3E41"/>
    <w:rsid w:val="007E642C"/>
    <w:rsid w:val="00806EB5"/>
    <w:rsid w:val="00844FBA"/>
    <w:rsid w:val="008610F1"/>
    <w:rsid w:val="008A5005"/>
    <w:rsid w:val="008B2D1D"/>
    <w:rsid w:val="008C69D5"/>
    <w:rsid w:val="008E0C8F"/>
    <w:rsid w:val="008F05F8"/>
    <w:rsid w:val="008F0996"/>
    <w:rsid w:val="008F4384"/>
    <w:rsid w:val="00914291"/>
    <w:rsid w:val="00917421"/>
    <w:rsid w:val="0092495D"/>
    <w:rsid w:val="00937CE0"/>
    <w:rsid w:val="00940439"/>
    <w:rsid w:val="00946B17"/>
    <w:rsid w:val="00951A3F"/>
    <w:rsid w:val="00956FAD"/>
    <w:rsid w:val="0097538B"/>
    <w:rsid w:val="009802AA"/>
    <w:rsid w:val="009A12EF"/>
    <w:rsid w:val="009A4AAD"/>
    <w:rsid w:val="009A4D48"/>
    <w:rsid w:val="009A52B3"/>
    <w:rsid w:val="009B10F4"/>
    <w:rsid w:val="009D0BA8"/>
    <w:rsid w:val="009D1F99"/>
    <w:rsid w:val="009E0984"/>
    <w:rsid w:val="009E35E4"/>
    <w:rsid w:val="009F3603"/>
    <w:rsid w:val="00A12B8A"/>
    <w:rsid w:val="00A33E9B"/>
    <w:rsid w:val="00A40406"/>
    <w:rsid w:val="00A91A0D"/>
    <w:rsid w:val="00AB3896"/>
    <w:rsid w:val="00AC60CB"/>
    <w:rsid w:val="00AC64F4"/>
    <w:rsid w:val="00B00E30"/>
    <w:rsid w:val="00B17AFB"/>
    <w:rsid w:val="00B33070"/>
    <w:rsid w:val="00B42151"/>
    <w:rsid w:val="00B51797"/>
    <w:rsid w:val="00B64F7C"/>
    <w:rsid w:val="00BF6C2C"/>
    <w:rsid w:val="00C13A51"/>
    <w:rsid w:val="00C32F18"/>
    <w:rsid w:val="00C619BB"/>
    <w:rsid w:val="00C62AF2"/>
    <w:rsid w:val="00C64160"/>
    <w:rsid w:val="00C6787B"/>
    <w:rsid w:val="00C74D5E"/>
    <w:rsid w:val="00CB009E"/>
    <w:rsid w:val="00CB01CE"/>
    <w:rsid w:val="00CB5F1E"/>
    <w:rsid w:val="00CE778A"/>
    <w:rsid w:val="00CF4BC3"/>
    <w:rsid w:val="00D02AD1"/>
    <w:rsid w:val="00D25F63"/>
    <w:rsid w:val="00D341B7"/>
    <w:rsid w:val="00D80835"/>
    <w:rsid w:val="00D820E7"/>
    <w:rsid w:val="00D9384D"/>
    <w:rsid w:val="00DB0280"/>
    <w:rsid w:val="00DB3A1D"/>
    <w:rsid w:val="00DB497E"/>
    <w:rsid w:val="00DC3AF3"/>
    <w:rsid w:val="00DC5BEB"/>
    <w:rsid w:val="00DD7EE4"/>
    <w:rsid w:val="00DE5F48"/>
    <w:rsid w:val="00DF2D86"/>
    <w:rsid w:val="00DF3066"/>
    <w:rsid w:val="00E121D0"/>
    <w:rsid w:val="00E12F4F"/>
    <w:rsid w:val="00E20E2F"/>
    <w:rsid w:val="00E32037"/>
    <w:rsid w:val="00E43C3E"/>
    <w:rsid w:val="00E60F88"/>
    <w:rsid w:val="00E84BC5"/>
    <w:rsid w:val="00E95A32"/>
    <w:rsid w:val="00EB3AD1"/>
    <w:rsid w:val="00EE0BD2"/>
    <w:rsid w:val="00EE640D"/>
    <w:rsid w:val="00EF65C9"/>
    <w:rsid w:val="00EF7948"/>
    <w:rsid w:val="00F10E6C"/>
    <w:rsid w:val="00F13370"/>
    <w:rsid w:val="00F235C7"/>
    <w:rsid w:val="00F40E91"/>
    <w:rsid w:val="00F64EAE"/>
    <w:rsid w:val="00F807FA"/>
    <w:rsid w:val="00F91B87"/>
    <w:rsid w:val="00FB5951"/>
    <w:rsid w:val="00FC4E6D"/>
    <w:rsid w:val="00F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F63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25F63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25F63"/>
    <w:pPr>
      <w:widowControl w:val="0"/>
      <w:numPr>
        <w:ilvl w:val="1"/>
        <w:numId w:val="6"/>
      </w:numPr>
      <w:spacing w:before="240" w:after="60"/>
      <w:jc w:val="both"/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D25F63"/>
    <w:pPr>
      <w:keepNext/>
      <w:widowControl w:val="0"/>
      <w:numPr>
        <w:ilvl w:val="2"/>
        <w:numId w:val="6"/>
      </w:numPr>
      <w:spacing w:before="240" w:after="60"/>
      <w:jc w:val="both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D25F63"/>
    <w:pPr>
      <w:keepNext/>
      <w:jc w:val="center"/>
      <w:outlineLvl w:val="3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1">
    <w:name w:val="Základní text odsazený1"/>
    <w:basedOn w:val="Normln"/>
    <w:rsid w:val="00D25F63"/>
    <w:pPr>
      <w:ind w:left="720" w:hanging="720"/>
    </w:pPr>
  </w:style>
  <w:style w:type="paragraph" w:styleId="Zkladntext">
    <w:name w:val="Body Text"/>
    <w:basedOn w:val="Normln"/>
    <w:rsid w:val="00D25F63"/>
    <w:rPr>
      <w:i/>
      <w:iCs/>
    </w:rPr>
  </w:style>
  <w:style w:type="paragraph" w:styleId="Zkladntextodsazen2">
    <w:name w:val="Body Text Indent 2"/>
    <w:basedOn w:val="Normln"/>
    <w:rsid w:val="00D25F63"/>
    <w:pPr>
      <w:ind w:left="540"/>
      <w:jc w:val="both"/>
    </w:pPr>
  </w:style>
  <w:style w:type="paragraph" w:styleId="Zkladntextodsazen3">
    <w:name w:val="Body Text Indent 3"/>
    <w:basedOn w:val="Normln"/>
    <w:rsid w:val="00D25F63"/>
    <w:pPr>
      <w:ind w:left="720" w:hanging="180"/>
      <w:jc w:val="both"/>
    </w:pPr>
  </w:style>
  <w:style w:type="paragraph" w:styleId="Zkladntextodsazen">
    <w:name w:val="Body Text Indent"/>
    <w:basedOn w:val="Normln"/>
    <w:rsid w:val="00D25F63"/>
    <w:pPr>
      <w:jc w:val="both"/>
    </w:pPr>
  </w:style>
  <w:style w:type="paragraph" w:styleId="Zhlav">
    <w:name w:val="header"/>
    <w:basedOn w:val="Normln"/>
    <w:rsid w:val="00D25F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25F63"/>
    <w:pPr>
      <w:tabs>
        <w:tab w:val="center" w:pos="4536"/>
        <w:tab w:val="right" w:pos="9072"/>
      </w:tabs>
    </w:pPr>
  </w:style>
  <w:style w:type="paragraph" w:customStyle="1" w:styleId="kulelast">
    <w:name w:val="kule_last"/>
    <w:basedOn w:val="Normln"/>
    <w:rsid w:val="00D25F63"/>
    <w:pPr>
      <w:widowControl w:val="0"/>
      <w:numPr>
        <w:numId w:val="5"/>
      </w:numPr>
      <w:spacing w:before="120"/>
      <w:jc w:val="both"/>
    </w:pPr>
    <w:rPr>
      <w:rFonts w:ascii="Arial" w:hAnsi="Arial"/>
    </w:rPr>
  </w:style>
  <w:style w:type="paragraph" w:styleId="Nzev">
    <w:name w:val="Title"/>
    <w:basedOn w:val="Normln"/>
    <w:qFormat/>
    <w:rsid w:val="00D25F63"/>
    <w:pPr>
      <w:jc w:val="center"/>
    </w:pPr>
    <w:rPr>
      <w:b/>
      <w:sz w:val="32"/>
    </w:rPr>
  </w:style>
  <w:style w:type="paragraph" w:styleId="Seznam">
    <w:name w:val="List"/>
    <w:basedOn w:val="Normln"/>
    <w:rsid w:val="00D25F63"/>
    <w:pPr>
      <w:keepNext/>
      <w:numPr>
        <w:numId w:val="7"/>
      </w:numPr>
      <w:spacing w:before="360" w:after="240"/>
    </w:pPr>
    <w:rPr>
      <w:b/>
      <w:bCs/>
      <w:i/>
      <w:iCs/>
    </w:rPr>
  </w:style>
  <w:style w:type="character" w:styleId="slostrnky">
    <w:name w:val="page number"/>
    <w:rsid w:val="00D25F63"/>
    <w:rPr>
      <w:rFonts w:cs="Times New Roman"/>
    </w:rPr>
  </w:style>
  <w:style w:type="paragraph" w:styleId="Seznamsodrkami">
    <w:name w:val="List Bullet"/>
    <w:basedOn w:val="Normln"/>
    <w:autoRedefine/>
    <w:rsid w:val="00D25F63"/>
    <w:pPr>
      <w:ind w:left="720"/>
    </w:pPr>
  </w:style>
  <w:style w:type="paragraph" w:styleId="Seznamsodrkami2">
    <w:name w:val="List Bullet 2"/>
    <w:basedOn w:val="Normln"/>
    <w:autoRedefine/>
    <w:rsid w:val="00D25F63"/>
    <w:pPr>
      <w:numPr>
        <w:numId w:val="4"/>
      </w:numPr>
      <w:ind w:left="1259" w:hanging="357"/>
    </w:pPr>
  </w:style>
  <w:style w:type="paragraph" w:customStyle="1" w:styleId="Seznam1">
    <w:name w:val="Seznam 1"/>
    <w:basedOn w:val="Normln"/>
    <w:rsid w:val="00D25F63"/>
    <w:pPr>
      <w:numPr>
        <w:ilvl w:val="1"/>
        <w:numId w:val="7"/>
      </w:numPr>
      <w:spacing w:before="120"/>
      <w:jc w:val="both"/>
    </w:pPr>
    <w:rPr>
      <w:rFonts w:cs="Arial"/>
    </w:rPr>
  </w:style>
  <w:style w:type="paragraph" w:styleId="slovanseznam">
    <w:name w:val="List Number"/>
    <w:basedOn w:val="Normln"/>
    <w:rsid w:val="00D25F63"/>
    <w:pPr>
      <w:spacing w:line="360" w:lineRule="auto"/>
      <w:ind w:left="794" w:hanging="340"/>
      <w:jc w:val="both"/>
    </w:pPr>
    <w:rPr>
      <w:sz w:val="20"/>
      <w:szCs w:val="20"/>
    </w:rPr>
  </w:style>
  <w:style w:type="character" w:styleId="Hypertextovodkaz">
    <w:name w:val="Hyperlink"/>
    <w:rsid w:val="00D25F63"/>
    <w:rPr>
      <w:rFonts w:cs="Times New Roman"/>
      <w:color w:val="0000FF"/>
      <w:u w:val="single"/>
    </w:rPr>
  </w:style>
  <w:style w:type="character" w:styleId="Odkaznakoment">
    <w:name w:val="annotation reference"/>
    <w:semiHidden/>
    <w:rsid w:val="00D25F63"/>
    <w:rPr>
      <w:rFonts w:cs="Times New Roman"/>
      <w:sz w:val="16"/>
      <w:szCs w:val="16"/>
    </w:rPr>
  </w:style>
  <w:style w:type="paragraph" w:styleId="Textkomente">
    <w:name w:val="annotation text"/>
    <w:basedOn w:val="Normln"/>
    <w:semiHidden/>
    <w:rsid w:val="00D25F63"/>
    <w:rPr>
      <w:sz w:val="20"/>
      <w:szCs w:val="20"/>
    </w:rPr>
  </w:style>
  <w:style w:type="character" w:customStyle="1" w:styleId="ZpatChar">
    <w:name w:val="Zápatí Char"/>
    <w:link w:val="Zpat"/>
    <w:uiPriority w:val="99"/>
    <w:rsid w:val="00F64EAE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semiHidden/>
    <w:rsid w:val="00C32F1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32F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3070"/>
    <w:pPr>
      <w:spacing w:after="0"/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F63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25F63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25F63"/>
    <w:pPr>
      <w:widowControl w:val="0"/>
      <w:numPr>
        <w:ilvl w:val="1"/>
        <w:numId w:val="6"/>
      </w:numPr>
      <w:spacing w:before="240" w:after="60"/>
      <w:jc w:val="both"/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D25F63"/>
    <w:pPr>
      <w:keepNext/>
      <w:widowControl w:val="0"/>
      <w:numPr>
        <w:ilvl w:val="2"/>
        <w:numId w:val="6"/>
      </w:numPr>
      <w:spacing w:before="240" w:after="60"/>
      <w:jc w:val="both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D25F63"/>
    <w:pPr>
      <w:keepNext/>
      <w:jc w:val="center"/>
      <w:outlineLvl w:val="3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1">
    <w:name w:val="Základní text odsazený1"/>
    <w:basedOn w:val="Normln"/>
    <w:rsid w:val="00D25F63"/>
    <w:pPr>
      <w:ind w:left="720" w:hanging="720"/>
    </w:pPr>
  </w:style>
  <w:style w:type="paragraph" w:styleId="Zkladntext">
    <w:name w:val="Body Text"/>
    <w:basedOn w:val="Normln"/>
    <w:rsid w:val="00D25F63"/>
    <w:rPr>
      <w:i/>
      <w:iCs/>
    </w:rPr>
  </w:style>
  <w:style w:type="paragraph" w:styleId="Zkladntextodsazen2">
    <w:name w:val="Body Text Indent 2"/>
    <w:basedOn w:val="Normln"/>
    <w:rsid w:val="00D25F63"/>
    <w:pPr>
      <w:ind w:left="540"/>
      <w:jc w:val="both"/>
    </w:pPr>
  </w:style>
  <w:style w:type="paragraph" w:styleId="Zkladntextodsazen3">
    <w:name w:val="Body Text Indent 3"/>
    <w:basedOn w:val="Normln"/>
    <w:rsid w:val="00D25F63"/>
    <w:pPr>
      <w:ind w:left="720" w:hanging="180"/>
      <w:jc w:val="both"/>
    </w:pPr>
  </w:style>
  <w:style w:type="paragraph" w:styleId="Zkladntextodsazen">
    <w:name w:val="Body Text Indent"/>
    <w:basedOn w:val="Normln"/>
    <w:rsid w:val="00D25F63"/>
    <w:pPr>
      <w:jc w:val="both"/>
    </w:pPr>
  </w:style>
  <w:style w:type="paragraph" w:styleId="Zhlav">
    <w:name w:val="header"/>
    <w:basedOn w:val="Normln"/>
    <w:rsid w:val="00D25F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25F63"/>
    <w:pPr>
      <w:tabs>
        <w:tab w:val="center" w:pos="4536"/>
        <w:tab w:val="right" w:pos="9072"/>
      </w:tabs>
    </w:pPr>
  </w:style>
  <w:style w:type="paragraph" w:customStyle="1" w:styleId="kulelast">
    <w:name w:val="kule_last"/>
    <w:basedOn w:val="Normln"/>
    <w:rsid w:val="00D25F63"/>
    <w:pPr>
      <w:widowControl w:val="0"/>
      <w:numPr>
        <w:numId w:val="5"/>
      </w:numPr>
      <w:spacing w:before="120"/>
      <w:jc w:val="both"/>
    </w:pPr>
    <w:rPr>
      <w:rFonts w:ascii="Arial" w:hAnsi="Arial"/>
    </w:rPr>
  </w:style>
  <w:style w:type="paragraph" w:styleId="Nzev">
    <w:name w:val="Title"/>
    <w:basedOn w:val="Normln"/>
    <w:qFormat/>
    <w:rsid w:val="00D25F63"/>
    <w:pPr>
      <w:jc w:val="center"/>
    </w:pPr>
    <w:rPr>
      <w:b/>
      <w:sz w:val="32"/>
    </w:rPr>
  </w:style>
  <w:style w:type="paragraph" w:styleId="Seznam">
    <w:name w:val="List"/>
    <w:basedOn w:val="Normln"/>
    <w:rsid w:val="00D25F63"/>
    <w:pPr>
      <w:keepNext/>
      <w:numPr>
        <w:numId w:val="7"/>
      </w:numPr>
      <w:spacing w:before="360" w:after="240"/>
    </w:pPr>
    <w:rPr>
      <w:b/>
      <w:bCs/>
      <w:i/>
      <w:iCs/>
    </w:rPr>
  </w:style>
  <w:style w:type="character" w:styleId="slostrnky">
    <w:name w:val="page number"/>
    <w:rsid w:val="00D25F63"/>
    <w:rPr>
      <w:rFonts w:cs="Times New Roman"/>
    </w:rPr>
  </w:style>
  <w:style w:type="paragraph" w:styleId="Seznamsodrkami">
    <w:name w:val="List Bullet"/>
    <w:basedOn w:val="Normln"/>
    <w:autoRedefine/>
    <w:rsid w:val="00D25F63"/>
    <w:pPr>
      <w:ind w:left="720"/>
    </w:pPr>
  </w:style>
  <w:style w:type="paragraph" w:styleId="Seznamsodrkami2">
    <w:name w:val="List Bullet 2"/>
    <w:basedOn w:val="Normln"/>
    <w:autoRedefine/>
    <w:rsid w:val="00D25F63"/>
    <w:pPr>
      <w:numPr>
        <w:numId w:val="4"/>
      </w:numPr>
      <w:ind w:left="1259" w:hanging="357"/>
    </w:pPr>
  </w:style>
  <w:style w:type="paragraph" w:customStyle="1" w:styleId="Seznam1">
    <w:name w:val="Seznam 1"/>
    <w:basedOn w:val="Normln"/>
    <w:rsid w:val="00D25F63"/>
    <w:pPr>
      <w:numPr>
        <w:ilvl w:val="1"/>
        <w:numId w:val="7"/>
      </w:numPr>
      <w:spacing w:before="120"/>
      <w:jc w:val="both"/>
    </w:pPr>
    <w:rPr>
      <w:rFonts w:cs="Arial"/>
    </w:rPr>
  </w:style>
  <w:style w:type="paragraph" w:styleId="slovanseznam">
    <w:name w:val="List Number"/>
    <w:basedOn w:val="Normln"/>
    <w:rsid w:val="00D25F63"/>
    <w:pPr>
      <w:spacing w:line="360" w:lineRule="auto"/>
      <w:ind w:left="794" w:hanging="340"/>
      <w:jc w:val="both"/>
    </w:pPr>
    <w:rPr>
      <w:sz w:val="20"/>
      <w:szCs w:val="20"/>
    </w:rPr>
  </w:style>
  <w:style w:type="character" w:styleId="Hypertextovodkaz">
    <w:name w:val="Hyperlink"/>
    <w:rsid w:val="00D25F63"/>
    <w:rPr>
      <w:rFonts w:cs="Times New Roman"/>
      <w:color w:val="0000FF"/>
      <w:u w:val="single"/>
    </w:rPr>
  </w:style>
  <w:style w:type="character" w:styleId="Odkaznakoment">
    <w:name w:val="annotation reference"/>
    <w:semiHidden/>
    <w:rsid w:val="00D25F63"/>
    <w:rPr>
      <w:rFonts w:cs="Times New Roman"/>
      <w:sz w:val="16"/>
      <w:szCs w:val="16"/>
    </w:rPr>
  </w:style>
  <w:style w:type="paragraph" w:styleId="Textkomente">
    <w:name w:val="annotation text"/>
    <w:basedOn w:val="Normln"/>
    <w:semiHidden/>
    <w:rsid w:val="00D25F63"/>
    <w:rPr>
      <w:sz w:val="20"/>
      <w:szCs w:val="20"/>
    </w:rPr>
  </w:style>
  <w:style w:type="character" w:customStyle="1" w:styleId="ZpatChar">
    <w:name w:val="Zápatí Char"/>
    <w:link w:val="Zpat"/>
    <w:uiPriority w:val="99"/>
    <w:rsid w:val="00F64EAE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semiHidden/>
    <w:rsid w:val="00C32F1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32F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3070"/>
    <w:pPr>
      <w:spacing w:after="0"/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5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27243-895C-453D-A511-5C75097C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výsledků řešení</vt:lpstr>
    </vt:vector>
  </TitlesOfParts>
  <Company>DEKONTA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výsledků řešení</dc:title>
  <dc:creator>Lenka Wimmerová</dc:creator>
  <cp:lastModifiedBy>Monika Jarošová</cp:lastModifiedBy>
  <cp:revision>2</cp:revision>
  <cp:lastPrinted>2013-02-06T13:29:00Z</cp:lastPrinted>
  <dcterms:created xsi:type="dcterms:W3CDTF">2021-02-10T08:18:00Z</dcterms:created>
  <dcterms:modified xsi:type="dcterms:W3CDTF">2021-02-10T08:18:00Z</dcterms:modified>
</cp:coreProperties>
</file>