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31" w:rsidRDefault="007E7AE9">
      <w:pPr>
        <w:pStyle w:val="Zkladntext20"/>
        <w:shd w:val="clear" w:color="auto" w:fill="auto"/>
        <w:spacing w:after="1660" w:line="240" w:lineRule="auto"/>
        <w:ind w:left="3160" w:righ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286385</wp:posOffset>
                </wp:positionH>
                <wp:positionV relativeFrom="paragraph">
                  <wp:posOffset>12700</wp:posOffset>
                </wp:positionV>
                <wp:extent cx="518795" cy="1441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7131" w:rsidRDefault="007E7AE9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 w:right="0" w:firstLine="0"/>
                            </w:pPr>
                            <w:r>
                              <w:t>10. 2. 2021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550000000000001pt;margin-top:1.pt;width:40.850000000000001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10. 2. 2021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Podklad k přípravě závazku </w:t>
      </w:r>
    </w:p>
    <w:p w:rsidR="00127131" w:rsidRDefault="007E7AE9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127131" w:rsidRDefault="007E7AE9">
      <w:pPr>
        <w:pStyle w:val="Zkladntext30"/>
        <w:shd w:val="clear" w:color="auto" w:fill="auto"/>
      </w:pPr>
      <w:r>
        <w:t>Drnovská 507</w:t>
      </w:r>
    </w:p>
    <w:p w:rsidR="00127131" w:rsidRDefault="007E7AE9">
      <w:pPr>
        <w:pStyle w:val="Zkladntext30"/>
        <w:shd w:val="clear" w:color="auto" w:fill="auto"/>
      </w:pPr>
      <w:r>
        <w:t xml:space="preserve">161 06 </w:t>
      </w:r>
      <w:proofErr w:type="gramStart"/>
      <w:r>
        <w:t>Praha 6-Ruzyně</w:t>
      </w:r>
      <w:proofErr w:type="gramEnd"/>
    </w:p>
    <w:p w:rsidR="00127131" w:rsidRDefault="007E7AE9">
      <w:pPr>
        <w:pStyle w:val="Zkladntext30"/>
        <w:shd w:val="clear" w:color="auto" w:fill="auto"/>
        <w:spacing w:after="300"/>
      </w:pPr>
      <w:r>
        <w:t>telefon: 233 022 111</w:t>
      </w:r>
    </w:p>
    <w:p w:rsidR="00127131" w:rsidRDefault="007E7AE9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127131" w:rsidRDefault="007E7AE9">
      <w:pPr>
        <w:pStyle w:val="Zkladntext1"/>
        <w:shd w:val="clear" w:color="auto" w:fill="auto"/>
        <w:spacing w:after="0" w:line="331" w:lineRule="auto"/>
        <w:ind w:left="5440" w:right="2840"/>
      </w:pPr>
      <w:r>
        <w:t>Objednávka číslo OB-2021-00000152</w:t>
      </w:r>
    </w:p>
    <w:p w:rsidR="00127131" w:rsidRDefault="007E7AE9">
      <w:pPr>
        <w:pStyle w:val="Zkladntext30"/>
        <w:shd w:val="clear" w:color="auto" w:fill="auto"/>
        <w:tabs>
          <w:tab w:val="left" w:pos="4067"/>
        </w:tabs>
        <w:spacing w:line="331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objednávky </w:t>
      </w:r>
      <w:r>
        <w:t>uvádějte na faktuře, jinak nebude faktura proplacena</w:t>
      </w:r>
    </w:p>
    <w:p w:rsidR="00127131" w:rsidRDefault="007E7AE9">
      <w:pPr>
        <w:pStyle w:val="Zkladntext1"/>
        <w:shd w:val="clear" w:color="auto" w:fill="auto"/>
        <w:spacing w:after="0"/>
        <w:ind w:left="720"/>
        <w:jc w:val="both"/>
      </w:pPr>
      <w:r>
        <w:t xml:space="preserve">ABEL/FROS náhradní </w:t>
      </w:r>
      <w:proofErr w:type="spellStart"/>
      <w:r>
        <w:t>plněníFROS</w:t>
      </w:r>
      <w:proofErr w:type="spellEnd"/>
      <w:r>
        <w:t xml:space="preserve"> ZPS s.r.o.</w:t>
      </w:r>
    </w:p>
    <w:p w:rsidR="00127131" w:rsidRDefault="007E7AE9">
      <w:pPr>
        <w:pStyle w:val="Zkladntext1"/>
        <w:shd w:val="clear" w:color="auto" w:fill="auto"/>
        <w:spacing w:after="0"/>
        <w:ind w:left="720"/>
        <w:jc w:val="both"/>
      </w:pPr>
      <w:r>
        <w:t>Těšínská 1023/29</w:t>
      </w:r>
    </w:p>
    <w:p w:rsidR="00127131" w:rsidRDefault="007E7AE9">
      <w:pPr>
        <w:pStyle w:val="Zkladntext1"/>
        <w:shd w:val="clear" w:color="auto" w:fill="auto"/>
        <w:spacing w:after="60"/>
        <w:ind w:left="720"/>
        <w:jc w:val="both"/>
      </w:pPr>
      <w:r>
        <w:t>74601 Opava (nečleněná část města)</w:t>
      </w:r>
    </w:p>
    <w:p w:rsidR="00127131" w:rsidRDefault="007E7AE9">
      <w:pPr>
        <w:pStyle w:val="Zkladntext1"/>
        <w:shd w:val="clear" w:color="auto" w:fill="auto"/>
        <w:spacing w:after="60"/>
        <w:ind w:left="720"/>
        <w:jc w:val="both"/>
      </w:pPr>
      <w:r>
        <w:t>IČO: 26803291</w:t>
      </w:r>
    </w:p>
    <w:p w:rsidR="00102796" w:rsidRDefault="00102796">
      <w:pPr>
        <w:pStyle w:val="Zkladntext1"/>
        <w:shd w:val="clear" w:color="auto" w:fill="auto"/>
        <w:spacing w:after="60"/>
        <w:ind w:left="720"/>
        <w:jc w:val="both"/>
      </w:pPr>
    </w:p>
    <w:p w:rsidR="00127131" w:rsidRDefault="007E7AE9">
      <w:pPr>
        <w:pStyle w:val="Zkladntext40"/>
        <w:shd w:val="clear" w:color="auto" w:fill="auto"/>
        <w:tabs>
          <w:tab w:val="left" w:pos="4067"/>
          <w:tab w:val="left" w:pos="6954"/>
          <w:tab w:val="left" w:pos="9186"/>
        </w:tabs>
      </w:pPr>
      <w:r>
        <w:t>Položka</w:t>
      </w:r>
      <w:r>
        <w:tab/>
      </w:r>
      <w:proofErr w:type="spellStart"/>
      <w:r>
        <w:rPr>
          <w:rFonts w:ascii="Calibri" w:eastAsia="Calibri" w:hAnsi="Calibri" w:cs="Calibri"/>
          <w:b w:val="0"/>
          <w:bCs w:val="0"/>
          <w:sz w:val="15"/>
          <w:szCs w:val="15"/>
        </w:rPr>
        <w:t>Mnozstvi</w:t>
      </w:r>
      <w:proofErr w:type="spellEnd"/>
      <w:r>
        <w:rPr>
          <w:rFonts w:ascii="Calibri" w:eastAsia="Calibri" w:hAnsi="Calibri" w:cs="Calibri"/>
          <w:b w:val="0"/>
          <w:bCs w:val="0"/>
          <w:sz w:val="15"/>
          <w:szCs w:val="15"/>
        </w:rPr>
        <w:t xml:space="preserve"> Jednotka</w:t>
      </w:r>
      <w:r>
        <w:rPr>
          <w:rFonts w:ascii="Calibri" w:eastAsia="Calibri" w:hAnsi="Calibri" w:cs="Calibri"/>
          <w:b w:val="0"/>
          <w:bCs w:val="0"/>
          <w:sz w:val="15"/>
          <w:szCs w:val="15"/>
        </w:rPr>
        <w:tab/>
      </w:r>
      <w:r>
        <w:t>Popis</w:t>
      </w:r>
      <w:r>
        <w:tab/>
        <w:t>Cena</w:t>
      </w:r>
    </w:p>
    <w:p w:rsidR="00127131" w:rsidRDefault="007E7AE9">
      <w:pPr>
        <w:pStyle w:val="Zkladntext1"/>
        <w:pBdr>
          <w:bottom w:val="single" w:sz="4" w:space="0" w:color="auto"/>
        </w:pBdr>
        <w:shd w:val="clear" w:color="auto" w:fill="auto"/>
        <w:spacing w:after="80"/>
        <w:ind w:firstLine="0"/>
        <w:jc w:val="right"/>
      </w:pPr>
      <w:r>
        <w:t>(včetně DPH)</w:t>
      </w:r>
    </w:p>
    <w:p w:rsidR="00127131" w:rsidRDefault="007E7AE9">
      <w:pPr>
        <w:pStyle w:val="Zkladntext1"/>
        <w:shd w:val="clear" w:color="auto" w:fill="auto"/>
        <w:tabs>
          <w:tab w:val="left" w:pos="4868"/>
          <w:tab w:val="left" w:pos="8807"/>
        </w:tabs>
        <w:spacing w:after="0" w:line="240" w:lineRule="auto"/>
        <w:ind w:left="840" w:firstLine="0"/>
        <w:jc w:val="both"/>
      </w:pPr>
      <w:r>
        <w:t>Tonery</w:t>
      </w:r>
      <w:r>
        <w:t xml:space="preserve"> do tiskáren</w:t>
      </w:r>
      <w:r>
        <w:tab/>
        <w:t>Jiné</w:t>
      </w:r>
      <w:r>
        <w:tab/>
        <w:t>250 000</w:t>
      </w:r>
    </w:p>
    <w:p w:rsidR="00127131" w:rsidRDefault="007E7AE9">
      <w:pPr>
        <w:pStyle w:val="Zkladntext1"/>
        <w:shd w:val="clear" w:color="auto" w:fill="auto"/>
        <w:spacing w:after="360"/>
        <w:ind w:left="5740" w:right="1620" w:firstLine="0"/>
      </w:pPr>
      <w:r>
        <w:t xml:space="preserve">Tonery do tiskáren dle požadavků </w:t>
      </w:r>
      <w:proofErr w:type="spellStart"/>
      <w:r>
        <w:t>odboných</w:t>
      </w:r>
      <w:proofErr w:type="spellEnd"/>
      <w:r>
        <w:t xml:space="preserve"> útvarů na dané období.</w:t>
      </w:r>
    </w:p>
    <w:p w:rsidR="00127131" w:rsidRDefault="007E7AE9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left="7240" w:firstLine="0"/>
      </w:pPr>
      <w:r>
        <w:t>250000</w:t>
      </w:r>
    </w:p>
    <w:p w:rsidR="00127131" w:rsidRDefault="007E7AE9">
      <w:pPr>
        <w:pStyle w:val="Zkladntext20"/>
        <w:shd w:val="clear" w:color="auto" w:fill="auto"/>
        <w:spacing w:after="140" w:line="288" w:lineRule="auto"/>
        <w:ind w:right="0"/>
        <w:jc w:val="both"/>
      </w:pPr>
      <w:r>
        <w:t>Vyřizuje:</w:t>
      </w:r>
      <w:bookmarkStart w:id="2" w:name="_GoBack"/>
      <w:bookmarkEnd w:id="2"/>
    </w:p>
    <w:p w:rsidR="00127131" w:rsidRDefault="007E7AE9">
      <w:pPr>
        <w:pStyle w:val="Nadpis10"/>
        <w:keepNext/>
        <w:keepLines/>
        <w:shd w:val="clear" w:color="auto" w:fill="auto"/>
        <w:tabs>
          <w:tab w:val="left" w:pos="2212"/>
        </w:tabs>
      </w:pPr>
      <w:bookmarkStart w:id="3" w:name="bookmark2"/>
      <w:r>
        <w:t>Datum:</w:t>
      </w:r>
      <w:r>
        <w:tab/>
        <w:t>3. 2. 2021</w:t>
      </w:r>
      <w:bookmarkEnd w:id="3"/>
    </w:p>
    <w:p w:rsidR="00127131" w:rsidRDefault="007E7AE9">
      <w:pPr>
        <w:pStyle w:val="Zkladntext20"/>
        <w:shd w:val="clear" w:color="auto" w:fill="auto"/>
        <w:spacing w:after="0"/>
        <w:ind w:right="0"/>
        <w:jc w:val="both"/>
      </w:pPr>
      <w:r>
        <w:t>Fakturujte:</w:t>
      </w:r>
    </w:p>
    <w:p w:rsidR="00127131" w:rsidRDefault="007E7AE9">
      <w:pPr>
        <w:pStyle w:val="Zkladntext20"/>
        <w:shd w:val="clear" w:color="auto" w:fill="auto"/>
        <w:ind w:right="630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proofErr w:type="spellStart"/>
      <w:r>
        <w:t>Dmovská</w:t>
      </w:r>
      <w:proofErr w:type="spellEnd"/>
      <w:r>
        <w:t xml:space="preserve"> 507 16106 Praha 6</w:t>
      </w:r>
    </w:p>
    <w:p w:rsidR="00127131" w:rsidRDefault="007E7AE9">
      <w:pPr>
        <w:pStyle w:val="Zkladntext20"/>
        <w:shd w:val="clear" w:color="auto" w:fill="auto"/>
        <w:spacing w:after="4120" w:line="293" w:lineRule="auto"/>
        <w:ind w:right="698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: </w:t>
      </w:r>
      <w:r>
        <w:t>25635061/0100</w:t>
      </w:r>
    </w:p>
    <w:p w:rsidR="00127131" w:rsidRDefault="007E7AE9">
      <w:pPr>
        <w:pStyle w:val="Zkladntext20"/>
        <w:shd w:val="clear" w:color="auto" w:fill="auto"/>
        <w:spacing w:after="80" w:line="240" w:lineRule="auto"/>
        <w:ind w:left="0" w:righ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7066915</wp:posOffset>
                </wp:positionH>
                <wp:positionV relativeFrom="paragraph">
                  <wp:posOffset>0</wp:posOffset>
                </wp:positionV>
                <wp:extent cx="151130" cy="144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7131" w:rsidRDefault="007E7AE9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 w:right="0" w:firstLine="0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6.45000000000005pt;margin-top:0;width:11.9pt;height:11.3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r>
          <w:rPr>
            <w:lang w:val="en-US" w:eastAsia="en-US" w:bidi="en-US"/>
          </w:rPr>
          <w:t>https://dms.vurv.cz/sites/Uctarna/_layouts/15/Print.FormServer.aspx</w:t>
        </w:r>
      </w:hyperlink>
    </w:p>
    <w:sectPr w:rsidR="00127131">
      <w:pgSz w:w="11900" w:h="16840"/>
      <w:pgMar w:top="178" w:right="1466" w:bottom="178" w:left="4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AE9" w:rsidRDefault="007E7AE9">
      <w:r>
        <w:separator/>
      </w:r>
    </w:p>
  </w:endnote>
  <w:endnote w:type="continuationSeparator" w:id="0">
    <w:p w:rsidR="007E7AE9" w:rsidRDefault="007E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AE9" w:rsidRDefault="007E7AE9"/>
  </w:footnote>
  <w:footnote w:type="continuationSeparator" w:id="0">
    <w:p w:rsidR="007E7AE9" w:rsidRDefault="007E7A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27131"/>
    <w:rsid w:val="00102796"/>
    <w:rsid w:val="00127131"/>
    <w:rsid w:val="007E7AE9"/>
    <w:rsid w:val="00D6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83" w:lineRule="auto"/>
      <w:ind w:left="720" w:right="3150" w:firstLine="2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54" w:lineRule="auto"/>
      <w:ind w:left="720" w:right="5160" w:firstLine="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20"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259" w:lineRule="auto"/>
      <w:ind w:firstLine="20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5" w:lineRule="auto"/>
      <w:ind w:left="204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ind w:left="720" w:firstLine="20"/>
      <w:jc w:val="both"/>
      <w:outlineLvl w:val="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83" w:lineRule="auto"/>
      <w:ind w:left="720" w:right="3150" w:firstLine="2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54" w:lineRule="auto"/>
      <w:ind w:left="720" w:right="5160" w:firstLine="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20"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259" w:lineRule="auto"/>
      <w:ind w:firstLine="20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5" w:lineRule="auto"/>
      <w:ind w:left="204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ind w:left="720" w:firstLine="20"/>
      <w:jc w:val="both"/>
      <w:outlineLvl w:val="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15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2021-02-11T09:14:00Z</dcterms:created>
  <dcterms:modified xsi:type="dcterms:W3CDTF">2021-02-11T09:15:00Z</dcterms:modified>
</cp:coreProperties>
</file>