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1C919" w14:textId="1349D5C4" w:rsidR="002B003C" w:rsidRPr="003D108B" w:rsidRDefault="00023313" w:rsidP="002B003C">
      <w:pPr>
        <w:jc w:val="center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b/>
          <w:sz w:val="24"/>
          <w:szCs w:val="24"/>
        </w:rPr>
        <w:t>Dodatek č.</w:t>
      </w:r>
      <w:r w:rsidR="003D108B">
        <w:rPr>
          <w:rFonts w:ascii="Arial" w:hAnsi="Arial" w:cs="Arial"/>
          <w:b/>
          <w:sz w:val="24"/>
          <w:szCs w:val="24"/>
        </w:rPr>
        <w:t xml:space="preserve"> </w:t>
      </w:r>
      <w:r w:rsidR="002136A2">
        <w:rPr>
          <w:rFonts w:ascii="Arial" w:hAnsi="Arial" w:cs="Arial"/>
          <w:b/>
          <w:sz w:val="24"/>
          <w:szCs w:val="24"/>
        </w:rPr>
        <w:t>1</w:t>
      </w:r>
    </w:p>
    <w:p w14:paraId="5A6CB9A5" w14:textId="03375AA9" w:rsidR="002B003C" w:rsidRPr="003D108B" w:rsidRDefault="00023313" w:rsidP="002B003C">
      <w:pPr>
        <w:jc w:val="center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 xml:space="preserve"> ke Smlouvě o provedení koncertu </w:t>
      </w:r>
      <w:r w:rsidR="00A52B45" w:rsidRPr="003D108B">
        <w:rPr>
          <w:rFonts w:ascii="Arial" w:hAnsi="Arial" w:cs="Arial"/>
          <w:sz w:val="24"/>
          <w:szCs w:val="24"/>
        </w:rPr>
        <w:t>č</w:t>
      </w:r>
      <w:r w:rsidR="00A52B45" w:rsidRPr="005B02F7">
        <w:rPr>
          <w:rFonts w:ascii="Arial" w:hAnsi="Arial" w:cs="Arial"/>
          <w:color w:val="000000" w:themeColor="text1"/>
          <w:sz w:val="24"/>
          <w:szCs w:val="24"/>
        </w:rPr>
        <w:t>.</w:t>
      </w:r>
      <w:r w:rsidR="005A3F52" w:rsidRPr="005B02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05D4">
        <w:rPr>
          <w:rFonts w:ascii="Arial" w:hAnsi="Arial" w:cs="Arial"/>
          <w:color w:val="000000" w:themeColor="text1"/>
          <w:sz w:val="24"/>
          <w:szCs w:val="24"/>
        </w:rPr>
        <w:t>2</w:t>
      </w:r>
      <w:r w:rsidR="002136A2">
        <w:rPr>
          <w:rFonts w:ascii="Arial" w:hAnsi="Arial" w:cs="Arial"/>
          <w:color w:val="000000" w:themeColor="text1"/>
          <w:sz w:val="24"/>
          <w:szCs w:val="24"/>
        </w:rPr>
        <w:t>0</w:t>
      </w:r>
      <w:r w:rsidR="00845F80">
        <w:rPr>
          <w:rFonts w:ascii="Arial" w:hAnsi="Arial" w:cs="Arial"/>
          <w:color w:val="000000" w:themeColor="text1"/>
          <w:sz w:val="24"/>
          <w:szCs w:val="24"/>
        </w:rPr>
        <w:t>/</w:t>
      </w:r>
      <w:r w:rsidR="002136A2">
        <w:rPr>
          <w:rFonts w:ascii="Arial" w:hAnsi="Arial" w:cs="Arial"/>
          <w:color w:val="000000" w:themeColor="text1"/>
          <w:sz w:val="24"/>
          <w:szCs w:val="24"/>
        </w:rPr>
        <w:t>305</w:t>
      </w:r>
      <w:r w:rsidR="00CC4B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D108B">
        <w:rPr>
          <w:rFonts w:ascii="Arial" w:hAnsi="Arial" w:cs="Arial"/>
          <w:sz w:val="24"/>
          <w:szCs w:val="24"/>
        </w:rPr>
        <w:t>ze dne</w:t>
      </w:r>
      <w:r w:rsidR="00F612C1">
        <w:rPr>
          <w:rFonts w:ascii="Arial" w:hAnsi="Arial" w:cs="Arial"/>
          <w:sz w:val="24"/>
          <w:szCs w:val="24"/>
        </w:rPr>
        <w:t xml:space="preserve"> </w:t>
      </w:r>
      <w:r w:rsidR="002136A2">
        <w:rPr>
          <w:rFonts w:ascii="Arial" w:hAnsi="Arial" w:cs="Arial"/>
          <w:sz w:val="24"/>
          <w:szCs w:val="24"/>
        </w:rPr>
        <w:t>15</w:t>
      </w:r>
      <w:r w:rsidR="00CC4BD7">
        <w:rPr>
          <w:rFonts w:ascii="Arial" w:hAnsi="Arial" w:cs="Arial"/>
          <w:sz w:val="24"/>
          <w:szCs w:val="24"/>
        </w:rPr>
        <w:t>.</w:t>
      </w:r>
      <w:r w:rsidR="00106847">
        <w:rPr>
          <w:rFonts w:ascii="Arial" w:hAnsi="Arial" w:cs="Arial"/>
          <w:sz w:val="24"/>
          <w:szCs w:val="24"/>
        </w:rPr>
        <w:t>0</w:t>
      </w:r>
      <w:r w:rsidR="002136A2">
        <w:rPr>
          <w:rFonts w:ascii="Arial" w:hAnsi="Arial" w:cs="Arial"/>
          <w:sz w:val="24"/>
          <w:szCs w:val="24"/>
        </w:rPr>
        <w:t>5</w:t>
      </w:r>
      <w:r w:rsidR="00CC4BD7">
        <w:rPr>
          <w:rFonts w:ascii="Arial" w:hAnsi="Arial" w:cs="Arial"/>
          <w:sz w:val="24"/>
          <w:szCs w:val="24"/>
        </w:rPr>
        <w:t>.20</w:t>
      </w:r>
      <w:r w:rsidR="002136A2">
        <w:rPr>
          <w:rFonts w:ascii="Arial" w:hAnsi="Arial" w:cs="Arial"/>
          <w:sz w:val="24"/>
          <w:szCs w:val="24"/>
        </w:rPr>
        <w:t>20</w:t>
      </w:r>
    </w:p>
    <w:p w14:paraId="181AC8A2" w14:textId="77777777" w:rsidR="002B003C" w:rsidRPr="003D108B" w:rsidRDefault="002B003C" w:rsidP="001630F1">
      <w:pPr>
        <w:spacing w:after="0"/>
        <w:rPr>
          <w:rFonts w:ascii="Arial" w:hAnsi="Arial" w:cs="Arial"/>
          <w:b/>
          <w:sz w:val="24"/>
          <w:szCs w:val="24"/>
        </w:rPr>
      </w:pPr>
    </w:p>
    <w:p w14:paraId="568FB296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b/>
          <w:sz w:val="24"/>
          <w:szCs w:val="24"/>
        </w:rPr>
        <w:t>Národní divadlo Brno</w:t>
      </w:r>
      <w:r w:rsidRPr="003D108B">
        <w:rPr>
          <w:rFonts w:ascii="Arial" w:hAnsi="Arial" w:cs="Arial"/>
          <w:sz w:val="24"/>
          <w:szCs w:val="24"/>
        </w:rPr>
        <w:t>, příspěvková organizace</w:t>
      </w:r>
    </w:p>
    <w:p w14:paraId="61C3061F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se sídlem Dvořákova 11, 657 70  Brno</w:t>
      </w:r>
    </w:p>
    <w:p w14:paraId="11CEC71B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IČ: 00094820, DIČ: CZ00094820</w:t>
      </w:r>
    </w:p>
    <w:p w14:paraId="44B9033E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Obchodní rejstřík: Krajský soud v Brně, oddíl Pr., vložka 30</w:t>
      </w:r>
    </w:p>
    <w:p w14:paraId="08BE305A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zastoupené: MgA. Martinem Glaserem, ředitel</w:t>
      </w:r>
    </w:p>
    <w:p w14:paraId="0351A379" w14:textId="482E68A8" w:rsidR="001630F1" w:rsidRPr="003D108B" w:rsidRDefault="002B003C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 xml:space="preserve">odpovědná osoba: Filip Habrman, </w:t>
      </w:r>
      <w:r w:rsidR="00856162">
        <w:rPr>
          <w:rFonts w:ascii="Arial" w:hAnsi="Arial" w:cs="Arial"/>
          <w:sz w:val="24"/>
          <w:szCs w:val="24"/>
        </w:rPr>
        <w:t>Hudební produkce/dramaturgie</w:t>
      </w:r>
    </w:p>
    <w:p w14:paraId="7FF59F66" w14:textId="77777777" w:rsidR="00856162" w:rsidRDefault="00856162" w:rsidP="00856162">
      <w:pPr>
        <w:rPr>
          <w:rFonts w:ascii="Arial" w:hAnsi="Arial" w:cs="Arial"/>
        </w:rPr>
      </w:pPr>
      <w:r>
        <w:rPr>
          <w:rFonts w:ascii="Arial" w:hAnsi="Arial" w:cs="Arial"/>
        </w:rPr>
        <w:t>Č.ú. 2110126623/2700</w:t>
      </w:r>
    </w:p>
    <w:p w14:paraId="0519FE9E" w14:textId="0CF103B8" w:rsidR="001630F1" w:rsidRPr="003D108B" w:rsidRDefault="00856162" w:rsidP="00856162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 xml:space="preserve"> </w:t>
      </w:r>
      <w:r w:rsidR="002B003C" w:rsidRPr="003D108B">
        <w:rPr>
          <w:rFonts w:ascii="Arial" w:hAnsi="Arial" w:cs="Arial"/>
          <w:sz w:val="24"/>
          <w:szCs w:val="24"/>
        </w:rPr>
        <w:t>(dále jen pořadatel</w:t>
      </w:r>
      <w:r w:rsidR="001630F1" w:rsidRPr="003D108B">
        <w:rPr>
          <w:rFonts w:ascii="Arial" w:hAnsi="Arial" w:cs="Arial"/>
          <w:sz w:val="24"/>
          <w:szCs w:val="24"/>
        </w:rPr>
        <w:t>)</w:t>
      </w:r>
    </w:p>
    <w:p w14:paraId="51499C62" w14:textId="77777777" w:rsidR="001630F1" w:rsidRPr="003D108B" w:rsidRDefault="001630F1" w:rsidP="001630F1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a</w:t>
      </w:r>
    </w:p>
    <w:p w14:paraId="10014328" w14:textId="77777777" w:rsidR="00A52B45" w:rsidRPr="003D108B" w:rsidRDefault="00A52B45" w:rsidP="00665C65">
      <w:pPr>
        <w:spacing w:after="0"/>
        <w:rPr>
          <w:rFonts w:ascii="Arial" w:hAnsi="Arial" w:cs="Arial"/>
          <w:b/>
          <w:sz w:val="24"/>
          <w:szCs w:val="24"/>
        </w:rPr>
      </w:pPr>
    </w:p>
    <w:p w14:paraId="49D1EE60" w14:textId="77777777" w:rsidR="00C7298F" w:rsidRPr="00C7298F" w:rsidRDefault="00C7298F" w:rsidP="00C7298F">
      <w:pPr>
        <w:spacing w:after="0"/>
        <w:rPr>
          <w:rFonts w:ascii="Arial" w:hAnsi="Arial"/>
          <w:b/>
          <w:bCs/>
          <w:sz w:val="24"/>
          <w:szCs w:val="24"/>
        </w:rPr>
      </w:pPr>
      <w:r w:rsidRPr="00C7298F">
        <w:rPr>
          <w:rFonts w:ascii="Arial" w:hAnsi="Arial"/>
          <w:b/>
          <w:bCs/>
          <w:sz w:val="24"/>
          <w:szCs w:val="24"/>
        </w:rPr>
        <w:t>Pavel Váně</w:t>
      </w:r>
    </w:p>
    <w:p w14:paraId="15B2A5E7" w14:textId="77777777" w:rsidR="00C7298F" w:rsidRPr="00C7298F" w:rsidRDefault="00C7298F" w:rsidP="00C7298F">
      <w:pPr>
        <w:spacing w:after="0"/>
        <w:rPr>
          <w:rFonts w:ascii="Arial" w:hAnsi="Arial"/>
          <w:sz w:val="24"/>
          <w:szCs w:val="24"/>
        </w:rPr>
      </w:pPr>
      <w:r w:rsidRPr="00C7298F">
        <w:rPr>
          <w:rFonts w:ascii="Arial" w:hAnsi="Arial"/>
          <w:sz w:val="24"/>
          <w:szCs w:val="24"/>
        </w:rPr>
        <w:t>Se sídlem:  Myslivní 31, 623 00 Brno</w:t>
      </w:r>
    </w:p>
    <w:p w14:paraId="01935E45" w14:textId="77777777" w:rsidR="00C7298F" w:rsidRPr="00C7298F" w:rsidRDefault="00C7298F" w:rsidP="00C7298F">
      <w:pPr>
        <w:spacing w:after="0"/>
        <w:rPr>
          <w:rFonts w:ascii="Arial" w:hAnsi="Arial"/>
          <w:sz w:val="24"/>
          <w:szCs w:val="24"/>
        </w:rPr>
      </w:pPr>
      <w:r w:rsidRPr="00C7298F">
        <w:rPr>
          <w:rFonts w:ascii="Arial" w:hAnsi="Arial"/>
          <w:sz w:val="24"/>
          <w:szCs w:val="24"/>
        </w:rPr>
        <w:t>IČO:  121 87 330</w:t>
      </w:r>
    </w:p>
    <w:p w14:paraId="0D943E42" w14:textId="77777777" w:rsidR="00C7298F" w:rsidRPr="00C7298F" w:rsidRDefault="00C7298F" w:rsidP="00C72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/>
          <w:sz w:val="24"/>
          <w:szCs w:val="24"/>
        </w:rPr>
      </w:pPr>
      <w:r w:rsidRPr="00C7298F">
        <w:rPr>
          <w:rFonts w:ascii="Arial" w:hAnsi="Arial"/>
          <w:sz w:val="24"/>
          <w:szCs w:val="24"/>
        </w:rPr>
        <w:t xml:space="preserve">DIČ:  </w:t>
      </w:r>
      <w:r w:rsidRPr="00C7298F">
        <w:rPr>
          <w:rFonts w:ascii="Arial" w:hAnsi="Arial"/>
          <w:color w:val="000000"/>
          <w:sz w:val="24"/>
          <w:szCs w:val="24"/>
        </w:rPr>
        <w:t xml:space="preserve">není plátcem DPH </w:t>
      </w:r>
    </w:p>
    <w:p w14:paraId="0B251E82" w14:textId="77777777" w:rsidR="00C7298F" w:rsidRPr="00C7298F" w:rsidRDefault="00C7298F" w:rsidP="00C7298F">
      <w:pPr>
        <w:pStyle w:val="Normln1"/>
        <w:spacing w:line="100" w:lineRule="atLeast"/>
        <w:jc w:val="both"/>
        <w:rPr>
          <w:sz w:val="24"/>
          <w:szCs w:val="24"/>
        </w:rPr>
      </w:pPr>
      <w:r w:rsidRPr="00C7298F">
        <w:rPr>
          <w:sz w:val="24"/>
          <w:szCs w:val="24"/>
        </w:rPr>
        <w:t>Bankovní spojení: mBank</w:t>
      </w:r>
    </w:p>
    <w:p w14:paraId="2A100681" w14:textId="77777777" w:rsidR="00C7298F" w:rsidRPr="00C7298F" w:rsidRDefault="00C7298F" w:rsidP="00C7298F">
      <w:pPr>
        <w:pStyle w:val="Normln1"/>
        <w:spacing w:line="100" w:lineRule="atLeast"/>
        <w:jc w:val="both"/>
        <w:rPr>
          <w:sz w:val="24"/>
          <w:szCs w:val="24"/>
        </w:rPr>
      </w:pPr>
      <w:r w:rsidRPr="00C7298F">
        <w:rPr>
          <w:sz w:val="24"/>
          <w:szCs w:val="24"/>
        </w:rPr>
        <w:t>číslo účtu: 670100–2207483336 / 6210</w:t>
      </w:r>
    </w:p>
    <w:p w14:paraId="43D65792" w14:textId="77777777" w:rsidR="00C7298F" w:rsidRPr="00C7298F" w:rsidRDefault="00C7298F" w:rsidP="00C7298F">
      <w:pPr>
        <w:pStyle w:val="Normln1"/>
        <w:spacing w:line="100" w:lineRule="atLeast"/>
        <w:jc w:val="both"/>
        <w:rPr>
          <w:sz w:val="24"/>
          <w:szCs w:val="24"/>
        </w:rPr>
      </w:pPr>
      <w:r w:rsidRPr="00C7298F">
        <w:rPr>
          <w:sz w:val="24"/>
          <w:szCs w:val="24"/>
        </w:rPr>
        <w:t>podnikatel zaregistrován: Magistrát města Brna</w:t>
      </w:r>
    </w:p>
    <w:p w14:paraId="10EA4FED" w14:textId="77777777" w:rsidR="00C7298F" w:rsidRPr="00C7298F" w:rsidRDefault="00C7298F" w:rsidP="00C7298F">
      <w:pPr>
        <w:pStyle w:val="Normln1"/>
        <w:spacing w:line="100" w:lineRule="atLeast"/>
        <w:jc w:val="both"/>
        <w:rPr>
          <w:sz w:val="24"/>
          <w:szCs w:val="24"/>
        </w:rPr>
      </w:pPr>
      <w:r w:rsidRPr="00C7298F">
        <w:rPr>
          <w:sz w:val="24"/>
          <w:szCs w:val="24"/>
        </w:rPr>
        <w:t>Č.j. : 04 / 19976 /01/0</w:t>
      </w:r>
    </w:p>
    <w:p w14:paraId="0808E4A8" w14:textId="77777777" w:rsidR="00C7298F" w:rsidRPr="00C7298F" w:rsidRDefault="00C7298F" w:rsidP="00C729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/>
          <w:sz w:val="24"/>
          <w:szCs w:val="24"/>
        </w:rPr>
      </w:pPr>
      <w:r w:rsidRPr="00C7298F">
        <w:rPr>
          <w:rFonts w:ascii="Arial" w:hAnsi="Arial"/>
          <w:sz w:val="24"/>
          <w:szCs w:val="24"/>
        </w:rPr>
        <w:t>Kontaktní  a korespondenní adresa:  Pavel Váně, Myslivní 31, 623 00 Brno</w:t>
      </w:r>
    </w:p>
    <w:p w14:paraId="15076D4C" w14:textId="77777777" w:rsidR="00F77DB0" w:rsidRPr="00F77DB0" w:rsidRDefault="00F77DB0" w:rsidP="00F77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hAnsi="Arial" w:cs="Arial"/>
          <w:sz w:val="24"/>
          <w:szCs w:val="24"/>
        </w:rPr>
      </w:pPr>
    </w:p>
    <w:p w14:paraId="622AC6D9" w14:textId="55AC7166" w:rsidR="002B003C" w:rsidRPr="00AB119A" w:rsidRDefault="00CF068B" w:rsidP="00CF068B">
      <w:pPr>
        <w:spacing w:after="0"/>
        <w:rPr>
          <w:rFonts w:ascii="Arial" w:hAnsi="Arial" w:cs="Arial"/>
          <w:sz w:val="24"/>
          <w:szCs w:val="24"/>
        </w:rPr>
      </w:pPr>
      <w:r w:rsidRPr="00AB119A">
        <w:rPr>
          <w:rFonts w:ascii="Arial" w:hAnsi="Arial" w:cs="Arial"/>
          <w:sz w:val="24"/>
          <w:szCs w:val="24"/>
        </w:rPr>
        <w:t xml:space="preserve">(dále jako produkce) </w:t>
      </w:r>
    </w:p>
    <w:p w14:paraId="235E0611" w14:textId="5AD0C0EF" w:rsidR="00CF068B" w:rsidRPr="002E3691" w:rsidRDefault="00CF068B" w:rsidP="002E3691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/>
          <w:sz w:val="24"/>
          <w:szCs w:val="24"/>
        </w:rPr>
      </w:pPr>
    </w:p>
    <w:p w14:paraId="1E1B639A" w14:textId="77777777" w:rsidR="00D21D85" w:rsidRPr="003D108B" w:rsidRDefault="002B003C" w:rsidP="00D21D85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Smluvní strany se d</w:t>
      </w:r>
      <w:r w:rsidR="003D108B">
        <w:rPr>
          <w:rFonts w:ascii="Arial" w:hAnsi="Arial" w:cs="Arial"/>
          <w:sz w:val="24"/>
          <w:szCs w:val="24"/>
        </w:rPr>
        <w:t>ohodly</w:t>
      </w:r>
      <w:r w:rsidR="00F612C1">
        <w:rPr>
          <w:rFonts w:ascii="Arial" w:hAnsi="Arial" w:cs="Arial"/>
          <w:sz w:val="24"/>
          <w:szCs w:val="24"/>
        </w:rPr>
        <w:t xml:space="preserve"> upravit</w:t>
      </w:r>
      <w:r w:rsidR="00665C65" w:rsidRPr="003D108B">
        <w:rPr>
          <w:rFonts w:ascii="Arial" w:hAnsi="Arial" w:cs="Arial"/>
          <w:sz w:val="24"/>
          <w:szCs w:val="24"/>
        </w:rPr>
        <w:t xml:space="preserve"> výše uvedenou smlouvu</w:t>
      </w:r>
      <w:r w:rsidR="00D034F0" w:rsidRPr="003D108B">
        <w:rPr>
          <w:rFonts w:ascii="Arial" w:hAnsi="Arial" w:cs="Arial"/>
          <w:sz w:val="24"/>
          <w:szCs w:val="24"/>
        </w:rPr>
        <w:t xml:space="preserve"> </w:t>
      </w:r>
      <w:r w:rsidR="001630F1" w:rsidRPr="003D108B">
        <w:rPr>
          <w:rFonts w:ascii="Arial" w:hAnsi="Arial" w:cs="Arial"/>
          <w:sz w:val="24"/>
          <w:szCs w:val="24"/>
        </w:rPr>
        <w:t>následujícím způsobem:</w:t>
      </w:r>
    </w:p>
    <w:p w14:paraId="1BC8CC96" w14:textId="3EA1BA0F" w:rsidR="002B003C" w:rsidRDefault="003008EE" w:rsidP="007D1D3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7DB0">
        <w:rPr>
          <w:rFonts w:ascii="Arial" w:hAnsi="Arial" w:cs="Arial"/>
          <w:sz w:val="24"/>
          <w:szCs w:val="24"/>
        </w:rPr>
        <w:t>Koncert se přesouvá z </w:t>
      </w:r>
      <w:r w:rsidR="00C7298F">
        <w:rPr>
          <w:rFonts w:ascii="Arial" w:hAnsi="Arial" w:cs="Arial"/>
          <w:sz w:val="24"/>
          <w:szCs w:val="24"/>
        </w:rPr>
        <w:t>22</w:t>
      </w:r>
      <w:r w:rsidRPr="00F77DB0">
        <w:rPr>
          <w:rFonts w:ascii="Arial" w:hAnsi="Arial" w:cs="Arial"/>
          <w:sz w:val="24"/>
          <w:szCs w:val="24"/>
        </w:rPr>
        <w:t xml:space="preserve">. </w:t>
      </w:r>
      <w:r w:rsidR="00BE7605" w:rsidRPr="00F77DB0">
        <w:rPr>
          <w:rFonts w:ascii="Arial" w:hAnsi="Arial" w:cs="Arial"/>
          <w:sz w:val="24"/>
          <w:szCs w:val="24"/>
        </w:rPr>
        <w:t>1</w:t>
      </w:r>
      <w:r w:rsidR="00F77DB0" w:rsidRPr="00F77DB0">
        <w:rPr>
          <w:rFonts w:ascii="Arial" w:hAnsi="Arial" w:cs="Arial"/>
          <w:sz w:val="24"/>
          <w:szCs w:val="24"/>
        </w:rPr>
        <w:t>1</w:t>
      </w:r>
      <w:r w:rsidRPr="00F77DB0">
        <w:rPr>
          <w:rFonts w:ascii="Arial" w:hAnsi="Arial" w:cs="Arial"/>
          <w:sz w:val="24"/>
          <w:szCs w:val="24"/>
        </w:rPr>
        <w:t>. 20</w:t>
      </w:r>
      <w:r w:rsidR="001E2340" w:rsidRPr="00F77DB0">
        <w:rPr>
          <w:rFonts w:ascii="Arial" w:hAnsi="Arial" w:cs="Arial"/>
          <w:sz w:val="24"/>
          <w:szCs w:val="24"/>
        </w:rPr>
        <w:t>20</w:t>
      </w:r>
      <w:r w:rsidR="00F612C1" w:rsidRPr="00F77DB0">
        <w:rPr>
          <w:rFonts w:ascii="Arial" w:hAnsi="Arial" w:cs="Arial"/>
          <w:sz w:val="24"/>
          <w:szCs w:val="24"/>
        </w:rPr>
        <w:t xml:space="preserve"> na nově </w:t>
      </w:r>
      <w:r w:rsidRPr="00F77DB0">
        <w:rPr>
          <w:rFonts w:ascii="Arial" w:hAnsi="Arial" w:cs="Arial"/>
          <w:sz w:val="24"/>
          <w:szCs w:val="24"/>
        </w:rPr>
        <w:t xml:space="preserve">stanovený termín </w:t>
      </w:r>
      <w:r w:rsidR="00BE7605" w:rsidRPr="00F77DB0">
        <w:rPr>
          <w:rFonts w:ascii="Arial" w:hAnsi="Arial" w:cs="Arial"/>
          <w:sz w:val="24"/>
          <w:szCs w:val="24"/>
        </w:rPr>
        <w:t>2</w:t>
      </w:r>
      <w:r w:rsidR="00C7298F">
        <w:rPr>
          <w:rFonts w:ascii="Arial" w:hAnsi="Arial" w:cs="Arial"/>
          <w:sz w:val="24"/>
          <w:szCs w:val="24"/>
        </w:rPr>
        <w:t>9</w:t>
      </w:r>
      <w:r w:rsidRPr="00F77DB0">
        <w:rPr>
          <w:rFonts w:ascii="Arial" w:hAnsi="Arial" w:cs="Arial"/>
          <w:sz w:val="24"/>
          <w:szCs w:val="24"/>
        </w:rPr>
        <w:t xml:space="preserve">. </w:t>
      </w:r>
      <w:r w:rsidR="00F77DB0" w:rsidRPr="00F77DB0">
        <w:rPr>
          <w:rFonts w:ascii="Arial" w:hAnsi="Arial" w:cs="Arial"/>
          <w:sz w:val="24"/>
          <w:szCs w:val="24"/>
        </w:rPr>
        <w:t>11</w:t>
      </w:r>
      <w:r w:rsidRPr="00F77DB0">
        <w:rPr>
          <w:rFonts w:ascii="Arial" w:hAnsi="Arial" w:cs="Arial"/>
          <w:sz w:val="24"/>
          <w:szCs w:val="24"/>
        </w:rPr>
        <w:t>. 20</w:t>
      </w:r>
      <w:r w:rsidR="001E2340" w:rsidRPr="00F77DB0">
        <w:rPr>
          <w:rFonts w:ascii="Arial" w:hAnsi="Arial" w:cs="Arial"/>
          <w:sz w:val="24"/>
          <w:szCs w:val="24"/>
        </w:rPr>
        <w:t>2</w:t>
      </w:r>
      <w:r w:rsidR="00BE7605" w:rsidRPr="00F77DB0">
        <w:rPr>
          <w:rFonts w:ascii="Arial" w:hAnsi="Arial" w:cs="Arial"/>
          <w:sz w:val="24"/>
          <w:szCs w:val="24"/>
        </w:rPr>
        <w:t xml:space="preserve">1 </w:t>
      </w:r>
      <w:r w:rsidRPr="00F77DB0">
        <w:rPr>
          <w:rFonts w:ascii="Arial" w:hAnsi="Arial" w:cs="Arial"/>
          <w:sz w:val="24"/>
          <w:szCs w:val="24"/>
        </w:rPr>
        <w:t>z důvodu</w:t>
      </w:r>
      <w:r w:rsidRPr="00F77DB0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05" w:rsidRPr="00F77DB0">
        <w:rPr>
          <w:rFonts w:ascii="Arial" w:hAnsi="Arial" w:cs="Arial"/>
          <w:b/>
          <w:bCs/>
          <w:sz w:val="24"/>
          <w:szCs w:val="24"/>
        </w:rPr>
        <w:t>uzavření kulturních akcí</w:t>
      </w:r>
      <w:r w:rsidR="001E2340" w:rsidRPr="00F77DB0">
        <w:rPr>
          <w:rFonts w:ascii="Arial" w:hAnsi="Arial" w:cs="Arial"/>
          <w:b/>
          <w:bCs/>
          <w:sz w:val="24"/>
          <w:szCs w:val="24"/>
        </w:rPr>
        <w:t xml:space="preserve"> </w:t>
      </w:r>
      <w:r w:rsidR="00BE7605" w:rsidRPr="00F77DB0">
        <w:rPr>
          <w:rFonts w:ascii="Arial" w:hAnsi="Arial" w:cs="Arial"/>
          <w:b/>
          <w:bCs/>
          <w:sz w:val="24"/>
          <w:szCs w:val="24"/>
        </w:rPr>
        <w:t xml:space="preserve">kvůli pandemii </w:t>
      </w:r>
      <w:r w:rsidR="001E2340" w:rsidRPr="00F77DB0">
        <w:rPr>
          <w:rFonts w:ascii="Arial" w:hAnsi="Arial" w:cs="Arial"/>
          <w:b/>
          <w:bCs/>
          <w:sz w:val="24"/>
          <w:szCs w:val="24"/>
        </w:rPr>
        <w:t>COVID-19</w:t>
      </w:r>
      <w:r w:rsidR="001E2340" w:rsidRPr="00F77DB0">
        <w:rPr>
          <w:rFonts w:ascii="Arial" w:hAnsi="Arial" w:cs="Arial"/>
          <w:sz w:val="24"/>
          <w:szCs w:val="24"/>
        </w:rPr>
        <w:t>.</w:t>
      </w:r>
      <w:r w:rsidR="0038675D" w:rsidRPr="00F77DB0">
        <w:rPr>
          <w:rFonts w:ascii="Arial" w:hAnsi="Arial" w:cs="Arial"/>
          <w:sz w:val="24"/>
          <w:szCs w:val="24"/>
        </w:rPr>
        <w:t xml:space="preserve"> </w:t>
      </w:r>
    </w:p>
    <w:p w14:paraId="5D6BB660" w14:textId="0840746B" w:rsidR="002E3691" w:rsidRDefault="002E3691" w:rsidP="002E3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BEE3CC" w14:textId="5535C20E" w:rsidR="002E3691" w:rsidRDefault="002E3691" w:rsidP="002E3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3E8EAA" w14:textId="49A0921C" w:rsidR="002E3691" w:rsidRPr="002E3691" w:rsidRDefault="002E3691" w:rsidP="002E3691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63F3F954" w14:textId="77777777" w:rsidR="002E3691" w:rsidRPr="00594108" w:rsidRDefault="002E3691" w:rsidP="002E369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594108">
        <w:rPr>
          <w:rFonts w:ascii="Arial" w:hAnsi="Arial" w:cs="Arial"/>
          <w:color w:val="000000" w:themeColor="text1"/>
          <w:sz w:val="24"/>
          <w:szCs w:val="24"/>
        </w:rPr>
        <w:t xml:space="preserve">Článek II. Cena </w:t>
      </w:r>
      <w:r>
        <w:rPr>
          <w:rFonts w:ascii="Arial" w:hAnsi="Arial" w:cs="Arial"/>
          <w:color w:val="000000" w:themeColor="text1"/>
          <w:sz w:val="24"/>
          <w:szCs w:val="24"/>
        </w:rPr>
        <w:t>a platební podmínky</w:t>
      </w:r>
      <w:r w:rsidRPr="00594108">
        <w:rPr>
          <w:rFonts w:ascii="Arial" w:hAnsi="Arial" w:cs="Arial"/>
          <w:color w:val="000000" w:themeColor="text1"/>
          <w:sz w:val="24"/>
          <w:szCs w:val="24"/>
        </w:rPr>
        <w:t xml:space="preserve"> odst.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594108">
        <w:rPr>
          <w:rFonts w:ascii="Arial" w:hAnsi="Arial" w:cs="Arial"/>
          <w:color w:val="000000" w:themeColor="text1"/>
          <w:sz w:val="24"/>
          <w:szCs w:val="24"/>
        </w:rPr>
        <w:t xml:space="preserve"> se nahrazuje tímto zněním:</w:t>
      </w:r>
    </w:p>
    <w:p w14:paraId="21B1092C" w14:textId="77777777" w:rsidR="002E3691" w:rsidRDefault="002E3691" w:rsidP="002E3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B9A7EA" w14:textId="77777777" w:rsidR="002E3691" w:rsidRDefault="002E3691" w:rsidP="002E3691">
      <w:p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Odměnu uvedenou v bodě 1. tohoto článku je pořadatel povinen zaplatit produkci na základě vystavených faktur následovně: </w:t>
      </w:r>
    </w:p>
    <w:p w14:paraId="306B8810" w14:textId="77777777" w:rsidR="002E3691" w:rsidRDefault="002E3691" w:rsidP="002E3691">
      <w:pPr>
        <w:ind w:left="360"/>
        <w:jc w:val="both"/>
        <w:rPr>
          <w:rFonts w:ascii="Arial" w:hAnsi="Arial" w:cs="Arial"/>
          <w:color w:val="000000"/>
        </w:rPr>
      </w:pPr>
    </w:p>
    <w:p w14:paraId="284F8F4D" w14:textId="0803B8EB" w:rsidR="002E3691" w:rsidRDefault="002E3691" w:rsidP="002E3691">
      <w:pPr>
        <w:jc w:val="both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Do 10. 10. 2021 zálohovou částku ve výši </w:t>
      </w:r>
      <w:r>
        <w:rPr>
          <w:rFonts w:ascii="Arial" w:hAnsi="Arial" w:cs="Arial"/>
          <w:b/>
          <w:color w:val="000000" w:themeColor="text1"/>
        </w:rPr>
        <w:t>50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00,- Kč vč. DPH</w:t>
      </w:r>
    </w:p>
    <w:p w14:paraId="0F394D60" w14:textId="65FE54CA" w:rsidR="002E3691" w:rsidRDefault="002E3691" w:rsidP="002E3691">
      <w:pPr>
        <w:jc w:val="both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Do </w:t>
      </w:r>
      <w:r>
        <w:rPr>
          <w:rFonts w:ascii="Arial" w:hAnsi="Arial" w:cs="Arial"/>
          <w:b/>
          <w:color w:val="000000" w:themeColor="text1"/>
        </w:rPr>
        <w:t>10</w:t>
      </w:r>
      <w:r>
        <w:rPr>
          <w:rFonts w:ascii="Arial" w:hAnsi="Arial" w:cs="Arial"/>
          <w:b/>
          <w:color w:val="000000" w:themeColor="text1"/>
        </w:rPr>
        <w:t xml:space="preserve">. 12. 2021 doplatek ve výši </w:t>
      </w:r>
      <w:r>
        <w:rPr>
          <w:rFonts w:ascii="Arial" w:hAnsi="Arial" w:cs="Arial"/>
          <w:b/>
          <w:color w:val="000000" w:themeColor="text1"/>
        </w:rPr>
        <w:t>50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0</w:t>
      </w:r>
      <w:r>
        <w:rPr>
          <w:rFonts w:ascii="Arial" w:hAnsi="Arial" w:cs="Arial"/>
          <w:b/>
          <w:color w:val="000000" w:themeColor="text1"/>
        </w:rPr>
        <w:t>00,- Kč vč. DPH</w:t>
      </w:r>
    </w:p>
    <w:p w14:paraId="6907B25B" w14:textId="67523941" w:rsidR="002E3691" w:rsidRDefault="002E3691" w:rsidP="002E3691">
      <w:pPr>
        <w:jc w:val="both"/>
        <w:outlineLvl w:val="0"/>
        <w:rPr>
          <w:rFonts w:ascii="Arial" w:hAnsi="Arial" w:cs="Arial"/>
          <w:b/>
          <w:color w:val="000000" w:themeColor="text1"/>
        </w:rPr>
      </w:pPr>
    </w:p>
    <w:p w14:paraId="586B578A" w14:textId="77777777" w:rsidR="002E3691" w:rsidRDefault="002E3691" w:rsidP="002E3691">
      <w:pPr>
        <w:jc w:val="both"/>
        <w:outlineLvl w:val="0"/>
        <w:rPr>
          <w:rFonts w:ascii="Arial" w:hAnsi="Arial" w:cs="Arial"/>
          <w:b/>
          <w:color w:val="000000" w:themeColor="text1"/>
        </w:rPr>
      </w:pPr>
    </w:p>
    <w:p w14:paraId="0A626EBA" w14:textId="77777777" w:rsidR="002E3691" w:rsidRDefault="002E3691" w:rsidP="002E36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203CB9" w14:textId="77777777" w:rsidR="005E7118" w:rsidRPr="00F77DB0" w:rsidRDefault="005E7118" w:rsidP="005E7118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</w:p>
    <w:p w14:paraId="015D4E78" w14:textId="290A3CAD" w:rsidR="002B003C" w:rsidRPr="003D108B" w:rsidRDefault="002B003C" w:rsidP="001630F1">
      <w:pPr>
        <w:spacing w:after="0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sz w:val="24"/>
          <w:szCs w:val="24"/>
        </w:rPr>
        <w:tab/>
      </w:r>
      <w:r w:rsidRPr="003D108B">
        <w:rPr>
          <w:rFonts w:ascii="Arial" w:hAnsi="Arial" w:cs="Arial"/>
          <w:b/>
          <w:sz w:val="24"/>
          <w:szCs w:val="24"/>
        </w:rPr>
        <w:t>II</w:t>
      </w:r>
      <w:r w:rsidR="002E3691">
        <w:rPr>
          <w:rFonts w:ascii="Arial" w:hAnsi="Arial" w:cs="Arial"/>
          <w:b/>
          <w:sz w:val="24"/>
          <w:szCs w:val="24"/>
        </w:rPr>
        <w:t>I</w:t>
      </w:r>
      <w:r w:rsidRPr="003D108B">
        <w:rPr>
          <w:rFonts w:ascii="Arial" w:hAnsi="Arial" w:cs="Arial"/>
          <w:b/>
          <w:sz w:val="24"/>
          <w:szCs w:val="24"/>
        </w:rPr>
        <w:t>.</w:t>
      </w:r>
    </w:p>
    <w:p w14:paraId="7397F901" w14:textId="77777777" w:rsidR="002B003C" w:rsidRPr="003D108B" w:rsidRDefault="002B003C" w:rsidP="002B003C">
      <w:pPr>
        <w:spacing w:after="0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b/>
          <w:sz w:val="24"/>
          <w:szCs w:val="24"/>
        </w:rPr>
        <w:tab/>
      </w:r>
      <w:r w:rsidRPr="003D108B">
        <w:rPr>
          <w:rFonts w:ascii="Arial" w:hAnsi="Arial" w:cs="Arial"/>
          <w:b/>
          <w:sz w:val="24"/>
          <w:szCs w:val="24"/>
        </w:rPr>
        <w:tab/>
      </w:r>
      <w:r w:rsidRPr="003D108B">
        <w:rPr>
          <w:rFonts w:ascii="Arial" w:hAnsi="Arial" w:cs="Arial"/>
          <w:b/>
          <w:sz w:val="24"/>
          <w:szCs w:val="24"/>
        </w:rPr>
        <w:tab/>
      </w:r>
      <w:r w:rsidRPr="003D108B">
        <w:rPr>
          <w:rFonts w:ascii="Arial" w:hAnsi="Arial" w:cs="Arial"/>
          <w:b/>
          <w:sz w:val="24"/>
          <w:szCs w:val="24"/>
        </w:rPr>
        <w:tab/>
        <w:t xml:space="preserve">Závěrečná ustanovení </w:t>
      </w:r>
    </w:p>
    <w:p w14:paraId="28388A09" w14:textId="77777777" w:rsidR="002B003C" w:rsidRPr="003D108B" w:rsidRDefault="002B003C" w:rsidP="002B003C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1.Tento dodatek se vyhotovuje ve dvou stejnopisech, každá smluvní strana obdrží jeden exemplář</w:t>
      </w:r>
    </w:p>
    <w:p w14:paraId="1C14453A" w14:textId="77777777" w:rsidR="002B003C" w:rsidRPr="003D108B" w:rsidRDefault="002B003C" w:rsidP="002B003C">
      <w:pPr>
        <w:spacing w:after="0"/>
        <w:rPr>
          <w:rFonts w:ascii="Arial" w:hAnsi="Arial" w:cs="Arial"/>
          <w:b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2.Tento dodatek je nedílnou součástí předmětné smlouvy</w:t>
      </w:r>
    </w:p>
    <w:p w14:paraId="50B08043" w14:textId="77777777" w:rsidR="002B003C" w:rsidRDefault="002B003C" w:rsidP="002B003C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3.Tento dodatek nabývá platnosti a účinnosti dnem podpisu obou smluvních stran</w:t>
      </w:r>
    </w:p>
    <w:p w14:paraId="4AA6DE3B" w14:textId="77777777" w:rsidR="001F34DC" w:rsidRPr="00B37A13" w:rsidRDefault="001F34DC" w:rsidP="001F34DC">
      <w:pPr>
        <w:spacing w:after="0"/>
        <w:rPr>
          <w:rFonts w:ascii="Arial" w:hAnsi="Arial" w:cs="Arial"/>
          <w:sz w:val="24"/>
          <w:szCs w:val="24"/>
        </w:rPr>
      </w:pPr>
      <w:bookmarkStart w:id="0" w:name="_Hlk40190067"/>
      <w:r w:rsidRPr="00B37A13">
        <w:rPr>
          <w:rFonts w:ascii="Arial" w:hAnsi="Arial" w:cs="Arial"/>
          <w:sz w:val="24"/>
          <w:szCs w:val="24"/>
        </w:rPr>
        <w:t>4. Obě smluvní strany berou na vědomí, že dodatek nabývá účinnosti teprve jeho uveřejněním v registru smluv podle zákona č. 340/2015 Sb. (zákon o registru smluv) a souhlasí s uveřejněním tohoto dodatku č. 1 v úplném znění v registru smluv podle zákona č. 340/2015 Sb. (zákon o registru smluv).</w:t>
      </w:r>
    </w:p>
    <w:bookmarkEnd w:id="0"/>
    <w:p w14:paraId="7EA86C66" w14:textId="77777777" w:rsidR="001F34DC" w:rsidRPr="003D108B" w:rsidRDefault="001F34DC" w:rsidP="001F34D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5B02F7">
        <w:rPr>
          <w:rFonts w:ascii="Arial" w:hAnsi="Arial" w:cs="Arial"/>
          <w:sz w:val="24"/>
          <w:szCs w:val="24"/>
        </w:rPr>
        <w:t>Ostatní ustanovení smlouvy zůstávají beze změny.</w:t>
      </w:r>
    </w:p>
    <w:p w14:paraId="5EA3E4F3" w14:textId="77777777" w:rsidR="00BE7605" w:rsidRDefault="00BE7605" w:rsidP="00D2133C">
      <w:pPr>
        <w:spacing w:after="0"/>
        <w:rPr>
          <w:rFonts w:ascii="Arial" w:hAnsi="Arial" w:cs="Arial"/>
          <w:sz w:val="24"/>
          <w:szCs w:val="24"/>
        </w:rPr>
      </w:pPr>
    </w:p>
    <w:p w14:paraId="0F79B455" w14:textId="54B27E4B" w:rsidR="00D2133C" w:rsidRPr="003D108B" w:rsidRDefault="00D034F0" w:rsidP="00D2133C">
      <w:pPr>
        <w:spacing w:after="0"/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>V Brně dne</w:t>
      </w:r>
      <w:r w:rsidR="005A3F52">
        <w:rPr>
          <w:rFonts w:ascii="Arial" w:hAnsi="Arial" w:cs="Arial"/>
          <w:sz w:val="24"/>
          <w:szCs w:val="24"/>
        </w:rPr>
        <w:t xml:space="preserve"> </w:t>
      </w:r>
    </w:p>
    <w:p w14:paraId="4B07E7D6" w14:textId="77777777" w:rsidR="00A30A4A" w:rsidRDefault="00A30A4A" w:rsidP="001630F1">
      <w:pPr>
        <w:rPr>
          <w:rFonts w:ascii="Arial" w:hAnsi="Arial" w:cs="Arial"/>
          <w:sz w:val="24"/>
          <w:szCs w:val="24"/>
        </w:rPr>
      </w:pPr>
    </w:p>
    <w:p w14:paraId="0955D71C" w14:textId="77777777" w:rsidR="00D034F0" w:rsidRPr="003D108B" w:rsidRDefault="00D034F0" w:rsidP="001630F1">
      <w:pPr>
        <w:rPr>
          <w:rFonts w:ascii="Arial" w:hAnsi="Arial" w:cs="Arial"/>
          <w:sz w:val="24"/>
          <w:szCs w:val="24"/>
        </w:rPr>
      </w:pPr>
      <w:r w:rsidRPr="003D108B">
        <w:rPr>
          <w:rFonts w:ascii="Arial" w:hAnsi="Arial" w:cs="Arial"/>
          <w:sz w:val="24"/>
          <w:szCs w:val="24"/>
        </w:rPr>
        <w:tab/>
      </w:r>
    </w:p>
    <w:p w14:paraId="0FBDEE1A" w14:textId="50933916" w:rsidR="003D108B" w:rsidRPr="003D108B" w:rsidRDefault="001E23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produkce</w:t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D034F0" w:rsidRPr="003D108B">
        <w:rPr>
          <w:rFonts w:ascii="Arial" w:hAnsi="Arial" w:cs="Arial"/>
          <w:sz w:val="24"/>
          <w:szCs w:val="24"/>
        </w:rPr>
        <w:tab/>
      </w:r>
      <w:r w:rsidR="00665C65" w:rsidRPr="003D108B">
        <w:rPr>
          <w:rFonts w:ascii="Arial" w:hAnsi="Arial" w:cs="Arial"/>
          <w:sz w:val="24"/>
          <w:szCs w:val="24"/>
        </w:rPr>
        <w:t xml:space="preserve">                </w:t>
      </w:r>
      <w:r w:rsidR="002B003C" w:rsidRPr="003D108B">
        <w:rPr>
          <w:rFonts w:ascii="Arial" w:hAnsi="Arial" w:cs="Arial"/>
          <w:sz w:val="24"/>
          <w:szCs w:val="24"/>
        </w:rPr>
        <w:t>pořadatel</w:t>
      </w:r>
    </w:p>
    <w:sectPr w:rsidR="003D108B" w:rsidRPr="003D1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C4D6C"/>
    <w:multiLevelType w:val="hybridMultilevel"/>
    <w:tmpl w:val="6306389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86609C"/>
    <w:multiLevelType w:val="hybridMultilevel"/>
    <w:tmpl w:val="BC8CCD00"/>
    <w:lvl w:ilvl="0" w:tplc="1F5C86D6">
      <w:start w:val="1"/>
      <w:numFmt w:val="upperRoman"/>
      <w:lvlText w:val="%1."/>
      <w:lvlJc w:val="left"/>
      <w:pPr>
        <w:ind w:left="4973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11CB"/>
    <w:multiLevelType w:val="hybridMultilevel"/>
    <w:tmpl w:val="0720A9F4"/>
    <w:lvl w:ilvl="0" w:tplc="60D898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13ABA"/>
    <w:multiLevelType w:val="hybridMultilevel"/>
    <w:tmpl w:val="B2EEE436"/>
    <w:lvl w:ilvl="0" w:tplc="E05831E0">
      <w:start w:val="1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39A077B2"/>
    <w:multiLevelType w:val="hybridMultilevel"/>
    <w:tmpl w:val="547EC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67A42"/>
    <w:multiLevelType w:val="hybridMultilevel"/>
    <w:tmpl w:val="ED5C6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D2287"/>
    <w:multiLevelType w:val="hybridMultilevel"/>
    <w:tmpl w:val="51F6DD5A"/>
    <w:lvl w:ilvl="0" w:tplc="61649B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30FE"/>
    <w:multiLevelType w:val="hybridMultilevel"/>
    <w:tmpl w:val="E922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34B89"/>
    <w:multiLevelType w:val="hybridMultilevel"/>
    <w:tmpl w:val="84E82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F1"/>
    <w:rsid w:val="00023313"/>
    <w:rsid w:val="00106847"/>
    <w:rsid w:val="001630F1"/>
    <w:rsid w:val="001E2340"/>
    <w:rsid w:val="001F34DC"/>
    <w:rsid w:val="002136A2"/>
    <w:rsid w:val="002B003C"/>
    <w:rsid w:val="002E3691"/>
    <w:rsid w:val="003008EE"/>
    <w:rsid w:val="0038675D"/>
    <w:rsid w:val="003D108B"/>
    <w:rsid w:val="004605D4"/>
    <w:rsid w:val="005A3F52"/>
    <w:rsid w:val="005B02F7"/>
    <w:rsid w:val="005E7118"/>
    <w:rsid w:val="006636F4"/>
    <w:rsid w:val="00665C65"/>
    <w:rsid w:val="007B14ED"/>
    <w:rsid w:val="00817185"/>
    <w:rsid w:val="00845F80"/>
    <w:rsid w:val="00856162"/>
    <w:rsid w:val="00A30A4A"/>
    <w:rsid w:val="00A52B45"/>
    <w:rsid w:val="00AB119A"/>
    <w:rsid w:val="00BE7605"/>
    <w:rsid w:val="00C7298F"/>
    <w:rsid w:val="00CC4BD7"/>
    <w:rsid w:val="00CF068B"/>
    <w:rsid w:val="00D034F0"/>
    <w:rsid w:val="00D2133C"/>
    <w:rsid w:val="00D21D85"/>
    <w:rsid w:val="00DA171A"/>
    <w:rsid w:val="00DB1371"/>
    <w:rsid w:val="00DF1C4B"/>
    <w:rsid w:val="00E70F71"/>
    <w:rsid w:val="00F357B2"/>
    <w:rsid w:val="00F612C1"/>
    <w:rsid w:val="00F7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7C6FF"/>
  <w15:docId w15:val="{00A824C6-78C1-4B4F-A345-64E98A0A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665C65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665C6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36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36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36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36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36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6F4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02331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23313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003C"/>
    <w:pPr>
      <w:ind w:left="720"/>
      <w:contextualSpacing/>
    </w:pPr>
  </w:style>
  <w:style w:type="paragraph" w:styleId="Zkladntext">
    <w:name w:val="Body Text"/>
    <w:basedOn w:val="Normln"/>
    <w:link w:val="ZkladntextChar"/>
    <w:rsid w:val="003D108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D10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komente1">
    <w:name w:val="Text komentáře1"/>
    <w:basedOn w:val="Normln"/>
    <w:rsid w:val="003D10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ln1">
    <w:name w:val="Normální1"/>
    <w:rsid w:val="00E70F71"/>
    <w:pPr>
      <w:spacing w:after="0"/>
    </w:pPr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Habrman</dc:creator>
  <cp:lastModifiedBy>Habrman Filip</cp:lastModifiedBy>
  <cp:revision>6</cp:revision>
  <cp:lastPrinted>2014-05-05T05:16:00Z</cp:lastPrinted>
  <dcterms:created xsi:type="dcterms:W3CDTF">2020-11-16T08:35:00Z</dcterms:created>
  <dcterms:modified xsi:type="dcterms:W3CDTF">2020-11-19T14:11:00Z</dcterms:modified>
</cp:coreProperties>
</file>