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083577F"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F3B5F" w:rsidRPr="002F3B5F">
        <w:rPr>
          <w:rFonts w:cs="Arial"/>
          <w:b/>
          <w:sz w:val="36"/>
          <w:szCs w:val="36"/>
        </w:rPr>
        <w:t>Z30951</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1391A099" w:rsidR="00BE6537" w:rsidRPr="006C3557" w:rsidRDefault="00E4212B" w:rsidP="008A4500">
            <w:pPr>
              <w:pStyle w:val="Tabulka"/>
              <w:rPr>
                <w:szCs w:val="22"/>
              </w:rPr>
            </w:pPr>
            <w:r>
              <w:rPr>
                <w:szCs w:val="22"/>
              </w:rPr>
              <w:t>604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5C0BFC25" w:rsidR="0000551E" w:rsidRPr="00527583" w:rsidRDefault="00CA573B" w:rsidP="00B34804">
            <w:pPr>
              <w:pStyle w:val="Tabulka"/>
              <w:rPr>
                <w:color w:val="FF0000"/>
                <w:szCs w:val="22"/>
              </w:rPr>
            </w:pPr>
            <w:r>
              <w:rPr>
                <w:szCs w:val="22"/>
              </w:rPr>
              <w:t>e-l</w:t>
            </w:r>
            <w:r w:rsidR="00527583" w:rsidRPr="00527583">
              <w:rPr>
                <w:szCs w:val="22"/>
              </w:rPr>
              <w:t>earni</w:t>
            </w:r>
            <w:r>
              <w:rPr>
                <w:szCs w:val="22"/>
              </w:rPr>
              <w:t>n</w:t>
            </w:r>
            <w:r w:rsidR="00527583" w:rsidRPr="00527583">
              <w:rPr>
                <w:szCs w:val="22"/>
              </w:rPr>
              <w:t>g - změna technologické platformy na HTML 5</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1-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0AAA4D8B" w:rsidR="0000551E" w:rsidRPr="00152E30" w:rsidRDefault="007F0A0C" w:rsidP="00E652B1">
                <w:pPr>
                  <w:pStyle w:val="Tabulka"/>
                  <w:rPr>
                    <w:szCs w:val="22"/>
                  </w:rPr>
                </w:pPr>
                <w:r>
                  <w:rPr>
                    <w:szCs w:val="22"/>
                  </w:rPr>
                  <w:t>29.1.2021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F13033F" w:rsidR="0000551E" w:rsidRPr="006C3557" w:rsidRDefault="007F0A0C" w:rsidP="00E652B1">
                <w:pPr>
                  <w:pStyle w:val="Tabulka"/>
                  <w:rPr>
                    <w:szCs w:val="22"/>
                  </w:rPr>
                </w:pPr>
                <w:r>
                  <w:rPr>
                    <w:szCs w:val="22"/>
                  </w:rPr>
                  <w:t>28.2.2021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6145507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D716D8">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2E7CC192"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716D8">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45FEB689" w:rsidR="00BE6537" w:rsidRPr="00527583" w:rsidRDefault="00527583" w:rsidP="00B34804">
            <w:pPr>
              <w:pStyle w:val="Tabulka"/>
              <w:rPr>
                <w:szCs w:val="22"/>
              </w:rPr>
            </w:pPr>
            <w:r w:rsidRPr="00527583">
              <w:rPr>
                <w:szCs w:val="22"/>
              </w:rPr>
              <w:t>EZP</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369992C4"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716D8">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BF3004" w:rsidRPr="006C3557" w14:paraId="0BEA84C2" w14:textId="77777777" w:rsidTr="004C5DDA">
        <w:tc>
          <w:tcPr>
            <w:tcW w:w="1686" w:type="dxa"/>
            <w:tcBorders>
              <w:top w:val="dotted" w:sz="4" w:space="0" w:color="auto"/>
              <w:left w:val="dotted" w:sz="4" w:space="0" w:color="auto"/>
            </w:tcBorders>
            <w:vAlign w:val="center"/>
          </w:tcPr>
          <w:p w14:paraId="6512555C" w14:textId="77777777" w:rsidR="00BF3004" w:rsidRPr="004C5DDA" w:rsidRDefault="00BF3004"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791DA5E0" w:rsidR="00BF3004" w:rsidRDefault="00BF3004" w:rsidP="004C5DDA">
            <w:pPr>
              <w:pStyle w:val="Tabulka"/>
              <w:rPr>
                <w:sz w:val="20"/>
                <w:szCs w:val="20"/>
              </w:rPr>
            </w:pPr>
            <w:r>
              <w:rPr>
                <w:sz w:val="20"/>
                <w:szCs w:val="20"/>
              </w:rPr>
              <w:t>Lenka Typoltová</w:t>
            </w:r>
          </w:p>
        </w:tc>
        <w:tc>
          <w:tcPr>
            <w:tcW w:w="1418" w:type="dxa"/>
            <w:tcBorders>
              <w:top w:val="dotted" w:sz="4" w:space="0" w:color="auto"/>
            </w:tcBorders>
            <w:vAlign w:val="center"/>
          </w:tcPr>
          <w:p w14:paraId="3A8E484F" w14:textId="01717FE2" w:rsidR="00BF3004" w:rsidRPr="004C5DDA" w:rsidRDefault="00BF3004" w:rsidP="004C5DDA">
            <w:pPr>
              <w:pStyle w:val="Tabulka"/>
              <w:rPr>
                <w:rStyle w:val="Siln"/>
                <w:b w:val="0"/>
                <w:sz w:val="20"/>
                <w:szCs w:val="20"/>
              </w:rPr>
            </w:pPr>
            <w:r>
              <w:rPr>
                <w:rStyle w:val="Siln"/>
                <w:b w:val="0"/>
                <w:sz w:val="20"/>
                <w:szCs w:val="20"/>
              </w:rPr>
              <w:t>11121</w:t>
            </w:r>
          </w:p>
        </w:tc>
        <w:tc>
          <w:tcPr>
            <w:tcW w:w="1275" w:type="dxa"/>
            <w:tcBorders>
              <w:top w:val="dotted" w:sz="4" w:space="0" w:color="auto"/>
            </w:tcBorders>
            <w:vAlign w:val="center"/>
          </w:tcPr>
          <w:p w14:paraId="7F78D8E9" w14:textId="7A43BE2A" w:rsidR="00BF3004" w:rsidRPr="004C5DDA" w:rsidRDefault="00BF3004" w:rsidP="004C5DDA">
            <w:pPr>
              <w:pStyle w:val="Tabulka"/>
              <w:rPr>
                <w:sz w:val="20"/>
                <w:szCs w:val="20"/>
              </w:rPr>
            </w:pPr>
            <w:r w:rsidRPr="0071690E">
              <w:rPr>
                <w:sz w:val="20"/>
                <w:szCs w:val="20"/>
              </w:rPr>
              <w:t>221812342</w:t>
            </w:r>
          </w:p>
        </w:tc>
        <w:tc>
          <w:tcPr>
            <w:tcW w:w="3129" w:type="dxa"/>
            <w:tcBorders>
              <w:top w:val="dotted" w:sz="4" w:space="0" w:color="auto"/>
              <w:right w:val="dotted" w:sz="4" w:space="0" w:color="auto"/>
            </w:tcBorders>
            <w:vAlign w:val="center"/>
          </w:tcPr>
          <w:p w14:paraId="5A265728" w14:textId="13E352E3" w:rsidR="00BF3004" w:rsidRPr="004C5DDA" w:rsidRDefault="00BF3004" w:rsidP="004C5DDA">
            <w:pPr>
              <w:pStyle w:val="Tabulka"/>
              <w:rPr>
                <w:sz w:val="20"/>
                <w:szCs w:val="20"/>
              </w:rPr>
            </w:pPr>
            <w:r>
              <w:rPr>
                <w:sz w:val="20"/>
                <w:szCs w:val="20"/>
              </w:rPr>
              <w:t>lenka.typoltova@mze.cz</w:t>
            </w:r>
          </w:p>
        </w:tc>
      </w:tr>
      <w:tr w:rsidR="00BF3004" w:rsidRPr="006C3557" w14:paraId="029EA05C" w14:textId="77777777" w:rsidTr="004C5DDA">
        <w:tc>
          <w:tcPr>
            <w:tcW w:w="1686" w:type="dxa"/>
            <w:tcBorders>
              <w:left w:val="dotted" w:sz="4" w:space="0" w:color="auto"/>
            </w:tcBorders>
            <w:vAlign w:val="center"/>
          </w:tcPr>
          <w:p w14:paraId="3EF3B72E" w14:textId="77777777" w:rsidR="00BF3004" w:rsidRPr="004C5DDA" w:rsidRDefault="00BF3004" w:rsidP="004C5DDA">
            <w:pPr>
              <w:pStyle w:val="Tabulka"/>
              <w:rPr>
                <w:szCs w:val="22"/>
              </w:rPr>
            </w:pPr>
            <w:r w:rsidRPr="004C5DDA">
              <w:rPr>
                <w:szCs w:val="22"/>
              </w:rPr>
              <w:t>Metodický / věcný garant:</w:t>
            </w:r>
          </w:p>
        </w:tc>
        <w:tc>
          <w:tcPr>
            <w:tcW w:w="2410" w:type="dxa"/>
            <w:vAlign w:val="center"/>
          </w:tcPr>
          <w:p w14:paraId="26C73C19" w14:textId="12EF96A0" w:rsidR="00BF3004" w:rsidRPr="004C5DDA" w:rsidRDefault="00BF3004" w:rsidP="004C5DDA">
            <w:pPr>
              <w:pStyle w:val="Tabulka"/>
              <w:rPr>
                <w:sz w:val="20"/>
                <w:szCs w:val="20"/>
              </w:rPr>
            </w:pPr>
            <w:r>
              <w:rPr>
                <w:sz w:val="20"/>
                <w:szCs w:val="20"/>
              </w:rPr>
              <w:t>Jarmila Pazderová</w:t>
            </w:r>
          </w:p>
        </w:tc>
        <w:tc>
          <w:tcPr>
            <w:tcW w:w="1418" w:type="dxa"/>
            <w:vAlign w:val="center"/>
          </w:tcPr>
          <w:p w14:paraId="4459637F" w14:textId="0C722888" w:rsidR="00BF3004" w:rsidRPr="004C5DDA" w:rsidRDefault="00BF3004" w:rsidP="004C5DDA">
            <w:pPr>
              <w:pStyle w:val="Tabulka"/>
              <w:rPr>
                <w:rStyle w:val="Siln"/>
                <w:b w:val="0"/>
                <w:sz w:val="20"/>
                <w:szCs w:val="20"/>
              </w:rPr>
            </w:pPr>
            <w:r>
              <w:rPr>
                <w:rStyle w:val="Siln"/>
                <w:b w:val="0"/>
                <w:sz w:val="20"/>
                <w:szCs w:val="20"/>
              </w:rPr>
              <w:t>11121</w:t>
            </w:r>
          </w:p>
        </w:tc>
        <w:tc>
          <w:tcPr>
            <w:tcW w:w="1275" w:type="dxa"/>
            <w:vAlign w:val="center"/>
          </w:tcPr>
          <w:p w14:paraId="344AE5DD" w14:textId="1289A9EC" w:rsidR="00BF3004" w:rsidRPr="004C5DDA" w:rsidRDefault="00BF3004" w:rsidP="004C5DDA">
            <w:pPr>
              <w:pStyle w:val="Tabulka"/>
              <w:rPr>
                <w:sz w:val="20"/>
                <w:szCs w:val="20"/>
              </w:rPr>
            </w:pPr>
            <w:r>
              <w:rPr>
                <w:sz w:val="20"/>
                <w:szCs w:val="20"/>
              </w:rPr>
              <w:t>221812227</w:t>
            </w:r>
          </w:p>
        </w:tc>
        <w:tc>
          <w:tcPr>
            <w:tcW w:w="3129" w:type="dxa"/>
            <w:tcBorders>
              <w:right w:val="dotted" w:sz="4" w:space="0" w:color="auto"/>
            </w:tcBorders>
            <w:vAlign w:val="center"/>
          </w:tcPr>
          <w:p w14:paraId="38612A40" w14:textId="46488545" w:rsidR="00BF3004" w:rsidRPr="004C5DDA" w:rsidRDefault="00B96382" w:rsidP="004C5DDA">
            <w:pPr>
              <w:pStyle w:val="Tabulka"/>
              <w:rPr>
                <w:sz w:val="20"/>
                <w:szCs w:val="20"/>
              </w:rPr>
            </w:pPr>
            <w:hyperlink r:id="rId8" w:history="1">
              <w:r w:rsidR="00BF3004" w:rsidRPr="0071690E">
                <w:rPr>
                  <w:sz w:val="20"/>
                  <w:szCs w:val="20"/>
                </w:rPr>
                <w:t>jarmila.pazderova@mze.cz</w:t>
              </w:r>
            </w:hyperlink>
          </w:p>
        </w:tc>
      </w:tr>
      <w:tr w:rsidR="00BF3004" w:rsidRPr="006C3557" w14:paraId="6E4F2704" w14:textId="77777777" w:rsidTr="004C5DDA">
        <w:tc>
          <w:tcPr>
            <w:tcW w:w="1686" w:type="dxa"/>
            <w:tcBorders>
              <w:left w:val="dotted" w:sz="4" w:space="0" w:color="auto"/>
            </w:tcBorders>
            <w:vAlign w:val="center"/>
          </w:tcPr>
          <w:p w14:paraId="1A7AAB5D" w14:textId="4DBFFD38" w:rsidR="00BF3004" w:rsidRPr="004C5DDA" w:rsidRDefault="00BF3004" w:rsidP="008E2F7B">
            <w:pPr>
              <w:pStyle w:val="Tabulka"/>
              <w:rPr>
                <w:szCs w:val="22"/>
              </w:rPr>
            </w:pPr>
            <w:r w:rsidRPr="004C5DDA">
              <w:rPr>
                <w:szCs w:val="22"/>
              </w:rPr>
              <w:t>Change koordinátor:</w:t>
            </w:r>
          </w:p>
        </w:tc>
        <w:tc>
          <w:tcPr>
            <w:tcW w:w="2410" w:type="dxa"/>
            <w:vAlign w:val="center"/>
          </w:tcPr>
          <w:p w14:paraId="6F0CBC44" w14:textId="672D8D4B" w:rsidR="00BF3004" w:rsidRPr="004C5DDA" w:rsidRDefault="00BF3004" w:rsidP="004C5DDA">
            <w:pPr>
              <w:pStyle w:val="Tabulka"/>
              <w:rPr>
                <w:sz w:val="20"/>
                <w:szCs w:val="20"/>
              </w:rPr>
            </w:pPr>
            <w:r>
              <w:rPr>
                <w:sz w:val="20"/>
                <w:szCs w:val="20"/>
              </w:rPr>
              <w:t>Václav Krejčí</w:t>
            </w:r>
          </w:p>
        </w:tc>
        <w:tc>
          <w:tcPr>
            <w:tcW w:w="1418" w:type="dxa"/>
            <w:vAlign w:val="center"/>
          </w:tcPr>
          <w:p w14:paraId="569F775C" w14:textId="59925F4B" w:rsidR="00BF3004" w:rsidRPr="004C5DDA" w:rsidRDefault="00BF3004" w:rsidP="004C5DDA">
            <w:pPr>
              <w:pStyle w:val="Tabulka"/>
              <w:rPr>
                <w:rStyle w:val="Siln"/>
                <w:b w:val="0"/>
                <w:sz w:val="20"/>
                <w:szCs w:val="20"/>
              </w:rPr>
            </w:pPr>
            <w:r>
              <w:rPr>
                <w:rStyle w:val="Siln"/>
                <w:b w:val="0"/>
                <w:sz w:val="20"/>
                <w:szCs w:val="20"/>
              </w:rPr>
              <w:t>11151</w:t>
            </w:r>
          </w:p>
        </w:tc>
        <w:tc>
          <w:tcPr>
            <w:tcW w:w="1275" w:type="dxa"/>
            <w:vAlign w:val="center"/>
          </w:tcPr>
          <w:p w14:paraId="3EB2EB99" w14:textId="5F5EB369" w:rsidR="00BF3004" w:rsidRPr="004C5DDA" w:rsidRDefault="00BF3004" w:rsidP="004C5DDA">
            <w:pPr>
              <w:pStyle w:val="Tabulka"/>
              <w:rPr>
                <w:sz w:val="20"/>
                <w:szCs w:val="20"/>
              </w:rPr>
            </w:pPr>
            <w:r>
              <w:rPr>
                <w:sz w:val="20"/>
                <w:szCs w:val="20"/>
              </w:rPr>
              <w:t>221812149</w:t>
            </w:r>
          </w:p>
        </w:tc>
        <w:tc>
          <w:tcPr>
            <w:tcW w:w="3129" w:type="dxa"/>
            <w:tcBorders>
              <w:right w:val="dotted" w:sz="4" w:space="0" w:color="auto"/>
            </w:tcBorders>
            <w:vAlign w:val="center"/>
          </w:tcPr>
          <w:p w14:paraId="71052AFD" w14:textId="4F15A3F4" w:rsidR="00BF3004" w:rsidRPr="004C5DDA" w:rsidRDefault="00B96382" w:rsidP="004C5DDA">
            <w:pPr>
              <w:pStyle w:val="Tabulka"/>
              <w:rPr>
                <w:sz w:val="20"/>
                <w:szCs w:val="20"/>
              </w:rPr>
            </w:pPr>
            <w:hyperlink r:id="rId9" w:history="1">
              <w:r w:rsidR="00BF3004" w:rsidRPr="0071690E">
                <w:rPr>
                  <w:sz w:val="20"/>
                </w:rPr>
                <w:t>vaclav.krejci@mze.cz</w:t>
              </w:r>
            </w:hyperlink>
          </w:p>
        </w:tc>
      </w:tr>
      <w:tr w:rsidR="00BF3004" w:rsidRPr="006C3557" w14:paraId="6D47470D" w14:textId="77777777" w:rsidTr="004C5DDA">
        <w:tc>
          <w:tcPr>
            <w:tcW w:w="1686" w:type="dxa"/>
            <w:tcBorders>
              <w:left w:val="dotted" w:sz="4" w:space="0" w:color="auto"/>
            </w:tcBorders>
            <w:vAlign w:val="center"/>
          </w:tcPr>
          <w:p w14:paraId="6D98AF13" w14:textId="77777777" w:rsidR="00BF3004" w:rsidRPr="004C5DDA" w:rsidRDefault="00BF3004" w:rsidP="004C5DDA">
            <w:pPr>
              <w:pStyle w:val="Tabulka"/>
              <w:rPr>
                <w:szCs w:val="22"/>
              </w:rPr>
            </w:pPr>
            <w:r w:rsidRPr="004C5DDA">
              <w:rPr>
                <w:szCs w:val="22"/>
              </w:rPr>
              <w:t>Poskytovatel / dodavatel:</w:t>
            </w:r>
          </w:p>
        </w:tc>
        <w:tc>
          <w:tcPr>
            <w:tcW w:w="2410" w:type="dxa"/>
            <w:vAlign w:val="center"/>
          </w:tcPr>
          <w:p w14:paraId="15815807" w14:textId="3280BE2D" w:rsidR="00BF3004" w:rsidRPr="004C5DDA" w:rsidRDefault="005F1C43" w:rsidP="004C5DDA">
            <w:pPr>
              <w:pStyle w:val="Tabulka"/>
              <w:rPr>
                <w:sz w:val="20"/>
                <w:szCs w:val="20"/>
              </w:rPr>
            </w:pPr>
            <w:r>
              <w:rPr>
                <w:sz w:val="20"/>
                <w:szCs w:val="20"/>
              </w:rPr>
              <w:t>xxx</w:t>
            </w:r>
          </w:p>
        </w:tc>
        <w:tc>
          <w:tcPr>
            <w:tcW w:w="1418" w:type="dxa"/>
            <w:vAlign w:val="center"/>
          </w:tcPr>
          <w:p w14:paraId="1E1ABC38" w14:textId="7E4B5290" w:rsidR="00BF3004" w:rsidRPr="004C5DDA" w:rsidRDefault="00BF3004" w:rsidP="004C5DDA">
            <w:pPr>
              <w:pStyle w:val="Tabulka"/>
              <w:rPr>
                <w:rStyle w:val="Siln"/>
                <w:b w:val="0"/>
                <w:sz w:val="20"/>
                <w:szCs w:val="20"/>
              </w:rPr>
            </w:pPr>
            <w:r>
              <w:rPr>
                <w:rStyle w:val="Siln"/>
                <w:b w:val="0"/>
                <w:sz w:val="20"/>
                <w:szCs w:val="20"/>
              </w:rPr>
              <w:t>O2ITS</w:t>
            </w:r>
          </w:p>
        </w:tc>
        <w:tc>
          <w:tcPr>
            <w:tcW w:w="1275" w:type="dxa"/>
            <w:vAlign w:val="center"/>
          </w:tcPr>
          <w:p w14:paraId="02B36240" w14:textId="7349E964" w:rsidR="00BF3004" w:rsidRPr="004C5DDA" w:rsidRDefault="005F1C43" w:rsidP="004C5DDA">
            <w:pPr>
              <w:pStyle w:val="Tabulka"/>
              <w:rPr>
                <w:sz w:val="20"/>
                <w:szCs w:val="20"/>
              </w:rPr>
            </w:pPr>
            <w:r>
              <w:rPr>
                <w:sz w:val="20"/>
                <w:szCs w:val="20"/>
              </w:rPr>
              <w:t>xxx</w:t>
            </w:r>
          </w:p>
        </w:tc>
        <w:tc>
          <w:tcPr>
            <w:tcW w:w="3129" w:type="dxa"/>
            <w:tcBorders>
              <w:right w:val="dotted" w:sz="4" w:space="0" w:color="auto"/>
            </w:tcBorders>
            <w:vAlign w:val="center"/>
          </w:tcPr>
          <w:p w14:paraId="36CCE3AD" w14:textId="53339251" w:rsidR="00BF3004" w:rsidRPr="004C5DDA" w:rsidRDefault="005F1C43"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134"/>
        <w:gridCol w:w="3284"/>
      </w:tblGrid>
      <w:tr w:rsidR="0000551E" w:rsidRPr="006C3557" w14:paraId="2627F177" w14:textId="77777777" w:rsidTr="00BF3004">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7838551B" w:rsidR="0000551E" w:rsidRPr="006C3557" w:rsidRDefault="00BF3004" w:rsidP="003B2D72">
            <w:pPr>
              <w:pStyle w:val="Tabulka"/>
              <w:rPr>
                <w:szCs w:val="22"/>
              </w:rPr>
            </w:pPr>
            <w:r w:rsidRPr="00E1012E">
              <w:rPr>
                <w:szCs w:val="22"/>
              </w:rPr>
              <w:t>S2019-0043; DMS 391-2019-11150</w:t>
            </w:r>
          </w:p>
        </w:tc>
        <w:tc>
          <w:tcPr>
            <w:tcW w:w="1134"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284" w:type="dxa"/>
            <w:vAlign w:val="center"/>
          </w:tcPr>
          <w:p w14:paraId="7F5CCCC1" w14:textId="2407FC30" w:rsidR="0000551E" w:rsidRPr="006C3557" w:rsidRDefault="00BF3004"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062B32E3" w14:textId="013F83AB" w:rsidR="003377B2" w:rsidRPr="003377B2" w:rsidRDefault="003377B2" w:rsidP="006D0399">
      <w:pPr>
        <w:jc w:val="both"/>
      </w:pPr>
      <w:r>
        <w:t>V souvislosti s oznámením s</w:t>
      </w:r>
      <w:r w:rsidRPr="003377B2">
        <w:t>polečnost</w:t>
      </w:r>
      <w:r>
        <w:t xml:space="preserve">i </w:t>
      </w:r>
      <w:r w:rsidRPr="003377B2">
        <w:t xml:space="preserve">Adobe </w:t>
      </w:r>
      <w:r>
        <w:t>týkající se ukončení podpory</w:t>
      </w:r>
      <w:r w:rsidRPr="003377B2">
        <w:t xml:space="preserve"> přehrávače</w:t>
      </w:r>
      <w:r>
        <w:t xml:space="preserve"> Flash Player k 31.12.2020 a doporučením, aby dodavatelé </w:t>
      </w:r>
      <w:r w:rsidRPr="003377B2">
        <w:t xml:space="preserve">přenesli veškerý existující obsah Flash </w:t>
      </w:r>
      <w:r w:rsidR="006D0399">
        <w:br/>
      </w:r>
      <w:r w:rsidRPr="003377B2">
        <w:t>do nových otevřených formátů, napří</w:t>
      </w:r>
      <w:r w:rsidR="006D0399">
        <w:t>klad HTML5, WebGL a WebAssembly, bude pře</w:t>
      </w:r>
      <w:r w:rsidR="00CA573B">
        <w:t>dmětem realizace přepracování e-l</w:t>
      </w:r>
      <w:r w:rsidR="006D0399">
        <w:t>earningových kurzů do nového formátu HTML 5.</w:t>
      </w:r>
      <w:r w:rsidR="00151590">
        <w:t xml:space="preserve"> </w:t>
      </w:r>
    </w:p>
    <w:p w14:paraId="4DF3B8B0" w14:textId="77777777" w:rsidR="0000551E" w:rsidRDefault="0000551E" w:rsidP="00E00833">
      <w:pPr>
        <w:pStyle w:val="Nadpis2"/>
      </w:pPr>
      <w:r w:rsidRPr="00E00833">
        <w:t>Odůvodnění požadované změny (legislativní změny, přínosy)</w:t>
      </w:r>
    </w:p>
    <w:p w14:paraId="70EABC1A" w14:textId="4AB9370C" w:rsidR="003377B2" w:rsidRPr="003377B2" w:rsidRDefault="003377B2" w:rsidP="003377B2">
      <w:pPr>
        <w:jc w:val="both"/>
        <w:rPr>
          <w:rFonts w:cs="Arial"/>
        </w:rPr>
      </w:pPr>
      <w:r w:rsidRPr="003377B2">
        <w:rPr>
          <w:rFonts w:cs="Arial"/>
          <w:color w:val="171717"/>
          <w:shd w:val="clear" w:color="auto" w:fill="FFFFFF"/>
        </w:rPr>
        <w:t xml:space="preserve">K 31.12. 2020 ukončila společnost Adobe podporu přehrávače Flash Player. Adobe </w:t>
      </w:r>
      <w:r>
        <w:rPr>
          <w:rFonts w:cs="Arial"/>
          <w:color w:val="171717"/>
          <w:shd w:val="clear" w:color="auto" w:fill="FFFFFF"/>
        </w:rPr>
        <w:t xml:space="preserve">Flash </w:t>
      </w:r>
      <w:r w:rsidR="004C4CA8">
        <w:rPr>
          <w:rFonts w:cs="Arial"/>
          <w:color w:val="171717"/>
          <w:shd w:val="clear" w:color="auto" w:fill="FFFFFF"/>
        </w:rPr>
        <w:br/>
      </w:r>
      <w:r>
        <w:rPr>
          <w:rFonts w:cs="Arial"/>
          <w:color w:val="171717"/>
          <w:shd w:val="clear" w:color="auto" w:fill="FFFFFF"/>
        </w:rPr>
        <w:t>byl</w:t>
      </w:r>
      <w:r w:rsidRPr="003377B2">
        <w:rPr>
          <w:rFonts w:cs="Arial"/>
          <w:color w:val="171717"/>
          <w:shd w:val="clear" w:color="auto" w:fill="FFFFFF"/>
        </w:rPr>
        <w:t xml:space="preserve"> zcela odstraněn ze všech prohlížečů </w:t>
      </w:r>
      <w:r>
        <w:rPr>
          <w:rFonts w:cs="Arial"/>
          <w:color w:val="171717"/>
          <w:shd w:val="clear" w:color="auto" w:fill="FFFFFF"/>
        </w:rPr>
        <w:t xml:space="preserve">k </w:t>
      </w:r>
      <w:r w:rsidRPr="003377B2">
        <w:rPr>
          <w:rFonts w:cs="Arial"/>
          <w:color w:val="171717"/>
          <w:shd w:val="clear" w:color="auto" w:fill="FFFFFF"/>
        </w:rPr>
        <w:t>31.prosince 2020, prostřednictvím Windows Update.</w:t>
      </w:r>
      <w:r>
        <w:rPr>
          <w:rFonts w:cs="Arial"/>
          <w:color w:val="171717"/>
          <w:shd w:val="clear" w:color="auto" w:fill="FFFFFF"/>
        </w:rPr>
        <w:t xml:space="preserve"> Z těcht</w:t>
      </w:r>
      <w:r w:rsidR="00CA573B">
        <w:rPr>
          <w:rFonts w:cs="Arial"/>
          <w:color w:val="171717"/>
          <w:shd w:val="clear" w:color="auto" w:fill="FFFFFF"/>
        </w:rPr>
        <w:t>o důvodů jsou e-l</w:t>
      </w:r>
      <w:r>
        <w:rPr>
          <w:rFonts w:cs="Arial"/>
          <w:color w:val="171717"/>
          <w:shd w:val="clear" w:color="auto" w:fill="FFFFFF"/>
        </w:rPr>
        <w:t>earningy v</w:t>
      </w:r>
      <w:r w:rsidR="00151590">
        <w:rPr>
          <w:rFonts w:cs="Arial"/>
          <w:color w:val="171717"/>
          <w:shd w:val="clear" w:color="auto" w:fill="FFFFFF"/>
        </w:rPr>
        <w:t xml:space="preserve"> IS</w:t>
      </w:r>
      <w:r>
        <w:rPr>
          <w:rFonts w:cs="Arial"/>
          <w:color w:val="171717"/>
          <w:shd w:val="clear" w:color="auto" w:fill="FFFFFF"/>
        </w:rPr>
        <w:t> EZP nefunkční.</w:t>
      </w:r>
    </w:p>
    <w:p w14:paraId="1A011C45" w14:textId="77777777" w:rsidR="0000551E" w:rsidRDefault="0000551E" w:rsidP="00E00833">
      <w:pPr>
        <w:pStyle w:val="Nadpis2"/>
      </w:pPr>
      <w:r w:rsidRPr="00E00833">
        <w:t>Rizika nerealizace</w:t>
      </w:r>
    </w:p>
    <w:p w14:paraId="677645E9" w14:textId="74EE7510" w:rsidR="006D0399" w:rsidRPr="006D0399" w:rsidRDefault="006D0399" w:rsidP="006D0399">
      <w:r>
        <w:t>V případě nerealizace nebudou e</w:t>
      </w:r>
      <w:r w:rsidR="00CA573B">
        <w:t>-l</w:t>
      </w:r>
      <w:r w:rsidR="00151590">
        <w:t>earni</w:t>
      </w:r>
      <w:r w:rsidR="006627CE">
        <w:t>n</w:t>
      </w:r>
      <w:r w:rsidR="00151590">
        <w:t xml:space="preserve">gové kurzy </w:t>
      </w:r>
      <w:r>
        <w:t>IS EZP</w:t>
      </w:r>
      <w:r w:rsidR="00151590">
        <w:t xml:space="preserve"> funkční</w:t>
      </w:r>
      <w:r w:rsidR="00C13154">
        <w:t xml:space="preserve"> a uživatelé budou klást větší náročnost (četnost incidentů) na uživatelskou podporu MZe. Zaškolení nových pracovníků ORP bude náročnější a nákladnější</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0467AAE9" w14:textId="3E88BAA2" w:rsidR="00151590" w:rsidRDefault="00151590" w:rsidP="00C13154">
      <w:pPr>
        <w:jc w:val="both"/>
      </w:pPr>
      <w:r>
        <w:t>Cílem je přepracování e-learningových kurzů, které jsou v aplikaci IS EZ</w:t>
      </w:r>
      <w:r w:rsidR="001930C2">
        <w:t>P</w:t>
      </w:r>
      <w:r w:rsidR="00C13154">
        <w:t>,</w:t>
      </w:r>
      <w:r>
        <w:t xml:space="preserve"> do nové technologie, tak aby byly funkční. Pro nové zpracování byla vybrána technologie HTML 5, která zajistí funkčnost </w:t>
      </w:r>
      <w:r w:rsidR="00C13154">
        <w:br/>
      </w:r>
      <w:r>
        <w:t>e-l</w:t>
      </w:r>
      <w:r w:rsidR="006627CE">
        <w:t>e</w:t>
      </w:r>
      <w:r>
        <w:t>arningových kurzů ve všech typech prohlížečů.</w:t>
      </w:r>
    </w:p>
    <w:p w14:paraId="0B6D6AF8" w14:textId="1DE58F1E" w:rsidR="00151590" w:rsidRDefault="00151590" w:rsidP="00C13154">
      <w:pPr>
        <w:jc w:val="both"/>
      </w:pPr>
      <w:r>
        <w:t xml:space="preserve">S přechodem na novou technologii dojde k úpravě spouštění a zobrazování samotných kurzů. Stará </w:t>
      </w:r>
      <w:r w:rsidR="001E388F">
        <w:t>funkcionalita</w:t>
      </w:r>
      <w:r>
        <w:t xml:space="preserve"> kurzů, které musel uživatel před spuštěním stáhnout, bude nahrazena vyskakovacím oknem prohlížeče. Uživatel nebude muset již nic stahovat, jednoduše se kurz</w:t>
      </w:r>
      <w:r w:rsidR="001E388F">
        <w:t xml:space="preserve"> po kliknutím na odkaz</w:t>
      </w:r>
      <w:r>
        <w:t xml:space="preserve"> automaticky spustí. Tím </w:t>
      </w:r>
      <w:r w:rsidR="006627CE">
        <w:t>bude zajištěn</w:t>
      </w:r>
      <w:r>
        <w:t xml:space="preserve"> větší komfort a tak</w:t>
      </w:r>
      <w:r w:rsidR="006627CE">
        <w:t>é se</w:t>
      </w:r>
      <w:r>
        <w:t xml:space="preserve"> </w:t>
      </w:r>
      <w:r w:rsidR="00C13154">
        <w:t>předejde vyskytujícím se problémům či dotazům uživatelů při stahování a spouštění.</w:t>
      </w:r>
    </w:p>
    <w:p w14:paraId="558616E2" w14:textId="3E81B129" w:rsidR="00C13154" w:rsidRDefault="00C13154" w:rsidP="00C13154">
      <w:pPr>
        <w:spacing w:after="0"/>
        <w:jc w:val="both"/>
      </w:pPr>
      <w:r>
        <w:t>Kurzy budou kompletně přepracovány do HTML5. S tím souvisí příprava dat</w:t>
      </w:r>
      <w:r w:rsidR="001E388F">
        <w:t>, na kterých budou kurzy realizovány. Jedná s</w:t>
      </w:r>
      <w:r w:rsidR="000E1235">
        <w:t>e</w:t>
      </w:r>
      <w:r w:rsidR="001E388F">
        <w:t xml:space="preserve"> </w:t>
      </w:r>
      <w:r w:rsidR="000E1235">
        <w:t xml:space="preserve">o </w:t>
      </w:r>
      <w:r w:rsidR="001E388F">
        <w:t>data</w:t>
      </w:r>
      <w:r>
        <w:t> IS EZP, ROS, ROB a E-Spisu tak</w:t>
      </w:r>
      <w:r w:rsidR="006627CE">
        <w:t>,</w:t>
      </w:r>
      <w:r>
        <w:t xml:space="preserve"> aby kurzy odpovídal</w:t>
      </w:r>
      <w:r w:rsidR="006627CE">
        <w:t>y</w:t>
      </w:r>
      <w:r>
        <w:t xml:space="preserve"> stávající problematice. Kurzy budou standardně obsahovat mluvené slovo a textové titulky </w:t>
      </w:r>
      <w:r w:rsidR="004C4CA8">
        <w:br/>
      </w:r>
      <w:r>
        <w:t>u každé obrazovky.</w:t>
      </w:r>
      <w:r w:rsidR="001E388F">
        <w:t xml:space="preserve"> </w:t>
      </w:r>
    </w:p>
    <w:p w14:paraId="4C0739C9" w14:textId="77777777" w:rsidR="00151590" w:rsidRDefault="00151590" w:rsidP="00151590"/>
    <w:p w14:paraId="18145E8D" w14:textId="33AD3747" w:rsidR="00151590" w:rsidRDefault="00C13154" w:rsidP="00151590">
      <w:r>
        <w:t>Seznam e-learningových kurzů</w:t>
      </w:r>
      <w:r w:rsidR="00151590">
        <w:t>:</w:t>
      </w:r>
    </w:p>
    <w:p w14:paraId="607BF9A6" w14:textId="77777777" w:rsidR="00151590" w:rsidRDefault="00151590" w:rsidP="00151590">
      <w:pPr>
        <w:pStyle w:val="Odstavecseseznamem"/>
        <w:numPr>
          <w:ilvl w:val="0"/>
          <w:numId w:val="71"/>
        </w:numPr>
        <w:spacing w:after="0"/>
        <w:jc w:val="both"/>
      </w:pPr>
      <w:r>
        <w:t>Vložení FO</w:t>
      </w:r>
    </w:p>
    <w:p w14:paraId="0F253883" w14:textId="77777777" w:rsidR="00151590" w:rsidRDefault="00151590" w:rsidP="00151590">
      <w:pPr>
        <w:pStyle w:val="Odstavecseseznamem"/>
        <w:numPr>
          <w:ilvl w:val="0"/>
          <w:numId w:val="71"/>
        </w:numPr>
        <w:spacing w:after="0"/>
        <w:jc w:val="both"/>
      </w:pPr>
      <w:r>
        <w:t>Vložení PO</w:t>
      </w:r>
    </w:p>
    <w:p w14:paraId="21F5BFF3" w14:textId="77777777" w:rsidR="00151590" w:rsidRDefault="00151590" w:rsidP="00151590">
      <w:pPr>
        <w:pStyle w:val="Odstavecseseznamem"/>
        <w:numPr>
          <w:ilvl w:val="0"/>
          <w:numId w:val="71"/>
        </w:numPr>
        <w:spacing w:after="0"/>
        <w:jc w:val="both"/>
      </w:pPr>
      <w:r>
        <w:t>Vyřazení z evidence</w:t>
      </w:r>
    </w:p>
    <w:p w14:paraId="6BD19641" w14:textId="77777777" w:rsidR="00151590" w:rsidRDefault="00151590" w:rsidP="00151590">
      <w:pPr>
        <w:pStyle w:val="Odstavecseseznamem"/>
        <w:numPr>
          <w:ilvl w:val="0"/>
          <w:numId w:val="71"/>
        </w:numPr>
        <w:spacing w:after="0"/>
        <w:jc w:val="both"/>
      </w:pPr>
      <w:r>
        <w:t>Výpis z evidence FO</w:t>
      </w:r>
    </w:p>
    <w:p w14:paraId="627E38AB" w14:textId="77777777" w:rsidR="00151590" w:rsidRDefault="00151590" w:rsidP="00151590">
      <w:pPr>
        <w:pStyle w:val="Odstavecseseznamem"/>
        <w:numPr>
          <w:ilvl w:val="0"/>
          <w:numId w:val="71"/>
        </w:numPr>
        <w:spacing w:after="0"/>
        <w:jc w:val="both"/>
      </w:pPr>
      <w:r>
        <w:t>Výpis z evidence PO</w:t>
      </w:r>
    </w:p>
    <w:p w14:paraId="1F50D81B" w14:textId="77777777" w:rsidR="00151590" w:rsidRDefault="00151590" w:rsidP="00151590">
      <w:pPr>
        <w:pStyle w:val="Odstavecseseznamem"/>
        <w:numPr>
          <w:ilvl w:val="0"/>
          <w:numId w:val="71"/>
        </w:numPr>
        <w:spacing w:after="0"/>
        <w:jc w:val="both"/>
      </w:pPr>
      <w:r>
        <w:t>Integrace na E-Spis</w:t>
      </w:r>
    </w:p>
    <w:p w14:paraId="172E7FFA" w14:textId="77777777" w:rsidR="00C13154" w:rsidRDefault="00C13154" w:rsidP="00151590">
      <w:pPr>
        <w:spacing w:after="0"/>
        <w:jc w:val="both"/>
      </w:pPr>
    </w:p>
    <w:p w14:paraId="7B7F516E" w14:textId="6AD2A2E2" w:rsidR="00151590" w:rsidRDefault="00151590" w:rsidP="00151590">
      <w:pPr>
        <w:spacing w:after="0"/>
        <w:jc w:val="both"/>
      </w:pPr>
      <w:r>
        <w:t>Kurzy budou upraveny a vystaveny na úvodní str</w:t>
      </w:r>
      <w:r w:rsidR="004C4CA8">
        <w:t xml:space="preserve">ánce aplikace (TEST, PRODUKCE), </w:t>
      </w:r>
      <w:r w:rsidR="004C4CA8">
        <w:br/>
        <w:t>na které</w:t>
      </w:r>
      <w:r>
        <w:t xml:space="preserve"> je uživatelé mohou shlédnout či stáhnout. </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3980A1B4" w:rsidR="0000551E" w:rsidRDefault="00C13154" w:rsidP="0060065D">
      <w:r>
        <w:t>Žádné – bez dopadu.</w:t>
      </w:r>
    </w:p>
    <w:p w14:paraId="331E11D9" w14:textId="77777777" w:rsidR="00E33CDD" w:rsidRPr="00E33CDD" w:rsidRDefault="00E33CDD" w:rsidP="0060065D">
      <w:pPr>
        <w:rPr>
          <w:sz w:val="16"/>
          <w:szCs w:val="16"/>
        </w:rPr>
      </w:pPr>
    </w:p>
    <w:p w14:paraId="6A60A88D" w14:textId="6FD27285" w:rsidR="00411B8E" w:rsidRPr="00411B8E" w:rsidRDefault="00BC72F5" w:rsidP="00E00833">
      <w:pPr>
        <w:pStyle w:val="Nadpis2"/>
      </w:pPr>
      <w:r>
        <w:t>Na bezpečnost</w:t>
      </w:r>
    </w:p>
    <w:p w14:paraId="1D9B1A88" w14:textId="77777777" w:rsidR="00C13154" w:rsidRDefault="00C13154" w:rsidP="00C13154">
      <w:r>
        <w:t>Žádné – bez dopadu.</w:t>
      </w:r>
    </w:p>
    <w:p w14:paraId="239F7FE9" w14:textId="77777777" w:rsidR="00E33CDD" w:rsidRPr="00E33CDD" w:rsidRDefault="00E33CDD" w:rsidP="00C13154">
      <w:pPr>
        <w:rPr>
          <w:sz w:val="16"/>
          <w:szCs w:val="16"/>
        </w:rPr>
      </w:pPr>
    </w:p>
    <w:p w14:paraId="6BB88B64" w14:textId="3EAEBEF0" w:rsidR="0000551E" w:rsidRPr="0087487B" w:rsidRDefault="00BC72F5" w:rsidP="00E00833">
      <w:pPr>
        <w:pStyle w:val="Nadpis2"/>
      </w:pPr>
      <w:r>
        <w:t>Na součinnost s dalšími systémy</w:t>
      </w:r>
    </w:p>
    <w:p w14:paraId="409BDCA7" w14:textId="071E7287" w:rsidR="005177CF" w:rsidRDefault="00C13154" w:rsidP="005177CF">
      <w:r>
        <w:t>Žádné – bez dopadu.</w:t>
      </w:r>
    </w:p>
    <w:p w14:paraId="2DB9271B" w14:textId="77777777" w:rsidR="00E33CDD" w:rsidRPr="00E33CDD" w:rsidRDefault="00E33CDD" w:rsidP="005177CF">
      <w:pPr>
        <w:rPr>
          <w:sz w:val="16"/>
          <w:szCs w:val="16"/>
        </w:rPr>
      </w:pP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5FF4893D" w:rsidR="00BC72F5" w:rsidRDefault="00C13154" w:rsidP="00B8108C">
      <w:r>
        <w:t>Žádné – bez součinnosti.</w:t>
      </w:r>
    </w:p>
    <w:p w14:paraId="3DD84AC4" w14:textId="77777777" w:rsidR="00E33CDD" w:rsidRPr="00E33CDD" w:rsidRDefault="00E33CDD" w:rsidP="00B8108C">
      <w:pPr>
        <w:rPr>
          <w:sz w:val="16"/>
          <w:szCs w:val="16"/>
        </w:rPr>
      </w:pP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51749409" w:rsidR="0000551E" w:rsidRDefault="00C13154" w:rsidP="00B8108C">
      <w:r>
        <w:t>Bez požadavku.</w:t>
      </w:r>
    </w:p>
    <w:p w14:paraId="1AB8C7DE" w14:textId="77777777" w:rsidR="00E33CDD" w:rsidRPr="00E33CDD" w:rsidRDefault="00E33CDD" w:rsidP="00B8108C">
      <w:pPr>
        <w:rPr>
          <w:sz w:val="16"/>
          <w:szCs w:val="16"/>
        </w:rPr>
      </w:pP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E218D1F" w:rsidR="00E03517" w:rsidRPr="00E03517" w:rsidRDefault="00C13154" w:rsidP="00E03517">
      <w:r>
        <w:t>Bez požadavku.</w:t>
      </w:r>
    </w:p>
    <w:p w14:paraId="154DDA95" w14:textId="48CD781B"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8"/>
      </w:r>
      <w:r w:rsidR="00BF3004">
        <w:rPr>
          <w:rFonts w:cs="Arial"/>
          <w:sz w:val="22"/>
          <w:szCs w:val="22"/>
        </w:rPr>
        <w:t xml:space="preserve"> - </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708"/>
        <w:gridCol w:w="851"/>
        <w:gridCol w:w="1701"/>
      </w:tblGrid>
      <w:tr w:rsidR="00BC72F5" w:rsidRPr="00276A3F" w14:paraId="33D7A746" w14:textId="77777777" w:rsidTr="006627C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6627C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8"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F3004" w:rsidRPr="00276A3F" w14:paraId="1E3044E2" w14:textId="77777777" w:rsidTr="006627C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F3004" w:rsidRPr="00276A3F" w:rsidRDefault="00BF3004"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682FE8E1" w:rsidR="00BF3004" w:rsidRPr="00276A3F" w:rsidRDefault="00C13154" w:rsidP="00C13154">
            <w:pPr>
              <w:spacing w:after="0"/>
              <w:jc w:val="center"/>
              <w:rPr>
                <w:rFonts w:cs="Arial"/>
                <w:color w:val="000000"/>
                <w:szCs w:val="22"/>
                <w:lang w:eastAsia="cs-CZ"/>
              </w:rPr>
            </w:pPr>
            <w:r>
              <w:rPr>
                <w:rFonts w:cs="Arial"/>
                <w:color w:val="000000"/>
                <w:szCs w:val="22"/>
                <w:lang w:eastAsia="cs-CZ"/>
              </w:rPr>
              <w:t>NE</w:t>
            </w:r>
          </w:p>
        </w:tc>
        <w:tc>
          <w:tcPr>
            <w:tcW w:w="708" w:type="dxa"/>
            <w:tcBorders>
              <w:top w:val="single" w:sz="8" w:space="0" w:color="auto"/>
              <w:left w:val="dotted" w:sz="4" w:space="0" w:color="auto"/>
              <w:bottom w:val="dotted" w:sz="4" w:space="0" w:color="auto"/>
              <w:right w:val="dotted" w:sz="4" w:space="0" w:color="auto"/>
            </w:tcBorders>
            <w:vAlign w:val="center"/>
          </w:tcPr>
          <w:p w14:paraId="33861813" w14:textId="293D194E" w:rsidR="00BF3004" w:rsidRPr="00276A3F" w:rsidRDefault="00BF3004" w:rsidP="00C13154">
            <w:pPr>
              <w:spacing w:after="0"/>
              <w:jc w:val="center"/>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0BFB08C2" w:rsidR="00BF3004" w:rsidRPr="00276A3F" w:rsidRDefault="00BF3004" w:rsidP="00C13154">
            <w:pPr>
              <w:spacing w:after="0"/>
              <w:jc w:val="center"/>
              <w:rPr>
                <w:rFonts w:cs="Arial"/>
                <w:color w:val="000000"/>
                <w:szCs w:val="22"/>
                <w:lang w:eastAsia="cs-CZ"/>
              </w:rPr>
            </w:pPr>
            <w:r w:rsidRPr="000D3DD3">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2D162804" w:rsidR="00BF3004" w:rsidRPr="00276A3F" w:rsidRDefault="00C13154" w:rsidP="00BC72F5">
            <w:pPr>
              <w:spacing w:after="0"/>
              <w:rPr>
                <w:rFonts w:cs="Arial"/>
                <w:color w:val="000000"/>
                <w:szCs w:val="22"/>
                <w:lang w:eastAsia="cs-CZ"/>
              </w:rPr>
            </w:pPr>
            <w:r>
              <w:rPr>
                <w:rFonts w:cs="Arial"/>
                <w:color w:val="000000"/>
                <w:szCs w:val="22"/>
                <w:lang w:eastAsia="cs-CZ"/>
              </w:rPr>
              <w:t>Obsahuje PZ.</w:t>
            </w:r>
          </w:p>
        </w:tc>
      </w:tr>
      <w:tr w:rsidR="00BF3004" w:rsidRPr="00276A3F" w14:paraId="4684405F"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F3004" w:rsidRPr="00276A3F" w:rsidRDefault="00BF3004"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4609F55F" w:rsidR="00BF3004" w:rsidRPr="00276A3F" w:rsidRDefault="00C13154" w:rsidP="00C13154">
            <w:pPr>
              <w:spacing w:after="0"/>
              <w:jc w:val="center"/>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3E316F66" w14:textId="4E3C59CE" w:rsidR="00BF3004" w:rsidRPr="00276A3F" w:rsidRDefault="00BF3004" w:rsidP="00C13154">
            <w:pPr>
              <w:spacing w:after="0"/>
              <w:jc w:val="center"/>
              <w:rPr>
                <w:rFonts w:cs="Arial"/>
                <w:color w:val="000000"/>
                <w:szCs w:val="22"/>
                <w:lang w:eastAsia="cs-CZ"/>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388BA0FE" w:rsidR="00BF3004" w:rsidRPr="00276A3F" w:rsidRDefault="00BF3004" w:rsidP="00C13154">
            <w:pPr>
              <w:spacing w:after="0"/>
              <w:jc w:val="center"/>
              <w:rPr>
                <w:rFonts w:cs="Arial"/>
                <w:color w:val="000000"/>
                <w:szCs w:val="22"/>
                <w:lang w:eastAsia="cs-CZ"/>
              </w:rPr>
            </w:pPr>
            <w:r w:rsidRPr="000D3DD3">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F3004" w:rsidRPr="00276A3F" w:rsidRDefault="00BF3004" w:rsidP="00BC72F5">
            <w:pPr>
              <w:spacing w:after="0"/>
              <w:rPr>
                <w:rFonts w:cs="Arial"/>
                <w:color w:val="000000"/>
                <w:szCs w:val="22"/>
                <w:lang w:eastAsia="cs-CZ"/>
              </w:rPr>
            </w:pPr>
          </w:p>
        </w:tc>
      </w:tr>
      <w:tr w:rsidR="00BF3004" w:rsidRPr="00276A3F" w14:paraId="35E9C11E"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F3004" w:rsidRPr="00276A3F" w:rsidRDefault="00BF3004"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1E6B8C67" w:rsidR="00BF3004" w:rsidRPr="00276A3F" w:rsidRDefault="00C13154" w:rsidP="00C13154">
            <w:pPr>
              <w:spacing w:after="0"/>
              <w:jc w:val="center"/>
              <w:rPr>
                <w:rFonts w:cs="Arial"/>
                <w:color w:val="000000"/>
                <w:szCs w:val="22"/>
                <w:lang w:eastAsia="cs-CZ"/>
              </w:rPr>
            </w:pPr>
            <w:r>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077B547C" w14:textId="6FA918E7" w:rsidR="00BF3004" w:rsidRPr="00276A3F" w:rsidRDefault="00263B5D" w:rsidP="00C13154">
            <w:pPr>
              <w:spacing w:after="0"/>
              <w:jc w:val="center"/>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74C1324A" w:rsidR="00BF3004" w:rsidRPr="00276A3F" w:rsidRDefault="00263B5D" w:rsidP="00C13154">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F3004" w:rsidRPr="00276A3F" w:rsidRDefault="00BF3004" w:rsidP="00BC72F5">
            <w:pPr>
              <w:spacing w:after="0"/>
              <w:rPr>
                <w:rFonts w:cs="Arial"/>
                <w:color w:val="000000"/>
                <w:szCs w:val="22"/>
                <w:lang w:eastAsia="cs-CZ"/>
              </w:rPr>
            </w:pPr>
          </w:p>
        </w:tc>
      </w:tr>
      <w:tr w:rsidR="00BF3004" w:rsidRPr="00276A3F" w14:paraId="4611C782"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F3004" w:rsidRPr="00276A3F" w:rsidRDefault="00BF3004"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34DA569C" w:rsidR="00BF3004" w:rsidRPr="00276A3F" w:rsidRDefault="00C13154" w:rsidP="00C13154">
            <w:pPr>
              <w:spacing w:after="0"/>
              <w:jc w:val="center"/>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59CE005" w14:textId="575E8F50" w:rsidR="00BF3004" w:rsidRPr="00276A3F" w:rsidRDefault="00BF3004" w:rsidP="00C13154">
            <w:pPr>
              <w:spacing w:after="0"/>
              <w:jc w:val="center"/>
              <w:rPr>
                <w:rFonts w:cs="Arial"/>
                <w:color w:val="000000"/>
                <w:szCs w:val="22"/>
                <w:lang w:eastAsia="cs-CZ"/>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641CF28D" w:rsidR="00BF3004" w:rsidRDefault="00BF3004" w:rsidP="00C13154">
            <w:pPr>
              <w:spacing w:after="0"/>
              <w:jc w:val="center"/>
              <w:rPr>
                <w:rFonts w:cs="Arial"/>
                <w:color w:val="000000"/>
                <w:szCs w:val="22"/>
                <w:lang w:eastAsia="cs-CZ"/>
              </w:rPr>
            </w:pPr>
            <w:r w:rsidRPr="000D3DD3">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F3004" w:rsidRPr="00276A3F" w:rsidRDefault="00BF3004" w:rsidP="00BC72F5">
            <w:pPr>
              <w:spacing w:after="0"/>
              <w:rPr>
                <w:rFonts w:cs="Arial"/>
                <w:color w:val="000000"/>
                <w:szCs w:val="22"/>
                <w:lang w:eastAsia="cs-CZ"/>
              </w:rPr>
            </w:pPr>
            <w:r>
              <w:rPr>
                <w:rFonts w:cs="Arial"/>
                <w:color w:val="000000"/>
                <w:szCs w:val="22"/>
                <w:lang w:eastAsia="cs-CZ"/>
              </w:rPr>
              <w:t>Věcný garant</w:t>
            </w:r>
          </w:p>
        </w:tc>
      </w:tr>
      <w:tr w:rsidR="00BF3004" w:rsidRPr="00276A3F" w14:paraId="153DB333"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F3004" w:rsidRDefault="00BF3004"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37398001" w:rsidR="00BF3004" w:rsidRDefault="00C13154" w:rsidP="00C13154">
            <w:pPr>
              <w:spacing w:after="0"/>
              <w:jc w:val="center"/>
              <w:rPr>
                <w:rFonts w:cs="Arial"/>
                <w:color w:val="000000"/>
                <w:szCs w:val="22"/>
                <w:lang w:eastAsia="cs-CZ"/>
              </w:rPr>
            </w:pPr>
            <w:r>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3613332F" w14:textId="61ACE6D2" w:rsidR="00BF3004" w:rsidRDefault="00BF3004" w:rsidP="00C13154">
            <w:pPr>
              <w:spacing w:after="0"/>
              <w:jc w:val="center"/>
              <w:rPr>
                <w:rFonts w:cs="Arial"/>
                <w:color w:val="000000"/>
                <w:szCs w:val="22"/>
                <w:lang w:eastAsia="cs-CZ"/>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4591FC70" w:rsidR="00BF3004" w:rsidRDefault="00BF3004" w:rsidP="00C13154">
            <w:pPr>
              <w:spacing w:after="0"/>
              <w:jc w:val="center"/>
              <w:rPr>
                <w:rFonts w:cs="Arial"/>
                <w:color w:val="000000"/>
                <w:szCs w:val="22"/>
                <w:lang w:eastAsia="cs-CZ"/>
              </w:rPr>
            </w:pPr>
            <w:r w:rsidRPr="000D3DD3">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F3004" w:rsidRDefault="00BF3004"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BF3004" w:rsidRPr="00276A3F" w14:paraId="4BF46E7E"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F3004" w:rsidRPr="00276A3F" w:rsidRDefault="00BF3004"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0670878D" w:rsidR="00BF3004" w:rsidRDefault="00C13154" w:rsidP="00C13154">
            <w:pPr>
              <w:spacing w:after="0"/>
              <w:jc w:val="center"/>
              <w:rPr>
                <w:rStyle w:val="Odkaznakoment"/>
              </w:rPr>
            </w:pPr>
            <w:r w:rsidRPr="00C13154">
              <w:rPr>
                <w:rFonts w:cs="Arial"/>
                <w:color w:val="000000"/>
                <w:szCs w:val="22"/>
                <w:lang w:eastAsia="cs-CZ"/>
              </w:rPr>
              <w:t>ANO</w:t>
            </w:r>
          </w:p>
        </w:tc>
        <w:tc>
          <w:tcPr>
            <w:tcW w:w="708" w:type="dxa"/>
            <w:tcBorders>
              <w:top w:val="dotted" w:sz="4" w:space="0" w:color="auto"/>
              <w:left w:val="dotted" w:sz="4" w:space="0" w:color="auto"/>
              <w:bottom w:val="dotted" w:sz="4" w:space="0" w:color="auto"/>
              <w:right w:val="dotted" w:sz="4" w:space="0" w:color="auto"/>
            </w:tcBorders>
            <w:vAlign w:val="center"/>
          </w:tcPr>
          <w:p w14:paraId="65C4DB7D" w14:textId="412002AC" w:rsidR="00BF3004" w:rsidRDefault="00BF3004" w:rsidP="00C13154">
            <w:pPr>
              <w:spacing w:after="0"/>
              <w:jc w:val="center"/>
              <w:rPr>
                <w:rStyle w:val="Odkaznakoment"/>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7BD57967" w:rsidR="00BF3004" w:rsidRDefault="00263B5D" w:rsidP="00C13154">
            <w:pPr>
              <w:spacing w:after="0"/>
              <w:jc w:val="center"/>
              <w:rPr>
                <w:rStyle w:val="Odkaznakoment"/>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F3004" w:rsidRDefault="00BF3004" w:rsidP="00BC72F5">
            <w:pPr>
              <w:spacing w:after="0"/>
              <w:rPr>
                <w:rStyle w:val="Odkaznakoment"/>
              </w:rPr>
            </w:pPr>
          </w:p>
        </w:tc>
      </w:tr>
      <w:tr w:rsidR="00BF3004" w:rsidRPr="00276A3F" w14:paraId="3573B641"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F3004" w:rsidRDefault="00BF3004"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22E4C653" w:rsidR="00BF3004" w:rsidRDefault="00C13154" w:rsidP="00C13154">
            <w:pPr>
              <w:spacing w:after="0"/>
              <w:jc w:val="center"/>
              <w:rPr>
                <w:rStyle w:val="Odkaznakoment"/>
              </w:rPr>
            </w:pPr>
            <w:r w:rsidRPr="00C13154">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0D48378A" w14:textId="0413480B" w:rsidR="00BF3004" w:rsidRDefault="00BF3004" w:rsidP="00C13154">
            <w:pPr>
              <w:spacing w:after="0"/>
              <w:jc w:val="center"/>
              <w:rPr>
                <w:rStyle w:val="Odkaznakoment"/>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483F4453" w:rsidR="00BF3004" w:rsidRDefault="00BF3004" w:rsidP="00C13154">
            <w:pPr>
              <w:spacing w:after="0"/>
              <w:jc w:val="center"/>
              <w:rPr>
                <w:rStyle w:val="Odkaznakoment"/>
              </w:rPr>
            </w:pPr>
            <w:r w:rsidRPr="000D3DD3">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F3004" w:rsidRDefault="00BF3004" w:rsidP="00BC72F5">
            <w:pPr>
              <w:spacing w:after="0"/>
              <w:rPr>
                <w:rStyle w:val="Odkaznakoment"/>
              </w:rPr>
            </w:pPr>
          </w:p>
        </w:tc>
      </w:tr>
      <w:tr w:rsidR="00BF3004" w:rsidRPr="00276A3F" w14:paraId="01C7CDD8" w14:textId="77777777" w:rsidTr="006627C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F3004" w:rsidRPr="004F2BA0" w:rsidRDefault="00BF3004"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F3004" w:rsidRDefault="00BF3004"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7872AB10" w:rsidR="00BF3004" w:rsidRDefault="00C13154" w:rsidP="00C13154">
            <w:pPr>
              <w:spacing w:after="0"/>
              <w:jc w:val="center"/>
              <w:rPr>
                <w:rStyle w:val="Odkaznakoment"/>
              </w:rPr>
            </w:pPr>
            <w:r w:rsidRPr="00C13154">
              <w:rPr>
                <w:rFonts w:cs="Arial"/>
                <w:color w:val="000000"/>
                <w:szCs w:val="22"/>
                <w:lang w:eastAsia="cs-CZ"/>
              </w:rPr>
              <w:t>NE</w:t>
            </w:r>
          </w:p>
        </w:tc>
        <w:tc>
          <w:tcPr>
            <w:tcW w:w="708" w:type="dxa"/>
            <w:tcBorders>
              <w:top w:val="dotted" w:sz="4" w:space="0" w:color="auto"/>
              <w:left w:val="dotted" w:sz="4" w:space="0" w:color="auto"/>
              <w:bottom w:val="dotted" w:sz="4" w:space="0" w:color="auto"/>
              <w:right w:val="dotted" w:sz="4" w:space="0" w:color="auto"/>
            </w:tcBorders>
            <w:vAlign w:val="center"/>
          </w:tcPr>
          <w:p w14:paraId="3E8FCD99" w14:textId="72BF9360" w:rsidR="00BF3004" w:rsidRDefault="00BF3004" w:rsidP="00C13154">
            <w:pPr>
              <w:spacing w:after="0"/>
              <w:jc w:val="center"/>
              <w:rPr>
                <w:rStyle w:val="Odkaznakoment"/>
              </w:rPr>
            </w:pPr>
            <w:r w:rsidRPr="00716625">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3E2CF42D" w:rsidR="00BF3004" w:rsidRDefault="00BF3004" w:rsidP="00C13154">
            <w:pPr>
              <w:spacing w:after="0"/>
              <w:jc w:val="center"/>
              <w:rPr>
                <w:rStyle w:val="Odkaznakoment"/>
              </w:rPr>
            </w:pPr>
            <w:r w:rsidRPr="000D3DD3">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F3004" w:rsidRDefault="00BF3004" w:rsidP="00BC72F5">
            <w:pPr>
              <w:spacing w:after="0"/>
              <w:rPr>
                <w:rStyle w:val="Odkaznakoment"/>
              </w:rPr>
            </w:pPr>
          </w:p>
        </w:tc>
      </w:tr>
    </w:tbl>
    <w:p w14:paraId="7A290980" w14:textId="6167FE36"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5F1C43">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4A5AB05"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5E9F7F40"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5F1C43">
        <w:rPr>
          <w:sz w:val="18"/>
          <w:szCs w:val="18"/>
        </w:rPr>
        <w:t>NEVEŘEJNÉ</w:t>
      </w:r>
      <w:r>
        <w:rPr>
          <w:sz w:val="18"/>
          <w:szCs w:val="18"/>
        </w:rPr>
        <w:t xml:space="preserve">   </w:t>
      </w:r>
      <w:r w:rsidR="00223FDB">
        <w:rPr>
          <w:sz w:val="18"/>
          <w:szCs w:val="18"/>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175"/>
        <w:gridCol w:w="3596"/>
      </w:tblGrid>
      <w:tr w:rsidR="0000551E" w:rsidRPr="006C3557" w14:paraId="4549728D" w14:textId="77777777" w:rsidTr="004C4CA8">
        <w:trPr>
          <w:trHeight w:val="300"/>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59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4C4CA8">
        <w:trPr>
          <w:trHeight w:val="284"/>
        </w:trPr>
        <w:tc>
          <w:tcPr>
            <w:tcW w:w="6175" w:type="dxa"/>
            <w:shd w:val="clear" w:color="auto" w:fill="auto"/>
            <w:noWrap/>
            <w:vAlign w:val="center"/>
          </w:tcPr>
          <w:p w14:paraId="2DBC575A" w14:textId="07CD0B74" w:rsidR="0000551E" w:rsidRPr="006C3557" w:rsidRDefault="004C4CA8" w:rsidP="00153C10">
            <w:pPr>
              <w:spacing w:after="0"/>
              <w:rPr>
                <w:rFonts w:cs="Arial"/>
                <w:color w:val="000000"/>
                <w:szCs w:val="22"/>
                <w:lang w:eastAsia="cs-CZ"/>
              </w:rPr>
            </w:pPr>
            <w:r>
              <w:rPr>
                <w:rFonts w:cs="Arial"/>
                <w:color w:val="000000"/>
                <w:szCs w:val="22"/>
                <w:lang w:eastAsia="cs-CZ"/>
              </w:rPr>
              <w:t>Zahájení plnění</w:t>
            </w:r>
          </w:p>
        </w:tc>
        <w:tc>
          <w:tcPr>
            <w:tcW w:w="3596" w:type="dxa"/>
            <w:shd w:val="clear" w:color="auto" w:fill="auto"/>
            <w:vAlign w:val="center"/>
          </w:tcPr>
          <w:p w14:paraId="2D6FE027" w14:textId="73600C00" w:rsidR="0000551E" w:rsidRPr="006C3557" w:rsidRDefault="004C4CA8" w:rsidP="00153C10">
            <w:pPr>
              <w:spacing w:after="0"/>
              <w:rPr>
                <w:rFonts w:cs="Arial"/>
                <w:color w:val="000000"/>
                <w:szCs w:val="22"/>
                <w:lang w:eastAsia="cs-CZ"/>
              </w:rPr>
            </w:pPr>
            <w:r>
              <w:rPr>
                <w:rFonts w:cs="Arial"/>
                <w:color w:val="000000"/>
                <w:szCs w:val="22"/>
                <w:lang w:eastAsia="cs-CZ"/>
              </w:rPr>
              <w:t>datum uveřejnění v registru smluv</w:t>
            </w:r>
          </w:p>
        </w:tc>
      </w:tr>
      <w:tr w:rsidR="0000551E" w:rsidRPr="006C3557" w14:paraId="0EC370F1" w14:textId="77777777" w:rsidTr="00E33CDD">
        <w:trPr>
          <w:trHeight w:val="284"/>
        </w:trPr>
        <w:tc>
          <w:tcPr>
            <w:tcW w:w="6175" w:type="dxa"/>
            <w:shd w:val="clear" w:color="auto" w:fill="auto"/>
            <w:noWrap/>
            <w:vAlign w:val="center"/>
          </w:tcPr>
          <w:p w14:paraId="1A725FCF" w14:textId="603D25EC" w:rsidR="0000551E" w:rsidRPr="006C3557" w:rsidRDefault="004C4CA8" w:rsidP="00153C10">
            <w:pPr>
              <w:spacing w:after="0"/>
              <w:rPr>
                <w:rFonts w:cs="Arial"/>
                <w:color w:val="000000"/>
                <w:szCs w:val="22"/>
                <w:lang w:eastAsia="cs-CZ"/>
              </w:rPr>
            </w:pPr>
            <w:r>
              <w:rPr>
                <w:rFonts w:cs="Arial"/>
                <w:color w:val="000000"/>
                <w:szCs w:val="22"/>
                <w:lang w:eastAsia="cs-CZ"/>
              </w:rPr>
              <w:t>Dokončení plnění</w:t>
            </w:r>
          </w:p>
        </w:tc>
        <w:tc>
          <w:tcPr>
            <w:tcW w:w="3596" w:type="dxa"/>
            <w:shd w:val="clear" w:color="auto" w:fill="auto"/>
            <w:vAlign w:val="center"/>
          </w:tcPr>
          <w:p w14:paraId="30D24C3C" w14:textId="4EA0393F" w:rsidR="0000551E" w:rsidRPr="006C3557" w:rsidRDefault="004C4CA8" w:rsidP="00E33CDD">
            <w:pPr>
              <w:spacing w:after="0"/>
              <w:rPr>
                <w:rFonts w:cs="Arial"/>
                <w:color w:val="000000"/>
                <w:szCs w:val="22"/>
                <w:lang w:eastAsia="cs-CZ"/>
              </w:rPr>
            </w:pPr>
            <w:r>
              <w:rPr>
                <w:rFonts w:cs="Arial"/>
                <w:color w:val="000000"/>
                <w:szCs w:val="22"/>
                <w:lang w:eastAsia="cs-CZ"/>
              </w:rPr>
              <w:t>28.2.2021</w:t>
            </w:r>
            <w:r>
              <w:rPr>
                <w:rFonts w:cs="Arial"/>
                <w:color w:val="000000"/>
                <w:szCs w:val="22"/>
                <w:lang w:eastAsia="cs-CZ"/>
              </w:rPr>
              <w:br/>
            </w:r>
          </w:p>
        </w:tc>
      </w:tr>
    </w:tbl>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54D2E010" w:rsidR="0000551E" w:rsidRDefault="004C4CA8" w:rsidP="004C4CA8">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27"/>
        <w:gridCol w:w="2409"/>
        <w:gridCol w:w="1134"/>
        <w:gridCol w:w="3600"/>
      </w:tblGrid>
      <w:tr w:rsidR="0000551E" w:rsidRPr="006C3557" w14:paraId="62DA326F" w14:textId="77777777" w:rsidTr="00263B5D">
        <w:trPr>
          <w:trHeight w:val="300"/>
        </w:trPr>
        <w:tc>
          <w:tcPr>
            <w:tcW w:w="2627"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409"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134"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3600"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263B5D">
        <w:trPr>
          <w:trHeight w:hRule="exact" w:val="737"/>
        </w:trPr>
        <w:tc>
          <w:tcPr>
            <w:tcW w:w="2627"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2409" w:type="dxa"/>
            <w:vAlign w:val="center"/>
          </w:tcPr>
          <w:p w14:paraId="59CAEFA4" w14:textId="107637A8" w:rsidR="0000551E" w:rsidRPr="006C3557" w:rsidRDefault="004C4CA8" w:rsidP="00337DDA">
            <w:pPr>
              <w:spacing w:after="0"/>
              <w:rPr>
                <w:rFonts w:cs="Arial"/>
                <w:color w:val="000000"/>
                <w:szCs w:val="22"/>
                <w:lang w:eastAsia="cs-CZ"/>
              </w:rPr>
            </w:pPr>
            <w:r>
              <w:rPr>
                <w:rFonts w:cs="Arial"/>
                <w:color w:val="000000"/>
                <w:szCs w:val="22"/>
                <w:lang w:eastAsia="cs-CZ"/>
              </w:rPr>
              <w:t>Jarmila Pazderová</w:t>
            </w:r>
          </w:p>
        </w:tc>
        <w:tc>
          <w:tcPr>
            <w:tcW w:w="1134" w:type="dxa"/>
            <w:vAlign w:val="center"/>
          </w:tcPr>
          <w:p w14:paraId="59584CC7" w14:textId="77777777" w:rsidR="0000551E" w:rsidRPr="006C3557" w:rsidRDefault="0000551E" w:rsidP="00337DDA">
            <w:pPr>
              <w:spacing w:after="0"/>
              <w:rPr>
                <w:rFonts w:cs="Arial"/>
                <w:color w:val="000000"/>
                <w:szCs w:val="22"/>
                <w:lang w:eastAsia="cs-CZ"/>
              </w:rPr>
            </w:pPr>
          </w:p>
        </w:tc>
        <w:tc>
          <w:tcPr>
            <w:tcW w:w="3600"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263B5D">
        <w:trPr>
          <w:trHeight w:hRule="exact" w:val="737"/>
        </w:trPr>
        <w:tc>
          <w:tcPr>
            <w:tcW w:w="2627"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2409" w:type="dxa"/>
            <w:vAlign w:val="center"/>
          </w:tcPr>
          <w:p w14:paraId="23D6C2F1" w14:textId="2241DFA1" w:rsidR="0000551E" w:rsidRPr="006C3557" w:rsidRDefault="004C4CA8" w:rsidP="00337DDA">
            <w:pPr>
              <w:spacing w:after="0"/>
              <w:rPr>
                <w:rFonts w:cs="Arial"/>
                <w:color w:val="000000"/>
                <w:szCs w:val="22"/>
                <w:lang w:eastAsia="cs-CZ"/>
              </w:rPr>
            </w:pPr>
            <w:r>
              <w:rPr>
                <w:rFonts w:cs="Arial"/>
                <w:color w:val="000000"/>
                <w:szCs w:val="22"/>
                <w:lang w:eastAsia="cs-CZ"/>
              </w:rPr>
              <w:t>Václav Krejčí</w:t>
            </w:r>
          </w:p>
        </w:tc>
        <w:tc>
          <w:tcPr>
            <w:tcW w:w="1134" w:type="dxa"/>
            <w:vAlign w:val="center"/>
          </w:tcPr>
          <w:p w14:paraId="01014BA1" w14:textId="77777777" w:rsidR="0000551E" w:rsidRPr="006C3557" w:rsidRDefault="0000551E" w:rsidP="00337DDA">
            <w:pPr>
              <w:spacing w:after="0"/>
              <w:rPr>
                <w:rFonts w:cs="Arial"/>
                <w:color w:val="000000"/>
                <w:szCs w:val="22"/>
                <w:lang w:eastAsia="cs-CZ"/>
              </w:rPr>
            </w:pPr>
          </w:p>
        </w:tc>
        <w:tc>
          <w:tcPr>
            <w:tcW w:w="3600"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73742440" w14:textId="49688D23"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F3B5F" w:rsidRPr="00065AD3">
        <w:rPr>
          <w:rFonts w:cs="Arial"/>
          <w:b/>
          <w:caps/>
          <w:szCs w:val="22"/>
        </w:rPr>
        <w:t>Z30951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7E9FE4CB" w:rsidR="00BD0D3F" w:rsidRPr="006C3557" w:rsidRDefault="006627CE" w:rsidP="00415962">
            <w:pPr>
              <w:pStyle w:val="Tabulka"/>
              <w:rPr>
                <w:szCs w:val="22"/>
              </w:rPr>
            </w:pPr>
            <w:r>
              <w:rPr>
                <w:szCs w:val="22"/>
              </w:rPr>
              <w:t>604</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477D30B3" w:rsidR="0000551E" w:rsidRPr="00B27B87" w:rsidRDefault="006627CE"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3D0DD8A" w:rsidR="0000551E" w:rsidRPr="00CC4564" w:rsidRDefault="006627CE" w:rsidP="00CC4564">
      <w:r>
        <w:t xml:space="preserve">V souladu s podmínkami smlouvy č. </w:t>
      </w:r>
      <w:r w:rsidRPr="006627CE">
        <w:t>391-2019-11150</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CA2F20">
        <w:rPr>
          <w:rFonts w:cs="Arial"/>
          <w:sz w:val="22"/>
          <w:szCs w:val="22"/>
        </w:rPr>
        <w:t>Dopady</w:t>
      </w:r>
      <w:r>
        <w:rPr>
          <w:rFonts w:cs="Arial"/>
          <w:sz w:val="22"/>
          <w:szCs w:val="22"/>
        </w:rPr>
        <w:t xml:space="preserve"> do systémů MZe</w:t>
      </w:r>
    </w:p>
    <w:p w14:paraId="368AC00A" w14:textId="45F0A19C" w:rsidR="0000551E" w:rsidRPr="00CA2F20" w:rsidRDefault="00B409F9" w:rsidP="0060065D">
      <w:r w:rsidRPr="00CA2F20">
        <w:t>Bez dopadů.</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0D745B49"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5F1C43">
        <w:rPr>
          <w:sz w:val="18"/>
          <w:szCs w:val="18"/>
        </w:rPr>
        <w:t>NEVEŘEJNÉ</w:t>
      </w:r>
      <w:r w:rsidRPr="00962388">
        <w:rPr>
          <w:sz w:val="18"/>
          <w:szCs w:val="18"/>
        </w:rPr>
        <w:t xml:space="preserve"> </w:t>
      </w:r>
    </w:p>
    <w:p w14:paraId="4C170D74" w14:textId="69C6066A" w:rsidR="00360DA3" w:rsidRPr="00360DA3" w:rsidRDefault="00A6528B" w:rsidP="00360DA3">
      <w:r>
        <w:t>Viz RfC část A – bod. 4.1</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962388" w:rsidRPr="00504500" w14:paraId="1E7B981F" w14:textId="77777777" w:rsidTr="006627CE">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6627CE">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57A40015" w14:textId="1AB03688" w:rsidR="00962388" w:rsidRPr="00CA2F20" w:rsidRDefault="00CA2F20" w:rsidP="00CA2F20">
            <w:pPr>
              <w:spacing w:after="0"/>
              <w:rPr>
                <w:rFonts w:cs="Arial"/>
                <w:bCs/>
                <w:color w:val="000000"/>
                <w:szCs w:val="22"/>
                <w:lang w:eastAsia="cs-CZ"/>
              </w:rPr>
            </w:pPr>
            <w:r w:rsidRPr="00CA2F20">
              <w:rPr>
                <w:rFonts w:cs="Arial"/>
                <w:bCs/>
                <w:color w:val="000000"/>
                <w:szCs w:val="22"/>
                <w:lang w:eastAsia="cs-CZ"/>
              </w:rPr>
              <w:t>Bez dopadu</w:t>
            </w:r>
          </w:p>
        </w:tc>
      </w:tr>
      <w:tr w:rsidR="00962388" w:rsidRPr="00705F38" w14:paraId="3972E273" w14:textId="77777777" w:rsidTr="006627CE">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11" w:type="dxa"/>
            <w:tcBorders>
              <w:bottom w:val="single" w:sz="4" w:space="0" w:color="auto"/>
            </w:tcBorders>
            <w:shd w:val="clear" w:color="auto" w:fill="auto"/>
            <w:noWrap/>
            <w:vAlign w:val="center"/>
            <w:hideMark/>
          </w:tcPr>
          <w:p w14:paraId="6079BDCA" w14:textId="43C81FE2"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411F2788" w14:textId="77777777" w:rsidTr="006627CE">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72853AE" w14:textId="45CBD343"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473FA440" w14:textId="77777777" w:rsidTr="006627CE">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11" w:type="dxa"/>
            <w:tcBorders>
              <w:bottom w:val="single" w:sz="4" w:space="0" w:color="auto"/>
            </w:tcBorders>
            <w:shd w:val="clear" w:color="auto" w:fill="auto"/>
            <w:noWrap/>
            <w:vAlign w:val="center"/>
          </w:tcPr>
          <w:p w14:paraId="5FAB3C92" w14:textId="4D5FCF56"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65629BE7" w14:textId="77777777" w:rsidTr="006627CE">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2018758E" w14:textId="1E5AD00C"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10AB9396" w14:textId="77777777" w:rsidTr="006627CE">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3CE74E17" w14:textId="21D3E429"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4D71CA90" w14:textId="77777777" w:rsidTr="006627CE">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11" w:type="dxa"/>
            <w:tcBorders>
              <w:bottom w:val="single" w:sz="4" w:space="0" w:color="auto"/>
            </w:tcBorders>
            <w:shd w:val="clear" w:color="auto" w:fill="auto"/>
            <w:noWrap/>
            <w:vAlign w:val="center"/>
            <w:hideMark/>
          </w:tcPr>
          <w:p w14:paraId="44535F0A" w14:textId="25A477CD"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1D74EB4C" w14:textId="77777777" w:rsidTr="006627CE">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11" w:type="dxa"/>
            <w:tcBorders>
              <w:bottom w:val="single" w:sz="4" w:space="0" w:color="auto"/>
            </w:tcBorders>
            <w:shd w:val="clear" w:color="auto" w:fill="auto"/>
            <w:noWrap/>
            <w:vAlign w:val="center"/>
            <w:hideMark/>
          </w:tcPr>
          <w:p w14:paraId="1D213181" w14:textId="48C8E695"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4302FAD7" w14:textId="77777777" w:rsidTr="006627CE">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11" w:type="dxa"/>
            <w:tcBorders>
              <w:bottom w:val="single" w:sz="4" w:space="0" w:color="auto"/>
            </w:tcBorders>
            <w:shd w:val="clear" w:color="auto" w:fill="auto"/>
            <w:noWrap/>
            <w:vAlign w:val="center"/>
            <w:hideMark/>
          </w:tcPr>
          <w:p w14:paraId="612E29B5" w14:textId="12E98EE2"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1F185AE8" w14:textId="77777777" w:rsidTr="006627CE">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5CC7103" w14:textId="39F386E8"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1ED39A0D" w14:textId="77777777" w:rsidTr="006627CE">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11" w:type="dxa"/>
            <w:tcBorders>
              <w:bottom w:val="single" w:sz="4" w:space="0" w:color="auto"/>
            </w:tcBorders>
            <w:shd w:val="clear" w:color="auto" w:fill="auto"/>
            <w:noWrap/>
            <w:vAlign w:val="center"/>
            <w:hideMark/>
          </w:tcPr>
          <w:p w14:paraId="2863FC52" w14:textId="7E2320D1"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rsidRPr="00F7707A" w14:paraId="5E7E2DDE" w14:textId="77777777" w:rsidTr="006627CE">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11" w:type="dxa"/>
            <w:tcBorders>
              <w:bottom w:val="single" w:sz="4" w:space="0" w:color="auto"/>
            </w:tcBorders>
            <w:shd w:val="clear" w:color="auto" w:fill="auto"/>
            <w:noWrap/>
            <w:vAlign w:val="center"/>
            <w:hideMark/>
          </w:tcPr>
          <w:p w14:paraId="695E3759" w14:textId="1709B6C4"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r w:rsidR="00962388" w14:paraId="12D28AE8" w14:textId="77777777" w:rsidTr="006627CE">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11" w:type="dxa"/>
            <w:tcBorders>
              <w:bottom w:val="single" w:sz="4" w:space="0" w:color="auto"/>
            </w:tcBorders>
            <w:shd w:val="clear" w:color="auto" w:fill="auto"/>
            <w:noWrap/>
            <w:vAlign w:val="center"/>
            <w:hideMark/>
          </w:tcPr>
          <w:p w14:paraId="5C5DBAC2" w14:textId="5F352635" w:rsidR="00962388" w:rsidRPr="00927AC8" w:rsidRDefault="00CA2F20" w:rsidP="00415962">
            <w:pPr>
              <w:spacing w:after="0"/>
              <w:rPr>
                <w:rFonts w:cs="Arial"/>
                <w:b/>
                <w:bCs/>
                <w:color w:val="000000"/>
                <w:szCs w:val="22"/>
                <w:lang w:eastAsia="cs-CZ"/>
              </w:rPr>
            </w:pPr>
            <w:r w:rsidRPr="00CA2F20">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1A626879" w:rsidR="00360DA3" w:rsidRDefault="00A6528B" w:rsidP="00360DA3">
      <w:r>
        <w:t>Viz RfC část A – bod. 4.3.</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E2B864E" w:rsidR="00360DA3" w:rsidRPr="00360DA3" w:rsidRDefault="00A6528B" w:rsidP="00360DA3">
      <w:r>
        <w:t>Viz RfC část A – bod. 4.3</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7FB6D164" w:rsidR="007D6009" w:rsidRDefault="00A6528B" w:rsidP="007D6009">
      <w:pPr>
        <w:spacing w:after="120"/>
      </w:pPr>
      <w:r>
        <w:t>Viz RfC část A – bod. 4.6</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238BDD3F" w:rsidR="008D12D5" w:rsidRPr="00BA1643" w:rsidRDefault="00A6528B" w:rsidP="00EC6856">
      <w:pPr>
        <w:rPr>
          <w:rFonts w:cs="Arial"/>
          <w:szCs w:val="22"/>
        </w:rPr>
      </w:pPr>
      <w:r>
        <w:rPr>
          <w:rFonts w:cs="Arial"/>
          <w:szCs w:val="22"/>
        </w:rPr>
        <w:t>Žádné.</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C0264A2" w:rsidR="0000551E" w:rsidRPr="00F23D33" w:rsidRDefault="00C13154"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0FD980B5" w:rsidR="0000551E" w:rsidRPr="00F23D33" w:rsidRDefault="00C13154" w:rsidP="00337DDA">
            <w:pPr>
              <w:spacing w:after="0"/>
              <w:rPr>
                <w:rFonts w:cs="Arial"/>
                <w:color w:val="000000"/>
                <w:szCs w:val="22"/>
                <w:lang w:eastAsia="cs-CZ"/>
              </w:rPr>
            </w:pPr>
            <w:r>
              <w:rPr>
                <w:rFonts w:cs="Arial"/>
                <w:color w:val="000000"/>
                <w:szCs w:val="22"/>
                <w:lang w:eastAsia="cs-CZ"/>
              </w:rPr>
              <w:t xml:space="preserve">Součinnost při testování </w:t>
            </w:r>
            <w:r w:rsidR="006627CE">
              <w:rPr>
                <w:rFonts w:cs="Arial"/>
                <w:color w:val="000000"/>
                <w:szCs w:val="22"/>
                <w:lang w:eastAsia="cs-CZ"/>
              </w:rPr>
              <w:t xml:space="preserve">a akceptaci </w:t>
            </w:r>
            <w:r>
              <w:rPr>
                <w:rFonts w:cs="Arial"/>
                <w:color w:val="000000"/>
                <w:szCs w:val="22"/>
                <w:lang w:eastAsia="cs-CZ"/>
              </w:rPr>
              <w:t>e-learningových kurzů.</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CA2F20">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543683BC" w:rsidR="0000551E" w:rsidRPr="00F23D33" w:rsidRDefault="00B409F9" w:rsidP="00337DDA">
            <w:pPr>
              <w:spacing w:after="0"/>
              <w:rPr>
                <w:rFonts w:cs="Arial"/>
                <w:color w:val="000000"/>
                <w:szCs w:val="22"/>
                <w:lang w:eastAsia="cs-CZ"/>
              </w:rPr>
            </w:pPr>
            <w:r>
              <w:rPr>
                <w:rFonts w:cs="Arial"/>
                <w:color w:val="000000"/>
                <w:szCs w:val="22"/>
                <w:lang w:eastAsia="cs-CZ"/>
              </w:rPr>
              <w:t>Zahájení plnění (okamžik objednání)</w:t>
            </w:r>
          </w:p>
        </w:tc>
        <w:tc>
          <w:tcPr>
            <w:tcW w:w="2552" w:type="dxa"/>
            <w:tcBorders>
              <w:left w:val="dotted" w:sz="4" w:space="0" w:color="auto"/>
            </w:tcBorders>
            <w:shd w:val="clear" w:color="auto" w:fill="auto"/>
            <w:vAlign w:val="bottom"/>
          </w:tcPr>
          <w:p w14:paraId="5D48D0A7" w14:textId="3A21CF4E" w:rsidR="0000551E" w:rsidRPr="00F23D33" w:rsidRDefault="00B409F9" w:rsidP="00337DDA">
            <w:pPr>
              <w:spacing w:after="0"/>
              <w:rPr>
                <w:rFonts w:cs="Arial"/>
                <w:color w:val="000000"/>
                <w:szCs w:val="22"/>
                <w:lang w:eastAsia="cs-CZ"/>
              </w:rPr>
            </w:pPr>
            <w:r>
              <w:rPr>
                <w:rFonts w:cs="Arial"/>
                <w:color w:val="000000"/>
                <w:szCs w:val="22"/>
                <w:lang w:eastAsia="cs-CZ"/>
              </w:rPr>
              <w:t xml:space="preserve">T </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2CBBBF7D" w:rsidR="0000551E" w:rsidRPr="00F23D33" w:rsidRDefault="00B409F9" w:rsidP="00337DDA">
            <w:pPr>
              <w:spacing w:after="0"/>
              <w:rPr>
                <w:rFonts w:cs="Arial"/>
                <w:color w:val="000000"/>
                <w:szCs w:val="22"/>
                <w:lang w:eastAsia="cs-CZ"/>
              </w:rPr>
            </w:pPr>
            <w:r>
              <w:rPr>
                <w:rFonts w:cs="Arial"/>
                <w:color w:val="000000"/>
                <w:szCs w:val="22"/>
                <w:lang w:eastAsia="cs-CZ"/>
              </w:rPr>
              <w:t xml:space="preserve">Vystavení na test </w:t>
            </w:r>
          </w:p>
        </w:tc>
        <w:tc>
          <w:tcPr>
            <w:tcW w:w="2552" w:type="dxa"/>
            <w:tcBorders>
              <w:left w:val="dotted" w:sz="4" w:space="0" w:color="auto"/>
            </w:tcBorders>
            <w:shd w:val="clear" w:color="auto" w:fill="auto"/>
            <w:vAlign w:val="bottom"/>
          </w:tcPr>
          <w:p w14:paraId="33A87C5E" w14:textId="13FB4EFF" w:rsidR="0000551E" w:rsidRPr="00B409F9" w:rsidRDefault="00B409F9" w:rsidP="00337DDA">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1</w:t>
            </w:r>
            <w:r>
              <w:rPr>
                <w:rFonts w:cs="Arial"/>
                <w:color w:val="000000"/>
                <w:szCs w:val="22"/>
                <w:lang w:eastAsia="cs-CZ"/>
              </w:rPr>
              <w:t>=T+12</w:t>
            </w:r>
          </w:p>
        </w:tc>
      </w:tr>
      <w:tr w:rsidR="00B409F9" w:rsidRPr="00F23D33" w14:paraId="73293CFD" w14:textId="77777777" w:rsidTr="00F11443">
        <w:trPr>
          <w:trHeight w:val="284"/>
        </w:trPr>
        <w:tc>
          <w:tcPr>
            <w:tcW w:w="7229" w:type="dxa"/>
            <w:tcBorders>
              <w:right w:val="dotted" w:sz="4" w:space="0" w:color="auto"/>
            </w:tcBorders>
            <w:shd w:val="clear" w:color="auto" w:fill="auto"/>
            <w:noWrap/>
            <w:vAlign w:val="bottom"/>
          </w:tcPr>
          <w:p w14:paraId="6327202C" w14:textId="615329D8" w:rsidR="00B409F9" w:rsidRDefault="00B409F9" w:rsidP="00337DDA">
            <w:pPr>
              <w:spacing w:after="0"/>
              <w:rPr>
                <w:rFonts w:cs="Arial"/>
                <w:color w:val="000000"/>
                <w:szCs w:val="22"/>
                <w:lang w:eastAsia="cs-CZ"/>
              </w:rPr>
            </w:pPr>
            <w:r>
              <w:rPr>
                <w:rFonts w:cs="Arial"/>
                <w:color w:val="000000"/>
                <w:szCs w:val="22"/>
                <w:lang w:eastAsia="cs-CZ"/>
              </w:rPr>
              <w:t>Vystavení na produkci</w:t>
            </w:r>
          </w:p>
        </w:tc>
        <w:tc>
          <w:tcPr>
            <w:tcW w:w="2552" w:type="dxa"/>
            <w:tcBorders>
              <w:left w:val="dotted" w:sz="4" w:space="0" w:color="auto"/>
            </w:tcBorders>
            <w:shd w:val="clear" w:color="auto" w:fill="auto"/>
            <w:vAlign w:val="bottom"/>
          </w:tcPr>
          <w:p w14:paraId="6F0A248E" w14:textId="57ACE5D1" w:rsidR="00B409F9" w:rsidRPr="00B409F9" w:rsidRDefault="00B409F9" w:rsidP="00337DDA">
            <w:pPr>
              <w:spacing w:after="0"/>
              <w:rPr>
                <w:rFonts w:cs="Arial"/>
                <w:color w:val="000000"/>
                <w:szCs w:val="22"/>
                <w:lang w:eastAsia="cs-CZ"/>
              </w:rPr>
            </w:pPr>
            <w:r>
              <w:rPr>
                <w:rFonts w:cs="Arial"/>
                <w:color w:val="000000"/>
                <w:szCs w:val="22"/>
                <w:lang w:eastAsia="cs-CZ"/>
              </w:rPr>
              <w:t>T</w:t>
            </w:r>
            <w:r>
              <w:rPr>
                <w:rFonts w:cs="Arial"/>
                <w:color w:val="000000"/>
                <w:szCs w:val="22"/>
                <w:vertAlign w:val="subscript"/>
                <w:lang w:eastAsia="cs-CZ"/>
              </w:rPr>
              <w:t>2</w:t>
            </w:r>
            <w:r>
              <w:rPr>
                <w:rFonts w:cs="Arial"/>
                <w:color w:val="000000"/>
                <w:szCs w:val="22"/>
                <w:lang w:eastAsia="cs-CZ"/>
              </w:rPr>
              <w:t>=T</w:t>
            </w:r>
            <w:r>
              <w:rPr>
                <w:rFonts w:cs="Arial"/>
                <w:color w:val="000000"/>
                <w:szCs w:val="22"/>
                <w:vertAlign w:val="subscript"/>
                <w:lang w:eastAsia="cs-CZ"/>
              </w:rPr>
              <w:t>1</w:t>
            </w:r>
            <w:r>
              <w:rPr>
                <w:rFonts w:cs="Arial"/>
                <w:color w:val="000000"/>
                <w:szCs w:val="22"/>
                <w:lang w:eastAsia="cs-CZ"/>
              </w:rPr>
              <w:t>+</w:t>
            </w:r>
            <w:r w:rsidR="00CA2F20">
              <w:rPr>
                <w:rFonts w:cs="Arial"/>
                <w:color w:val="000000"/>
                <w:szCs w:val="22"/>
                <w:lang w:eastAsia="cs-CZ"/>
              </w:rPr>
              <w:t>5</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A6528B">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00551E" w:rsidRPr="00F23D33" w14:paraId="7EEC3EC4" w14:textId="77777777" w:rsidTr="00484F77">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484F77">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CA2F20" w:rsidRPr="00F23D33" w14:paraId="56214057" w14:textId="77777777" w:rsidTr="00484F77">
        <w:trPr>
          <w:trHeight w:val="397"/>
        </w:trPr>
        <w:tc>
          <w:tcPr>
            <w:tcW w:w="1701" w:type="dxa"/>
            <w:tcBorders>
              <w:top w:val="dotted" w:sz="4" w:space="0" w:color="auto"/>
              <w:left w:val="dotted" w:sz="4" w:space="0" w:color="auto"/>
            </w:tcBorders>
          </w:tcPr>
          <w:p w14:paraId="4178D39A" w14:textId="77777777" w:rsidR="00CA2F20" w:rsidRPr="00F23D33" w:rsidRDefault="00CA2F20" w:rsidP="00CA2F20">
            <w:pPr>
              <w:pStyle w:val="Tabulka"/>
              <w:rPr>
                <w:szCs w:val="22"/>
              </w:rPr>
            </w:pPr>
          </w:p>
        </w:tc>
        <w:tc>
          <w:tcPr>
            <w:tcW w:w="3686" w:type="dxa"/>
            <w:tcBorders>
              <w:top w:val="dotted" w:sz="4" w:space="0" w:color="auto"/>
              <w:left w:val="dotted" w:sz="4" w:space="0" w:color="auto"/>
            </w:tcBorders>
          </w:tcPr>
          <w:p w14:paraId="535A9755" w14:textId="6F933092" w:rsidR="00CA2F20" w:rsidRPr="00F23D33" w:rsidRDefault="00CA2F20" w:rsidP="00CA2F20">
            <w:pPr>
              <w:pStyle w:val="Tabulka"/>
              <w:rPr>
                <w:szCs w:val="22"/>
              </w:rPr>
            </w:pPr>
            <w:r>
              <w:rPr>
                <w:szCs w:val="22"/>
              </w:rPr>
              <w:t>Viz cenová nabídka v příloze č. 01</w:t>
            </w:r>
          </w:p>
        </w:tc>
        <w:tc>
          <w:tcPr>
            <w:tcW w:w="1275" w:type="dxa"/>
            <w:tcBorders>
              <w:top w:val="dotted" w:sz="4" w:space="0" w:color="auto"/>
            </w:tcBorders>
          </w:tcPr>
          <w:p w14:paraId="556C704B" w14:textId="7C10CAD9" w:rsidR="00CA2F20" w:rsidRPr="00F23D33" w:rsidRDefault="00CA2F20" w:rsidP="00263B5D">
            <w:pPr>
              <w:pStyle w:val="Tabulka"/>
              <w:jc w:val="right"/>
              <w:rPr>
                <w:szCs w:val="22"/>
              </w:rPr>
            </w:pPr>
            <w:r>
              <w:rPr>
                <w:szCs w:val="22"/>
              </w:rPr>
              <w:t>14,75</w:t>
            </w:r>
          </w:p>
        </w:tc>
        <w:tc>
          <w:tcPr>
            <w:tcW w:w="1418" w:type="dxa"/>
            <w:tcBorders>
              <w:top w:val="dotted" w:sz="4" w:space="0" w:color="auto"/>
            </w:tcBorders>
          </w:tcPr>
          <w:p w14:paraId="3C1CD3F9" w14:textId="34B3655A" w:rsidR="00CA2F20" w:rsidRPr="00F23D33" w:rsidRDefault="00CA2F20" w:rsidP="00263B5D">
            <w:pPr>
              <w:pStyle w:val="Tabulka"/>
              <w:jc w:val="right"/>
              <w:rPr>
                <w:szCs w:val="22"/>
              </w:rPr>
            </w:pPr>
            <w:r w:rsidRPr="00457277">
              <w:t xml:space="preserve"> 131 275,00</w:t>
            </w:r>
          </w:p>
        </w:tc>
        <w:tc>
          <w:tcPr>
            <w:tcW w:w="1699" w:type="dxa"/>
            <w:tcBorders>
              <w:top w:val="dotted" w:sz="4" w:space="0" w:color="auto"/>
            </w:tcBorders>
          </w:tcPr>
          <w:p w14:paraId="38FCD26C" w14:textId="310C8776" w:rsidR="00CA2F20" w:rsidRPr="00F23D33" w:rsidRDefault="00CA2F20" w:rsidP="00263B5D">
            <w:pPr>
              <w:pStyle w:val="Tabulka"/>
              <w:jc w:val="right"/>
              <w:rPr>
                <w:szCs w:val="22"/>
              </w:rPr>
            </w:pPr>
            <w:r w:rsidRPr="00457277">
              <w:t>158 842,75</w:t>
            </w:r>
          </w:p>
        </w:tc>
      </w:tr>
      <w:tr w:rsidR="00CA2F20" w:rsidRPr="00F23D33" w14:paraId="29447AFC" w14:textId="77777777" w:rsidTr="00484F77">
        <w:trPr>
          <w:trHeight w:val="397"/>
        </w:trPr>
        <w:tc>
          <w:tcPr>
            <w:tcW w:w="5387" w:type="dxa"/>
            <w:gridSpan w:val="2"/>
            <w:tcBorders>
              <w:left w:val="dotted" w:sz="4" w:space="0" w:color="auto"/>
              <w:bottom w:val="dotted" w:sz="4" w:space="0" w:color="auto"/>
            </w:tcBorders>
          </w:tcPr>
          <w:p w14:paraId="54AE31E8" w14:textId="77777777" w:rsidR="00CA2F20" w:rsidRPr="00CB1115" w:rsidRDefault="00CA2F20" w:rsidP="00CA2F20">
            <w:pPr>
              <w:pStyle w:val="Tabulka"/>
              <w:rPr>
                <w:b/>
                <w:szCs w:val="22"/>
              </w:rPr>
            </w:pPr>
            <w:r w:rsidRPr="00CB1115">
              <w:rPr>
                <w:b/>
                <w:szCs w:val="22"/>
              </w:rPr>
              <w:t>Celkem:</w:t>
            </w:r>
          </w:p>
        </w:tc>
        <w:tc>
          <w:tcPr>
            <w:tcW w:w="1275" w:type="dxa"/>
            <w:tcBorders>
              <w:bottom w:val="dotted" w:sz="4" w:space="0" w:color="auto"/>
            </w:tcBorders>
          </w:tcPr>
          <w:p w14:paraId="39BD6520" w14:textId="51660FD4" w:rsidR="00CA2F20" w:rsidRPr="00F23D33" w:rsidRDefault="00CA2F20" w:rsidP="00263B5D">
            <w:pPr>
              <w:pStyle w:val="Tabulka"/>
              <w:jc w:val="right"/>
              <w:rPr>
                <w:szCs w:val="22"/>
              </w:rPr>
            </w:pPr>
            <w:r>
              <w:rPr>
                <w:szCs w:val="22"/>
              </w:rPr>
              <w:t>14,75</w:t>
            </w:r>
          </w:p>
        </w:tc>
        <w:tc>
          <w:tcPr>
            <w:tcW w:w="1418" w:type="dxa"/>
            <w:tcBorders>
              <w:bottom w:val="dotted" w:sz="4" w:space="0" w:color="auto"/>
            </w:tcBorders>
          </w:tcPr>
          <w:p w14:paraId="31DD6048" w14:textId="1E632BA6" w:rsidR="00CA2F20" w:rsidRPr="00F23D33" w:rsidRDefault="00CA2F20" w:rsidP="00263B5D">
            <w:pPr>
              <w:pStyle w:val="Tabulka"/>
              <w:jc w:val="right"/>
              <w:rPr>
                <w:szCs w:val="22"/>
              </w:rPr>
            </w:pPr>
            <w:r w:rsidRPr="00457277">
              <w:t xml:space="preserve"> 131 275,00</w:t>
            </w:r>
          </w:p>
        </w:tc>
        <w:tc>
          <w:tcPr>
            <w:tcW w:w="1699" w:type="dxa"/>
            <w:tcBorders>
              <w:bottom w:val="dotted" w:sz="4" w:space="0" w:color="auto"/>
            </w:tcBorders>
          </w:tcPr>
          <w:p w14:paraId="14C373F7" w14:textId="5D8E4357" w:rsidR="00CA2F20" w:rsidRPr="00F23D33" w:rsidRDefault="00CA2F20" w:rsidP="00263B5D">
            <w:pPr>
              <w:pStyle w:val="Tabulka"/>
              <w:jc w:val="right"/>
              <w:rPr>
                <w:szCs w:val="22"/>
              </w:rPr>
            </w:pPr>
            <w:r w:rsidRPr="00457277">
              <w:t>158 842,75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F4023D8" w:rsidR="0000551E" w:rsidRPr="006C3557" w:rsidRDefault="00484F77"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76CF10A0" w:rsidR="0000551E" w:rsidRPr="006C3557" w:rsidRDefault="00484F77"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48058BFB" w:rsidR="0000551E" w:rsidRPr="006C3557" w:rsidRDefault="00484F77" w:rsidP="000B6887">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134"/>
        <w:gridCol w:w="2840"/>
      </w:tblGrid>
      <w:tr w:rsidR="0000551E" w:rsidRPr="006C3557" w14:paraId="3962AB33" w14:textId="77777777" w:rsidTr="006627CE">
        <w:trPr>
          <w:trHeight w:val="64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134"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6627CE">
        <w:trPr>
          <w:trHeight w:val="1070"/>
        </w:trPr>
        <w:tc>
          <w:tcPr>
            <w:tcW w:w="2693" w:type="dxa"/>
            <w:shd w:val="clear" w:color="auto" w:fill="auto"/>
            <w:noWrap/>
            <w:vAlign w:val="center"/>
          </w:tcPr>
          <w:p w14:paraId="194EA277" w14:textId="13C46CD4" w:rsidR="0000551E" w:rsidRPr="006C3557" w:rsidRDefault="006627CE" w:rsidP="00337DDA">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14:paraId="78BB6806" w14:textId="6500CA95" w:rsidR="0000551E" w:rsidRPr="006C3557" w:rsidRDefault="005F1C43" w:rsidP="00337DDA">
            <w:pPr>
              <w:spacing w:after="0"/>
              <w:rPr>
                <w:rFonts w:cs="Arial"/>
                <w:color w:val="000000"/>
                <w:szCs w:val="22"/>
                <w:lang w:eastAsia="cs-CZ"/>
              </w:rPr>
            </w:pPr>
            <w:r>
              <w:rPr>
                <w:rFonts w:cs="Arial"/>
                <w:color w:val="000000"/>
                <w:szCs w:val="22"/>
                <w:lang w:eastAsia="cs-CZ"/>
              </w:rPr>
              <w:t>XXX</w:t>
            </w:r>
          </w:p>
        </w:tc>
        <w:tc>
          <w:tcPr>
            <w:tcW w:w="1134" w:type="dxa"/>
            <w:vAlign w:val="center"/>
          </w:tcPr>
          <w:p w14:paraId="4892A23E" w14:textId="77777777" w:rsidR="0000551E" w:rsidRPr="006C3557" w:rsidRDefault="0000551E" w:rsidP="00337DDA">
            <w:pPr>
              <w:spacing w:after="0"/>
              <w:rPr>
                <w:rFonts w:cs="Arial"/>
                <w:color w:val="000000"/>
                <w:szCs w:val="22"/>
                <w:lang w:eastAsia="cs-CZ"/>
              </w:rPr>
            </w:pPr>
          </w:p>
        </w:tc>
        <w:tc>
          <w:tcPr>
            <w:tcW w:w="2840"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2"/>
          <w:pgSz w:w="11906" w:h="16838" w:code="9"/>
          <w:pgMar w:top="1560" w:right="1418" w:bottom="1134" w:left="992" w:header="567" w:footer="567" w:gutter="0"/>
          <w:pgNumType w:start="1"/>
          <w:cols w:space="708"/>
          <w:docGrid w:linePitch="360"/>
        </w:sectPr>
      </w:pPr>
    </w:p>
    <w:p w14:paraId="6FF20C0E" w14:textId="605086AC" w:rsidR="0000551E" w:rsidRPr="0072126A" w:rsidRDefault="0000551E" w:rsidP="00484CB3">
      <w:pPr>
        <w:rPr>
          <w:rFonts w:cs="Arial"/>
          <w:b/>
          <w:caps/>
          <w:sz w:val="16"/>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w:t>
      </w:r>
      <w:r w:rsidRPr="0072126A">
        <w:rPr>
          <w:rFonts w:cs="Arial"/>
          <w:b/>
          <w:caps/>
          <w:szCs w:val="22"/>
        </w:rPr>
        <w:t>požadavku</w:t>
      </w:r>
      <w:r w:rsidR="002B0E7B" w:rsidRPr="0072126A">
        <w:rPr>
          <w:rFonts w:cs="Arial"/>
          <w:b/>
          <w:caps/>
          <w:szCs w:val="22"/>
        </w:rPr>
        <w:t xml:space="preserve"> </w:t>
      </w:r>
      <w:r w:rsidR="002F3B5F" w:rsidRPr="0072126A">
        <w:rPr>
          <w:rFonts w:cs="Arial"/>
          <w:b/>
          <w:szCs w:val="22"/>
        </w:rPr>
        <w:t>Z30951</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221F2BA4" w:rsidR="004B36F6" w:rsidRPr="006C3557" w:rsidRDefault="002F3B5F" w:rsidP="00415962">
            <w:pPr>
              <w:pStyle w:val="Tabulka"/>
              <w:rPr>
                <w:szCs w:val="22"/>
              </w:rPr>
            </w:pPr>
            <w:r>
              <w:rPr>
                <w:szCs w:val="22"/>
              </w:rPr>
              <w:t>604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6344710B" w:rsidR="004D7EA0" w:rsidRDefault="004D7EA0" w:rsidP="004D7EA0">
      <w:pPr>
        <w:rPr>
          <w:rFonts w:cs="Arial"/>
        </w:rPr>
      </w:pPr>
      <w:r>
        <w:rPr>
          <w:rFonts w:cs="Arial"/>
        </w:rPr>
        <w:t xml:space="preserve">Dle části B bod </w:t>
      </w:r>
      <w:r w:rsidR="00051A11">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01ECCBEF" w:rsidR="0005358D" w:rsidRDefault="00BB0BAC" w:rsidP="0005358D">
            <w:pPr>
              <w:spacing w:after="0"/>
              <w:rPr>
                <w:rFonts w:cs="Arial"/>
                <w:color w:val="000000"/>
                <w:szCs w:val="22"/>
                <w:lang w:eastAsia="cs-CZ"/>
              </w:rPr>
            </w:pPr>
            <w:r>
              <w:rPr>
                <w:rFonts w:cs="Arial"/>
                <w:color w:val="000000"/>
                <w:szCs w:val="22"/>
                <w:lang w:eastAsia="cs-CZ"/>
              </w:rPr>
              <w:t>viz RfC část B bod 3.2.</w:t>
            </w:r>
          </w:p>
        </w:tc>
      </w:tr>
      <w:tr w:rsidR="00BB0BAC"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BB0BAC" w:rsidRPr="003153D0" w:rsidRDefault="00BB0BAC"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BB0BAC" w:rsidRPr="00705F38"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3606A971"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BB0BAC" w:rsidRPr="003153D0" w:rsidRDefault="00BB0BAC"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389F1BD5"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BB0BAC" w:rsidRDefault="00BB0BAC"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4AFB94AB"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BB0BAC" w:rsidRDefault="00BB0BAC"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3083393E"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BB0BAC" w:rsidRDefault="00BB0BAC"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3537C030"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BB0BAC" w:rsidRDefault="00BB0BAC"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36D4C1E9"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BB0BAC" w:rsidRPr="000E5DC8" w:rsidRDefault="00BB0BAC"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1B1FE4A2"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BB0BAC" w:rsidRDefault="00BB0BAC"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3192DE4A"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BB0BAC" w:rsidRPr="000E5DC8" w:rsidRDefault="00BB0BAC"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6A6682A4"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BB0BAC" w:rsidRPr="00F7707A" w:rsidRDefault="00BB0BAC"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BB0BAC" w:rsidRPr="00F7707A"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9AEAB89"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BB0BAC" w:rsidRPr="00651917" w:rsidRDefault="00BB0BAC"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BB0BAC" w:rsidRPr="00F7707A" w:rsidRDefault="00BB0BAC"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BB0BAC" w:rsidRDefault="00BB0BAC"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3CF79E6E" w:rsidR="00BB0BAC" w:rsidRDefault="00BB0BAC" w:rsidP="0005358D">
            <w:pPr>
              <w:spacing w:after="0"/>
              <w:rPr>
                <w:rFonts w:cs="Arial"/>
                <w:color w:val="000000"/>
                <w:szCs w:val="22"/>
                <w:lang w:eastAsia="cs-CZ"/>
              </w:rPr>
            </w:pPr>
            <w:r w:rsidRPr="000735D8">
              <w:rPr>
                <w:rFonts w:cs="Arial"/>
                <w:color w:val="000000"/>
                <w:szCs w:val="22"/>
                <w:lang w:eastAsia="cs-CZ"/>
              </w:rPr>
              <w:t>viz RfC část B bod 3.2</w:t>
            </w:r>
          </w:p>
        </w:tc>
      </w:tr>
      <w:tr w:rsidR="00BB0BAC"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BB0BAC" w:rsidRPr="00651917" w:rsidRDefault="00BB0BAC"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BB0BAC" w:rsidRPr="00927AC8" w:rsidRDefault="00BB0BAC"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BB0BAC" w:rsidRDefault="00BB0BAC"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0285BEF3" w:rsidR="00BB0BAC" w:rsidRDefault="00BB0BAC" w:rsidP="004B36F6">
            <w:pPr>
              <w:spacing w:after="0"/>
              <w:rPr>
                <w:rFonts w:cs="Arial"/>
                <w:color w:val="000000"/>
                <w:szCs w:val="22"/>
                <w:lang w:eastAsia="cs-CZ"/>
              </w:rPr>
            </w:pPr>
            <w:r w:rsidRPr="000735D8">
              <w:rPr>
                <w:rFonts w:cs="Arial"/>
                <w:color w:val="000000"/>
                <w:szCs w:val="22"/>
                <w:lang w:eastAsia="cs-CZ"/>
              </w:rPr>
              <w:t>viz RfC část B bod 3.2</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98"/>
        <w:gridCol w:w="6015"/>
        <w:gridCol w:w="2268"/>
      </w:tblGrid>
      <w:tr w:rsidR="0000551E" w:rsidRPr="006C3557" w14:paraId="0508E9E5" w14:textId="77777777" w:rsidTr="00263B5D">
        <w:trPr>
          <w:trHeight w:val="300"/>
        </w:trPr>
        <w:tc>
          <w:tcPr>
            <w:tcW w:w="14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0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263B5D">
        <w:trPr>
          <w:trHeight w:hRule="exact" w:val="397"/>
        </w:trPr>
        <w:tc>
          <w:tcPr>
            <w:tcW w:w="1498" w:type="dxa"/>
            <w:tcBorders>
              <w:right w:val="dotted" w:sz="4" w:space="0" w:color="auto"/>
            </w:tcBorders>
            <w:shd w:val="clear" w:color="auto" w:fill="auto"/>
            <w:noWrap/>
            <w:vAlign w:val="bottom"/>
          </w:tcPr>
          <w:p w14:paraId="4201A938" w14:textId="42FBB93E" w:rsidR="0000551E" w:rsidRPr="006C3557" w:rsidRDefault="00BB0BAC" w:rsidP="00337DDA">
            <w:pPr>
              <w:spacing w:after="0"/>
              <w:rPr>
                <w:rFonts w:cs="Arial"/>
                <w:color w:val="000000"/>
                <w:szCs w:val="22"/>
                <w:lang w:eastAsia="cs-CZ"/>
              </w:rPr>
            </w:pPr>
            <w:r>
              <w:rPr>
                <w:rFonts w:cs="Arial"/>
                <w:color w:val="000000"/>
                <w:szCs w:val="22"/>
                <w:lang w:eastAsia="cs-CZ"/>
              </w:rPr>
              <w:t>MZe</w:t>
            </w:r>
          </w:p>
        </w:tc>
        <w:tc>
          <w:tcPr>
            <w:tcW w:w="6015" w:type="dxa"/>
            <w:tcBorders>
              <w:left w:val="dotted" w:sz="4" w:space="0" w:color="auto"/>
              <w:right w:val="dotted" w:sz="4" w:space="0" w:color="auto"/>
            </w:tcBorders>
            <w:shd w:val="clear" w:color="auto" w:fill="auto"/>
            <w:noWrap/>
            <w:vAlign w:val="bottom"/>
          </w:tcPr>
          <w:p w14:paraId="54C5A5F1" w14:textId="12118A83" w:rsidR="0000551E" w:rsidRPr="006C3557" w:rsidRDefault="00263B5D" w:rsidP="00337DDA">
            <w:pPr>
              <w:spacing w:after="0"/>
              <w:rPr>
                <w:rFonts w:cs="Arial"/>
                <w:color w:val="000000"/>
                <w:szCs w:val="22"/>
                <w:lang w:eastAsia="cs-CZ"/>
              </w:rPr>
            </w:pPr>
            <w:r>
              <w:rPr>
                <w:rFonts w:cs="Arial"/>
                <w:color w:val="000000"/>
                <w:szCs w:val="22"/>
                <w:lang w:eastAsia="cs-CZ"/>
              </w:rPr>
              <w:t>Součinnost při testování a akceptaci e-learningových kurzů.</w:t>
            </w:r>
          </w:p>
        </w:tc>
        <w:tc>
          <w:tcPr>
            <w:tcW w:w="2268" w:type="dxa"/>
            <w:tcBorders>
              <w:left w:val="dotted" w:sz="4" w:space="0" w:color="auto"/>
            </w:tcBorders>
            <w:shd w:val="clear" w:color="auto" w:fill="auto"/>
            <w:vAlign w:val="bottom"/>
          </w:tcPr>
          <w:p w14:paraId="3D7BE505" w14:textId="5FFB33B6" w:rsidR="0000551E" w:rsidRPr="006C3557" w:rsidRDefault="00BB0BAC" w:rsidP="00337DDA">
            <w:pPr>
              <w:spacing w:after="0"/>
              <w:rPr>
                <w:rFonts w:cs="Arial"/>
                <w:color w:val="000000"/>
                <w:szCs w:val="22"/>
                <w:lang w:eastAsia="cs-CZ"/>
              </w:rPr>
            </w:pPr>
            <w:r>
              <w:rPr>
                <w:rFonts w:cs="Arial"/>
                <w:color w:val="000000"/>
                <w:szCs w:val="22"/>
                <w:lang w:eastAsia="cs-CZ"/>
              </w:rPr>
              <w:t>věcný garant</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92"/>
        <w:gridCol w:w="3889"/>
      </w:tblGrid>
      <w:tr w:rsidR="0000551E" w:rsidRPr="00F23D33" w14:paraId="56327F64" w14:textId="77777777" w:rsidTr="00263B5D">
        <w:trPr>
          <w:trHeight w:val="300"/>
        </w:trPr>
        <w:tc>
          <w:tcPr>
            <w:tcW w:w="58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889"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63B5D" w:rsidRPr="00F23D33" w14:paraId="66ABF217" w14:textId="77777777" w:rsidTr="00263B5D">
        <w:trPr>
          <w:trHeight w:hRule="exact" w:val="397"/>
        </w:trPr>
        <w:tc>
          <w:tcPr>
            <w:tcW w:w="5892" w:type="dxa"/>
            <w:tcBorders>
              <w:top w:val="single" w:sz="8" w:space="0" w:color="auto"/>
              <w:right w:val="dotted" w:sz="4" w:space="0" w:color="auto"/>
            </w:tcBorders>
            <w:shd w:val="clear" w:color="auto" w:fill="auto"/>
            <w:noWrap/>
            <w:vAlign w:val="center"/>
          </w:tcPr>
          <w:p w14:paraId="6A4E0321" w14:textId="7526DFD1" w:rsidR="00263B5D" w:rsidRPr="00F23D33" w:rsidRDefault="00263B5D" w:rsidP="001E3C70">
            <w:pPr>
              <w:spacing w:after="0"/>
              <w:rPr>
                <w:rFonts w:cs="Arial"/>
                <w:color w:val="000000"/>
                <w:szCs w:val="22"/>
                <w:lang w:eastAsia="cs-CZ"/>
              </w:rPr>
            </w:pPr>
            <w:r>
              <w:rPr>
                <w:rFonts w:cs="Arial"/>
                <w:color w:val="000000"/>
                <w:szCs w:val="22"/>
                <w:lang w:eastAsia="cs-CZ"/>
              </w:rPr>
              <w:t>Zahájení plnění</w:t>
            </w:r>
          </w:p>
        </w:tc>
        <w:tc>
          <w:tcPr>
            <w:tcW w:w="3889" w:type="dxa"/>
            <w:tcBorders>
              <w:top w:val="single" w:sz="8" w:space="0" w:color="auto"/>
              <w:left w:val="dotted" w:sz="4" w:space="0" w:color="auto"/>
            </w:tcBorders>
            <w:shd w:val="clear" w:color="auto" w:fill="auto"/>
            <w:vAlign w:val="center"/>
          </w:tcPr>
          <w:p w14:paraId="4DDB0718" w14:textId="6F653DF9" w:rsidR="00263B5D" w:rsidRPr="00F23D33" w:rsidRDefault="00263B5D" w:rsidP="001E3C70">
            <w:pPr>
              <w:spacing w:after="0"/>
              <w:rPr>
                <w:rFonts w:cs="Arial"/>
                <w:color w:val="000000"/>
                <w:szCs w:val="22"/>
                <w:lang w:eastAsia="cs-CZ"/>
              </w:rPr>
            </w:pPr>
            <w:r>
              <w:rPr>
                <w:rFonts w:cs="Arial"/>
                <w:color w:val="000000"/>
                <w:szCs w:val="22"/>
                <w:lang w:eastAsia="cs-CZ"/>
              </w:rPr>
              <w:t>datum uveřejnění v registru smluv</w:t>
            </w:r>
          </w:p>
        </w:tc>
      </w:tr>
      <w:tr w:rsidR="00263B5D" w:rsidRPr="00F23D33" w14:paraId="6DE1F85E" w14:textId="77777777" w:rsidTr="00263B5D">
        <w:trPr>
          <w:trHeight w:hRule="exact" w:val="397"/>
        </w:trPr>
        <w:tc>
          <w:tcPr>
            <w:tcW w:w="5892" w:type="dxa"/>
            <w:tcBorders>
              <w:right w:val="dotted" w:sz="4" w:space="0" w:color="auto"/>
            </w:tcBorders>
            <w:shd w:val="clear" w:color="auto" w:fill="auto"/>
            <w:noWrap/>
            <w:vAlign w:val="center"/>
          </w:tcPr>
          <w:p w14:paraId="6D735C68" w14:textId="1A076CA0" w:rsidR="00263B5D" w:rsidRDefault="00263B5D" w:rsidP="001E3C70">
            <w:pPr>
              <w:spacing w:after="0"/>
              <w:rPr>
                <w:rFonts w:cs="Arial"/>
                <w:color w:val="000000"/>
                <w:szCs w:val="22"/>
                <w:lang w:eastAsia="cs-CZ"/>
              </w:rPr>
            </w:pPr>
            <w:r>
              <w:rPr>
                <w:rFonts w:cs="Arial"/>
                <w:color w:val="000000"/>
                <w:szCs w:val="22"/>
                <w:lang w:eastAsia="cs-CZ"/>
              </w:rPr>
              <w:t>Dokončení plnění</w:t>
            </w:r>
          </w:p>
        </w:tc>
        <w:tc>
          <w:tcPr>
            <w:tcW w:w="3889" w:type="dxa"/>
            <w:tcBorders>
              <w:left w:val="dotted" w:sz="4" w:space="0" w:color="auto"/>
            </w:tcBorders>
            <w:shd w:val="clear" w:color="auto" w:fill="auto"/>
            <w:vAlign w:val="center"/>
          </w:tcPr>
          <w:p w14:paraId="7DACEBE0" w14:textId="29DEF0A5" w:rsidR="00263B5D" w:rsidRPr="00F23D33" w:rsidRDefault="00263B5D" w:rsidP="001E3C70">
            <w:pPr>
              <w:spacing w:after="0"/>
              <w:rPr>
                <w:rFonts w:cs="Arial"/>
                <w:color w:val="000000"/>
                <w:szCs w:val="22"/>
                <w:lang w:eastAsia="cs-CZ"/>
              </w:rPr>
            </w:pPr>
            <w:r>
              <w:rPr>
                <w:rFonts w:cs="Arial"/>
                <w:color w:val="000000"/>
                <w:szCs w:val="22"/>
                <w:lang w:eastAsia="cs-CZ"/>
              </w:rPr>
              <w:t>28.2.2021</w:t>
            </w:r>
            <w:r>
              <w:rPr>
                <w:rFonts w:cs="Arial"/>
                <w:color w:val="000000"/>
                <w:szCs w:val="22"/>
                <w:lang w:eastAsia="cs-CZ"/>
              </w:rPr>
              <w:br/>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827"/>
        <w:gridCol w:w="1276"/>
        <w:gridCol w:w="1843"/>
        <w:gridCol w:w="1581"/>
      </w:tblGrid>
      <w:tr w:rsidR="0000551E" w:rsidRPr="00F23D33" w14:paraId="063C8256" w14:textId="77777777" w:rsidTr="00051A11">
        <w:tc>
          <w:tcPr>
            <w:tcW w:w="1252"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827"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051A11">
        <w:trPr>
          <w:trHeight w:hRule="exact" w:val="20"/>
        </w:trPr>
        <w:tc>
          <w:tcPr>
            <w:tcW w:w="1252"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827"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051A11" w:rsidRPr="00F23D33" w14:paraId="79336784" w14:textId="77777777" w:rsidTr="00051A11">
        <w:trPr>
          <w:trHeight w:val="397"/>
        </w:trPr>
        <w:tc>
          <w:tcPr>
            <w:tcW w:w="1252" w:type="dxa"/>
            <w:tcBorders>
              <w:top w:val="dotted" w:sz="4" w:space="0" w:color="auto"/>
              <w:left w:val="dotted" w:sz="4" w:space="0" w:color="auto"/>
            </w:tcBorders>
          </w:tcPr>
          <w:p w14:paraId="32C90E42" w14:textId="77777777" w:rsidR="00051A11" w:rsidRPr="00F23D33" w:rsidRDefault="00051A11" w:rsidP="00153C10">
            <w:pPr>
              <w:pStyle w:val="Tabulka"/>
              <w:rPr>
                <w:szCs w:val="22"/>
              </w:rPr>
            </w:pPr>
          </w:p>
        </w:tc>
        <w:tc>
          <w:tcPr>
            <w:tcW w:w="3827" w:type="dxa"/>
            <w:tcBorders>
              <w:top w:val="dotted" w:sz="4" w:space="0" w:color="auto"/>
              <w:left w:val="dotted" w:sz="4" w:space="0" w:color="auto"/>
            </w:tcBorders>
          </w:tcPr>
          <w:p w14:paraId="6634D16A" w14:textId="6979C13D" w:rsidR="00051A11" w:rsidRPr="00F23D33" w:rsidRDefault="00051A11" w:rsidP="00153C10">
            <w:pPr>
              <w:pStyle w:val="Tabulka"/>
              <w:rPr>
                <w:szCs w:val="22"/>
              </w:rPr>
            </w:pPr>
            <w:r>
              <w:rPr>
                <w:szCs w:val="22"/>
              </w:rPr>
              <w:t>Viz cenová nabídka v příloze č. 01</w:t>
            </w:r>
          </w:p>
        </w:tc>
        <w:tc>
          <w:tcPr>
            <w:tcW w:w="1276" w:type="dxa"/>
            <w:tcBorders>
              <w:top w:val="dotted" w:sz="4" w:space="0" w:color="auto"/>
            </w:tcBorders>
          </w:tcPr>
          <w:p w14:paraId="1352CEBD" w14:textId="7FDF34E6" w:rsidR="00051A11" w:rsidRPr="00F23D33" w:rsidRDefault="00051A11" w:rsidP="00051A11">
            <w:pPr>
              <w:pStyle w:val="Tabulka"/>
              <w:jc w:val="right"/>
              <w:rPr>
                <w:szCs w:val="22"/>
              </w:rPr>
            </w:pPr>
            <w:r>
              <w:rPr>
                <w:szCs w:val="22"/>
              </w:rPr>
              <w:t>14,75</w:t>
            </w:r>
          </w:p>
        </w:tc>
        <w:tc>
          <w:tcPr>
            <w:tcW w:w="1843" w:type="dxa"/>
            <w:tcBorders>
              <w:top w:val="dotted" w:sz="4" w:space="0" w:color="auto"/>
            </w:tcBorders>
          </w:tcPr>
          <w:p w14:paraId="6AD1EC78" w14:textId="30FD625A" w:rsidR="00051A11" w:rsidRPr="00F23D33" w:rsidRDefault="00051A11" w:rsidP="00051A11">
            <w:pPr>
              <w:pStyle w:val="Tabulka"/>
              <w:jc w:val="right"/>
              <w:rPr>
                <w:szCs w:val="22"/>
              </w:rPr>
            </w:pPr>
            <w:r w:rsidRPr="00457277">
              <w:t xml:space="preserve"> 131 275,00</w:t>
            </w:r>
          </w:p>
        </w:tc>
        <w:tc>
          <w:tcPr>
            <w:tcW w:w="1581" w:type="dxa"/>
            <w:tcBorders>
              <w:top w:val="dotted" w:sz="4" w:space="0" w:color="auto"/>
            </w:tcBorders>
          </w:tcPr>
          <w:p w14:paraId="1269A032" w14:textId="03B2E7D9" w:rsidR="00051A11" w:rsidRPr="00F23D33" w:rsidRDefault="00051A11" w:rsidP="00051A11">
            <w:pPr>
              <w:pStyle w:val="Tabulka"/>
              <w:jc w:val="right"/>
              <w:rPr>
                <w:szCs w:val="22"/>
              </w:rPr>
            </w:pPr>
            <w:r w:rsidRPr="00457277">
              <w:t>158 842,75</w:t>
            </w:r>
          </w:p>
        </w:tc>
      </w:tr>
      <w:tr w:rsidR="00BB0BAC" w:rsidRPr="00F23D33" w14:paraId="7E87EAEA" w14:textId="77777777" w:rsidTr="00051A11">
        <w:trPr>
          <w:trHeight w:val="397"/>
        </w:trPr>
        <w:tc>
          <w:tcPr>
            <w:tcW w:w="5079" w:type="dxa"/>
            <w:gridSpan w:val="2"/>
            <w:tcBorders>
              <w:left w:val="dotted" w:sz="4" w:space="0" w:color="auto"/>
              <w:bottom w:val="dotted" w:sz="4" w:space="0" w:color="auto"/>
            </w:tcBorders>
          </w:tcPr>
          <w:p w14:paraId="44172C7D" w14:textId="77777777" w:rsidR="00BB0BAC" w:rsidRPr="00CB1115" w:rsidRDefault="00BB0BAC" w:rsidP="00153C10">
            <w:pPr>
              <w:pStyle w:val="Tabulka"/>
              <w:rPr>
                <w:b/>
                <w:szCs w:val="22"/>
              </w:rPr>
            </w:pPr>
            <w:r w:rsidRPr="00CB1115">
              <w:rPr>
                <w:b/>
                <w:szCs w:val="22"/>
              </w:rPr>
              <w:t>Celkem:</w:t>
            </w:r>
          </w:p>
        </w:tc>
        <w:tc>
          <w:tcPr>
            <w:tcW w:w="1276" w:type="dxa"/>
            <w:tcBorders>
              <w:bottom w:val="dotted" w:sz="4" w:space="0" w:color="auto"/>
            </w:tcBorders>
          </w:tcPr>
          <w:p w14:paraId="481282DD" w14:textId="5AEB120F" w:rsidR="00BB0BAC" w:rsidRPr="00F23D33" w:rsidRDefault="00BB0BAC" w:rsidP="00BB0BAC">
            <w:pPr>
              <w:pStyle w:val="Tabulka"/>
              <w:jc w:val="right"/>
              <w:rPr>
                <w:szCs w:val="22"/>
              </w:rPr>
            </w:pPr>
            <w:r>
              <w:rPr>
                <w:szCs w:val="22"/>
              </w:rPr>
              <w:t>14,75</w:t>
            </w:r>
          </w:p>
        </w:tc>
        <w:tc>
          <w:tcPr>
            <w:tcW w:w="1843" w:type="dxa"/>
            <w:tcBorders>
              <w:bottom w:val="dotted" w:sz="4" w:space="0" w:color="auto"/>
            </w:tcBorders>
          </w:tcPr>
          <w:p w14:paraId="09332EC2" w14:textId="0720AF35" w:rsidR="00BB0BAC" w:rsidRPr="00F23D33" w:rsidRDefault="00BB0BAC" w:rsidP="00BB0BAC">
            <w:pPr>
              <w:pStyle w:val="Tabulka"/>
              <w:jc w:val="right"/>
              <w:rPr>
                <w:szCs w:val="22"/>
              </w:rPr>
            </w:pPr>
            <w:r w:rsidRPr="00457277">
              <w:t xml:space="preserve"> 131 275,00</w:t>
            </w:r>
          </w:p>
        </w:tc>
        <w:tc>
          <w:tcPr>
            <w:tcW w:w="1581" w:type="dxa"/>
            <w:tcBorders>
              <w:bottom w:val="dotted" w:sz="4" w:space="0" w:color="auto"/>
            </w:tcBorders>
          </w:tcPr>
          <w:p w14:paraId="0B956D1F" w14:textId="0BEE2AFF" w:rsidR="00BB0BAC" w:rsidRPr="00F23D33" w:rsidRDefault="00BB0BAC" w:rsidP="00BB0BAC">
            <w:pPr>
              <w:pStyle w:val="Tabulka"/>
              <w:jc w:val="right"/>
              <w:rPr>
                <w:szCs w:val="22"/>
              </w:rPr>
            </w:pPr>
            <w:r w:rsidRPr="00457277">
              <w:t>158 842,75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2FD227C9" w:rsidR="00EE4EFB" w:rsidRPr="00A219DB" w:rsidRDefault="00EE4EFB" w:rsidP="00BB0BAC">
      <w:pPr>
        <w:jc w:val="both"/>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w:t>
      </w:r>
      <w:r w:rsidR="00BB0BAC">
        <w:rPr>
          <w:rFonts w:cs="Arial"/>
        </w:rPr>
        <w:br/>
      </w:r>
      <w:r w:rsidR="00922393" w:rsidRPr="00A219DB">
        <w:rPr>
          <w:rFonts w:cs="Arial"/>
        </w:rPr>
        <w:t xml:space="preserve">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1427"/>
        <w:gridCol w:w="3317"/>
      </w:tblGrid>
      <w:tr w:rsidR="0000551E" w:rsidRPr="00194CEC" w14:paraId="7C2A8897" w14:textId="77777777" w:rsidTr="00051A11">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1427" w:type="dxa"/>
            <w:vAlign w:val="center"/>
          </w:tcPr>
          <w:p w14:paraId="5F6EE04D" w14:textId="77777777" w:rsidR="0000551E" w:rsidRPr="00194CEC" w:rsidRDefault="0000551E" w:rsidP="00153C10">
            <w:pPr>
              <w:rPr>
                <w:b/>
              </w:rPr>
            </w:pPr>
            <w:r w:rsidRPr="00194CEC">
              <w:rPr>
                <w:b/>
              </w:rPr>
              <w:t>Datum</w:t>
            </w:r>
          </w:p>
        </w:tc>
        <w:tc>
          <w:tcPr>
            <w:tcW w:w="3317"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051A11">
        <w:trPr>
          <w:trHeight w:hRule="exact" w:val="737"/>
        </w:trPr>
        <w:tc>
          <w:tcPr>
            <w:tcW w:w="2547" w:type="dxa"/>
            <w:vAlign w:val="center"/>
          </w:tcPr>
          <w:p w14:paraId="06C7155A" w14:textId="77777777" w:rsidR="0000551E" w:rsidRDefault="0000551E" w:rsidP="00153C10">
            <w:r>
              <w:t>Bezpečnostní garant</w:t>
            </w:r>
          </w:p>
        </w:tc>
        <w:tc>
          <w:tcPr>
            <w:tcW w:w="2371" w:type="dxa"/>
            <w:vAlign w:val="center"/>
          </w:tcPr>
          <w:p w14:paraId="1E8AC0FD" w14:textId="7B1B1706" w:rsidR="0000551E" w:rsidRDefault="00051A11" w:rsidP="00153C10">
            <w:r>
              <w:t>Oldřich Štěpánek</w:t>
            </w:r>
          </w:p>
        </w:tc>
        <w:tc>
          <w:tcPr>
            <w:tcW w:w="1427" w:type="dxa"/>
            <w:vAlign w:val="center"/>
          </w:tcPr>
          <w:p w14:paraId="4C1A7297" w14:textId="77777777" w:rsidR="0000551E" w:rsidRDefault="0000551E" w:rsidP="00153C10"/>
        </w:tc>
        <w:tc>
          <w:tcPr>
            <w:tcW w:w="3317" w:type="dxa"/>
            <w:vAlign w:val="center"/>
          </w:tcPr>
          <w:p w14:paraId="2DAAEC0A" w14:textId="77777777" w:rsidR="0000551E" w:rsidRDefault="0000551E" w:rsidP="00153C10"/>
        </w:tc>
      </w:tr>
      <w:tr w:rsidR="0000551E" w14:paraId="41BF8CC4" w14:textId="77777777" w:rsidTr="00051A11">
        <w:trPr>
          <w:trHeight w:hRule="exact" w:val="737"/>
        </w:trPr>
        <w:tc>
          <w:tcPr>
            <w:tcW w:w="2547" w:type="dxa"/>
            <w:vAlign w:val="center"/>
          </w:tcPr>
          <w:p w14:paraId="2D9C0FEB" w14:textId="77777777" w:rsidR="0000551E" w:rsidRDefault="0000551E" w:rsidP="00153C10">
            <w:r>
              <w:t>Provozní garant</w:t>
            </w:r>
          </w:p>
        </w:tc>
        <w:tc>
          <w:tcPr>
            <w:tcW w:w="2371" w:type="dxa"/>
            <w:vAlign w:val="center"/>
          </w:tcPr>
          <w:p w14:paraId="571B76F2" w14:textId="4E6716F9" w:rsidR="0000551E" w:rsidRDefault="00051A11" w:rsidP="00153C10">
            <w:r>
              <w:t>Pavel Štětina</w:t>
            </w:r>
          </w:p>
        </w:tc>
        <w:tc>
          <w:tcPr>
            <w:tcW w:w="1427" w:type="dxa"/>
            <w:vAlign w:val="center"/>
          </w:tcPr>
          <w:p w14:paraId="53AF142E" w14:textId="77777777" w:rsidR="0000551E" w:rsidRDefault="0000551E" w:rsidP="00153C10"/>
        </w:tc>
        <w:tc>
          <w:tcPr>
            <w:tcW w:w="3317" w:type="dxa"/>
            <w:vAlign w:val="center"/>
          </w:tcPr>
          <w:p w14:paraId="7EA6029F" w14:textId="77777777" w:rsidR="0000551E" w:rsidRDefault="0000551E" w:rsidP="00153C10"/>
        </w:tc>
      </w:tr>
      <w:tr w:rsidR="0000551E" w14:paraId="799F4351" w14:textId="77777777" w:rsidTr="00051A11">
        <w:trPr>
          <w:trHeight w:hRule="exact" w:val="737"/>
        </w:trPr>
        <w:tc>
          <w:tcPr>
            <w:tcW w:w="2547" w:type="dxa"/>
            <w:vAlign w:val="center"/>
          </w:tcPr>
          <w:p w14:paraId="6C88108B" w14:textId="77777777" w:rsidR="0000551E" w:rsidRDefault="0000551E" w:rsidP="00153C10">
            <w:r>
              <w:t>Architekt</w:t>
            </w:r>
          </w:p>
        </w:tc>
        <w:tc>
          <w:tcPr>
            <w:tcW w:w="2371" w:type="dxa"/>
            <w:vAlign w:val="center"/>
          </w:tcPr>
          <w:p w14:paraId="3AEFA06E" w14:textId="63E93BB3" w:rsidR="0000551E" w:rsidRDefault="00051A11" w:rsidP="00153C10">
            <w:r>
              <w:t>-------------------------</w:t>
            </w:r>
          </w:p>
        </w:tc>
        <w:tc>
          <w:tcPr>
            <w:tcW w:w="1427" w:type="dxa"/>
            <w:vAlign w:val="center"/>
          </w:tcPr>
          <w:p w14:paraId="15EA6039" w14:textId="03C6EBB8" w:rsidR="0000551E" w:rsidRDefault="00051A11" w:rsidP="00153C10">
            <w:r>
              <w:t>-------------</w:t>
            </w:r>
          </w:p>
        </w:tc>
        <w:tc>
          <w:tcPr>
            <w:tcW w:w="3317" w:type="dxa"/>
            <w:vAlign w:val="center"/>
          </w:tcPr>
          <w:p w14:paraId="5B7A3064" w14:textId="08966E3B" w:rsidR="0000551E" w:rsidRDefault="00051A11"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1C1B23">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522"/>
        <w:gridCol w:w="1418"/>
        <w:gridCol w:w="2466"/>
      </w:tblGrid>
      <w:tr w:rsidR="0000551E" w:rsidRPr="00194CEC" w14:paraId="27EE49AA" w14:textId="77777777" w:rsidTr="00051A11">
        <w:trPr>
          <w:trHeight w:val="374"/>
        </w:trPr>
        <w:tc>
          <w:tcPr>
            <w:tcW w:w="3256" w:type="dxa"/>
            <w:vAlign w:val="center"/>
          </w:tcPr>
          <w:p w14:paraId="7B0E9D53" w14:textId="77777777" w:rsidR="0000551E" w:rsidRPr="00194CEC" w:rsidRDefault="0000551E" w:rsidP="00371CE8">
            <w:pPr>
              <w:rPr>
                <w:b/>
              </w:rPr>
            </w:pPr>
            <w:r>
              <w:rPr>
                <w:b/>
              </w:rPr>
              <w:t>Role</w:t>
            </w:r>
          </w:p>
        </w:tc>
        <w:tc>
          <w:tcPr>
            <w:tcW w:w="2522" w:type="dxa"/>
            <w:vAlign w:val="center"/>
          </w:tcPr>
          <w:p w14:paraId="7AB674C8" w14:textId="77777777" w:rsidR="0000551E" w:rsidRPr="00194CEC" w:rsidRDefault="0000551E" w:rsidP="00371CE8">
            <w:pPr>
              <w:rPr>
                <w:b/>
              </w:rPr>
            </w:pPr>
            <w:r>
              <w:rPr>
                <w:b/>
              </w:rPr>
              <w:t>Jméno</w:t>
            </w:r>
          </w:p>
        </w:tc>
        <w:tc>
          <w:tcPr>
            <w:tcW w:w="1418" w:type="dxa"/>
            <w:vAlign w:val="center"/>
          </w:tcPr>
          <w:p w14:paraId="44AB11C5" w14:textId="77777777" w:rsidR="0000551E" w:rsidRPr="00194CEC" w:rsidRDefault="0000551E" w:rsidP="00371CE8">
            <w:pPr>
              <w:rPr>
                <w:b/>
              </w:rPr>
            </w:pPr>
            <w:r w:rsidRPr="00194CEC">
              <w:rPr>
                <w:b/>
              </w:rPr>
              <w:t>Datum</w:t>
            </w:r>
          </w:p>
        </w:tc>
        <w:tc>
          <w:tcPr>
            <w:tcW w:w="2466" w:type="dxa"/>
            <w:vAlign w:val="center"/>
          </w:tcPr>
          <w:p w14:paraId="71D588CE" w14:textId="77777777" w:rsidR="0000551E" w:rsidRPr="00194CEC" w:rsidRDefault="0000551E" w:rsidP="00371CE8">
            <w:pPr>
              <w:rPr>
                <w:b/>
              </w:rPr>
            </w:pPr>
            <w:r w:rsidRPr="00194CEC">
              <w:rPr>
                <w:b/>
              </w:rPr>
              <w:t>Podpis</w:t>
            </w:r>
          </w:p>
        </w:tc>
      </w:tr>
      <w:tr w:rsidR="00051A11" w14:paraId="6CA88F81" w14:textId="77777777" w:rsidTr="00051A11">
        <w:trPr>
          <w:trHeight w:hRule="exact" w:val="794"/>
        </w:trPr>
        <w:tc>
          <w:tcPr>
            <w:tcW w:w="3256" w:type="dxa"/>
            <w:vAlign w:val="center"/>
          </w:tcPr>
          <w:p w14:paraId="425BE2B9" w14:textId="0396953F" w:rsidR="00051A11" w:rsidRDefault="00051A11" w:rsidP="00371CE8">
            <w:r>
              <w:t>Oprávněná osoba dle smlouvy</w:t>
            </w:r>
          </w:p>
        </w:tc>
        <w:tc>
          <w:tcPr>
            <w:tcW w:w="2522" w:type="dxa"/>
            <w:vAlign w:val="center"/>
          </w:tcPr>
          <w:p w14:paraId="5A15B9DC" w14:textId="42E83866" w:rsidR="00051A11" w:rsidRDefault="00051A11" w:rsidP="00371CE8">
            <w:r>
              <w:t>Vladimír Velas</w:t>
            </w:r>
          </w:p>
        </w:tc>
        <w:tc>
          <w:tcPr>
            <w:tcW w:w="1418" w:type="dxa"/>
            <w:vAlign w:val="center"/>
          </w:tcPr>
          <w:p w14:paraId="0E8800EB" w14:textId="77777777" w:rsidR="00051A11" w:rsidRDefault="00051A11" w:rsidP="00371CE8"/>
        </w:tc>
        <w:tc>
          <w:tcPr>
            <w:tcW w:w="2466" w:type="dxa"/>
            <w:vAlign w:val="center"/>
          </w:tcPr>
          <w:p w14:paraId="1298029A" w14:textId="77777777" w:rsidR="00051A11" w:rsidRDefault="00051A11" w:rsidP="00371CE8"/>
        </w:tc>
      </w:tr>
      <w:tr w:rsidR="0000551E" w14:paraId="73B4B981" w14:textId="77777777" w:rsidTr="00051A11">
        <w:trPr>
          <w:trHeight w:hRule="exact" w:val="794"/>
        </w:trPr>
        <w:tc>
          <w:tcPr>
            <w:tcW w:w="3256" w:type="dxa"/>
            <w:vAlign w:val="center"/>
          </w:tcPr>
          <w:p w14:paraId="7B8CB7ED" w14:textId="77777777" w:rsidR="0000551E" w:rsidRDefault="0000551E" w:rsidP="00371CE8">
            <w:r>
              <w:t>Žadatel</w:t>
            </w:r>
          </w:p>
        </w:tc>
        <w:tc>
          <w:tcPr>
            <w:tcW w:w="2522" w:type="dxa"/>
            <w:vAlign w:val="center"/>
          </w:tcPr>
          <w:p w14:paraId="6078EFA3" w14:textId="61C888D4" w:rsidR="0000551E" w:rsidRDefault="00051A11" w:rsidP="00371CE8">
            <w:r>
              <w:t>Lenka Typoltová</w:t>
            </w:r>
          </w:p>
        </w:tc>
        <w:tc>
          <w:tcPr>
            <w:tcW w:w="1418" w:type="dxa"/>
            <w:vAlign w:val="center"/>
          </w:tcPr>
          <w:p w14:paraId="1A8E39D3" w14:textId="77777777" w:rsidR="0000551E" w:rsidRDefault="0000551E" w:rsidP="00371CE8"/>
        </w:tc>
        <w:tc>
          <w:tcPr>
            <w:tcW w:w="2466" w:type="dxa"/>
            <w:vAlign w:val="center"/>
          </w:tcPr>
          <w:p w14:paraId="5D4D25EC" w14:textId="77777777" w:rsidR="0000551E" w:rsidRDefault="0000551E" w:rsidP="00371CE8"/>
        </w:tc>
      </w:tr>
      <w:tr w:rsidR="0000551E" w14:paraId="66DF73FD" w14:textId="77777777" w:rsidTr="00051A11">
        <w:trPr>
          <w:trHeight w:hRule="exact" w:val="794"/>
        </w:trPr>
        <w:tc>
          <w:tcPr>
            <w:tcW w:w="3256" w:type="dxa"/>
            <w:vAlign w:val="center"/>
          </w:tcPr>
          <w:p w14:paraId="773D83D8" w14:textId="2C0CD813" w:rsidR="0000551E" w:rsidRDefault="0000551E" w:rsidP="008E2F7B">
            <w:r>
              <w:t>Věcný/</w:t>
            </w:r>
            <w:r w:rsidR="00CF5735">
              <w:t>M</w:t>
            </w:r>
            <w:r>
              <w:t>etodický garant</w:t>
            </w:r>
          </w:p>
        </w:tc>
        <w:tc>
          <w:tcPr>
            <w:tcW w:w="2522" w:type="dxa"/>
            <w:vAlign w:val="center"/>
          </w:tcPr>
          <w:p w14:paraId="0DF7EA96" w14:textId="65361CCF" w:rsidR="0000551E" w:rsidRDefault="00051A11" w:rsidP="00371CE8">
            <w:r>
              <w:t>Jarmila Pazderová</w:t>
            </w:r>
          </w:p>
        </w:tc>
        <w:tc>
          <w:tcPr>
            <w:tcW w:w="1418" w:type="dxa"/>
            <w:vAlign w:val="center"/>
          </w:tcPr>
          <w:p w14:paraId="7AEF2C5E" w14:textId="77777777" w:rsidR="0000551E" w:rsidRDefault="0000551E" w:rsidP="00371CE8"/>
        </w:tc>
        <w:tc>
          <w:tcPr>
            <w:tcW w:w="2466" w:type="dxa"/>
            <w:vAlign w:val="center"/>
          </w:tcPr>
          <w:p w14:paraId="448614F9" w14:textId="77777777" w:rsidR="0000551E" w:rsidRDefault="0000551E" w:rsidP="00371CE8"/>
        </w:tc>
      </w:tr>
      <w:tr w:rsidR="0000551E" w14:paraId="7138BE40" w14:textId="77777777" w:rsidTr="00051A11">
        <w:trPr>
          <w:trHeight w:hRule="exact" w:val="794"/>
        </w:trPr>
        <w:tc>
          <w:tcPr>
            <w:tcW w:w="3256" w:type="dxa"/>
            <w:vAlign w:val="center"/>
          </w:tcPr>
          <w:p w14:paraId="2571A174" w14:textId="1404E4DE" w:rsidR="0000551E" w:rsidRDefault="0000551E" w:rsidP="008E2F7B">
            <w:r>
              <w:t>Change koordinátor</w:t>
            </w:r>
          </w:p>
        </w:tc>
        <w:tc>
          <w:tcPr>
            <w:tcW w:w="2522" w:type="dxa"/>
            <w:vAlign w:val="center"/>
          </w:tcPr>
          <w:p w14:paraId="134BB23D" w14:textId="67FC0B56" w:rsidR="0000551E" w:rsidRDefault="00051A11" w:rsidP="00371CE8">
            <w:r>
              <w:t>Václav Krejčí</w:t>
            </w:r>
          </w:p>
        </w:tc>
        <w:tc>
          <w:tcPr>
            <w:tcW w:w="1418" w:type="dxa"/>
            <w:vAlign w:val="center"/>
          </w:tcPr>
          <w:p w14:paraId="5A01927E" w14:textId="77777777" w:rsidR="0000551E" w:rsidRDefault="0000551E" w:rsidP="00371CE8"/>
        </w:tc>
        <w:tc>
          <w:tcPr>
            <w:tcW w:w="2466" w:type="dxa"/>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3"/>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3EA9" w14:textId="77777777" w:rsidR="00B96382" w:rsidRDefault="00B96382" w:rsidP="0000551E">
      <w:pPr>
        <w:spacing w:after="0"/>
      </w:pPr>
      <w:r>
        <w:separator/>
      </w:r>
    </w:p>
  </w:endnote>
  <w:endnote w:type="continuationSeparator" w:id="0">
    <w:p w14:paraId="03E0DCA0" w14:textId="77777777" w:rsidR="00B96382" w:rsidRDefault="00B96382" w:rsidP="0000551E">
      <w:pPr>
        <w:spacing w:after="0"/>
      </w:pPr>
      <w:r>
        <w:continuationSeparator/>
      </w:r>
    </w:p>
  </w:endnote>
  <w:endnote w:id="1">
    <w:p w14:paraId="1D8B9D0E" w14:textId="77777777" w:rsidR="001C1B23" w:rsidRPr="00E56B5D" w:rsidRDefault="001C1B2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1C1B23" w:rsidRPr="00E56B5D" w:rsidRDefault="001C1B2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1C1B23" w:rsidRPr="00E56B5D" w:rsidRDefault="001C1B2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1C1B23" w:rsidRPr="00E56B5D" w:rsidRDefault="001C1B2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1C1B23" w:rsidRPr="00E56B5D" w:rsidRDefault="001C1B2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1C1B23" w:rsidRPr="00E56B5D" w:rsidRDefault="001C1B2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1C1B23" w:rsidRPr="00E56B5D" w:rsidRDefault="001C1B2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1C1B23" w:rsidRPr="00E56B5D" w:rsidRDefault="001C1B23"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1C1B23" w:rsidRDefault="001C1B23">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1C1B23" w:rsidRPr="00E56B5D" w:rsidRDefault="001C1B23" w:rsidP="00BF300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1C1B23" w:rsidRPr="00103605" w:rsidRDefault="001C1B23" w:rsidP="00BF300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1C1B23" w:rsidRPr="004642D2" w:rsidRDefault="001C1B23" w:rsidP="00BF300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1C1B23" w:rsidRPr="00E56B5D" w:rsidRDefault="001C1B23"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1C1B23" w:rsidRPr="0036019B" w:rsidRDefault="001C1B23"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1C1B23" w:rsidRPr="00360DA3" w:rsidRDefault="001C1B2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1C1B23" w:rsidRPr="00E56B5D" w:rsidRDefault="001C1B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1C1B23" w:rsidRPr="00E56B5D" w:rsidRDefault="001C1B2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1C1B23" w:rsidRPr="00E56B5D" w:rsidRDefault="001C1B2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1C1B23" w:rsidRPr="00E56B5D" w:rsidRDefault="001C1B23"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1C1B23" w:rsidRPr="00E56B5D" w:rsidRDefault="001C1B2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1C1B23" w:rsidRPr="00E56B5D" w:rsidRDefault="001C1B2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1C1B23" w:rsidRDefault="001C1B2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4545FA8E" w:rsidR="001C1B23" w:rsidRPr="00CC2560" w:rsidRDefault="001C1B2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sidRPr="00263B5D">
      <w:rPr>
        <w:sz w:val="18"/>
        <w:szCs w:val="18"/>
      </w:rPr>
      <w:t xml:space="preserve">: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263B5D">
          <w:rPr>
            <w:sz w:val="18"/>
            <w:szCs w:val="18"/>
          </w:rPr>
          <w:t>Veřejné</w:t>
        </w:r>
      </w:sdtContent>
    </w:sdt>
    <w:r w:rsidRPr="00263B5D">
      <w:rPr>
        <w:sz w:val="18"/>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23501">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3501">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71BE217B" w:rsidR="001C1B23" w:rsidRPr="00CC2560" w:rsidRDefault="001C1B2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23501">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3501">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1C69AFA" w:rsidR="001C1B23" w:rsidRPr="00CC2560" w:rsidRDefault="001C1B2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BB0BAC">
          <w:rPr>
            <w:sz w:val="18"/>
            <w:szCs w:val="18"/>
          </w:rPr>
          <w:t>Veřejné</w:t>
        </w:r>
      </w:sdtContent>
    </w:sdt>
    <w:r w:rsidRPr="00BB0BAC">
      <w:rPr>
        <w:sz w:val="18"/>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23501">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3501">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5EB78064" w:rsidR="001C1B23" w:rsidRPr="00EF7DC4" w:rsidRDefault="001C1B23"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8"/>
          <w:szCs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263E93">
          <w:rPr>
            <w:sz w:val="18"/>
            <w:szCs w:val="18"/>
          </w:rPr>
          <w:t>Veřejné</w:t>
        </w:r>
      </w:sdtContent>
    </w:sdt>
    <w:r w:rsidRPr="00263E93">
      <w:rPr>
        <w:sz w:val="18"/>
        <w:szCs w:val="18"/>
      </w:rPr>
      <w:t xml:space="preserve"> 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2350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2350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ECC2" w14:textId="77777777" w:rsidR="00B96382" w:rsidRDefault="00B96382" w:rsidP="0000551E">
      <w:pPr>
        <w:spacing w:after="0"/>
      </w:pPr>
      <w:r>
        <w:separator/>
      </w:r>
    </w:p>
  </w:footnote>
  <w:footnote w:type="continuationSeparator" w:id="0">
    <w:p w14:paraId="73730668" w14:textId="77777777" w:rsidR="00B96382" w:rsidRDefault="00B96382" w:rsidP="0000551E">
      <w:pPr>
        <w:spacing w:after="0"/>
      </w:pPr>
      <w:r>
        <w:continuationSeparator/>
      </w:r>
    </w:p>
  </w:footnote>
  <w:footnote w:id="1">
    <w:p w14:paraId="10B1FF6B" w14:textId="533685E1" w:rsidR="001C1B23" w:rsidRDefault="001C1B2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1C1B23" w:rsidRDefault="001C1B2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1C1B23" w:rsidRDefault="001C1B2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1C1B23" w:rsidRPr="00647845" w:rsidRDefault="001C1B23"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1C1B23" w:rsidRPr="003315A8" w:rsidRDefault="001C1B23"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A742A9"/>
    <w:multiLevelType w:val="hybridMultilevel"/>
    <w:tmpl w:val="5434C1DC"/>
    <w:lvl w:ilvl="0" w:tplc="14E0295E">
      <w:start w:val="3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6"/>
  </w:num>
  <w:num w:numId="66">
    <w:abstractNumId w:val="10"/>
  </w:num>
  <w:num w:numId="67">
    <w:abstractNumId w:val="2"/>
  </w:num>
  <w:num w:numId="68">
    <w:abstractNumId w:val="1"/>
  </w:num>
  <w:num w:numId="69">
    <w:abstractNumId w:val="2"/>
  </w:num>
  <w:num w:numId="70">
    <w:abstractNumId w:val="2"/>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A11"/>
    <w:rsid w:val="00051D11"/>
    <w:rsid w:val="00052206"/>
    <w:rsid w:val="00052499"/>
    <w:rsid w:val="0005358D"/>
    <w:rsid w:val="000544B5"/>
    <w:rsid w:val="00054889"/>
    <w:rsid w:val="00061005"/>
    <w:rsid w:val="00062D02"/>
    <w:rsid w:val="00065AD3"/>
    <w:rsid w:val="00066D9E"/>
    <w:rsid w:val="00070749"/>
    <w:rsid w:val="00070AE9"/>
    <w:rsid w:val="00070DD6"/>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36B9"/>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1235"/>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1590"/>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0C2"/>
    <w:rsid w:val="00193D58"/>
    <w:rsid w:val="00194665"/>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B23"/>
    <w:rsid w:val="001C1ED2"/>
    <w:rsid w:val="001C277E"/>
    <w:rsid w:val="001C2D39"/>
    <w:rsid w:val="001C4C0B"/>
    <w:rsid w:val="001C4C4B"/>
    <w:rsid w:val="001C4D07"/>
    <w:rsid w:val="001C6B93"/>
    <w:rsid w:val="001D0604"/>
    <w:rsid w:val="001D1AA1"/>
    <w:rsid w:val="001D3B5F"/>
    <w:rsid w:val="001D4698"/>
    <w:rsid w:val="001E17C9"/>
    <w:rsid w:val="001E388F"/>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3B5D"/>
    <w:rsid w:val="00263E93"/>
    <w:rsid w:val="002641AE"/>
    <w:rsid w:val="00264BFC"/>
    <w:rsid w:val="00265237"/>
    <w:rsid w:val="00265ED9"/>
    <w:rsid w:val="00265F9C"/>
    <w:rsid w:val="00266BC7"/>
    <w:rsid w:val="00270494"/>
    <w:rsid w:val="00270C2B"/>
    <w:rsid w:val="00272930"/>
    <w:rsid w:val="00273821"/>
    <w:rsid w:val="0027382A"/>
    <w:rsid w:val="00273A70"/>
    <w:rsid w:val="00274A4F"/>
    <w:rsid w:val="00276A3F"/>
    <w:rsid w:val="00277CA5"/>
    <w:rsid w:val="00280C14"/>
    <w:rsid w:val="00281028"/>
    <w:rsid w:val="0028103B"/>
    <w:rsid w:val="00281DCC"/>
    <w:rsid w:val="00284C4B"/>
    <w:rsid w:val="00285AC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3B5F"/>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13F"/>
    <w:rsid w:val="00323E78"/>
    <w:rsid w:val="0033113B"/>
    <w:rsid w:val="003315A8"/>
    <w:rsid w:val="003327CE"/>
    <w:rsid w:val="00332EBE"/>
    <w:rsid w:val="003336F8"/>
    <w:rsid w:val="003352D6"/>
    <w:rsid w:val="003377B2"/>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32A"/>
    <w:rsid w:val="004775CE"/>
    <w:rsid w:val="00481ED2"/>
    <w:rsid w:val="00482B2F"/>
    <w:rsid w:val="00482BD9"/>
    <w:rsid w:val="00483063"/>
    <w:rsid w:val="00484CB3"/>
    <w:rsid w:val="00484F77"/>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4CA8"/>
    <w:rsid w:val="004C5158"/>
    <w:rsid w:val="004C5DDA"/>
    <w:rsid w:val="004C70DF"/>
    <w:rsid w:val="004C756F"/>
    <w:rsid w:val="004D053A"/>
    <w:rsid w:val="004D09BF"/>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27583"/>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873AC"/>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1C4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7CE"/>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399"/>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26A"/>
    <w:rsid w:val="00721A04"/>
    <w:rsid w:val="00723501"/>
    <w:rsid w:val="00723F20"/>
    <w:rsid w:val="00726C49"/>
    <w:rsid w:val="0072746E"/>
    <w:rsid w:val="00731407"/>
    <w:rsid w:val="007321D4"/>
    <w:rsid w:val="007344F6"/>
    <w:rsid w:val="00735416"/>
    <w:rsid w:val="00735B0E"/>
    <w:rsid w:val="00735C40"/>
    <w:rsid w:val="00735E38"/>
    <w:rsid w:val="00740AB9"/>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0A0C"/>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0F69"/>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47CF"/>
    <w:rsid w:val="00895AEB"/>
    <w:rsid w:val="008964A9"/>
    <w:rsid w:val="00897E8A"/>
    <w:rsid w:val="008A01CF"/>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4F2"/>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528B"/>
    <w:rsid w:val="00A706B8"/>
    <w:rsid w:val="00A712D4"/>
    <w:rsid w:val="00A73165"/>
    <w:rsid w:val="00A7578E"/>
    <w:rsid w:val="00A75C77"/>
    <w:rsid w:val="00A769B0"/>
    <w:rsid w:val="00A77493"/>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34804"/>
    <w:rsid w:val="00B4061A"/>
    <w:rsid w:val="00B409F9"/>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382"/>
    <w:rsid w:val="00B96C06"/>
    <w:rsid w:val="00BA1643"/>
    <w:rsid w:val="00BA23A6"/>
    <w:rsid w:val="00BA2BEC"/>
    <w:rsid w:val="00BA2DBD"/>
    <w:rsid w:val="00BA3EF2"/>
    <w:rsid w:val="00BA58A8"/>
    <w:rsid w:val="00BA720B"/>
    <w:rsid w:val="00BB0BAC"/>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BED"/>
    <w:rsid w:val="00BF1C97"/>
    <w:rsid w:val="00BF2D80"/>
    <w:rsid w:val="00BF3004"/>
    <w:rsid w:val="00BF6CF2"/>
    <w:rsid w:val="00BF6D49"/>
    <w:rsid w:val="00BF7439"/>
    <w:rsid w:val="00BF74D2"/>
    <w:rsid w:val="00C052A3"/>
    <w:rsid w:val="00C0695D"/>
    <w:rsid w:val="00C0732D"/>
    <w:rsid w:val="00C07DA3"/>
    <w:rsid w:val="00C12C91"/>
    <w:rsid w:val="00C13154"/>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2F20"/>
    <w:rsid w:val="00CA573B"/>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16D8"/>
    <w:rsid w:val="00D745CB"/>
    <w:rsid w:val="00D75459"/>
    <w:rsid w:val="00D80852"/>
    <w:rsid w:val="00D82DC3"/>
    <w:rsid w:val="00D84E61"/>
    <w:rsid w:val="00D85E65"/>
    <w:rsid w:val="00D8707A"/>
    <w:rsid w:val="00D903D1"/>
    <w:rsid w:val="00D9322D"/>
    <w:rsid w:val="00D9541D"/>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3CDD"/>
    <w:rsid w:val="00E34669"/>
    <w:rsid w:val="00E362C0"/>
    <w:rsid w:val="00E364E7"/>
    <w:rsid w:val="00E4041D"/>
    <w:rsid w:val="00E415F2"/>
    <w:rsid w:val="00E4212B"/>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21"/>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A2AF1FBD-D930-40B4-8FE5-4B61229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rejci@mze.cz"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72A1"/>
    <w:rsid w:val="00090B60"/>
    <w:rsid w:val="000B6655"/>
    <w:rsid w:val="0011009A"/>
    <w:rsid w:val="00131738"/>
    <w:rsid w:val="00153916"/>
    <w:rsid w:val="00193784"/>
    <w:rsid w:val="00196A81"/>
    <w:rsid w:val="001B32E8"/>
    <w:rsid w:val="001B3E98"/>
    <w:rsid w:val="001F22CF"/>
    <w:rsid w:val="0024235D"/>
    <w:rsid w:val="0024520D"/>
    <w:rsid w:val="00271F60"/>
    <w:rsid w:val="00273EEB"/>
    <w:rsid w:val="00286039"/>
    <w:rsid w:val="0029798E"/>
    <w:rsid w:val="003471EF"/>
    <w:rsid w:val="00360737"/>
    <w:rsid w:val="0037109B"/>
    <w:rsid w:val="003A6879"/>
    <w:rsid w:val="003B7DF5"/>
    <w:rsid w:val="003F407B"/>
    <w:rsid w:val="00442009"/>
    <w:rsid w:val="004B3EFF"/>
    <w:rsid w:val="004B4B76"/>
    <w:rsid w:val="004C07D6"/>
    <w:rsid w:val="004F2AA0"/>
    <w:rsid w:val="00504451"/>
    <w:rsid w:val="0050685B"/>
    <w:rsid w:val="00535D15"/>
    <w:rsid w:val="00547CF6"/>
    <w:rsid w:val="005D0F98"/>
    <w:rsid w:val="005E620A"/>
    <w:rsid w:val="0060300C"/>
    <w:rsid w:val="0063652F"/>
    <w:rsid w:val="0066146A"/>
    <w:rsid w:val="0069033B"/>
    <w:rsid w:val="006B6BB5"/>
    <w:rsid w:val="006C764B"/>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90DEB"/>
    <w:rsid w:val="009B3045"/>
    <w:rsid w:val="009C4A7F"/>
    <w:rsid w:val="00A05B19"/>
    <w:rsid w:val="00A26A5C"/>
    <w:rsid w:val="00A278F4"/>
    <w:rsid w:val="00A52B03"/>
    <w:rsid w:val="00A71011"/>
    <w:rsid w:val="00AA188B"/>
    <w:rsid w:val="00AA703A"/>
    <w:rsid w:val="00AC7A84"/>
    <w:rsid w:val="00B23DDF"/>
    <w:rsid w:val="00BB398A"/>
    <w:rsid w:val="00BC48CD"/>
    <w:rsid w:val="00BE0AC8"/>
    <w:rsid w:val="00BE19EB"/>
    <w:rsid w:val="00C467AE"/>
    <w:rsid w:val="00C70177"/>
    <w:rsid w:val="00CD0EDA"/>
    <w:rsid w:val="00CF1A55"/>
    <w:rsid w:val="00D05A07"/>
    <w:rsid w:val="00D125DC"/>
    <w:rsid w:val="00D155C5"/>
    <w:rsid w:val="00D73526"/>
    <w:rsid w:val="00D82DBD"/>
    <w:rsid w:val="00D959A6"/>
    <w:rsid w:val="00E3363E"/>
    <w:rsid w:val="00E40EE7"/>
    <w:rsid w:val="00E55EC6"/>
    <w:rsid w:val="00E63C7F"/>
    <w:rsid w:val="00E71314"/>
    <w:rsid w:val="00E97DD5"/>
    <w:rsid w:val="00EB5821"/>
    <w:rsid w:val="00EC2B4B"/>
    <w:rsid w:val="00ED3756"/>
    <w:rsid w:val="00ED44BD"/>
    <w:rsid w:val="00F06909"/>
    <w:rsid w:val="00F14A52"/>
    <w:rsid w:val="00F24EE6"/>
    <w:rsid w:val="00F31500"/>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67AC-0D97-4B25-9884-C16122EE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1697</Words>
  <Characters>10017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2021-02-02T11:07:00Z</cp:lastPrinted>
  <dcterms:created xsi:type="dcterms:W3CDTF">2021-02-10T10:36:00Z</dcterms:created>
  <dcterms:modified xsi:type="dcterms:W3CDTF">2021-02-10T10:36:00Z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