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9DE2" w14:textId="77777777" w:rsidR="00390941" w:rsidRDefault="006A7104">
      <w:pPr>
        <w:spacing w:before="94"/>
        <w:ind w:right="2648"/>
        <w:jc w:val="right"/>
        <w:rPr>
          <w:i/>
          <w:sz w:val="12"/>
        </w:rPr>
      </w:pPr>
      <w:r>
        <w:rPr>
          <w:i/>
          <w:color w:val="A0A0A0"/>
          <w:w w:val="186"/>
          <w:sz w:val="12"/>
        </w:rPr>
        <w:t>(</w:t>
      </w:r>
    </w:p>
    <w:p w14:paraId="261AF473" w14:textId="77777777" w:rsidR="006A7104" w:rsidRDefault="006A7104">
      <w:pPr>
        <w:pStyle w:val="Zkladntext"/>
        <w:spacing w:line="262" w:lineRule="exact"/>
        <w:ind w:left="2900" w:right="2868"/>
        <w:jc w:val="center"/>
        <w:rPr>
          <w:color w:val="353535"/>
        </w:rPr>
      </w:pPr>
    </w:p>
    <w:p w14:paraId="31864CD3" w14:textId="34546E5F" w:rsidR="00390941" w:rsidRDefault="006A7104">
      <w:pPr>
        <w:pStyle w:val="Zkladntext"/>
        <w:spacing w:line="262" w:lineRule="exact"/>
        <w:ind w:left="2900" w:right="2868"/>
        <w:jc w:val="center"/>
      </w:pPr>
      <w:r>
        <w:rPr>
          <w:color w:val="353535"/>
        </w:rPr>
        <w:t>REZERVAČNÍ SMLOUVA PRO ROK 2018</w:t>
      </w:r>
    </w:p>
    <w:p w14:paraId="083DFE04" w14:textId="77777777" w:rsidR="00390941" w:rsidRDefault="00390941">
      <w:pPr>
        <w:pStyle w:val="Zkladntext"/>
        <w:rPr>
          <w:sz w:val="20"/>
        </w:rPr>
      </w:pPr>
    </w:p>
    <w:p w14:paraId="4D469E3E" w14:textId="77777777" w:rsidR="00390941" w:rsidRDefault="00390941">
      <w:pPr>
        <w:pStyle w:val="Zkladntext"/>
        <w:spacing w:before="1"/>
        <w:rPr>
          <w:sz w:val="25"/>
        </w:rPr>
      </w:pPr>
    </w:p>
    <w:p w14:paraId="2931929B" w14:textId="77777777" w:rsidR="00390941" w:rsidRDefault="006A7104">
      <w:pPr>
        <w:pStyle w:val="Zkladntext"/>
        <w:spacing w:before="55" w:line="275" w:lineRule="exact"/>
        <w:ind w:left="125"/>
      </w:pPr>
      <w:proofErr w:type="spellStart"/>
      <w:r>
        <w:rPr>
          <w:color w:val="2A2A2A"/>
        </w:rPr>
        <w:t>Poskytovatel</w:t>
      </w:r>
      <w:proofErr w:type="spellEnd"/>
      <w:r>
        <w:rPr>
          <w:color w:val="2A2A2A"/>
        </w:rPr>
        <w:t>/é:</w:t>
      </w:r>
    </w:p>
    <w:p w14:paraId="6DD2153B" w14:textId="77777777" w:rsidR="00390941" w:rsidRDefault="006A7104">
      <w:pPr>
        <w:spacing w:line="275" w:lineRule="exact"/>
        <w:ind w:left="110"/>
        <w:rPr>
          <w:sz w:val="24"/>
        </w:rPr>
      </w:pPr>
      <w:r>
        <w:rPr>
          <w:b/>
          <w:color w:val="303030"/>
          <w:sz w:val="24"/>
        </w:rPr>
        <w:t xml:space="preserve">ASTRA </w:t>
      </w:r>
      <w:proofErr w:type="spellStart"/>
      <w:r>
        <w:rPr>
          <w:b/>
          <w:color w:val="303030"/>
          <w:sz w:val="24"/>
        </w:rPr>
        <w:t>kancelářské</w:t>
      </w:r>
      <w:proofErr w:type="spellEnd"/>
      <w:r>
        <w:rPr>
          <w:b/>
          <w:color w:val="303030"/>
          <w:sz w:val="24"/>
        </w:rPr>
        <w:t xml:space="preserve"> </w:t>
      </w:r>
      <w:proofErr w:type="spellStart"/>
      <w:r>
        <w:rPr>
          <w:b/>
          <w:color w:val="303030"/>
          <w:sz w:val="24"/>
        </w:rPr>
        <w:t>potřeby</w:t>
      </w:r>
      <w:proofErr w:type="spellEnd"/>
      <w:r>
        <w:rPr>
          <w:b/>
          <w:color w:val="303030"/>
          <w:sz w:val="24"/>
        </w:rPr>
        <w:t xml:space="preserve"> </w:t>
      </w:r>
      <w:proofErr w:type="spellStart"/>
      <w:r>
        <w:rPr>
          <w:b/>
          <w:color w:val="303030"/>
          <w:sz w:val="24"/>
        </w:rPr>
        <w:t>s.r.o.</w:t>
      </w:r>
      <w:proofErr w:type="spellEnd"/>
      <w:r>
        <w:rPr>
          <w:b/>
          <w:color w:val="303030"/>
          <w:sz w:val="24"/>
        </w:rPr>
        <w:t xml:space="preserve">, </w:t>
      </w:r>
      <w:proofErr w:type="spellStart"/>
      <w:r>
        <w:rPr>
          <w:color w:val="303030"/>
          <w:sz w:val="24"/>
        </w:rPr>
        <w:t>Kosmonautů</w:t>
      </w:r>
      <w:proofErr w:type="spellEnd"/>
      <w:r>
        <w:rPr>
          <w:color w:val="303030"/>
          <w:sz w:val="24"/>
        </w:rPr>
        <w:t xml:space="preserve"> 670/68, 734 01 </w:t>
      </w:r>
      <w:proofErr w:type="spellStart"/>
      <w:r>
        <w:rPr>
          <w:color w:val="303030"/>
          <w:sz w:val="24"/>
        </w:rPr>
        <w:t>Karviná</w:t>
      </w:r>
      <w:proofErr w:type="spellEnd"/>
      <w:r>
        <w:rPr>
          <w:color w:val="303030"/>
          <w:sz w:val="24"/>
        </w:rPr>
        <w:t xml:space="preserve"> - </w:t>
      </w:r>
      <w:proofErr w:type="spellStart"/>
      <w:r>
        <w:rPr>
          <w:color w:val="303030"/>
          <w:sz w:val="24"/>
        </w:rPr>
        <w:t>Ráj</w:t>
      </w:r>
      <w:proofErr w:type="spellEnd"/>
    </w:p>
    <w:p w14:paraId="2F8558DE" w14:textId="77777777" w:rsidR="00390941" w:rsidRDefault="006A7104">
      <w:pPr>
        <w:pStyle w:val="Zkladntext"/>
        <w:spacing w:before="5"/>
        <w:ind w:left="131"/>
      </w:pPr>
      <w:r>
        <w:rPr>
          <w:color w:val="2B2B2B"/>
        </w:rPr>
        <w:t xml:space="preserve">IČ: 27791661, DIČ: CZ27791661, </w:t>
      </w:r>
      <w:proofErr w:type="spellStart"/>
      <w:r>
        <w:rPr>
          <w:color w:val="2B2B2B"/>
        </w:rPr>
        <w:t>vedená</w:t>
      </w:r>
      <w:proofErr w:type="spellEnd"/>
      <w:r>
        <w:rPr>
          <w:color w:val="2B2B2B"/>
        </w:rPr>
        <w:t xml:space="preserve"> u </w:t>
      </w:r>
      <w:proofErr w:type="spellStart"/>
      <w:r>
        <w:rPr>
          <w:color w:val="2B2B2B"/>
        </w:rPr>
        <w:t>Krajského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soudu</w:t>
      </w:r>
      <w:proofErr w:type="spellEnd"/>
      <w:r>
        <w:rPr>
          <w:color w:val="2B2B2B"/>
        </w:rPr>
        <w:t xml:space="preserve"> v </w:t>
      </w:r>
      <w:proofErr w:type="spellStart"/>
      <w:r>
        <w:rPr>
          <w:color w:val="2B2B2B"/>
        </w:rPr>
        <w:t>Ostravě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oddíl</w:t>
      </w:r>
      <w:proofErr w:type="spellEnd"/>
      <w:r>
        <w:rPr>
          <w:color w:val="2B2B2B"/>
        </w:rPr>
        <w:t xml:space="preserve"> C, </w:t>
      </w:r>
      <w:proofErr w:type="spellStart"/>
      <w:r>
        <w:rPr>
          <w:color w:val="2B2B2B"/>
        </w:rPr>
        <w:t>vložka</w:t>
      </w:r>
      <w:proofErr w:type="spellEnd"/>
      <w:r>
        <w:rPr>
          <w:color w:val="2B2B2B"/>
        </w:rPr>
        <w:t xml:space="preserve"> 51918</w:t>
      </w:r>
    </w:p>
    <w:p w14:paraId="29AF0DCC" w14:textId="77777777" w:rsidR="00390941" w:rsidRDefault="00390941">
      <w:pPr>
        <w:pStyle w:val="Zkladntext"/>
        <w:spacing w:before="10"/>
      </w:pPr>
    </w:p>
    <w:p w14:paraId="3BB11A16" w14:textId="77777777" w:rsidR="00390941" w:rsidRDefault="006A7104">
      <w:pPr>
        <w:ind w:left="125"/>
        <w:rPr>
          <w:sz w:val="24"/>
        </w:rPr>
      </w:pPr>
      <w:r>
        <w:rPr>
          <w:b/>
          <w:color w:val="2B2B2B"/>
          <w:sz w:val="24"/>
        </w:rPr>
        <w:t xml:space="preserve">Eagle Eyes a.s., </w:t>
      </w:r>
      <w:proofErr w:type="spellStart"/>
      <w:r>
        <w:rPr>
          <w:color w:val="2B2B2B"/>
          <w:sz w:val="24"/>
        </w:rPr>
        <w:t>Skalní</w:t>
      </w:r>
      <w:proofErr w:type="spellEnd"/>
      <w:r>
        <w:rPr>
          <w:color w:val="2B2B2B"/>
          <w:sz w:val="24"/>
        </w:rPr>
        <w:t xml:space="preserve"> 1088, Hranice I-</w:t>
      </w:r>
      <w:proofErr w:type="spellStart"/>
      <w:r>
        <w:rPr>
          <w:color w:val="2B2B2B"/>
          <w:sz w:val="24"/>
        </w:rPr>
        <w:t>Město</w:t>
      </w:r>
      <w:proofErr w:type="spellEnd"/>
      <w:r>
        <w:rPr>
          <w:color w:val="2B2B2B"/>
          <w:sz w:val="24"/>
        </w:rPr>
        <w:t>, 753 01 Hranice</w:t>
      </w:r>
    </w:p>
    <w:p w14:paraId="144282B4" w14:textId="77777777" w:rsidR="00390941" w:rsidRDefault="006A7104">
      <w:pPr>
        <w:pStyle w:val="Zkladntext"/>
        <w:spacing w:before="5"/>
        <w:ind w:left="125"/>
      </w:pPr>
      <w:r>
        <w:rPr>
          <w:color w:val="292929"/>
        </w:rPr>
        <w:t xml:space="preserve">IČ: 01502875, DIČ: CZ01502875, </w:t>
      </w:r>
      <w:proofErr w:type="spellStart"/>
      <w:r>
        <w:rPr>
          <w:color w:val="292929"/>
        </w:rPr>
        <w:t>vedená</w:t>
      </w:r>
      <w:proofErr w:type="spellEnd"/>
      <w:r>
        <w:rPr>
          <w:color w:val="292929"/>
        </w:rPr>
        <w:t xml:space="preserve"> u </w:t>
      </w:r>
      <w:proofErr w:type="spellStart"/>
      <w:r>
        <w:rPr>
          <w:color w:val="292929"/>
        </w:rPr>
        <w:t>Krajského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soudu</w:t>
      </w:r>
      <w:proofErr w:type="spellEnd"/>
      <w:r>
        <w:rPr>
          <w:color w:val="292929"/>
        </w:rPr>
        <w:t xml:space="preserve"> v </w:t>
      </w:r>
      <w:proofErr w:type="spellStart"/>
      <w:r>
        <w:rPr>
          <w:color w:val="292929"/>
        </w:rPr>
        <w:t>Ostravě</w:t>
      </w:r>
      <w:proofErr w:type="spellEnd"/>
      <w:r>
        <w:rPr>
          <w:color w:val="292929"/>
        </w:rPr>
        <w:t xml:space="preserve">, </w:t>
      </w:r>
      <w:proofErr w:type="spellStart"/>
      <w:r>
        <w:rPr>
          <w:color w:val="292929"/>
        </w:rPr>
        <w:t>oddíl</w:t>
      </w:r>
      <w:proofErr w:type="spellEnd"/>
      <w:r>
        <w:rPr>
          <w:color w:val="292929"/>
        </w:rPr>
        <w:t xml:space="preserve"> B, </w:t>
      </w:r>
      <w:proofErr w:type="spellStart"/>
      <w:r>
        <w:rPr>
          <w:color w:val="292929"/>
        </w:rPr>
        <w:t>vložka</w:t>
      </w:r>
      <w:proofErr w:type="spellEnd"/>
      <w:r>
        <w:rPr>
          <w:color w:val="292929"/>
        </w:rPr>
        <w:t xml:space="preserve"> 10446</w:t>
      </w:r>
    </w:p>
    <w:p w14:paraId="569CFC85" w14:textId="77777777" w:rsidR="00390941" w:rsidRDefault="00390941">
      <w:pPr>
        <w:pStyle w:val="Zkladntext"/>
      </w:pPr>
    </w:p>
    <w:p w14:paraId="5F905EF2" w14:textId="77777777" w:rsidR="00390941" w:rsidRDefault="00390941">
      <w:pPr>
        <w:pStyle w:val="Zkladntext"/>
        <w:spacing w:before="5"/>
        <w:rPr>
          <w:sz w:val="25"/>
        </w:rPr>
      </w:pPr>
    </w:p>
    <w:p w14:paraId="40974195" w14:textId="77777777" w:rsidR="00390941" w:rsidRDefault="006A7104">
      <w:pPr>
        <w:pStyle w:val="Zkladntext"/>
        <w:ind w:left="109"/>
      </w:pPr>
      <w:proofErr w:type="spellStart"/>
      <w:r>
        <w:rPr>
          <w:color w:val="292929"/>
        </w:rPr>
        <w:t>Zájemce</w:t>
      </w:r>
      <w:proofErr w:type="spellEnd"/>
      <w:r>
        <w:rPr>
          <w:color w:val="292929"/>
        </w:rPr>
        <w:t>:</w:t>
      </w:r>
    </w:p>
    <w:p w14:paraId="05BBB88A" w14:textId="77777777" w:rsidR="00390941" w:rsidRDefault="006A7104">
      <w:pPr>
        <w:spacing w:before="4"/>
        <w:ind w:left="111"/>
        <w:rPr>
          <w:b/>
          <w:sz w:val="24"/>
        </w:rPr>
      </w:pPr>
      <w:r>
        <w:rPr>
          <w:b/>
          <w:color w:val="2B2B2B"/>
          <w:sz w:val="24"/>
        </w:rPr>
        <w:t>Soci</w:t>
      </w:r>
      <w:r>
        <w:rPr>
          <w:b/>
          <w:color w:val="2B2B2B"/>
          <w:sz w:val="24"/>
        </w:rPr>
        <w:t xml:space="preserve">ální služby města Orlová, </w:t>
      </w:r>
      <w:proofErr w:type="spellStart"/>
      <w:r>
        <w:rPr>
          <w:b/>
          <w:color w:val="2B2B2B"/>
          <w:sz w:val="24"/>
        </w:rPr>
        <w:t>příspěvková</w:t>
      </w:r>
      <w:proofErr w:type="spellEnd"/>
      <w:r>
        <w:rPr>
          <w:b/>
          <w:color w:val="2B2B2B"/>
          <w:sz w:val="24"/>
        </w:rPr>
        <w:t xml:space="preserve"> </w:t>
      </w:r>
      <w:proofErr w:type="spellStart"/>
      <w:r>
        <w:rPr>
          <w:b/>
          <w:color w:val="2B2B2B"/>
          <w:sz w:val="24"/>
        </w:rPr>
        <w:t>organizace</w:t>
      </w:r>
      <w:proofErr w:type="spellEnd"/>
    </w:p>
    <w:p w14:paraId="0DA33D95" w14:textId="77777777" w:rsidR="00390941" w:rsidRDefault="006A7104">
      <w:pPr>
        <w:pStyle w:val="Zkladntext"/>
        <w:spacing w:before="6"/>
        <w:ind w:left="112"/>
      </w:pPr>
      <w:proofErr w:type="spellStart"/>
      <w:r>
        <w:rPr>
          <w:color w:val="2B2B2B"/>
        </w:rPr>
        <w:t>Adamusova</w:t>
      </w:r>
      <w:proofErr w:type="spellEnd"/>
      <w:r>
        <w:rPr>
          <w:color w:val="2B2B2B"/>
        </w:rPr>
        <w:t xml:space="preserve"> 1269, 735 14 Orlová-</w:t>
      </w:r>
      <w:proofErr w:type="spellStart"/>
      <w:r>
        <w:rPr>
          <w:color w:val="2B2B2B"/>
        </w:rPr>
        <w:t>Lutyně</w:t>
      </w:r>
      <w:proofErr w:type="spellEnd"/>
    </w:p>
    <w:p w14:paraId="4A7E407D" w14:textId="77777777" w:rsidR="00390941" w:rsidRDefault="006A7104">
      <w:pPr>
        <w:pStyle w:val="Zkladntext"/>
        <w:spacing w:before="10"/>
        <w:ind w:left="117"/>
      </w:pPr>
      <w:r>
        <w:rPr>
          <w:color w:val="282828"/>
        </w:rPr>
        <w:t xml:space="preserve">IČ: 72076674, DIČ: CZ72076674, </w:t>
      </w:r>
      <w:proofErr w:type="spellStart"/>
      <w:r>
        <w:rPr>
          <w:color w:val="282828"/>
        </w:rPr>
        <w:t>vedená</w:t>
      </w:r>
      <w:proofErr w:type="spellEnd"/>
      <w:r>
        <w:rPr>
          <w:color w:val="282828"/>
        </w:rPr>
        <w:t xml:space="preserve"> u </w:t>
      </w:r>
      <w:proofErr w:type="spellStart"/>
      <w:r>
        <w:rPr>
          <w:color w:val="282828"/>
        </w:rPr>
        <w:t>Krajského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soudu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Ostravě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oddíl</w:t>
      </w:r>
      <w:proofErr w:type="spellEnd"/>
      <w:r>
        <w:rPr>
          <w:color w:val="282828"/>
        </w:rPr>
        <w:t xml:space="preserve"> Pr, </w:t>
      </w:r>
      <w:proofErr w:type="spellStart"/>
      <w:r>
        <w:rPr>
          <w:color w:val="282828"/>
        </w:rPr>
        <w:t>vložka</w:t>
      </w:r>
      <w:proofErr w:type="spellEnd"/>
      <w:r>
        <w:rPr>
          <w:color w:val="282828"/>
        </w:rPr>
        <w:t xml:space="preserve"> 1099</w:t>
      </w:r>
    </w:p>
    <w:p w14:paraId="687CE090" w14:textId="77777777" w:rsidR="00390941" w:rsidRDefault="00390941">
      <w:pPr>
        <w:pStyle w:val="Zkladntext"/>
        <w:spacing w:before="8"/>
      </w:pPr>
    </w:p>
    <w:p w14:paraId="19BFD665" w14:textId="77777777" w:rsidR="00390941" w:rsidRDefault="006A7104">
      <w:pPr>
        <w:pStyle w:val="Zkladntext"/>
        <w:spacing w:line="242" w:lineRule="auto"/>
        <w:ind w:left="117" w:right="103" w:firstLine="7"/>
        <w:jc w:val="both"/>
      </w:pPr>
      <w:proofErr w:type="spellStart"/>
      <w:r>
        <w:rPr>
          <w:color w:val="2A2A2A"/>
        </w:rPr>
        <w:t>Poskytovatel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zajistí</w:t>
      </w:r>
      <w:proofErr w:type="spellEnd"/>
      <w:r>
        <w:rPr>
          <w:color w:val="2A2A2A"/>
        </w:rPr>
        <w:t xml:space="preserve"> pro </w:t>
      </w:r>
      <w:proofErr w:type="spellStart"/>
      <w:r>
        <w:rPr>
          <w:color w:val="2A2A2A"/>
        </w:rPr>
        <w:t>zájemce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realizaci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dodávek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zboží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2A2A2A"/>
        </w:rPr>
        <w:t>služeb</w:t>
      </w:r>
      <w:proofErr w:type="spellEnd"/>
      <w:r>
        <w:rPr>
          <w:color w:val="2A2A2A"/>
        </w:rPr>
        <w:t xml:space="preserve"> v </w:t>
      </w:r>
      <w:proofErr w:type="spellStart"/>
      <w:r>
        <w:rPr>
          <w:color w:val="2A2A2A"/>
        </w:rPr>
        <w:t>režimu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náhradního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plnění</w:t>
      </w:r>
      <w:proofErr w:type="spellEnd"/>
      <w:r>
        <w:rPr>
          <w:color w:val="2A2A2A"/>
        </w:rPr>
        <w:t xml:space="preserve"> pro </w:t>
      </w:r>
      <w:proofErr w:type="spellStart"/>
      <w:r>
        <w:rPr>
          <w:color w:val="2A2A2A"/>
        </w:rPr>
        <w:t>potřeby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zákona</w:t>
      </w:r>
      <w:proofErr w:type="spellEnd"/>
      <w:r>
        <w:rPr>
          <w:color w:val="2A2A2A"/>
        </w:rPr>
        <w:t xml:space="preserve"> o </w:t>
      </w:r>
      <w:proofErr w:type="spellStart"/>
      <w:r>
        <w:rPr>
          <w:color w:val="2A2A2A"/>
        </w:rPr>
        <w:t>zaměstnanosti</w:t>
      </w:r>
      <w:proofErr w:type="spellEnd"/>
      <w:r>
        <w:rPr>
          <w:color w:val="2A2A2A"/>
        </w:rPr>
        <w:t xml:space="preserve"> 435/2004 Sb. v </w:t>
      </w:r>
      <w:proofErr w:type="spellStart"/>
      <w:r>
        <w:rPr>
          <w:color w:val="2A2A2A"/>
        </w:rPr>
        <w:t>aktuálním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znění</w:t>
      </w:r>
      <w:proofErr w:type="spellEnd"/>
      <w:r>
        <w:rPr>
          <w:color w:val="2A2A2A"/>
        </w:rPr>
        <w:t>.</w:t>
      </w:r>
    </w:p>
    <w:p w14:paraId="6F90B19D" w14:textId="77777777" w:rsidR="00390941" w:rsidRDefault="006A7104">
      <w:pPr>
        <w:pStyle w:val="Zkladntext"/>
        <w:spacing w:before="124" w:line="244" w:lineRule="auto"/>
        <w:ind w:left="104" w:right="104" w:firstLine="7"/>
        <w:jc w:val="both"/>
      </w:pPr>
      <w:proofErr w:type="spellStart"/>
      <w:proofErr w:type="gramStart"/>
      <w:r>
        <w:rPr>
          <w:color w:val="2D2D2D"/>
        </w:rPr>
        <w:t>Smluvn</w:t>
      </w:r>
      <w:r>
        <w:rPr>
          <w:color w:val="2D2D2D"/>
        </w:rPr>
        <w:t>í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strany</w:t>
      </w:r>
      <w:proofErr w:type="spellEnd"/>
      <w:proofErr w:type="gramEnd"/>
      <w:r>
        <w:rPr>
          <w:color w:val="2D2D2D"/>
        </w:rPr>
        <w:t xml:space="preserve">  se  </w:t>
      </w:r>
      <w:proofErr w:type="spellStart"/>
      <w:r>
        <w:rPr>
          <w:color w:val="2D2D2D"/>
        </w:rPr>
        <w:t>dohodly</w:t>
      </w:r>
      <w:proofErr w:type="spellEnd"/>
      <w:r>
        <w:rPr>
          <w:color w:val="2D2D2D"/>
        </w:rPr>
        <w:t xml:space="preserve">,  </w:t>
      </w:r>
      <w:proofErr w:type="spellStart"/>
      <w:r>
        <w:rPr>
          <w:color w:val="2D2D2D"/>
        </w:rPr>
        <w:t>že</w:t>
      </w:r>
      <w:proofErr w:type="spellEnd"/>
      <w:r>
        <w:rPr>
          <w:color w:val="2D2D2D"/>
        </w:rPr>
        <w:t xml:space="preserve">   pro   </w:t>
      </w:r>
      <w:proofErr w:type="spellStart"/>
      <w:r>
        <w:rPr>
          <w:color w:val="2D2D2D"/>
        </w:rPr>
        <w:t>potřebu</w:t>
      </w:r>
      <w:proofErr w:type="spellEnd"/>
      <w:r>
        <w:rPr>
          <w:color w:val="2D2D2D"/>
        </w:rPr>
        <w:t xml:space="preserve">   </w:t>
      </w:r>
      <w:proofErr w:type="spellStart"/>
      <w:r>
        <w:rPr>
          <w:color w:val="2D2D2D"/>
        </w:rPr>
        <w:t>zájemce</w:t>
      </w:r>
      <w:proofErr w:type="spellEnd"/>
      <w:r>
        <w:rPr>
          <w:color w:val="2D2D2D"/>
        </w:rPr>
        <w:t xml:space="preserve">   </w:t>
      </w:r>
      <w:proofErr w:type="spellStart"/>
      <w:r>
        <w:rPr>
          <w:color w:val="2D2D2D"/>
        </w:rPr>
        <w:t>rezervuje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objem</w:t>
      </w:r>
      <w:proofErr w:type="spellEnd"/>
      <w:r>
        <w:rPr>
          <w:color w:val="2D2D2D"/>
        </w:rPr>
        <w:t xml:space="preserve">   pro   </w:t>
      </w:r>
      <w:proofErr w:type="spellStart"/>
      <w:r>
        <w:rPr>
          <w:color w:val="2D2D2D"/>
        </w:rPr>
        <w:t>započtení</w:t>
      </w:r>
      <w:proofErr w:type="spellEnd"/>
      <w:r>
        <w:rPr>
          <w:color w:val="2D2D2D"/>
        </w:rPr>
        <w:t xml:space="preserve"> do</w:t>
      </w:r>
      <w:r>
        <w:rPr>
          <w:color w:val="2D2D2D"/>
          <w:spacing w:val="-18"/>
        </w:rPr>
        <w:t xml:space="preserve"> </w:t>
      </w:r>
      <w:proofErr w:type="spellStart"/>
      <w:r>
        <w:rPr>
          <w:color w:val="2D2D2D"/>
        </w:rPr>
        <w:t>náhradního</w:t>
      </w:r>
      <w:proofErr w:type="spellEnd"/>
      <w:r>
        <w:rPr>
          <w:color w:val="2D2D2D"/>
          <w:spacing w:val="-22"/>
        </w:rPr>
        <w:t xml:space="preserve"> </w:t>
      </w:r>
      <w:proofErr w:type="spellStart"/>
      <w:r>
        <w:rPr>
          <w:color w:val="2D2D2D"/>
        </w:rPr>
        <w:t>plnění</w:t>
      </w:r>
      <w:proofErr w:type="spellEnd"/>
      <w:r>
        <w:rPr>
          <w:color w:val="2D2D2D"/>
          <w:spacing w:val="-22"/>
        </w:rPr>
        <w:t xml:space="preserve"> </w:t>
      </w:r>
      <w:r>
        <w:rPr>
          <w:color w:val="2D2D2D"/>
        </w:rPr>
        <w:t>do</w:t>
      </w:r>
      <w:r>
        <w:rPr>
          <w:color w:val="2D2D2D"/>
          <w:spacing w:val="-17"/>
        </w:rPr>
        <w:t xml:space="preserve"> </w:t>
      </w:r>
      <w:proofErr w:type="spellStart"/>
      <w:r>
        <w:rPr>
          <w:color w:val="2D2D2D"/>
        </w:rPr>
        <w:t>výše</w:t>
      </w:r>
      <w:proofErr w:type="spellEnd"/>
      <w:r>
        <w:rPr>
          <w:color w:val="2D2D2D"/>
          <w:spacing w:val="-12"/>
        </w:rPr>
        <w:t xml:space="preserve"> </w:t>
      </w:r>
      <w:r>
        <w:rPr>
          <w:b/>
          <w:color w:val="2D2D2D"/>
        </w:rPr>
        <w:t>60</w:t>
      </w:r>
      <w:r>
        <w:rPr>
          <w:b/>
          <w:color w:val="2D2D2D"/>
          <w:spacing w:val="-19"/>
        </w:rPr>
        <w:t xml:space="preserve"> </w:t>
      </w:r>
      <w:r>
        <w:rPr>
          <w:b/>
          <w:color w:val="2D2D2D"/>
        </w:rPr>
        <w:t>000,--</w:t>
      </w:r>
      <w:r>
        <w:rPr>
          <w:b/>
          <w:color w:val="2D2D2D"/>
          <w:spacing w:val="5"/>
        </w:rPr>
        <w:t xml:space="preserve"> </w:t>
      </w:r>
      <w:proofErr w:type="spellStart"/>
      <w:r>
        <w:rPr>
          <w:color w:val="2D2D2D"/>
        </w:rPr>
        <w:t>Kč</w:t>
      </w:r>
      <w:proofErr w:type="spellEnd"/>
      <w:r>
        <w:rPr>
          <w:color w:val="2D2D2D"/>
          <w:spacing w:val="-12"/>
        </w:rPr>
        <w:t xml:space="preserve"> </w:t>
      </w:r>
      <w:r>
        <w:rPr>
          <w:color w:val="2D2D2D"/>
        </w:rPr>
        <w:t>bez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DPH.</w:t>
      </w:r>
    </w:p>
    <w:p w14:paraId="1CFAB478" w14:textId="77777777" w:rsidR="00390941" w:rsidRDefault="006A7104">
      <w:pPr>
        <w:pStyle w:val="Zkladntext"/>
        <w:spacing w:before="119" w:line="244" w:lineRule="auto"/>
        <w:ind w:left="105" w:right="109" w:hanging="1"/>
        <w:jc w:val="both"/>
      </w:pPr>
      <w:proofErr w:type="spellStart"/>
      <w:r>
        <w:rPr>
          <w:color w:val="2C2C2C"/>
        </w:rPr>
        <w:t>Zájemce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 xml:space="preserve">se  </w:t>
      </w:r>
      <w:proofErr w:type="spellStart"/>
      <w:r>
        <w:rPr>
          <w:color w:val="2C2C2C"/>
        </w:rPr>
        <w:t>zavazuje</w:t>
      </w:r>
      <w:proofErr w:type="spellEnd"/>
      <w:proofErr w:type="gramEnd"/>
      <w:r>
        <w:rPr>
          <w:color w:val="2C2C2C"/>
        </w:rPr>
        <w:t xml:space="preserve">  </w:t>
      </w:r>
      <w:proofErr w:type="spellStart"/>
      <w:r>
        <w:rPr>
          <w:color w:val="2C2C2C"/>
        </w:rPr>
        <w:t>realizovat</w:t>
      </w:r>
      <w:proofErr w:type="spellEnd"/>
      <w:r>
        <w:rPr>
          <w:color w:val="2C2C2C"/>
        </w:rPr>
        <w:t xml:space="preserve">  </w:t>
      </w:r>
      <w:proofErr w:type="spellStart"/>
      <w:r>
        <w:rPr>
          <w:color w:val="2C2C2C"/>
        </w:rPr>
        <w:t>nákupy</w:t>
      </w:r>
      <w:proofErr w:type="spellEnd"/>
      <w:r>
        <w:rPr>
          <w:color w:val="2C2C2C"/>
        </w:rPr>
        <w:t xml:space="preserve">  </w:t>
      </w:r>
      <w:proofErr w:type="spellStart"/>
      <w:r>
        <w:rPr>
          <w:color w:val="2C2C2C"/>
        </w:rPr>
        <w:t>plynule</w:t>
      </w:r>
      <w:proofErr w:type="spellEnd"/>
      <w:r>
        <w:rPr>
          <w:color w:val="2C2C2C"/>
        </w:rPr>
        <w:t xml:space="preserve">  v </w:t>
      </w:r>
      <w:proofErr w:type="spellStart"/>
      <w:r>
        <w:rPr>
          <w:color w:val="2C2C2C"/>
        </w:rPr>
        <w:t>průběhu</w:t>
      </w:r>
      <w:proofErr w:type="spellEnd"/>
      <w:r>
        <w:rPr>
          <w:color w:val="2C2C2C"/>
        </w:rPr>
        <w:t xml:space="preserve">  </w:t>
      </w:r>
      <w:proofErr w:type="spellStart"/>
      <w:r>
        <w:rPr>
          <w:color w:val="2C2C2C"/>
        </w:rPr>
        <w:t>roku</w:t>
      </w:r>
      <w:proofErr w:type="spellEnd"/>
      <w:r>
        <w:rPr>
          <w:color w:val="2C2C2C"/>
        </w:rPr>
        <w:t xml:space="preserve">  2018  </w:t>
      </w:r>
      <w:proofErr w:type="spellStart"/>
      <w:r>
        <w:rPr>
          <w:color w:val="2C2C2C"/>
        </w:rPr>
        <w:t>tak</w:t>
      </w:r>
      <w:proofErr w:type="spellEnd"/>
      <w:r>
        <w:rPr>
          <w:color w:val="2C2C2C"/>
        </w:rPr>
        <w:t xml:space="preserve">,  aby  v </w:t>
      </w:r>
      <w:proofErr w:type="spellStart"/>
      <w:r>
        <w:rPr>
          <w:color w:val="2C2C2C"/>
        </w:rPr>
        <w:t>období</w:t>
      </w:r>
      <w:proofErr w:type="spellEnd"/>
      <w:r>
        <w:rPr>
          <w:color w:val="2C2C2C"/>
        </w:rPr>
        <w:t xml:space="preserve"> do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30.6.2018</w:t>
      </w:r>
      <w:r>
        <w:rPr>
          <w:color w:val="2C2C2C"/>
          <w:spacing w:val="-9"/>
        </w:rPr>
        <w:t xml:space="preserve"> </w:t>
      </w:r>
      <w:proofErr w:type="spellStart"/>
      <w:r>
        <w:rPr>
          <w:color w:val="2C2C2C"/>
        </w:rPr>
        <w:t>bylo</w:t>
      </w:r>
      <w:proofErr w:type="spellEnd"/>
      <w:r>
        <w:rPr>
          <w:color w:val="2C2C2C"/>
          <w:spacing w:val="-9"/>
        </w:rPr>
        <w:t xml:space="preserve"> </w:t>
      </w:r>
      <w:proofErr w:type="spellStart"/>
      <w:r>
        <w:rPr>
          <w:color w:val="2C2C2C"/>
        </w:rPr>
        <w:t>realizováno</w:t>
      </w:r>
      <w:proofErr w:type="spellEnd"/>
      <w:r>
        <w:rPr>
          <w:color w:val="2C2C2C"/>
          <w:spacing w:val="-19"/>
        </w:rPr>
        <w:t xml:space="preserve"> </w:t>
      </w:r>
      <w:proofErr w:type="spellStart"/>
      <w:r>
        <w:rPr>
          <w:color w:val="2C2C2C"/>
        </w:rPr>
        <w:t>minimálně</w:t>
      </w:r>
      <w:proofErr w:type="spellEnd"/>
      <w:r>
        <w:rPr>
          <w:color w:val="2C2C2C"/>
          <w:spacing w:val="-14"/>
        </w:rPr>
        <w:t xml:space="preserve"> </w:t>
      </w:r>
      <w:r>
        <w:rPr>
          <w:color w:val="2C2C2C"/>
        </w:rPr>
        <w:t>40%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z</w:t>
      </w:r>
      <w:r>
        <w:rPr>
          <w:color w:val="2C2C2C"/>
          <w:spacing w:val="-36"/>
        </w:rPr>
        <w:t xml:space="preserve"> </w:t>
      </w:r>
      <w:proofErr w:type="spellStart"/>
      <w:r>
        <w:rPr>
          <w:color w:val="2C2C2C"/>
        </w:rPr>
        <w:t>požadovaného</w:t>
      </w:r>
      <w:proofErr w:type="spellEnd"/>
      <w:r>
        <w:rPr>
          <w:color w:val="2C2C2C"/>
          <w:spacing w:val="-19"/>
        </w:rPr>
        <w:t xml:space="preserve"> </w:t>
      </w:r>
      <w:proofErr w:type="spellStart"/>
      <w:r>
        <w:rPr>
          <w:color w:val="2C2C2C"/>
        </w:rPr>
        <w:t>plnění</w:t>
      </w:r>
      <w:proofErr w:type="spellEnd"/>
      <w:r>
        <w:rPr>
          <w:color w:val="2C2C2C"/>
        </w:rPr>
        <w:t>.</w:t>
      </w:r>
      <w:r>
        <w:rPr>
          <w:color w:val="2C2C2C"/>
          <w:spacing w:val="-2"/>
        </w:rPr>
        <w:t xml:space="preserve"> </w:t>
      </w:r>
      <w:proofErr w:type="spellStart"/>
      <w:r>
        <w:rPr>
          <w:color w:val="2C2C2C"/>
        </w:rPr>
        <w:t>Zájemce</w:t>
      </w:r>
      <w:proofErr w:type="spellEnd"/>
      <w:r>
        <w:rPr>
          <w:color w:val="2C2C2C"/>
          <w:spacing w:val="-16"/>
        </w:rPr>
        <w:t xml:space="preserve"> </w:t>
      </w:r>
      <w:proofErr w:type="spellStart"/>
      <w:r>
        <w:rPr>
          <w:color w:val="2C2C2C"/>
        </w:rPr>
        <w:t>souhlasí</w:t>
      </w:r>
      <w:proofErr w:type="spellEnd"/>
      <w:r>
        <w:rPr>
          <w:color w:val="2C2C2C"/>
        </w:rPr>
        <w:t>,</w:t>
      </w:r>
      <w:r>
        <w:rPr>
          <w:color w:val="2C2C2C"/>
          <w:spacing w:val="-2"/>
        </w:rPr>
        <w:t xml:space="preserve"> </w:t>
      </w:r>
      <w:proofErr w:type="spellStart"/>
      <w:r>
        <w:rPr>
          <w:color w:val="2C2C2C"/>
        </w:rPr>
        <w:t>že</w:t>
      </w:r>
      <w:proofErr w:type="spellEnd"/>
      <w:r>
        <w:rPr>
          <w:color w:val="2C2C2C"/>
          <w:spacing w:val="-11"/>
        </w:rPr>
        <w:t xml:space="preserve"> </w:t>
      </w:r>
      <w:proofErr w:type="spellStart"/>
      <w:r>
        <w:rPr>
          <w:color w:val="2C2C2C"/>
        </w:rPr>
        <w:t>jím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nevyčerpaný</w:t>
      </w:r>
      <w:proofErr w:type="spellEnd"/>
      <w:r>
        <w:rPr>
          <w:color w:val="2C2C2C"/>
          <w:spacing w:val="-11"/>
        </w:rPr>
        <w:t xml:space="preserve"> </w:t>
      </w:r>
      <w:proofErr w:type="spellStart"/>
      <w:r>
        <w:rPr>
          <w:color w:val="2C2C2C"/>
        </w:rPr>
        <w:t>podíl</w:t>
      </w:r>
      <w:proofErr w:type="spellEnd"/>
      <w:r>
        <w:rPr>
          <w:color w:val="2C2C2C"/>
          <w:spacing w:val="-23"/>
        </w:rPr>
        <w:t xml:space="preserve"> </w:t>
      </w:r>
      <w:proofErr w:type="spellStart"/>
      <w:r>
        <w:rPr>
          <w:color w:val="2C2C2C"/>
        </w:rPr>
        <w:t>prvního</w:t>
      </w:r>
      <w:proofErr w:type="spellEnd"/>
      <w:r>
        <w:rPr>
          <w:color w:val="2C2C2C"/>
          <w:spacing w:val="-17"/>
        </w:rPr>
        <w:t xml:space="preserve"> </w:t>
      </w:r>
      <w:proofErr w:type="spellStart"/>
      <w:r>
        <w:rPr>
          <w:color w:val="2C2C2C"/>
        </w:rPr>
        <w:t>pololetí</w:t>
      </w:r>
      <w:proofErr w:type="spellEnd"/>
      <w:r>
        <w:rPr>
          <w:color w:val="2C2C2C"/>
          <w:spacing w:val="-8"/>
        </w:rPr>
        <w:t xml:space="preserve"> </w:t>
      </w:r>
      <w:proofErr w:type="spellStart"/>
      <w:r>
        <w:rPr>
          <w:color w:val="2C2C2C"/>
        </w:rPr>
        <w:t>bude</w:t>
      </w:r>
      <w:proofErr w:type="spellEnd"/>
      <w:r>
        <w:rPr>
          <w:color w:val="2C2C2C"/>
          <w:spacing w:val="-22"/>
        </w:rPr>
        <w:t xml:space="preserve"> </w:t>
      </w:r>
      <w:proofErr w:type="spellStart"/>
      <w:r>
        <w:rPr>
          <w:color w:val="2C2C2C"/>
        </w:rPr>
        <w:t>uvolněn</w:t>
      </w:r>
      <w:proofErr w:type="spellEnd"/>
      <w:r>
        <w:rPr>
          <w:color w:val="2C2C2C"/>
          <w:spacing w:val="-10"/>
        </w:rPr>
        <w:t xml:space="preserve"> </w:t>
      </w:r>
      <w:r>
        <w:rPr>
          <w:color w:val="2C2C2C"/>
        </w:rPr>
        <w:t>pro</w:t>
      </w:r>
      <w:r>
        <w:rPr>
          <w:color w:val="2C2C2C"/>
          <w:spacing w:val="-17"/>
        </w:rPr>
        <w:t xml:space="preserve"> </w:t>
      </w:r>
      <w:proofErr w:type="spellStart"/>
      <w:r>
        <w:rPr>
          <w:color w:val="2C2C2C"/>
        </w:rPr>
        <w:t>potřeby</w:t>
      </w:r>
      <w:proofErr w:type="spellEnd"/>
      <w:r>
        <w:rPr>
          <w:color w:val="2C2C2C"/>
          <w:spacing w:val="-17"/>
        </w:rPr>
        <w:t xml:space="preserve"> </w:t>
      </w:r>
      <w:proofErr w:type="spellStart"/>
      <w:r>
        <w:rPr>
          <w:color w:val="2C2C2C"/>
        </w:rPr>
        <w:t>ostatních</w:t>
      </w:r>
      <w:proofErr w:type="spellEnd"/>
      <w:r>
        <w:rPr>
          <w:color w:val="2C2C2C"/>
          <w:spacing w:val="-15"/>
        </w:rPr>
        <w:t xml:space="preserve"> </w:t>
      </w:r>
      <w:proofErr w:type="spellStart"/>
      <w:r>
        <w:rPr>
          <w:color w:val="2C2C2C"/>
        </w:rPr>
        <w:t>zájemců</w:t>
      </w:r>
      <w:proofErr w:type="spellEnd"/>
      <w:r>
        <w:rPr>
          <w:color w:val="2C2C2C"/>
        </w:rPr>
        <w:t>.</w:t>
      </w:r>
    </w:p>
    <w:p w14:paraId="58EA30BD" w14:textId="77777777" w:rsidR="00390941" w:rsidRDefault="006A7104">
      <w:pPr>
        <w:spacing w:before="146"/>
        <w:ind w:left="117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color w:val="2C2C2C"/>
          <w:sz w:val="24"/>
        </w:rPr>
        <w:t>Zájemce</w:t>
      </w:r>
      <w:proofErr w:type="spellEnd"/>
      <w:r>
        <w:rPr>
          <w:color w:val="2C2C2C"/>
          <w:sz w:val="24"/>
        </w:rPr>
        <w:t xml:space="preserve"> </w:t>
      </w:r>
      <w:proofErr w:type="spellStart"/>
      <w:r>
        <w:rPr>
          <w:color w:val="2C2C2C"/>
          <w:sz w:val="24"/>
        </w:rPr>
        <w:t>požaduje</w:t>
      </w:r>
      <w:proofErr w:type="spellEnd"/>
      <w:r>
        <w:rPr>
          <w:color w:val="2C2C2C"/>
          <w:sz w:val="24"/>
        </w:rPr>
        <w:t xml:space="preserve"> </w:t>
      </w:r>
      <w:proofErr w:type="spellStart"/>
      <w:r>
        <w:rPr>
          <w:color w:val="2C2C2C"/>
          <w:sz w:val="24"/>
        </w:rPr>
        <w:t>zasílání</w:t>
      </w:r>
      <w:proofErr w:type="spellEnd"/>
      <w:r>
        <w:rPr>
          <w:color w:val="2C2C2C"/>
          <w:sz w:val="24"/>
        </w:rPr>
        <w:t xml:space="preserve"> </w:t>
      </w:r>
      <w:proofErr w:type="spellStart"/>
      <w:r>
        <w:rPr>
          <w:color w:val="2C2C2C"/>
          <w:sz w:val="24"/>
        </w:rPr>
        <w:t>potvrzení</w:t>
      </w:r>
      <w:proofErr w:type="spellEnd"/>
      <w:r>
        <w:rPr>
          <w:color w:val="2C2C2C"/>
          <w:sz w:val="24"/>
        </w:rPr>
        <w:t xml:space="preserve"> z evidence NP </w:t>
      </w:r>
      <w:proofErr w:type="spellStart"/>
      <w:r>
        <w:rPr>
          <w:color w:val="2C2C2C"/>
          <w:sz w:val="24"/>
        </w:rPr>
        <w:t>na</w:t>
      </w:r>
      <w:proofErr w:type="spellEnd"/>
      <w:r>
        <w:rPr>
          <w:color w:val="2C2C2C"/>
          <w:sz w:val="24"/>
        </w:rPr>
        <w:t xml:space="preserve"> e-mail: </w:t>
      </w:r>
      <w:hyperlink r:id="rId4">
        <w:r>
          <w:rPr>
            <w:rFonts w:ascii="Times New Roman" w:hAnsi="Times New Roman"/>
            <w:i/>
            <w:color w:val="2E5F7B"/>
            <w:sz w:val="24"/>
          </w:rPr>
          <w:t>administrativa@ssmo.cz</w:t>
        </w:r>
      </w:hyperlink>
    </w:p>
    <w:p w14:paraId="2B5CB800" w14:textId="77777777" w:rsidR="00390941" w:rsidRDefault="006A7104">
      <w:pPr>
        <w:pStyle w:val="Zkladntext"/>
        <w:spacing w:before="130" w:line="244" w:lineRule="auto"/>
        <w:ind w:left="110" w:right="124" w:hanging="3"/>
        <w:jc w:val="both"/>
      </w:pPr>
      <w:proofErr w:type="spellStart"/>
      <w:r>
        <w:rPr>
          <w:color w:val="2C2C2C"/>
        </w:rPr>
        <w:t>Poskytovatel</w:t>
      </w:r>
      <w:proofErr w:type="spellEnd"/>
      <w:r>
        <w:rPr>
          <w:color w:val="2C2C2C"/>
        </w:rPr>
        <w:t xml:space="preserve"> se </w:t>
      </w:r>
      <w:proofErr w:type="spellStart"/>
      <w:r>
        <w:rPr>
          <w:color w:val="2C2C2C"/>
        </w:rPr>
        <w:t>zavazuje</w:t>
      </w:r>
      <w:proofErr w:type="spellEnd"/>
      <w:r>
        <w:rPr>
          <w:color w:val="2C2C2C"/>
        </w:rPr>
        <w:t xml:space="preserve">, </w:t>
      </w:r>
      <w:proofErr w:type="spellStart"/>
      <w:r>
        <w:rPr>
          <w:color w:val="2C2C2C"/>
        </w:rPr>
        <w:t>že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cena</w:t>
      </w:r>
      <w:proofErr w:type="spellEnd"/>
      <w:r>
        <w:rPr>
          <w:color w:val="2C2C2C"/>
        </w:rPr>
        <w:t xml:space="preserve"> za </w:t>
      </w:r>
      <w:proofErr w:type="spellStart"/>
      <w:r>
        <w:rPr>
          <w:color w:val="2C2C2C"/>
        </w:rPr>
        <w:t>poskytnuté</w:t>
      </w:r>
      <w:proofErr w:type="spellEnd"/>
      <w:r>
        <w:rPr>
          <w:color w:val="2C2C2C"/>
        </w:rPr>
        <w:t xml:space="preserve"> služby </w:t>
      </w:r>
      <w:proofErr w:type="spellStart"/>
      <w:r>
        <w:rPr>
          <w:color w:val="2C2C2C"/>
        </w:rPr>
        <w:t>bude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stanovena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dle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platného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velkoobchodního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ceník</w:t>
      </w:r>
      <w:r>
        <w:rPr>
          <w:color w:val="2C2C2C"/>
        </w:rPr>
        <w:t>u</w:t>
      </w:r>
      <w:proofErr w:type="spellEnd"/>
      <w:r>
        <w:rPr>
          <w:color w:val="2C2C2C"/>
        </w:rPr>
        <w:t xml:space="preserve"> pro </w:t>
      </w:r>
      <w:proofErr w:type="spellStart"/>
      <w:r>
        <w:rPr>
          <w:color w:val="2C2C2C"/>
        </w:rPr>
        <w:t>zájemce</w:t>
      </w:r>
      <w:proofErr w:type="spellEnd"/>
      <w:r>
        <w:rPr>
          <w:color w:val="2C2C2C"/>
        </w:rPr>
        <w:t>.</w:t>
      </w:r>
    </w:p>
    <w:p w14:paraId="1F0B9CB6" w14:textId="77777777" w:rsidR="00390941" w:rsidRDefault="006A7104">
      <w:pPr>
        <w:pStyle w:val="Zkladntext"/>
        <w:spacing w:before="118" w:line="244" w:lineRule="auto"/>
        <w:ind w:left="117" w:right="128"/>
        <w:jc w:val="both"/>
      </w:pPr>
      <w:proofErr w:type="spellStart"/>
      <w:r>
        <w:rPr>
          <w:color w:val="222222"/>
        </w:rPr>
        <w:t>Změny</w:t>
      </w:r>
      <w:proofErr w:type="spellEnd"/>
      <w:r>
        <w:rPr>
          <w:color w:val="222222"/>
          <w:spacing w:val="-13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11"/>
        </w:rPr>
        <w:t xml:space="preserve"> </w:t>
      </w:r>
      <w:proofErr w:type="spellStart"/>
      <w:r>
        <w:rPr>
          <w:color w:val="222222"/>
        </w:rPr>
        <w:t>navýšení</w:t>
      </w:r>
      <w:proofErr w:type="spellEnd"/>
      <w:r>
        <w:rPr>
          <w:color w:val="222222"/>
          <w:spacing w:val="-10"/>
        </w:rPr>
        <w:t xml:space="preserve"> </w:t>
      </w:r>
      <w:proofErr w:type="spellStart"/>
      <w:r>
        <w:rPr>
          <w:color w:val="222222"/>
        </w:rPr>
        <w:t>objemu</w:t>
      </w:r>
      <w:proofErr w:type="spellEnd"/>
      <w:r>
        <w:rPr>
          <w:color w:val="222222"/>
          <w:spacing w:val="-11"/>
        </w:rPr>
        <w:t xml:space="preserve"> </w:t>
      </w:r>
      <w:proofErr w:type="spellStart"/>
      <w:r>
        <w:rPr>
          <w:color w:val="222222"/>
        </w:rPr>
        <w:t>jsou</w:t>
      </w:r>
      <w:proofErr w:type="spellEnd"/>
      <w:r>
        <w:rPr>
          <w:color w:val="222222"/>
          <w:spacing w:val="-5"/>
        </w:rPr>
        <w:t xml:space="preserve"> </w:t>
      </w:r>
      <w:proofErr w:type="spellStart"/>
      <w:r>
        <w:rPr>
          <w:color w:val="222222"/>
        </w:rPr>
        <w:t>možné</w:t>
      </w:r>
      <w:proofErr w:type="spellEnd"/>
      <w:r>
        <w:rPr>
          <w:color w:val="222222"/>
          <w:spacing w:val="-4"/>
        </w:rPr>
        <w:t xml:space="preserve"> </w:t>
      </w:r>
      <w:proofErr w:type="spellStart"/>
      <w:r>
        <w:rPr>
          <w:color w:val="222222"/>
        </w:rPr>
        <w:t>pouze</w:t>
      </w:r>
      <w:proofErr w:type="spellEnd"/>
      <w:r>
        <w:rPr>
          <w:color w:val="222222"/>
          <w:spacing w:val="-14"/>
        </w:rPr>
        <w:t xml:space="preserve"> </w:t>
      </w:r>
      <w:proofErr w:type="spellStart"/>
      <w:r>
        <w:rPr>
          <w:color w:val="222222"/>
        </w:rPr>
        <w:t>další</w:t>
      </w:r>
      <w:proofErr w:type="spellEnd"/>
      <w:r>
        <w:rPr>
          <w:color w:val="222222"/>
          <w:spacing w:val="-11"/>
        </w:rPr>
        <w:t xml:space="preserve"> </w:t>
      </w:r>
      <w:proofErr w:type="spellStart"/>
      <w:r>
        <w:rPr>
          <w:color w:val="222222"/>
        </w:rPr>
        <w:t>samostatnou</w:t>
      </w:r>
      <w:proofErr w:type="spellEnd"/>
      <w:r>
        <w:rPr>
          <w:color w:val="222222"/>
          <w:spacing w:val="-7"/>
        </w:rPr>
        <w:t xml:space="preserve"> </w:t>
      </w:r>
      <w:proofErr w:type="spellStart"/>
      <w:r>
        <w:rPr>
          <w:color w:val="222222"/>
        </w:rPr>
        <w:t>smlouvou</w:t>
      </w:r>
      <w:proofErr w:type="spellEnd"/>
      <w:r>
        <w:rPr>
          <w:color w:val="222222"/>
        </w:rPr>
        <w:t>.</w:t>
      </w:r>
      <w:r>
        <w:rPr>
          <w:color w:val="222222"/>
          <w:spacing w:val="2"/>
        </w:rPr>
        <w:t xml:space="preserve"> </w:t>
      </w:r>
      <w:proofErr w:type="spellStart"/>
      <w:r>
        <w:rPr>
          <w:color w:val="222222"/>
        </w:rPr>
        <w:t>Výše</w:t>
      </w:r>
      <w:proofErr w:type="spellEnd"/>
      <w:r>
        <w:rPr>
          <w:color w:val="222222"/>
          <w:spacing w:val="-12"/>
        </w:rPr>
        <w:t xml:space="preserve"> </w:t>
      </w:r>
      <w:proofErr w:type="spellStart"/>
      <w:r>
        <w:rPr>
          <w:color w:val="222222"/>
        </w:rPr>
        <w:t>tohoto</w:t>
      </w:r>
      <w:proofErr w:type="spellEnd"/>
      <w:r>
        <w:rPr>
          <w:color w:val="222222"/>
          <w:spacing w:val="-6"/>
        </w:rPr>
        <w:t xml:space="preserve"> </w:t>
      </w:r>
      <w:proofErr w:type="spellStart"/>
      <w:r>
        <w:rPr>
          <w:color w:val="222222"/>
        </w:rPr>
        <w:t>objemu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bude</w:t>
      </w:r>
      <w:proofErr w:type="spellEnd"/>
      <w:r>
        <w:rPr>
          <w:color w:val="222222"/>
          <w:spacing w:val="-14"/>
        </w:rPr>
        <w:t xml:space="preserve"> </w:t>
      </w:r>
      <w:proofErr w:type="spellStart"/>
      <w:r>
        <w:rPr>
          <w:color w:val="222222"/>
        </w:rPr>
        <w:t>stanovena</w:t>
      </w:r>
      <w:proofErr w:type="spellEnd"/>
      <w:r>
        <w:rPr>
          <w:color w:val="222222"/>
          <w:spacing w:val="-13"/>
        </w:rPr>
        <w:t xml:space="preserve"> </w:t>
      </w:r>
      <w:proofErr w:type="spellStart"/>
      <w:r>
        <w:rPr>
          <w:color w:val="222222"/>
        </w:rPr>
        <w:t>samostatně</w:t>
      </w:r>
      <w:proofErr w:type="spellEnd"/>
      <w:r>
        <w:rPr>
          <w:color w:val="222222"/>
          <w:spacing w:val="-13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15"/>
        </w:rPr>
        <w:t xml:space="preserve"> </w:t>
      </w:r>
      <w:proofErr w:type="spellStart"/>
      <w:r>
        <w:rPr>
          <w:color w:val="222222"/>
        </w:rPr>
        <w:t>bude</w:t>
      </w:r>
      <w:proofErr w:type="spellEnd"/>
      <w:r>
        <w:rPr>
          <w:color w:val="222222"/>
          <w:spacing w:val="-6"/>
        </w:rPr>
        <w:t xml:space="preserve"> </w:t>
      </w:r>
      <w:proofErr w:type="spellStart"/>
      <w:r>
        <w:rPr>
          <w:color w:val="222222"/>
        </w:rPr>
        <w:t>účtována</w:t>
      </w:r>
      <w:proofErr w:type="spellEnd"/>
      <w:r>
        <w:rPr>
          <w:color w:val="222222"/>
          <w:spacing w:val="-13"/>
        </w:rPr>
        <w:t xml:space="preserve"> </w:t>
      </w:r>
      <w:proofErr w:type="spellStart"/>
      <w:r>
        <w:rPr>
          <w:color w:val="222222"/>
        </w:rPr>
        <w:t>dle</w:t>
      </w:r>
      <w:proofErr w:type="spellEnd"/>
      <w:r>
        <w:rPr>
          <w:color w:val="222222"/>
          <w:spacing w:val="-25"/>
        </w:rPr>
        <w:t xml:space="preserve"> </w:t>
      </w:r>
      <w:proofErr w:type="spellStart"/>
      <w:r>
        <w:rPr>
          <w:color w:val="222222"/>
        </w:rPr>
        <w:t>výše</w:t>
      </w:r>
      <w:proofErr w:type="spellEnd"/>
      <w:r>
        <w:rPr>
          <w:color w:val="222222"/>
          <w:spacing w:val="-16"/>
        </w:rPr>
        <w:t xml:space="preserve"> </w:t>
      </w:r>
      <w:proofErr w:type="spellStart"/>
      <w:r>
        <w:rPr>
          <w:color w:val="222222"/>
        </w:rPr>
        <w:t>dohodnutých</w:t>
      </w:r>
      <w:proofErr w:type="spellEnd"/>
      <w:r>
        <w:rPr>
          <w:color w:val="222222"/>
          <w:spacing w:val="-6"/>
        </w:rPr>
        <w:t xml:space="preserve"> </w:t>
      </w:r>
      <w:proofErr w:type="spellStart"/>
      <w:r>
        <w:rPr>
          <w:color w:val="222222"/>
        </w:rPr>
        <w:t>podmínek</w:t>
      </w:r>
      <w:proofErr w:type="spellEnd"/>
      <w:r>
        <w:rPr>
          <w:color w:val="222222"/>
        </w:rPr>
        <w:t>.</w:t>
      </w:r>
    </w:p>
    <w:p w14:paraId="1B87BB40" w14:textId="77777777" w:rsidR="00390941" w:rsidRDefault="006A7104">
      <w:pPr>
        <w:pStyle w:val="Zkladntext"/>
        <w:spacing w:before="121" w:line="244" w:lineRule="auto"/>
        <w:ind w:left="105" w:right="124" w:firstLine="5"/>
        <w:jc w:val="both"/>
      </w:pPr>
      <w:proofErr w:type="spellStart"/>
      <w:r>
        <w:rPr>
          <w:color w:val="232323"/>
        </w:rPr>
        <w:t>Smluvní</w:t>
      </w:r>
      <w:proofErr w:type="spellEnd"/>
      <w:r>
        <w:rPr>
          <w:color w:val="232323"/>
          <w:spacing w:val="-5"/>
        </w:rPr>
        <w:t xml:space="preserve"> </w:t>
      </w:r>
      <w:proofErr w:type="spellStart"/>
      <w:r>
        <w:rPr>
          <w:color w:val="232323"/>
        </w:rPr>
        <w:t>strany</w:t>
      </w:r>
      <w:proofErr w:type="spellEnd"/>
      <w:r>
        <w:rPr>
          <w:color w:val="232323"/>
          <w:spacing w:val="-9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18"/>
        </w:rPr>
        <w:t xml:space="preserve"> </w:t>
      </w:r>
      <w:proofErr w:type="spellStart"/>
      <w:r>
        <w:rPr>
          <w:color w:val="232323"/>
        </w:rPr>
        <w:t>rámci</w:t>
      </w:r>
      <w:proofErr w:type="spellEnd"/>
      <w:r>
        <w:rPr>
          <w:color w:val="232323"/>
          <w:spacing w:val="-3"/>
        </w:rPr>
        <w:t xml:space="preserve"> </w:t>
      </w:r>
      <w:proofErr w:type="spellStart"/>
      <w:r>
        <w:rPr>
          <w:color w:val="232323"/>
        </w:rPr>
        <w:t>spolupráce</w:t>
      </w:r>
      <w:proofErr w:type="spellEnd"/>
      <w:r>
        <w:rPr>
          <w:color w:val="232323"/>
          <w:spacing w:val="-4"/>
        </w:rPr>
        <w:t xml:space="preserve"> </w:t>
      </w:r>
      <w:proofErr w:type="spellStart"/>
      <w:r>
        <w:rPr>
          <w:color w:val="232323"/>
        </w:rPr>
        <w:t>budou</w:t>
      </w:r>
      <w:proofErr w:type="spellEnd"/>
      <w:r>
        <w:rPr>
          <w:color w:val="232323"/>
          <w:spacing w:val="-1"/>
        </w:rPr>
        <w:t xml:space="preserve"> </w:t>
      </w:r>
      <w:proofErr w:type="spellStart"/>
      <w:r>
        <w:rPr>
          <w:color w:val="232323"/>
        </w:rPr>
        <w:t>jednat</w:t>
      </w:r>
      <w:proofErr w:type="spellEnd"/>
      <w:r>
        <w:rPr>
          <w:color w:val="232323"/>
          <w:spacing w:val="-5"/>
        </w:rPr>
        <w:t xml:space="preserve"> </w:t>
      </w:r>
      <w:proofErr w:type="spellStart"/>
      <w:r>
        <w:rPr>
          <w:color w:val="232323"/>
        </w:rPr>
        <w:t>shodně</w:t>
      </w:r>
      <w:proofErr w:type="spellEnd"/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proofErr w:type="spellStart"/>
      <w:r>
        <w:rPr>
          <w:color w:val="232323"/>
        </w:rPr>
        <w:t>ve</w:t>
      </w:r>
      <w:proofErr w:type="spellEnd"/>
      <w:r>
        <w:rPr>
          <w:color w:val="232323"/>
          <w:spacing w:val="-8"/>
        </w:rPr>
        <w:t xml:space="preserve"> </w:t>
      </w:r>
      <w:proofErr w:type="spellStart"/>
      <w:r>
        <w:rPr>
          <w:color w:val="232323"/>
        </w:rPr>
        <w:t>snaze</w:t>
      </w:r>
      <w:proofErr w:type="spellEnd"/>
      <w:r>
        <w:rPr>
          <w:color w:val="232323"/>
          <w:spacing w:val="-6"/>
        </w:rPr>
        <w:t xml:space="preserve"> </w:t>
      </w:r>
      <w:proofErr w:type="spellStart"/>
      <w:r>
        <w:rPr>
          <w:color w:val="232323"/>
        </w:rPr>
        <w:t>společně</w:t>
      </w:r>
      <w:proofErr w:type="spellEnd"/>
      <w:r>
        <w:rPr>
          <w:color w:val="232323"/>
          <w:spacing w:val="-5"/>
        </w:rPr>
        <w:t xml:space="preserve"> </w:t>
      </w:r>
      <w:proofErr w:type="spellStart"/>
      <w:r>
        <w:rPr>
          <w:color w:val="232323"/>
        </w:rPr>
        <w:t>vytvořit</w:t>
      </w:r>
      <w:proofErr w:type="spellEnd"/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maximum </w:t>
      </w:r>
      <w:proofErr w:type="spellStart"/>
      <w:r>
        <w:rPr>
          <w:color w:val="232323"/>
        </w:rPr>
        <w:t>pracovních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příležitostí</w:t>
      </w:r>
      <w:proofErr w:type="spellEnd"/>
      <w:r>
        <w:rPr>
          <w:color w:val="232323"/>
        </w:rPr>
        <w:t xml:space="preserve"> pro OZP a </w:t>
      </w:r>
      <w:proofErr w:type="spellStart"/>
      <w:r>
        <w:rPr>
          <w:color w:val="232323"/>
        </w:rPr>
        <w:t>tak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vytvářet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prostor</w:t>
      </w:r>
      <w:proofErr w:type="spellEnd"/>
      <w:r>
        <w:rPr>
          <w:color w:val="232323"/>
        </w:rPr>
        <w:t xml:space="preserve"> pro </w:t>
      </w:r>
      <w:proofErr w:type="spellStart"/>
      <w:r>
        <w:rPr>
          <w:color w:val="232323"/>
        </w:rPr>
        <w:t>maximální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zefektivnění</w:t>
      </w:r>
      <w:proofErr w:type="spellEnd"/>
      <w:r>
        <w:rPr>
          <w:color w:val="232323"/>
        </w:rPr>
        <w:t xml:space="preserve"> a </w:t>
      </w:r>
      <w:proofErr w:type="spellStart"/>
      <w:r>
        <w:rPr>
          <w:color w:val="232323"/>
        </w:rPr>
        <w:t>uplatnění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nezbytného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množství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náhradního</w:t>
      </w:r>
      <w:proofErr w:type="spellEnd"/>
      <w:r>
        <w:rPr>
          <w:color w:val="232323"/>
          <w:spacing w:val="-25"/>
        </w:rPr>
        <w:t xml:space="preserve"> </w:t>
      </w:r>
      <w:proofErr w:type="spellStart"/>
      <w:r>
        <w:rPr>
          <w:color w:val="232323"/>
        </w:rPr>
        <w:t>plnění</w:t>
      </w:r>
      <w:proofErr w:type="spellEnd"/>
      <w:r>
        <w:rPr>
          <w:color w:val="232323"/>
        </w:rPr>
        <w:t>.</w:t>
      </w:r>
    </w:p>
    <w:p w14:paraId="41274484" w14:textId="77777777" w:rsidR="00390941" w:rsidRDefault="00390941">
      <w:pPr>
        <w:pStyle w:val="Zkladntext"/>
        <w:spacing w:before="10"/>
        <w:rPr>
          <w:sz w:val="34"/>
        </w:rPr>
      </w:pPr>
    </w:p>
    <w:p w14:paraId="1A7C539F" w14:textId="77777777" w:rsidR="00390941" w:rsidRDefault="006A7104">
      <w:pPr>
        <w:pStyle w:val="Zkladntext"/>
        <w:ind w:left="2836" w:right="2868"/>
        <w:jc w:val="center"/>
      </w:pPr>
      <w:r>
        <w:rPr>
          <w:color w:val="2B2B2B"/>
        </w:rPr>
        <w:t xml:space="preserve">V </w:t>
      </w:r>
      <w:proofErr w:type="spellStart"/>
      <w:r>
        <w:rPr>
          <w:color w:val="2B2B2B"/>
        </w:rPr>
        <w:t>Karviné</w:t>
      </w:r>
      <w:proofErr w:type="spellEnd"/>
      <w:r>
        <w:rPr>
          <w:color w:val="2B2B2B"/>
        </w:rPr>
        <w:t xml:space="preserve"> 11. </w:t>
      </w:r>
      <w:proofErr w:type="spellStart"/>
      <w:r>
        <w:rPr>
          <w:color w:val="2B2B2B"/>
        </w:rPr>
        <w:t>ledna</w:t>
      </w:r>
      <w:proofErr w:type="spellEnd"/>
      <w:r>
        <w:rPr>
          <w:color w:val="2B2B2B"/>
        </w:rPr>
        <w:t xml:space="preserve"> 2018</w:t>
      </w:r>
    </w:p>
    <w:p w14:paraId="2EA0C22B" w14:textId="77777777" w:rsidR="00390941" w:rsidRDefault="00390941">
      <w:pPr>
        <w:pStyle w:val="Zkladntext"/>
        <w:rPr>
          <w:sz w:val="20"/>
        </w:rPr>
      </w:pPr>
    </w:p>
    <w:p w14:paraId="6845C96E" w14:textId="77777777" w:rsidR="00390941" w:rsidRDefault="00390941">
      <w:pPr>
        <w:pStyle w:val="Zkladntext"/>
        <w:rPr>
          <w:sz w:val="20"/>
        </w:rPr>
      </w:pPr>
    </w:p>
    <w:p w14:paraId="584D6AAF" w14:textId="77777777" w:rsidR="00390941" w:rsidRDefault="00390941">
      <w:pPr>
        <w:pStyle w:val="Zkladntext"/>
        <w:rPr>
          <w:sz w:val="20"/>
        </w:rPr>
      </w:pPr>
    </w:p>
    <w:p w14:paraId="2D02A0BB" w14:textId="77777777" w:rsidR="00390941" w:rsidRDefault="00390941">
      <w:pPr>
        <w:pStyle w:val="Zkladntext"/>
        <w:rPr>
          <w:sz w:val="20"/>
        </w:rPr>
      </w:pPr>
    </w:p>
    <w:p w14:paraId="58DCE1A6" w14:textId="77777777" w:rsidR="00390941" w:rsidRDefault="00390941">
      <w:pPr>
        <w:pStyle w:val="Zkladntext"/>
        <w:spacing w:before="1"/>
        <w:rPr>
          <w:sz w:val="20"/>
        </w:rPr>
      </w:pPr>
    </w:p>
    <w:p w14:paraId="2CC99498" w14:textId="77777777" w:rsidR="00390941" w:rsidRDefault="00390941">
      <w:pPr>
        <w:rPr>
          <w:sz w:val="20"/>
        </w:rPr>
        <w:sectPr w:rsidR="00390941">
          <w:type w:val="continuous"/>
          <w:pgSz w:w="11910" w:h="16840"/>
          <w:pgMar w:top="180" w:right="580" w:bottom="280" w:left="960" w:header="708" w:footer="708" w:gutter="0"/>
          <w:cols w:space="708"/>
        </w:sectPr>
      </w:pPr>
    </w:p>
    <w:p w14:paraId="4C56454A" w14:textId="0070D8D4" w:rsidR="00390941" w:rsidRDefault="00390941">
      <w:pPr>
        <w:pStyle w:val="Zkladntext"/>
        <w:rPr>
          <w:sz w:val="30"/>
        </w:rPr>
      </w:pPr>
    </w:p>
    <w:p w14:paraId="24ACF8F5" w14:textId="77777777" w:rsidR="00390941" w:rsidRDefault="00390941">
      <w:pPr>
        <w:pStyle w:val="Zkladntext"/>
        <w:spacing w:before="10"/>
        <w:rPr>
          <w:sz w:val="36"/>
        </w:rPr>
      </w:pPr>
    </w:p>
    <w:p w14:paraId="1AD79703" w14:textId="4897BE6B" w:rsidR="00390941" w:rsidRDefault="006A7104">
      <w:pPr>
        <w:spacing w:line="250" w:lineRule="exact"/>
        <w:ind w:left="1571" w:right="41"/>
        <w:jc w:val="center"/>
      </w:pPr>
      <w:r>
        <w:rPr>
          <w:color w:val="353636"/>
          <w:w w:val="53"/>
        </w:rPr>
        <w:t>..............</w:t>
      </w:r>
      <w:r>
        <w:rPr>
          <w:color w:val="353636"/>
          <w:spacing w:val="-1"/>
          <w:w w:val="55"/>
        </w:rPr>
        <w:t>......................................</w:t>
      </w:r>
      <w:r>
        <w:rPr>
          <w:color w:val="353636"/>
          <w:w w:val="55"/>
        </w:rPr>
        <w:t>.</w:t>
      </w:r>
      <w:r>
        <w:rPr>
          <w:color w:val="353636"/>
          <w:spacing w:val="-2"/>
          <w:w w:val="55"/>
        </w:rPr>
        <w:t>.........................</w:t>
      </w:r>
      <w:r>
        <w:rPr>
          <w:color w:val="353636"/>
          <w:spacing w:val="-7"/>
          <w:w w:val="55"/>
        </w:rPr>
        <w:t>.</w:t>
      </w:r>
      <w:r>
        <w:rPr>
          <w:color w:val="353636"/>
          <w:w w:val="57"/>
        </w:rPr>
        <w:t>.</w:t>
      </w:r>
    </w:p>
    <w:p w14:paraId="5BC916EB" w14:textId="77777777" w:rsidR="00390941" w:rsidRDefault="006A7104">
      <w:pPr>
        <w:spacing w:line="227" w:lineRule="exact"/>
        <w:ind w:left="1571" w:right="41"/>
        <w:jc w:val="center"/>
        <w:rPr>
          <w:sz w:val="20"/>
        </w:rPr>
      </w:pPr>
      <w:proofErr w:type="spellStart"/>
      <w:r>
        <w:rPr>
          <w:color w:val="313131"/>
          <w:sz w:val="20"/>
        </w:rPr>
        <w:t>zájemce</w:t>
      </w:r>
      <w:proofErr w:type="spellEnd"/>
    </w:p>
    <w:p w14:paraId="4C81247D" w14:textId="77777777" w:rsidR="00390941" w:rsidRDefault="006A7104">
      <w:pPr>
        <w:spacing w:before="3"/>
        <w:ind w:left="1571" w:right="41"/>
        <w:jc w:val="center"/>
        <w:rPr>
          <w:sz w:val="20"/>
        </w:rPr>
      </w:pPr>
      <w:r>
        <w:rPr>
          <w:color w:val="343434"/>
          <w:sz w:val="20"/>
        </w:rPr>
        <w:t xml:space="preserve">Mgr. </w:t>
      </w:r>
      <w:proofErr w:type="spellStart"/>
      <w:r>
        <w:rPr>
          <w:color w:val="343434"/>
          <w:sz w:val="20"/>
        </w:rPr>
        <w:t>Bc</w:t>
      </w:r>
      <w:proofErr w:type="spellEnd"/>
      <w:r>
        <w:rPr>
          <w:color w:val="343434"/>
          <w:sz w:val="20"/>
        </w:rPr>
        <w:t xml:space="preserve">. Renata </w:t>
      </w:r>
      <w:proofErr w:type="spellStart"/>
      <w:r>
        <w:rPr>
          <w:color w:val="343434"/>
          <w:sz w:val="20"/>
        </w:rPr>
        <w:t>Potyšová</w:t>
      </w:r>
      <w:proofErr w:type="spellEnd"/>
    </w:p>
    <w:p w14:paraId="1161B790" w14:textId="77777777" w:rsidR="00390941" w:rsidRDefault="006A7104">
      <w:pPr>
        <w:spacing w:before="127"/>
        <w:ind w:left="3217" w:right="1799"/>
        <w:jc w:val="center"/>
        <w:rPr>
          <w:sz w:val="26"/>
        </w:rPr>
      </w:pPr>
      <w:r>
        <w:br w:type="column"/>
      </w:r>
      <w:r>
        <w:rPr>
          <w:color w:val="86BABA"/>
          <w:w w:val="140"/>
          <w:sz w:val="26"/>
        </w:rPr>
        <w:t>-</w:t>
      </w:r>
    </w:p>
    <w:p w14:paraId="6CCBD538" w14:textId="77777777" w:rsidR="00390941" w:rsidRDefault="006A7104">
      <w:pPr>
        <w:spacing w:before="12"/>
        <w:ind w:left="1065"/>
        <w:jc w:val="center"/>
        <w:rPr>
          <w:sz w:val="12"/>
        </w:rPr>
      </w:pPr>
      <w:r>
        <w:rPr>
          <w:color w:val="CFB3BA"/>
          <w:w w:val="138"/>
          <w:sz w:val="12"/>
        </w:rPr>
        <w:t>-</w:t>
      </w:r>
    </w:p>
    <w:p w14:paraId="62BFB13D" w14:textId="77777777" w:rsidR="00390941" w:rsidRDefault="00390941">
      <w:pPr>
        <w:pStyle w:val="Zkladntext"/>
        <w:spacing w:before="7"/>
        <w:rPr>
          <w:sz w:val="18"/>
        </w:rPr>
      </w:pPr>
    </w:p>
    <w:p w14:paraId="6EFF6093" w14:textId="77777777" w:rsidR="00390941" w:rsidRDefault="006A7104">
      <w:pPr>
        <w:spacing w:line="229" w:lineRule="exact"/>
        <w:ind w:right="746"/>
        <w:jc w:val="center"/>
        <w:rPr>
          <w:sz w:val="20"/>
        </w:rPr>
      </w:pPr>
      <w:r>
        <w:rPr>
          <w:color w:val="C6AFB8"/>
          <w:w w:val="18"/>
          <w:sz w:val="20"/>
        </w:rPr>
        <w:t>·</w:t>
      </w:r>
    </w:p>
    <w:p w14:paraId="5628EB6D" w14:textId="77777777" w:rsidR="00390941" w:rsidRDefault="006A7104">
      <w:pPr>
        <w:spacing w:line="242" w:lineRule="auto"/>
        <w:ind w:left="1570" w:right="2107" w:firstLine="1"/>
        <w:jc w:val="center"/>
        <w:rPr>
          <w:sz w:val="20"/>
        </w:rPr>
      </w:pPr>
      <w:r>
        <w:rPr>
          <w:color w:val="272827"/>
          <w:w w:val="95"/>
          <w:sz w:val="20"/>
        </w:rPr>
        <w:t xml:space="preserve">za </w:t>
      </w:r>
      <w:proofErr w:type="spellStart"/>
      <w:r>
        <w:rPr>
          <w:color w:val="272827"/>
          <w:w w:val="95"/>
          <w:sz w:val="20"/>
        </w:rPr>
        <w:t>poskytovatele</w:t>
      </w:r>
      <w:proofErr w:type="spellEnd"/>
      <w:r>
        <w:rPr>
          <w:color w:val="272827"/>
          <w:w w:val="95"/>
          <w:sz w:val="20"/>
        </w:rPr>
        <w:t xml:space="preserve"> </w:t>
      </w:r>
      <w:proofErr w:type="spellStart"/>
      <w:r>
        <w:rPr>
          <w:color w:val="2F2F2F"/>
          <w:sz w:val="20"/>
        </w:rPr>
        <w:t>Vladimíra</w:t>
      </w:r>
      <w:proofErr w:type="spellEnd"/>
      <w:r>
        <w:rPr>
          <w:color w:val="2F2F2F"/>
          <w:spacing w:val="-26"/>
          <w:sz w:val="20"/>
        </w:rPr>
        <w:t xml:space="preserve"> </w:t>
      </w:r>
      <w:proofErr w:type="spellStart"/>
      <w:r>
        <w:rPr>
          <w:color w:val="2F2F2F"/>
          <w:spacing w:val="-3"/>
          <w:sz w:val="20"/>
        </w:rPr>
        <w:t>Hladká</w:t>
      </w:r>
      <w:proofErr w:type="spellEnd"/>
    </w:p>
    <w:sectPr w:rsidR="00390941">
      <w:type w:val="continuous"/>
      <w:pgSz w:w="11910" w:h="16840"/>
      <w:pgMar w:top="180" w:right="580" w:bottom="280" w:left="960" w:header="708" w:footer="708" w:gutter="0"/>
      <w:cols w:num="2" w:space="708" w:equalWidth="0">
        <w:col w:w="4384" w:space="808"/>
        <w:col w:w="5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1"/>
    <w:rsid w:val="00390941"/>
    <w:rsid w:val="006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6CA7E7"/>
  <w15:docId w15:val="{D4C937FD-465E-4EBA-97DB-B7EBE0B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1" w:line="906" w:lineRule="exact"/>
      <w:ind w:left="30"/>
      <w:jc w:val="center"/>
    </w:pPr>
    <w:rPr>
      <w:b/>
      <w:bCs/>
      <w:sz w:val="80"/>
      <w:szCs w:val="8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iva@ssm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1676</Characters>
  <Application>Microsoft Office Word</Application>
  <DocSecurity>4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 Pytlíková</cp:lastModifiedBy>
  <cp:revision>2</cp:revision>
  <dcterms:created xsi:type="dcterms:W3CDTF">2021-02-10T07:52:00Z</dcterms:created>
  <dcterms:modified xsi:type="dcterms:W3CDTF">2021-02-10T07:52:00Z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2021-02-04T00:00:00Z</vt:filetime>
  </property>
</Properties>
</file>