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="2"/>
        <w:tblOverlap w:val="never"/>
        <w:tblW w:w="11036" w:type="dxa"/>
        <w:tblInd w:w="0" w:type="dxa"/>
        <w:tblCellMar>
          <w:top w:w="16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6"/>
        <w:gridCol w:w="1400"/>
      </w:tblGrid>
      <w:tr w:rsidR="00155F5E">
        <w:trPr>
          <w:trHeight w:val="2819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F5E" w:rsidRDefault="00E262D3">
            <w:pPr>
              <w:spacing w:after="0" w:line="277" w:lineRule="auto"/>
              <w:ind w:left="3" w:right="1630" w:hanging="3"/>
              <w:jc w:val="left"/>
            </w:pPr>
            <w:r>
              <w:rPr>
                <w:b/>
                <w:sz w:val="22"/>
              </w:rPr>
              <w:t xml:space="preserve">zastoupený: Zuzana Zimmerhaklová-Kožnarová, vedoucí zákaznického centra Praha </w:t>
            </w:r>
            <w:r>
              <w:rPr>
                <w:b/>
                <w:sz w:val="22"/>
                <w:u w:val="single" w:color="000000"/>
              </w:rPr>
              <w:t>Adresa pro doručování: Zákaznické centrum, Čs. armády 786/20, 160 56 Praha</w:t>
            </w:r>
            <w:r>
              <w:rPr>
                <w:b/>
                <w:sz w:val="22"/>
              </w:rPr>
              <w:t xml:space="preserve"> 6 email: vp@osa.cz IČ: 63839997</w:t>
            </w:r>
          </w:p>
          <w:p w:rsidR="00155F5E" w:rsidRDefault="00E262D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>DIČ: CZ63839997</w:t>
            </w:r>
          </w:p>
          <w:p w:rsidR="00155F5E" w:rsidRDefault="00E262D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>zapsán ve spolkovém rejstříku vedeném Městským soudem v Praze, oddíl L, vložka 7277</w:t>
            </w:r>
          </w:p>
          <w:p w:rsidR="00155F5E" w:rsidRDefault="00E262D3">
            <w:pPr>
              <w:spacing w:after="0" w:line="259" w:lineRule="auto"/>
              <w:ind w:left="3" w:right="8130" w:firstLine="0"/>
              <w:jc w:val="left"/>
            </w:pPr>
            <w:r>
              <w:rPr>
                <w:b/>
                <w:sz w:val="22"/>
              </w:rPr>
              <w:t>(dále jen OSA) 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55F5E" w:rsidRDefault="00E262D3">
            <w:pPr>
              <w:spacing w:after="0" w:line="259" w:lineRule="auto"/>
              <w:ind w:left="0" w:right="0" w:firstLine="0"/>
            </w:pPr>
            <w:r>
              <w:rPr>
                <w:b/>
                <w:sz w:val="144"/>
              </w:rPr>
              <w:t>A</w:t>
            </w:r>
            <w:r>
              <w:rPr>
                <w:b/>
                <w:sz w:val="72"/>
              </w:rPr>
              <w:t>1</w:t>
            </w:r>
          </w:p>
        </w:tc>
      </w:tr>
    </w:tbl>
    <w:p w:rsidR="00155F5E" w:rsidRDefault="00E262D3">
      <w:pPr>
        <w:spacing w:after="2325" w:line="256" w:lineRule="auto"/>
        <w:ind w:left="4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11049</wp:posOffset>
            </wp:positionH>
            <wp:positionV relativeFrom="paragraph">
              <wp:posOffset>-82266</wp:posOffset>
            </wp:positionV>
            <wp:extent cx="447548" cy="447548"/>
            <wp:effectExtent l="0" t="0" r="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548" cy="44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OSA - Ochranný svaz autorský pro práva k dílům hudebním, z.s. Čs. armády 786/20, 160 56 Praha 6</w:t>
      </w:r>
    </w:p>
    <w:p w:rsidR="00155F5E" w:rsidRDefault="00E262D3">
      <w:pPr>
        <w:tabs>
          <w:tab w:val="center" w:pos="2825"/>
        </w:tabs>
        <w:spacing w:after="399" w:line="256" w:lineRule="auto"/>
        <w:ind w:left="-6" w:right="0" w:firstLine="0"/>
        <w:jc w:val="left"/>
      </w:pPr>
      <w:r>
        <w:rPr>
          <w:b/>
          <w:sz w:val="22"/>
        </w:rPr>
        <w:t xml:space="preserve">provozovatel: </w:t>
      </w:r>
      <w:r>
        <w:rPr>
          <w:b/>
          <w:sz w:val="22"/>
        </w:rPr>
        <w:tab/>
        <w:t>Česká filharmonie</w:t>
      </w:r>
    </w:p>
    <w:p w:rsidR="00155F5E" w:rsidRDefault="00E262D3">
      <w:pPr>
        <w:tabs>
          <w:tab w:val="center" w:pos="2937"/>
        </w:tabs>
        <w:spacing w:after="6" w:line="256" w:lineRule="auto"/>
        <w:ind w:left="-6" w:right="0" w:firstLine="0"/>
        <w:jc w:val="left"/>
      </w:pPr>
      <w:r>
        <w:rPr>
          <w:b/>
          <w:sz w:val="22"/>
        </w:rPr>
        <w:t>se sídlem/bytem:</w:t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>Alšovo nábřeží 79/12</w:t>
      </w:r>
    </w:p>
    <w:p w:rsidR="00155F5E" w:rsidRDefault="00E262D3">
      <w:pPr>
        <w:tabs>
          <w:tab w:val="center" w:pos="2262"/>
          <w:tab w:val="center" w:pos="3243"/>
        </w:tabs>
        <w:spacing w:after="6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 </w:t>
      </w:r>
      <w:r>
        <w:rPr>
          <w:b/>
          <w:sz w:val="22"/>
        </w:rPr>
        <w:t>110 00</w:t>
      </w:r>
      <w:r>
        <w:rPr>
          <w:b/>
          <w:sz w:val="22"/>
        </w:rPr>
        <w:tab/>
        <w:t>Praha</w:t>
      </w:r>
    </w:p>
    <w:p w:rsidR="00155F5E" w:rsidRDefault="00E262D3">
      <w:pPr>
        <w:spacing w:after="6" w:line="256" w:lineRule="auto"/>
        <w:ind w:left="4" w:right="1174" w:hanging="10"/>
        <w:jc w:val="left"/>
      </w:pPr>
      <w:r>
        <w:rPr>
          <w:b/>
          <w:sz w:val="22"/>
        </w:rPr>
        <w:t>doručovací adresa:</w:t>
      </w:r>
      <w:r>
        <w:rPr>
          <w:b/>
          <w:sz w:val="22"/>
        </w:rPr>
        <w:tab/>
        <w:t>Alšovo nábřeží 79/12, 110 00 Praha email:</w:t>
      </w:r>
      <w:r>
        <w:rPr>
          <w:b/>
          <w:sz w:val="22"/>
        </w:rPr>
        <w:tab/>
        <w:t xml:space="preserve">                          </w:t>
      </w:r>
      <w:r>
        <w:rPr>
          <w:b/>
          <w:sz w:val="22"/>
        </w:rPr>
        <w:t>info@ceskafilharmonie.cz</w:t>
      </w:r>
    </w:p>
    <w:p w:rsidR="00155F5E" w:rsidRDefault="00E262D3">
      <w:pPr>
        <w:spacing w:after="28" w:line="256" w:lineRule="auto"/>
        <w:ind w:left="4" w:right="0" w:hanging="10"/>
        <w:jc w:val="left"/>
      </w:pPr>
      <w:r>
        <w:rPr>
          <w:b/>
          <w:sz w:val="22"/>
        </w:rPr>
        <w:t xml:space="preserve">IČ/datum narození:   </w:t>
      </w:r>
      <w:r>
        <w:rPr>
          <w:b/>
          <w:sz w:val="22"/>
        </w:rPr>
        <w:t xml:space="preserve"> 00023264</w:t>
      </w:r>
    </w:p>
    <w:p w:rsidR="00155F5E" w:rsidRDefault="00E262D3">
      <w:pPr>
        <w:spacing w:after="6" w:line="256" w:lineRule="auto"/>
        <w:ind w:left="4" w:right="2993" w:hanging="10"/>
        <w:jc w:val="left"/>
      </w:pPr>
      <w:r>
        <w:rPr>
          <w:b/>
          <w:sz w:val="22"/>
        </w:rPr>
        <w:t>DIČ:</w:t>
      </w:r>
      <w:r>
        <w:rPr>
          <w:b/>
          <w:sz w:val="22"/>
        </w:rPr>
        <w:tab/>
        <w:t>CZ00023264 bankovní spojení:</w:t>
      </w:r>
      <w:r>
        <w:rPr>
          <w:b/>
          <w:sz w:val="22"/>
        </w:rPr>
        <w:tab/>
        <w:t>ČNB</w:t>
      </w:r>
    </w:p>
    <w:p w:rsidR="00E262D3" w:rsidRDefault="00E262D3">
      <w:pPr>
        <w:spacing w:after="292" w:line="256" w:lineRule="auto"/>
        <w:ind w:left="4" w:right="2391" w:hanging="10"/>
        <w:jc w:val="left"/>
        <w:rPr>
          <w:b/>
          <w:sz w:val="22"/>
        </w:rPr>
      </w:pPr>
      <w:r>
        <w:rPr>
          <w:b/>
          <w:sz w:val="22"/>
        </w:rPr>
        <w:t>č. ú. :</w:t>
      </w:r>
      <w:r>
        <w:rPr>
          <w:b/>
          <w:sz w:val="22"/>
        </w:rPr>
        <w:tab/>
        <w:t xml:space="preserve">12934011/0710 </w:t>
      </w:r>
    </w:p>
    <w:p w:rsidR="00155F5E" w:rsidRDefault="00E262D3">
      <w:pPr>
        <w:spacing w:after="292" w:line="256" w:lineRule="auto"/>
        <w:ind w:left="4" w:right="2391" w:hanging="10"/>
        <w:jc w:val="left"/>
      </w:pPr>
      <w:r>
        <w:rPr>
          <w:b/>
          <w:sz w:val="22"/>
        </w:rPr>
        <w:t>zastoupený:</w:t>
      </w:r>
      <w:r>
        <w:rPr>
          <w:b/>
          <w:sz w:val="22"/>
        </w:rPr>
        <w:tab/>
      </w:r>
    </w:p>
    <w:p w:rsidR="00155F5E" w:rsidRDefault="00E262D3">
      <w:pPr>
        <w:spacing w:after="64" w:line="256" w:lineRule="auto"/>
        <w:ind w:left="4" w:right="0" w:hanging="10"/>
        <w:jc w:val="left"/>
      </w:pPr>
      <w:r>
        <w:rPr>
          <w:b/>
          <w:sz w:val="22"/>
        </w:rPr>
        <w:t>zapsaný v rejstříku  . . . . . . . . . . . . . . . . . . . . . . . .  sp. zn . . . . . . . . . . . . . . . . .</w:t>
      </w:r>
    </w:p>
    <w:p w:rsidR="00155F5E" w:rsidRDefault="00E262D3">
      <w:pPr>
        <w:spacing w:after="6" w:line="256" w:lineRule="auto"/>
        <w:ind w:left="4" w:right="0" w:hanging="10"/>
        <w:jc w:val="left"/>
      </w:pPr>
      <w:r>
        <w:rPr>
          <w:b/>
          <w:sz w:val="22"/>
        </w:rPr>
        <w:t>(dále jen provozovatel)</w:t>
      </w:r>
    </w:p>
    <w:p w:rsidR="00155F5E" w:rsidRDefault="00155F5E">
      <w:pPr>
        <w:sectPr w:rsidR="00155F5E">
          <w:headerReference w:type="even" r:id="rId7"/>
          <w:headerReference w:type="default" r:id="rId8"/>
          <w:headerReference w:type="first" r:id="rId9"/>
          <w:pgSz w:w="11900" w:h="16840"/>
          <w:pgMar w:top="832" w:right="4427" w:bottom="800" w:left="453" w:header="158" w:footer="708" w:gutter="0"/>
          <w:cols w:space="708"/>
        </w:sectPr>
      </w:pPr>
    </w:p>
    <w:p w:rsidR="00155F5E" w:rsidRDefault="00E262D3">
      <w:pPr>
        <w:spacing w:after="364" w:line="221" w:lineRule="auto"/>
        <w:ind w:left="-5" w:right="168" w:hanging="10"/>
      </w:pPr>
      <w:r>
        <w:rPr>
          <w:b/>
          <w:sz w:val="22"/>
        </w:rPr>
        <w:t xml:space="preserve">u z a v í r a j í </w:t>
      </w:r>
      <w:r>
        <w:rPr>
          <w:sz w:val="22"/>
        </w:rPr>
        <w:t>na základě § 2371 zákona č. 89/2012 Sb., občanský zákoník v platném znění a § 98 a násl. zákona č. 121/2000 Sb. o právu autorském, o právech souvisejících s právem autorským a o změně některých zákonů (autorský zákon) v p</w:t>
      </w:r>
      <w:r>
        <w:rPr>
          <w:sz w:val="22"/>
        </w:rPr>
        <w:t>latném znění</w:t>
      </w:r>
    </w:p>
    <w:p w:rsidR="00155F5E" w:rsidRDefault="00E262D3">
      <w:pPr>
        <w:tabs>
          <w:tab w:val="center" w:pos="5488"/>
          <w:tab w:val="right" w:pos="11115"/>
        </w:tabs>
        <w:spacing w:after="28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l i c e n č n í   s m l o u v u   o   v e ř e j n é m   p r o v o z o v á n í</w:t>
      </w:r>
      <w:r>
        <w:rPr>
          <w:b/>
          <w:sz w:val="22"/>
        </w:rPr>
        <w:tab/>
        <w:t>VP_2021_2054</w:t>
      </w:r>
    </w:p>
    <w:p w:rsidR="00155F5E" w:rsidRDefault="00E262D3">
      <w:pPr>
        <w:pStyle w:val="Nadpis1"/>
        <w:ind w:left="10" w:right="48"/>
      </w:pPr>
      <w:r>
        <w:t>Článek I. Smluvní strany</w:t>
      </w:r>
    </w:p>
    <w:p w:rsidR="00155F5E" w:rsidRDefault="00E262D3">
      <w:pPr>
        <w:spacing w:after="148"/>
        <w:ind w:left="362" w:right="203"/>
      </w:pPr>
      <w:r>
        <w:rPr>
          <w:b/>
        </w:rPr>
        <w:t>1.1</w:t>
      </w:r>
      <w:r>
        <w:t xml:space="preserve"> </w:t>
      </w:r>
      <w:r>
        <w:t xml:space="preserve">Tato smlouva upravuje vzájemné vztahy vyplývající z autorského zákona mezi OSA jako kolektivním správcem a provozovatelem při veřejném nedivadelním provozování hudebních děl s textem nebo bez textu, popřípadě též děl z oboru výtvarného. </w:t>
      </w:r>
    </w:p>
    <w:p w:rsidR="00155F5E" w:rsidRDefault="00E262D3">
      <w:pPr>
        <w:spacing w:after="287"/>
        <w:ind w:left="362" w:right="203"/>
      </w:pPr>
      <w:r>
        <w:rPr>
          <w:b/>
        </w:rPr>
        <w:t>1.2</w:t>
      </w:r>
      <w:r>
        <w:t xml:space="preserve">  OSA prohlašuj</w:t>
      </w:r>
      <w:r>
        <w:t>e, že je na základě smluv uzavřených s hudebními skladateli, textaři, s dědici autorských majetkových práv a hudebními nakladateli, na základě rozhodnutí Ministerstva kultury č.j. 4449/2001 ze dne 28.2.2001 a o udělení oprávnění ke výkonu kolektivní správy</w:t>
      </w:r>
      <w:r>
        <w:t xml:space="preserve"> majetkových autorských práv, na základě recipročních smluv s obdobnými kolektivními správci v zahraničí a v souladu s autorským zákonem, oprávněn poskytnout licenci k veřejnému užití hudebních děl s textem nebo bez textu českých a zahraničních skladatelů,</w:t>
      </w:r>
      <w:r>
        <w:t xml:space="preserve"> autorů zhudebněných textů a dalších nositelů práv, jejichž autorská majetková práva spravuje (dále jen "repertoár OSA") ,  a vybírat za takové užití autorské odměny. OSA je též oprávněn na základě smlouvy o pověření zastupováním při výkonu kolektivní sprá</w:t>
      </w:r>
      <w:r>
        <w:t>vy práva na provozování děl (v rámci užití podle § 19 a § 20 autorského zákona) při doprovodných vizuálních užitích uzavřené s kolektivním správcem Ochranná organizace autorská - Sdružení autorů děl výtvarného umění, architektury a obrazové složky audioviz</w:t>
      </w:r>
      <w:r>
        <w:t>uálních děl z.s. (dále jen "OOA-S") poskytnout licenci k užití děl z oboru výtvarného (jako jsou díla fotografická, malířská, sochařská, grafická, designérská, videoart a animace, včetně výtvarných děl audiovizuálně užitých, jako jsou díla kameramanů, scén</w:t>
      </w:r>
      <w:r>
        <w:t>ografů, kostýmních výtvarníků, střihačů) (dále jen" repertoár OOA-S"), pokud jsou tato díla sdělována v rámci provozování hudebních děl z repertoáru OSA podle této smlouvy, a vybírat za takové užití autorské odměny (dále jen "odměny pro OOA-S").</w:t>
      </w:r>
    </w:p>
    <w:p w:rsidR="00155F5E" w:rsidRDefault="00E262D3">
      <w:pPr>
        <w:spacing w:after="515"/>
        <w:ind w:left="362" w:right="203"/>
      </w:pPr>
      <w:r>
        <w:rPr>
          <w:b/>
        </w:rPr>
        <w:lastRenderedPageBreak/>
        <w:t xml:space="preserve">1.3 </w:t>
      </w:r>
      <w:r>
        <w:t xml:space="preserve"> Provo</w:t>
      </w:r>
      <w:r>
        <w:t>zovatel prohlašuje, že je ve smyslu § 95 odst. 4 autorského zákona uživatelem hudebních a jiných děl a nese ekonomické důsledky (zisk nebo ztrátu) svých rozhodnutí o čase, místě, druhu, účinkujících a programu produkce. Provozovatel není povinen poskytnuto</w:t>
      </w:r>
      <w:r>
        <w:t>u licenci dle této smlouvy využít.</w:t>
      </w:r>
    </w:p>
    <w:p w:rsidR="00155F5E" w:rsidRDefault="00E262D3">
      <w:pPr>
        <w:pStyle w:val="Nadpis1"/>
        <w:ind w:left="10" w:right="41"/>
      </w:pPr>
      <w:r>
        <w:t>Článek II. Předmět smlouvy</w:t>
      </w:r>
    </w:p>
    <w:p w:rsidR="00155F5E" w:rsidRDefault="00E262D3">
      <w:pPr>
        <w:spacing w:after="163"/>
        <w:ind w:left="362" w:right="203"/>
      </w:pPr>
      <w:r>
        <w:rPr>
          <w:b/>
        </w:rPr>
        <w:t xml:space="preserve">2.1 </w:t>
      </w:r>
      <w:r>
        <w:t>OSA touto smlouvou  poskytuje  provozovateli licenci k veřejnému provozování hudebních děl z repertoáru OSA formou živého nedivadelního provedení podle §19 autorského zákona a ke zpřístupňování děl z repertoáru OOA-S v nehmotné podobě dle § 18 odst. 1 auto</w:t>
      </w:r>
      <w:r>
        <w:t xml:space="preserve">rského zákona v rámci doprovodného vizuálního užití při  hudebních  produkcích uvedených v příloze č. 1, která je součástí  této smlouvy. </w:t>
      </w:r>
    </w:p>
    <w:p w:rsidR="00155F5E" w:rsidRDefault="00E262D3">
      <w:pPr>
        <w:ind w:left="362" w:right="203"/>
      </w:pPr>
      <w:r>
        <w:rPr>
          <w:b/>
        </w:rPr>
        <w:t xml:space="preserve">2.2 </w:t>
      </w:r>
      <w:r>
        <w:t>Licence poskytnutá podle čl.. 2.1 této smlouvy nezahrnuje souhlas k provozování děl hudebně dramatických. Licence</w:t>
      </w:r>
      <w:r>
        <w:t xml:space="preserve"> dle této smlouvy nezahrnuje souhlas k užití hudebních děl z repertoáru OSA při divadelním provozování (v případě divadelně režijně provedeného díla, jež bývá obvykle vyjádřeno literárně scénářem nebo jiným dramatickým textem a vyznačuje se tím, že obsahuj</w:t>
      </w:r>
      <w:r>
        <w:t xml:space="preserve">e postavy a děj, popř. též dialogy). </w:t>
      </w:r>
    </w:p>
    <w:p w:rsidR="00155F5E" w:rsidRDefault="00E262D3">
      <w:pPr>
        <w:pStyle w:val="Nadpis1"/>
        <w:ind w:left="10" w:right="55"/>
      </w:pPr>
      <w:r>
        <w:t>Článek III. Autorská odměna</w:t>
      </w:r>
    </w:p>
    <w:p w:rsidR="00155F5E" w:rsidRDefault="00E262D3">
      <w:pPr>
        <w:spacing w:after="142"/>
        <w:ind w:left="30" w:right="203" w:hanging="29"/>
      </w:pPr>
      <w:r>
        <w:rPr>
          <w:b/>
        </w:rPr>
        <w:t>3.1</w:t>
      </w:r>
      <w:r>
        <w:t xml:space="preserve"> Provozovatel se zavazuje za poskytnutí licence k užití děl podle čl.2.1 této smlouvy zaplatit OSA autorskou odměnu. Její výše se </w:t>
      </w:r>
      <w:r>
        <w:rPr>
          <w:sz w:val="22"/>
        </w:rPr>
        <w:t xml:space="preserve">  </w:t>
      </w:r>
      <w:r>
        <w:t>stanoví v souladu s platným sazebníkem odměn podle skut</w:t>
      </w:r>
      <w:r>
        <w:t xml:space="preserve">ečností uvedených v čl.2.1 a příloze č. 1 smlouvy bez ohledu na dobu trvání hudební produkce a počet provozovaných děl.      </w:t>
      </w:r>
    </w:p>
    <w:p w:rsidR="00155F5E" w:rsidRDefault="00E262D3">
      <w:pPr>
        <w:spacing w:after="118" w:line="216" w:lineRule="auto"/>
        <w:ind w:left="351" w:right="0" w:hanging="351"/>
        <w:jc w:val="left"/>
      </w:pPr>
      <w:r>
        <w:rPr>
          <w:b/>
        </w:rPr>
        <w:t>3.2</w:t>
      </w:r>
      <w:r>
        <w:t xml:space="preserve"> Autorská odměna se sjednává ve výši </w:t>
      </w:r>
      <w:r>
        <w:rPr>
          <w:b/>
        </w:rPr>
        <w:t xml:space="preserve">58 640,40 Kč, plus DPH dle sazby platné v den uskutečnění zdanitelného plnění a vystavení </w:t>
      </w:r>
      <w:r>
        <w:rPr>
          <w:b/>
        </w:rPr>
        <w:t>daňového dokladu.</w:t>
      </w:r>
      <w:r>
        <w:t xml:space="preserve"> </w:t>
      </w:r>
    </w:p>
    <w:p w:rsidR="00155F5E" w:rsidRDefault="00E262D3">
      <w:pPr>
        <w:tabs>
          <w:tab w:val="center" w:pos="2771"/>
          <w:tab w:val="center" w:pos="4238"/>
          <w:tab w:val="center" w:pos="5596"/>
          <w:tab w:val="center" w:pos="7506"/>
          <w:tab w:val="center" w:pos="9310"/>
        </w:tabs>
        <w:spacing w:after="35" w:line="22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Základ</w:t>
      </w:r>
      <w:r>
        <w:rPr>
          <w:sz w:val="22"/>
        </w:rPr>
        <w:tab/>
        <w:t>Částka DPH</w:t>
      </w:r>
      <w:r>
        <w:rPr>
          <w:sz w:val="22"/>
        </w:rPr>
        <w:tab/>
        <w:t>Sazba DPH</w:t>
      </w:r>
      <w:r>
        <w:rPr>
          <w:sz w:val="22"/>
        </w:rPr>
        <w:tab/>
        <w:t>Částka s DPH</w:t>
      </w:r>
      <w:r>
        <w:rPr>
          <w:sz w:val="22"/>
        </w:rPr>
        <w:tab/>
        <w:t>Var. Symbol</w:t>
      </w:r>
    </w:p>
    <w:p w:rsidR="00155F5E" w:rsidRDefault="00E262D3">
      <w:pPr>
        <w:tabs>
          <w:tab w:val="center" w:pos="2526"/>
          <w:tab w:val="center" w:pos="4199"/>
          <w:tab w:val="center" w:pos="5866"/>
          <w:tab w:val="center" w:pos="7594"/>
          <w:tab w:val="center" w:pos="937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58 640,40 Kč</w:t>
      </w:r>
      <w:r>
        <w:tab/>
        <w:t xml:space="preserve">  12 314,48 Kč</w:t>
      </w:r>
      <w:r>
        <w:tab/>
        <w:t xml:space="preserve"> 21 %</w:t>
      </w:r>
      <w:r>
        <w:tab/>
      </w:r>
      <w:r>
        <w:rPr>
          <w:b/>
        </w:rPr>
        <w:t xml:space="preserve">  70 954,88 Kč</w:t>
      </w:r>
      <w:r>
        <w:rPr>
          <w:b/>
        </w:rPr>
        <w:tab/>
        <w:t>0026842106</w:t>
      </w:r>
    </w:p>
    <w:p w:rsidR="00155F5E" w:rsidRDefault="00E262D3">
      <w:pPr>
        <w:spacing w:after="73" w:line="216" w:lineRule="auto"/>
        <w:ind w:left="351" w:right="264" w:hanging="351"/>
        <w:jc w:val="left"/>
      </w:pPr>
      <w:r>
        <w:rPr>
          <w:b/>
        </w:rPr>
        <w:t xml:space="preserve">3.3 </w:t>
      </w:r>
      <w:r>
        <w:t xml:space="preserve">Provozovatel se zavazuje tuto autorskou odměnu zaplatit na základě faktury/daňového dokladu, kterou OSA vystaví do 15ti dnů od uzavření této smlouvy. Faktura/daňový doklad bude zaslána v elektronické podobě na elektronickou adresu provozovatele uvedenou v </w:t>
      </w:r>
      <w:r>
        <w:t>záhlaví této smlouvy. Pokud bude faktura/daňový doklad zaslána v papírové podobě, bude užita adresa uvedená v záhlaví této smlouvy.  Faktura/daňový doklad bude mít splatnost 15 dnů ode dne vystavení a bude mít všechny náležitosti, které vyžaduje platný zák</w:t>
      </w:r>
      <w:r>
        <w:t>on o DPH pro daňové doklady včetně data splatnosti.</w:t>
      </w:r>
    </w:p>
    <w:p w:rsidR="00155F5E" w:rsidRDefault="00E262D3">
      <w:pPr>
        <w:spacing w:after="20"/>
        <w:ind w:left="362" w:right="203"/>
      </w:pPr>
      <w:r>
        <w:rPr>
          <w:b/>
        </w:rPr>
        <w:t xml:space="preserve">3.4 </w:t>
      </w:r>
      <w:r>
        <w:t>Autorskou odměnu uhradí provozovatel na účet OSA vedený u Komerční banky Praha 6 č. ú.: 190000235061/0100 (v případě elektronického bankovnictví : 19-235061/0100), na výše uvedený var. symbol, specifi</w:t>
      </w:r>
      <w:r>
        <w:t xml:space="preserve">cký symbol: </w:t>
      </w:r>
      <w:r>
        <w:rPr>
          <w:b/>
        </w:rPr>
        <w:t>29066</w:t>
      </w:r>
      <w:r>
        <w:t xml:space="preserve">. V případě nedodržení termínu splatnosti je OSA oprávněn účtovat úrok z prodlení podle obecných právních předpisů. Tím není dotčen nárok na náhradu škody. </w:t>
      </w:r>
    </w:p>
    <w:p w:rsidR="00155F5E" w:rsidRDefault="00E262D3">
      <w:pPr>
        <w:spacing w:after="329"/>
        <w:ind w:left="362" w:right="203"/>
      </w:pPr>
      <w:r>
        <w:rPr>
          <w:b/>
        </w:rPr>
        <w:t xml:space="preserve">3.5 Tato smlouva neobsahuje náležitosti daňového dokladu. </w:t>
      </w:r>
      <w:r>
        <w:t>Den uskutečnění zdanitel</w:t>
      </w:r>
      <w:r>
        <w:t xml:space="preserve">ného plnění je den účinnosti této smlouvy dle odstavce 5.4. níže. </w:t>
      </w:r>
    </w:p>
    <w:p w:rsidR="00155F5E" w:rsidRDefault="00E262D3">
      <w:pPr>
        <w:pStyle w:val="Nadpis1"/>
        <w:ind w:left="10" w:right="27"/>
      </w:pPr>
      <w:r>
        <w:t>Článek IV. Práva a povinnosti smluvních stran</w:t>
      </w:r>
    </w:p>
    <w:p w:rsidR="00155F5E" w:rsidRDefault="00E262D3">
      <w:pPr>
        <w:ind w:left="362" w:right="203"/>
      </w:pPr>
      <w:r>
        <w:rPr>
          <w:b/>
        </w:rPr>
        <w:t xml:space="preserve">4.1 </w:t>
      </w:r>
      <w:r>
        <w:t>Provozovatel se zavazuje, že zajistí a zašle OSA</w:t>
      </w:r>
      <w:r>
        <w:rPr>
          <w:i/>
        </w:rPr>
        <w:t xml:space="preserve"> bez zbytečného prodlení</w:t>
      </w:r>
      <w:r>
        <w:t xml:space="preserve"> po konání každé produkce program produkce s uvedením jmen autorů a</w:t>
      </w:r>
      <w:r>
        <w:t xml:space="preserve"> názvů děl, která byla provozována (§98c odst. 4 autorského zákona) - dále jen "playlist" a autory děl OOA-S. V případě, že provozovatel nedodá playlist, a to ani v dodatečné lhůtě 30 dnů od zaslání písemné výzvy OSA, zavazuje se zaplatit smluvní pokutu ve</w:t>
      </w:r>
      <w:r>
        <w:t xml:space="preserve"> výši odpovídající autorské odměně sjednané v čl. 3.2. této smlouvy. Smluvní pokuta je splatná do 15 dnů od vystavení výzvy k její úhradě.  </w:t>
      </w:r>
    </w:p>
    <w:p w:rsidR="00155F5E" w:rsidRDefault="00E262D3">
      <w:pPr>
        <w:spacing w:after="154"/>
        <w:ind w:left="362" w:right="203"/>
      </w:pPr>
      <w:r>
        <w:rPr>
          <w:b/>
        </w:rPr>
        <w:t xml:space="preserve">4.2 </w:t>
      </w:r>
      <w:r>
        <w:t xml:space="preserve">Pokud dojde ke změnám  rozhodných skutečností, za nichž byla smlouva uzavřena (např. období či datum produkce, </w:t>
      </w:r>
      <w:r>
        <w:t xml:space="preserve">výše vstupného, počet produkcí, místo pořádání a jeho kapacita), je provozovatel povinen tyto změny bez zbytečného odkladu písemně oznámit OSA za účelem jednání o změně smlouvy., Tato smlouva může být měněna pouze písemnými, vzestupně číslovanými dodatky, </w:t>
      </w:r>
      <w:r>
        <w:t>podepsanými oběma smluvními stranami na téže listině. V případě, že provozovatel poté, co změnu rozhodných skutečností pro výpočet autorské odměny  OSA oznámí, ale  změně odpovídající dodatek k této licenční smlouvě nepodepíše, je OSA oprávněn vyžadovat  v</w:t>
      </w:r>
      <w:r>
        <w:t>ůči provozovateli podle § 40 odst. 4 autorského zákona vydání bezdůvodného obohacení ve výši dvojnásobku rozdílu mezi odměnou uvedenou v čl. 3.2. této smlouvy a odměnou odpovídající změněným skutečnostem. Smluvní strany se dohodly, že v případě uzavření do</w:t>
      </w:r>
      <w:r>
        <w:t>datku k této smlouvě budou autorské odměny vypočteny podle sazebníku OSA platného v době užití děl.</w:t>
      </w:r>
    </w:p>
    <w:p w:rsidR="00155F5E" w:rsidRDefault="00E262D3">
      <w:pPr>
        <w:spacing w:after="187"/>
        <w:ind w:left="362" w:right="203"/>
      </w:pPr>
      <w:r>
        <w:rPr>
          <w:b/>
        </w:rPr>
        <w:t>4.3 Provozovatel</w:t>
      </w:r>
      <w:r>
        <w:t xml:space="preserve"> je povinen respektovat osobnostní práva autorů hudebních děl a zhudebněných textů a děl OOA-S a užívat díla jen způsobem nesnižujícím jejic</w:t>
      </w:r>
      <w:r>
        <w:t xml:space="preserve">h hodnotu. Není oprávněn do autorských děl zejména zasahovat, doplňovat nebo upravovat je, ani zařadit dílo z repertoáru OSA nebo OOA-S do jiného díla či útvaru bez souhlasu autorů. Autorizace je potřebná i v případech, kdy si </w:t>
      </w:r>
      <w:r>
        <w:rPr>
          <w:b/>
        </w:rPr>
        <w:t>provozovatel</w:t>
      </w:r>
      <w:r>
        <w:t xml:space="preserve"> objedná vytvořen</w:t>
      </w:r>
      <w:r>
        <w:t xml:space="preserve">í díla, které bude zpracováním, úpravou či překladem chráněného díla. </w:t>
      </w:r>
      <w:r>
        <w:rPr>
          <w:b/>
        </w:rPr>
        <w:t>Provozovatel</w:t>
      </w:r>
      <w:r>
        <w:t xml:space="preserve"> je jediným subjektem, který nese odpovědnost za splnění těchto povinností a za vypořádání všech případných osobnostních práv autora díla. </w:t>
      </w:r>
      <w:r>
        <w:rPr>
          <w:b/>
          <w:sz w:val="22"/>
        </w:rPr>
        <w:t xml:space="preserve"> </w:t>
      </w:r>
    </w:p>
    <w:p w:rsidR="00155F5E" w:rsidRDefault="00E262D3">
      <w:pPr>
        <w:spacing w:after="596"/>
        <w:ind w:left="362" w:right="203"/>
      </w:pPr>
      <w:r>
        <w:rPr>
          <w:b/>
        </w:rPr>
        <w:t xml:space="preserve">4.4 </w:t>
      </w:r>
      <w:r>
        <w:t>OSA je oprávněn od smlouvy od</w:t>
      </w:r>
      <w:r>
        <w:t>stoupit s účinky ex tunc v případě hrubého porušení smlouvy ze strany provozovatele, zejména dojde-li bez licence k jinému užití děl než je uvedeno v čl. II odst. 2.1. této smlouvy nebo budou díla z repertoáru OSA užita při divadelním provozování, či  budo</w:t>
      </w:r>
      <w:r>
        <w:t xml:space="preserve">u-li při produkci v rozporu s touto smlouvou užita díla hudebně dramatická. Odstoupení od této smlouvy je třeba učinit písemně v souladu s ustanovením v čl. V. odst. 5.1. </w:t>
      </w:r>
      <w:r>
        <w:rPr>
          <w:b/>
          <w:sz w:val="22"/>
        </w:rPr>
        <w:t xml:space="preserve"> </w:t>
      </w:r>
    </w:p>
    <w:p w:rsidR="00155F5E" w:rsidRDefault="00E262D3">
      <w:pPr>
        <w:pStyle w:val="Nadpis1"/>
        <w:ind w:left="10" w:right="12"/>
      </w:pPr>
      <w:r>
        <w:t>Článek V. Závěrečná ustanovení</w:t>
      </w:r>
    </w:p>
    <w:p w:rsidR="00155F5E" w:rsidRDefault="00E262D3">
      <w:pPr>
        <w:ind w:left="362" w:right="203"/>
      </w:pPr>
      <w:r>
        <w:rPr>
          <w:b/>
        </w:rPr>
        <w:t xml:space="preserve">5.1 </w:t>
      </w:r>
      <w:r>
        <w:t xml:space="preserve">Písemná forma je zachována, bylo-li jednání učiněno elektronickou poštou a opatřeno elektronickým podpisem nebo je zasíláno z elektronické adresy uvedené v záhlaví smlouvy.  </w:t>
      </w:r>
    </w:p>
    <w:p w:rsidR="00155F5E" w:rsidRDefault="00E262D3">
      <w:pPr>
        <w:ind w:left="362" w:right="203"/>
      </w:pPr>
      <w:r>
        <w:rPr>
          <w:b/>
        </w:rPr>
        <w:t xml:space="preserve">5.2 </w:t>
      </w:r>
      <w:r>
        <w:t>Provozovatel tímto bere na vědomí, že pokud nesplní své povinnosti dle této s</w:t>
      </w:r>
      <w:r>
        <w:t xml:space="preserve">mlouvy, je OSA oprávněn odepřít mu poskytnutí licence v případě budoucího užití děl. </w:t>
      </w:r>
    </w:p>
    <w:p w:rsidR="00155F5E" w:rsidRDefault="00E262D3">
      <w:pPr>
        <w:ind w:left="362" w:right="203"/>
      </w:pPr>
      <w:r>
        <w:rPr>
          <w:b/>
        </w:rPr>
        <w:t xml:space="preserve">5.3 </w:t>
      </w:r>
      <w:r>
        <w:t xml:space="preserve">Smluvní strany prohlašují, že jsou oprávněny k podpisu této smlouvy, že při jejím uzavření jednaly svobodně a vážně a smlouva tak vyjadřuje jejich pravou a svobodnou </w:t>
      </w:r>
      <w:r>
        <w:t xml:space="preserve">vůli. </w:t>
      </w:r>
    </w:p>
    <w:p w:rsidR="00155F5E" w:rsidRDefault="00E262D3">
      <w:pPr>
        <w:ind w:left="362" w:right="1"/>
      </w:pPr>
      <w:r>
        <w:rPr>
          <w:b/>
        </w:rPr>
        <w:t>5.4 Smlouva nabývá platnosti a účinnosti dnem doručení této smlouvy podepsané provozovatelem na adresu OSA.</w:t>
      </w:r>
      <w:r>
        <w:t xml:space="preserve"> Licenci dle této smlouvy poskytuje OSA provozovateli na dobu určitou uvedenou v příloze č. 1 této smlouvy. Tato smlouva ode dne nabytí své pl</w:t>
      </w:r>
      <w:r>
        <w:t>atnosti a účinnosti nahrazuje veškerá předchozí ujednání mezi oběma smluvními stranami, ať již písemná či ústní, jež se týkají předmětu této smlouvy. V případě, kdy OSA do 60 dnů od podpisu této smlouvy neobdrží podepsané vyhotovení smlouvy ze strany provo</w:t>
      </w:r>
      <w:r>
        <w:t xml:space="preserve">zovatele, není návrhem této smlouvy vázán. </w:t>
      </w:r>
    </w:p>
    <w:p w:rsidR="00155F5E" w:rsidRDefault="00E262D3">
      <w:pPr>
        <w:spacing w:after="106"/>
        <w:ind w:left="362" w:right="203"/>
      </w:pPr>
      <w:r>
        <w:rPr>
          <w:b/>
        </w:rPr>
        <w:t xml:space="preserve">5.5 </w:t>
      </w:r>
      <w:r>
        <w:t>Pro případ, že je provozovatel osobou uvedenou v § 2 zákona č. 340/2015, o registru smluv, zajistí zveřejnění této smlouvy v registru smluv, pokud to zákon vyžaduje. Skutečnosti uvedené v této smlouvě smluvní</w:t>
      </w:r>
      <w:r>
        <w:t xml:space="preserve"> strany nepovažují za obchodní tajemství.</w:t>
      </w:r>
    </w:p>
    <w:p w:rsidR="00155F5E" w:rsidRDefault="00E262D3">
      <w:pPr>
        <w:ind w:left="1" w:right="203" w:firstLine="0"/>
      </w:pPr>
      <w:r>
        <w:rPr>
          <w:b/>
        </w:rPr>
        <w:t xml:space="preserve">5.6 </w:t>
      </w:r>
      <w:r>
        <w:t>Tato smlouva se řídí českým právem, zejména autorským zákonem a občanským zákoníkem.</w:t>
      </w:r>
    </w:p>
    <w:p w:rsidR="00155F5E" w:rsidRDefault="00E262D3">
      <w:pPr>
        <w:ind w:left="1" w:right="203" w:firstLine="0"/>
      </w:pPr>
      <w:r>
        <w:rPr>
          <w:b/>
        </w:rPr>
        <w:t xml:space="preserve">5.7 </w:t>
      </w:r>
      <w:r>
        <w:t>Pro veškeré spory vzniklé v souvislosti s touto smlouvou a jejím prováděním jsou příslušné výlučně soudy v  České republi</w:t>
      </w:r>
      <w:r>
        <w:t>ce.</w:t>
      </w:r>
    </w:p>
    <w:p w:rsidR="00155F5E" w:rsidRDefault="00E262D3">
      <w:pPr>
        <w:spacing w:after="2475"/>
        <w:ind w:left="362" w:right="203"/>
      </w:pPr>
      <w:r>
        <w:rPr>
          <w:b/>
        </w:rPr>
        <w:t xml:space="preserve">5.8 </w:t>
      </w:r>
      <w:r>
        <w:t>Smluvní strany prohlašují, že osobní údaje poskytnuté na základě této smlouvy se budou zpracovávat výhradně pro účely plnění povinností z této smlouvy a plnění povinností vyplývající z platných právních předpisů, a to po dobu nezbytnou pro plnění těchto po</w:t>
      </w:r>
      <w:r>
        <w:t>vinností. Smluvní strany se tyto osobní údaje zavazují chránit proti možnému zneužití, či neoprávněnému přístupu k nim. Podrobné informace v souvislosti se zpracováním osobních údajů jsou uvedeny na stránkách www.osa.cz.</w:t>
      </w:r>
    </w:p>
    <w:tbl>
      <w:tblPr>
        <w:tblStyle w:val="TableGrid"/>
        <w:tblW w:w="10173" w:type="dxa"/>
        <w:tblInd w:w="5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4185"/>
      </w:tblGrid>
      <w:tr w:rsidR="00155F5E">
        <w:trPr>
          <w:trHeight w:val="982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155F5E" w:rsidRDefault="00E262D3">
            <w:pPr>
              <w:tabs>
                <w:tab w:val="center" w:pos="3000"/>
              </w:tabs>
              <w:spacing w:after="80" w:line="259" w:lineRule="auto"/>
              <w:ind w:left="0" w:right="0" w:firstLine="0"/>
              <w:jc w:val="left"/>
            </w:pPr>
            <w:r>
              <w:rPr>
                <w:sz w:val="22"/>
              </w:rPr>
              <w:t>V Praze dne:</w:t>
            </w:r>
            <w:r>
              <w:rPr>
                <w:sz w:val="22"/>
              </w:rPr>
              <w:tab/>
              <w:t>20. 01. 2021</w:t>
            </w:r>
          </w:p>
          <w:p w:rsidR="00E262D3" w:rsidRDefault="00E262D3" w:rsidP="00E262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OSA: </w:t>
            </w:r>
          </w:p>
          <w:p w:rsidR="00155F5E" w:rsidRDefault="00155F5E">
            <w:pPr>
              <w:spacing w:after="0" w:line="259" w:lineRule="auto"/>
              <w:ind w:left="582" w:right="0" w:firstLine="0"/>
              <w:jc w:val="left"/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155F5E" w:rsidRDefault="00E262D3">
            <w:pPr>
              <w:spacing w:after="228" w:line="259" w:lineRule="auto"/>
              <w:ind w:left="0" w:right="0" w:firstLine="0"/>
              <w:jc w:val="left"/>
            </w:pPr>
            <w:r>
              <w:rPr>
                <w:sz w:val="22"/>
              </w:rPr>
              <w:t>V ..................................... dne ..........................</w:t>
            </w:r>
          </w:p>
          <w:p w:rsidR="00155F5E" w:rsidRDefault="00E262D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Provozovatel ......................................................</w:t>
            </w:r>
          </w:p>
          <w:p w:rsidR="00155F5E" w:rsidRDefault="00E262D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jméno, příjmení, funkce</w:t>
            </w:r>
          </w:p>
        </w:tc>
      </w:tr>
    </w:tbl>
    <w:p w:rsidR="00155F5E" w:rsidRDefault="00E262D3">
      <w:pPr>
        <w:spacing w:after="0" w:line="221" w:lineRule="auto"/>
        <w:ind w:left="6526" w:right="1253" w:hanging="4950"/>
      </w:pPr>
      <w:bookmarkStart w:id="0" w:name="_GoBack"/>
      <w:bookmarkEnd w:id="0"/>
      <w:r>
        <w:rPr>
          <w:sz w:val="22"/>
        </w:rPr>
        <w:tab/>
        <w:t xml:space="preserve">.................................................. </w:t>
      </w:r>
      <w:r>
        <w:rPr>
          <w:i/>
          <w:sz w:val="22"/>
        </w:rPr>
        <w:t>podpis provozovatele</w:t>
      </w:r>
    </w:p>
    <w:p w:rsidR="00155F5E" w:rsidRDefault="00E262D3">
      <w:pPr>
        <w:spacing w:after="0" w:line="259" w:lineRule="auto"/>
        <w:ind w:left="90" w:right="0" w:firstLine="0"/>
        <w:jc w:val="left"/>
      </w:pPr>
      <w:r>
        <w:rPr>
          <w:rFonts w:ascii="Arial" w:eastAsia="Arial" w:hAnsi="Arial" w:cs="Arial"/>
          <w:b/>
          <w:color w:val="3D3D3D"/>
          <w:sz w:val="16"/>
        </w:rPr>
        <w:t>(Č. smlouvy: VP_2021_2054)</w:t>
      </w:r>
    </w:p>
    <w:sectPr w:rsidR="00155F5E">
      <w:type w:val="continuous"/>
      <w:pgSz w:w="11900" w:h="16840"/>
      <w:pgMar w:top="888" w:right="331" w:bottom="800" w:left="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62D3">
      <w:pPr>
        <w:spacing w:after="0" w:line="240" w:lineRule="auto"/>
      </w:pPr>
      <w:r>
        <w:separator/>
      </w:r>
    </w:p>
  </w:endnote>
  <w:endnote w:type="continuationSeparator" w:id="0">
    <w:p w:rsidR="00000000" w:rsidRDefault="00E2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62D3">
      <w:pPr>
        <w:spacing w:after="0" w:line="240" w:lineRule="auto"/>
      </w:pPr>
      <w:r>
        <w:separator/>
      </w:r>
    </w:p>
  </w:footnote>
  <w:footnote w:type="continuationSeparator" w:id="0">
    <w:p w:rsidR="00000000" w:rsidRDefault="00E2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5E" w:rsidRDefault="00E262D3">
    <w:pPr>
      <w:spacing w:after="0" w:line="259" w:lineRule="auto"/>
      <w:ind w:left="-453" w:right="747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4" cy="31292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164" cy="31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5E" w:rsidRDefault="00E262D3">
    <w:pPr>
      <w:spacing w:after="0" w:line="259" w:lineRule="auto"/>
      <w:ind w:left="-453" w:right="747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4" cy="312928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164" cy="31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5E" w:rsidRDefault="00E262D3">
    <w:pPr>
      <w:spacing w:after="0" w:line="259" w:lineRule="auto"/>
      <w:ind w:left="-453" w:right="747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4" cy="312928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164" cy="31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E"/>
    <w:rsid w:val="00155F5E"/>
    <w:rsid w:val="00E2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3F9D-0C47-4523-AB11-4DE5437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7" w:line="223" w:lineRule="auto"/>
      <w:ind w:left="361" w:right="44" w:hanging="36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1574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vp_sml_a_2019_1366916_2021_2054_20210120105023.pdf</dc:title>
  <dc:subject/>
  <dc:creator>Oracle Reports</dc:creator>
  <cp:keywords/>
  <cp:lastModifiedBy>Löblová Blanka</cp:lastModifiedBy>
  <cp:revision>2</cp:revision>
  <dcterms:created xsi:type="dcterms:W3CDTF">2021-01-21T09:52:00Z</dcterms:created>
  <dcterms:modified xsi:type="dcterms:W3CDTF">2021-01-21T09:52:00Z</dcterms:modified>
</cp:coreProperties>
</file>