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E2BA" w14:textId="77777777" w:rsidR="001678A8" w:rsidRPr="001678A8" w:rsidRDefault="001678A8" w:rsidP="001678A8">
      <w:pPr>
        <w:pStyle w:val="Nadpis1"/>
        <w:jc w:val="center"/>
      </w:pPr>
      <w:r w:rsidRPr="001678A8">
        <w:t>Příkazní smlouva</w:t>
      </w:r>
    </w:p>
    <w:p w14:paraId="5E32D009" w14:textId="77777777" w:rsidR="001678A8" w:rsidRPr="001678A8" w:rsidRDefault="001678A8" w:rsidP="001678A8">
      <w:pPr>
        <w:pStyle w:val="Nadpis2"/>
        <w:jc w:val="center"/>
      </w:pPr>
      <w:r w:rsidRPr="001678A8">
        <w:t>Smluvní strany</w:t>
      </w:r>
    </w:p>
    <w:p w14:paraId="5E63DAA2" w14:textId="77777777" w:rsidR="001678A8" w:rsidRPr="001678A8" w:rsidRDefault="001678A8" w:rsidP="001678A8"/>
    <w:p w14:paraId="37C7723C" w14:textId="77777777" w:rsidR="00B07898" w:rsidRDefault="001678A8" w:rsidP="00B07898">
      <w:pPr>
        <w:numPr>
          <w:ilvl w:val="0"/>
          <w:numId w:val="7"/>
        </w:numPr>
        <w:tabs>
          <w:tab w:val="clear" w:pos="1985"/>
          <w:tab w:val="clear" w:pos="2268"/>
          <w:tab w:val="left" w:pos="340"/>
        </w:tabs>
        <w:suppressAutoHyphens/>
        <w:spacing w:before="0" w:line="240" w:lineRule="auto"/>
        <w:ind w:left="720" w:hanging="360"/>
        <w:jc w:val="left"/>
        <w:rPr>
          <w:b/>
          <w:bCs/>
        </w:rPr>
      </w:pPr>
      <w:r w:rsidRPr="001678A8">
        <w:rPr>
          <w:b/>
          <w:bCs/>
        </w:rPr>
        <w:t>Příkazce</w:t>
      </w:r>
    </w:p>
    <w:p w14:paraId="79764B86" w14:textId="77777777" w:rsidR="00B07898" w:rsidRPr="00B07898" w:rsidRDefault="00B07898" w:rsidP="00B07898">
      <w:pPr>
        <w:tabs>
          <w:tab w:val="clear" w:pos="1985"/>
          <w:tab w:val="clear" w:pos="2268"/>
          <w:tab w:val="left" w:pos="340"/>
        </w:tabs>
        <w:suppressAutoHyphens/>
        <w:spacing w:before="0" w:line="240" w:lineRule="auto"/>
        <w:ind w:left="360"/>
        <w:jc w:val="left"/>
        <w:rPr>
          <w:b/>
          <w:bCs/>
        </w:rPr>
      </w:pPr>
    </w:p>
    <w:p w14:paraId="4A3C4AD1" w14:textId="77777777" w:rsidR="003D0AF7" w:rsidRDefault="007827DE" w:rsidP="00A77307">
      <w:pPr>
        <w:spacing w:before="0"/>
        <w:ind w:firstLine="340"/>
      </w:pPr>
      <w:r>
        <w:t>Osoba</w:t>
      </w:r>
      <w:r w:rsidR="00787661">
        <w:t>:</w:t>
      </w:r>
      <w:r w:rsidR="00787661">
        <w:tab/>
      </w:r>
      <w:r w:rsidR="00191C1B" w:rsidRPr="00191C1B">
        <w:rPr>
          <w:b/>
          <w:bCs/>
        </w:rPr>
        <w:t>Město Aš</w:t>
      </w:r>
    </w:p>
    <w:p w14:paraId="060F0693" w14:textId="77777777" w:rsidR="00B07898" w:rsidRDefault="00787661" w:rsidP="00A77307">
      <w:pPr>
        <w:spacing w:before="0"/>
        <w:ind w:firstLine="340"/>
      </w:pPr>
      <w:r w:rsidRPr="00A77307">
        <w:t>Sídlo:</w:t>
      </w:r>
      <w:r>
        <w:t xml:space="preserve"> </w:t>
      </w:r>
      <w:r>
        <w:tab/>
      </w:r>
      <w:r w:rsidR="00191C1B" w:rsidRPr="00191C1B">
        <w:t>Kamenná 473/52</w:t>
      </w:r>
      <w:r w:rsidR="00A71423">
        <w:t>,</w:t>
      </w:r>
      <w:r w:rsidR="00191C1B">
        <w:t xml:space="preserve"> Aš.</w:t>
      </w:r>
      <w:r w:rsidR="00A71423">
        <w:t xml:space="preserve"> PSČ</w:t>
      </w:r>
      <w:r w:rsidR="00A71423" w:rsidRPr="00A71423">
        <w:t xml:space="preserve"> </w:t>
      </w:r>
      <w:r w:rsidR="00191C1B">
        <w:t>35201</w:t>
      </w:r>
    </w:p>
    <w:p w14:paraId="097BF64B" w14:textId="77777777" w:rsidR="00B07898" w:rsidRDefault="00787661" w:rsidP="00A77307">
      <w:pPr>
        <w:spacing w:before="0"/>
        <w:ind w:firstLine="340"/>
      </w:pPr>
      <w:r>
        <w:t>IČO:</w:t>
      </w:r>
      <w:r>
        <w:tab/>
      </w:r>
      <w:r w:rsidR="00191C1B" w:rsidRPr="00191C1B">
        <w:t>00253901</w:t>
      </w:r>
    </w:p>
    <w:p w14:paraId="2CD06E83" w14:textId="19BF589D" w:rsidR="0066101A" w:rsidRDefault="0066101A" w:rsidP="00A77307">
      <w:pPr>
        <w:spacing w:before="0"/>
        <w:ind w:firstLine="340"/>
      </w:pPr>
      <w:r>
        <w:t>Zastoupeno</w:t>
      </w:r>
      <w:r>
        <w:tab/>
        <w:t>Mgr. Daliborem Blažkem, starostou</w:t>
      </w:r>
    </w:p>
    <w:p w14:paraId="73A45A42" w14:textId="77777777" w:rsidR="001678A8" w:rsidRPr="001678A8" w:rsidRDefault="001678A8" w:rsidP="00B07898">
      <w:pPr>
        <w:ind w:left="2124" w:hanging="1784"/>
      </w:pPr>
      <w:r w:rsidRPr="001678A8">
        <w:t>dále jen „</w:t>
      </w:r>
      <w:r w:rsidRPr="001678A8">
        <w:rPr>
          <w:b/>
        </w:rPr>
        <w:t>příkazce</w:t>
      </w:r>
      <w:r w:rsidRPr="001678A8">
        <w:t>“</w:t>
      </w:r>
    </w:p>
    <w:p w14:paraId="03278CF7" w14:textId="77777777" w:rsidR="001678A8" w:rsidRPr="001678A8" w:rsidRDefault="001678A8" w:rsidP="001678A8">
      <w:pPr>
        <w:jc w:val="center"/>
        <w:rPr>
          <w:b/>
          <w:bCs/>
        </w:rPr>
      </w:pPr>
      <w:r w:rsidRPr="001678A8">
        <w:rPr>
          <w:b/>
          <w:bCs/>
        </w:rPr>
        <w:t>a</w:t>
      </w:r>
    </w:p>
    <w:p w14:paraId="1F57A44B" w14:textId="77777777" w:rsidR="001678A8" w:rsidRPr="001678A8" w:rsidRDefault="001678A8" w:rsidP="004B4F54">
      <w:pPr>
        <w:numPr>
          <w:ilvl w:val="0"/>
          <w:numId w:val="7"/>
        </w:numPr>
        <w:tabs>
          <w:tab w:val="clear" w:pos="1985"/>
          <w:tab w:val="clear" w:pos="2268"/>
          <w:tab w:val="left" w:pos="340"/>
        </w:tabs>
        <w:suppressAutoHyphens/>
        <w:spacing w:before="0" w:line="240" w:lineRule="auto"/>
        <w:ind w:left="720" w:hanging="360"/>
        <w:jc w:val="left"/>
        <w:rPr>
          <w:b/>
          <w:bCs/>
        </w:rPr>
      </w:pPr>
      <w:r w:rsidRPr="001678A8">
        <w:rPr>
          <w:b/>
          <w:bCs/>
        </w:rPr>
        <w:t>Příkazník</w:t>
      </w:r>
    </w:p>
    <w:p w14:paraId="00468C72" w14:textId="77777777" w:rsidR="001678A8" w:rsidRPr="001678A8" w:rsidRDefault="001678A8" w:rsidP="001678A8">
      <w:pPr>
        <w:spacing w:before="0"/>
        <w:ind w:firstLine="340"/>
        <w:rPr>
          <w:b/>
          <w:bCs/>
        </w:rPr>
      </w:pPr>
      <w:r w:rsidRPr="001678A8">
        <w:t>Společnost:</w:t>
      </w:r>
      <w:r w:rsidRPr="001678A8">
        <w:tab/>
      </w:r>
      <w:r>
        <w:tab/>
      </w:r>
      <w:r w:rsidRPr="001678A8">
        <w:rPr>
          <w:b/>
          <w:bCs/>
        </w:rPr>
        <w:t>Anylopex plus s.r.o.</w:t>
      </w:r>
    </w:p>
    <w:p w14:paraId="2D86A890" w14:textId="00B97165" w:rsidR="001678A8" w:rsidRPr="001678A8" w:rsidRDefault="001678A8" w:rsidP="003B3995">
      <w:pPr>
        <w:spacing w:before="0"/>
        <w:ind w:firstLine="340"/>
      </w:pPr>
      <w:r w:rsidRPr="001678A8">
        <w:t xml:space="preserve">Sídlo: </w:t>
      </w:r>
      <w:r w:rsidRPr="001678A8">
        <w:tab/>
      </w:r>
      <w:r w:rsidRPr="001678A8">
        <w:tab/>
      </w:r>
      <w:bookmarkStart w:id="0" w:name="OLE_LINK1"/>
      <w:bookmarkStart w:id="1" w:name="OLE_LINK2"/>
      <w:r w:rsidR="003B3995">
        <w:t xml:space="preserve">Na struze </w:t>
      </w:r>
      <w:bookmarkEnd w:id="0"/>
      <w:bookmarkEnd w:id="1"/>
      <w:r w:rsidR="003B3995">
        <w:t>227/1, Nové Město, 110 00 Praha 1</w:t>
      </w:r>
    </w:p>
    <w:p w14:paraId="21FD6A2B" w14:textId="77777777" w:rsidR="001678A8" w:rsidRPr="001678A8" w:rsidRDefault="001678A8" w:rsidP="001678A8">
      <w:pPr>
        <w:spacing w:before="0"/>
        <w:ind w:firstLine="340"/>
      </w:pPr>
      <w:r w:rsidRPr="001678A8">
        <w:t>IČO:</w:t>
      </w:r>
      <w:r w:rsidRPr="001678A8">
        <w:tab/>
      </w:r>
      <w:r w:rsidRPr="001678A8">
        <w:tab/>
        <w:t>24826651</w:t>
      </w:r>
    </w:p>
    <w:p w14:paraId="11DEAAEC" w14:textId="77777777" w:rsidR="001678A8" w:rsidRPr="001678A8" w:rsidRDefault="001678A8" w:rsidP="001678A8">
      <w:pPr>
        <w:spacing w:before="0"/>
        <w:ind w:firstLine="340"/>
      </w:pPr>
      <w:r w:rsidRPr="001678A8">
        <w:t xml:space="preserve">DIČ: </w:t>
      </w:r>
      <w:r w:rsidRPr="001678A8">
        <w:tab/>
      </w:r>
      <w:r w:rsidRPr="001678A8">
        <w:tab/>
        <w:t>CZ 24826651</w:t>
      </w:r>
    </w:p>
    <w:p w14:paraId="264FD529" w14:textId="27C64288" w:rsidR="001678A8" w:rsidRPr="001678A8" w:rsidRDefault="001678A8" w:rsidP="001678A8">
      <w:pPr>
        <w:spacing w:before="0"/>
        <w:ind w:left="2124" w:hanging="1784"/>
      </w:pPr>
      <w:r w:rsidRPr="001678A8">
        <w:t>Zápis v OR:</w:t>
      </w:r>
      <w:r w:rsidRPr="001678A8">
        <w:tab/>
      </w:r>
      <w:r>
        <w:tab/>
      </w:r>
      <w:r>
        <w:tab/>
      </w:r>
      <w:r w:rsidRPr="001678A8">
        <w:t>spisová značka C 177948 vedená u Městského soudu v Praze</w:t>
      </w:r>
    </w:p>
    <w:p w14:paraId="5FB14CED" w14:textId="77777777" w:rsidR="001678A8" w:rsidRPr="001678A8" w:rsidRDefault="001678A8" w:rsidP="001678A8">
      <w:pPr>
        <w:spacing w:before="0"/>
        <w:ind w:firstLine="340"/>
      </w:pPr>
      <w:r w:rsidRPr="001678A8">
        <w:t xml:space="preserve">Bankovní spojení: </w:t>
      </w:r>
      <w:r>
        <w:tab/>
      </w:r>
      <w:r>
        <w:tab/>
      </w:r>
      <w:r w:rsidRPr="001678A8">
        <w:t>Československá obchodní banka a.s.</w:t>
      </w:r>
    </w:p>
    <w:p w14:paraId="2FE1016E" w14:textId="13DC290F" w:rsidR="001678A8" w:rsidRPr="001678A8" w:rsidRDefault="001678A8" w:rsidP="001678A8">
      <w:pPr>
        <w:spacing w:before="0"/>
        <w:ind w:firstLine="340"/>
      </w:pPr>
      <w:r w:rsidRPr="001678A8">
        <w:t xml:space="preserve">Číslo účtu: </w:t>
      </w:r>
      <w:r w:rsidRPr="001678A8">
        <w:tab/>
      </w:r>
      <w:r>
        <w:tab/>
      </w:r>
      <w:r w:rsidR="00082391">
        <w:t>xxxxxxxxxxxxxx</w:t>
      </w:r>
      <w:bookmarkStart w:id="2" w:name="_GoBack"/>
      <w:bookmarkEnd w:id="2"/>
    </w:p>
    <w:p w14:paraId="6600B0ED" w14:textId="7B2856D1" w:rsidR="001678A8" w:rsidRPr="001678A8" w:rsidRDefault="001678A8" w:rsidP="001678A8">
      <w:pPr>
        <w:spacing w:before="0"/>
        <w:ind w:firstLine="340"/>
      </w:pPr>
      <w:r w:rsidRPr="001678A8">
        <w:t>Zastoupená:</w:t>
      </w:r>
      <w:r w:rsidRPr="001678A8">
        <w:tab/>
      </w:r>
      <w:r>
        <w:tab/>
      </w:r>
      <w:r w:rsidR="003B3995">
        <w:t>Bc. Tomášem Maňasem</w:t>
      </w:r>
      <w:r w:rsidRPr="001678A8">
        <w:t xml:space="preserve">, </w:t>
      </w:r>
      <w:r w:rsidR="003B3995">
        <w:t xml:space="preserve">prokuristou </w:t>
      </w:r>
      <w:r w:rsidRPr="001678A8">
        <w:t>společnosti</w:t>
      </w:r>
    </w:p>
    <w:p w14:paraId="43905761" w14:textId="77777777" w:rsidR="001678A8" w:rsidRPr="001678A8" w:rsidRDefault="001678A8" w:rsidP="001678A8">
      <w:pPr>
        <w:spacing w:before="0"/>
        <w:ind w:firstLine="340"/>
      </w:pPr>
      <w:r w:rsidRPr="001678A8">
        <w:t>dále jen „</w:t>
      </w:r>
      <w:r w:rsidRPr="001678A8">
        <w:rPr>
          <w:b/>
        </w:rPr>
        <w:t>příkazník</w:t>
      </w:r>
      <w:r w:rsidRPr="001678A8">
        <w:t>“</w:t>
      </w:r>
    </w:p>
    <w:p w14:paraId="1374F191" w14:textId="77777777" w:rsidR="001678A8" w:rsidRPr="001678A8" w:rsidRDefault="001678A8" w:rsidP="001678A8">
      <w:pPr>
        <w:pStyle w:val="Nzev"/>
        <w:spacing w:before="240" w:after="240"/>
        <w:jc w:val="center"/>
        <w:rPr>
          <w:bCs/>
          <w:sz w:val="28"/>
          <w:szCs w:val="28"/>
        </w:rPr>
      </w:pPr>
      <w:r w:rsidRPr="001678A8">
        <w:rPr>
          <w:bCs/>
          <w:sz w:val="28"/>
          <w:szCs w:val="28"/>
        </w:rPr>
        <w:t>prohlašují,</w:t>
      </w:r>
    </w:p>
    <w:p w14:paraId="08640C8A" w14:textId="77777777" w:rsidR="001678A8" w:rsidRPr="001678A8" w:rsidRDefault="001678A8" w:rsidP="001678A8">
      <w:pPr>
        <w:pStyle w:val="Default"/>
        <w:jc w:val="center"/>
        <w:rPr>
          <w:rFonts w:ascii="Arial Narrow" w:hAnsi="Arial Narrow"/>
          <w:sz w:val="22"/>
        </w:rPr>
      </w:pPr>
      <w:r w:rsidRPr="001678A8">
        <w:rPr>
          <w:rFonts w:ascii="Arial Narrow" w:hAnsi="Arial Narrow"/>
          <w:sz w:val="22"/>
        </w:rPr>
        <w:t>že jsou oprávněni tuto smlouvu podepsat a k platnosti smlouvy není třeba podpisu jiné osoby</w:t>
      </w:r>
    </w:p>
    <w:p w14:paraId="0141BAD7" w14:textId="77777777" w:rsidR="001678A8" w:rsidRPr="001678A8" w:rsidRDefault="001678A8" w:rsidP="001678A8">
      <w:pPr>
        <w:pStyle w:val="Default"/>
        <w:jc w:val="center"/>
        <w:rPr>
          <w:rFonts w:ascii="Arial Narrow" w:hAnsi="Arial Narrow"/>
        </w:rPr>
      </w:pPr>
      <w:r w:rsidRPr="001678A8">
        <w:rPr>
          <w:rFonts w:ascii="Arial Narrow" w:hAnsi="Arial Narrow"/>
        </w:rPr>
        <w:t>a</w:t>
      </w:r>
    </w:p>
    <w:p w14:paraId="51A98021" w14:textId="77777777" w:rsidR="001678A8" w:rsidRPr="001678A8" w:rsidRDefault="001678A8" w:rsidP="001678A8">
      <w:pPr>
        <w:pStyle w:val="Nzev"/>
        <w:spacing w:before="240" w:after="240"/>
        <w:jc w:val="center"/>
        <w:rPr>
          <w:bCs/>
          <w:sz w:val="28"/>
          <w:szCs w:val="28"/>
        </w:rPr>
      </w:pPr>
      <w:r w:rsidRPr="001678A8">
        <w:rPr>
          <w:bCs/>
          <w:sz w:val="28"/>
          <w:szCs w:val="28"/>
        </w:rPr>
        <w:t>uzavírají</w:t>
      </w:r>
    </w:p>
    <w:p w14:paraId="6EA54A67" w14:textId="77777777" w:rsidR="001678A8" w:rsidRPr="001678A8" w:rsidRDefault="001678A8" w:rsidP="001678A8">
      <w:pPr>
        <w:pStyle w:val="Default"/>
        <w:jc w:val="center"/>
        <w:rPr>
          <w:rFonts w:ascii="Arial Narrow" w:hAnsi="Arial Narrow"/>
          <w:sz w:val="22"/>
        </w:rPr>
      </w:pPr>
      <w:r w:rsidRPr="001678A8">
        <w:rPr>
          <w:rFonts w:ascii="Arial Narrow" w:hAnsi="Arial Narrow"/>
          <w:sz w:val="22"/>
        </w:rPr>
        <w:t>níže uvedeného dne měsíce a roku podle ustanovení §2430 a násl. zákona 89/2012 Sb.,</w:t>
      </w:r>
    </w:p>
    <w:p w14:paraId="5624439C" w14:textId="77777777" w:rsidR="001678A8" w:rsidRPr="001678A8" w:rsidRDefault="001678A8" w:rsidP="001678A8">
      <w:pPr>
        <w:pStyle w:val="Default"/>
        <w:jc w:val="center"/>
        <w:rPr>
          <w:rFonts w:ascii="Arial Narrow" w:hAnsi="Arial Narrow"/>
          <w:sz w:val="22"/>
        </w:rPr>
      </w:pPr>
      <w:r w:rsidRPr="001678A8">
        <w:rPr>
          <w:rFonts w:ascii="Arial Narrow" w:hAnsi="Arial Narrow"/>
          <w:sz w:val="22"/>
        </w:rPr>
        <w:t>(v platném znění), na základě konsenzu tuto</w:t>
      </w:r>
    </w:p>
    <w:p w14:paraId="48428A9E" w14:textId="77777777" w:rsidR="001678A8" w:rsidRPr="001678A8" w:rsidRDefault="001678A8" w:rsidP="001678A8">
      <w:pPr>
        <w:pStyle w:val="Nzev"/>
        <w:spacing w:before="240" w:after="240"/>
        <w:jc w:val="center"/>
        <w:rPr>
          <w:bCs/>
          <w:sz w:val="28"/>
          <w:szCs w:val="28"/>
        </w:rPr>
      </w:pPr>
      <w:r w:rsidRPr="001678A8">
        <w:rPr>
          <w:bCs/>
          <w:sz w:val="28"/>
          <w:szCs w:val="28"/>
        </w:rPr>
        <w:t>příkazní smlouvu</w:t>
      </w:r>
    </w:p>
    <w:p w14:paraId="3BCCAC29" w14:textId="77777777" w:rsidR="001678A8" w:rsidRPr="001678A8" w:rsidRDefault="001678A8" w:rsidP="001678A8">
      <w:pPr>
        <w:jc w:val="center"/>
      </w:pPr>
      <w:r w:rsidRPr="001678A8">
        <w:t>(dále jen „smlouva“)</w:t>
      </w:r>
    </w:p>
    <w:p w14:paraId="35F575CA" w14:textId="77777777" w:rsidR="001678A8" w:rsidRPr="001678A8" w:rsidRDefault="001678A8" w:rsidP="001678A8">
      <w:pPr>
        <w:jc w:val="center"/>
      </w:pPr>
    </w:p>
    <w:p w14:paraId="24B49882" w14:textId="77777777" w:rsidR="001678A8" w:rsidRPr="001678A8" w:rsidRDefault="001678A8" w:rsidP="001678A8">
      <w:pPr>
        <w:jc w:val="center"/>
        <w:rPr>
          <w:b/>
          <w:bCs/>
        </w:rPr>
      </w:pPr>
      <w:r w:rsidRPr="001678A8">
        <w:rPr>
          <w:b/>
          <w:bCs/>
        </w:rPr>
        <w:t>I.</w:t>
      </w:r>
    </w:p>
    <w:p w14:paraId="3F4B69B3" w14:textId="77777777" w:rsidR="001678A8" w:rsidRPr="001678A8" w:rsidRDefault="001678A8" w:rsidP="001678A8">
      <w:pPr>
        <w:pStyle w:val="Nadpis3"/>
        <w:tabs>
          <w:tab w:val="left" w:pos="0"/>
        </w:tabs>
        <w:spacing w:line="360" w:lineRule="auto"/>
        <w:jc w:val="center"/>
      </w:pPr>
      <w:r w:rsidRPr="001678A8">
        <w:t>Předmět plnění</w:t>
      </w:r>
    </w:p>
    <w:p w14:paraId="4B22D3E4" w14:textId="2716FC43" w:rsidR="001678A8" w:rsidRPr="001678A8" w:rsidRDefault="0060186D" w:rsidP="001678A8">
      <w:r w:rsidRPr="0060186D">
        <w:rPr>
          <w:rFonts w:cs="Century Gothic"/>
          <w:color w:val="000000"/>
          <w:spacing w:val="0"/>
          <w:szCs w:val="24"/>
        </w:rPr>
        <w:t>Příkazník se zavazuje jménem příkazce, na jeho účet a za úplatu obstarat obchodní zálež</w:t>
      </w:r>
      <w:r w:rsidR="00787661">
        <w:rPr>
          <w:rFonts w:cs="Century Gothic"/>
          <w:color w:val="000000"/>
          <w:spacing w:val="0"/>
          <w:szCs w:val="24"/>
        </w:rPr>
        <w:t xml:space="preserve">itost získání dotace na </w:t>
      </w:r>
      <w:r w:rsidR="00787661" w:rsidRPr="004377CF">
        <w:rPr>
          <w:rFonts w:cs="Century Gothic"/>
          <w:color w:val="000000"/>
          <w:spacing w:val="0"/>
          <w:szCs w:val="24"/>
        </w:rPr>
        <w:t>projekt „</w:t>
      </w:r>
      <w:r w:rsidR="00191C1B">
        <w:rPr>
          <w:b/>
        </w:rPr>
        <w:t>SEN</w:t>
      </w:r>
      <w:r w:rsidR="00191C1B" w:rsidRPr="00191C1B">
        <w:rPr>
          <w:b/>
          <w:bCs/>
        </w:rPr>
        <w:t xml:space="preserve"> </w:t>
      </w:r>
      <w:r w:rsidR="00FE24E9">
        <w:rPr>
          <w:rFonts w:ascii="Arial" w:hAnsi="Arial" w:cs="Arial"/>
          <w:b/>
          <w:bCs/>
          <w:color w:val="222222"/>
          <w:sz w:val="20"/>
          <w:szCs w:val="20"/>
        </w:rPr>
        <w:t>Plaveckého bazénu v Aši</w:t>
      </w:r>
      <w:r w:rsidR="007827DE">
        <w:rPr>
          <w:b/>
        </w:rPr>
        <w:t xml:space="preserve">“ </w:t>
      </w:r>
      <w:r w:rsidRPr="005C26C1">
        <w:rPr>
          <w:rFonts w:cs="Century Gothic"/>
          <w:color w:val="000000"/>
          <w:spacing w:val="0"/>
          <w:szCs w:val="24"/>
        </w:rPr>
        <w:t>z</w:t>
      </w:r>
      <w:r w:rsidR="003D0AF7">
        <w:rPr>
          <w:rFonts w:cs="Century Gothic"/>
          <w:color w:val="000000"/>
          <w:spacing w:val="0"/>
          <w:szCs w:val="24"/>
        </w:rPr>
        <w:t> </w:t>
      </w:r>
      <w:r w:rsidR="007827DE">
        <w:rPr>
          <w:rFonts w:cs="Century Gothic"/>
          <w:color w:val="000000"/>
          <w:spacing w:val="0"/>
          <w:szCs w:val="24"/>
        </w:rPr>
        <w:t>programu</w:t>
      </w:r>
      <w:r w:rsidR="003D0AF7">
        <w:rPr>
          <w:rFonts w:cs="Century Gothic"/>
          <w:color w:val="000000"/>
          <w:spacing w:val="0"/>
          <w:szCs w:val="24"/>
        </w:rPr>
        <w:t xml:space="preserve"> </w:t>
      </w:r>
      <w:r w:rsidR="00A77307">
        <w:rPr>
          <w:rFonts w:cs="Century Gothic"/>
          <w:color w:val="000000"/>
          <w:spacing w:val="0"/>
          <w:szCs w:val="24"/>
        </w:rPr>
        <w:t>OPŽP</w:t>
      </w:r>
      <w:r w:rsidR="00191C1B">
        <w:rPr>
          <w:rFonts w:cs="Century Gothic"/>
          <w:color w:val="000000"/>
          <w:spacing w:val="0"/>
          <w:szCs w:val="24"/>
        </w:rPr>
        <w:t>,</w:t>
      </w:r>
      <w:r w:rsidR="00191C1B" w:rsidRPr="00191C1B">
        <w:rPr>
          <w:rFonts w:cs="Century Gothic"/>
          <w:color w:val="000000"/>
          <w:spacing w:val="0"/>
          <w:szCs w:val="24"/>
        </w:rPr>
        <w:t xml:space="preserve"> výzv</w:t>
      </w:r>
      <w:r w:rsidR="00191C1B">
        <w:rPr>
          <w:rFonts w:cs="Century Gothic"/>
          <w:color w:val="000000"/>
          <w:spacing w:val="0"/>
          <w:szCs w:val="24"/>
        </w:rPr>
        <w:t>a</w:t>
      </w:r>
      <w:r w:rsidR="00191C1B" w:rsidRPr="00191C1B">
        <w:rPr>
          <w:rFonts w:cs="Century Gothic"/>
          <w:color w:val="000000"/>
          <w:spacing w:val="0"/>
          <w:szCs w:val="24"/>
        </w:rPr>
        <w:t xml:space="preserve"> </w:t>
      </w:r>
      <w:r w:rsidR="00AC44C7" w:rsidRPr="00191C1B">
        <w:rPr>
          <w:rFonts w:cs="Century Gothic"/>
          <w:color w:val="000000"/>
          <w:spacing w:val="0"/>
          <w:szCs w:val="24"/>
        </w:rPr>
        <w:t>č. 1</w:t>
      </w:r>
      <w:r w:rsidR="00FE24E9">
        <w:rPr>
          <w:rFonts w:cs="Century Gothic"/>
          <w:color w:val="000000"/>
          <w:spacing w:val="0"/>
          <w:szCs w:val="24"/>
        </w:rPr>
        <w:t>46</w:t>
      </w:r>
      <w:r w:rsidR="00AC44C7" w:rsidRPr="00191C1B">
        <w:rPr>
          <w:rFonts w:cs="Century Gothic"/>
          <w:color w:val="000000"/>
          <w:spacing w:val="0"/>
          <w:szCs w:val="24"/>
        </w:rPr>
        <w:t xml:space="preserve">, prioritní osa 5, </w:t>
      </w:r>
      <w:r w:rsidR="00AC44C7" w:rsidRPr="00B7487B">
        <w:rPr>
          <w:rFonts w:cs="Century Gothic"/>
          <w:color w:val="000000"/>
          <w:spacing w:val="0"/>
          <w:szCs w:val="24"/>
        </w:rPr>
        <w:t>specifický cíl 5.1</w:t>
      </w:r>
      <w:r w:rsidR="00191C1B" w:rsidRPr="00B7487B">
        <w:rPr>
          <w:rFonts w:cs="Century Gothic"/>
          <w:color w:val="000000"/>
          <w:spacing w:val="0"/>
          <w:szCs w:val="24"/>
        </w:rPr>
        <w:t>: Snížit energetickou náročnost veřejných budov a zvýšit využití obnovitelných zdrojů energie</w:t>
      </w:r>
      <w:r w:rsidR="003D0AF7" w:rsidRPr="00B7487B">
        <w:rPr>
          <w:rFonts w:cs="Century Gothic"/>
          <w:color w:val="000000"/>
          <w:spacing w:val="0"/>
          <w:szCs w:val="24"/>
        </w:rPr>
        <w:t xml:space="preserve"> </w:t>
      </w:r>
      <w:r w:rsidRPr="00B7487B">
        <w:rPr>
          <w:rFonts w:cs="Century Gothic"/>
          <w:color w:val="000000"/>
          <w:spacing w:val="0"/>
          <w:szCs w:val="24"/>
        </w:rPr>
        <w:t>(dále jen „Dotační program“).</w:t>
      </w:r>
    </w:p>
    <w:p w14:paraId="12279FD5" w14:textId="77777777" w:rsidR="001678A8" w:rsidRPr="001678A8" w:rsidRDefault="001678A8" w:rsidP="001678A8">
      <w:pPr>
        <w:ind w:firstLine="360"/>
      </w:pPr>
      <w:r w:rsidRPr="001678A8">
        <w:br w:type="page"/>
      </w:r>
      <w:r w:rsidRPr="001678A8">
        <w:lastRenderedPageBreak/>
        <w:t>Příkazník se zejména zavazuje vykonávat tyto činnosti:</w:t>
      </w:r>
    </w:p>
    <w:p w14:paraId="152B653B" w14:textId="77777777" w:rsidR="001678A8" w:rsidRPr="001678A8" w:rsidRDefault="001678A8" w:rsidP="001678A8">
      <w:pPr>
        <w:tabs>
          <w:tab w:val="left" w:pos="720"/>
        </w:tabs>
        <w:ind w:left="720"/>
      </w:pPr>
    </w:p>
    <w:p w14:paraId="3CD73A69" w14:textId="77777777" w:rsidR="0060186D" w:rsidRPr="0060186D" w:rsidRDefault="0060186D" w:rsidP="0060186D">
      <w:pPr>
        <w:numPr>
          <w:ilvl w:val="0"/>
          <w:numId w:val="10"/>
        </w:numPr>
        <w:tabs>
          <w:tab w:val="clear" w:pos="1985"/>
          <w:tab w:val="clear" w:pos="2268"/>
        </w:tabs>
        <w:suppressAutoHyphens/>
        <w:spacing w:before="0" w:line="240" w:lineRule="auto"/>
        <w:rPr>
          <w:b/>
          <w:bCs/>
        </w:rPr>
      </w:pPr>
      <w:r w:rsidRPr="0060186D">
        <w:rPr>
          <w:b/>
          <w:bCs/>
        </w:rPr>
        <w:t>Zpracování materiálu k</w:t>
      </w:r>
      <w:r>
        <w:rPr>
          <w:b/>
          <w:bCs/>
        </w:rPr>
        <w:t> </w:t>
      </w:r>
      <w:r w:rsidRPr="0060186D">
        <w:rPr>
          <w:b/>
          <w:bCs/>
        </w:rPr>
        <w:t>projektu</w:t>
      </w:r>
      <w:r>
        <w:rPr>
          <w:b/>
          <w:bCs/>
        </w:rPr>
        <w:t xml:space="preserve"> a žádosti</w:t>
      </w:r>
    </w:p>
    <w:p w14:paraId="27E8ADE8" w14:textId="77777777" w:rsidR="0060186D" w:rsidRDefault="0060186D" w:rsidP="0060186D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 w:rsidRPr="0060186D">
        <w:t xml:space="preserve">zhotovení dokumentů potřebných při získání finančních prostředků </w:t>
      </w:r>
    </w:p>
    <w:p w14:paraId="24645601" w14:textId="43DC95AD" w:rsidR="0060186D" w:rsidRDefault="0060186D" w:rsidP="0060186D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 w:rsidRPr="0060186D">
        <w:t xml:space="preserve">vyhotovení žádosti o poskytnutí dotace v prostředí </w:t>
      </w:r>
      <w:r w:rsidR="00BD49B3">
        <w:t>MS2014+</w:t>
      </w:r>
      <w:r w:rsidRPr="0060186D">
        <w:t xml:space="preserve"> </w:t>
      </w:r>
    </w:p>
    <w:p w14:paraId="0066EF55" w14:textId="0EF9A71F" w:rsidR="008970F5" w:rsidRPr="0060186D" w:rsidRDefault="008970F5" w:rsidP="0060186D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>
        <w:t>podání žádosti o dotaci do Dotačního programu</w:t>
      </w:r>
    </w:p>
    <w:p w14:paraId="38442B19" w14:textId="77777777" w:rsidR="009C5A38" w:rsidRDefault="0060186D" w:rsidP="009C5A38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 w:rsidRPr="0060186D">
        <w:t xml:space="preserve">koordinace přípravy </w:t>
      </w:r>
      <w:r w:rsidR="00BD49B3">
        <w:t>příloh žádosti</w:t>
      </w:r>
    </w:p>
    <w:p w14:paraId="26AA5929" w14:textId="77777777" w:rsidR="00B43488" w:rsidRDefault="00B43488" w:rsidP="00B43488">
      <w:pPr>
        <w:tabs>
          <w:tab w:val="clear" w:pos="1985"/>
          <w:tab w:val="clear" w:pos="2268"/>
        </w:tabs>
        <w:suppressAutoHyphens/>
        <w:spacing w:before="0" w:line="240" w:lineRule="auto"/>
        <w:ind w:left="1860"/>
      </w:pPr>
    </w:p>
    <w:p w14:paraId="32A65DD4" w14:textId="77777777" w:rsidR="00815425" w:rsidRDefault="00815425" w:rsidP="00815425">
      <w:pPr>
        <w:tabs>
          <w:tab w:val="clear" w:pos="1985"/>
          <w:tab w:val="clear" w:pos="2268"/>
        </w:tabs>
        <w:suppressAutoHyphens/>
        <w:spacing w:before="0" w:line="240" w:lineRule="auto"/>
        <w:ind w:left="1860"/>
      </w:pPr>
    </w:p>
    <w:p w14:paraId="336A648F" w14:textId="2BD105BA" w:rsidR="00815425" w:rsidRDefault="00B43488" w:rsidP="00815425">
      <w:pPr>
        <w:numPr>
          <w:ilvl w:val="0"/>
          <w:numId w:val="10"/>
        </w:numPr>
        <w:tabs>
          <w:tab w:val="clear" w:pos="1985"/>
          <w:tab w:val="clear" w:pos="2268"/>
        </w:tabs>
        <w:suppressAutoHyphens/>
        <w:spacing w:before="0" w:line="240" w:lineRule="auto"/>
        <w:rPr>
          <w:b/>
        </w:rPr>
      </w:pPr>
      <w:r>
        <w:rPr>
          <w:b/>
        </w:rPr>
        <w:t>Manažerské řízení projektu</w:t>
      </w:r>
    </w:p>
    <w:p w14:paraId="70980D99" w14:textId="215699A3" w:rsidR="00B43488" w:rsidRDefault="00B43488" w:rsidP="00B43488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 w:rsidRPr="00B43488">
        <w:t>provést kontrolu dokumentů předkládaných příkazcem k žádosti o dotaci z hlediska jejich souladu s požadavky Dotačního programu</w:t>
      </w:r>
    </w:p>
    <w:p w14:paraId="2412E9FD" w14:textId="77777777" w:rsidR="00B43488" w:rsidRPr="001678A8" w:rsidRDefault="00B43488" w:rsidP="00B43488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 w:rsidRPr="001678A8">
        <w:t xml:space="preserve">poskytnout příkazci konzultace </w:t>
      </w:r>
      <w:r>
        <w:t xml:space="preserve">týkající se Dotačního programu, </w:t>
      </w:r>
      <w:r w:rsidRPr="001678A8">
        <w:t>zejména doporučit změny Projektu tak, aby se zvýšila pravděpodobnost poskytnutí dotace z dotačního programu</w:t>
      </w:r>
    </w:p>
    <w:p w14:paraId="24A1287A" w14:textId="77777777" w:rsidR="00B43488" w:rsidRPr="001678A8" w:rsidRDefault="00B43488" w:rsidP="00B43488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 w:rsidRPr="001678A8">
        <w:t>koordinovat a řídit veškeré činnosti, které mají vést k získání dotace</w:t>
      </w:r>
    </w:p>
    <w:p w14:paraId="43CEA34E" w14:textId="4977D868" w:rsidR="00B43488" w:rsidRDefault="00B43488" w:rsidP="00B43488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 w:rsidRPr="001678A8">
        <w:t>poskytovat poradenství ohledně pravidel Dotačního programu</w:t>
      </w:r>
    </w:p>
    <w:p w14:paraId="15B5F795" w14:textId="65C377FB" w:rsidR="001C24BB" w:rsidRDefault="001C24BB" w:rsidP="001C24BB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 w:rsidRPr="001678A8">
        <w:t>poskytnout příkazci pravidla Dotačního programu</w:t>
      </w:r>
    </w:p>
    <w:p w14:paraId="76E9DF87" w14:textId="16DED218" w:rsidR="006F3D07" w:rsidRDefault="006F3D07" w:rsidP="001C24BB">
      <w:pPr>
        <w:tabs>
          <w:tab w:val="clear" w:pos="1985"/>
          <w:tab w:val="clear" w:pos="2268"/>
        </w:tabs>
        <w:suppressAutoHyphens/>
        <w:spacing w:before="0" w:line="240" w:lineRule="auto"/>
        <w:ind w:left="1860"/>
      </w:pPr>
    </w:p>
    <w:p w14:paraId="24DEBC4B" w14:textId="25AC2898" w:rsidR="00F5768F" w:rsidRDefault="00F5768F" w:rsidP="00F5768F">
      <w:pPr>
        <w:tabs>
          <w:tab w:val="clear" w:pos="1985"/>
          <w:tab w:val="clear" w:pos="2268"/>
        </w:tabs>
        <w:suppressAutoHyphens/>
        <w:spacing w:before="0" w:line="240" w:lineRule="auto"/>
      </w:pPr>
    </w:p>
    <w:p w14:paraId="589E16C6" w14:textId="77777777" w:rsidR="008970F5" w:rsidRDefault="008970F5" w:rsidP="00F5768F">
      <w:pPr>
        <w:tabs>
          <w:tab w:val="clear" w:pos="1985"/>
          <w:tab w:val="clear" w:pos="2268"/>
        </w:tabs>
        <w:suppressAutoHyphens/>
        <w:spacing w:before="0" w:line="240" w:lineRule="auto"/>
      </w:pPr>
    </w:p>
    <w:p w14:paraId="2D7239F8" w14:textId="4B37F313" w:rsidR="00F5768F" w:rsidRDefault="00F5768F" w:rsidP="00F5768F">
      <w:pPr>
        <w:numPr>
          <w:ilvl w:val="0"/>
          <w:numId w:val="10"/>
        </w:numPr>
        <w:tabs>
          <w:tab w:val="clear" w:pos="1985"/>
          <w:tab w:val="clear" w:pos="2268"/>
        </w:tabs>
        <w:suppressAutoHyphens/>
        <w:spacing w:before="0" w:line="240" w:lineRule="auto"/>
        <w:rPr>
          <w:b/>
        </w:rPr>
      </w:pPr>
      <w:r w:rsidRPr="00F5768F">
        <w:rPr>
          <w:b/>
        </w:rPr>
        <w:t>Dotační management</w:t>
      </w:r>
    </w:p>
    <w:p w14:paraId="3C74F35F" w14:textId="73DC0C37" w:rsidR="00F5768F" w:rsidRDefault="00F5768F" w:rsidP="00F5768F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>
        <w:t>zpracování Závěrečného vyhodnocení akce</w:t>
      </w:r>
    </w:p>
    <w:p w14:paraId="6A8B8AB6" w14:textId="7733EAC1" w:rsidR="00F5768F" w:rsidRDefault="00F5768F" w:rsidP="00F5768F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>
        <w:t>zpracování zpráv o realizaci projektu</w:t>
      </w:r>
    </w:p>
    <w:p w14:paraId="54D10989" w14:textId="3045B4C3" w:rsidR="00F5768F" w:rsidRDefault="00F5768F" w:rsidP="00F5768F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>
        <w:t>zpracování zpráv o udržitelnosti projektu</w:t>
      </w:r>
    </w:p>
    <w:p w14:paraId="67E75065" w14:textId="5FC56DE0" w:rsidR="00F5768F" w:rsidRDefault="00F5768F" w:rsidP="00F5768F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>
        <w:t>zpracování žádosti o změnu realizace akce</w:t>
      </w:r>
    </w:p>
    <w:p w14:paraId="33AF03F8" w14:textId="7D2EAA7F" w:rsidR="00F5768F" w:rsidRDefault="00F5768F" w:rsidP="00F5768F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>
        <w:t>zastupování příkazce při jednáních s kontrolními orgány</w:t>
      </w:r>
    </w:p>
    <w:p w14:paraId="024FCACB" w14:textId="045CE9FA" w:rsidR="001C24BB" w:rsidRPr="00F5768F" w:rsidRDefault="001C24BB" w:rsidP="00F5768F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</w:pPr>
      <w:r>
        <w:t>ukončení projektu</w:t>
      </w:r>
    </w:p>
    <w:p w14:paraId="44C791F5" w14:textId="77777777" w:rsidR="001678A8" w:rsidRDefault="001678A8" w:rsidP="001678A8">
      <w:pPr>
        <w:pStyle w:val="slovanseznam"/>
        <w:numPr>
          <w:ilvl w:val="0"/>
          <w:numId w:val="0"/>
        </w:numPr>
        <w:rPr>
          <w:rFonts w:ascii="Arial Narrow" w:hAnsi="Arial Narrow"/>
        </w:rPr>
      </w:pPr>
    </w:p>
    <w:p w14:paraId="1DEDC497" w14:textId="77777777" w:rsidR="00BA5AA6" w:rsidRPr="001678A8" w:rsidRDefault="00BA5AA6" w:rsidP="001678A8">
      <w:pPr>
        <w:pStyle w:val="slovanseznam"/>
        <w:numPr>
          <w:ilvl w:val="0"/>
          <w:numId w:val="0"/>
        </w:numPr>
        <w:rPr>
          <w:rFonts w:ascii="Arial Narrow" w:hAnsi="Arial Narrow"/>
        </w:rPr>
      </w:pPr>
    </w:p>
    <w:p w14:paraId="37373141" w14:textId="77777777" w:rsidR="001678A8" w:rsidRPr="001678A8" w:rsidRDefault="001678A8" w:rsidP="001678A8">
      <w:pPr>
        <w:jc w:val="center"/>
        <w:rPr>
          <w:b/>
          <w:bCs/>
        </w:rPr>
      </w:pPr>
      <w:r w:rsidRPr="001678A8">
        <w:rPr>
          <w:b/>
          <w:bCs/>
        </w:rPr>
        <w:t>II.</w:t>
      </w:r>
    </w:p>
    <w:p w14:paraId="5B696EDE" w14:textId="77777777" w:rsidR="001678A8" w:rsidRPr="001678A8" w:rsidRDefault="001678A8" w:rsidP="001678A8">
      <w:pPr>
        <w:pStyle w:val="Nadpis3"/>
        <w:tabs>
          <w:tab w:val="left" w:pos="0"/>
        </w:tabs>
        <w:spacing w:line="360" w:lineRule="auto"/>
        <w:jc w:val="center"/>
      </w:pPr>
      <w:r w:rsidRPr="001678A8">
        <w:t>Odměna</w:t>
      </w:r>
    </w:p>
    <w:p w14:paraId="76CF15D5" w14:textId="77777777" w:rsidR="001678A8" w:rsidRPr="001678A8" w:rsidRDefault="001678A8" w:rsidP="001678A8">
      <w:pPr>
        <w:ind w:firstLine="360"/>
      </w:pPr>
      <w:r w:rsidRPr="001678A8">
        <w:t>Příkazce se zavazuje za práce a činnosti uvedené v této smlouvě zaplatit příkazníkovi odměnu.</w:t>
      </w:r>
    </w:p>
    <w:p w14:paraId="01858EC2" w14:textId="77777777" w:rsidR="001678A8" w:rsidRPr="001678A8" w:rsidRDefault="001678A8" w:rsidP="001678A8"/>
    <w:p w14:paraId="7BC25E0C" w14:textId="77777777" w:rsidR="001678A8" w:rsidRPr="001678A8" w:rsidRDefault="001678A8" w:rsidP="004B4F54">
      <w:pPr>
        <w:numPr>
          <w:ilvl w:val="0"/>
          <w:numId w:val="8"/>
        </w:numPr>
        <w:tabs>
          <w:tab w:val="clear" w:pos="1985"/>
          <w:tab w:val="clear" w:pos="2268"/>
        </w:tabs>
        <w:suppressAutoHyphens/>
        <w:spacing w:before="0" w:line="240" w:lineRule="auto"/>
        <w:ind w:left="720" w:hanging="360"/>
      </w:pPr>
      <w:r w:rsidRPr="001678A8">
        <w:t>Příkazce se zavazuje příkazníkovi za jeho činnost dle této smlouvy uhradit:</w:t>
      </w:r>
    </w:p>
    <w:p w14:paraId="6A9EEDB1" w14:textId="77777777" w:rsidR="001678A8" w:rsidRPr="001678A8" w:rsidRDefault="001678A8" w:rsidP="001678A8">
      <w:pPr>
        <w:tabs>
          <w:tab w:val="left" w:pos="1191"/>
        </w:tabs>
        <w:ind w:left="1191"/>
      </w:pPr>
    </w:p>
    <w:p w14:paraId="6E1183ED" w14:textId="77777777" w:rsidR="007827DE" w:rsidRDefault="007827DE" w:rsidP="007827DE">
      <w:pPr>
        <w:tabs>
          <w:tab w:val="left" w:pos="1191"/>
        </w:tabs>
        <w:suppressAutoHyphens/>
        <w:spacing w:before="0" w:line="240" w:lineRule="auto"/>
        <w:ind w:left="1560"/>
      </w:pPr>
    </w:p>
    <w:p w14:paraId="30FF1921" w14:textId="04B3D96B" w:rsidR="003D0AF7" w:rsidRDefault="000125F9" w:rsidP="003D0AF7">
      <w:pPr>
        <w:numPr>
          <w:ilvl w:val="1"/>
          <w:numId w:val="21"/>
        </w:numPr>
        <w:tabs>
          <w:tab w:val="left" w:pos="1191"/>
        </w:tabs>
        <w:suppressAutoHyphens/>
        <w:spacing w:before="0" w:line="240" w:lineRule="auto"/>
        <w:ind w:left="1560"/>
      </w:pPr>
      <w:r>
        <w:t xml:space="preserve">Odměnu ve výši </w:t>
      </w:r>
      <w:r w:rsidR="00AC44C7" w:rsidRPr="00AC44C7">
        <w:rPr>
          <w:b/>
          <w:bCs/>
        </w:rPr>
        <w:t>18</w:t>
      </w:r>
      <w:r>
        <w:rPr>
          <w:b/>
        </w:rPr>
        <w:t xml:space="preserve">.000,- Kč </w:t>
      </w:r>
      <w:r w:rsidR="00510E1B" w:rsidRPr="00510E1B">
        <w:t xml:space="preserve">za zpracování a předání žádosti </w:t>
      </w:r>
      <w:r w:rsidR="002B4067">
        <w:t xml:space="preserve">do Dotačního programu </w:t>
      </w:r>
      <w:r w:rsidR="00510E1B" w:rsidRPr="00510E1B">
        <w:t xml:space="preserve">na Státní fond životního prostředí (dále jen </w:t>
      </w:r>
      <w:r w:rsidR="00510E1B" w:rsidRPr="00AE62E4">
        <w:rPr>
          <w:b/>
          <w:bCs/>
        </w:rPr>
        <w:t>„Odměna 1“</w:t>
      </w:r>
      <w:r w:rsidR="00510E1B" w:rsidRPr="00510E1B">
        <w:t>). Nárok na Odměnu 1 vzniká po schválení žádosti po formální stránce.</w:t>
      </w:r>
    </w:p>
    <w:p w14:paraId="4573CE8B" w14:textId="77777777" w:rsidR="003D0AF7" w:rsidRDefault="003D0AF7" w:rsidP="003D0AF7">
      <w:pPr>
        <w:tabs>
          <w:tab w:val="left" w:pos="1191"/>
        </w:tabs>
        <w:suppressAutoHyphens/>
        <w:spacing w:before="0" w:line="240" w:lineRule="auto"/>
        <w:ind w:left="1560"/>
      </w:pPr>
    </w:p>
    <w:p w14:paraId="7B110571" w14:textId="0EF1A49A" w:rsidR="003E6B2F" w:rsidRDefault="003E6B2F" w:rsidP="003E6B2F">
      <w:pPr>
        <w:numPr>
          <w:ilvl w:val="1"/>
          <w:numId w:val="21"/>
        </w:numPr>
        <w:tabs>
          <w:tab w:val="left" w:pos="1191"/>
        </w:tabs>
        <w:suppressAutoHyphens/>
        <w:spacing w:before="0" w:line="240" w:lineRule="auto"/>
        <w:ind w:left="1560"/>
      </w:pPr>
      <w:r w:rsidRPr="00772830">
        <w:t>Odměn</w:t>
      </w:r>
      <w:r w:rsidR="00445E84">
        <w:t>u</w:t>
      </w:r>
      <w:r w:rsidRPr="00772830">
        <w:t xml:space="preserve"> ve výši </w:t>
      </w:r>
      <w:r w:rsidRPr="003E6B2F">
        <w:rPr>
          <w:b/>
          <w:bCs/>
        </w:rPr>
        <w:t>42.000,-Kč</w:t>
      </w:r>
      <w:r w:rsidRPr="003E6B2F">
        <w:t xml:space="preserve"> </w:t>
      </w:r>
      <w:r w:rsidRPr="00CA1A01">
        <w:t>z</w:t>
      </w:r>
      <w:r w:rsidRPr="00772830">
        <w:t xml:space="preserve"> celkové částky dotace za manažerské řízení projektu, (dále jen </w:t>
      </w:r>
      <w:r w:rsidRPr="003E6B2F">
        <w:rPr>
          <w:b/>
          <w:bCs/>
        </w:rPr>
        <w:t>„Odměna 2“</w:t>
      </w:r>
      <w:r w:rsidRPr="00772830">
        <w:t xml:space="preserve">). První polovina Odměny 2 ve výši </w:t>
      </w:r>
      <w:r w:rsidRPr="00AA04F1">
        <w:rPr>
          <w:b/>
          <w:bCs/>
        </w:rPr>
        <w:t>21.000,- Kč</w:t>
      </w:r>
      <w:r w:rsidRPr="00772830">
        <w:t xml:space="preserve"> bude uhrazena na základě zálohové faktury vystavené po vydání Registračního listu akce Státním fondem životního prostředí ČR, který potvrzuje přiznání dotace. Nárok na doplatek Odměny 2 ve výši </w:t>
      </w:r>
      <w:r w:rsidRPr="00AA04F1">
        <w:rPr>
          <w:b/>
          <w:bCs/>
        </w:rPr>
        <w:t>21.000,-Kč</w:t>
      </w:r>
      <w:r w:rsidRPr="00772830">
        <w:t xml:space="preserve"> vzniká v momentu vydání Rozhodnutí o poskytnutí dotace. </w:t>
      </w:r>
    </w:p>
    <w:p w14:paraId="31DBAA02" w14:textId="77777777" w:rsidR="000125F9" w:rsidRDefault="000125F9" w:rsidP="000125F9"/>
    <w:p w14:paraId="5315CE44" w14:textId="43D03747" w:rsidR="000125F9" w:rsidRDefault="000125F9" w:rsidP="000125F9">
      <w:pPr>
        <w:numPr>
          <w:ilvl w:val="1"/>
          <w:numId w:val="21"/>
        </w:numPr>
        <w:tabs>
          <w:tab w:val="left" w:pos="1191"/>
        </w:tabs>
        <w:suppressAutoHyphens/>
        <w:spacing w:before="0" w:line="240" w:lineRule="auto"/>
        <w:ind w:left="1560"/>
      </w:pPr>
      <w:r>
        <w:t>Odměn</w:t>
      </w:r>
      <w:r w:rsidR="00445E84">
        <w:t>u</w:t>
      </w:r>
      <w:r>
        <w:t xml:space="preserve"> za ukončení projektu a</w:t>
      </w:r>
      <w:r w:rsidR="00A36F56">
        <w:t xml:space="preserve"> podání</w:t>
      </w:r>
      <w:r>
        <w:t xml:space="preserve"> </w:t>
      </w:r>
      <w:r w:rsidR="00A36F56">
        <w:t>ž</w:t>
      </w:r>
      <w:r>
        <w:t xml:space="preserve">ádosti o platbu je dohodnuta ve výši </w:t>
      </w:r>
      <w:r w:rsidR="00A71423">
        <w:rPr>
          <w:b/>
        </w:rPr>
        <w:t>5</w:t>
      </w:r>
      <w:r>
        <w:rPr>
          <w:b/>
        </w:rPr>
        <w:t xml:space="preserve">.000,- Kč („Odměna </w:t>
      </w:r>
      <w:r w:rsidR="00191C1B">
        <w:rPr>
          <w:b/>
        </w:rPr>
        <w:t>3</w:t>
      </w:r>
      <w:r>
        <w:rPr>
          <w:b/>
        </w:rPr>
        <w:t>“)</w:t>
      </w:r>
      <w:r>
        <w:t xml:space="preserve">. Nárok na tuto odměnu vzniká v okamžiku akceptace </w:t>
      </w:r>
      <w:r w:rsidR="00951FCF">
        <w:t xml:space="preserve">každé dílčí </w:t>
      </w:r>
      <w:r>
        <w:t xml:space="preserve">Žádosti o platbu poskytovatelem dotace v každé dílčí etapě. </w:t>
      </w:r>
    </w:p>
    <w:p w14:paraId="0696E1BF" w14:textId="77777777" w:rsidR="00191C1B" w:rsidRDefault="00191C1B" w:rsidP="00191C1B">
      <w:pPr>
        <w:ind w:left="924" w:hanging="357"/>
      </w:pPr>
    </w:p>
    <w:p w14:paraId="655F0419" w14:textId="6FF58926" w:rsidR="00191C1B" w:rsidRDefault="00191C1B" w:rsidP="00191C1B">
      <w:pPr>
        <w:numPr>
          <w:ilvl w:val="1"/>
          <w:numId w:val="21"/>
        </w:numPr>
        <w:tabs>
          <w:tab w:val="left" w:pos="1191"/>
        </w:tabs>
        <w:suppressAutoHyphens/>
        <w:spacing w:before="0" w:line="240" w:lineRule="auto"/>
        <w:ind w:left="1560"/>
      </w:pPr>
      <w:r>
        <w:lastRenderedPageBreak/>
        <w:t>Odměn</w:t>
      </w:r>
      <w:r w:rsidR="00445E84">
        <w:t>u</w:t>
      </w:r>
      <w:r>
        <w:t xml:space="preserve"> za zpracování Závěrečného vyhodnocení akce je dohodnuta ve výši </w:t>
      </w:r>
      <w:r w:rsidRPr="00191C1B">
        <w:rPr>
          <w:b/>
          <w:bCs/>
        </w:rPr>
        <w:t>3.000,- Kč</w:t>
      </w:r>
      <w:r>
        <w:t xml:space="preserve"> (dále jen </w:t>
      </w:r>
      <w:r>
        <w:rPr>
          <w:b/>
        </w:rPr>
        <w:t>„Odměna 4“)</w:t>
      </w:r>
      <w:r>
        <w:t>. Nárok na Odměnu 4 vzniká v okamžiku akceptace ZVA poskytovatelem dotace.</w:t>
      </w:r>
    </w:p>
    <w:p w14:paraId="092D1744" w14:textId="77777777" w:rsidR="00191C1B" w:rsidRDefault="00191C1B" w:rsidP="00191C1B">
      <w:pPr>
        <w:tabs>
          <w:tab w:val="left" w:pos="1191"/>
        </w:tabs>
        <w:suppressAutoHyphens/>
        <w:spacing w:before="0" w:line="240" w:lineRule="auto"/>
        <w:ind w:left="1560"/>
      </w:pPr>
    </w:p>
    <w:p w14:paraId="0482E872" w14:textId="77B66C6F" w:rsidR="001678A8" w:rsidRPr="001678A8" w:rsidRDefault="000125F9" w:rsidP="00FA5347">
      <w:pPr>
        <w:numPr>
          <w:ilvl w:val="1"/>
          <w:numId w:val="21"/>
        </w:numPr>
        <w:tabs>
          <w:tab w:val="left" w:pos="1191"/>
        </w:tabs>
        <w:suppressAutoHyphens/>
        <w:spacing w:before="0" w:line="240" w:lineRule="auto"/>
        <w:ind w:left="1560"/>
      </w:pPr>
      <w:r>
        <w:t>Odměn</w:t>
      </w:r>
      <w:r w:rsidR="00445E84">
        <w:t>u</w:t>
      </w:r>
      <w:r>
        <w:t xml:space="preserve"> za zpracování zpráv o realizaci projektu a udržitelnosti projektu, ukončení projektu a Dotační management je dohodnuta ve výši </w:t>
      </w:r>
      <w:r w:rsidR="00A71423" w:rsidRPr="008C4138">
        <w:rPr>
          <w:b/>
        </w:rPr>
        <w:t>1</w:t>
      </w:r>
      <w:r w:rsidRPr="008C4138">
        <w:rPr>
          <w:b/>
        </w:rPr>
        <w:t>.</w:t>
      </w:r>
      <w:r w:rsidR="00951FCF" w:rsidRPr="008C4138">
        <w:rPr>
          <w:b/>
        </w:rPr>
        <w:t>5</w:t>
      </w:r>
      <w:r w:rsidRPr="008C4138">
        <w:rPr>
          <w:b/>
        </w:rPr>
        <w:t xml:space="preserve">00,- Kč </w:t>
      </w:r>
      <w:r>
        <w:t xml:space="preserve">za každý kalendářní rok po dobu udržitelnosti 5 let </w:t>
      </w:r>
      <w:r w:rsidRPr="008C4138">
        <w:rPr>
          <w:b/>
        </w:rPr>
        <w:t xml:space="preserve">(„Odměna 5, 6, 7, 8 a 9“). </w:t>
      </w:r>
      <w:r>
        <w:t xml:space="preserve">Nárok na tuto odměnu vzniká vždy po vyhotovení všech potřebných dokumentů pro daný kalendářní rok. </w:t>
      </w:r>
    </w:p>
    <w:p w14:paraId="2D1C0C52" w14:textId="77777777" w:rsidR="001678A8" w:rsidRPr="001678A8" w:rsidRDefault="001678A8" w:rsidP="001678A8">
      <w:pPr>
        <w:ind w:firstLine="283"/>
      </w:pPr>
      <w:r w:rsidRPr="001678A8">
        <w:t>Veškeré ceny jsou uvedeny bez DPH.</w:t>
      </w:r>
    </w:p>
    <w:p w14:paraId="28117464" w14:textId="77777777" w:rsidR="001678A8" w:rsidRPr="00942E42" w:rsidRDefault="001678A8" w:rsidP="00942E42">
      <w:pPr>
        <w:tabs>
          <w:tab w:val="clear" w:pos="1985"/>
          <w:tab w:val="clear" w:pos="2268"/>
        </w:tabs>
        <w:spacing w:before="0" w:after="160"/>
        <w:jc w:val="left"/>
        <w:rPr>
          <w:rFonts w:eastAsia="Times New Roman" w:cs="Times New Roman"/>
          <w:spacing w:val="0"/>
          <w:lang w:eastAsia="ar-SA"/>
        </w:rPr>
      </w:pPr>
    </w:p>
    <w:p w14:paraId="40AAE88F" w14:textId="77777777" w:rsidR="001678A8" w:rsidRPr="001678A8" w:rsidRDefault="001678A8" w:rsidP="001678A8">
      <w:pPr>
        <w:jc w:val="center"/>
        <w:rPr>
          <w:b/>
          <w:bCs/>
        </w:rPr>
      </w:pPr>
      <w:r w:rsidRPr="001678A8">
        <w:rPr>
          <w:b/>
          <w:bCs/>
        </w:rPr>
        <w:t>III.</w:t>
      </w:r>
    </w:p>
    <w:p w14:paraId="77A893AE" w14:textId="77777777" w:rsidR="001678A8" w:rsidRPr="001678A8" w:rsidRDefault="001678A8" w:rsidP="001678A8">
      <w:pPr>
        <w:pStyle w:val="Nadpis3"/>
        <w:tabs>
          <w:tab w:val="left" w:pos="0"/>
        </w:tabs>
        <w:spacing w:line="360" w:lineRule="auto"/>
        <w:jc w:val="center"/>
        <w:rPr>
          <w:szCs w:val="22"/>
        </w:rPr>
      </w:pPr>
      <w:r w:rsidRPr="001678A8">
        <w:rPr>
          <w:szCs w:val="22"/>
        </w:rPr>
        <w:t>Platební podmínky a fakturace</w:t>
      </w:r>
    </w:p>
    <w:p w14:paraId="19368355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Fakturovány budou provedené práce, které budou uvedeny na účetním dokladu (faktuře). Příkazce prohlašuje, že má zajištěno financování předmětu této smlouvy.</w:t>
      </w:r>
    </w:p>
    <w:p w14:paraId="5B5916F0" w14:textId="77777777" w:rsidR="001678A8" w:rsidRPr="001678A8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</w:rPr>
      </w:pPr>
    </w:p>
    <w:p w14:paraId="03D1E4D6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Každá faktura bude mít všechny náležitosti daňového dokladu a bude obsahovat zúčtování DPH dle platných předpisů. Současně bude obsahovat všechny nezbytné náležitosti, podle kterých bude identifikován předmět díla – název zakázky, jednoduchý popis etapy plnění, odkaz na platné znění smlouvy, případně dodatků smlouvy.</w:t>
      </w:r>
    </w:p>
    <w:p w14:paraId="26448B95" w14:textId="77777777" w:rsidR="001678A8" w:rsidRPr="001678A8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</w:rPr>
      </w:pPr>
    </w:p>
    <w:p w14:paraId="2EABA28E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Nedohodnou-li se mluvní strany jinak, vystaví příkazník na každou platbu podle této smlouvy fakturu se splatností 14 dní ode dne doručení. Veškeré platby dle této smlouvy budou příkazníkovi uhrazeny na účet uvedený v záhlaví této smlouvy, pokud příkazník neoznámí příkazci jiný účet.</w:t>
      </w:r>
    </w:p>
    <w:p w14:paraId="0987E9BF" w14:textId="77777777" w:rsidR="001678A8" w:rsidRPr="001678A8" w:rsidRDefault="001678A8" w:rsidP="003406CB"/>
    <w:p w14:paraId="3E1EF4CA" w14:textId="77777777" w:rsidR="001678A8" w:rsidRPr="001678A8" w:rsidRDefault="001678A8" w:rsidP="003F7DC2">
      <w:pPr>
        <w:pStyle w:val="slovanseznam2"/>
        <w:numPr>
          <w:ilvl w:val="0"/>
          <w:numId w:val="0"/>
        </w:numPr>
        <w:rPr>
          <w:rFonts w:ascii="Arial Narrow" w:hAnsi="Arial Narrow"/>
          <w:sz w:val="22"/>
          <w:szCs w:val="22"/>
        </w:rPr>
      </w:pPr>
    </w:p>
    <w:p w14:paraId="44A1D042" w14:textId="77777777" w:rsidR="001678A8" w:rsidRPr="001678A8" w:rsidRDefault="001678A8" w:rsidP="001678A8">
      <w:pPr>
        <w:jc w:val="center"/>
        <w:rPr>
          <w:b/>
          <w:bCs/>
        </w:rPr>
      </w:pPr>
      <w:r w:rsidRPr="001678A8">
        <w:rPr>
          <w:b/>
          <w:bCs/>
        </w:rPr>
        <w:t>IV.</w:t>
      </w:r>
    </w:p>
    <w:p w14:paraId="0EBF5CE1" w14:textId="77777777" w:rsidR="001678A8" w:rsidRPr="001678A8" w:rsidRDefault="001678A8" w:rsidP="001678A8">
      <w:pPr>
        <w:pStyle w:val="Nadpis3"/>
        <w:tabs>
          <w:tab w:val="left" w:pos="0"/>
        </w:tabs>
        <w:spacing w:line="360" w:lineRule="auto"/>
        <w:jc w:val="center"/>
        <w:rPr>
          <w:szCs w:val="22"/>
        </w:rPr>
      </w:pPr>
      <w:r w:rsidRPr="001678A8">
        <w:rPr>
          <w:szCs w:val="22"/>
        </w:rPr>
        <w:t>Práva a povinnosti smluvních stran</w:t>
      </w:r>
    </w:p>
    <w:p w14:paraId="5E5AE29A" w14:textId="77777777" w:rsidR="005C5D15" w:rsidRDefault="005C5D15" w:rsidP="005C5D15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</w:rPr>
      </w:pPr>
    </w:p>
    <w:p w14:paraId="5FB416FE" w14:textId="77777777" w:rsidR="001678A8" w:rsidRPr="001678A8" w:rsidRDefault="001678A8" w:rsidP="004B4F54">
      <w:pPr>
        <w:pStyle w:val="slovanseznam2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Příkazník se zavazuje svou činnost a služby poskytovat osobně a kvalifikovaně tak, aby jeho výstupy byly prospěšné, účelné, finančně a daňově zdůvodnitelné, a umožnily účelné uspokojení potřeb a zájmů příkazce</w:t>
      </w:r>
    </w:p>
    <w:p w14:paraId="1AE30171" w14:textId="77777777" w:rsidR="001678A8" w:rsidRPr="001678A8" w:rsidRDefault="001678A8" w:rsidP="001678A8"/>
    <w:p w14:paraId="11BB067F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 xml:space="preserve">Příkazník je povinen vždy dbát veřejných a finančních zájmů příkazce, které mu jsou známy. </w:t>
      </w:r>
    </w:p>
    <w:p w14:paraId="4EF503B0" w14:textId="77777777" w:rsidR="001678A8" w:rsidRPr="001678A8" w:rsidRDefault="001678A8" w:rsidP="001678A8"/>
    <w:p w14:paraId="289B50B4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Příkazník je povinen předat příkazci veškeré podklady a dokumenty podle této smlouvy tak aby, bylo možné včas podat žádost o dotaci, přičemž tyto předané podklady a dokumenty musí splňovat veškeré formální náležitosti vyžadované Dotačním programem.</w:t>
      </w:r>
      <w:r w:rsidRPr="001678A8" w:rsidDel="00D360E8">
        <w:rPr>
          <w:rFonts w:ascii="Arial Narrow" w:hAnsi="Arial Narrow"/>
          <w:sz w:val="22"/>
          <w:szCs w:val="22"/>
        </w:rPr>
        <w:t xml:space="preserve"> </w:t>
      </w:r>
      <w:r w:rsidRPr="001678A8">
        <w:rPr>
          <w:rFonts w:ascii="Arial Narrow" w:hAnsi="Arial Narrow"/>
          <w:sz w:val="22"/>
          <w:szCs w:val="22"/>
        </w:rPr>
        <w:t>Tištěná vyhotovení dokumentů budou předána v sídle příkazníka na základě předávacího protokolu.</w:t>
      </w:r>
    </w:p>
    <w:p w14:paraId="6973D418" w14:textId="77777777" w:rsidR="001678A8" w:rsidRPr="001678A8" w:rsidRDefault="001678A8" w:rsidP="001678A8">
      <w:pPr>
        <w:pStyle w:val="slovanseznam2"/>
        <w:numPr>
          <w:ilvl w:val="0"/>
          <w:numId w:val="0"/>
        </w:numPr>
        <w:jc w:val="both"/>
        <w:rPr>
          <w:rFonts w:ascii="Arial Narrow" w:hAnsi="Arial Narrow"/>
          <w:sz w:val="22"/>
          <w:szCs w:val="22"/>
        </w:rPr>
      </w:pPr>
    </w:p>
    <w:p w14:paraId="1B9C7A3B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Příkazce je povinen poskytnout příkazníkovi veškeré řádně zpracované a úplné podklady a informace, které jsou nutné pro plnění příkazníkových závazků dle této smlouvy.</w:t>
      </w:r>
    </w:p>
    <w:p w14:paraId="5D09F748" w14:textId="77777777" w:rsidR="001678A8" w:rsidRPr="001678A8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</w:rPr>
      </w:pPr>
    </w:p>
    <w:p w14:paraId="62607ACB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Příkazce nese plně veškerou odpovědnost za pravdivost a úplnost podkladů předávaných ke zhotovení díla. V případě, že tuto svoji povinnost jakkoliv poruší, odpovídá příkazníkovi za škodu, která mu tímto krokem vznikla.</w:t>
      </w:r>
    </w:p>
    <w:p w14:paraId="2A539E55" w14:textId="77777777" w:rsidR="001678A8" w:rsidRPr="001678A8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</w:rPr>
      </w:pPr>
    </w:p>
    <w:p w14:paraId="64EDDB86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Pokud budou okolnosti vyžadovat, aby příkazník právně jednal za příkazce, je příkazce povinen udělit včas příkazníkovi na jeho žádost písemně příslušnou plnou moc.</w:t>
      </w:r>
    </w:p>
    <w:p w14:paraId="140B89CF" w14:textId="77777777" w:rsidR="001678A8" w:rsidRPr="001678A8" w:rsidRDefault="001678A8" w:rsidP="001678A8"/>
    <w:p w14:paraId="19B293C8" w14:textId="77777777" w:rsidR="001678A8" w:rsidRPr="001678A8" w:rsidRDefault="001678A8" w:rsidP="001678A8">
      <w:pPr>
        <w:jc w:val="center"/>
        <w:rPr>
          <w:b/>
          <w:bCs/>
        </w:rPr>
      </w:pPr>
      <w:r w:rsidRPr="001678A8">
        <w:rPr>
          <w:b/>
          <w:bCs/>
        </w:rPr>
        <w:lastRenderedPageBreak/>
        <w:t>V.</w:t>
      </w:r>
    </w:p>
    <w:p w14:paraId="72DC215E" w14:textId="77777777" w:rsidR="005C5D15" w:rsidRDefault="001678A8" w:rsidP="00815425">
      <w:pPr>
        <w:pStyle w:val="Nadpis3"/>
        <w:tabs>
          <w:tab w:val="left" w:pos="0"/>
        </w:tabs>
        <w:spacing w:line="360" w:lineRule="auto"/>
        <w:jc w:val="center"/>
        <w:rPr>
          <w:szCs w:val="22"/>
        </w:rPr>
      </w:pPr>
      <w:r w:rsidRPr="001678A8">
        <w:rPr>
          <w:szCs w:val="22"/>
        </w:rPr>
        <w:t>Sankční ustanovení</w:t>
      </w:r>
    </w:p>
    <w:p w14:paraId="01F8F875" w14:textId="77777777" w:rsidR="001678A8" w:rsidRPr="001678A8" w:rsidRDefault="001678A8" w:rsidP="004B4F54">
      <w:pPr>
        <w:pStyle w:val="slovanseznam2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Je-li příkazce v prodlení se zaplacením jakékoliv platby podle této smlouvy, vzniká příkazníkovi právo na zaplacení úroku z prodlení ve výši 0,03%  z dlužné částky za každý den prodlení.</w:t>
      </w:r>
    </w:p>
    <w:p w14:paraId="476043CC" w14:textId="77777777" w:rsidR="001678A8" w:rsidRPr="001678A8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</w:rPr>
      </w:pPr>
    </w:p>
    <w:p w14:paraId="5315B1CB" w14:textId="77777777" w:rsidR="001678A8" w:rsidRPr="001678A8" w:rsidRDefault="001678A8" w:rsidP="001678A8">
      <w:pPr>
        <w:ind w:left="360"/>
      </w:pPr>
    </w:p>
    <w:p w14:paraId="02528A92" w14:textId="77777777" w:rsidR="001678A8" w:rsidRPr="001678A8" w:rsidRDefault="001678A8" w:rsidP="001678A8">
      <w:pPr>
        <w:jc w:val="center"/>
        <w:rPr>
          <w:b/>
          <w:bCs/>
        </w:rPr>
      </w:pPr>
      <w:r w:rsidRPr="001678A8">
        <w:rPr>
          <w:b/>
          <w:bCs/>
        </w:rPr>
        <w:t>VI.</w:t>
      </w:r>
    </w:p>
    <w:p w14:paraId="339AC401" w14:textId="77777777" w:rsidR="001678A8" w:rsidRPr="001678A8" w:rsidRDefault="001678A8" w:rsidP="001678A8">
      <w:pPr>
        <w:pStyle w:val="Nadpis3"/>
        <w:tabs>
          <w:tab w:val="left" w:pos="0"/>
        </w:tabs>
        <w:spacing w:line="360" w:lineRule="auto"/>
        <w:jc w:val="center"/>
        <w:rPr>
          <w:szCs w:val="22"/>
        </w:rPr>
      </w:pPr>
      <w:r w:rsidRPr="001678A8">
        <w:rPr>
          <w:szCs w:val="22"/>
        </w:rPr>
        <w:t>Povinnost mlčenlivosti</w:t>
      </w:r>
    </w:p>
    <w:p w14:paraId="535E2059" w14:textId="77777777" w:rsidR="001678A8" w:rsidRPr="001678A8" w:rsidRDefault="001678A8" w:rsidP="004B4F54">
      <w:pPr>
        <w:numPr>
          <w:ilvl w:val="0"/>
          <w:numId w:val="12"/>
        </w:numPr>
        <w:tabs>
          <w:tab w:val="clear" w:pos="1985"/>
          <w:tab w:val="clear" w:pos="2268"/>
        </w:tabs>
        <w:suppressAutoHyphens/>
        <w:spacing w:before="0" w:line="240" w:lineRule="auto"/>
        <w:ind w:left="720" w:hanging="360"/>
      </w:pPr>
      <w:r w:rsidRPr="001678A8">
        <w:t>Smluvní strany se zavazují nezpřístupnit třetí straně bez předchozího písemného souhlasu druhé strany jakékoliv informace, které od druhé strany získají v souvislosti s touto smlouvou a jejím plněním a tyto informace použijí pouze v souvislosti s touto smlouvou. Závazek podle tohoto článku trvá po dobu trvání této smlouvy a po dobu tří let po jejím skončení.</w:t>
      </w:r>
    </w:p>
    <w:p w14:paraId="5D0BD9D6" w14:textId="77777777" w:rsidR="001678A8" w:rsidRPr="001678A8" w:rsidRDefault="001678A8" w:rsidP="001678A8">
      <w:pPr>
        <w:ind w:left="720"/>
      </w:pPr>
    </w:p>
    <w:p w14:paraId="2AB0C8FA" w14:textId="77777777" w:rsidR="001678A8" w:rsidRPr="001678A8" w:rsidRDefault="001678A8" w:rsidP="004B4F54">
      <w:pPr>
        <w:numPr>
          <w:ilvl w:val="0"/>
          <w:numId w:val="12"/>
        </w:numPr>
        <w:tabs>
          <w:tab w:val="clear" w:pos="1985"/>
          <w:tab w:val="clear" w:pos="2268"/>
        </w:tabs>
        <w:suppressAutoHyphens/>
        <w:spacing w:before="0" w:line="240" w:lineRule="auto"/>
        <w:ind w:left="720" w:hanging="360"/>
      </w:pPr>
      <w:r w:rsidRPr="001678A8">
        <w:t>Povinnost mlčenlivosti podle této dohody se nevztahuje na takové případy, kdy (i) je strana povinna poskytnout informace na základě výslovné povinnosti stanovené zákonem nebo rozhodnutí soudu či správního orgánu; a/nebo (</w:t>
      </w:r>
      <w:proofErr w:type="spellStart"/>
      <w:r w:rsidRPr="001678A8">
        <w:t>ii</w:t>
      </w:r>
      <w:proofErr w:type="spellEnd"/>
      <w:r w:rsidRPr="001678A8">
        <w:t>) se jedná o informace, o kterých strana prokáže, že byly veřejně známé před jejich vyzrazením; a/nebo (</w:t>
      </w:r>
      <w:proofErr w:type="spellStart"/>
      <w:r w:rsidRPr="001678A8">
        <w:t>iii</w:t>
      </w:r>
      <w:proofErr w:type="spellEnd"/>
      <w:r w:rsidRPr="001678A8">
        <w:t xml:space="preserve">) to bude mezi Stranami předem výslovně písemně dohodnuto. </w:t>
      </w:r>
    </w:p>
    <w:p w14:paraId="5B1AD751" w14:textId="77777777" w:rsidR="001678A8" w:rsidRPr="001678A8" w:rsidRDefault="001678A8" w:rsidP="001678A8">
      <w:pPr>
        <w:ind w:left="720"/>
      </w:pPr>
    </w:p>
    <w:p w14:paraId="539BB4AB" w14:textId="0A63B395" w:rsidR="001678A8" w:rsidRPr="001678A8" w:rsidRDefault="001678A8" w:rsidP="000910AB">
      <w:pPr>
        <w:numPr>
          <w:ilvl w:val="0"/>
          <w:numId w:val="12"/>
        </w:numPr>
        <w:tabs>
          <w:tab w:val="clear" w:pos="1985"/>
          <w:tab w:val="clear" w:pos="2268"/>
        </w:tabs>
        <w:suppressAutoHyphens/>
        <w:spacing w:before="0" w:line="240" w:lineRule="auto"/>
        <w:ind w:left="720" w:hanging="360"/>
      </w:pPr>
      <w:r w:rsidRPr="001678A8">
        <w:t>Příkazce bere na vědomí, že výsledky činnosti příkazníka podle této smlouvy, obsahují skutečnosti tvořící jeho obchodní tajemství, know-how a další znalosti příkazníka, na která se vztahují příslušná ustanovení občanského zákoníku a právních předpisů na ochranu duševního vlastnictví.</w:t>
      </w:r>
    </w:p>
    <w:p w14:paraId="176EF078" w14:textId="77777777" w:rsidR="001678A8" w:rsidRPr="001678A8" w:rsidRDefault="001678A8" w:rsidP="001678A8">
      <w:pPr>
        <w:jc w:val="center"/>
        <w:rPr>
          <w:b/>
          <w:bCs/>
        </w:rPr>
      </w:pPr>
      <w:r w:rsidRPr="001678A8">
        <w:rPr>
          <w:b/>
          <w:bCs/>
        </w:rPr>
        <w:br w:type="page"/>
      </w:r>
      <w:r w:rsidRPr="001678A8">
        <w:rPr>
          <w:b/>
          <w:bCs/>
        </w:rPr>
        <w:lastRenderedPageBreak/>
        <w:t>VII.</w:t>
      </w:r>
    </w:p>
    <w:p w14:paraId="160BF819" w14:textId="77777777" w:rsidR="001678A8" w:rsidRPr="001678A8" w:rsidRDefault="001678A8" w:rsidP="001678A8">
      <w:pPr>
        <w:pStyle w:val="Nadpis3"/>
        <w:tabs>
          <w:tab w:val="left" w:pos="0"/>
        </w:tabs>
        <w:spacing w:line="360" w:lineRule="auto"/>
        <w:jc w:val="center"/>
        <w:rPr>
          <w:szCs w:val="22"/>
        </w:rPr>
      </w:pPr>
      <w:r w:rsidRPr="001678A8">
        <w:rPr>
          <w:szCs w:val="22"/>
        </w:rPr>
        <w:t>Závěrečná ustanovení</w:t>
      </w:r>
    </w:p>
    <w:p w14:paraId="64399C04" w14:textId="77777777" w:rsidR="001678A8" w:rsidRPr="001678A8" w:rsidRDefault="001678A8" w:rsidP="004B4F54">
      <w:pPr>
        <w:pStyle w:val="slovanseznam2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Tato smlouva vznikla dohodou o celém jejím obsahu, bez nátlaku a se souhlasem obou smluvních partnerů.</w:t>
      </w:r>
    </w:p>
    <w:p w14:paraId="1123237E" w14:textId="77777777" w:rsidR="001678A8" w:rsidRPr="001678A8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</w:rPr>
      </w:pPr>
    </w:p>
    <w:p w14:paraId="0C154AAE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Smluvní strany jsou povinny informovat se o všech skutečnostech, který by znamenaly ohrožení plnění smlouvy.</w:t>
      </w:r>
    </w:p>
    <w:p w14:paraId="27DEA7A4" w14:textId="77777777" w:rsidR="001678A8" w:rsidRPr="001678A8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</w:rPr>
      </w:pPr>
    </w:p>
    <w:p w14:paraId="23D1FB6C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Měnit nebo doplňovat text této smlouvy lze jen formou písemných dodatků, které budou platné jen, budou-li podepsané oprávněnými zástupci obou smluvních stran.</w:t>
      </w:r>
    </w:p>
    <w:p w14:paraId="49A72497" w14:textId="77777777" w:rsidR="001678A8" w:rsidRPr="001678A8" w:rsidRDefault="001678A8" w:rsidP="001678A8">
      <w:pPr>
        <w:pStyle w:val="slovanseznam2"/>
        <w:numPr>
          <w:ilvl w:val="0"/>
          <w:numId w:val="0"/>
        </w:numPr>
        <w:jc w:val="both"/>
        <w:rPr>
          <w:rFonts w:ascii="Arial Narrow" w:hAnsi="Arial Narrow"/>
          <w:sz w:val="22"/>
          <w:szCs w:val="22"/>
        </w:rPr>
      </w:pPr>
    </w:p>
    <w:p w14:paraId="2C33A433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Smlouvu je možné jednostranně ukončit výpovědí z důvodu neplnění předmětu smlouvy nebo z důvodu nezaplacení oprávněné faktury ve smluvním termínu. Za neplnění předmětu smlouvy se považuje stav, kdy byl příkazník příkazcem opakovaně (tedy alespoň dvakrát) písemně vyzván, aby předložil předmět plnění smlouvy v požadovaných výstupech a termínech, a příkazník tak neučiní. Výpověď je platná dnem doručení druhé straně</w:t>
      </w:r>
    </w:p>
    <w:p w14:paraId="542F0F38" w14:textId="77777777" w:rsidR="001678A8" w:rsidRPr="001678A8" w:rsidRDefault="001678A8" w:rsidP="001678A8">
      <w:pPr>
        <w:pStyle w:val="slovanseznam2"/>
        <w:numPr>
          <w:ilvl w:val="0"/>
          <w:numId w:val="0"/>
        </w:numPr>
        <w:jc w:val="both"/>
        <w:rPr>
          <w:rFonts w:ascii="Arial Narrow" w:hAnsi="Arial Narrow"/>
          <w:sz w:val="22"/>
          <w:szCs w:val="22"/>
        </w:rPr>
      </w:pPr>
    </w:p>
    <w:p w14:paraId="2C67B741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 xml:space="preserve">Bude-li smlouva ukončena na základě dohody ze strany příkazce, náleží příkazníkovi náhrada prokazatelně vynaložených nákladů do té doby nefakturovaných a do doby výpovědi smlouvy vzniklých. </w:t>
      </w:r>
    </w:p>
    <w:p w14:paraId="21EDFF46" w14:textId="77777777" w:rsidR="001678A8" w:rsidRPr="001678A8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</w:rPr>
      </w:pPr>
    </w:p>
    <w:p w14:paraId="4266DEEC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Pokud v této smlouvě není uvedeno jinak, řídí se vztahy příkazce a příkazníka příslušnými obecně platnými právními předpisy zejména ustanoveními o smlouvě příkazní §2430 a násl. zákona 89/2012 Sb.</w:t>
      </w:r>
    </w:p>
    <w:p w14:paraId="7F82C9F0" w14:textId="77777777" w:rsidR="001678A8" w:rsidRPr="001678A8" w:rsidRDefault="001678A8" w:rsidP="001678A8">
      <w:pPr>
        <w:ind w:left="720"/>
      </w:pPr>
    </w:p>
    <w:p w14:paraId="578A03F5" w14:textId="77777777" w:rsidR="001678A8" w:rsidRP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Tato smlouva je sepsána ve dvou originálech, každá ze smluvních stran obdrží jedno vyhotovení.</w:t>
      </w:r>
    </w:p>
    <w:p w14:paraId="64C6ACF0" w14:textId="77777777" w:rsidR="001678A8" w:rsidRPr="001678A8" w:rsidRDefault="001678A8" w:rsidP="001678A8">
      <w:pPr>
        <w:pStyle w:val="slovanseznam2"/>
        <w:numPr>
          <w:ilvl w:val="0"/>
          <w:numId w:val="0"/>
        </w:numPr>
        <w:jc w:val="both"/>
        <w:rPr>
          <w:rFonts w:ascii="Arial Narrow" w:hAnsi="Arial Narrow"/>
          <w:sz w:val="22"/>
          <w:szCs w:val="22"/>
        </w:rPr>
      </w:pPr>
    </w:p>
    <w:p w14:paraId="34E55259" w14:textId="77777777" w:rsidR="001678A8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Smlouva nabývá platnosti a účinnosti dnem podpisu oprávněnými zástupci obou smluvních stran.</w:t>
      </w:r>
    </w:p>
    <w:p w14:paraId="0EF2808C" w14:textId="77777777" w:rsidR="0066101A" w:rsidRDefault="0066101A" w:rsidP="0066101A">
      <w:pPr>
        <w:ind w:left="924" w:hanging="357"/>
      </w:pPr>
    </w:p>
    <w:p w14:paraId="083A35FB" w14:textId="77777777" w:rsidR="0066101A" w:rsidRPr="00A4759D" w:rsidRDefault="0066101A" w:rsidP="0066101A">
      <w:pPr>
        <w:pStyle w:val="slovanseznam2"/>
        <w:jc w:val="both"/>
        <w:rPr>
          <w:rFonts w:ascii="Arial Narrow" w:hAnsi="Arial Narrow"/>
          <w:sz w:val="22"/>
          <w:szCs w:val="22"/>
        </w:rPr>
      </w:pPr>
      <w:bookmarkStart w:id="3" w:name="_Toc33630560"/>
      <w:bookmarkStart w:id="4" w:name="_Toc33631022"/>
      <w:r w:rsidRPr="00A4759D">
        <w:rPr>
          <w:rFonts w:ascii="Arial Narrow" w:hAnsi="Arial Narrow"/>
          <w:sz w:val="22"/>
          <w:szCs w:val="22"/>
        </w:rPr>
        <w:t>Tato smlouva nabývá účinnosti dnem uveřejnění v registru smluv dle § 6 odst. 1 zákona č. 340/2015 Sb. o zvláštních podmínkách účinnosti některých smluv, uveřejňování těchto smluv a o registru smluv (zákon o registru smluv). Uveřejnění v registru smluv provede Objednatel.</w:t>
      </w:r>
      <w:bookmarkEnd w:id="3"/>
      <w:bookmarkEnd w:id="4"/>
    </w:p>
    <w:p w14:paraId="5C94EE08" w14:textId="77777777" w:rsidR="001678A8" w:rsidRPr="001678A8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</w:rPr>
      </w:pPr>
    </w:p>
    <w:p w14:paraId="587C909B" w14:textId="77777777" w:rsidR="001678A8" w:rsidRPr="001678A8" w:rsidRDefault="001678A8" w:rsidP="009D66F6">
      <w:pPr>
        <w:pStyle w:val="slovanseznam2"/>
        <w:jc w:val="both"/>
        <w:rPr>
          <w:rFonts w:ascii="Arial Narrow" w:hAnsi="Arial Narrow"/>
          <w:sz w:val="22"/>
          <w:szCs w:val="22"/>
        </w:rPr>
      </w:pPr>
      <w:r w:rsidRPr="001678A8">
        <w:rPr>
          <w:rFonts w:ascii="Arial Narrow" w:hAnsi="Arial Narrow"/>
          <w:sz w:val="22"/>
          <w:szCs w:val="22"/>
        </w:rPr>
        <w:t>Smluvní strany si text smlouvy řádně přečetly, jejímu obsahu rozumí, smlouva odpovídá jejich zamýšleným závěrům a vyjadřuje jejich vážnou a svobodnou vůli, což stvrzují svými podpisy na této listině.</w:t>
      </w:r>
    </w:p>
    <w:p w14:paraId="34111546" w14:textId="77777777" w:rsidR="00725981" w:rsidRDefault="00725981" w:rsidP="001678A8"/>
    <w:p w14:paraId="3481BD9D" w14:textId="7309387C" w:rsidR="001678A8" w:rsidRPr="001678A8" w:rsidRDefault="00725981" w:rsidP="001678A8">
      <w:r>
        <w:t xml:space="preserve">Doložka podle </w:t>
      </w:r>
      <w:r w:rsidRPr="00725981">
        <w:t>§</w:t>
      </w:r>
      <w:r>
        <w:t xml:space="preserve"> 41 zákona č. 128/2000 Sb., o obcích (obecních zřízení), ve znění pozdějších předpisů: Tato smlouva je uzavírána v souladu s usnesením Rady města Aš č. 01/19/21 přijatým na její schůzi dne 11. 1. 2021. </w:t>
      </w:r>
    </w:p>
    <w:p w14:paraId="7053F6D7" w14:textId="33D35764" w:rsidR="001678A8" w:rsidRPr="001678A8" w:rsidRDefault="001678A8" w:rsidP="001678A8">
      <w:pPr>
        <w:tabs>
          <w:tab w:val="left" w:pos="6379"/>
        </w:tabs>
      </w:pPr>
      <w:r w:rsidRPr="001678A8">
        <w:t>V</w:t>
      </w:r>
      <w:r w:rsidR="00496C96">
        <w:t> Aši</w:t>
      </w:r>
      <w:r w:rsidR="003D086E">
        <w:t xml:space="preserve"> </w:t>
      </w:r>
      <w:r w:rsidR="008C4138">
        <w:t>dne 5. 2. 2021</w:t>
      </w:r>
      <w:r>
        <w:tab/>
      </w:r>
      <w:r>
        <w:tab/>
      </w:r>
      <w:r w:rsidR="003F7DC2">
        <w:tab/>
      </w:r>
      <w:r w:rsidRPr="001678A8">
        <w:t xml:space="preserve">V Praze dne </w:t>
      </w:r>
      <w:r w:rsidR="003F7DC2">
        <w:t>…</w:t>
      </w:r>
    </w:p>
    <w:p w14:paraId="3D53CED9" w14:textId="77777777" w:rsidR="001678A8" w:rsidRPr="001678A8" w:rsidRDefault="001678A8" w:rsidP="001678A8">
      <w:pPr>
        <w:tabs>
          <w:tab w:val="left" w:pos="6379"/>
        </w:tabs>
      </w:pPr>
      <w:r w:rsidRPr="001678A8">
        <w:t>Za příkazce</w:t>
      </w:r>
      <w:r w:rsidRPr="001678A8">
        <w:tab/>
      </w:r>
      <w:r>
        <w:tab/>
      </w:r>
      <w:r>
        <w:tab/>
      </w:r>
      <w:r w:rsidRPr="001678A8">
        <w:t>Za příkazníka</w:t>
      </w:r>
    </w:p>
    <w:p w14:paraId="53333725" w14:textId="77777777" w:rsidR="001678A8" w:rsidRPr="001678A8" w:rsidRDefault="001678A8" w:rsidP="001678A8"/>
    <w:p w14:paraId="6ED757E3" w14:textId="77777777" w:rsidR="001678A8" w:rsidRPr="001678A8" w:rsidRDefault="001678A8" w:rsidP="001678A8"/>
    <w:p w14:paraId="56538A50" w14:textId="77777777" w:rsidR="001678A8" w:rsidRPr="001678A8" w:rsidRDefault="001678A8" w:rsidP="001678A8"/>
    <w:p w14:paraId="5DEDF9CD" w14:textId="77777777" w:rsidR="001678A8" w:rsidRPr="001678A8" w:rsidRDefault="001678A8" w:rsidP="001678A8">
      <w:r w:rsidRPr="001678A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B8CB8" wp14:editId="4E4229BD">
                <wp:simplePos x="0" y="0"/>
                <wp:positionH relativeFrom="column">
                  <wp:posOffset>4043680</wp:posOffset>
                </wp:positionH>
                <wp:positionV relativeFrom="paragraph">
                  <wp:posOffset>91440</wp:posOffset>
                </wp:positionV>
                <wp:extent cx="1871345" cy="0"/>
                <wp:effectExtent l="9525" t="7620" r="5080" b="1143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EFC4995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4pt,7.2pt" to="465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" strokeweight=".26mm">
                <v:stroke joinstyle="miter"/>
              </v:line>
            </w:pict>
          </mc:Fallback>
        </mc:AlternateContent>
      </w:r>
      <w:r w:rsidRPr="001678A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808A8" wp14:editId="7580FC6E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714500" cy="0"/>
                <wp:effectExtent l="13970" t="7620" r="5080" b="1143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4AC2A4E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1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" strokeweight=".26mm">
                <v:stroke joinstyle="miter"/>
              </v:line>
            </w:pict>
          </mc:Fallback>
        </mc:AlternateContent>
      </w:r>
      <w:r w:rsidRPr="001678A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0FB46" wp14:editId="53949B3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714500" cy="0"/>
                <wp:effectExtent l="13970" t="7620" r="5080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5509F6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1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" strokeweight=".26mm">
                <v:stroke joinstyle="miter"/>
              </v:line>
            </w:pict>
          </mc:Fallback>
        </mc:AlternateContent>
      </w:r>
    </w:p>
    <w:p w14:paraId="0D95060B" w14:textId="77777777" w:rsidR="001678A8" w:rsidRPr="00951FCF" w:rsidRDefault="003D0AF7" w:rsidP="003F7DC2">
      <w:pPr>
        <w:tabs>
          <w:tab w:val="clear" w:pos="1985"/>
          <w:tab w:val="clear" w:pos="2268"/>
          <w:tab w:val="left" w:pos="340"/>
          <w:tab w:val="left" w:pos="6379"/>
        </w:tabs>
        <w:suppressAutoHyphens/>
        <w:spacing w:before="0" w:line="240" w:lineRule="auto"/>
        <w:jc w:val="left"/>
        <w:rPr>
          <w:b/>
        </w:rPr>
      </w:pPr>
      <w:r>
        <w:rPr>
          <w:b/>
        </w:rPr>
        <w:t>Měst</w:t>
      </w:r>
      <w:r w:rsidR="00A71423">
        <w:rPr>
          <w:b/>
        </w:rPr>
        <w:t>o</w:t>
      </w:r>
      <w:r w:rsidR="00191C1B">
        <w:rPr>
          <w:b/>
        </w:rPr>
        <w:t xml:space="preserve"> Aš</w:t>
      </w:r>
      <w:r w:rsidR="004C3612">
        <w:rPr>
          <w:b/>
          <w:bCs/>
        </w:rPr>
        <w:tab/>
      </w:r>
      <w:r w:rsidR="003F7DC2">
        <w:rPr>
          <w:b/>
          <w:bCs/>
        </w:rPr>
        <w:t>A</w:t>
      </w:r>
      <w:r w:rsidR="001678A8" w:rsidRPr="001678A8">
        <w:rPr>
          <w:b/>
          <w:bCs/>
        </w:rPr>
        <w:t>NYLOPEX PLUS, s.r.o.</w:t>
      </w:r>
    </w:p>
    <w:p w14:paraId="29157BEF" w14:textId="657C49D6" w:rsidR="00787661" w:rsidRPr="0034704E" w:rsidRDefault="00DB1AA7" w:rsidP="00951FCF">
      <w:pPr>
        <w:tabs>
          <w:tab w:val="left" w:pos="6379"/>
        </w:tabs>
      </w:pPr>
      <w:r>
        <w:rPr>
          <w:bCs/>
        </w:rPr>
        <w:t>Mgr. Dalibor Blažek</w:t>
      </w:r>
      <w:r w:rsidR="00BD49B3" w:rsidRPr="0034704E">
        <w:rPr>
          <w:bCs/>
        </w:rPr>
        <w:tab/>
      </w:r>
      <w:r w:rsidR="00287B1A" w:rsidRPr="0034704E">
        <w:rPr>
          <w:bCs/>
        </w:rPr>
        <w:tab/>
      </w:r>
      <w:r w:rsidR="00815425" w:rsidRPr="0034704E">
        <w:rPr>
          <w:bCs/>
        </w:rPr>
        <w:tab/>
      </w:r>
      <w:r w:rsidR="00F148BF">
        <w:t>Bc. Tomáš Maňas</w:t>
      </w:r>
    </w:p>
    <w:p w14:paraId="3840528C" w14:textId="12820296" w:rsidR="001678A8" w:rsidRDefault="00DB1AA7" w:rsidP="001678A8">
      <w:pPr>
        <w:tabs>
          <w:tab w:val="left" w:pos="6379"/>
        </w:tabs>
      </w:pPr>
      <w:r>
        <w:t>starosta</w:t>
      </w:r>
      <w:r>
        <w:tab/>
      </w:r>
      <w:r w:rsidR="00787661">
        <w:tab/>
      </w:r>
      <w:r w:rsidR="00BD49B3">
        <w:tab/>
      </w:r>
      <w:r w:rsidR="00F148BF">
        <w:t>prokurista s</w:t>
      </w:r>
      <w:r w:rsidR="001678A8" w:rsidRPr="001678A8">
        <w:t>polečnosti</w:t>
      </w:r>
    </w:p>
    <w:p w14:paraId="43C8DBF1" w14:textId="77777777" w:rsidR="008C4138" w:rsidRDefault="008C4138" w:rsidP="001678A8">
      <w:pPr>
        <w:tabs>
          <w:tab w:val="left" w:pos="6379"/>
        </w:tabs>
      </w:pPr>
    </w:p>
    <w:p w14:paraId="012CCA0D" w14:textId="0D9D7BAD" w:rsidR="008C4138" w:rsidRPr="001678A8" w:rsidRDefault="008C4138" w:rsidP="001678A8">
      <w:pPr>
        <w:tabs>
          <w:tab w:val="left" w:pos="6379"/>
        </w:tabs>
      </w:pPr>
      <w:r>
        <w:t>Za věcnou správnost: V. Kmochová</w:t>
      </w:r>
    </w:p>
    <w:sectPr w:rsidR="008C4138" w:rsidRPr="001678A8" w:rsidSect="00AC540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885C7" w14:textId="77777777" w:rsidR="007C21C5" w:rsidRDefault="007C21C5" w:rsidP="008521B1">
      <w:pPr>
        <w:spacing w:before="0" w:line="240" w:lineRule="auto"/>
      </w:pPr>
      <w:r>
        <w:separator/>
      </w:r>
    </w:p>
  </w:endnote>
  <w:endnote w:type="continuationSeparator" w:id="0">
    <w:p w14:paraId="462D79D3" w14:textId="77777777" w:rsidR="007C21C5" w:rsidRDefault="007C21C5" w:rsidP="008521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6"/>
      <w:gridCol w:w="4651"/>
      <w:gridCol w:w="973"/>
    </w:tblGrid>
    <w:tr w:rsidR="00CF0CE2" w:rsidRPr="00BF3E84" w14:paraId="55C9F885" w14:textId="77777777" w:rsidTr="009E4388">
      <w:trPr>
        <w:trHeight w:val="20"/>
      </w:trPr>
      <w:tc>
        <w:tcPr>
          <w:tcW w:w="3996" w:type="dxa"/>
          <w:vAlign w:val="bottom"/>
        </w:tcPr>
        <w:p w14:paraId="6509542A" w14:textId="77777777" w:rsidR="00CF0CE2" w:rsidRPr="00D66EF1" w:rsidRDefault="00CF0CE2" w:rsidP="001A24D3">
          <w:pPr>
            <w:pStyle w:val="Zpat"/>
            <w:jc w:val="left"/>
            <w:rPr>
              <w:b/>
              <w:sz w:val="14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75648" behindDoc="0" locked="0" layoutInCell="1" allowOverlap="1" wp14:anchorId="759AD503" wp14:editId="4FEAD710">
                <wp:simplePos x="0" y="0"/>
                <wp:positionH relativeFrom="column">
                  <wp:posOffset>899770</wp:posOffset>
                </wp:positionH>
                <wp:positionV relativeFrom="paragraph">
                  <wp:posOffset>10146182</wp:posOffset>
                </wp:positionV>
                <wp:extent cx="1858060" cy="181259"/>
                <wp:effectExtent l="0" t="0" r="0" b="9525"/>
                <wp:wrapNone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060" cy="181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1" w:type="dxa"/>
          <w:vAlign w:val="bottom"/>
        </w:tcPr>
        <w:p w14:paraId="31EEAE91" w14:textId="77777777" w:rsidR="00CF0CE2" w:rsidRPr="00C00E32" w:rsidRDefault="00CF0CE2" w:rsidP="001A24D3">
          <w:pPr>
            <w:pStyle w:val="Zpat"/>
            <w:jc w:val="right"/>
            <w:rPr>
              <w:sz w:val="16"/>
            </w:rPr>
          </w:pPr>
          <w:r w:rsidRPr="00A07312">
            <w:rPr>
              <w:b/>
              <w:sz w:val="14"/>
            </w:rPr>
            <w:t>Anylopex plus s.r.o.</w:t>
          </w:r>
          <w:r w:rsidR="009E4388">
            <w:rPr>
              <w:b/>
              <w:sz w:val="14"/>
            </w:rPr>
            <w:t xml:space="preserve"> </w:t>
          </w:r>
        </w:p>
      </w:tc>
      <w:tc>
        <w:tcPr>
          <w:tcW w:w="973" w:type="dxa"/>
          <w:vMerge w:val="restart"/>
          <w:vAlign w:val="bottom"/>
        </w:tcPr>
        <w:p w14:paraId="2CABCC51" w14:textId="77777777" w:rsidR="00CF0CE2" w:rsidRPr="00BF3E84" w:rsidRDefault="00CF0CE2" w:rsidP="0081046D">
          <w:pPr>
            <w:pStyle w:val="Zpat"/>
            <w:jc w:val="right"/>
          </w:pPr>
          <w:r w:rsidRPr="00BF3E84">
            <w:fldChar w:fldCharType="begin"/>
          </w:r>
          <w:r w:rsidRPr="00BF3E84">
            <w:instrText>PAGE   \* MERGEFORMAT</w:instrText>
          </w:r>
          <w:r w:rsidRPr="00BF3E84">
            <w:fldChar w:fldCharType="separate"/>
          </w:r>
          <w:r w:rsidR="00082391">
            <w:rPr>
              <w:noProof/>
            </w:rPr>
            <w:t>5</w:t>
          </w:r>
          <w:r w:rsidRPr="00BF3E84">
            <w:fldChar w:fldCharType="end"/>
          </w:r>
          <w:r w:rsidR="009E4388" w:rsidRPr="00BF3E84">
            <w:t xml:space="preserve"> | </w:t>
          </w:r>
          <w:r w:rsidR="00D77309">
            <w:rPr>
              <w:noProof/>
            </w:rPr>
            <w:fldChar w:fldCharType="begin"/>
          </w:r>
          <w:r w:rsidR="00D77309">
            <w:rPr>
              <w:noProof/>
            </w:rPr>
            <w:instrText xml:space="preserve"> NUMPAGES  \* Arabic  \* MERGEFORMAT </w:instrText>
          </w:r>
          <w:r w:rsidR="00D77309">
            <w:rPr>
              <w:noProof/>
            </w:rPr>
            <w:fldChar w:fldCharType="separate"/>
          </w:r>
          <w:r w:rsidR="00082391">
            <w:rPr>
              <w:noProof/>
            </w:rPr>
            <w:t>5</w:t>
          </w:r>
          <w:r w:rsidR="00D77309">
            <w:rPr>
              <w:noProof/>
            </w:rPr>
            <w:fldChar w:fldCharType="end"/>
          </w:r>
        </w:p>
      </w:tc>
    </w:tr>
    <w:tr w:rsidR="00CF0CE2" w:rsidRPr="00BF3E84" w14:paraId="546DA6F6" w14:textId="77777777" w:rsidTr="009E4388">
      <w:trPr>
        <w:trHeight w:val="167"/>
      </w:trPr>
      <w:tc>
        <w:tcPr>
          <w:tcW w:w="3996" w:type="dxa"/>
        </w:tcPr>
        <w:p w14:paraId="404FEFE4" w14:textId="77777777" w:rsidR="00CF0CE2" w:rsidRPr="00A07312" w:rsidRDefault="00CF0CE2" w:rsidP="00F237E7">
          <w:pPr>
            <w:pStyle w:val="Zpat"/>
            <w:jc w:val="left"/>
            <w:rPr>
              <w:sz w:val="14"/>
              <w:szCs w:val="14"/>
            </w:rPr>
          </w:pPr>
        </w:p>
      </w:tc>
      <w:tc>
        <w:tcPr>
          <w:tcW w:w="4651" w:type="dxa"/>
        </w:tcPr>
        <w:p w14:paraId="55B2D50B" w14:textId="69033BFD" w:rsidR="00CF0CE2" w:rsidRPr="003B3995" w:rsidRDefault="003B3995" w:rsidP="003B3995">
          <w:pPr>
            <w:pStyle w:val="Zpat"/>
            <w:jc w:val="right"/>
            <w:rPr>
              <w:b/>
              <w:sz w:val="14"/>
            </w:rPr>
          </w:pPr>
          <w:r w:rsidRPr="003B3995">
            <w:rPr>
              <w:b/>
              <w:sz w:val="14"/>
            </w:rPr>
            <w:t>Na struze 227/1, Nové Město, 110 00 Praha 1</w:t>
          </w:r>
        </w:p>
      </w:tc>
      <w:tc>
        <w:tcPr>
          <w:tcW w:w="973" w:type="dxa"/>
          <w:vMerge/>
          <w:vAlign w:val="bottom"/>
        </w:tcPr>
        <w:p w14:paraId="48A3F152" w14:textId="77777777" w:rsidR="00CF0CE2" w:rsidRPr="00BF3E84" w:rsidRDefault="00CF0CE2" w:rsidP="00F237E7">
          <w:pPr>
            <w:pStyle w:val="Zpat"/>
            <w:jc w:val="center"/>
          </w:pPr>
        </w:p>
      </w:tc>
    </w:tr>
  </w:tbl>
  <w:p w14:paraId="0DAB12D9" w14:textId="77777777" w:rsidR="00CF0CE2" w:rsidRDefault="00CF0CE2" w:rsidP="001A24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6"/>
      <w:gridCol w:w="4793"/>
      <w:gridCol w:w="850"/>
    </w:tblGrid>
    <w:tr w:rsidR="00AC5409" w:rsidRPr="00BF3E84" w14:paraId="7BE45E79" w14:textId="77777777" w:rsidTr="009E4388">
      <w:trPr>
        <w:trHeight w:val="20"/>
      </w:trPr>
      <w:tc>
        <w:tcPr>
          <w:tcW w:w="3996" w:type="dxa"/>
          <w:vAlign w:val="bottom"/>
        </w:tcPr>
        <w:p w14:paraId="3033AD0D" w14:textId="77777777" w:rsidR="00AC5409" w:rsidRPr="00D66EF1" w:rsidRDefault="00AC5409" w:rsidP="00AC5409">
          <w:pPr>
            <w:pStyle w:val="Zpat"/>
            <w:jc w:val="left"/>
            <w:rPr>
              <w:b/>
              <w:sz w:val="14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85888" behindDoc="0" locked="0" layoutInCell="1" allowOverlap="1" wp14:anchorId="6EBC6973" wp14:editId="4D264BED">
                <wp:simplePos x="0" y="0"/>
                <wp:positionH relativeFrom="column">
                  <wp:posOffset>899770</wp:posOffset>
                </wp:positionH>
                <wp:positionV relativeFrom="paragraph">
                  <wp:posOffset>10146182</wp:posOffset>
                </wp:positionV>
                <wp:extent cx="1858060" cy="181259"/>
                <wp:effectExtent l="0" t="0" r="0" b="9525"/>
                <wp:wrapNone/>
                <wp:docPr id="28" name="Obráze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060" cy="181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93" w:type="dxa"/>
          <w:vAlign w:val="bottom"/>
        </w:tcPr>
        <w:p w14:paraId="498296CD" w14:textId="77777777" w:rsidR="00AC5409" w:rsidRPr="00C00E32" w:rsidRDefault="00AC5409" w:rsidP="00AC5409">
          <w:pPr>
            <w:pStyle w:val="Zpat"/>
            <w:jc w:val="right"/>
            <w:rPr>
              <w:sz w:val="16"/>
            </w:rPr>
          </w:pPr>
          <w:r w:rsidRPr="00A07312">
            <w:rPr>
              <w:b/>
              <w:sz w:val="14"/>
            </w:rPr>
            <w:t>.</w:t>
          </w:r>
        </w:p>
      </w:tc>
      <w:tc>
        <w:tcPr>
          <w:tcW w:w="850" w:type="dxa"/>
          <w:vMerge w:val="restart"/>
          <w:vAlign w:val="bottom"/>
        </w:tcPr>
        <w:p w14:paraId="31E01076" w14:textId="77777777" w:rsidR="00AC5409" w:rsidRPr="00BF3E84" w:rsidRDefault="00AC5409" w:rsidP="009E4388">
          <w:pPr>
            <w:pStyle w:val="Zpat"/>
            <w:jc w:val="right"/>
          </w:pPr>
          <w:r w:rsidRPr="00BF3E84">
            <w:fldChar w:fldCharType="begin"/>
          </w:r>
          <w:r w:rsidRPr="00BF3E84">
            <w:instrText>PAGE   \* MERGEFORMAT</w:instrText>
          </w:r>
          <w:r w:rsidRPr="00BF3E84">
            <w:fldChar w:fldCharType="separate"/>
          </w:r>
          <w:r w:rsidR="00082391">
            <w:rPr>
              <w:noProof/>
            </w:rPr>
            <w:t>1</w:t>
          </w:r>
          <w:r w:rsidRPr="00BF3E84">
            <w:fldChar w:fldCharType="end"/>
          </w:r>
          <w:r w:rsidR="009E4388" w:rsidRPr="00BF3E84">
            <w:t xml:space="preserve"> </w:t>
          </w:r>
          <w:r w:rsidRPr="00BF3E84">
            <w:t>|</w:t>
          </w:r>
          <w:r w:rsidR="009E4388" w:rsidRPr="00BF3E84">
            <w:t xml:space="preserve"> </w:t>
          </w:r>
          <w:r w:rsidR="00D77309">
            <w:rPr>
              <w:noProof/>
            </w:rPr>
            <w:fldChar w:fldCharType="begin"/>
          </w:r>
          <w:r w:rsidR="00D77309">
            <w:rPr>
              <w:noProof/>
            </w:rPr>
            <w:instrText xml:space="preserve"> NUMPAGES  \* Arabic  \* MERGEFORMAT </w:instrText>
          </w:r>
          <w:r w:rsidR="00D77309">
            <w:rPr>
              <w:noProof/>
            </w:rPr>
            <w:fldChar w:fldCharType="separate"/>
          </w:r>
          <w:r w:rsidR="00082391">
            <w:rPr>
              <w:noProof/>
            </w:rPr>
            <w:t>5</w:t>
          </w:r>
          <w:r w:rsidR="00D77309">
            <w:rPr>
              <w:noProof/>
            </w:rPr>
            <w:fldChar w:fldCharType="end"/>
          </w:r>
        </w:p>
      </w:tc>
    </w:tr>
    <w:tr w:rsidR="00AC5409" w14:paraId="7B38D5C5" w14:textId="77777777" w:rsidTr="009E4388">
      <w:trPr>
        <w:trHeight w:val="167"/>
      </w:trPr>
      <w:tc>
        <w:tcPr>
          <w:tcW w:w="3996" w:type="dxa"/>
        </w:tcPr>
        <w:p w14:paraId="03093F79" w14:textId="77777777" w:rsidR="00AC5409" w:rsidRPr="00A07312" w:rsidRDefault="00AC5409" w:rsidP="00AC5409">
          <w:pPr>
            <w:pStyle w:val="Zpat"/>
            <w:jc w:val="left"/>
            <w:rPr>
              <w:sz w:val="14"/>
              <w:szCs w:val="14"/>
            </w:rPr>
          </w:pPr>
        </w:p>
      </w:tc>
      <w:tc>
        <w:tcPr>
          <w:tcW w:w="4793" w:type="dxa"/>
        </w:tcPr>
        <w:p w14:paraId="14D4ADA5" w14:textId="77777777" w:rsidR="00AC5409" w:rsidRPr="00C00E32" w:rsidRDefault="00AC5409" w:rsidP="00AC5409">
          <w:pPr>
            <w:pStyle w:val="Zpat"/>
            <w:jc w:val="right"/>
            <w:rPr>
              <w:sz w:val="16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513B9358" wp14:editId="75908569">
                    <wp:simplePos x="0" y="0"/>
                    <wp:positionH relativeFrom="column">
                      <wp:posOffset>2820048</wp:posOffset>
                    </wp:positionH>
                    <wp:positionV relativeFrom="paragraph">
                      <wp:posOffset>98743</wp:posOffset>
                    </wp:positionV>
                    <wp:extent cx="549275" cy="21590"/>
                    <wp:effectExtent l="0" t="2857" r="19367" b="19368"/>
                    <wp:wrapNone/>
                    <wp:docPr id="27" name="Obdélník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 flipV="1">
                              <a:off x="0" y="0"/>
                              <a:ext cx="549275" cy="21590"/>
                            </a:xfrm>
                            <a:prstGeom prst="rect">
                              <a:avLst/>
                            </a:prstGeom>
                            <a:solidFill>
                              <a:srgbClr val="ED1C24"/>
                            </a:solidFill>
                            <a:ln>
                              <a:solidFill>
                                <a:srgbClr val="ED1C2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rect w14:anchorId="0F35BEBF" id="Obdélník 27" o:spid="_x0000_s1026" style="position:absolute;margin-left:222.05pt;margin-top:7.8pt;width:43.25pt;height:1.7pt;rotation:-9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" fillcolor="#ed1c24" strokecolor="#ed1c24" strokeweight="1pt"/>
                </w:pict>
              </mc:Fallback>
            </mc:AlternateContent>
          </w:r>
        </w:p>
      </w:tc>
      <w:tc>
        <w:tcPr>
          <w:tcW w:w="850" w:type="dxa"/>
          <w:vMerge/>
          <w:vAlign w:val="bottom"/>
        </w:tcPr>
        <w:p w14:paraId="3E165E9F" w14:textId="77777777" w:rsidR="00AC5409" w:rsidRDefault="00AC5409" w:rsidP="00AC5409">
          <w:pPr>
            <w:pStyle w:val="Zpat"/>
            <w:jc w:val="center"/>
          </w:pPr>
        </w:p>
      </w:tc>
    </w:tr>
  </w:tbl>
  <w:p w14:paraId="4E6DE8DE" w14:textId="77777777" w:rsidR="00AC5409" w:rsidRDefault="00AC5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DA017" w14:textId="77777777" w:rsidR="007C21C5" w:rsidRDefault="007C21C5" w:rsidP="008521B1">
      <w:pPr>
        <w:spacing w:before="0" w:line="240" w:lineRule="auto"/>
      </w:pPr>
      <w:r>
        <w:separator/>
      </w:r>
    </w:p>
  </w:footnote>
  <w:footnote w:type="continuationSeparator" w:id="0">
    <w:p w14:paraId="1DA87937" w14:textId="77777777" w:rsidR="007C21C5" w:rsidRDefault="007C21C5" w:rsidP="008521B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86747" w14:textId="77777777" w:rsidR="00CF0CE2" w:rsidRDefault="00CF0CE2" w:rsidP="00452223">
    <w:pPr>
      <w:pStyle w:val="Zhlav"/>
      <w:tabs>
        <w:tab w:val="clear" w:pos="2268"/>
        <w:tab w:val="clear" w:pos="4536"/>
        <w:tab w:val="clear" w:pos="9072"/>
        <w:tab w:val="left" w:pos="614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0C97" w14:textId="77777777" w:rsidR="00CF0CE2" w:rsidRDefault="00CF0CE2" w:rsidP="002A3BBF">
    <w:pPr>
      <w:pStyle w:val="Zhlav"/>
      <w:ind w:left="6237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7690B7" wp14:editId="069AAD54">
              <wp:simplePos x="0" y="0"/>
              <wp:positionH relativeFrom="column">
                <wp:posOffset>-915561</wp:posOffset>
              </wp:positionH>
              <wp:positionV relativeFrom="paragraph">
                <wp:posOffset>252095</wp:posOffset>
              </wp:positionV>
              <wp:extent cx="7570800" cy="108000"/>
              <wp:effectExtent l="0" t="0" r="0" b="6350"/>
              <wp:wrapNone/>
              <wp:docPr id="6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0800" cy="108000"/>
                        <a:chOff x="0" y="0"/>
                        <a:chExt cx="7571478" cy="107950"/>
                      </a:xfrm>
                    </wpg:grpSpPr>
                    <wps:wsp>
                      <wps:cNvPr id="65" name="Obdélník 65"/>
                      <wps:cNvSpPr/>
                      <wps:spPr>
                        <a:xfrm>
                          <a:off x="0" y="63062"/>
                          <a:ext cx="4716379" cy="3600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Obdélník 66"/>
                      <wps:cNvSpPr/>
                      <wps:spPr>
                        <a:xfrm>
                          <a:off x="4792718" y="0"/>
                          <a:ext cx="2778760" cy="107950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9753E03" id="Skupina 6" o:spid="_x0000_s1026" style="position:absolute;margin-left:-72.1pt;margin-top:19.85pt;width:596.15pt;height:8.5pt;z-index:251661312;mso-width-relative:margin;mso-height-relative:margin" coordsize="75714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">
              <v:rect id="Obdélník 65" o:spid="_x0000_s1027" style="position:absolute;top:630;width:4716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6YsMA&#10;AADbAAAADwAAAGRycy9kb3ducmV2LnhtbESPQWsCMRSE74L/IbxCL4tmLXSR1ShFsHiQgrYXb4/N&#10;c7O4eVmS1E3/fSMUehxm5htmvU22F3fyoXOsYDEvQRA3TnfcKvj63M+WIEJE1tg7JgU/FGC7mU7W&#10;WGs38onu59iKDOFQowIT41BLGRpDFsPcDcTZuzpvMWbpW6k9jhlue/lSlpW02HFeMDjQzlBzO39b&#10;Bcd9kQ7+fdGkoogVmW78uMhRqeen9LYCESnF//Bf+6AVVK/w+J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G6YsMAAADbAAAADwAAAAAAAAAAAAAAAACYAgAAZHJzL2Rv&#10;d25yZXYueG1sUEsFBgAAAAAEAAQA9QAAAIgDAAAAAA==&#10;" fillcolor="#8dc63f" stroked="f" strokeweight="1.5pt"/>
              <v:rect id="Obdélník 66" o:spid="_x0000_s1028" style="position:absolute;left:47927;width:27787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1KcMA&#10;AADbAAAADwAAAGRycy9kb3ducmV2LnhtbESPwWrDMBBE74X+g9hAb7XsQI1xo4SkkFJ6apL2vlgb&#10;y420MpacuH9fBQI5DjPzhlmsJmfFmYbQeVZQZDkI4sbrjlsF34ftcwUiRGSN1jMp+KMAq+XjwwJr&#10;7S+8o/M+tiJBONSowMTY11KGxpDDkPmeOHlHPziMSQ6t1ANeEtxZOc/zUjrsOC0Y7OnNUHPaj07B&#10;BseX8ddW1RcdzfvmVPx8FrZQ6mk2rV9BRJriPXxrf2gFZQnXL+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B1KcMAAADbAAAADwAAAAAAAAAAAAAAAACYAgAAZHJzL2Rv&#10;d25yZXYueG1sUEsFBgAAAAAEAAQA9QAAAIgDAAAAAA==&#10;" fillcolor="#ed1c24" stroked="f" strokeweight="1.5pt"/>
            </v:group>
          </w:pict>
        </mc:Fallback>
      </mc:AlternateContent>
    </w:r>
  </w:p>
  <w:p w14:paraId="5585C29D" w14:textId="77777777" w:rsidR="00CF0CE2" w:rsidRDefault="00CF0CE2" w:rsidP="002A3BBF">
    <w:pPr>
      <w:pStyle w:val="Zhlav"/>
      <w:ind w:left="6237"/>
    </w:pPr>
  </w:p>
  <w:p w14:paraId="0787DF00" w14:textId="77777777" w:rsidR="00CF0CE2" w:rsidRDefault="003326D1" w:rsidP="002A3BBF">
    <w:pPr>
      <w:pStyle w:val="Zhlav"/>
      <w:ind w:left="6237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76F811C1" wp14:editId="25CE19B1">
          <wp:simplePos x="0" y="0"/>
          <wp:positionH relativeFrom="column">
            <wp:posOffset>3957320</wp:posOffset>
          </wp:positionH>
          <wp:positionV relativeFrom="paragraph">
            <wp:posOffset>141129</wp:posOffset>
          </wp:positionV>
          <wp:extent cx="2307431" cy="218633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431" cy="21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2ADF0" w14:textId="77777777" w:rsidR="00CF0CE2" w:rsidRPr="00B45DA9" w:rsidRDefault="00CF0CE2" w:rsidP="007E4185">
    <w:pPr>
      <w:pStyle w:val="Zhlav"/>
      <w:ind w:left="6237"/>
      <w:rPr>
        <w:b/>
        <w:sz w:val="28"/>
      </w:rPr>
    </w:pPr>
  </w:p>
  <w:tbl>
    <w:tblPr>
      <w:tblStyle w:val="Mkatabulky"/>
      <w:tblW w:w="3539" w:type="dxa"/>
      <w:tblInd w:w="6232" w:type="dxa"/>
      <w:tblCellMar>
        <w:left w:w="0" w:type="dxa"/>
      </w:tblCellMar>
      <w:tblLook w:val="04A0" w:firstRow="1" w:lastRow="0" w:firstColumn="1" w:lastColumn="0" w:noHBand="0" w:noVBand="1"/>
    </w:tblPr>
    <w:tblGrid>
      <w:gridCol w:w="3539"/>
    </w:tblGrid>
    <w:tr w:rsidR="00AC5409" w14:paraId="3AD8BD21" w14:textId="77777777" w:rsidTr="00AC5409">
      <w:tc>
        <w:tcPr>
          <w:tcW w:w="3539" w:type="dxa"/>
          <w:tcBorders>
            <w:top w:val="nil"/>
            <w:left w:val="nil"/>
            <w:bottom w:val="nil"/>
            <w:right w:val="nil"/>
          </w:tcBorders>
        </w:tcPr>
        <w:p w14:paraId="6A5786BC" w14:textId="77777777" w:rsidR="00AC5409" w:rsidRDefault="00082391" w:rsidP="00AC5409">
          <w:pPr>
            <w:pStyle w:val="Zhlav"/>
            <w:spacing w:line="276" w:lineRule="auto"/>
            <w:ind w:left="5" w:hanging="5"/>
            <w:jc w:val="left"/>
          </w:pPr>
          <w:hyperlink w:history="1">
            <w:r w:rsidR="00AC5409" w:rsidRPr="00AC5409">
              <w:rPr>
                <w:rStyle w:val="Hypertextovodkaz"/>
                <w:color w:val="auto"/>
                <w:sz w:val="14"/>
                <w:szCs w:val="14"/>
                <w:u w:val="none"/>
              </w:rPr>
              <w:t>www.aggrant.cz |</w:t>
            </w:r>
          </w:hyperlink>
          <w:r w:rsidR="00AC5409" w:rsidRPr="00AC5409">
            <w:rPr>
              <w:sz w:val="14"/>
              <w:szCs w:val="14"/>
            </w:rPr>
            <w:t xml:space="preserve"> </w:t>
          </w:r>
          <w:r w:rsidR="00AC5409" w:rsidRPr="00A07312">
            <w:rPr>
              <w:sz w:val="14"/>
              <w:szCs w:val="14"/>
            </w:rPr>
            <w:t>www.agprojekt.cz</w:t>
          </w:r>
          <w:r w:rsidR="00AC5409">
            <w:rPr>
              <w:sz w:val="14"/>
              <w:szCs w:val="14"/>
            </w:rPr>
            <w:t xml:space="preserve"> | </w:t>
          </w:r>
          <w:hyperlink r:id="rId2" w:history="1">
            <w:r w:rsidR="00AC5409" w:rsidRPr="00A07312">
              <w:rPr>
                <w:rStyle w:val="Hypertextovodkaz"/>
                <w:color w:val="auto"/>
                <w:sz w:val="14"/>
                <w:szCs w:val="14"/>
                <w:u w:val="none"/>
              </w:rPr>
              <w:t>www.agenergy.cz</w:t>
            </w:r>
          </w:hyperlink>
        </w:p>
      </w:tc>
    </w:tr>
  </w:tbl>
  <w:p w14:paraId="27DC7BDF" w14:textId="77777777" w:rsidR="00CF0CE2" w:rsidRDefault="00CF0CE2" w:rsidP="00AC5409">
    <w:pPr>
      <w:pStyle w:val="Zhlav"/>
      <w:spacing w:line="276" w:lineRule="auto"/>
      <w:ind w:left="6237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376300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3665C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>
    <w:nsid w:val="02E41F35"/>
    <w:multiLevelType w:val="hybridMultilevel"/>
    <w:tmpl w:val="EAD4802A"/>
    <w:lvl w:ilvl="0" w:tplc="7CF2C86E">
      <w:start w:val="1"/>
      <w:numFmt w:val="bullet"/>
      <w:pStyle w:val="OdrazkaUrovenjedna"/>
      <w:lvlText w:val=""/>
      <w:lvlJc w:val="left"/>
      <w:pPr>
        <w:ind w:left="927" w:hanging="360"/>
      </w:pPr>
      <w:rPr>
        <w:rFonts w:ascii="Wingdings" w:hAnsi="Wingdings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8D65D1"/>
    <w:multiLevelType w:val="hybridMultilevel"/>
    <w:tmpl w:val="8B72F49A"/>
    <w:lvl w:ilvl="0" w:tplc="0EDC8A20">
      <w:start w:val="9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111C10B2"/>
    <w:multiLevelType w:val="hybridMultilevel"/>
    <w:tmpl w:val="A15838D0"/>
    <w:lvl w:ilvl="0" w:tplc="852A1524">
      <w:start w:val="1"/>
      <w:numFmt w:val="upperLetter"/>
      <w:pStyle w:val="Odstavecseseznamem"/>
      <w:lvlText w:val="%1"/>
      <w:lvlJc w:val="left"/>
      <w:pPr>
        <w:ind w:left="927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5B4500"/>
    <w:multiLevelType w:val="hybridMultilevel"/>
    <w:tmpl w:val="CA5002BC"/>
    <w:name w:val="WW8Num82"/>
    <w:lvl w:ilvl="0" w:tplc="C7D4B326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87FC1"/>
    <w:multiLevelType w:val="hybridMultilevel"/>
    <w:tmpl w:val="C4F0B638"/>
    <w:lvl w:ilvl="0" w:tplc="7CF2C86E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</w:rPr>
    </w:lvl>
    <w:lvl w:ilvl="1" w:tplc="FD6EFC2C">
      <w:start w:val="1"/>
      <w:numFmt w:val="bullet"/>
      <w:pStyle w:val="Odrazkauroven2"/>
      <w:lvlText w:val="-"/>
      <w:lvlJc w:val="left"/>
      <w:pPr>
        <w:ind w:left="2160" w:hanging="360"/>
      </w:pPr>
      <w:rPr>
        <w:rFonts w:ascii="Arial" w:eastAsia="Arial" w:hAnsi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FF2B6C"/>
    <w:multiLevelType w:val="multilevel"/>
    <w:tmpl w:val="CE9010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>
    <w:nsid w:val="3B4F14BF"/>
    <w:multiLevelType w:val="hybridMultilevel"/>
    <w:tmpl w:val="2FD0A418"/>
    <w:lvl w:ilvl="0" w:tplc="0EDC8A20">
      <w:start w:val="9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60294BB2"/>
    <w:multiLevelType w:val="hybridMultilevel"/>
    <w:tmpl w:val="3C6C4B9A"/>
    <w:lvl w:ilvl="0" w:tplc="C67C2732">
      <w:start w:val="1"/>
      <w:numFmt w:val="decimal"/>
      <w:pStyle w:val="slova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25F25"/>
    <w:multiLevelType w:val="multilevel"/>
    <w:tmpl w:val="C7521E9C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3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14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2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3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1985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FC"/>
    <w:rsid w:val="00010DDF"/>
    <w:rsid w:val="000125F9"/>
    <w:rsid w:val="00024EDD"/>
    <w:rsid w:val="00077B20"/>
    <w:rsid w:val="00082391"/>
    <w:rsid w:val="000B56DF"/>
    <w:rsid w:val="000B7915"/>
    <w:rsid w:val="000C1181"/>
    <w:rsid w:val="000C38A8"/>
    <w:rsid w:val="000F18AB"/>
    <w:rsid w:val="00111CD7"/>
    <w:rsid w:val="00114BA0"/>
    <w:rsid w:val="00131B86"/>
    <w:rsid w:val="00140395"/>
    <w:rsid w:val="001678A8"/>
    <w:rsid w:val="00191C1B"/>
    <w:rsid w:val="00194A50"/>
    <w:rsid w:val="001A24D3"/>
    <w:rsid w:val="001A6A27"/>
    <w:rsid w:val="001C2428"/>
    <w:rsid w:val="001C24BB"/>
    <w:rsid w:val="001C4998"/>
    <w:rsid w:val="0020036B"/>
    <w:rsid w:val="00287B1A"/>
    <w:rsid w:val="00294A6E"/>
    <w:rsid w:val="002A3BBF"/>
    <w:rsid w:val="002B33EC"/>
    <w:rsid w:val="002B4067"/>
    <w:rsid w:val="002C196E"/>
    <w:rsid w:val="002C3E35"/>
    <w:rsid w:val="002D35F5"/>
    <w:rsid w:val="002E7FF1"/>
    <w:rsid w:val="002F3E8E"/>
    <w:rsid w:val="003326D1"/>
    <w:rsid w:val="003332D7"/>
    <w:rsid w:val="003361CC"/>
    <w:rsid w:val="003406CB"/>
    <w:rsid w:val="0034704E"/>
    <w:rsid w:val="00356A5F"/>
    <w:rsid w:val="003625CD"/>
    <w:rsid w:val="00367120"/>
    <w:rsid w:val="0039539A"/>
    <w:rsid w:val="00396051"/>
    <w:rsid w:val="003B3995"/>
    <w:rsid w:val="003B745F"/>
    <w:rsid w:val="003D086E"/>
    <w:rsid w:val="003D0AF7"/>
    <w:rsid w:val="003E233A"/>
    <w:rsid w:val="003E6B2F"/>
    <w:rsid w:val="003F7DC2"/>
    <w:rsid w:val="00410450"/>
    <w:rsid w:val="00410AE6"/>
    <w:rsid w:val="00434368"/>
    <w:rsid w:val="004377CF"/>
    <w:rsid w:val="00445E84"/>
    <w:rsid w:val="00452223"/>
    <w:rsid w:val="00475625"/>
    <w:rsid w:val="0048404E"/>
    <w:rsid w:val="00496C96"/>
    <w:rsid w:val="004B26F7"/>
    <w:rsid w:val="004B4F54"/>
    <w:rsid w:val="004B593C"/>
    <w:rsid w:val="004B67E9"/>
    <w:rsid w:val="004C24D2"/>
    <w:rsid w:val="004C3612"/>
    <w:rsid w:val="004C4FA6"/>
    <w:rsid w:val="004E6694"/>
    <w:rsid w:val="00510E1B"/>
    <w:rsid w:val="00547F38"/>
    <w:rsid w:val="005854D2"/>
    <w:rsid w:val="00594817"/>
    <w:rsid w:val="005C1C68"/>
    <w:rsid w:val="005C26C1"/>
    <w:rsid w:val="005C5D15"/>
    <w:rsid w:val="005F5D13"/>
    <w:rsid w:val="0060186D"/>
    <w:rsid w:val="00623E84"/>
    <w:rsid w:val="00636DC7"/>
    <w:rsid w:val="00641870"/>
    <w:rsid w:val="0066101A"/>
    <w:rsid w:val="00685A20"/>
    <w:rsid w:val="006C1869"/>
    <w:rsid w:val="006C5CC7"/>
    <w:rsid w:val="006C6E52"/>
    <w:rsid w:val="006D36AE"/>
    <w:rsid w:val="006D4179"/>
    <w:rsid w:val="006E0FAA"/>
    <w:rsid w:val="006E7776"/>
    <w:rsid w:val="006F3D07"/>
    <w:rsid w:val="007025A2"/>
    <w:rsid w:val="00717081"/>
    <w:rsid w:val="00725981"/>
    <w:rsid w:val="007559CC"/>
    <w:rsid w:val="007647E3"/>
    <w:rsid w:val="007827DE"/>
    <w:rsid w:val="00787661"/>
    <w:rsid w:val="007A0118"/>
    <w:rsid w:val="007A2FAF"/>
    <w:rsid w:val="007A5DC5"/>
    <w:rsid w:val="007B62C1"/>
    <w:rsid w:val="007C21C5"/>
    <w:rsid w:val="007C2A2C"/>
    <w:rsid w:val="007D60C4"/>
    <w:rsid w:val="007D6AB9"/>
    <w:rsid w:val="007E4185"/>
    <w:rsid w:val="007E47E5"/>
    <w:rsid w:val="00800165"/>
    <w:rsid w:val="0081046D"/>
    <w:rsid w:val="008138A8"/>
    <w:rsid w:val="00815425"/>
    <w:rsid w:val="00845781"/>
    <w:rsid w:val="008521B1"/>
    <w:rsid w:val="00863063"/>
    <w:rsid w:val="008637C9"/>
    <w:rsid w:val="008970F5"/>
    <w:rsid w:val="008974EC"/>
    <w:rsid w:val="008C4138"/>
    <w:rsid w:val="008E25BD"/>
    <w:rsid w:val="008F0AF9"/>
    <w:rsid w:val="00915A33"/>
    <w:rsid w:val="00942E42"/>
    <w:rsid w:val="00951FCF"/>
    <w:rsid w:val="00967367"/>
    <w:rsid w:val="009A752D"/>
    <w:rsid w:val="009B2860"/>
    <w:rsid w:val="009C5A38"/>
    <w:rsid w:val="009D04BE"/>
    <w:rsid w:val="009D66F6"/>
    <w:rsid w:val="009E4388"/>
    <w:rsid w:val="009E52FC"/>
    <w:rsid w:val="009E723E"/>
    <w:rsid w:val="009F75BB"/>
    <w:rsid w:val="00A002E7"/>
    <w:rsid w:val="00A07312"/>
    <w:rsid w:val="00A15238"/>
    <w:rsid w:val="00A2179C"/>
    <w:rsid w:val="00A3006E"/>
    <w:rsid w:val="00A322FA"/>
    <w:rsid w:val="00A36F56"/>
    <w:rsid w:val="00A43D89"/>
    <w:rsid w:val="00A44C7D"/>
    <w:rsid w:val="00A66E27"/>
    <w:rsid w:val="00A71423"/>
    <w:rsid w:val="00A77307"/>
    <w:rsid w:val="00A80F80"/>
    <w:rsid w:val="00A81662"/>
    <w:rsid w:val="00A844DA"/>
    <w:rsid w:val="00A9187A"/>
    <w:rsid w:val="00AA04F1"/>
    <w:rsid w:val="00AA2B2B"/>
    <w:rsid w:val="00AA3B77"/>
    <w:rsid w:val="00AC44C7"/>
    <w:rsid w:val="00AC5409"/>
    <w:rsid w:val="00AE62E4"/>
    <w:rsid w:val="00AF489E"/>
    <w:rsid w:val="00AF52F4"/>
    <w:rsid w:val="00B07898"/>
    <w:rsid w:val="00B25E64"/>
    <w:rsid w:val="00B337EB"/>
    <w:rsid w:val="00B43488"/>
    <w:rsid w:val="00B439F9"/>
    <w:rsid w:val="00B44AAD"/>
    <w:rsid w:val="00B45DA9"/>
    <w:rsid w:val="00B5254B"/>
    <w:rsid w:val="00B70C74"/>
    <w:rsid w:val="00B7487B"/>
    <w:rsid w:val="00B84409"/>
    <w:rsid w:val="00B85D73"/>
    <w:rsid w:val="00B87FCF"/>
    <w:rsid w:val="00BA1ADD"/>
    <w:rsid w:val="00BA48EB"/>
    <w:rsid w:val="00BA5AA6"/>
    <w:rsid w:val="00BB34DD"/>
    <w:rsid w:val="00BD0801"/>
    <w:rsid w:val="00BD49B3"/>
    <w:rsid w:val="00BE74C1"/>
    <w:rsid w:val="00BF3E84"/>
    <w:rsid w:val="00BF7F65"/>
    <w:rsid w:val="00C00E32"/>
    <w:rsid w:val="00C11109"/>
    <w:rsid w:val="00C133E1"/>
    <w:rsid w:val="00C156E4"/>
    <w:rsid w:val="00C34629"/>
    <w:rsid w:val="00C3793E"/>
    <w:rsid w:val="00C71698"/>
    <w:rsid w:val="00CC206E"/>
    <w:rsid w:val="00CC4A9F"/>
    <w:rsid w:val="00CC5266"/>
    <w:rsid w:val="00CE7719"/>
    <w:rsid w:val="00CE7849"/>
    <w:rsid w:val="00CF0CE2"/>
    <w:rsid w:val="00D15551"/>
    <w:rsid w:val="00D23315"/>
    <w:rsid w:val="00D66EF1"/>
    <w:rsid w:val="00D67810"/>
    <w:rsid w:val="00D77309"/>
    <w:rsid w:val="00D84A14"/>
    <w:rsid w:val="00D90B2F"/>
    <w:rsid w:val="00DB1AA7"/>
    <w:rsid w:val="00DB41EA"/>
    <w:rsid w:val="00DB7F82"/>
    <w:rsid w:val="00DC5881"/>
    <w:rsid w:val="00DE5DEE"/>
    <w:rsid w:val="00E035D8"/>
    <w:rsid w:val="00E32C2D"/>
    <w:rsid w:val="00E33BAC"/>
    <w:rsid w:val="00E35025"/>
    <w:rsid w:val="00EA1F92"/>
    <w:rsid w:val="00EA43F8"/>
    <w:rsid w:val="00EA544B"/>
    <w:rsid w:val="00EA7D1D"/>
    <w:rsid w:val="00EB4E37"/>
    <w:rsid w:val="00EE1567"/>
    <w:rsid w:val="00EE457C"/>
    <w:rsid w:val="00EF14D9"/>
    <w:rsid w:val="00EF3D16"/>
    <w:rsid w:val="00EF6A0E"/>
    <w:rsid w:val="00F0191E"/>
    <w:rsid w:val="00F01C58"/>
    <w:rsid w:val="00F061C2"/>
    <w:rsid w:val="00F148BF"/>
    <w:rsid w:val="00F2131B"/>
    <w:rsid w:val="00F237E7"/>
    <w:rsid w:val="00F26FCB"/>
    <w:rsid w:val="00F455EA"/>
    <w:rsid w:val="00F51B06"/>
    <w:rsid w:val="00F54D5A"/>
    <w:rsid w:val="00F5768F"/>
    <w:rsid w:val="00F5773D"/>
    <w:rsid w:val="00F61C8D"/>
    <w:rsid w:val="00F62400"/>
    <w:rsid w:val="00F640FF"/>
    <w:rsid w:val="00F70B77"/>
    <w:rsid w:val="00F72AEE"/>
    <w:rsid w:val="00F82FC8"/>
    <w:rsid w:val="00F959B3"/>
    <w:rsid w:val="00FA355D"/>
    <w:rsid w:val="00FA7E5B"/>
    <w:rsid w:val="00FB1010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9AB268"/>
  <w15:chartTrackingRefBased/>
  <w15:docId w15:val="{EE5667A8-9E38-4B92-9F32-5F69DD1F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DA9"/>
    <w:pPr>
      <w:tabs>
        <w:tab w:val="left" w:pos="1985"/>
        <w:tab w:val="left" w:pos="2268"/>
      </w:tabs>
      <w:spacing w:before="80" w:after="0"/>
      <w:jc w:val="both"/>
    </w:pPr>
    <w:rPr>
      <w:rFonts w:ascii="Arial Narrow" w:hAnsi="Arial Narrow"/>
      <w:spacing w:val="4"/>
    </w:rPr>
  </w:style>
  <w:style w:type="paragraph" w:styleId="Nadpis1">
    <w:name w:val="heading 1"/>
    <w:basedOn w:val="Normln"/>
    <w:next w:val="Normln"/>
    <w:link w:val="Nadpis1Char"/>
    <w:uiPriority w:val="9"/>
    <w:qFormat/>
    <w:rsid w:val="008637C9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637C9"/>
    <w:pPr>
      <w:keepNext/>
      <w:keepLines/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637C9"/>
    <w:pPr>
      <w:keepNext/>
      <w:spacing w:before="240" w:after="60" w:line="276" w:lineRule="auto"/>
      <w:outlineLvl w:val="2"/>
    </w:pPr>
    <w:rPr>
      <w:rFonts w:eastAsia="Times New Roman" w:cs="Arial"/>
      <w:b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rsid w:val="002B33EC"/>
    <w:pPr>
      <w:keepNext/>
      <w:numPr>
        <w:ilvl w:val="3"/>
        <w:numId w:val="1"/>
      </w:numPr>
      <w:tabs>
        <w:tab w:val="num" w:pos="864"/>
      </w:tabs>
      <w:spacing w:before="240" w:after="60" w:line="276" w:lineRule="auto"/>
      <w:outlineLvl w:val="3"/>
    </w:pPr>
    <w:rPr>
      <w:rFonts w:eastAsia="Times New Roman" w:cs="Times New Roman"/>
      <w:b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rsid w:val="009E723E"/>
    <w:pPr>
      <w:numPr>
        <w:ilvl w:val="4"/>
        <w:numId w:val="5"/>
      </w:numPr>
      <w:spacing w:before="240" w:after="60" w:line="276" w:lineRule="auto"/>
      <w:outlineLvl w:val="4"/>
    </w:pPr>
    <w:rPr>
      <w:rFonts w:ascii="Century Gothic" w:eastAsia="Times New Roman" w:hAnsi="Century Gothic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rsid w:val="009E723E"/>
    <w:pPr>
      <w:numPr>
        <w:ilvl w:val="5"/>
        <w:numId w:val="5"/>
      </w:numPr>
      <w:spacing w:before="240" w:after="60" w:line="276" w:lineRule="auto"/>
      <w:outlineLvl w:val="5"/>
    </w:pPr>
    <w:rPr>
      <w:rFonts w:ascii="Century Gothic" w:eastAsia="Times New Roman" w:hAnsi="Century Gothic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rsid w:val="009E723E"/>
    <w:pPr>
      <w:numPr>
        <w:ilvl w:val="6"/>
        <w:numId w:val="5"/>
      </w:numPr>
      <w:spacing w:before="240" w:after="60" w:line="276" w:lineRule="auto"/>
      <w:outlineLvl w:val="6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rsid w:val="009E723E"/>
    <w:pPr>
      <w:numPr>
        <w:ilvl w:val="7"/>
        <w:numId w:val="5"/>
      </w:numPr>
      <w:spacing w:before="240" w:after="60" w:line="276" w:lineRule="auto"/>
      <w:outlineLvl w:val="7"/>
    </w:pPr>
    <w:rPr>
      <w:rFonts w:ascii="Century Gothic" w:eastAsia="Times New Roman" w:hAnsi="Century Gothic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rsid w:val="009E723E"/>
    <w:pPr>
      <w:numPr>
        <w:ilvl w:val="8"/>
        <w:numId w:val="5"/>
      </w:numPr>
      <w:spacing w:before="240" w:after="60" w:line="276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A66E27"/>
    <w:pPr>
      <w:spacing w:before="600" w:after="480" w:line="240" w:lineRule="auto"/>
    </w:pPr>
    <w:rPr>
      <w:rFonts w:eastAsiaTheme="majorEastAsia" w:cstheme="majorBidi"/>
      <w:b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6E27"/>
    <w:rPr>
      <w:rFonts w:ascii="Arial Narrow" w:eastAsiaTheme="majorEastAsia" w:hAnsi="Arial Narrow" w:cstheme="majorBidi"/>
      <w:b/>
      <w:spacing w:val="4"/>
      <w:kern w:val="28"/>
      <w:sz w:val="32"/>
      <w:szCs w:val="56"/>
    </w:rPr>
  </w:style>
  <w:style w:type="paragraph" w:styleId="Podtitul">
    <w:name w:val="Subtitle"/>
    <w:basedOn w:val="Normln"/>
    <w:next w:val="Normln"/>
    <w:link w:val="PodtitulChar"/>
    <w:autoRedefine/>
    <w:qFormat/>
    <w:rsid w:val="001678A8"/>
    <w:pPr>
      <w:numPr>
        <w:ilvl w:val="1"/>
      </w:numPr>
      <w:tabs>
        <w:tab w:val="clear" w:pos="1985"/>
        <w:tab w:val="clear" w:pos="2268"/>
      </w:tabs>
      <w:jc w:val="center"/>
    </w:pPr>
    <w:rPr>
      <w:sz w:val="36"/>
    </w:rPr>
  </w:style>
  <w:style w:type="character" w:customStyle="1" w:styleId="PodtitulChar">
    <w:name w:val="Podtitul Char"/>
    <w:basedOn w:val="Standardnpsmoodstavce"/>
    <w:link w:val="Podtitul"/>
    <w:rsid w:val="001678A8"/>
    <w:rPr>
      <w:rFonts w:ascii="Arial Narrow" w:hAnsi="Arial Narrow"/>
      <w:spacing w:val="4"/>
      <w:sz w:val="36"/>
    </w:rPr>
  </w:style>
  <w:style w:type="table" w:styleId="Mkatabulky">
    <w:name w:val="Table Grid"/>
    <w:basedOn w:val="Normlntabulka"/>
    <w:uiPriority w:val="39"/>
    <w:rsid w:val="009E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F5D13"/>
    <w:rPr>
      <w:rFonts w:ascii="Arial Narrow" w:eastAsiaTheme="majorEastAsia" w:hAnsi="Arial Narrow" w:cstheme="majorBidi"/>
      <w:b/>
      <w:spacing w:val="4"/>
      <w:sz w:val="32"/>
      <w:szCs w:val="32"/>
    </w:rPr>
  </w:style>
  <w:style w:type="paragraph" w:styleId="Nadpisobsahu">
    <w:name w:val="TOC Heading"/>
    <w:aliases w:val="Jméno autora"/>
    <w:basedOn w:val="Nadpis1"/>
    <w:next w:val="Normln"/>
    <w:uiPriority w:val="39"/>
    <w:unhideWhenUsed/>
    <w:qFormat/>
    <w:rsid w:val="002B33EC"/>
    <w:pPr>
      <w:outlineLvl w:val="9"/>
    </w:pPr>
    <w:rPr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F5D13"/>
    <w:rPr>
      <w:rFonts w:ascii="Arial Narrow" w:eastAsiaTheme="majorEastAsia" w:hAnsi="Arial Narrow" w:cstheme="majorBidi"/>
      <w:b/>
      <w:spacing w:val="4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2A3BBF"/>
    <w:rPr>
      <w:rFonts w:ascii="Arial Narrow" w:eastAsia="Times New Roman" w:hAnsi="Arial Narrow" w:cs="Arial"/>
      <w:b/>
      <w:bCs/>
      <w:spacing w:val="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33EC"/>
    <w:rPr>
      <w:rFonts w:ascii="Arial Narrow" w:eastAsia="Times New Roman" w:hAnsi="Arial Narrow" w:cs="Times New Roman"/>
      <w:b/>
      <w:bCs/>
      <w:spacing w:val="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E723E"/>
    <w:rPr>
      <w:rFonts w:ascii="Century Gothic" w:eastAsia="Times New Roman" w:hAnsi="Century Gothic" w:cs="Times New Roman"/>
      <w:b/>
      <w:bCs/>
      <w:i/>
      <w:iCs/>
      <w:spacing w:val="4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E723E"/>
    <w:rPr>
      <w:rFonts w:ascii="Century Gothic" w:eastAsia="Times New Roman" w:hAnsi="Century Gothic" w:cs="Times New Roman"/>
      <w:b/>
      <w:bCs/>
      <w:spacing w:val="4"/>
      <w:lang w:eastAsia="cs-CZ"/>
    </w:rPr>
  </w:style>
  <w:style w:type="character" w:customStyle="1" w:styleId="Nadpis7Char">
    <w:name w:val="Nadpis 7 Char"/>
    <w:basedOn w:val="Standardnpsmoodstavce"/>
    <w:link w:val="Nadpis7"/>
    <w:rsid w:val="009E723E"/>
    <w:rPr>
      <w:rFonts w:ascii="Century Gothic" w:eastAsia="Times New Roman" w:hAnsi="Century Gothic" w:cs="Times New Roman"/>
      <w:spacing w:val="4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E723E"/>
    <w:rPr>
      <w:rFonts w:ascii="Century Gothic" w:eastAsia="Times New Roman" w:hAnsi="Century Gothic" w:cs="Times New Roman"/>
      <w:i/>
      <w:iCs/>
      <w:spacing w:val="4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E723E"/>
    <w:rPr>
      <w:rFonts w:ascii="Arial" w:eastAsia="Times New Roman" w:hAnsi="Arial" w:cs="Arial"/>
      <w:spacing w:val="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33EC"/>
    <w:pPr>
      <w:numPr>
        <w:numId w:val="2"/>
      </w:numPr>
      <w:spacing w:after="200" w:line="276" w:lineRule="auto"/>
      <w:ind w:left="924" w:hanging="357"/>
      <w:contextualSpacing/>
    </w:pPr>
    <w:rPr>
      <w:rFonts w:eastAsia="Times New Roman" w:cs="Times New Roman"/>
      <w:lang w:eastAsia="cs-CZ"/>
    </w:rPr>
  </w:style>
  <w:style w:type="character" w:styleId="Hypertextovodkaz">
    <w:name w:val="Hyperlink"/>
    <w:uiPriority w:val="99"/>
    <w:unhideWhenUsed/>
    <w:rsid w:val="009A752D"/>
    <w:rPr>
      <w:color w:val="0000FF"/>
      <w:u w:val="single"/>
    </w:rPr>
  </w:style>
  <w:style w:type="paragraph" w:customStyle="1" w:styleId="Default">
    <w:name w:val="Default"/>
    <w:rsid w:val="00EF14D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ezmezer">
    <w:name w:val="No Spacing"/>
    <w:uiPriority w:val="1"/>
    <w:rsid w:val="00EF14D9"/>
    <w:pPr>
      <w:tabs>
        <w:tab w:val="left" w:pos="1985"/>
      </w:tabs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0B7915"/>
    <w:pPr>
      <w:spacing w:before="120" w:after="200" w:line="240" w:lineRule="auto"/>
    </w:pPr>
    <w:rPr>
      <w:iCs/>
      <w:sz w:val="18"/>
      <w:szCs w:val="18"/>
    </w:rPr>
  </w:style>
  <w:style w:type="table" w:customStyle="1" w:styleId="AG01">
    <w:name w:val="AG_01"/>
    <w:basedOn w:val="Tabulkasmkou2"/>
    <w:uiPriority w:val="99"/>
    <w:rsid w:val="00967367"/>
    <w:pPr>
      <w:jc w:val="center"/>
    </w:pPr>
    <w:tblPr/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b/>
        <w:bCs/>
      </w:rPr>
      <w:tblPr/>
      <w:tcPr>
        <w:tcBorders>
          <w:top w:val="single" w:sz="12" w:space="0" w:color="auto"/>
          <w:bottom w:val="nil"/>
          <w:insideH w:val="nil"/>
          <w:insideV w:val="nil"/>
        </w:tcBorders>
        <w:shd w:val="clear" w:color="auto" w:fill="BFBFBF" w:themeFill="background1" w:themeFillShade="BF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auto"/>
        </w:tcBorders>
        <w:shd w:val="clear" w:color="auto" w:fill="BFBFBF" w:themeFill="background1" w:themeFillShade="BF"/>
      </w:tcPr>
    </w:tblStylePr>
    <w:tblStylePr w:type="lastCol">
      <w:rPr>
        <w:b w:val="0"/>
        <w:bCs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nwCell">
      <w:tblPr/>
      <w:tcPr>
        <w:shd w:val="clear" w:color="auto" w:fill="808080" w:themeFill="background1" w:themeFillShade="80"/>
      </w:tcPr>
    </w:tblStylePr>
    <w:tblStylePr w:type="swCell">
      <w:tblPr/>
      <w:tcPr>
        <w:shd w:val="clear" w:color="auto" w:fill="BFBFBF" w:themeFill="background1" w:themeFillShade="BF"/>
      </w:tcPr>
    </w:tblStylePr>
  </w:style>
  <w:style w:type="character" w:styleId="Zdraznn">
    <w:name w:val="Emphasis"/>
    <w:basedOn w:val="Standardnpsmoodstavce"/>
    <w:uiPriority w:val="20"/>
    <w:qFormat/>
    <w:rsid w:val="0039539A"/>
    <w:rPr>
      <w:rFonts w:ascii="Arial Narrow" w:hAnsi="Arial Narrow"/>
      <w:b/>
      <w:i w:val="0"/>
      <w:iCs/>
      <w:sz w:val="22"/>
    </w:rPr>
  </w:style>
  <w:style w:type="table" w:styleId="Tabulkasmkou2">
    <w:name w:val="Grid Table 2"/>
    <w:basedOn w:val="Normlntabulka"/>
    <w:uiPriority w:val="47"/>
    <w:rsid w:val="00A44C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Odrazkauroven2">
    <w:name w:val="Odrazka_uroven 2"/>
    <w:basedOn w:val="OdrazkaUrovenjedna"/>
    <w:link w:val="Odrazkauroven2Char"/>
    <w:qFormat/>
    <w:rsid w:val="000C38A8"/>
    <w:pPr>
      <w:numPr>
        <w:ilvl w:val="1"/>
        <w:numId w:val="6"/>
      </w:numPr>
      <w:tabs>
        <w:tab w:val="clear" w:pos="1985"/>
        <w:tab w:val="clear" w:pos="2268"/>
      </w:tabs>
      <w:spacing w:before="0"/>
      <w:ind w:left="1417" w:hanging="187"/>
    </w:pPr>
  </w:style>
  <w:style w:type="paragraph" w:styleId="Seznamobrzk">
    <w:name w:val="table of figures"/>
    <w:basedOn w:val="Normln"/>
    <w:next w:val="Normln"/>
    <w:uiPriority w:val="99"/>
    <w:unhideWhenUsed/>
    <w:rsid w:val="00C71698"/>
    <w:pPr>
      <w:tabs>
        <w:tab w:val="clear" w:pos="1985"/>
      </w:tabs>
    </w:pPr>
  </w:style>
  <w:style w:type="paragraph" w:customStyle="1" w:styleId="OdrazkaUrovenjedna">
    <w:name w:val="Odrazka_Uroven jedna"/>
    <w:basedOn w:val="Odstavecseseznamem"/>
    <w:link w:val="OdrazkaUrovenjednaChar"/>
    <w:qFormat/>
    <w:rsid w:val="000C38A8"/>
    <w:pPr>
      <w:numPr>
        <w:numId w:val="3"/>
      </w:numPr>
      <w:spacing w:before="120" w:after="0"/>
      <w:ind w:left="924" w:hanging="357"/>
    </w:pPr>
  </w:style>
  <w:style w:type="paragraph" w:customStyle="1" w:styleId="Odrazkauroven20">
    <w:name w:val="Odrazka uroven 2"/>
    <w:basedOn w:val="Odstavecseseznamem"/>
    <w:link w:val="Odrazkauroven2Char0"/>
    <w:qFormat/>
    <w:rsid w:val="002B33EC"/>
    <w:pPr>
      <w:numPr>
        <w:numId w:val="0"/>
      </w:numPr>
      <w:spacing w:after="0"/>
      <w:ind w:left="1718" w:hanging="35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33EC"/>
    <w:rPr>
      <w:rFonts w:ascii="Arial Narrow" w:eastAsia="Times New Roman" w:hAnsi="Arial Narrow" w:cs="Times New Roman"/>
      <w:spacing w:val="4"/>
      <w:lang w:eastAsia="cs-CZ"/>
    </w:rPr>
  </w:style>
  <w:style w:type="character" w:customStyle="1" w:styleId="OdrazkaUrovenjednaChar">
    <w:name w:val="Odrazka_Uroven jedna Char"/>
    <w:basedOn w:val="OdstavecseseznamemChar"/>
    <w:link w:val="OdrazkaUrovenjedna"/>
    <w:rsid w:val="000C38A8"/>
    <w:rPr>
      <w:rFonts w:ascii="Arial Narrow" w:eastAsia="Times New Roman" w:hAnsi="Arial Narrow" w:cs="Times New Roman"/>
      <w:spacing w:val="4"/>
      <w:lang w:eastAsia="cs-CZ"/>
    </w:rPr>
  </w:style>
  <w:style w:type="character" w:customStyle="1" w:styleId="Odrazkauroven2Char0">
    <w:name w:val="Odrazka uroven 2 Char"/>
    <w:basedOn w:val="OdstavecseseznamemChar"/>
    <w:link w:val="Odrazkauroven20"/>
    <w:rsid w:val="002B33EC"/>
    <w:rPr>
      <w:rFonts w:ascii="Arial Narrow" w:eastAsia="Times New Roman" w:hAnsi="Arial Narrow" w:cs="Times New Roman"/>
      <w:spacing w:val="20"/>
      <w:lang w:eastAsia="cs-CZ"/>
    </w:rPr>
  </w:style>
  <w:style w:type="paragraph" w:styleId="Zhlav">
    <w:name w:val="header"/>
    <w:basedOn w:val="Normln"/>
    <w:link w:val="ZhlavChar"/>
    <w:unhideWhenUsed/>
    <w:rsid w:val="008521B1"/>
    <w:pPr>
      <w:tabs>
        <w:tab w:val="clear" w:pos="1985"/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rsid w:val="008521B1"/>
  </w:style>
  <w:style w:type="paragraph" w:styleId="Zpat">
    <w:name w:val="footer"/>
    <w:basedOn w:val="Normln"/>
    <w:link w:val="ZpatChar"/>
    <w:uiPriority w:val="99"/>
    <w:unhideWhenUsed/>
    <w:rsid w:val="008521B1"/>
    <w:pPr>
      <w:tabs>
        <w:tab w:val="clear" w:pos="1985"/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1B1"/>
  </w:style>
  <w:style w:type="character" w:styleId="Zstupntext">
    <w:name w:val="Placeholder Text"/>
    <w:basedOn w:val="Standardnpsmoodstavce"/>
    <w:uiPriority w:val="99"/>
    <w:semiHidden/>
    <w:rsid w:val="008521B1"/>
    <w:rPr>
      <w:color w:val="808080"/>
    </w:rPr>
  </w:style>
  <w:style w:type="paragraph" w:styleId="Obsah1">
    <w:name w:val="toc 1"/>
    <w:basedOn w:val="Normln"/>
    <w:next w:val="Normln"/>
    <w:autoRedefine/>
    <w:uiPriority w:val="39"/>
    <w:unhideWhenUsed/>
    <w:rsid w:val="002D35F5"/>
    <w:pPr>
      <w:tabs>
        <w:tab w:val="clear" w:pos="1985"/>
        <w:tab w:val="clear" w:pos="2268"/>
      </w:tabs>
      <w:spacing w:before="240" w:after="100"/>
      <w:contextualSpacing/>
      <w:jc w:val="left"/>
    </w:pPr>
  </w:style>
  <w:style w:type="paragraph" w:styleId="Obsah2">
    <w:name w:val="toc 2"/>
    <w:basedOn w:val="Normln"/>
    <w:next w:val="Normln"/>
    <w:autoRedefine/>
    <w:uiPriority w:val="39"/>
    <w:unhideWhenUsed/>
    <w:rsid w:val="000F18AB"/>
    <w:pPr>
      <w:tabs>
        <w:tab w:val="clear" w:pos="1985"/>
        <w:tab w:val="clear" w:pos="2268"/>
        <w:tab w:val="left" w:pos="880"/>
        <w:tab w:val="left" w:pos="1320"/>
        <w:tab w:val="right" w:leader="dot" w:pos="9062"/>
      </w:tabs>
      <w:spacing w:after="100"/>
      <w:ind w:left="454"/>
      <w:contextualSpacing/>
      <w:jc w:val="left"/>
    </w:pPr>
  </w:style>
  <w:style w:type="paragraph" w:customStyle="1" w:styleId="Datumtitulka">
    <w:name w:val="Datum titulka"/>
    <w:basedOn w:val="Normln"/>
    <w:link w:val="DatumtitulkaChar"/>
    <w:qFormat/>
    <w:rsid w:val="002A3BBF"/>
    <w:pPr>
      <w:jc w:val="right"/>
    </w:pPr>
    <w:rPr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0F18AB"/>
    <w:pPr>
      <w:tabs>
        <w:tab w:val="clear" w:pos="1985"/>
        <w:tab w:val="clear" w:pos="2268"/>
      </w:tabs>
      <w:spacing w:before="0" w:after="100"/>
      <w:ind w:left="907"/>
      <w:jc w:val="left"/>
    </w:pPr>
    <w:rPr>
      <w:rFonts w:asciiTheme="minorHAnsi" w:eastAsiaTheme="minorEastAsia" w:hAnsiTheme="minorHAnsi" w:cs="Times New Roman"/>
      <w:lang w:eastAsia="cs-CZ"/>
    </w:rPr>
  </w:style>
  <w:style w:type="character" w:customStyle="1" w:styleId="DatumtitulkaChar">
    <w:name w:val="Datum titulka Char"/>
    <w:basedOn w:val="Standardnpsmoodstavce"/>
    <w:link w:val="Datumtitulka"/>
    <w:rsid w:val="005F5D13"/>
    <w:rPr>
      <w:rFonts w:ascii="Arial Narrow" w:hAnsi="Arial Narrow"/>
      <w:spacing w:val="4"/>
      <w:sz w:val="28"/>
      <w:szCs w:val="28"/>
    </w:rPr>
  </w:style>
  <w:style w:type="paragraph" w:customStyle="1" w:styleId="slovanzdraznn">
    <w:name w:val="Číslované zdůraznění"/>
    <w:basedOn w:val="Normln"/>
    <w:link w:val="slovanzdraznnChar"/>
    <w:qFormat/>
    <w:rsid w:val="002A3BBF"/>
    <w:pPr>
      <w:spacing w:before="120" w:after="120" w:line="276" w:lineRule="auto"/>
      <w:ind w:left="284" w:hanging="284"/>
      <w:contextualSpacing/>
    </w:pPr>
    <w:rPr>
      <w:rFonts w:eastAsia="Times New Roman" w:cs="Times New Roman"/>
      <w:b/>
      <w:lang w:eastAsia="cs-CZ"/>
    </w:rPr>
  </w:style>
  <w:style w:type="character" w:customStyle="1" w:styleId="slovanzdraznnChar">
    <w:name w:val="Číslované zdůraznění Char"/>
    <w:basedOn w:val="Standardnpsmoodstavce"/>
    <w:link w:val="slovanzdraznn"/>
    <w:rsid w:val="005F5D13"/>
    <w:rPr>
      <w:rFonts w:ascii="Arial Narrow" w:eastAsia="Times New Roman" w:hAnsi="Arial Narrow" w:cs="Times New Roman"/>
      <w:b/>
      <w:spacing w:val="4"/>
      <w:lang w:eastAsia="cs-CZ"/>
    </w:rPr>
  </w:style>
  <w:style w:type="paragraph" w:customStyle="1" w:styleId="ZdraznnBIG">
    <w:name w:val="Zdůraznění BIG"/>
    <w:basedOn w:val="Normln"/>
    <w:qFormat/>
    <w:rsid w:val="00A66E27"/>
    <w:pPr>
      <w:tabs>
        <w:tab w:val="clear" w:pos="1985"/>
        <w:tab w:val="clear" w:pos="2268"/>
      </w:tabs>
      <w:spacing w:before="0" w:line="276" w:lineRule="auto"/>
      <w:ind w:left="34"/>
    </w:pPr>
    <w:rPr>
      <w:b/>
      <w:bCs/>
      <w:caps/>
    </w:rPr>
  </w:style>
  <w:style w:type="character" w:customStyle="1" w:styleId="Odrazkauroven2Char">
    <w:name w:val="Odrazka_uroven 2 Char"/>
    <w:basedOn w:val="OdrazkaUrovenjednaChar"/>
    <w:link w:val="Odrazkauroven2"/>
    <w:rsid w:val="000C38A8"/>
    <w:rPr>
      <w:rFonts w:ascii="Arial Narrow" w:eastAsia="Times New Roman" w:hAnsi="Arial Narrow" w:cs="Times New Roman"/>
      <w:spacing w:val="4"/>
      <w:lang w:eastAsia="cs-CZ"/>
    </w:rPr>
  </w:style>
  <w:style w:type="paragraph" w:customStyle="1" w:styleId="slovan">
    <w:name w:val="Číslovaný"/>
    <w:basedOn w:val="Odstavecseseznamem"/>
    <w:link w:val="slovanChar"/>
    <w:rsid w:val="00967367"/>
    <w:pPr>
      <w:numPr>
        <w:numId w:val="4"/>
      </w:numPr>
      <w:spacing w:before="120" w:after="120"/>
      <w:ind w:left="284" w:hanging="284"/>
    </w:pPr>
    <w:rPr>
      <w:rFonts w:ascii="Calibri" w:hAnsi="Calibri"/>
      <w:b/>
    </w:rPr>
  </w:style>
  <w:style w:type="table" w:styleId="Svtlseznamzvraznn1">
    <w:name w:val="Light List Accent 1"/>
    <w:basedOn w:val="Normlntabulka"/>
    <w:uiPriority w:val="61"/>
    <w:rsid w:val="00E33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lovanChar">
    <w:name w:val="Číslovaný Char"/>
    <w:basedOn w:val="OdstavecseseznamemChar"/>
    <w:link w:val="slovan"/>
    <w:rsid w:val="00E33BAC"/>
    <w:rPr>
      <w:rFonts w:ascii="Calibri" w:eastAsia="Times New Roman" w:hAnsi="Calibri" w:cs="Times New Roman"/>
      <w:b/>
      <w:spacing w:val="4"/>
      <w:lang w:eastAsia="cs-CZ"/>
    </w:rPr>
  </w:style>
  <w:style w:type="paragraph" w:customStyle="1" w:styleId="TableParagraph">
    <w:name w:val="Table Paragraph"/>
    <w:basedOn w:val="Normln"/>
    <w:uiPriority w:val="1"/>
    <w:rsid w:val="00E33BAC"/>
    <w:pPr>
      <w:widowControl w:val="0"/>
      <w:tabs>
        <w:tab w:val="clear" w:pos="1985"/>
      </w:tabs>
      <w:spacing w:before="0" w:line="240" w:lineRule="auto"/>
      <w:jc w:val="left"/>
    </w:pPr>
    <w:rPr>
      <w:rFonts w:ascii="Calibri" w:eastAsia="Calibri" w:hAnsi="Calibri" w:cs="Times New Roman"/>
      <w:spacing w:val="0"/>
      <w:lang w:val="en-US"/>
    </w:rPr>
  </w:style>
  <w:style w:type="character" w:styleId="Znakapoznpodarou">
    <w:name w:val="footnote reference"/>
    <w:uiPriority w:val="99"/>
    <w:semiHidden/>
    <w:unhideWhenUsed/>
    <w:rsid w:val="00E33BA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33BA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znmkapodarou">
    <w:name w:val="Poznámka pod čarou"/>
    <w:basedOn w:val="Normln"/>
    <w:link w:val="PoznmkapodarouChar"/>
    <w:qFormat/>
    <w:rsid w:val="000C38A8"/>
    <w:pPr>
      <w:tabs>
        <w:tab w:val="clear" w:pos="1985"/>
        <w:tab w:val="clear" w:pos="2268"/>
      </w:tabs>
      <w:spacing w:before="0" w:line="240" w:lineRule="auto"/>
    </w:pPr>
    <w:rPr>
      <w:rFonts w:eastAsia="Times New Roman" w:cs="Arial"/>
      <w:sz w:val="20"/>
      <w:szCs w:val="20"/>
      <w:lang w:eastAsia="cs-CZ"/>
    </w:rPr>
  </w:style>
  <w:style w:type="character" w:customStyle="1" w:styleId="PoznmkapodarouChar">
    <w:name w:val="Poznámka pod čarou Char"/>
    <w:basedOn w:val="Standardnpsmoodstavce"/>
    <w:link w:val="Poznmkapodarou"/>
    <w:rsid w:val="000C38A8"/>
    <w:rPr>
      <w:rFonts w:ascii="Arial Narrow" w:eastAsia="Times New Roman" w:hAnsi="Arial Narrow" w:cs="Arial"/>
      <w:b w:val="0"/>
      <w:spacing w:val="4"/>
      <w:sz w:val="20"/>
      <w:szCs w:val="20"/>
      <w:lang w:eastAsia="cs-CZ"/>
    </w:rPr>
  </w:style>
  <w:style w:type="paragraph" w:customStyle="1" w:styleId="Objednatel">
    <w:name w:val="Objednatel"/>
    <w:basedOn w:val="Normln"/>
    <w:link w:val="ObjednatelChar"/>
    <w:qFormat/>
    <w:rsid w:val="007A5DC5"/>
    <w:pPr>
      <w:framePr w:hSpace="141" w:wrap="around" w:vAnchor="text" w:hAnchor="margin" w:xAlign="right" w:y="4524"/>
      <w:spacing w:before="0" w:line="240" w:lineRule="auto"/>
    </w:pPr>
    <w:rPr>
      <w:b/>
    </w:rPr>
  </w:style>
  <w:style w:type="paragraph" w:customStyle="1" w:styleId="Normlnbezmezer">
    <w:name w:val="Normální bez mezer"/>
    <w:basedOn w:val="Normln"/>
    <w:qFormat/>
    <w:rsid w:val="008637C9"/>
    <w:pPr>
      <w:spacing w:before="0" w:line="276" w:lineRule="auto"/>
    </w:pPr>
    <w:rPr>
      <w:bCs/>
    </w:rPr>
  </w:style>
  <w:style w:type="character" w:customStyle="1" w:styleId="ObjednatelChar">
    <w:name w:val="Objednatel Char"/>
    <w:basedOn w:val="Standardnpsmoodstavce"/>
    <w:link w:val="Objednatel"/>
    <w:rsid w:val="007A5DC5"/>
    <w:rPr>
      <w:rFonts w:ascii="Arial Narrow" w:hAnsi="Arial Narrow"/>
      <w:b/>
      <w:spacing w:val="4"/>
    </w:rPr>
  </w:style>
  <w:style w:type="paragraph" w:styleId="Normlnweb">
    <w:name w:val="Normal (Web)"/>
    <w:basedOn w:val="Normln"/>
    <w:uiPriority w:val="99"/>
    <w:semiHidden/>
    <w:unhideWhenUsed/>
    <w:rsid w:val="002C196E"/>
    <w:pPr>
      <w:tabs>
        <w:tab w:val="clear" w:pos="1985"/>
        <w:tab w:val="clear" w:pos="2268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C196E"/>
  </w:style>
  <w:style w:type="paragraph" w:styleId="Textbubliny">
    <w:name w:val="Balloon Text"/>
    <w:basedOn w:val="Normln"/>
    <w:link w:val="TextbublinyChar"/>
    <w:uiPriority w:val="99"/>
    <w:semiHidden/>
    <w:unhideWhenUsed/>
    <w:rsid w:val="00BF3E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E84"/>
    <w:rPr>
      <w:rFonts w:ascii="Segoe UI" w:hAnsi="Segoe UI" w:cs="Segoe UI"/>
      <w:spacing w:val="4"/>
      <w:sz w:val="18"/>
      <w:szCs w:val="18"/>
    </w:rPr>
  </w:style>
  <w:style w:type="character" w:customStyle="1" w:styleId="platne1">
    <w:name w:val="platne1"/>
    <w:basedOn w:val="Standardnpsmoodstavce"/>
    <w:rsid w:val="001678A8"/>
  </w:style>
  <w:style w:type="paragraph" w:styleId="slovanseznam2">
    <w:name w:val="List Number 2"/>
    <w:basedOn w:val="Normln"/>
    <w:rsid w:val="001678A8"/>
    <w:pPr>
      <w:numPr>
        <w:numId w:val="11"/>
      </w:numPr>
      <w:tabs>
        <w:tab w:val="clear" w:pos="1985"/>
        <w:tab w:val="clear" w:pos="2268"/>
      </w:tabs>
      <w:suppressAutoHyphens/>
      <w:spacing w:before="0" w:line="240" w:lineRule="auto"/>
      <w:contextualSpacing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ar-SA"/>
    </w:rPr>
  </w:style>
  <w:style w:type="paragraph" w:styleId="slovanseznam">
    <w:name w:val="List Number"/>
    <w:basedOn w:val="Normln"/>
    <w:rsid w:val="001678A8"/>
    <w:pPr>
      <w:numPr>
        <w:numId w:val="13"/>
      </w:numPr>
      <w:tabs>
        <w:tab w:val="clear" w:pos="1985"/>
        <w:tab w:val="clear" w:pos="2268"/>
      </w:tabs>
      <w:suppressAutoHyphens/>
      <w:spacing w:before="0" w:line="240" w:lineRule="auto"/>
      <w:contextualSpacing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ar-SA"/>
    </w:rPr>
  </w:style>
  <w:style w:type="character" w:styleId="Siln">
    <w:name w:val="Strong"/>
    <w:qFormat/>
    <w:rsid w:val="00787661"/>
    <w:rPr>
      <w:b/>
      <w:bCs/>
    </w:rPr>
  </w:style>
  <w:style w:type="character" w:customStyle="1" w:styleId="tsubjname">
    <w:name w:val="tsubjname"/>
    <w:basedOn w:val="Standardnpsmoodstavce"/>
    <w:rsid w:val="00787661"/>
  </w:style>
  <w:style w:type="character" w:customStyle="1" w:styleId="platne">
    <w:name w:val="platne"/>
    <w:basedOn w:val="Standardnpsmoodstavce"/>
    <w:rsid w:val="0078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energy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Anylopex plus s.r.o.Janáčkovo nábřeží</CompanyAddress>
  <CompanyPhone/>
  <CompanyFax/>
  <CompanyEmail>www.agenergy.cz Anylopex plus s.r.o.Janáčkovo nábřeží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4E0805-0EEE-4731-8FCC-666809A6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x900</dc:creator>
  <cp:keywords/>
  <dc:description/>
  <cp:lastModifiedBy>Vladana Kmochová</cp:lastModifiedBy>
  <cp:revision>2</cp:revision>
  <cp:lastPrinted>2021-02-05T07:21:00Z</cp:lastPrinted>
  <dcterms:created xsi:type="dcterms:W3CDTF">2021-02-09T12:06:00Z</dcterms:created>
  <dcterms:modified xsi:type="dcterms:W3CDTF">2021-02-09T12:06:00Z</dcterms:modified>
</cp:coreProperties>
</file>