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B928B4E" w:rsidR="00226595" w:rsidRPr="00DE2BC9" w:rsidRDefault="00ED5D22">
            <w:pPr>
              <w:tabs>
                <w:tab w:val="left" w:pos="6804"/>
              </w:tabs>
              <w:spacing w:line="480" w:lineRule="auto"/>
              <w:rPr>
                <w:snapToGrid w:val="0"/>
                <w:sz w:val="24"/>
              </w:rPr>
            </w:pPr>
            <w:r>
              <w:rPr>
                <w:snapToGrid w:val="0"/>
                <w:sz w:val="24"/>
              </w:rPr>
              <w:t>1</w:t>
            </w:r>
          </w:p>
        </w:tc>
        <w:tc>
          <w:tcPr>
            <w:tcW w:w="397" w:type="dxa"/>
          </w:tcPr>
          <w:p w14:paraId="0502788E" w14:textId="29EAE634" w:rsidR="00226595" w:rsidRPr="00DE2BC9" w:rsidRDefault="00ED5D22">
            <w:pPr>
              <w:tabs>
                <w:tab w:val="left" w:pos="6804"/>
              </w:tabs>
              <w:spacing w:line="480" w:lineRule="auto"/>
              <w:rPr>
                <w:snapToGrid w:val="0"/>
                <w:sz w:val="24"/>
              </w:rPr>
            </w:pPr>
            <w:r>
              <w:rPr>
                <w:snapToGrid w:val="0"/>
                <w:sz w:val="24"/>
              </w:rPr>
              <w:t>1</w:t>
            </w:r>
          </w:p>
        </w:tc>
        <w:tc>
          <w:tcPr>
            <w:tcW w:w="397" w:type="dxa"/>
          </w:tcPr>
          <w:p w14:paraId="4AD7A259" w14:textId="636DCDC3" w:rsidR="00226595" w:rsidRPr="00DE2BC9" w:rsidRDefault="00ED5D22">
            <w:pPr>
              <w:tabs>
                <w:tab w:val="left" w:pos="6804"/>
              </w:tabs>
              <w:spacing w:line="480" w:lineRule="auto"/>
              <w:rPr>
                <w:snapToGrid w:val="0"/>
                <w:sz w:val="24"/>
              </w:rPr>
            </w:pPr>
            <w:r>
              <w:rPr>
                <w:snapToGrid w:val="0"/>
                <w:sz w:val="24"/>
              </w:rPr>
              <w:t>3</w:t>
            </w:r>
          </w:p>
        </w:tc>
        <w:tc>
          <w:tcPr>
            <w:tcW w:w="397" w:type="dxa"/>
          </w:tcPr>
          <w:p w14:paraId="4D7C041A" w14:textId="4D7B984D" w:rsidR="00226595" w:rsidRPr="00DE2BC9" w:rsidRDefault="00ED5D22">
            <w:pPr>
              <w:tabs>
                <w:tab w:val="left" w:pos="6804"/>
              </w:tabs>
              <w:spacing w:line="480" w:lineRule="auto"/>
              <w:rPr>
                <w:snapToGrid w:val="0"/>
                <w:sz w:val="24"/>
              </w:rPr>
            </w:pPr>
            <w:r>
              <w:rPr>
                <w:snapToGrid w:val="0"/>
                <w:sz w:val="24"/>
              </w:rPr>
              <w:t>2</w:t>
            </w:r>
          </w:p>
        </w:tc>
        <w:tc>
          <w:tcPr>
            <w:tcW w:w="397" w:type="dxa"/>
          </w:tcPr>
          <w:p w14:paraId="29B63622" w14:textId="5AA8BA9A" w:rsidR="00226595" w:rsidRPr="00DE2BC9" w:rsidRDefault="00ED5D22">
            <w:pPr>
              <w:tabs>
                <w:tab w:val="left" w:pos="6804"/>
              </w:tabs>
              <w:spacing w:line="480" w:lineRule="auto"/>
              <w:rPr>
                <w:snapToGrid w:val="0"/>
                <w:sz w:val="24"/>
              </w:rPr>
            </w:pPr>
            <w:r>
              <w:rPr>
                <w:snapToGrid w:val="0"/>
                <w:sz w:val="24"/>
              </w:rPr>
              <w:t>7</w:t>
            </w:r>
          </w:p>
        </w:tc>
        <w:tc>
          <w:tcPr>
            <w:tcW w:w="425" w:type="dxa"/>
          </w:tcPr>
          <w:p w14:paraId="4E478447" w14:textId="6B24969E" w:rsidR="00226595" w:rsidRPr="00DE2BC9" w:rsidRDefault="00ED5D22">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DF254E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D5D22">
        <w:rPr>
          <w:b/>
          <w:snapToGrid w:val="0"/>
          <w:sz w:val="28"/>
          <w:szCs w:val="28"/>
        </w:rPr>
        <w:t>01 – 28/2021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3F7A818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20D3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93E529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D5D22">
        <w:rPr>
          <w:rFonts w:ascii="Times New Roman" w:hAnsi="Times New Roman"/>
          <w:snapToGrid w:val="0"/>
          <w:sz w:val="24"/>
        </w:rPr>
        <w:t xml:space="preserve"> 420934001</w:t>
      </w:r>
    </w:p>
    <w:p w14:paraId="28F3164F" w14:textId="5AC50818" w:rsidR="00226595" w:rsidRPr="00206D3F" w:rsidRDefault="00ED5D22"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D5D22">
        <w:rPr>
          <w:rFonts w:ascii="Times New Roman" w:hAnsi="Times New Roman"/>
          <w:b/>
          <w:snapToGrid w:val="0"/>
          <w:sz w:val="24"/>
        </w:rPr>
        <w:t>Správa energetického zabezpečení s.r.o.</w:t>
      </w:r>
    </w:p>
    <w:p w14:paraId="10ABAC25" w14:textId="2D9C82E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D5D22">
        <w:rPr>
          <w:rFonts w:ascii="Times New Roman" w:hAnsi="Times New Roman"/>
          <w:b/>
          <w:snapToGrid w:val="0"/>
          <w:sz w:val="24"/>
        </w:rPr>
        <w:t>Kaprova 42/14, Staré Město, 110 00 Praha 1</w:t>
      </w:r>
    </w:p>
    <w:p w14:paraId="24F7B9F2" w14:textId="69F218EA" w:rsidR="00226595" w:rsidRPr="00ED5D22"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ED5D22">
        <w:rPr>
          <w:rFonts w:ascii="Times New Roman" w:hAnsi="Times New Roman"/>
          <w:b/>
          <w:snapToGrid w:val="0"/>
          <w:sz w:val="24"/>
        </w:rPr>
        <w:t>a</w:t>
      </w:r>
      <w:r w:rsidRPr="00206D3F">
        <w:rPr>
          <w:rFonts w:ascii="Times New Roman" w:hAnsi="Times New Roman"/>
          <w:b/>
          <w:snapToGrid w:val="0"/>
          <w:sz w:val="24"/>
        </w:rPr>
        <w:t>:</w:t>
      </w:r>
      <w:r w:rsidR="00ED5D22">
        <w:rPr>
          <w:rFonts w:ascii="Times New Roman" w:hAnsi="Times New Roman"/>
          <w:b/>
          <w:snapToGrid w:val="0"/>
          <w:sz w:val="24"/>
        </w:rPr>
        <w:t xml:space="preserve"> </w:t>
      </w:r>
      <w:r w:rsidR="00ED5D22">
        <w:rPr>
          <w:rFonts w:ascii="Times New Roman" w:hAnsi="Times New Roman"/>
          <w:snapToGrid w:val="0"/>
          <w:sz w:val="24"/>
        </w:rPr>
        <w:t xml:space="preserve">Lenkou </w:t>
      </w:r>
      <w:proofErr w:type="spellStart"/>
      <w:r w:rsidR="00ED5D22">
        <w:rPr>
          <w:rFonts w:ascii="Times New Roman" w:hAnsi="Times New Roman"/>
          <w:snapToGrid w:val="0"/>
          <w:sz w:val="24"/>
        </w:rPr>
        <w:t>Benedovou</w:t>
      </w:r>
      <w:proofErr w:type="spellEnd"/>
      <w:r w:rsidR="00ED5D22">
        <w:rPr>
          <w:rFonts w:ascii="Times New Roman" w:hAnsi="Times New Roman"/>
          <w:snapToGrid w:val="0"/>
          <w:sz w:val="24"/>
        </w:rPr>
        <w:t>, jednatelem</w:t>
      </w:r>
    </w:p>
    <w:p w14:paraId="4EA53CB9" w14:textId="471F995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ED5D22">
        <w:rPr>
          <w:rFonts w:ascii="Times New Roman" w:hAnsi="Times New Roman"/>
          <w:snapToGrid w:val="0"/>
          <w:sz w:val="24"/>
        </w:rPr>
        <w:t xml:space="preserve"> 05984645</w:t>
      </w:r>
    </w:p>
    <w:p w14:paraId="34176DCF" w14:textId="4E2F858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D5D22">
        <w:rPr>
          <w:rFonts w:ascii="Times New Roman" w:hAnsi="Times New Roman"/>
          <w:snapToGrid w:val="0"/>
          <w:sz w:val="24"/>
        </w:rPr>
        <w:t>05984645</w:t>
      </w:r>
    </w:p>
    <w:p w14:paraId="01DC678F" w14:textId="414F08FE"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ED5D22">
        <w:rPr>
          <w:rFonts w:ascii="Times New Roman" w:hAnsi="Times New Roman"/>
          <w:snapToGrid w:val="0"/>
          <w:sz w:val="24"/>
        </w:rPr>
        <w:t xml:space="preserve"> Praze</w:t>
      </w:r>
      <w:r>
        <w:rPr>
          <w:rFonts w:ascii="Times New Roman" w:hAnsi="Times New Roman"/>
          <w:snapToGrid w:val="0"/>
          <w:sz w:val="24"/>
        </w:rPr>
        <w:t xml:space="preserve">, oddíl </w:t>
      </w:r>
      <w:r w:rsidR="00ED5D22">
        <w:rPr>
          <w:rFonts w:ascii="Times New Roman" w:hAnsi="Times New Roman"/>
          <w:snapToGrid w:val="0"/>
          <w:sz w:val="24"/>
        </w:rPr>
        <w:t>C</w:t>
      </w:r>
      <w:r>
        <w:rPr>
          <w:rFonts w:ascii="Times New Roman" w:hAnsi="Times New Roman"/>
          <w:snapToGrid w:val="0"/>
          <w:sz w:val="24"/>
        </w:rPr>
        <w:t>, vložka</w:t>
      </w:r>
      <w:r w:rsidR="00ED5D22">
        <w:rPr>
          <w:rFonts w:ascii="Times New Roman" w:hAnsi="Times New Roman"/>
          <w:snapToGrid w:val="0"/>
          <w:sz w:val="24"/>
        </w:rPr>
        <w:t xml:space="preserve"> 274132</w:t>
      </w:r>
    </w:p>
    <w:p w14:paraId="7F7D85C1" w14:textId="39A6FA29" w:rsidR="00226595" w:rsidRDefault="00226595" w:rsidP="00B05A09">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3120F9">
        <w:rPr>
          <w:rFonts w:ascii="Times New Roman" w:hAnsi="Times New Roman"/>
          <w:snapToGrid w:val="0"/>
          <w:sz w:val="24"/>
        </w:rPr>
        <w:t xml:space="preserve"> </w:t>
      </w:r>
      <w:r w:rsidR="00B05A09">
        <w:rPr>
          <w:rFonts w:ascii="Times New Roman" w:hAnsi="Times New Roman"/>
          <w:snapToGrid w:val="0"/>
          <w:sz w:val="24"/>
        </w:rPr>
        <w:tab/>
      </w:r>
      <w:r w:rsidR="00ED5D22">
        <w:rPr>
          <w:rFonts w:ascii="Times New Roman" w:hAnsi="Times New Roman"/>
          <w:snapToGrid w:val="0"/>
          <w:sz w:val="24"/>
          <w:u w:val="single"/>
        </w:rPr>
        <w:t>Správa energetického zabezpečení s.r.o.,</w:t>
      </w:r>
    </w:p>
    <w:p w14:paraId="3F33408F" w14:textId="5721ABB2" w:rsidR="00B05A09" w:rsidRPr="00B05A09" w:rsidRDefault="00B05A09" w:rsidP="00B05A09">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u w:val="single"/>
        </w:rPr>
        <w:t>Nádražní 128, 580 01 Havlíčkův Brod</w:t>
      </w:r>
    </w:p>
    <w:p w14:paraId="13E45106" w14:textId="1B8A4509" w:rsidR="00226595" w:rsidRPr="00B05A09" w:rsidRDefault="00226595" w:rsidP="00B05A0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B05A09" w:rsidRPr="00B05A09">
        <w:rPr>
          <w:rFonts w:ascii="Times New Roman" w:hAnsi="Times New Roman"/>
          <w:snapToGrid w:val="0"/>
          <w:sz w:val="24"/>
        </w:rPr>
        <w:t>Fio</w:t>
      </w:r>
      <w:proofErr w:type="spellEnd"/>
      <w:r w:rsidR="00B05A09" w:rsidRPr="00B05A09">
        <w:rPr>
          <w:rFonts w:ascii="Times New Roman" w:hAnsi="Times New Roman"/>
          <w:snapToGrid w:val="0"/>
          <w:sz w:val="24"/>
        </w:rPr>
        <w:t xml:space="preserve"> banka, a.s.</w:t>
      </w:r>
    </w:p>
    <w:p w14:paraId="39050CE0" w14:textId="6B2EE430" w:rsidR="00226595" w:rsidRPr="00B05A0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20D34">
        <w:rPr>
          <w:rFonts w:ascii="Times New Roman" w:hAnsi="Times New Roman"/>
          <w:b/>
          <w:snapToGrid w:val="0"/>
          <w:sz w:val="24"/>
        </w:rPr>
        <w:t>xxx</w:t>
      </w:r>
      <w:proofErr w:type="spellEnd"/>
    </w:p>
    <w:p w14:paraId="11CBC1F9" w14:textId="21E0C38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05A09">
        <w:rPr>
          <w:rFonts w:ascii="Times New Roman" w:hAnsi="Times New Roman"/>
          <w:snapToGrid w:val="0"/>
          <w:sz w:val="24"/>
        </w:rPr>
        <w:t>113271</w:t>
      </w:r>
    </w:p>
    <w:p w14:paraId="4EAF9DB6" w14:textId="38D613A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05A09">
        <w:rPr>
          <w:rFonts w:ascii="Times New Roman" w:hAnsi="Times New Roman"/>
          <w:snapToGrid w:val="0"/>
          <w:sz w:val="24"/>
        </w:rPr>
        <w:t xml:space="preserve"> --</w:t>
      </w:r>
    </w:p>
    <w:p w14:paraId="4242297B" w14:textId="64766C8C"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E2F2395" w14:textId="67BC23C4" w:rsidR="00B05A09" w:rsidRDefault="00B05A09">
      <w:pPr>
        <w:pStyle w:val="Codstavec"/>
        <w:tabs>
          <w:tab w:val="left" w:pos="284"/>
        </w:tabs>
        <w:ind w:firstLine="0"/>
        <w:rPr>
          <w:rFonts w:ascii="Times New Roman" w:hAnsi="Times New Roman"/>
          <w:snapToGrid w:val="0"/>
          <w:sz w:val="24"/>
        </w:rPr>
      </w:pPr>
    </w:p>
    <w:p w14:paraId="37B5144F" w14:textId="77777777" w:rsidR="00B05A09" w:rsidRPr="00DE2BC9" w:rsidRDefault="00B05A09">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6BD757AA" w:rsidR="0090335A" w:rsidRPr="00B05A09" w:rsidRDefault="0090335A" w:rsidP="00B05A0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05A09">
        <w:rPr>
          <w:rFonts w:ascii="Times New Roman" w:hAnsi="Times New Roman"/>
          <w:snapToGrid w:val="0"/>
          <w:sz w:val="24"/>
        </w:rPr>
        <w:t xml:space="preserve"> </w:t>
      </w:r>
      <w:r w:rsidRPr="00B05A09">
        <w:rPr>
          <w:rFonts w:ascii="Times New Roman" w:hAnsi="Times New Roman"/>
          <w:b/>
          <w:snapToGrid w:val="0"/>
          <w:sz w:val="24"/>
        </w:rPr>
        <w:t>ke změně poplatku jen těm plátcům, kteří mají změnu poplatku</w:t>
      </w:r>
      <w:r w:rsidRPr="00B05A09">
        <w:rPr>
          <w:rFonts w:ascii="Times New Roman" w:hAnsi="Times New Roman"/>
          <w:snapToGrid w:val="0"/>
          <w:sz w:val="24"/>
        </w:rPr>
        <w:t xml:space="preserve">, k aktualizaci kmene pro inkasní měsíc s průvodkou 1x měsíčně s tím, že Příkazce </w:t>
      </w:r>
      <w:r w:rsidRPr="00B05A09">
        <w:rPr>
          <w:rFonts w:ascii="Times New Roman" w:hAnsi="Times New Roman"/>
          <w:b/>
          <w:snapToGrid w:val="0"/>
          <w:sz w:val="24"/>
        </w:rPr>
        <w:t>nepožaduje kontrolu</w:t>
      </w:r>
      <w:r w:rsidRPr="00B05A09">
        <w:rPr>
          <w:rFonts w:ascii="Times New Roman" w:hAnsi="Times New Roman"/>
          <w:snapToGrid w:val="0"/>
          <w:sz w:val="24"/>
        </w:rPr>
        <w:t xml:space="preserve"> původní výše předpisu v kmeni poplatků;</w:t>
      </w:r>
    </w:p>
    <w:p w14:paraId="00885A79" w14:textId="3018183A" w:rsidR="0090335A" w:rsidRPr="00B05A09" w:rsidRDefault="0090335A" w:rsidP="00B05A0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05A09">
        <w:rPr>
          <w:rFonts w:ascii="Times New Roman" w:hAnsi="Times New Roman"/>
          <w:snapToGrid w:val="0"/>
          <w:sz w:val="24"/>
        </w:rPr>
        <w:t xml:space="preserve"> požaduje, aby se v případě výskytu chyb ve změnovém souboru </w:t>
      </w:r>
      <w:r w:rsidRPr="00B05A09">
        <w:rPr>
          <w:rFonts w:ascii="Times New Roman" w:hAnsi="Times New Roman"/>
          <w:b/>
          <w:snapToGrid w:val="0"/>
          <w:sz w:val="24"/>
        </w:rPr>
        <w:t>změnový soubor zpracoval;</w:t>
      </w:r>
    </w:p>
    <w:p w14:paraId="104DAE57" w14:textId="0B28FB82" w:rsidR="0090335A" w:rsidRPr="00B05A09" w:rsidRDefault="0090335A" w:rsidP="00B05A0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05A09">
        <w:rPr>
          <w:rFonts w:ascii="Times New Roman" w:hAnsi="Times New Roman"/>
          <w:sz w:val="24"/>
        </w:rPr>
        <w:t xml:space="preserve"> </w:t>
      </w:r>
      <w:r w:rsidRPr="00B05A09">
        <w:rPr>
          <w:rFonts w:ascii="Times New Roman" w:hAnsi="Times New Roman"/>
          <w:sz w:val="24"/>
        </w:rPr>
        <w:t>který bude obsahovat platby za veškeré využívané kódy poplatků za daný inkasní měsíc.</w:t>
      </w:r>
    </w:p>
    <w:p w14:paraId="41A8733C" w14:textId="2031632A" w:rsidR="0090335A" w:rsidRPr="00B05A09" w:rsidRDefault="0090335A" w:rsidP="00B05A0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166014CB" w:rsidR="0090335A" w:rsidRPr="00B05A09" w:rsidRDefault="0090335A" w:rsidP="00B05A0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05A09">
        <w:rPr>
          <w:rFonts w:ascii="Times New Roman" w:hAnsi="Times New Roman"/>
          <w:snapToGrid w:val="0"/>
          <w:sz w:val="24"/>
        </w:rPr>
        <w:t>s průvodkou</w:t>
      </w:r>
      <w:r w:rsidRPr="00B05A09">
        <w:rPr>
          <w:rFonts w:ascii="Times New Roman" w:hAnsi="Times New Roman"/>
          <w:snapToGrid w:val="0"/>
          <w:sz w:val="24"/>
        </w:rPr>
        <w:t xml:space="preserve"> na základě zvláštní objednávky;</w:t>
      </w:r>
    </w:p>
    <w:p w14:paraId="750503CD" w14:textId="38D80873" w:rsidR="0090335A" w:rsidRPr="00642C9A" w:rsidRDefault="0090335A" w:rsidP="0090335A">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B05A09">
        <w:rPr>
          <w:szCs w:val="22"/>
        </w:rPr>
        <w:t>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4B6823A1" w:rsidR="00226595" w:rsidRPr="00B05A09" w:rsidRDefault="00226595" w:rsidP="00B05A09">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B05A09">
        <w:rPr>
          <w:rFonts w:ascii="Times New Roman" w:hAnsi="Times New Roman"/>
          <w:b/>
          <w:snapToGrid w:val="0"/>
          <w:sz w:val="24"/>
        </w:rPr>
        <w:t xml:space="preserve"> ke změně poplatku </w:t>
      </w:r>
      <w:r w:rsidRPr="00B05A09">
        <w:rPr>
          <w:rFonts w:ascii="Times New Roman" w:hAnsi="Times New Roman"/>
          <w:snapToGrid w:val="0"/>
          <w:sz w:val="24"/>
        </w:rPr>
        <w:t>jen těm plátcům, kteří mají změnu poplatku, k aktualizaci kmene pro inkasní měsíc</w:t>
      </w:r>
      <w:r w:rsidR="005F664E" w:rsidRPr="00B05A09">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184F5ADE" w:rsidR="001A32BF" w:rsidRPr="00B05A09" w:rsidRDefault="00A54D9E" w:rsidP="00B05A09">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B05A09">
        <w:rPr>
          <w:rFonts w:ascii="Times New Roman" w:hAnsi="Times New Roman"/>
          <w:b/>
          <w:snapToGrid w:val="0"/>
          <w:sz w:val="24"/>
        </w:rPr>
        <w:t xml:space="preserve"> ke změně poplatku </w:t>
      </w:r>
      <w:r w:rsidR="001A32BF" w:rsidRPr="00B05A09">
        <w:rPr>
          <w:rFonts w:ascii="Times New Roman" w:hAnsi="Times New Roman"/>
          <w:snapToGrid w:val="0"/>
          <w:sz w:val="24"/>
        </w:rPr>
        <w:t>jen těm plátcům, kteří mají změnu poplatku, k aktualizaci kmene pro inkasní měsíc</w:t>
      </w:r>
      <w:r w:rsidR="00770E94" w:rsidRPr="00B05A09">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4B25992" w:rsidR="00226595" w:rsidRPr="00B05A09" w:rsidRDefault="00226595" w:rsidP="00B05A0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05A09">
        <w:rPr>
          <w:rFonts w:ascii="Times New Roman" w:hAnsi="Times New Roman"/>
          <w:color w:val="3366FF"/>
          <w:sz w:val="24"/>
        </w:rPr>
        <w:t xml:space="preserve"> </w:t>
      </w:r>
      <w:r w:rsidRPr="00B05A09">
        <w:rPr>
          <w:rFonts w:ascii="Times New Roman" w:hAnsi="Times New Roman"/>
          <w:b/>
          <w:sz w:val="24"/>
        </w:rPr>
        <w:t>denním odúčtováním</w:t>
      </w:r>
      <w:r w:rsidRPr="00B05A09">
        <w:rPr>
          <w:rFonts w:ascii="Times New Roman" w:hAnsi="Times New Roman"/>
          <w:sz w:val="24"/>
        </w:rPr>
        <w:t xml:space="preserve"> do pěti pracovních dnů po vyinkasování od plátců na p</w:t>
      </w:r>
      <w:r w:rsidR="00CC0FAB" w:rsidRPr="00B05A09">
        <w:rPr>
          <w:rFonts w:ascii="Times New Roman" w:hAnsi="Times New Roman"/>
          <w:sz w:val="24"/>
        </w:rPr>
        <w:t>rovozovně</w:t>
      </w:r>
      <w:r w:rsidRPr="00B05A09">
        <w:rPr>
          <w:rFonts w:ascii="Times New Roman" w:hAnsi="Times New Roman"/>
          <w:sz w:val="24"/>
        </w:rPr>
        <w:t xml:space="preserve"> či bezhotovostním převodem od bank. </w:t>
      </w:r>
    </w:p>
    <w:p w14:paraId="7A697A15" w14:textId="730423B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05A09">
        <w:rPr>
          <w:rFonts w:ascii="Times New Roman" w:hAnsi="Times New Roman"/>
          <w:snapToGrid w:val="0"/>
          <w:sz w:val="24"/>
        </w:rPr>
        <w:t>113271</w:t>
      </w:r>
    </w:p>
    <w:p w14:paraId="3B7D780E" w14:textId="216A8164"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B05A09">
        <w:rPr>
          <w:rFonts w:ascii="Times New Roman" w:hAnsi="Times New Roman"/>
          <w:snapToGrid w:val="0"/>
          <w:sz w:val="24"/>
        </w:rPr>
        <w:t xml:space="preserve"> --</w:t>
      </w:r>
    </w:p>
    <w:p w14:paraId="577397D0" w14:textId="6019C95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F03C0A2" w:rsidR="00226595" w:rsidRPr="00B05A09" w:rsidRDefault="00226595" w:rsidP="00B05A0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05A09">
        <w:rPr>
          <w:rFonts w:ascii="Times New Roman" w:hAnsi="Times New Roman"/>
          <w:snapToGrid w:val="0"/>
          <w:sz w:val="24"/>
        </w:rPr>
        <w:t>souhrnně za všechny využívané kódy poplatků (pokud úhrnné platby budou</w:t>
      </w:r>
      <w:r w:rsidRPr="00B05A09">
        <w:rPr>
          <w:rFonts w:ascii="Times New Roman" w:hAnsi="Times New Roman"/>
          <w:sz w:val="24"/>
        </w:rPr>
        <w:t xml:space="preserve"> Příkazníkem převáděny v rámci jednoho termínu jedním převodem za všechny využívané kódy poplatků</w:t>
      </w:r>
      <w:r w:rsidRPr="00B05A09">
        <w:rPr>
          <w:rFonts w:ascii="Times New Roman" w:hAnsi="Times New Roman"/>
          <w:snapToGrid w:val="0"/>
          <w:sz w:val="24"/>
        </w:rPr>
        <w:t xml:space="preserve">) </w:t>
      </w:r>
      <w:r w:rsidRPr="00B05A09">
        <w:rPr>
          <w:rFonts w:ascii="Times New Roman" w:hAnsi="Times New Roman"/>
          <w:b/>
          <w:snapToGrid w:val="0"/>
          <w:sz w:val="24"/>
        </w:rPr>
        <w:t xml:space="preserve">na e-mailovou adresu Příkazce uvedenou v Příloze </w:t>
      </w:r>
      <w:proofErr w:type="gramStart"/>
      <w:r w:rsidRPr="00B05A09">
        <w:rPr>
          <w:rFonts w:ascii="Times New Roman" w:hAnsi="Times New Roman"/>
          <w:b/>
          <w:snapToGrid w:val="0"/>
          <w:sz w:val="24"/>
        </w:rPr>
        <w:t>č.1, bod</w:t>
      </w:r>
      <w:proofErr w:type="gramEnd"/>
      <w:r w:rsidRPr="00B05A0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44DF6C6C"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B05A09">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9395D9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74750A8" w:rsidR="009459E6" w:rsidRPr="00B05A09" w:rsidRDefault="00226595" w:rsidP="00B05A0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B05A0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6D045EA7" w:rsidR="00226595" w:rsidRPr="00B05A09" w:rsidRDefault="00226595" w:rsidP="00B05A0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05A09">
        <w:rPr>
          <w:rFonts w:ascii="Times New Roman" w:hAnsi="Times New Roman"/>
          <w:snapToGrid w:val="0"/>
          <w:color w:val="3366FF"/>
          <w:sz w:val="24"/>
        </w:rPr>
        <w:t xml:space="preserve"> </w:t>
      </w:r>
      <w:r w:rsidRPr="00B05A09">
        <w:rPr>
          <w:rFonts w:ascii="Times New Roman" w:hAnsi="Times New Roman"/>
          <w:b/>
          <w:snapToGrid w:val="0"/>
          <w:sz w:val="24"/>
        </w:rPr>
        <w:t xml:space="preserve">WINDOWS 1250 </w:t>
      </w:r>
      <w:r w:rsidRPr="00B05A09">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16E822B3"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6287E36C" w14:textId="77777777" w:rsidR="00B05A09" w:rsidRPr="00FA43A7" w:rsidRDefault="00B05A09" w:rsidP="00B05A09">
      <w:pPr>
        <w:pStyle w:val="cpodstavecslovan1"/>
        <w:numPr>
          <w:ilvl w:val="0"/>
          <w:numId w:val="0"/>
        </w:numPr>
        <w:spacing w:before="120" w:after="0" w:line="300" w:lineRule="exact"/>
        <w:ind w:left="720"/>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D22809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F0A2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3F81276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F0A2D">
        <w:rPr>
          <w:rFonts w:ascii="Times New Roman" w:hAnsi="Times New Roman"/>
          <w:snapToGrid w:val="0"/>
          <w:sz w:val="24"/>
        </w:rPr>
        <w:t xml:space="preserve">Lenka </w:t>
      </w:r>
      <w:proofErr w:type="spellStart"/>
      <w:r w:rsidR="008F0A2D">
        <w:rPr>
          <w:rFonts w:ascii="Times New Roman" w:hAnsi="Times New Roman"/>
          <w:snapToGrid w:val="0"/>
          <w:sz w:val="24"/>
        </w:rPr>
        <w:t>Benedová</w:t>
      </w:r>
      <w:proofErr w:type="spellEnd"/>
    </w:p>
    <w:p w14:paraId="7CBB76A4" w14:textId="6C43BD9F"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F0A2D">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560C72B3" w:rsidR="00101B27" w:rsidRDefault="00226595" w:rsidP="00320D34">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320D34">
        <w:rPr>
          <w:rFonts w:ascii="Times New Roman" w:hAnsi="Times New Roman"/>
          <w:sz w:val="24"/>
        </w:rPr>
        <w:t>xxx</w:t>
      </w:r>
      <w:proofErr w:type="spellEnd"/>
    </w:p>
    <w:p w14:paraId="08177FF3" w14:textId="77777777" w:rsidR="008F0A2D" w:rsidRPr="0050779C" w:rsidRDefault="008F0A2D"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048E01BD"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9616A27" w:rsidR="008F7EC8" w:rsidRPr="00C42626" w:rsidRDefault="00320D34"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0E2E7B56" w:rsidR="008F7EC8" w:rsidRPr="00C42626" w:rsidRDefault="00320D34"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6ECF66AB" w:rsidR="008F7EC8" w:rsidRPr="00C42626" w:rsidRDefault="00320D34" w:rsidP="002B710C">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78BFD650" w:rsidR="008F7EC8" w:rsidRPr="00C42626" w:rsidRDefault="00320D34"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225EC2A9" w:rsidR="008F7EC8" w:rsidRPr="00C42626" w:rsidRDefault="00320D34"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173D621F" w:rsidR="008F7EC8" w:rsidRPr="00C42626" w:rsidRDefault="00320D34"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A37B32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D5D22">
      <w:rPr>
        <w:sz w:val="16"/>
      </w:rPr>
      <w:t>01 – 28/2021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20D34">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1F3F8B"/>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0D34"/>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0A2D"/>
    <w:rsid w:val="008F3141"/>
    <w:rsid w:val="008F7EC8"/>
    <w:rsid w:val="00900284"/>
    <w:rsid w:val="009006A6"/>
    <w:rsid w:val="009018A7"/>
    <w:rsid w:val="0090335A"/>
    <w:rsid w:val="00917BDF"/>
    <w:rsid w:val="00926627"/>
    <w:rsid w:val="00927231"/>
    <w:rsid w:val="009302C6"/>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5A09"/>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778"/>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D5D22"/>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C3A1-3AD6-459B-9750-5CA5A899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3330</Words>
  <Characters>19525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2021-02-01T08:48:00Z</cp:lastPrinted>
  <dcterms:created xsi:type="dcterms:W3CDTF">2021-02-09T07:01:00Z</dcterms:created>
  <dcterms:modified xsi:type="dcterms:W3CDTF">2021-02-09T07:02:00Z</dcterms:modified>
</cp:coreProperties>
</file>