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12" w:rsidRPr="00690912" w:rsidRDefault="00690912" w:rsidP="00F03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3BFE" w:rsidRPr="00690912" w:rsidRDefault="00690912" w:rsidP="00690912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690912">
        <w:rPr>
          <w:rFonts w:ascii="Times New Roman" w:hAnsi="Times New Roman" w:cs="Times New Roman"/>
          <w:b/>
          <w:sz w:val="24"/>
          <w:szCs w:val="24"/>
        </w:rPr>
        <w:t>O</w:t>
      </w:r>
      <w:r w:rsidR="00F03BFE" w:rsidRPr="00690912">
        <w:rPr>
          <w:rFonts w:ascii="Times New Roman" w:hAnsi="Times New Roman" w:cs="Times New Roman"/>
          <w:b/>
          <w:sz w:val="24"/>
          <w:szCs w:val="24"/>
        </w:rPr>
        <w:t>bjedna</w:t>
      </w:r>
      <w:r w:rsidR="00F90429" w:rsidRPr="00690912">
        <w:rPr>
          <w:rFonts w:ascii="Times New Roman" w:hAnsi="Times New Roman" w:cs="Times New Roman"/>
          <w:b/>
          <w:sz w:val="24"/>
          <w:szCs w:val="24"/>
        </w:rPr>
        <w:t xml:space="preserve">tel: </w:t>
      </w:r>
    </w:p>
    <w:p w:rsidR="00F90429" w:rsidRPr="00F03BFE" w:rsidRDefault="00F90429" w:rsidP="0069091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t>název</w:t>
      </w:r>
      <w:r w:rsidR="00F03BFE">
        <w:rPr>
          <w:rFonts w:ascii="Times New Roman" w:hAnsi="Times New Roman" w:cs="Times New Roman"/>
          <w:sz w:val="24"/>
          <w:szCs w:val="24"/>
        </w:rPr>
        <w:t xml:space="preserve"> </w:t>
      </w:r>
      <w:r w:rsidR="00A70AA1">
        <w:rPr>
          <w:rFonts w:ascii="Times New Roman" w:hAnsi="Times New Roman" w:cs="Times New Roman"/>
          <w:sz w:val="24"/>
          <w:szCs w:val="24"/>
        </w:rPr>
        <w:t>SOŠ a SOU Beroun-Hlinky</w:t>
      </w:r>
    </w:p>
    <w:p w:rsidR="00F03BFE" w:rsidRDefault="00F90429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t>IČO:</w:t>
      </w:r>
      <w:r w:rsidR="00F03BFE">
        <w:rPr>
          <w:rFonts w:ascii="Times New Roman" w:hAnsi="Times New Roman" w:cs="Times New Roman"/>
          <w:sz w:val="24"/>
          <w:szCs w:val="24"/>
        </w:rPr>
        <w:t xml:space="preserve"> </w:t>
      </w:r>
      <w:r w:rsidR="00A70AA1">
        <w:rPr>
          <w:rFonts w:ascii="Times New Roman" w:hAnsi="Times New Roman" w:cs="Times New Roman"/>
          <w:sz w:val="24"/>
          <w:szCs w:val="24"/>
        </w:rPr>
        <w:t>00664740</w:t>
      </w:r>
    </w:p>
    <w:p w:rsidR="00F03BFE" w:rsidRDefault="00F90429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t>DIČ:</w:t>
      </w:r>
      <w:r w:rsidR="00F03BFE">
        <w:rPr>
          <w:rFonts w:ascii="Times New Roman" w:hAnsi="Times New Roman" w:cs="Times New Roman"/>
          <w:sz w:val="24"/>
          <w:szCs w:val="24"/>
        </w:rPr>
        <w:t xml:space="preserve"> se sídlem </w:t>
      </w:r>
      <w:r w:rsidR="00A70AA1">
        <w:rPr>
          <w:rFonts w:ascii="Times New Roman" w:hAnsi="Times New Roman" w:cs="Times New Roman"/>
          <w:sz w:val="24"/>
          <w:szCs w:val="24"/>
        </w:rPr>
        <w:t>Okružní 1404, 266 73 Beroun</w:t>
      </w:r>
    </w:p>
    <w:p w:rsidR="00A70AA1" w:rsidRDefault="00F03BFE" w:rsidP="0069091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F90429" w:rsidRPr="00F03BFE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oup</w:t>
      </w:r>
      <w:r w:rsidR="00F90429" w:rsidRPr="00F03BFE">
        <w:rPr>
          <w:rFonts w:ascii="Times New Roman" w:hAnsi="Times New Roman" w:cs="Times New Roman"/>
          <w:sz w:val="24"/>
          <w:szCs w:val="24"/>
        </w:rPr>
        <w:t>e</w:t>
      </w:r>
      <w:r w:rsidR="0069091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AA1">
        <w:rPr>
          <w:rFonts w:ascii="Times New Roman" w:hAnsi="Times New Roman" w:cs="Times New Roman"/>
          <w:sz w:val="24"/>
          <w:szCs w:val="24"/>
        </w:rPr>
        <w:t xml:space="preserve">ředitelkou Mgr. Evou Jakubovou </w:t>
      </w:r>
    </w:p>
    <w:p w:rsidR="00F90429" w:rsidRPr="00F03BFE" w:rsidRDefault="00A70AA1" w:rsidP="0069091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email: </w:t>
      </w:r>
      <w:hyperlink r:id="rId9" w:history="1">
        <w:r w:rsidRPr="00050A53">
          <w:rPr>
            <w:rStyle w:val="Hypertextovodkaz"/>
            <w:rFonts w:ascii="Times New Roman" w:hAnsi="Times New Roman" w:cs="Times New Roman"/>
            <w:sz w:val="24"/>
            <w:szCs w:val="24"/>
          </w:rPr>
          <w:t>jakubova@soshlinky.cz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429" w:rsidRPr="00F03BFE">
        <w:rPr>
          <w:rFonts w:ascii="Times New Roman" w:hAnsi="Times New Roman" w:cs="Times New Roman"/>
          <w:sz w:val="24"/>
          <w:szCs w:val="24"/>
        </w:rPr>
        <w:t>Tel.:</w:t>
      </w:r>
      <w:r>
        <w:rPr>
          <w:rFonts w:ascii="Times New Roman" w:hAnsi="Times New Roman" w:cs="Times New Roman"/>
          <w:sz w:val="24"/>
          <w:szCs w:val="24"/>
        </w:rPr>
        <w:t>311 622 111</w:t>
      </w:r>
      <w:r w:rsidR="007064AF" w:rsidRPr="007064AF">
        <w:rPr>
          <w:rFonts w:ascii="Times New Roman" w:hAnsi="Times New Roman"/>
          <w:sz w:val="24"/>
          <w:szCs w:val="24"/>
        </w:rPr>
        <w:t xml:space="preserve"> </w:t>
      </w:r>
    </w:p>
    <w:p w:rsidR="00F90429" w:rsidRPr="00F03BFE" w:rsidRDefault="00F03BFE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t>Bankovní spojení: peněžní ústav</w:t>
      </w:r>
      <w:r w:rsidR="00A70AA1">
        <w:rPr>
          <w:rFonts w:ascii="Times New Roman" w:hAnsi="Times New Roman" w:cs="Times New Roman"/>
          <w:sz w:val="24"/>
          <w:szCs w:val="24"/>
        </w:rPr>
        <w:t xml:space="preserve"> KB</w:t>
      </w:r>
      <w:r w:rsidR="00690912">
        <w:rPr>
          <w:rFonts w:ascii="Times New Roman" w:hAnsi="Times New Roman" w:cs="Times New Roman"/>
          <w:sz w:val="24"/>
          <w:szCs w:val="24"/>
        </w:rPr>
        <w:t xml:space="preserve">, </w:t>
      </w:r>
      <w:r w:rsidRPr="00F03BFE">
        <w:rPr>
          <w:rFonts w:ascii="Times New Roman" w:hAnsi="Times New Roman" w:cs="Times New Roman"/>
          <w:sz w:val="24"/>
          <w:szCs w:val="24"/>
        </w:rPr>
        <w:t>číslo účtu</w:t>
      </w:r>
      <w:r w:rsidR="0094483E">
        <w:rPr>
          <w:rFonts w:ascii="Times New Roman" w:hAnsi="Times New Roman" w:cs="Times New Roman"/>
          <w:sz w:val="24"/>
          <w:szCs w:val="24"/>
        </w:rPr>
        <w:t xml:space="preserve"> </w:t>
      </w:r>
      <w:r w:rsidR="00A70AA1">
        <w:rPr>
          <w:rFonts w:ascii="Times New Roman" w:hAnsi="Times New Roman" w:cs="Times New Roman"/>
          <w:sz w:val="24"/>
          <w:szCs w:val="24"/>
        </w:rPr>
        <w:t>3236131/0100</w:t>
      </w:r>
    </w:p>
    <w:p w:rsidR="00F90429" w:rsidRDefault="00F90429" w:rsidP="0069091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90912" w:rsidRDefault="00690912" w:rsidP="0069091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Pr="00690912"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690912" w:rsidRPr="00F03BFE" w:rsidRDefault="00690912" w:rsidP="0069091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90429" w:rsidRPr="00690912" w:rsidRDefault="00690912" w:rsidP="00690912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690912">
        <w:rPr>
          <w:rFonts w:ascii="Times New Roman" w:hAnsi="Times New Roman" w:cs="Times New Roman"/>
          <w:b/>
          <w:sz w:val="24"/>
          <w:szCs w:val="24"/>
        </w:rPr>
        <w:t>Dodavatel</w:t>
      </w:r>
      <w:r w:rsidR="00F90429" w:rsidRPr="00690912">
        <w:rPr>
          <w:rFonts w:ascii="Times New Roman" w:hAnsi="Times New Roman" w:cs="Times New Roman"/>
          <w:b/>
          <w:sz w:val="24"/>
          <w:szCs w:val="24"/>
        </w:rPr>
        <w:t>:</w:t>
      </w:r>
    </w:p>
    <w:p w:rsidR="00690912" w:rsidRPr="00F03BFE" w:rsidRDefault="00D615A8" w:rsidP="0069091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Název: </w:t>
      </w:r>
      <w:proofErr w:type="spellStart"/>
      <w:r>
        <w:rPr>
          <w:rFonts w:ascii="Times New Roman" w:hAnsi="Times New Roman" w:cs="Times New Roman"/>
          <w:sz w:val="24"/>
          <w:szCs w:val="24"/>
        </w:rPr>
        <w:t>Artos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 s.r.o.</w:t>
      </w:r>
    </w:p>
    <w:p w:rsidR="00690912" w:rsidRDefault="00690912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5A8">
        <w:rPr>
          <w:rFonts w:ascii="Times New Roman" w:hAnsi="Times New Roman" w:cs="Times New Roman"/>
          <w:sz w:val="24"/>
          <w:szCs w:val="24"/>
        </w:rPr>
        <w:t>05503400</w:t>
      </w:r>
    </w:p>
    <w:p w:rsidR="00D615A8" w:rsidRDefault="00690912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5A8">
        <w:rPr>
          <w:rFonts w:ascii="Times New Roman" w:hAnsi="Times New Roman" w:cs="Times New Roman"/>
          <w:sz w:val="24"/>
          <w:szCs w:val="24"/>
        </w:rPr>
        <w:t>CZ05503400</w:t>
      </w:r>
    </w:p>
    <w:p w:rsidR="00690912" w:rsidRDefault="00D615A8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Náměstí 9.května 970,</w:t>
      </w:r>
      <w:r w:rsidR="00134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27309 Kladno7</w:t>
      </w:r>
    </w:p>
    <w:p w:rsidR="00690912" w:rsidRDefault="00690912" w:rsidP="0069091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F03BFE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oup</w:t>
      </w:r>
      <w:r w:rsidRPr="00F03BFE">
        <w:rPr>
          <w:rFonts w:ascii="Times New Roman" w:hAnsi="Times New Roman" w:cs="Times New Roman"/>
          <w:sz w:val="24"/>
          <w:szCs w:val="24"/>
        </w:rPr>
        <w:t>e</w:t>
      </w:r>
      <w:r w:rsidR="00D615A8">
        <w:rPr>
          <w:rFonts w:ascii="Times New Roman" w:hAnsi="Times New Roman" w:cs="Times New Roman"/>
          <w:sz w:val="24"/>
          <w:szCs w:val="24"/>
        </w:rPr>
        <w:t>n: jednatel</w:t>
      </w:r>
      <w:r w:rsidR="009859BE">
        <w:rPr>
          <w:rFonts w:ascii="Times New Roman" w:hAnsi="Times New Roman" w:cs="Times New Roman"/>
          <w:sz w:val="24"/>
          <w:szCs w:val="24"/>
        </w:rPr>
        <w:t xml:space="preserve">em </w:t>
      </w:r>
      <w:r w:rsidR="00D615A8">
        <w:rPr>
          <w:rFonts w:ascii="Times New Roman" w:hAnsi="Times New Roman" w:cs="Times New Roman"/>
          <w:sz w:val="24"/>
          <w:szCs w:val="24"/>
        </w:rPr>
        <w:t xml:space="preserve"> Bc. Jakub</w:t>
      </w:r>
      <w:r w:rsidR="009859BE">
        <w:rPr>
          <w:rFonts w:ascii="Times New Roman" w:hAnsi="Times New Roman" w:cs="Times New Roman"/>
          <w:sz w:val="24"/>
          <w:szCs w:val="24"/>
        </w:rPr>
        <w:t>em Makovičkou</w:t>
      </w:r>
    </w:p>
    <w:p w:rsidR="00690912" w:rsidRPr="00F03BFE" w:rsidRDefault="00A70AA1" w:rsidP="0069091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A3956">
        <w:rPr>
          <w:rFonts w:ascii="Times New Roman" w:hAnsi="Times New Roman" w:cs="Times New Roman"/>
          <w:sz w:val="24"/>
          <w:szCs w:val="24"/>
        </w:rPr>
        <w:t>m</w:t>
      </w:r>
      <w:r w:rsidR="009859BE">
        <w:rPr>
          <w:rFonts w:ascii="Times New Roman" w:hAnsi="Times New Roman" w:cs="Times New Roman"/>
          <w:sz w:val="24"/>
          <w:szCs w:val="24"/>
        </w:rPr>
        <w:t>a</w:t>
      </w:r>
      <w:r w:rsidR="006A3956">
        <w:rPr>
          <w:rFonts w:ascii="Times New Roman" w:hAnsi="Times New Roman" w:cs="Times New Roman"/>
          <w:sz w:val="24"/>
          <w:szCs w:val="24"/>
        </w:rPr>
        <w:t xml:space="preserve">il: artos.sport@seznam.cz </w:t>
      </w:r>
      <w:r w:rsidR="00690912" w:rsidRPr="00F03BFE">
        <w:rPr>
          <w:rFonts w:ascii="Times New Roman" w:hAnsi="Times New Roman" w:cs="Times New Roman"/>
          <w:sz w:val="24"/>
          <w:szCs w:val="24"/>
        </w:rPr>
        <w:t>Tel.:</w:t>
      </w:r>
      <w:r w:rsidR="006A3956">
        <w:rPr>
          <w:rFonts w:ascii="Times New Roman" w:hAnsi="Times New Roman" w:cs="Times New Roman"/>
          <w:sz w:val="24"/>
          <w:szCs w:val="24"/>
        </w:rPr>
        <w:t xml:space="preserve"> </w:t>
      </w:r>
      <w:r w:rsidR="00D615A8">
        <w:rPr>
          <w:rFonts w:ascii="Times New Roman" w:hAnsi="Times New Roman" w:cs="Times New Roman"/>
          <w:sz w:val="24"/>
          <w:szCs w:val="24"/>
        </w:rPr>
        <w:t>602</w:t>
      </w:r>
      <w:r w:rsidR="009859BE">
        <w:rPr>
          <w:rFonts w:ascii="Times New Roman" w:hAnsi="Times New Roman" w:cs="Times New Roman"/>
          <w:sz w:val="24"/>
          <w:szCs w:val="24"/>
        </w:rPr>
        <w:t xml:space="preserve"> </w:t>
      </w:r>
      <w:r w:rsidR="00D615A8">
        <w:rPr>
          <w:rFonts w:ascii="Times New Roman" w:hAnsi="Times New Roman" w:cs="Times New Roman"/>
          <w:sz w:val="24"/>
          <w:szCs w:val="24"/>
        </w:rPr>
        <w:t>389 125</w:t>
      </w:r>
      <w:r w:rsidR="006A3956">
        <w:rPr>
          <w:rFonts w:ascii="Times New Roman" w:hAnsi="Times New Roman" w:cs="Times New Roman"/>
          <w:sz w:val="24"/>
          <w:szCs w:val="24"/>
        </w:rPr>
        <w:t>, 736</w:t>
      </w:r>
      <w:r w:rsidR="009859BE">
        <w:rPr>
          <w:rFonts w:ascii="Times New Roman" w:hAnsi="Times New Roman" w:cs="Times New Roman"/>
          <w:sz w:val="24"/>
          <w:szCs w:val="24"/>
        </w:rPr>
        <w:t> </w:t>
      </w:r>
      <w:r w:rsidR="006A3956">
        <w:rPr>
          <w:rFonts w:ascii="Times New Roman" w:hAnsi="Times New Roman" w:cs="Times New Roman"/>
          <w:sz w:val="24"/>
          <w:szCs w:val="24"/>
        </w:rPr>
        <w:t>275</w:t>
      </w:r>
      <w:r w:rsidR="009859BE">
        <w:rPr>
          <w:rFonts w:ascii="Times New Roman" w:hAnsi="Times New Roman" w:cs="Times New Roman"/>
          <w:sz w:val="24"/>
          <w:szCs w:val="24"/>
        </w:rPr>
        <w:t xml:space="preserve"> </w:t>
      </w:r>
      <w:r w:rsidR="006A3956">
        <w:rPr>
          <w:rFonts w:ascii="Times New Roman" w:hAnsi="Times New Roman" w:cs="Times New Roman"/>
          <w:sz w:val="24"/>
          <w:szCs w:val="24"/>
        </w:rPr>
        <w:t>604</w:t>
      </w:r>
    </w:p>
    <w:p w:rsidR="00690912" w:rsidRPr="00F03BFE" w:rsidRDefault="00690912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t>Bankovní spojení: peněžní ústav</w:t>
      </w:r>
      <w:r w:rsidR="00D615A8">
        <w:rPr>
          <w:rFonts w:ascii="Times New Roman" w:hAnsi="Times New Roman" w:cs="Times New Roman"/>
          <w:sz w:val="24"/>
          <w:szCs w:val="24"/>
        </w:rPr>
        <w:t xml:space="preserve"> ČSOB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15A8">
        <w:rPr>
          <w:rFonts w:ascii="Times New Roman" w:hAnsi="Times New Roman" w:cs="Times New Roman"/>
          <w:sz w:val="24"/>
          <w:szCs w:val="24"/>
        </w:rPr>
        <w:t>číslo účtu 277086839/0300</w:t>
      </w:r>
    </w:p>
    <w:p w:rsidR="00F90429" w:rsidRPr="00F03BFE" w:rsidRDefault="00F90429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90429" w:rsidRPr="00F03BFE" w:rsidRDefault="00690912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Pr="00690912"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F90429" w:rsidRDefault="00F90429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483E" w:rsidRDefault="0094483E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483E" w:rsidRDefault="0094483E" w:rsidP="009448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</w:t>
      </w:r>
      <w:bookmarkStart w:id="0" w:name="_GoBack"/>
      <w:bookmarkEnd w:id="0"/>
      <w:r w:rsidRPr="00690912">
        <w:rPr>
          <w:rFonts w:ascii="Times New Roman" w:hAnsi="Times New Roman" w:cs="Times New Roman"/>
          <w:b/>
          <w:sz w:val="32"/>
          <w:szCs w:val="32"/>
        </w:rPr>
        <w:t>mlouva</w:t>
      </w:r>
      <w:r>
        <w:rPr>
          <w:rFonts w:ascii="Times New Roman" w:hAnsi="Times New Roman" w:cs="Times New Roman"/>
          <w:b/>
          <w:sz w:val="32"/>
          <w:szCs w:val="32"/>
        </w:rPr>
        <w:t xml:space="preserve"> o poskytování servisních služeb</w:t>
      </w:r>
    </w:p>
    <w:p w:rsidR="0094483E" w:rsidRPr="00690912" w:rsidRDefault="0094483E" w:rsidP="009448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83E" w:rsidRDefault="0094483E" w:rsidP="0094483E">
      <w:pPr>
        <w:pStyle w:val="Nadpis1"/>
      </w:pPr>
      <w:r w:rsidRPr="0094483E">
        <w:t>S- 4/00664740/2017</w:t>
      </w:r>
    </w:p>
    <w:p w:rsidR="0094483E" w:rsidRPr="0094483E" w:rsidRDefault="0094483E" w:rsidP="00944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83E" w:rsidRPr="00690912" w:rsidRDefault="0094483E" w:rsidP="00944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12">
        <w:rPr>
          <w:rFonts w:ascii="Times New Roman" w:hAnsi="Times New Roman" w:cs="Times New Roman"/>
          <w:sz w:val="24"/>
          <w:szCs w:val="24"/>
        </w:rPr>
        <w:t>TATO SMLOUVA (dále jen „</w:t>
      </w:r>
      <w:r w:rsidRPr="00690912">
        <w:rPr>
          <w:rFonts w:ascii="Times New Roman" w:hAnsi="Times New Roman" w:cs="Times New Roman"/>
          <w:b/>
          <w:sz w:val="24"/>
          <w:szCs w:val="24"/>
        </w:rPr>
        <w:t>Smlouva</w:t>
      </w:r>
      <w:r w:rsidRPr="00690912">
        <w:rPr>
          <w:rFonts w:ascii="Times New Roman" w:hAnsi="Times New Roman" w:cs="Times New Roman"/>
          <w:sz w:val="24"/>
          <w:szCs w:val="24"/>
        </w:rPr>
        <w:t>“) je uzavřena podle § 1746 odst. 1 zákona č. 89/2012 Sb., občanského zákoníku (dále jen „</w:t>
      </w:r>
      <w:r w:rsidRPr="00690912">
        <w:rPr>
          <w:rFonts w:ascii="Times New Roman" w:hAnsi="Times New Roman" w:cs="Times New Roman"/>
          <w:b/>
          <w:sz w:val="24"/>
          <w:szCs w:val="24"/>
        </w:rPr>
        <w:t>Občanský zákoník</w:t>
      </w:r>
      <w:r w:rsidRPr="00690912">
        <w:rPr>
          <w:rFonts w:ascii="Times New Roman" w:hAnsi="Times New Roman" w:cs="Times New Roman"/>
          <w:sz w:val="24"/>
          <w:szCs w:val="24"/>
        </w:rPr>
        <w:t>“)</w:t>
      </w:r>
    </w:p>
    <w:p w:rsidR="0094483E" w:rsidRPr="00690912" w:rsidRDefault="0094483E" w:rsidP="00944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83E" w:rsidRPr="00690912" w:rsidRDefault="0094483E" w:rsidP="00944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912">
        <w:rPr>
          <w:rFonts w:ascii="Times New Roman" w:hAnsi="Times New Roman" w:cs="Times New Roman"/>
          <w:sz w:val="24"/>
          <w:szCs w:val="24"/>
        </w:rPr>
        <w:t>MEZI</w:t>
      </w:r>
      <w:proofErr w:type="gramEnd"/>
    </w:p>
    <w:p w:rsidR="0094483E" w:rsidRDefault="0094483E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23B26" w:rsidRPr="00623B26" w:rsidRDefault="00623B26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(Objednatel a Dodavatel společně dále jako „</w:t>
      </w:r>
      <w:r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samostatně také jako „</w:t>
      </w:r>
      <w:r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623B26" w:rsidRDefault="00623B26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90912" w:rsidRDefault="00690912" w:rsidP="00690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TAKTO:</w:t>
      </w:r>
    </w:p>
    <w:p w:rsidR="00690912" w:rsidRPr="00F03BFE" w:rsidRDefault="00690912" w:rsidP="00690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429" w:rsidRPr="00690912" w:rsidRDefault="00690912" w:rsidP="00690912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b/>
          <w:smallCaps/>
          <w:sz w:val="24"/>
          <w:szCs w:val="24"/>
        </w:rPr>
      </w:pPr>
      <w:r w:rsidRPr="00690912">
        <w:rPr>
          <w:rFonts w:ascii="Times New Roman" w:hAnsi="Times New Roman" w:cs="Times New Roman"/>
          <w:b/>
          <w:smallCaps/>
          <w:sz w:val="24"/>
          <w:szCs w:val="24"/>
        </w:rPr>
        <w:t>Předmět smlouvy</w:t>
      </w:r>
    </w:p>
    <w:p w:rsidR="00690912" w:rsidRPr="00F03BFE" w:rsidRDefault="00690912" w:rsidP="00F03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0429" w:rsidRPr="00F03BFE" w:rsidRDefault="00F90429" w:rsidP="00690912">
      <w:pPr>
        <w:pStyle w:val="Odstavecseseznamem"/>
        <w:numPr>
          <w:ilvl w:val="0"/>
          <w:numId w:val="1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t>Předmětem této smlouvy jsou vzájemné související závazky, a to:</w:t>
      </w:r>
    </w:p>
    <w:p w:rsidR="00F90429" w:rsidRPr="00F03BFE" w:rsidRDefault="00F90429" w:rsidP="00690912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t>Dodavatele</w:t>
      </w:r>
      <w:r w:rsidR="00690912">
        <w:rPr>
          <w:rFonts w:ascii="Times New Roman" w:hAnsi="Times New Roman" w:cs="Times New Roman"/>
          <w:sz w:val="24"/>
          <w:szCs w:val="24"/>
        </w:rPr>
        <w:t xml:space="preserve"> – </w:t>
      </w:r>
      <w:r w:rsidRPr="00F03BFE">
        <w:rPr>
          <w:rFonts w:ascii="Times New Roman" w:hAnsi="Times New Roman" w:cs="Times New Roman"/>
          <w:sz w:val="24"/>
          <w:szCs w:val="24"/>
        </w:rPr>
        <w:t>provést revizi- odbornou technickou kontrolu tělocvičného nářadí (zařízení venko</w:t>
      </w:r>
      <w:r w:rsidR="00690912">
        <w:rPr>
          <w:rFonts w:ascii="Times New Roman" w:hAnsi="Times New Roman" w:cs="Times New Roman"/>
          <w:sz w:val="24"/>
          <w:szCs w:val="24"/>
        </w:rPr>
        <w:t>vního areálu) v držení Objedna</w:t>
      </w:r>
      <w:r w:rsidRPr="00F03BFE">
        <w:rPr>
          <w:rFonts w:ascii="Times New Roman" w:hAnsi="Times New Roman" w:cs="Times New Roman"/>
          <w:sz w:val="24"/>
          <w:szCs w:val="24"/>
        </w:rPr>
        <w:t xml:space="preserve">tele a opravy případně zjištěných </w:t>
      </w:r>
      <w:r w:rsidR="00B45010" w:rsidRPr="00F03BFE">
        <w:rPr>
          <w:rFonts w:ascii="Times New Roman" w:hAnsi="Times New Roman" w:cs="Times New Roman"/>
          <w:sz w:val="24"/>
          <w:szCs w:val="24"/>
        </w:rPr>
        <w:t>a ještě opravou odstranitelných závad, včetně vystavení Protokolu o revizi</w:t>
      </w:r>
      <w:r w:rsidR="00690912">
        <w:rPr>
          <w:rFonts w:ascii="Times New Roman" w:hAnsi="Times New Roman" w:cs="Times New Roman"/>
          <w:sz w:val="24"/>
          <w:szCs w:val="24"/>
        </w:rPr>
        <w:t xml:space="preserve"> –</w:t>
      </w:r>
      <w:r w:rsidR="00B45010" w:rsidRPr="00F03BFE">
        <w:rPr>
          <w:rFonts w:ascii="Times New Roman" w:hAnsi="Times New Roman" w:cs="Times New Roman"/>
          <w:sz w:val="24"/>
          <w:szCs w:val="24"/>
        </w:rPr>
        <w:t xml:space="preserve"> odborné technické kontrole</w:t>
      </w:r>
      <w:r w:rsidR="003468D9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3468D9">
        <w:rPr>
          <w:rFonts w:ascii="Times New Roman" w:hAnsi="Times New Roman" w:cs="Times New Roman"/>
          <w:b/>
          <w:sz w:val="24"/>
          <w:szCs w:val="24"/>
        </w:rPr>
        <w:t>Servisní služby</w:t>
      </w:r>
      <w:r w:rsidR="003468D9">
        <w:rPr>
          <w:rFonts w:ascii="Times New Roman" w:hAnsi="Times New Roman" w:cs="Times New Roman"/>
          <w:sz w:val="24"/>
          <w:szCs w:val="24"/>
        </w:rPr>
        <w:t>“)</w:t>
      </w:r>
      <w:r w:rsidR="00B45010" w:rsidRPr="00F03B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010" w:rsidRDefault="00690912" w:rsidP="00690912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</w:t>
      </w:r>
      <w:r w:rsidR="00B45010" w:rsidRPr="00F03BFE">
        <w:rPr>
          <w:rFonts w:ascii="Times New Roman" w:hAnsi="Times New Roman" w:cs="Times New Roman"/>
          <w:sz w:val="24"/>
          <w:szCs w:val="24"/>
        </w:rPr>
        <w:t xml:space="preserve">tele – zaplatit sjednanou cenu podle této smlouvy Dodavateli v rozsahu jeho aktuálně platného ceníku ke dni revize – odborné technické prohlídky, nebo opravy. </w:t>
      </w:r>
    </w:p>
    <w:p w:rsidR="00690912" w:rsidRPr="00F03BFE" w:rsidRDefault="00690912" w:rsidP="00690912">
      <w:pPr>
        <w:pStyle w:val="Odstavecseseznamem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45010" w:rsidRPr="00F03BFE" w:rsidRDefault="00B45010" w:rsidP="00690912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t xml:space="preserve">Předmětem této smlouvy je také vzájemná součinnost při určování místa a termínu realizace revize – odborné technické prohlídky, nebo opravy, jakož i určení druhu/typu a </w:t>
      </w:r>
      <w:r w:rsidRPr="00F03BFE">
        <w:rPr>
          <w:rFonts w:ascii="Times New Roman" w:hAnsi="Times New Roman" w:cs="Times New Roman"/>
          <w:sz w:val="24"/>
          <w:szCs w:val="24"/>
        </w:rPr>
        <w:lastRenderedPageBreak/>
        <w:t>počtu revizí- odborné technické prohlídce, nebo opravě vymezeného tělocvičného nářadí (zařízení venkovního areálu).</w:t>
      </w:r>
    </w:p>
    <w:p w:rsidR="00B45010" w:rsidRDefault="00B45010" w:rsidP="00690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B26" w:rsidRDefault="00623B26" w:rsidP="00690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3E" w:rsidRPr="00F03BFE" w:rsidRDefault="0094483E" w:rsidP="00690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10" w:rsidRPr="00690912" w:rsidRDefault="00B45010" w:rsidP="00690912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690912">
        <w:rPr>
          <w:rFonts w:ascii="Times New Roman" w:hAnsi="Times New Roman" w:cs="Times New Roman"/>
          <w:b/>
          <w:smallCaps/>
          <w:sz w:val="24"/>
          <w:szCs w:val="24"/>
        </w:rPr>
        <w:t>Doba trvání smlouvy a způsob její realizace</w:t>
      </w:r>
    </w:p>
    <w:p w:rsidR="00690912" w:rsidRPr="00F03BFE" w:rsidRDefault="00690912" w:rsidP="00F03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B26" w:rsidRDefault="00623B26" w:rsidP="00623B26">
      <w:pPr>
        <w:pStyle w:val="Odstavecseseznamem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B45010" w:rsidRPr="00F03BFE">
        <w:rPr>
          <w:rFonts w:ascii="Times New Roman" w:hAnsi="Times New Roman" w:cs="Times New Roman"/>
          <w:sz w:val="24"/>
          <w:szCs w:val="24"/>
        </w:rPr>
        <w:t>Smlou</w:t>
      </w:r>
      <w:r>
        <w:rPr>
          <w:rFonts w:ascii="Times New Roman" w:hAnsi="Times New Roman" w:cs="Times New Roman"/>
          <w:sz w:val="24"/>
          <w:szCs w:val="24"/>
        </w:rPr>
        <w:t>va se uzavírá na dobu neurčitou.</w:t>
      </w:r>
      <w:r w:rsidR="00B45010" w:rsidRPr="00F03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B26" w:rsidRDefault="00623B26" w:rsidP="00623B26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5010" w:rsidRDefault="00623B26" w:rsidP="00623B26">
      <w:pPr>
        <w:pStyle w:val="Odstavecseseznamem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ze S</w:t>
      </w:r>
      <w:r w:rsidR="00B45010" w:rsidRPr="00F03BFE">
        <w:rPr>
          <w:rFonts w:ascii="Times New Roman" w:hAnsi="Times New Roman" w:cs="Times New Roman"/>
          <w:sz w:val="24"/>
          <w:szCs w:val="24"/>
        </w:rPr>
        <w:t>mluvní</w:t>
      </w:r>
      <w:r>
        <w:rPr>
          <w:rFonts w:ascii="Times New Roman" w:hAnsi="Times New Roman" w:cs="Times New Roman"/>
          <w:sz w:val="24"/>
          <w:szCs w:val="24"/>
        </w:rPr>
        <w:t>ch stran</w:t>
      </w:r>
      <w:r w:rsidR="00B45010" w:rsidRPr="00F03BFE">
        <w:rPr>
          <w:rFonts w:ascii="Times New Roman" w:hAnsi="Times New Roman" w:cs="Times New Roman"/>
          <w:sz w:val="24"/>
          <w:szCs w:val="24"/>
        </w:rPr>
        <w:t xml:space="preserve"> může </w:t>
      </w:r>
      <w:r>
        <w:rPr>
          <w:rFonts w:ascii="Times New Roman" w:hAnsi="Times New Roman" w:cs="Times New Roman"/>
          <w:sz w:val="24"/>
          <w:szCs w:val="24"/>
        </w:rPr>
        <w:t>tuto S</w:t>
      </w:r>
      <w:r w:rsidR="00B45010" w:rsidRPr="00F03BFE">
        <w:rPr>
          <w:rFonts w:ascii="Times New Roman" w:hAnsi="Times New Roman" w:cs="Times New Roman"/>
          <w:sz w:val="24"/>
          <w:szCs w:val="24"/>
        </w:rPr>
        <w:t>mlouvu písem</w:t>
      </w:r>
      <w:r>
        <w:rPr>
          <w:rFonts w:ascii="Times New Roman" w:hAnsi="Times New Roman" w:cs="Times New Roman"/>
          <w:sz w:val="24"/>
          <w:szCs w:val="24"/>
        </w:rPr>
        <w:t>ně vypovědět i bez udání důvodu.</w:t>
      </w:r>
      <w:r w:rsidR="00B45010" w:rsidRPr="00F03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B45010" w:rsidRPr="00F03BFE">
        <w:rPr>
          <w:rFonts w:ascii="Times New Roman" w:hAnsi="Times New Roman" w:cs="Times New Roman"/>
          <w:sz w:val="24"/>
          <w:szCs w:val="24"/>
        </w:rPr>
        <w:t xml:space="preserve">ýpovědní lhůta činí jeden </w:t>
      </w: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B45010" w:rsidRPr="00F03BFE">
        <w:rPr>
          <w:rFonts w:ascii="Times New Roman" w:hAnsi="Times New Roman" w:cs="Times New Roman"/>
          <w:sz w:val="24"/>
          <w:szCs w:val="24"/>
        </w:rPr>
        <w:t xml:space="preserve">měsíc, </w:t>
      </w:r>
      <w:r>
        <w:rPr>
          <w:rFonts w:ascii="Times New Roman" w:hAnsi="Times New Roman" w:cs="Times New Roman"/>
          <w:sz w:val="24"/>
          <w:szCs w:val="24"/>
        </w:rPr>
        <w:t xml:space="preserve">přičemž počíná běžet </w:t>
      </w:r>
      <w:r w:rsidR="00B45010" w:rsidRPr="00F03BFE">
        <w:rPr>
          <w:rFonts w:ascii="Times New Roman" w:hAnsi="Times New Roman" w:cs="Times New Roman"/>
          <w:sz w:val="24"/>
          <w:szCs w:val="24"/>
        </w:rPr>
        <w:t xml:space="preserve">od prvého dne měsíce, který následuje po </w:t>
      </w:r>
      <w:r w:rsidR="003468D9">
        <w:rPr>
          <w:rFonts w:ascii="Times New Roman" w:hAnsi="Times New Roman" w:cs="Times New Roman"/>
          <w:sz w:val="24"/>
          <w:szCs w:val="24"/>
        </w:rPr>
        <w:t>měsíci, v němž byla výpověď doručena</w:t>
      </w:r>
      <w:r w:rsidR="00B45010" w:rsidRPr="00F03BFE">
        <w:rPr>
          <w:rFonts w:ascii="Times New Roman" w:hAnsi="Times New Roman" w:cs="Times New Roman"/>
          <w:sz w:val="24"/>
          <w:szCs w:val="24"/>
        </w:rPr>
        <w:t xml:space="preserve"> druhé </w:t>
      </w:r>
      <w:r w:rsidR="003468D9">
        <w:rPr>
          <w:rFonts w:ascii="Times New Roman" w:hAnsi="Times New Roman" w:cs="Times New Roman"/>
          <w:sz w:val="24"/>
          <w:szCs w:val="24"/>
        </w:rPr>
        <w:t>S</w:t>
      </w:r>
      <w:r w:rsidR="00B45010" w:rsidRPr="00F03BFE">
        <w:rPr>
          <w:rFonts w:ascii="Times New Roman" w:hAnsi="Times New Roman" w:cs="Times New Roman"/>
          <w:sz w:val="24"/>
          <w:szCs w:val="24"/>
        </w:rPr>
        <w:t>mluvní straně.</w:t>
      </w:r>
    </w:p>
    <w:p w:rsidR="00623B26" w:rsidRDefault="00623B26" w:rsidP="00623B26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468D9" w:rsidRDefault="003468D9" w:rsidP="00B13064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13064" w:rsidRPr="00B13064" w:rsidRDefault="00B13064" w:rsidP="00B13064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B13064">
        <w:rPr>
          <w:rFonts w:ascii="Times New Roman" w:hAnsi="Times New Roman" w:cs="Times New Roman"/>
          <w:b/>
          <w:smallCaps/>
          <w:sz w:val="24"/>
          <w:szCs w:val="24"/>
        </w:rPr>
        <w:t>Poskytování Servisních služeb</w:t>
      </w:r>
    </w:p>
    <w:p w:rsidR="00B13064" w:rsidRPr="00F03BFE" w:rsidRDefault="00B13064" w:rsidP="00B13064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13064" w:rsidRDefault="00B13064" w:rsidP="00B13064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provádí činnosti dle této Smlouvy</w:t>
      </w:r>
      <w:r w:rsidRPr="00C7203C">
        <w:rPr>
          <w:rFonts w:ascii="Times New Roman" w:hAnsi="Times New Roman" w:cs="Times New Roman"/>
          <w:sz w:val="24"/>
          <w:szCs w:val="24"/>
        </w:rPr>
        <w:t xml:space="preserve"> samostatně. Příkazy Objednatele je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C7203C">
        <w:rPr>
          <w:rFonts w:ascii="Times New Roman" w:hAnsi="Times New Roman" w:cs="Times New Roman"/>
          <w:sz w:val="24"/>
          <w:szCs w:val="24"/>
        </w:rPr>
        <w:t xml:space="preserve"> vázán, jen bylo-li tak výslovně ujednáno. </w:t>
      </w:r>
      <w:r>
        <w:rPr>
          <w:rFonts w:ascii="Times New Roman" w:hAnsi="Times New Roman" w:cs="Times New Roman"/>
          <w:sz w:val="24"/>
          <w:szCs w:val="24"/>
        </w:rPr>
        <w:t>I v takovém případě je Dodavatel oprávněn se o</w:t>
      </w:r>
      <w:r w:rsidRPr="00C7203C">
        <w:rPr>
          <w:rFonts w:ascii="Times New Roman" w:hAnsi="Times New Roman" w:cs="Times New Roman"/>
          <w:sz w:val="24"/>
          <w:szCs w:val="24"/>
        </w:rPr>
        <w:t xml:space="preserve">d pokynů Objednatele odchýlit, je-li to nezbytné v zájmu Objednatele </w:t>
      </w:r>
      <w:r>
        <w:rPr>
          <w:rFonts w:ascii="Times New Roman" w:hAnsi="Times New Roman" w:cs="Times New Roman"/>
          <w:sz w:val="24"/>
          <w:szCs w:val="24"/>
        </w:rPr>
        <w:t xml:space="preserve">a řádného poskytnutí Servisních služeb </w:t>
      </w:r>
      <w:r w:rsidRPr="00C720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/nebo</w:t>
      </w:r>
      <w:r w:rsidRPr="00C7203C">
        <w:rPr>
          <w:rFonts w:ascii="Times New Roman" w:hAnsi="Times New Roman" w:cs="Times New Roman"/>
          <w:sz w:val="24"/>
          <w:szCs w:val="24"/>
        </w:rPr>
        <w:t xml:space="preserve"> není-li možné včasné získání souhlasu Objednatele.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C7203C">
        <w:rPr>
          <w:rFonts w:ascii="Times New Roman" w:hAnsi="Times New Roman" w:cs="Times New Roman"/>
          <w:sz w:val="24"/>
          <w:szCs w:val="24"/>
        </w:rPr>
        <w:t xml:space="preserve"> je povinen Objednatele upozornit na zřejmou nesprávnost jeho pokynu a je oprávněn přerušit provádění </w:t>
      </w:r>
      <w:r>
        <w:rPr>
          <w:rFonts w:ascii="Times New Roman" w:hAnsi="Times New Roman" w:cs="Times New Roman"/>
          <w:sz w:val="24"/>
          <w:szCs w:val="24"/>
        </w:rPr>
        <w:t>činností dle této Smlouvy</w:t>
      </w:r>
      <w:r w:rsidRPr="00C7203C">
        <w:rPr>
          <w:rFonts w:ascii="Times New Roman" w:hAnsi="Times New Roman" w:cs="Times New Roman"/>
          <w:sz w:val="24"/>
          <w:szCs w:val="24"/>
        </w:rPr>
        <w:t xml:space="preserve"> do doby, než obdrží písemné sdělení Objednatele, zda na takovém pokynu trvá. Pro případ, že Objednatel na svém pokynu dle předchozí věty bude trvat a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C7203C">
        <w:rPr>
          <w:rFonts w:ascii="Times New Roman" w:hAnsi="Times New Roman" w:cs="Times New Roman"/>
          <w:sz w:val="24"/>
          <w:szCs w:val="24"/>
        </w:rPr>
        <w:t xml:space="preserve"> jej splní, Smluvní strany výslovně sjednávají vyloučení povinnosti </w:t>
      </w:r>
      <w:r>
        <w:rPr>
          <w:rFonts w:ascii="Times New Roman" w:hAnsi="Times New Roman" w:cs="Times New Roman"/>
          <w:sz w:val="24"/>
          <w:szCs w:val="24"/>
        </w:rPr>
        <w:t>Dodavatele</w:t>
      </w:r>
      <w:r w:rsidRPr="00C7203C">
        <w:rPr>
          <w:rFonts w:ascii="Times New Roman" w:hAnsi="Times New Roman" w:cs="Times New Roman"/>
          <w:sz w:val="24"/>
          <w:szCs w:val="24"/>
        </w:rPr>
        <w:t xml:space="preserve"> k náhradě jakékoli majetkové či nemajetkové újmy vzniklé Objednateli splněním jeho pokynu, na jehož zřejmou nesprávnost byl </w:t>
      </w:r>
      <w:r>
        <w:rPr>
          <w:rFonts w:ascii="Times New Roman" w:hAnsi="Times New Roman" w:cs="Times New Roman"/>
          <w:sz w:val="24"/>
          <w:szCs w:val="24"/>
        </w:rPr>
        <w:t>Dodavatelem</w:t>
      </w:r>
      <w:r w:rsidRPr="00C7203C">
        <w:rPr>
          <w:rFonts w:ascii="Times New Roman" w:hAnsi="Times New Roman" w:cs="Times New Roman"/>
          <w:sz w:val="24"/>
          <w:szCs w:val="24"/>
        </w:rPr>
        <w:t xml:space="preserve"> upozorněn. V takovém případě má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C7203C">
        <w:rPr>
          <w:rFonts w:ascii="Times New Roman" w:hAnsi="Times New Roman" w:cs="Times New Roman"/>
          <w:sz w:val="24"/>
          <w:szCs w:val="24"/>
        </w:rPr>
        <w:t xml:space="preserve"> rovněž právo od této Smlouvy odstoupit bez poskytnutí dodatečné přiměřené lhůty k nápravě s tím, že toto odstoupení se považuje za odstoupení z důvodů na straně Objednatele.</w:t>
      </w:r>
    </w:p>
    <w:p w:rsidR="00B13064" w:rsidRDefault="00B13064" w:rsidP="00B13064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27432" w:rsidRPr="00B13064" w:rsidRDefault="00B13064" w:rsidP="00B13064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Servisní služby</w:t>
      </w:r>
      <w:r w:rsidR="00427432" w:rsidRPr="00B13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Dodavatel povinen poskytovat</w:t>
      </w:r>
      <w:r w:rsidR="00427432" w:rsidRPr="00B13064">
        <w:rPr>
          <w:rFonts w:ascii="Times New Roman" w:hAnsi="Times New Roman" w:cs="Times New Roman"/>
          <w:sz w:val="24"/>
          <w:szCs w:val="24"/>
        </w:rPr>
        <w:t xml:space="preserve"> nejméně v počtu dvou servisních techniků.</w:t>
      </w:r>
    </w:p>
    <w:p w:rsidR="00623B26" w:rsidRPr="00623B26" w:rsidRDefault="00623B26" w:rsidP="00623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432" w:rsidRDefault="00B13064" w:rsidP="00623B26">
      <w:pPr>
        <w:pStyle w:val="Odstavecseseznamem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Pr="00732C48">
        <w:rPr>
          <w:rFonts w:ascii="Times New Roman" w:hAnsi="Times New Roman" w:cs="Times New Roman"/>
          <w:sz w:val="24"/>
          <w:szCs w:val="24"/>
        </w:rPr>
        <w:t xml:space="preserve"> je oprávněn provádět </w:t>
      </w:r>
      <w:r>
        <w:rPr>
          <w:rFonts w:ascii="Times New Roman" w:hAnsi="Times New Roman" w:cs="Times New Roman"/>
          <w:sz w:val="24"/>
          <w:szCs w:val="24"/>
        </w:rPr>
        <w:t>Servisní služby přímo v n</w:t>
      </w:r>
      <w:r w:rsidRPr="00732C48">
        <w:rPr>
          <w:rFonts w:ascii="Times New Roman" w:hAnsi="Times New Roman" w:cs="Times New Roman"/>
          <w:sz w:val="24"/>
          <w:szCs w:val="24"/>
        </w:rPr>
        <w:t>emovitých věcech</w:t>
      </w:r>
      <w:r>
        <w:rPr>
          <w:rFonts w:ascii="Times New Roman" w:hAnsi="Times New Roman" w:cs="Times New Roman"/>
          <w:sz w:val="24"/>
          <w:szCs w:val="24"/>
        </w:rPr>
        <w:t xml:space="preserve"> Objednatele</w:t>
      </w:r>
      <w:r w:rsidRPr="00732C48">
        <w:rPr>
          <w:rFonts w:ascii="Times New Roman" w:hAnsi="Times New Roman" w:cs="Times New Roman"/>
          <w:sz w:val="24"/>
          <w:szCs w:val="24"/>
        </w:rPr>
        <w:t>. Objednatel je povinen mu za tímto účelem</w:t>
      </w:r>
      <w:r w:rsidRPr="00481A9B">
        <w:rPr>
          <w:rFonts w:ascii="Times New Roman" w:hAnsi="Times New Roman" w:cs="Times New Roman"/>
          <w:sz w:val="24"/>
          <w:szCs w:val="24"/>
        </w:rPr>
        <w:t xml:space="preserve"> zajistit</w:t>
      </w:r>
      <w:r w:rsidRPr="00732C48">
        <w:rPr>
          <w:rFonts w:ascii="Times New Roman" w:hAnsi="Times New Roman" w:cs="Times New Roman"/>
          <w:sz w:val="24"/>
          <w:szCs w:val="24"/>
        </w:rPr>
        <w:t xml:space="preserve"> neomezený přístup a umožnit </w:t>
      </w:r>
      <w:r>
        <w:rPr>
          <w:rFonts w:ascii="Times New Roman" w:hAnsi="Times New Roman" w:cs="Times New Roman"/>
          <w:sz w:val="24"/>
          <w:szCs w:val="24"/>
        </w:rPr>
        <w:t xml:space="preserve">mu </w:t>
      </w:r>
      <w:r w:rsidRPr="00732C48">
        <w:rPr>
          <w:rFonts w:ascii="Times New Roman" w:hAnsi="Times New Roman" w:cs="Times New Roman"/>
          <w:sz w:val="24"/>
          <w:szCs w:val="24"/>
        </w:rPr>
        <w:t xml:space="preserve">vstup do všech prostor </w:t>
      </w:r>
      <w:r>
        <w:rPr>
          <w:rFonts w:ascii="Times New Roman" w:hAnsi="Times New Roman" w:cs="Times New Roman"/>
          <w:sz w:val="24"/>
          <w:szCs w:val="24"/>
        </w:rPr>
        <w:t>svých n</w:t>
      </w:r>
      <w:r w:rsidRPr="00732C48">
        <w:rPr>
          <w:rFonts w:ascii="Times New Roman" w:hAnsi="Times New Roman" w:cs="Times New Roman"/>
          <w:sz w:val="24"/>
          <w:szCs w:val="24"/>
        </w:rPr>
        <w:t>emovitých věcí nezbytných pro poskytování S</w:t>
      </w:r>
      <w:r>
        <w:rPr>
          <w:rFonts w:ascii="Times New Roman" w:hAnsi="Times New Roman" w:cs="Times New Roman"/>
          <w:sz w:val="24"/>
          <w:szCs w:val="24"/>
        </w:rPr>
        <w:t>ervisních s</w:t>
      </w:r>
      <w:r w:rsidRPr="00732C48">
        <w:rPr>
          <w:rFonts w:ascii="Times New Roman" w:hAnsi="Times New Roman" w:cs="Times New Roman"/>
          <w:sz w:val="24"/>
          <w:szCs w:val="24"/>
        </w:rPr>
        <w:t>lužeb.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432" w:rsidRPr="00F03BFE">
        <w:rPr>
          <w:rFonts w:ascii="Times New Roman" w:hAnsi="Times New Roman" w:cs="Times New Roman"/>
          <w:sz w:val="24"/>
          <w:szCs w:val="24"/>
        </w:rPr>
        <w:t xml:space="preserve">Dílenské (náročnější) </w:t>
      </w:r>
      <w:r>
        <w:rPr>
          <w:rFonts w:ascii="Times New Roman" w:hAnsi="Times New Roman" w:cs="Times New Roman"/>
          <w:sz w:val="24"/>
          <w:szCs w:val="24"/>
        </w:rPr>
        <w:t>Servisní služby</w:t>
      </w:r>
      <w:r w:rsidR="00427432" w:rsidRPr="00F03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Dodavatel oprávněn provádět ve svém </w:t>
      </w:r>
      <w:r w:rsidR="00427432" w:rsidRPr="00F03BFE">
        <w:rPr>
          <w:rFonts w:ascii="Times New Roman" w:hAnsi="Times New Roman" w:cs="Times New Roman"/>
          <w:sz w:val="24"/>
          <w:szCs w:val="24"/>
        </w:rPr>
        <w:t xml:space="preserve">sídle, přičemž pro tento případ musí být sjednána jak samostatná cena, tak závazná doba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27432" w:rsidRPr="00F03BFE">
        <w:rPr>
          <w:rFonts w:ascii="Times New Roman" w:hAnsi="Times New Roman" w:cs="Times New Roman"/>
          <w:sz w:val="24"/>
          <w:szCs w:val="24"/>
        </w:rPr>
        <w:t>devzdání opraveného nářa</w:t>
      </w:r>
      <w:r w:rsidR="00623B26">
        <w:rPr>
          <w:rFonts w:ascii="Times New Roman" w:hAnsi="Times New Roman" w:cs="Times New Roman"/>
          <w:sz w:val="24"/>
          <w:szCs w:val="24"/>
        </w:rPr>
        <w:t xml:space="preserve">dí zpět do sídla </w:t>
      </w:r>
      <w:r>
        <w:rPr>
          <w:rFonts w:ascii="Times New Roman" w:hAnsi="Times New Roman" w:cs="Times New Roman"/>
          <w:sz w:val="24"/>
          <w:szCs w:val="24"/>
        </w:rPr>
        <w:t>Objedna</w:t>
      </w:r>
      <w:r w:rsidR="00623B26">
        <w:rPr>
          <w:rFonts w:ascii="Times New Roman" w:hAnsi="Times New Roman" w:cs="Times New Roman"/>
          <w:sz w:val="24"/>
          <w:szCs w:val="24"/>
        </w:rPr>
        <w:t>tele.</w:t>
      </w:r>
    </w:p>
    <w:p w:rsidR="00623B26" w:rsidRPr="00623B26" w:rsidRDefault="00623B26" w:rsidP="00623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432" w:rsidRPr="00F03BFE" w:rsidRDefault="007E33D9" w:rsidP="00623B26">
      <w:pPr>
        <w:pStyle w:val="Odstavecseseznamem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o poskytnutí Servisních služeb bude vyhotoven písemný p</w:t>
      </w:r>
      <w:r w:rsidR="00427432" w:rsidRPr="00F03BFE">
        <w:rPr>
          <w:rFonts w:ascii="Times New Roman" w:hAnsi="Times New Roman" w:cs="Times New Roman"/>
          <w:sz w:val="24"/>
          <w:szCs w:val="24"/>
        </w:rPr>
        <w:t>rotokol o revizi – odborné technické kontrole</w:t>
      </w:r>
      <w:r>
        <w:rPr>
          <w:rFonts w:ascii="Times New Roman" w:hAnsi="Times New Roman" w:cs="Times New Roman"/>
          <w:sz w:val="24"/>
          <w:szCs w:val="24"/>
        </w:rPr>
        <w:t xml:space="preserve"> (dále jen „</w:t>
      </w:r>
      <w:r>
        <w:rPr>
          <w:rFonts w:ascii="Times New Roman" w:hAnsi="Times New Roman" w:cs="Times New Roman"/>
          <w:b/>
          <w:sz w:val="24"/>
          <w:szCs w:val="24"/>
        </w:rPr>
        <w:t>Protokol</w:t>
      </w:r>
      <w:r>
        <w:rPr>
          <w:rFonts w:ascii="Times New Roman" w:hAnsi="Times New Roman" w:cs="Times New Roman"/>
          <w:sz w:val="24"/>
          <w:szCs w:val="24"/>
        </w:rPr>
        <w:t>“). D</w:t>
      </w:r>
      <w:r w:rsidR="00427432" w:rsidRPr="00F03BFE">
        <w:rPr>
          <w:rFonts w:ascii="Times New Roman" w:hAnsi="Times New Roman" w:cs="Times New Roman"/>
          <w:sz w:val="24"/>
          <w:szCs w:val="24"/>
        </w:rPr>
        <w:t xml:space="preserve">odavatel </w:t>
      </w:r>
      <w:r>
        <w:rPr>
          <w:rFonts w:ascii="Times New Roman" w:hAnsi="Times New Roman" w:cs="Times New Roman"/>
          <w:sz w:val="24"/>
          <w:szCs w:val="24"/>
        </w:rPr>
        <w:t>je povinen vystavit a předat Protokol</w:t>
      </w:r>
      <w:r w:rsidR="00427432" w:rsidRPr="00F03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27432" w:rsidRPr="00F03BFE">
        <w:rPr>
          <w:rFonts w:ascii="Times New Roman" w:hAnsi="Times New Roman" w:cs="Times New Roman"/>
          <w:sz w:val="24"/>
          <w:szCs w:val="24"/>
        </w:rPr>
        <w:t>bjedna</w:t>
      </w:r>
      <w:r>
        <w:rPr>
          <w:rFonts w:ascii="Times New Roman" w:hAnsi="Times New Roman" w:cs="Times New Roman"/>
          <w:sz w:val="24"/>
          <w:szCs w:val="24"/>
        </w:rPr>
        <w:t xml:space="preserve">teli </w:t>
      </w:r>
      <w:r w:rsidR="00427432" w:rsidRPr="00F03BFE">
        <w:rPr>
          <w:rFonts w:ascii="Times New Roman" w:hAnsi="Times New Roman" w:cs="Times New Roman"/>
          <w:sz w:val="24"/>
          <w:szCs w:val="24"/>
        </w:rPr>
        <w:t xml:space="preserve">do 15 dnů po zaplacení ceny </w:t>
      </w:r>
      <w:r>
        <w:rPr>
          <w:rFonts w:ascii="Times New Roman" w:hAnsi="Times New Roman" w:cs="Times New Roman"/>
          <w:sz w:val="24"/>
          <w:szCs w:val="24"/>
        </w:rPr>
        <w:t>Servisních služeb Objednatelem.</w:t>
      </w:r>
    </w:p>
    <w:p w:rsidR="00427432" w:rsidRPr="00F03BFE" w:rsidRDefault="00427432" w:rsidP="007E33D9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432" w:rsidRPr="007E33D9" w:rsidRDefault="00427432" w:rsidP="007E33D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7E33D9">
        <w:rPr>
          <w:rFonts w:ascii="Times New Roman" w:hAnsi="Times New Roman" w:cs="Times New Roman"/>
          <w:b/>
          <w:smallCaps/>
          <w:sz w:val="24"/>
          <w:szCs w:val="24"/>
        </w:rPr>
        <w:t xml:space="preserve">Cena </w:t>
      </w:r>
      <w:r w:rsidR="007E33D9" w:rsidRPr="007E33D9">
        <w:rPr>
          <w:rFonts w:ascii="Times New Roman" w:hAnsi="Times New Roman" w:cs="Times New Roman"/>
          <w:b/>
          <w:smallCaps/>
          <w:sz w:val="24"/>
          <w:szCs w:val="24"/>
        </w:rPr>
        <w:t>Servisních služeb</w:t>
      </w:r>
      <w:r w:rsidRPr="007E33D9">
        <w:rPr>
          <w:rFonts w:ascii="Times New Roman" w:hAnsi="Times New Roman" w:cs="Times New Roman"/>
          <w:b/>
          <w:smallCaps/>
          <w:sz w:val="24"/>
          <w:szCs w:val="24"/>
        </w:rPr>
        <w:t xml:space="preserve"> a platební podmínky</w:t>
      </w:r>
    </w:p>
    <w:p w:rsidR="00427432" w:rsidRPr="00F03BFE" w:rsidRDefault="00427432" w:rsidP="007E33D9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432" w:rsidRDefault="00427432" w:rsidP="007E33D9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t xml:space="preserve">Cena </w:t>
      </w:r>
      <w:r w:rsidR="007E33D9">
        <w:rPr>
          <w:rFonts w:ascii="Times New Roman" w:hAnsi="Times New Roman" w:cs="Times New Roman"/>
          <w:sz w:val="24"/>
          <w:szCs w:val="24"/>
        </w:rPr>
        <w:t>Servisních služeb bu</w:t>
      </w:r>
      <w:r w:rsidR="00E752E2">
        <w:rPr>
          <w:rFonts w:ascii="Times New Roman" w:hAnsi="Times New Roman" w:cs="Times New Roman"/>
          <w:sz w:val="24"/>
          <w:szCs w:val="24"/>
        </w:rPr>
        <w:t>de sjednána Smluvními stranami</w:t>
      </w:r>
      <w:r w:rsidR="007E33D9">
        <w:rPr>
          <w:rFonts w:ascii="Times New Roman" w:hAnsi="Times New Roman" w:cs="Times New Roman"/>
          <w:sz w:val="24"/>
          <w:szCs w:val="24"/>
        </w:rPr>
        <w:t xml:space="preserve"> dle aktuálního ceníku </w:t>
      </w:r>
      <w:r w:rsidR="0094483E">
        <w:rPr>
          <w:rFonts w:ascii="Times New Roman" w:hAnsi="Times New Roman" w:cs="Times New Roman"/>
          <w:sz w:val="24"/>
          <w:szCs w:val="24"/>
        </w:rPr>
        <w:t xml:space="preserve">(viz příloha) </w:t>
      </w:r>
      <w:r w:rsidR="007E33D9">
        <w:rPr>
          <w:rFonts w:ascii="Times New Roman" w:hAnsi="Times New Roman" w:cs="Times New Roman"/>
          <w:sz w:val="24"/>
          <w:szCs w:val="24"/>
        </w:rPr>
        <w:t>Servisních služeb</w:t>
      </w:r>
      <w:r w:rsidRPr="00F03BFE">
        <w:rPr>
          <w:rFonts w:ascii="Times New Roman" w:hAnsi="Times New Roman" w:cs="Times New Roman"/>
          <w:sz w:val="24"/>
          <w:szCs w:val="24"/>
        </w:rPr>
        <w:t xml:space="preserve"> </w:t>
      </w:r>
      <w:r w:rsidR="007E33D9">
        <w:rPr>
          <w:rFonts w:ascii="Times New Roman" w:hAnsi="Times New Roman" w:cs="Times New Roman"/>
          <w:sz w:val="24"/>
          <w:szCs w:val="24"/>
        </w:rPr>
        <w:t>D</w:t>
      </w:r>
      <w:r w:rsidRPr="00F03BFE">
        <w:rPr>
          <w:rFonts w:ascii="Times New Roman" w:hAnsi="Times New Roman" w:cs="Times New Roman"/>
          <w:sz w:val="24"/>
          <w:szCs w:val="24"/>
        </w:rPr>
        <w:t>odavatele, který musí obsahovat:</w:t>
      </w:r>
    </w:p>
    <w:p w:rsidR="00427432" w:rsidRPr="00F03BFE" w:rsidRDefault="00427432" w:rsidP="007E33D9">
      <w:pPr>
        <w:pStyle w:val="Odstavecseseznamem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t>Určení pevné hodinové sazby jednoho servisního technika</w:t>
      </w:r>
      <w:r w:rsidR="007E33D9">
        <w:rPr>
          <w:rFonts w:ascii="Times New Roman" w:hAnsi="Times New Roman" w:cs="Times New Roman"/>
          <w:sz w:val="24"/>
          <w:szCs w:val="24"/>
        </w:rPr>
        <w:t>;</w:t>
      </w:r>
    </w:p>
    <w:p w:rsidR="00427432" w:rsidRPr="00F03BFE" w:rsidRDefault="00427432" w:rsidP="007E33D9">
      <w:pPr>
        <w:pStyle w:val="Odstavecseseznamem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lastRenderedPageBreak/>
        <w:t>Ceny obvyklých používaných materiálů (náhradních dílů)</w:t>
      </w:r>
      <w:r w:rsidR="007E33D9">
        <w:rPr>
          <w:rFonts w:ascii="Times New Roman" w:hAnsi="Times New Roman" w:cs="Times New Roman"/>
          <w:sz w:val="24"/>
          <w:szCs w:val="24"/>
        </w:rPr>
        <w:t>;</w:t>
      </w:r>
    </w:p>
    <w:p w:rsidR="00427432" w:rsidRPr="00F03BFE" w:rsidRDefault="007E33D9" w:rsidP="007E33D9">
      <w:pPr>
        <w:pStyle w:val="Odstavecseseznamem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Určení dopravních nákladů;</w:t>
      </w:r>
    </w:p>
    <w:p w:rsidR="004F2C83" w:rsidRDefault="00427432" w:rsidP="007E33D9">
      <w:pPr>
        <w:pStyle w:val="Odstavecseseznamem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t xml:space="preserve">Určení administrativního poplatku za vystavení </w:t>
      </w:r>
      <w:r w:rsidR="007E33D9">
        <w:rPr>
          <w:rFonts w:ascii="Times New Roman" w:hAnsi="Times New Roman" w:cs="Times New Roman"/>
          <w:sz w:val="24"/>
          <w:szCs w:val="24"/>
        </w:rPr>
        <w:t>Protokolu.</w:t>
      </w:r>
    </w:p>
    <w:p w:rsidR="007E33D9" w:rsidRPr="007E33D9" w:rsidRDefault="007E33D9" w:rsidP="007E33D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314F6" w:rsidRDefault="007E33D9" w:rsidP="007E33D9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řádném poskytnutí Servisních služeb</w:t>
      </w:r>
      <w:r w:rsidR="004F2C83" w:rsidRPr="00F03BFE">
        <w:rPr>
          <w:rFonts w:ascii="Times New Roman" w:hAnsi="Times New Roman" w:cs="Times New Roman"/>
          <w:sz w:val="24"/>
          <w:szCs w:val="24"/>
        </w:rPr>
        <w:t xml:space="preserve">, je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F2C83" w:rsidRPr="00F03BFE">
        <w:rPr>
          <w:rFonts w:ascii="Times New Roman" w:hAnsi="Times New Roman" w:cs="Times New Roman"/>
          <w:sz w:val="24"/>
          <w:szCs w:val="24"/>
        </w:rPr>
        <w:t>odavatel oprá</w:t>
      </w:r>
      <w:r>
        <w:rPr>
          <w:rFonts w:ascii="Times New Roman" w:hAnsi="Times New Roman" w:cs="Times New Roman"/>
          <w:sz w:val="24"/>
          <w:szCs w:val="24"/>
        </w:rPr>
        <w:t xml:space="preserve">vněn vystavit </w:t>
      </w:r>
      <w:r w:rsidR="003314F6">
        <w:rPr>
          <w:rFonts w:ascii="Times New Roman" w:hAnsi="Times New Roman" w:cs="Times New Roman"/>
          <w:sz w:val="24"/>
          <w:szCs w:val="24"/>
        </w:rPr>
        <w:t>daňový</w:t>
      </w:r>
      <w:r>
        <w:rPr>
          <w:rFonts w:ascii="Times New Roman" w:hAnsi="Times New Roman" w:cs="Times New Roman"/>
          <w:sz w:val="24"/>
          <w:szCs w:val="24"/>
        </w:rPr>
        <w:t xml:space="preserve"> doklad (</w:t>
      </w:r>
      <w:r w:rsidR="004F2C83" w:rsidRPr="00F03BFE">
        <w:rPr>
          <w:rFonts w:ascii="Times New Roman" w:hAnsi="Times New Roman" w:cs="Times New Roman"/>
          <w:sz w:val="24"/>
          <w:szCs w:val="24"/>
        </w:rPr>
        <w:t>fakturu) s uvedením věcných a časových položek podle p</w:t>
      </w:r>
      <w:r w:rsidR="003314F6">
        <w:rPr>
          <w:rFonts w:ascii="Times New Roman" w:hAnsi="Times New Roman" w:cs="Times New Roman"/>
          <w:sz w:val="24"/>
          <w:szCs w:val="24"/>
        </w:rPr>
        <w:t>ředchozího odstavce a</w:t>
      </w:r>
      <w:r w:rsidR="004F2C83" w:rsidRPr="00F03BFE">
        <w:rPr>
          <w:rFonts w:ascii="Times New Roman" w:hAnsi="Times New Roman" w:cs="Times New Roman"/>
          <w:sz w:val="24"/>
          <w:szCs w:val="24"/>
        </w:rPr>
        <w:t xml:space="preserve"> zaslat ji </w:t>
      </w:r>
      <w:r w:rsidR="003314F6">
        <w:rPr>
          <w:rFonts w:ascii="Times New Roman" w:hAnsi="Times New Roman" w:cs="Times New Roman"/>
          <w:sz w:val="24"/>
          <w:szCs w:val="24"/>
        </w:rPr>
        <w:t>Objedna</w:t>
      </w:r>
      <w:r w:rsidR="004F2C83" w:rsidRPr="00F03BFE">
        <w:rPr>
          <w:rFonts w:ascii="Times New Roman" w:hAnsi="Times New Roman" w:cs="Times New Roman"/>
          <w:sz w:val="24"/>
          <w:szCs w:val="24"/>
        </w:rPr>
        <w:t xml:space="preserve">teli </w:t>
      </w:r>
      <w:r w:rsidR="003314F6">
        <w:rPr>
          <w:rFonts w:ascii="Times New Roman" w:hAnsi="Times New Roman" w:cs="Times New Roman"/>
          <w:sz w:val="24"/>
          <w:szCs w:val="24"/>
        </w:rPr>
        <w:t>na adresu uvedenou v záhlaví této Smlouvy</w:t>
      </w:r>
      <w:r w:rsidR="004F2C83" w:rsidRPr="00F03BFE">
        <w:rPr>
          <w:rFonts w:ascii="Times New Roman" w:hAnsi="Times New Roman" w:cs="Times New Roman"/>
          <w:sz w:val="24"/>
          <w:szCs w:val="24"/>
        </w:rPr>
        <w:t xml:space="preserve">. </w:t>
      </w:r>
      <w:r w:rsidR="003314F6">
        <w:rPr>
          <w:rFonts w:ascii="Times New Roman" w:hAnsi="Times New Roman" w:cs="Times New Roman"/>
          <w:sz w:val="24"/>
          <w:szCs w:val="24"/>
        </w:rPr>
        <w:t>Splatnost daňového dokladu (faktury) činí 10 dní od jeho vystavení.</w:t>
      </w:r>
    </w:p>
    <w:p w:rsidR="003314F6" w:rsidRDefault="003314F6" w:rsidP="003314F6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314F6" w:rsidRDefault="004F2C83" w:rsidP="007E33D9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t xml:space="preserve">Splněním platební povinnosti </w:t>
      </w:r>
      <w:r w:rsidR="003314F6">
        <w:rPr>
          <w:rFonts w:ascii="Times New Roman" w:hAnsi="Times New Roman" w:cs="Times New Roman"/>
          <w:sz w:val="24"/>
          <w:szCs w:val="24"/>
        </w:rPr>
        <w:t>Objedna</w:t>
      </w:r>
      <w:r w:rsidRPr="00F03BFE">
        <w:rPr>
          <w:rFonts w:ascii="Times New Roman" w:hAnsi="Times New Roman" w:cs="Times New Roman"/>
          <w:sz w:val="24"/>
          <w:szCs w:val="24"/>
        </w:rPr>
        <w:t xml:space="preserve">tele se rozumí den, kdy je fakturovaná částka připsána na </w:t>
      </w:r>
      <w:r w:rsidR="003314F6">
        <w:rPr>
          <w:rFonts w:ascii="Times New Roman" w:hAnsi="Times New Roman" w:cs="Times New Roman"/>
          <w:sz w:val="24"/>
          <w:szCs w:val="24"/>
        </w:rPr>
        <w:t>účet D</w:t>
      </w:r>
      <w:r w:rsidRPr="00F03BFE">
        <w:rPr>
          <w:rFonts w:ascii="Times New Roman" w:hAnsi="Times New Roman" w:cs="Times New Roman"/>
          <w:sz w:val="24"/>
          <w:szCs w:val="24"/>
        </w:rPr>
        <w:t>oda</w:t>
      </w:r>
      <w:r w:rsidR="003314F6">
        <w:rPr>
          <w:rFonts w:ascii="Times New Roman" w:hAnsi="Times New Roman" w:cs="Times New Roman"/>
          <w:sz w:val="24"/>
          <w:szCs w:val="24"/>
        </w:rPr>
        <w:t>va</w:t>
      </w:r>
      <w:r w:rsidRPr="00F03BFE">
        <w:rPr>
          <w:rFonts w:ascii="Times New Roman" w:hAnsi="Times New Roman" w:cs="Times New Roman"/>
          <w:sz w:val="24"/>
          <w:szCs w:val="24"/>
        </w:rPr>
        <w:t>tele</w:t>
      </w:r>
      <w:r w:rsidR="003314F6">
        <w:rPr>
          <w:rFonts w:ascii="Times New Roman" w:hAnsi="Times New Roman" w:cs="Times New Roman"/>
          <w:sz w:val="24"/>
          <w:szCs w:val="24"/>
        </w:rPr>
        <w:t xml:space="preserve"> uvedeného v záhlaví této Smlouvy nebo na jiný Dodavatelem určený účet</w:t>
      </w:r>
      <w:r w:rsidRPr="00F03B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4F6" w:rsidRPr="003314F6" w:rsidRDefault="003314F6" w:rsidP="003314F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F2C83" w:rsidRDefault="003C7C00" w:rsidP="007E33D9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C96">
        <w:rPr>
          <w:rFonts w:ascii="Times New Roman" w:hAnsi="Times New Roman"/>
          <w:bCs/>
          <w:sz w:val="24"/>
          <w:szCs w:val="24"/>
        </w:rPr>
        <w:t xml:space="preserve">V případě prodlení Objednatele s řádným a/nebo včasným poskytnutím peněžitého plnění dle této Smlouvy, je Objednatel povinen uhradit </w:t>
      </w:r>
      <w:r>
        <w:rPr>
          <w:rFonts w:ascii="Times New Roman" w:hAnsi="Times New Roman"/>
          <w:bCs/>
          <w:sz w:val="24"/>
          <w:szCs w:val="24"/>
        </w:rPr>
        <w:t>Dodavateli</w:t>
      </w:r>
      <w:r w:rsidRPr="00A12C96">
        <w:rPr>
          <w:rFonts w:ascii="Times New Roman" w:hAnsi="Times New Roman"/>
          <w:bCs/>
          <w:sz w:val="24"/>
          <w:szCs w:val="24"/>
        </w:rPr>
        <w:t xml:space="preserve"> smluvní pokutu ve výši 0,1 % z dlužné částky, a to za každý započatý den prodlení. Tím není dotčen nárok </w:t>
      </w:r>
      <w:r>
        <w:rPr>
          <w:rFonts w:ascii="Times New Roman" w:hAnsi="Times New Roman"/>
          <w:bCs/>
          <w:sz w:val="24"/>
          <w:szCs w:val="24"/>
        </w:rPr>
        <w:t>Dodavatele</w:t>
      </w:r>
      <w:r w:rsidRPr="00A12C96">
        <w:rPr>
          <w:rFonts w:ascii="Times New Roman" w:hAnsi="Times New Roman"/>
          <w:bCs/>
          <w:sz w:val="24"/>
          <w:szCs w:val="24"/>
        </w:rPr>
        <w:t xml:space="preserve"> na náhradu majetkové či nemajetkové újmy.</w:t>
      </w:r>
    </w:p>
    <w:p w:rsidR="007E33D9" w:rsidRPr="00F03BFE" w:rsidRDefault="007E33D9" w:rsidP="007E33D9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E33D9" w:rsidRDefault="003314F6" w:rsidP="007E33D9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Odmítne-li Objedna</w:t>
      </w:r>
      <w:r w:rsidR="004F2C83" w:rsidRPr="00F03BFE">
        <w:rPr>
          <w:rFonts w:ascii="Times New Roman" w:hAnsi="Times New Roman" w:cs="Times New Roman"/>
          <w:sz w:val="24"/>
          <w:szCs w:val="24"/>
        </w:rPr>
        <w:t xml:space="preserve">tel potvrdit </w:t>
      </w:r>
      <w:r>
        <w:rPr>
          <w:rFonts w:ascii="Times New Roman" w:hAnsi="Times New Roman" w:cs="Times New Roman"/>
          <w:sz w:val="24"/>
          <w:szCs w:val="24"/>
        </w:rPr>
        <w:t>poskytnuté Servisní služby</w:t>
      </w:r>
      <w:r w:rsidR="004F2C83" w:rsidRPr="00F03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plném rozsahu, nebo pokud bude Objedna</w:t>
      </w:r>
      <w:r w:rsidR="004F2C83" w:rsidRPr="00F03BFE">
        <w:rPr>
          <w:rFonts w:ascii="Times New Roman" w:hAnsi="Times New Roman" w:cs="Times New Roman"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>v prodlení s úhradou daňového dokladu (faktury), není Dodavatel povinen Objedna</w:t>
      </w:r>
      <w:r w:rsidR="004F2C83" w:rsidRPr="00F03BFE">
        <w:rPr>
          <w:rFonts w:ascii="Times New Roman" w:hAnsi="Times New Roman" w:cs="Times New Roman"/>
          <w:sz w:val="24"/>
          <w:szCs w:val="24"/>
        </w:rPr>
        <w:t xml:space="preserve">teli vystavit a předat </w:t>
      </w:r>
      <w:r>
        <w:rPr>
          <w:rFonts w:ascii="Times New Roman" w:hAnsi="Times New Roman" w:cs="Times New Roman"/>
          <w:sz w:val="24"/>
          <w:szCs w:val="24"/>
        </w:rPr>
        <w:t>Protokol</w:t>
      </w:r>
      <w:r w:rsidR="004F2C83" w:rsidRPr="00F03B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3D9" w:rsidRDefault="007E33D9" w:rsidP="007E33D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C7C00" w:rsidRDefault="003C7C00" w:rsidP="007E33D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615A8" w:rsidRPr="007E33D9" w:rsidRDefault="00D615A8" w:rsidP="007E33D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23E07" w:rsidRDefault="00A23E07" w:rsidP="003314F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3314F6">
        <w:rPr>
          <w:rFonts w:ascii="Times New Roman" w:hAnsi="Times New Roman" w:cs="Times New Roman"/>
          <w:b/>
          <w:smallCaps/>
          <w:sz w:val="24"/>
          <w:szCs w:val="24"/>
        </w:rPr>
        <w:t>Závěrečná ustanovení</w:t>
      </w:r>
    </w:p>
    <w:p w:rsidR="003C7C00" w:rsidRPr="003314F6" w:rsidRDefault="003C7C00" w:rsidP="003C7C00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C7C00" w:rsidRPr="003C7C00" w:rsidRDefault="003C7C00" w:rsidP="003C7C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39B3">
        <w:rPr>
          <w:rFonts w:ascii="Times New Roman" w:hAnsi="Times New Roman"/>
          <w:sz w:val="24"/>
          <w:szCs w:val="24"/>
        </w:rPr>
        <w:t>Tato Smlouva nabývá platnosti a účinnosti dnem podpisu oběma Smluvními stranami.</w:t>
      </w:r>
    </w:p>
    <w:p w:rsidR="003C7C00" w:rsidRPr="003C7C00" w:rsidRDefault="003C7C00" w:rsidP="003C7C00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C7C00" w:rsidRPr="003C7C00" w:rsidRDefault="003C7C00" w:rsidP="003C7C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39B3">
        <w:rPr>
          <w:rFonts w:ascii="Times New Roman" w:hAnsi="Times New Roman"/>
          <w:sz w:val="24"/>
          <w:szCs w:val="24"/>
        </w:rPr>
        <w:t>Tato Smlouva a právní vztahy z této Smlouvy vyplývající se řídí právním řádem České republiky.</w:t>
      </w:r>
    </w:p>
    <w:p w:rsidR="003C7C00" w:rsidRPr="003C7C00" w:rsidRDefault="003C7C00" w:rsidP="003C7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C00" w:rsidRDefault="003C7C00" w:rsidP="003C7C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39B3">
        <w:rPr>
          <w:rFonts w:ascii="Times New Roman" w:hAnsi="Times New Roman"/>
          <w:sz w:val="24"/>
          <w:szCs w:val="24"/>
        </w:rPr>
        <w:t>Smluvní strany prohlašují, že by k uzavření této Smlouvy došlo i tehdy, kdyby kterákoli její část byla neplatná nebo se neplatnou stala dodatečně a pro tyto případy považují tuto Smlouvu jako celek za platnou s tím, že neplatné ustanovení se nahradí jiným ustanovením, které nejlépe odpovídá obsahu neplatného ustanovení. Smluvní strany se vzájemně zavazují, že budou spolupracovat při tvorbě takového ustanovení.</w:t>
      </w:r>
    </w:p>
    <w:p w:rsidR="003C7C00" w:rsidRPr="003C7C00" w:rsidRDefault="003C7C00" w:rsidP="003C7C0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23E07" w:rsidRDefault="00A23E07" w:rsidP="003C7C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t xml:space="preserve">Obě </w:t>
      </w:r>
      <w:r w:rsidR="003C7C00">
        <w:rPr>
          <w:rFonts w:ascii="Times New Roman" w:hAnsi="Times New Roman" w:cs="Times New Roman"/>
          <w:sz w:val="24"/>
          <w:szCs w:val="24"/>
        </w:rPr>
        <w:t>S</w:t>
      </w:r>
      <w:r w:rsidRPr="00F03BFE">
        <w:rPr>
          <w:rFonts w:ascii="Times New Roman" w:hAnsi="Times New Roman" w:cs="Times New Roman"/>
          <w:sz w:val="24"/>
          <w:szCs w:val="24"/>
        </w:rPr>
        <w:t xml:space="preserve">mluvní strany mohou dohodnout samostatným protokolem plán pravidelného opakovaného servisu s uvedením místa, termínu, času, druhu a počtu tělovýchovného </w:t>
      </w:r>
      <w:proofErr w:type="gramStart"/>
      <w:r w:rsidRPr="00F03BFE">
        <w:rPr>
          <w:rFonts w:ascii="Times New Roman" w:hAnsi="Times New Roman" w:cs="Times New Roman"/>
          <w:sz w:val="24"/>
          <w:szCs w:val="24"/>
        </w:rPr>
        <w:t>nářadí ( zařízení</w:t>
      </w:r>
      <w:proofErr w:type="gramEnd"/>
      <w:r w:rsidRPr="00F03BFE">
        <w:rPr>
          <w:rFonts w:ascii="Times New Roman" w:hAnsi="Times New Roman" w:cs="Times New Roman"/>
          <w:sz w:val="24"/>
          <w:szCs w:val="24"/>
        </w:rPr>
        <w:t xml:space="preserve"> venkovního areálu), včetně sjednání samostatných cenových podmínek. Je-li ta</w:t>
      </w:r>
      <w:r w:rsidR="003C7C00">
        <w:rPr>
          <w:rFonts w:ascii="Times New Roman" w:hAnsi="Times New Roman" w:cs="Times New Roman"/>
          <w:sz w:val="24"/>
          <w:szCs w:val="24"/>
        </w:rPr>
        <w:t>kový protokol vzájemně sjednán</w:t>
      </w:r>
      <w:r w:rsidRPr="00F03BFE">
        <w:rPr>
          <w:rFonts w:ascii="Times New Roman" w:hAnsi="Times New Roman" w:cs="Times New Roman"/>
          <w:sz w:val="24"/>
          <w:szCs w:val="24"/>
        </w:rPr>
        <w:t xml:space="preserve">, </w:t>
      </w:r>
      <w:r w:rsidR="003C7C00">
        <w:rPr>
          <w:rFonts w:ascii="Times New Roman" w:hAnsi="Times New Roman" w:cs="Times New Roman"/>
          <w:sz w:val="24"/>
          <w:szCs w:val="24"/>
        </w:rPr>
        <w:t>stává se</w:t>
      </w:r>
      <w:r w:rsidRPr="00F03BFE">
        <w:rPr>
          <w:rFonts w:ascii="Times New Roman" w:hAnsi="Times New Roman" w:cs="Times New Roman"/>
          <w:sz w:val="24"/>
          <w:szCs w:val="24"/>
        </w:rPr>
        <w:t xml:space="preserve"> nedílnou součástí</w:t>
      </w:r>
      <w:r w:rsidR="003C7C00">
        <w:rPr>
          <w:rFonts w:ascii="Times New Roman" w:hAnsi="Times New Roman" w:cs="Times New Roman"/>
          <w:sz w:val="24"/>
          <w:szCs w:val="24"/>
        </w:rPr>
        <w:t xml:space="preserve"> této Smlouvy, a to po celou dobu jejího trvání</w:t>
      </w:r>
      <w:r w:rsidRPr="00F03BFE">
        <w:rPr>
          <w:rFonts w:ascii="Times New Roman" w:hAnsi="Times New Roman" w:cs="Times New Roman"/>
          <w:sz w:val="24"/>
          <w:szCs w:val="24"/>
        </w:rPr>
        <w:t>.</w:t>
      </w:r>
    </w:p>
    <w:p w:rsidR="003C7C00" w:rsidRPr="00F03BFE" w:rsidRDefault="003C7C00" w:rsidP="003C7C00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C7C00" w:rsidRPr="003C7C00" w:rsidRDefault="003C7C00" w:rsidP="003C7C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39B3">
        <w:rPr>
          <w:rFonts w:ascii="Times New Roman" w:hAnsi="Times New Roman"/>
          <w:bCs/>
          <w:sz w:val="24"/>
          <w:szCs w:val="24"/>
        </w:rPr>
        <w:t>Tato Smlouva může být měněna pouze dohodou Smluvních stran, a to formou písemných vzestupně číslovaných dodatků podeps</w:t>
      </w:r>
      <w:r>
        <w:rPr>
          <w:rFonts w:ascii="Times New Roman" w:hAnsi="Times New Roman"/>
          <w:bCs/>
          <w:sz w:val="24"/>
          <w:szCs w:val="24"/>
        </w:rPr>
        <w:t>aných oběma Smluvními stranami.</w:t>
      </w:r>
    </w:p>
    <w:p w:rsidR="003C7C00" w:rsidRDefault="003C7C00" w:rsidP="003C7C00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C7C00" w:rsidRDefault="003C7C00" w:rsidP="003C7C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39B3">
        <w:rPr>
          <w:rFonts w:ascii="Times New Roman" w:hAnsi="Times New Roman"/>
          <w:sz w:val="24"/>
          <w:szCs w:val="24"/>
        </w:rPr>
        <w:t>Tato Smlouva je vyhotovena ve dvou (2) stejnopisech, z nichž každá ze Smluvních stran obdrží po jednom (1).</w:t>
      </w:r>
    </w:p>
    <w:p w:rsidR="003C7C00" w:rsidRPr="003C7C00" w:rsidRDefault="003C7C00" w:rsidP="003C7C0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371B4" w:rsidRDefault="003C7C00" w:rsidP="003C7C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7C00">
        <w:rPr>
          <w:rFonts w:ascii="Times New Roman" w:hAnsi="Times New Roman" w:cs="Times New Roman"/>
          <w:sz w:val="24"/>
          <w:szCs w:val="24"/>
        </w:rPr>
        <w:lastRenderedPageBreak/>
        <w:t xml:space="preserve">Za </w:t>
      </w:r>
      <w:r>
        <w:rPr>
          <w:rFonts w:ascii="Times New Roman" w:hAnsi="Times New Roman" w:cs="Times New Roman"/>
          <w:sz w:val="24"/>
          <w:szCs w:val="24"/>
        </w:rPr>
        <w:t>Smluvní strany jsou oprávněni jednat</w:t>
      </w:r>
      <w:r w:rsidRPr="003C7C00">
        <w:rPr>
          <w:rFonts w:ascii="Times New Roman" w:hAnsi="Times New Roman" w:cs="Times New Roman"/>
          <w:sz w:val="24"/>
          <w:szCs w:val="24"/>
        </w:rPr>
        <w:t xml:space="preserve"> výlučně jejich zástupci určení podle zřizovací listiny.</w:t>
      </w:r>
      <w:r w:rsidR="009859BE">
        <w:rPr>
          <w:rFonts w:ascii="Times New Roman" w:hAnsi="Times New Roman" w:cs="Times New Roman"/>
          <w:sz w:val="24"/>
          <w:szCs w:val="24"/>
        </w:rPr>
        <w:t xml:space="preserve"> </w:t>
      </w:r>
      <w:r w:rsidR="000371B4" w:rsidRPr="00F03BFE">
        <w:rPr>
          <w:rFonts w:ascii="Times New Roman" w:hAnsi="Times New Roman" w:cs="Times New Roman"/>
          <w:sz w:val="24"/>
          <w:szCs w:val="24"/>
        </w:rPr>
        <w:t>V záležitostech technických a provozních (např.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1B4" w:rsidRPr="00F03BFE">
        <w:rPr>
          <w:rFonts w:ascii="Times New Roman" w:hAnsi="Times New Roman" w:cs="Times New Roman"/>
          <w:sz w:val="24"/>
          <w:szCs w:val="24"/>
        </w:rPr>
        <w:t xml:space="preserve">výkaz práce atp.) směřujících k realizaci a naplnění předmětu této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371B4" w:rsidRPr="00F03BFE">
        <w:rPr>
          <w:rFonts w:ascii="Times New Roman" w:hAnsi="Times New Roman" w:cs="Times New Roman"/>
          <w:sz w:val="24"/>
          <w:szCs w:val="24"/>
        </w:rPr>
        <w:t>mlouvy jsou dále oprávněn</w:t>
      </w:r>
      <w:r>
        <w:rPr>
          <w:rFonts w:ascii="Times New Roman" w:hAnsi="Times New Roman" w:cs="Times New Roman"/>
          <w:sz w:val="24"/>
          <w:szCs w:val="24"/>
        </w:rPr>
        <w:t>y také jednat tyto další osoby S</w:t>
      </w:r>
      <w:r w:rsidR="000371B4" w:rsidRPr="00F03BFE">
        <w:rPr>
          <w:rFonts w:ascii="Times New Roman" w:hAnsi="Times New Roman" w:cs="Times New Roman"/>
          <w:sz w:val="24"/>
          <w:szCs w:val="24"/>
        </w:rPr>
        <w:t xml:space="preserve">mluvních stran, a to </w:t>
      </w:r>
    </w:p>
    <w:p w:rsidR="003C7C00" w:rsidRPr="003C7C00" w:rsidRDefault="003C7C00" w:rsidP="003C7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1B4" w:rsidRPr="003C7C00" w:rsidRDefault="003C7C00" w:rsidP="003C7C00">
      <w:pPr>
        <w:pStyle w:val="Odstavecseseznamem"/>
        <w:numPr>
          <w:ilvl w:val="0"/>
          <w:numId w:val="7"/>
        </w:numPr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</w:t>
      </w:r>
      <w:r w:rsidRPr="003C7C00">
        <w:rPr>
          <w:rFonts w:ascii="Times New Roman" w:hAnsi="Times New Roman" w:cs="Times New Roman"/>
          <w:sz w:val="24"/>
          <w:szCs w:val="24"/>
        </w:rPr>
        <w:t xml:space="preserve">tele: </w:t>
      </w:r>
      <w:r w:rsidR="0094483E">
        <w:rPr>
          <w:rFonts w:ascii="Times New Roman" w:hAnsi="Times New Roman" w:cs="Times New Roman"/>
          <w:sz w:val="24"/>
          <w:szCs w:val="24"/>
        </w:rPr>
        <w:t xml:space="preserve">Mgr. Eva </w:t>
      </w:r>
      <w:proofErr w:type="gramStart"/>
      <w:r w:rsidR="0094483E">
        <w:rPr>
          <w:rFonts w:ascii="Times New Roman" w:hAnsi="Times New Roman" w:cs="Times New Roman"/>
          <w:sz w:val="24"/>
          <w:szCs w:val="24"/>
        </w:rPr>
        <w:t xml:space="preserve">Jakubová </w:t>
      </w:r>
      <w:r w:rsidR="000371B4" w:rsidRPr="003C7C00">
        <w:rPr>
          <w:rFonts w:ascii="Times New Roman" w:hAnsi="Times New Roman" w:cs="Times New Roman"/>
          <w:sz w:val="24"/>
          <w:szCs w:val="24"/>
        </w:rPr>
        <w:t xml:space="preserve"> 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4483E">
        <w:rPr>
          <w:rFonts w:ascii="Times New Roman" w:hAnsi="Times New Roman" w:cs="Times New Roman"/>
          <w:sz w:val="24"/>
          <w:szCs w:val="24"/>
        </w:rPr>
        <w:t>311 622 101</w:t>
      </w:r>
    </w:p>
    <w:p w:rsidR="000371B4" w:rsidRPr="00F03BFE" w:rsidRDefault="000371B4" w:rsidP="003C7C00">
      <w:pPr>
        <w:pStyle w:val="Odstavecseseznamem"/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71B4" w:rsidRDefault="003C7C00" w:rsidP="003C7C00">
      <w:pPr>
        <w:pStyle w:val="Odstavecseseznamem"/>
        <w:numPr>
          <w:ilvl w:val="0"/>
          <w:numId w:val="7"/>
        </w:numPr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Dodavatele </w:t>
      </w:r>
      <w:r w:rsidR="00D615A8">
        <w:rPr>
          <w:rFonts w:ascii="Times New Roman" w:hAnsi="Times New Roman" w:cs="Times New Roman"/>
          <w:sz w:val="24"/>
          <w:szCs w:val="24"/>
        </w:rPr>
        <w:t xml:space="preserve">Bc. </w:t>
      </w:r>
      <w:r>
        <w:rPr>
          <w:rFonts w:ascii="Times New Roman" w:hAnsi="Times New Roman" w:cs="Times New Roman"/>
          <w:sz w:val="24"/>
          <w:szCs w:val="24"/>
        </w:rPr>
        <w:t>Jakub Makovička,</w:t>
      </w:r>
      <w:r w:rsidRPr="003C7C00">
        <w:rPr>
          <w:rFonts w:ascii="Times New Roman" w:hAnsi="Times New Roman" w:cs="Times New Roman"/>
          <w:sz w:val="24"/>
          <w:szCs w:val="24"/>
        </w:rPr>
        <w:t xml:space="preserve"> </w:t>
      </w:r>
      <w:r w:rsidRPr="00F03BFE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615A8">
        <w:rPr>
          <w:rFonts w:ascii="Times New Roman" w:hAnsi="Times New Roman" w:cs="Times New Roman"/>
          <w:sz w:val="24"/>
          <w:szCs w:val="24"/>
        </w:rPr>
        <w:t>602/389 125</w:t>
      </w:r>
    </w:p>
    <w:p w:rsidR="003C7C00" w:rsidRPr="003C7C00" w:rsidRDefault="003C7C00" w:rsidP="003C7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C00" w:rsidRPr="003C7C00" w:rsidRDefault="003C7C00" w:rsidP="003C7C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39B3">
        <w:rPr>
          <w:rFonts w:ascii="Times New Roman" w:hAnsi="Times New Roman"/>
          <w:sz w:val="24"/>
          <w:szCs w:val="24"/>
        </w:rPr>
        <w:t>Smluvní strany prohlašují, že se považují za rovnocenné smluvní partnery a žádná z nich se nepovažuje za slabší Smluvní stranu.</w:t>
      </w:r>
    </w:p>
    <w:p w:rsidR="003C7C00" w:rsidRPr="003C7C00" w:rsidRDefault="003C7C00" w:rsidP="003C7C00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C7C00" w:rsidRPr="006463B4" w:rsidRDefault="003C7C00" w:rsidP="003C7C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7C00">
        <w:rPr>
          <w:rFonts w:ascii="Times New Roman" w:hAnsi="Times New Roman"/>
          <w:sz w:val="24"/>
          <w:szCs w:val="24"/>
        </w:rPr>
        <w:t>Smluvní strany prohlašují, že si tuto Smlouvu přečetly, jejímu obsahu bezezbytku porozuměly a že vyjadřuje jejich skutečnou, vážnou a svobodnou vůli, což stvrzují níže svými podpisy.</w:t>
      </w:r>
    </w:p>
    <w:p w:rsidR="006463B4" w:rsidRDefault="006463B4" w:rsidP="006463B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63B4" w:rsidTr="006463B4">
        <w:tc>
          <w:tcPr>
            <w:tcW w:w="4606" w:type="dxa"/>
          </w:tcPr>
          <w:p w:rsidR="006463B4" w:rsidRDefault="006463B4" w:rsidP="006463B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3C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gramStart"/>
            <w:r w:rsidR="0094483E">
              <w:rPr>
                <w:rFonts w:ascii="Times New Roman" w:hAnsi="Times New Roman" w:cs="Times New Roman"/>
                <w:sz w:val="24"/>
                <w:szCs w:val="24"/>
              </w:rPr>
              <w:t>Beroun</w:t>
            </w:r>
            <w:proofErr w:type="gramEnd"/>
            <w:r w:rsidRPr="00C7203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94483E"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  <w:p w:rsidR="006463B4" w:rsidRPr="00C7203C" w:rsidRDefault="006463B4" w:rsidP="0064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B4" w:rsidRPr="00C7203C" w:rsidRDefault="006463B4" w:rsidP="0064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3B4" w:rsidRPr="00C7203C" w:rsidRDefault="006463B4" w:rsidP="0064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B4" w:rsidRPr="00C7203C" w:rsidRDefault="006463B4" w:rsidP="0064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B4" w:rsidRPr="00C7203C" w:rsidRDefault="006463B4" w:rsidP="0064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94483E" w:rsidRDefault="0094483E" w:rsidP="0041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Eva Jakubová </w:t>
            </w:r>
          </w:p>
          <w:p w:rsidR="006463B4" w:rsidRDefault="0094483E" w:rsidP="0041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ředitelka</w:t>
            </w:r>
          </w:p>
        </w:tc>
        <w:tc>
          <w:tcPr>
            <w:tcW w:w="4606" w:type="dxa"/>
          </w:tcPr>
          <w:p w:rsidR="006463B4" w:rsidRDefault="00D615A8" w:rsidP="006463B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Kladně</w:t>
            </w:r>
            <w:r w:rsidR="006463B4" w:rsidRPr="00C7203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proofErr w:type="gramStart"/>
            <w:r w:rsidR="009448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F3626">
              <w:rPr>
                <w:rFonts w:ascii="Times New Roman" w:hAnsi="Times New Roman" w:cs="Times New Roman"/>
                <w:sz w:val="24"/>
                <w:szCs w:val="24"/>
              </w:rPr>
              <w:t>.1.201</w:t>
            </w:r>
            <w:r w:rsidR="00AF48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6463B4" w:rsidRPr="00C7203C" w:rsidRDefault="006463B4" w:rsidP="0064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B4" w:rsidRPr="00C7203C" w:rsidRDefault="006463B4" w:rsidP="00D61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B4" w:rsidRDefault="006463B4" w:rsidP="0064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B4" w:rsidRPr="00C7203C" w:rsidRDefault="006463B4" w:rsidP="0064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B4" w:rsidRPr="00C7203C" w:rsidRDefault="006463B4" w:rsidP="0064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6463B4" w:rsidRDefault="0094483E" w:rsidP="0064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J</w:t>
            </w:r>
            <w:r w:rsidR="00865B41" w:rsidRPr="00865B41">
              <w:rPr>
                <w:rFonts w:ascii="Times New Roman" w:hAnsi="Times New Roman" w:cs="Times New Roman"/>
                <w:sz w:val="24"/>
                <w:szCs w:val="24"/>
              </w:rPr>
              <w:t>akub Makovička</w:t>
            </w:r>
          </w:p>
          <w:p w:rsidR="006463B4" w:rsidRDefault="00865B41" w:rsidP="006463B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Jednatel</w:t>
            </w:r>
          </w:p>
        </w:tc>
      </w:tr>
    </w:tbl>
    <w:p w:rsidR="003C7C00" w:rsidRPr="003C7C00" w:rsidRDefault="003C7C00" w:rsidP="006463B4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C7C00" w:rsidRPr="003C7C00" w:rsidSect="00584EF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3B" w:rsidRDefault="002B213B" w:rsidP="00623B26">
      <w:pPr>
        <w:spacing w:after="0" w:line="240" w:lineRule="auto"/>
      </w:pPr>
      <w:r>
        <w:separator/>
      </w:r>
    </w:p>
  </w:endnote>
  <w:endnote w:type="continuationSeparator" w:id="0">
    <w:p w:rsidR="002B213B" w:rsidRDefault="002B213B" w:rsidP="0062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041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E33D9" w:rsidRDefault="007E33D9">
        <w:pPr>
          <w:pStyle w:val="Zpat"/>
          <w:jc w:val="right"/>
        </w:pPr>
        <w:r w:rsidRPr="00623B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3B2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23B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483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23B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E33D9" w:rsidRDefault="007E33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3B" w:rsidRDefault="002B213B" w:rsidP="00623B26">
      <w:pPr>
        <w:spacing w:after="0" w:line="240" w:lineRule="auto"/>
      </w:pPr>
      <w:r>
        <w:separator/>
      </w:r>
    </w:p>
  </w:footnote>
  <w:footnote w:type="continuationSeparator" w:id="0">
    <w:p w:rsidR="002B213B" w:rsidRDefault="002B213B" w:rsidP="00623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448E"/>
    <w:multiLevelType w:val="hybridMultilevel"/>
    <w:tmpl w:val="E252096A"/>
    <w:lvl w:ilvl="0" w:tplc="DB1A28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2C5C48"/>
    <w:multiLevelType w:val="hybridMultilevel"/>
    <w:tmpl w:val="23607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F14AE"/>
    <w:multiLevelType w:val="hybridMultilevel"/>
    <w:tmpl w:val="DCECE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B5C5D"/>
    <w:multiLevelType w:val="hybridMultilevel"/>
    <w:tmpl w:val="72C2EE94"/>
    <w:lvl w:ilvl="0" w:tplc="0E8C6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3B079F"/>
    <w:multiLevelType w:val="hybridMultilevel"/>
    <w:tmpl w:val="959AB89C"/>
    <w:lvl w:ilvl="0" w:tplc="D9A41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C75C16"/>
    <w:multiLevelType w:val="hybridMultilevel"/>
    <w:tmpl w:val="B9FA31C6"/>
    <w:lvl w:ilvl="0" w:tplc="231423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143264"/>
    <w:multiLevelType w:val="hybridMultilevel"/>
    <w:tmpl w:val="EFB48054"/>
    <w:lvl w:ilvl="0" w:tplc="6A26A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25970"/>
    <w:multiLevelType w:val="hybridMultilevel"/>
    <w:tmpl w:val="02909458"/>
    <w:lvl w:ilvl="0" w:tplc="71E83F84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637F46F0"/>
    <w:multiLevelType w:val="hybridMultilevel"/>
    <w:tmpl w:val="F126C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E5275"/>
    <w:multiLevelType w:val="hybridMultilevel"/>
    <w:tmpl w:val="D652969E"/>
    <w:lvl w:ilvl="0" w:tplc="FCCCD0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2010C"/>
    <w:multiLevelType w:val="hybridMultilevel"/>
    <w:tmpl w:val="96047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C64F7"/>
    <w:multiLevelType w:val="hybridMultilevel"/>
    <w:tmpl w:val="DD605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29"/>
    <w:rsid w:val="000371B4"/>
    <w:rsid w:val="00072F67"/>
    <w:rsid w:val="000D179F"/>
    <w:rsid w:val="001346E0"/>
    <w:rsid w:val="0016492D"/>
    <w:rsid w:val="002B213B"/>
    <w:rsid w:val="002C6D72"/>
    <w:rsid w:val="003314F6"/>
    <w:rsid w:val="003468D9"/>
    <w:rsid w:val="003C2561"/>
    <w:rsid w:val="003C7C00"/>
    <w:rsid w:val="00413825"/>
    <w:rsid w:val="00427432"/>
    <w:rsid w:val="004618F4"/>
    <w:rsid w:val="004635D7"/>
    <w:rsid w:val="004F2C83"/>
    <w:rsid w:val="00584EF1"/>
    <w:rsid w:val="005E6455"/>
    <w:rsid w:val="00623B26"/>
    <w:rsid w:val="006413E8"/>
    <w:rsid w:val="006463B4"/>
    <w:rsid w:val="00674BCD"/>
    <w:rsid w:val="00690912"/>
    <w:rsid w:val="006A3956"/>
    <w:rsid w:val="006E4E75"/>
    <w:rsid w:val="007064AF"/>
    <w:rsid w:val="00714FA6"/>
    <w:rsid w:val="00727354"/>
    <w:rsid w:val="00762AD6"/>
    <w:rsid w:val="007E33D9"/>
    <w:rsid w:val="00831C28"/>
    <w:rsid w:val="00865B41"/>
    <w:rsid w:val="0094483E"/>
    <w:rsid w:val="00962DD0"/>
    <w:rsid w:val="009859BE"/>
    <w:rsid w:val="00A23E07"/>
    <w:rsid w:val="00A70AA1"/>
    <w:rsid w:val="00AF48BD"/>
    <w:rsid w:val="00B13064"/>
    <w:rsid w:val="00B45010"/>
    <w:rsid w:val="00BA0832"/>
    <w:rsid w:val="00CB4644"/>
    <w:rsid w:val="00CF3626"/>
    <w:rsid w:val="00D615A8"/>
    <w:rsid w:val="00E752E2"/>
    <w:rsid w:val="00EB712C"/>
    <w:rsid w:val="00F03BFE"/>
    <w:rsid w:val="00F24185"/>
    <w:rsid w:val="00F90429"/>
    <w:rsid w:val="00FE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EF1"/>
  </w:style>
  <w:style w:type="paragraph" w:styleId="Nadpis1">
    <w:name w:val="heading 1"/>
    <w:basedOn w:val="Normln"/>
    <w:next w:val="Normln"/>
    <w:link w:val="Nadpis1Char"/>
    <w:uiPriority w:val="9"/>
    <w:qFormat/>
    <w:rsid w:val="0094483E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04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23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3B26"/>
  </w:style>
  <w:style w:type="paragraph" w:styleId="Zpat">
    <w:name w:val="footer"/>
    <w:basedOn w:val="Normln"/>
    <w:link w:val="ZpatChar"/>
    <w:uiPriority w:val="99"/>
    <w:unhideWhenUsed/>
    <w:rsid w:val="00623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3B26"/>
  </w:style>
  <w:style w:type="character" w:styleId="Hypertextovodkaz">
    <w:name w:val="Hyperlink"/>
    <w:basedOn w:val="Standardnpsmoodstavce"/>
    <w:uiPriority w:val="99"/>
    <w:unhideWhenUsed/>
    <w:rsid w:val="00EB712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B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1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1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1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12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12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3C7C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4483E"/>
    <w:rPr>
      <w:rFonts w:ascii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EF1"/>
  </w:style>
  <w:style w:type="paragraph" w:styleId="Nadpis1">
    <w:name w:val="heading 1"/>
    <w:basedOn w:val="Normln"/>
    <w:next w:val="Normln"/>
    <w:link w:val="Nadpis1Char"/>
    <w:uiPriority w:val="9"/>
    <w:qFormat/>
    <w:rsid w:val="0094483E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04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23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3B26"/>
  </w:style>
  <w:style w:type="paragraph" w:styleId="Zpat">
    <w:name w:val="footer"/>
    <w:basedOn w:val="Normln"/>
    <w:link w:val="ZpatChar"/>
    <w:uiPriority w:val="99"/>
    <w:unhideWhenUsed/>
    <w:rsid w:val="00623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3B26"/>
  </w:style>
  <w:style w:type="character" w:styleId="Hypertextovodkaz">
    <w:name w:val="Hyperlink"/>
    <w:basedOn w:val="Standardnpsmoodstavce"/>
    <w:uiPriority w:val="99"/>
    <w:unhideWhenUsed/>
    <w:rsid w:val="00EB712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B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1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1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1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12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12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3C7C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4483E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akubova@soshlin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911D-A4A9-4F8F-8AA2-FCA6388F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1091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Jezkova</cp:lastModifiedBy>
  <cp:revision>3</cp:revision>
  <cp:lastPrinted>2017-01-30T16:00:00Z</cp:lastPrinted>
  <dcterms:created xsi:type="dcterms:W3CDTF">2017-02-28T14:56:00Z</dcterms:created>
  <dcterms:modified xsi:type="dcterms:W3CDTF">2017-02-28T15:02:00Z</dcterms:modified>
</cp:coreProperties>
</file>