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15D8" w14:textId="77777777" w:rsidR="00F377B5" w:rsidRDefault="00F377B5">
      <w:pPr>
        <w:pStyle w:val="Zkladntext"/>
        <w:rPr>
          <w:rFonts w:ascii="Arial"/>
          <w:sz w:val="20"/>
        </w:rPr>
      </w:pPr>
    </w:p>
    <w:p w14:paraId="1509AF20" w14:textId="77777777" w:rsidR="00F377B5" w:rsidRDefault="00F377B5">
      <w:pPr>
        <w:pStyle w:val="Zkladntext"/>
        <w:spacing w:before="5"/>
        <w:rPr>
          <w:rFonts w:ascii="Arial"/>
          <w:sz w:val="16"/>
        </w:rPr>
      </w:pPr>
    </w:p>
    <w:p w14:paraId="6973DC72" w14:textId="77777777" w:rsidR="00F377B5" w:rsidRDefault="00F377B5">
      <w:pPr>
        <w:pStyle w:val="Zkladntext"/>
        <w:rPr>
          <w:sz w:val="20"/>
        </w:rPr>
      </w:pPr>
    </w:p>
    <w:p w14:paraId="1CDD02D2" w14:textId="77777777" w:rsidR="00F377B5" w:rsidRDefault="00F377B5">
      <w:pPr>
        <w:pStyle w:val="Zkladntext"/>
        <w:rPr>
          <w:sz w:val="20"/>
        </w:rPr>
      </w:pPr>
    </w:p>
    <w:p w14:paraId="65C1E577" w14:textId="77777777" w:rsidR="00F377B5" w:rsidRDefault="006C27A1">
      <w:pPr>
        <w:spacing w:before="86"/>
        <w:ind w:left="1156"/>
        <w:jc w:val="center"/>
        <w:rPr>
          <w:rFonts w:ascii="TimesNewRomanPS-BoldItalicMT"/>
          <w:b/>
          <w:i/>
          <w:sz w:val="34"/>
        </w:rPr>
      </w:pPr>
      <w:r>
        <w:rPr>
          <w:rFonts w:ascii="TimesNewRomanPS-BoldItalicMT"/>
          <w:b/>
          <w:i/>
          <w:color w:val="1F1F21"/>
          <w:w w:val="105"/>
          <w:sz w:val="34"/>
        </w:rPr>
        <w:t xml:space="preserve">S M L </w:t>
      </w:r>
      <w:r>
        <w:rPr>
          <w:rFonts w:ascii="TimesNewRomanPS-BoldItalicMT"/>
          <w:b/>
          <w:i/>
          <w:color w:val="383838"/>
          <w:w w:val="105"/>
          <w:sz w:val="34"/>
        </w:rPr>
        <w:t xml:space="preserve">O </w:t>
      </w:r>
      <w:r>
        <w:rPr>
          <w:rFonts w:ascii="TimesNewRomanPS-BoldItalicMT"/>
          <w:b/>
          <w:i/>
          <w:color w:val="1F1F21"/>
          <w:w w:val="105"/>
          <w:sz w:val="34"/>
        </w:rPr>
        <w:t>U V A</w:t>
      </w:r>
    </w:p>
    <w:p w14:paraId="5A8CE264" w14:textId="77777777" w:rsidR="00F377B5" w:rsidRDefault="00F377B5">
      <w:pPr>
        <w:pStyle w:val="Zkladntext"/>
        <w:rPr>
          <w:rFonts w:ascii="TimesNewRomanPS-BoldItalicMT"/>
          <w:b/>
          <w:i/>
          <w:sz w:val="38"/>
        </w:rPr>
      </w:pPr>
    </w:p>
    <w:p w14:paraId="69D60033" w14:textId="77777777" w:rsidR="00F377B5" w:rsidRDefault="006C27A1">
      <w:pPr>
        <w:spacing w:before="244"/>
        <w:ind w:left="1139"/>
        <w:jc w:val="center"/>
        <w:rPr>
          <w:rFonts w:ascii="TimesNewRomanPS-BoldItalicMT" w:hAnsi="TimesNewRomanPS-BoldItalicMT"/>
          <w:b/>
          <w:i/>
          <w:sz w:val="34"/>
        </w:rPr>
      </w:pPr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 xml:space="preserve">o </w:t>
      </w:r>
      <w:proofErr w:type="spellStart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>poskytování</w:t>
      </w:r>
      <w:proofErr w:type="spellEnd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 xml:space="preserve"> </w:t>
      </w:r>
      <w:proofErr w:type="spellStart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>právních</w:t>
      </w:r>
      <w:proofErr w:type="spellEnd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 xml:space="preserve"> </w:t>
      </w:r>
      <w:proofErr w:type="spellStart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>služeb</w:t>
      </w:r>
      <w:proofErr w:type="spellEnd"/>
      <w:r>
        <w:rPr>
          <w:rFonts w:ascii="TimesNewRomanPS-BoldItalicMT" w:hAnsi="TimesNewRomanPS-BoldItalicMT"/>
          <w:b/>
          <w:i/>
          <w:color w:val="1F1F21"/>
          <w:w w:val="105"/>
          <w:sz w:val="34"/>
        </w:rPr>
        <w:t>,</w:t>
      </w:r>
    </w:p>
    <w:p w14:paraId="51D2979E" w14:textId="77777777" w:rsidR="00F377B5" w:rsidRDefault="00F377B5">
      <w:pPr>
        <w:pStyle w:val="Zkladntext"/>
        <w:rPr>
          <w:rFonts w:ascii="TimesNewRomanPS-BoldItalicMT"/>
          <w:b/>
          <w:i/>
          <w:sz w:val="38"/>
        </w:rPr>
      </w:pPr>
    </w:p>
    <w:p w14:paraId="170F623E" w14:textId="77777777" w:rsidR="00F377B5" w:rsidRDefault="00F377B5">
      <w:pPr>
        <w:pStyle w:val="Zkladntext"/>
        <w:spacing w:before="8"/>
        <w:rPr>
          <w:rFonts w:ascii="TimesNewRomanPS-BoldItalicMT"/>
          <w:b/>
          <w:i/>
          <w:sz w:val="42"/>
        </w:rPr>
      </w:pPr>
    </w:p>
    <w:p w14:paraId="44388FD5" w14:textId="77777777" w:rsidR="00F377B5" w:rsidRDefault="006C27A1">
      <w:pPr>
        <w:pStyle w:val="Nadpis1"/>
        <w:ind w:left="1304"/>
        <w:rPr>
          <w:b w:val="0"/>
        </w:rPr>
      </w:pPr>
      <w:proofErr w:type="spellStart"/>
      <w:r>
        <w:rPr>
          <w:color w:val="1F1F21"/>
          <w:w w:val="105"/>
        </w:rPr>
        <w:t>kterou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uzavřely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smluvní</w:t>
      </w:r>
      <w:proofErr w:type="spellEnd"/>
      <w:r>
        <w:rPr>
          <w:color w:val="1F1F21"/>
          <w:w w:val="105"/>
        </w:rPr>
        <w:t xml:space="preserve"> </w:t>
      </w:r>
      <w:proofErr w:type="spellStart"/>
      <w:proofErr w:type="gramStart"/>
      <w:r>
        <w:rPr>
          <w:color w:val="1F1F21"/>
          <w:w w:val="105"/>
        </w:rPr>
        <w:t>strany</w:t>
      </w:r>
      <w:proofErr w:type="spellEnd"/>
      <w:r>
        <w:rPr>
          <w:color w:val="1F1F21"/>
          <w:w w:val="105"/>
        </w:rPr>
        <w:t xml:space="preserve"> </w:t>
      </w:r>
      <w:r>
        <w:rPr>
          <w:b w:val="0"/>
          <w:color w:val="1F1F21"/>
          <w:w w:val="105"/>
        </w:rPr>
        <w:t>:</w:t>
      </w:r>
      <w:proofErr w:type="gramEnd"/>
    </w:p>
    <w:p w14:paraId="48F2B7C5" w14:textId="77777777" w:rsidR="00F377B5" w:rsidRDefault="00F377B5">
      <w:pPr>
        <w:pStyle w:val="Zkladntext"/>
        <w:rPr>
          <w:sz w:val="26"/>
        </w:rPr>
      </w:pPr>
    </w:p>
    <w:p w14:paraId="2280CECB" w14:textId="77777777" w:rsidR="00F377B5" w:rsidRDefault="006C27A1">
      <w:pPr>
        <w:pStyle w:val="Zkladntext"/>
        <w:spacing w:before="230"/>
        <w:ind w:left="1306"/>
      </w:pPr>
      <w:r>
        <w:rPr>
          <w:b/>
          <w:color w:val="1F1F21"/>
          <w:w w:val="105"/>
        </w:rPr>
        <w:t xml:space="preserve">1/ </w:t>
      </w:r>
      <w:proofErr w:type="spellStart"/>
      <w:r>
        <w:rPr>
          <w:color w:val="1F1F21"/>
          <w:w w:val="105"/>
        </w:rPr>
        <w:t>na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straně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jedné</w:t>
      </w:r>
      <w:proofErr w:type="spellEnd"/>
    </w:p>
    <w:p w14:paraId="428A0D80" w14:textId="77777777" w:rsidR="00F377B5" w:rsidRDefault="00F377B5">
      <w:pPr>
        <w:pStyle w:val="Zkladntext"/>
        <w:rPr>
          <w:sz w:val="26"/>
        </w:rPr>
      </w:pPr>
    </w:p>
    <w:p w14:paraId="4534B37A" w14:textId="77777777" w:rsidR="00F377B5" w:rsidRDefault="00F377B5">
      <w:pPr>
        <w:pStyle w:val="Zkladntext"/>
        <w:spacing w:before="4"/>
        <w:rPr>
          <w:sz w:val="20"/>
        </w:rPr>
      </w:pPr>
    </w:p>
    <w:p w14:paraId="11D63035" w14:textId="77777777" w:rsidR="00F377B5" w:rsidRDefault="006C27A1">
      <w:pPr>
        <w:pStyle w:val="Nadpis1"/>
        <w:spacing w:line="362" w:lineRule="auto"/>
        <w:ind w:left="1306" w:right="3254" w:hanging="2"/>
      </w:pPr>
      <w:proofErr w:type="spellStart"/>
      <w:r>
        <w:rPr>
          <w:color w:val="1F1F21"/>
          <w:w w:val="105"/>
        </w:rPr>
        <w:t>Střední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odborná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škola</w:t>
      </w:r>
      <w:proofErr w:type="spellEnd"/>
      <w:r>
        <w:rPr>
          <w:color w:val="1F1F21"/>
          <w:w w:val="105"/>
        </w:rPr>
        <w:t xml:space="preserve"> pro </w:t>
      </w:r>
      <w:proofErr w:type="spellStart"/>
      <w:r>
        <w:rPr>
          <w:color w:val="1F1F21"/>
          <w:w w:val="105"/>
        </w:rPr>
        <w:t>administrativu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Evropské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unie</w:t>
      </w:r>
      <w:proofErr w:type="spellEnd"/>
      <w:r>
        <w:rPr>
          <w:color w:val="1F1F21"/>
          <w:w w:val="105"/>
        </w:rPr>
        <w:t xml:space="preserve"> a </w:t>
      </w:r>
      <w:proofErr w:type="spellStart"/>
      <w:r>
        <w:rPr>
          <w:color w:val="1F1F21"/>
          <w:w w:val="105"/>
        </w:rPr>
        <w:t>Střední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odborné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učiliště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technické</w:t>
      </w:r>
      <w:proofErr w:type="spellEnd"/>
    </w:p>
    <w:p w14:paraId="61040F68" w14:textId="77777777" w:rsidR="00F377B5" w:rsidRDefault="006C27A1">
      <w:pPr>
        <w:pStyle w:val="Zkladntext"/>
        <w:spacing w:line="259" w:lineRule="exact"/>
        <w:ind w:left="2018"/>
      </w:pPr>
      <w:proofErr w:type="spellStart"/>
      <w:r>
        <w:rPr>
          <w:color w:val="1F1F21"/>
          <w:w w:val="105"/>
        </w:rPr>
        <w:t>Lipí</w:t>
      </w:r>
      <w:proofErr w:type="spellEnd"/>
      <w:r>
        <w:rPr>
          <w:color w:val="1F1F21"/>
          <w:w w:val="105"/>
        </w:rPr>
        <w:t xml:space="preserve"> 1911, 193 00 Praha 9</w:t>
      </w:r>
    </w:p>
    <w:p w14:paraId="73D004C9" w14:textId="77777777" w:rsidR="00F377B5" w:rsidRDefault="006C27A1">
      <w:pPr>
        <w:pStyle w:val="Zkladntext"/>
        <w:spacing w:before="130"/>
        <w:ind w:left="2017"/>
      </w:pPr>
      <w:r>
        <w:rPr>
          <w:color w:val="1F1F21"/>
          <w:w w:val="105"/>
        </w:rPr>
        <w:t>IČ: 14891247</w:t>
      </w:r>
    </w:p>
    <w:p w14:paraId="0E548477" w14:textId="77777777" w:rsidR="00F377B5" w:rsidRDefault="006C27A1">
      <w:pPr>
        <w:pStyle w:val="Zkladntext"/>
        <w:spacing w:before="134"/>
        <w:ind w:left="2019"/>
      </w:pPr>
      <w:r>
        <w:rPr>
          <w:color w:val="1F1F21"/>
          <w:w w:val="110"/>
        </w:rPr>
        <w:t>DIČ: 009-14891247</w:t>
      </w:r>
    </w:p>
    <w:p w14:paraId="1F4A7CE9" w14:textId="77777777" w:rsidR="00F377B5" w:rsidRDefault="006C27A1">
      <w:pPr>
        <w:spacing w:before="130"/>
        <w:ind w:left="1316"/>
        <w:rPr>
          <w:b/>
          <w:sz w:val="23"/>
        </w:rPr>
      </w:pPr>
      <w:r>
        <w:rPr>
          <w:color w:val="1F1F21"/>
          <w:w w:val="105"/>
          <w:sz w:val="23"/>
        </w:rPr>
        <w:t>/</w:t>
      </w:r>
      <w:proofErr w:type="spellStart"/>
      <w:r>
        <w:rPr>
          <w:color w:val="1F1F21"/>
          <w:w w:val="105"/>
          <w:sz w:val="23"/>
        </w:rPr>
        <w:t>dále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jen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b/>
          <w:color w:val="1F1F21"/>
          <w:w w:val="105"/>
          <w:sz w:val="23"/>
        </w:rPr>
        <w:t>klient</w:t>
      </w:r>
      <w:proofErr w:type="spellEnd"/>
      <w:r>
        <w:rPr>
          <w:b/>
          <w:color w:val="1F1F21"/>
          <w:w w:val="105"/>
          <w:sz w:val="23"/>
        </w:rPr>
        <w:t>/</w:t>
      </w:r>
    </w:p>
    <w:p w14:paraId="07A6BF8E" w14:textId="77777777" w:rsidR="00F377B5" w:rsidRDefault="00F377B5">
      <w:pPr>
        <w:pStyle w:val="Zkladntext"/>
        <w:rPr>
          <w:b/>
          <w:sz w:val="26"/>
        </w:rPr>
      </w:pPr>
    </w:p>
    <w:p w14:paraId="230F53F3" w14:textId="77777777" w:rsidR="00F377B5" w:rsidRDefault="00F377B5">
      <w:pPr>
        <w:pStyle w:val="Zkladntext"/>
        <w:spacing w:before="9"/>
        <w:rPr>
          <w:b/>
          <w:sz w:val="20"/>
        </w:rPr>
      </w:pPr>
    </w:p>
    <w:p w14:paraId="1E144EF2" w14:textId="77777777" w:rsidR="00F377B5" w:rsidRDefault="006C27A1">
      <w:pPr>
        <w:pStyle w:val="Nadpis1"/>
        <w:ind w:left="1311"/>
      </w:pPr>
      <w:r>
        <w:rPr>
          <w:color w:val="1F1F21"/>
          <w:w w:val="107"/>
        </w:rPr>
        <w:t>a</w:t>
      </w:r>
    </w:p>
    <w:p w14:paraId="0C256033" w14:textId="77777777" w:rsidR="00F377B5" w:rsidRDefault="006C27A1">
      <w:pPr>
        <w:pStyle w:val="Zkladntext"/>
        <w:spacing w:before="130"/>
        <w:ind w:left="1311"/>
      </w:pPr>
      <w:r>
        <w:rPr>
          <w:b/>
          <w:color w:val="1F1F21"/>
          <w:w w:val="105"/>
        </w:rPr>
        <w:t xml:space="preserve">2/ </w:t>
      </w:r>
      <w:proofErr w:type="spellStart"/>
      <w:r>
        <w:rPr>
          <w:color w:val="1F1F21"/>
          <w:w w:val="105"/>
        </w:rPr>
        <w:t>na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straně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druhé</w:t>
      </w:r>
      <w:proofErr w:type="spellEnd"/>
    </w:p>
    <w:p w14:paraId="10E8468B" w14:textId="77777777" w:rsidR="00F377B5" w:rsidRDefault="00F377B5">
      <w:pPr>
        <w:pStyle w:val="Zkladntext"/>
        <w:rPr>
          <w:sz w:val="26"/>
        </w:rPr>
      </w:pPr>
    </w:p>
    <w:p w14:paraId="39E6F6F2" w14:textId="77777777" w:rsidR="00F377B5" w:rsidRDefault="00F377B5">
      <w:pPr>
        <w:pStyle w:val="Zkladntext"/>
        <w:spacing w:before="9"/>
        <w:rPr>
          <w:sz w:val="20"/>
        </w:rPr>
      </w:pPr>
    </w:p>
    <w:p w14:paraId="6C9C8172" w14:textId="77777777" w:rsidR="00F377B5" w:rsidRDefault="006C27A1">
      <w:pPr>
        <w:pStyle w:val="Nadpis1"/>
        <w:ind w:left="1314"/>
      </w:pPr>
      <w:proofErr w:type="spellStart"/>
      <w:r>
        <w:rPr>
          <w:color w:val="1F1F21"/>
          <w:w w:val="105"/>
        </w:rPr>
        <w:t>JUDr</w:t>
      </w:r>
      <w:proofErr w:type="spellEnd"/>
      <w:r>
        <w:rPr>
          <w:color w:val="1F1F21"/>
          <w:w w:val="105"/>
        </w:rPr>
        <w:t xml:space="preserve">. Josef </w:t>
      </w:r>
      <w:proofErr w:type="spellStart"/>
      <w:r>
        <w:rPr>
          <w:color w:val="1F1F21"/>
          <w:w w:val="105"/>
        </w:rPr>
        <w:t>Bělohlávek</w:t>
      </w:r>
      <w:proofErr w:type="spellEnd"/>
      <w:r>
        <w:rPr>
          <w:color w:val="1F1F21"/>
          <w:w w:val="105"/>
        </w:rPr>
        <w:t xml:space="preserve">, </w:t>
      </w:r>
      <w:proofErr w:type="spellStart"/>
      <w:r>
        <w:rPr>
          <w:color w:val="1F1F21"/>
          <w:w w:val="105"/>
        </w:rPr>
        <w:t>advokát</w:t>
      </w:r>
      <w:proofErr w:type="spellEnd"/>
    </w:p>
    <w:p w14:paraId="4B1EE2F5" w14:textId="77777777" w:rsidR="00F377B5" w:rsidRDefault="006C27A1">
      <w:pPr>
        <w:pStyle w:val="Zkladntext"/>
        <w:spacing w:before="125" w:line="362" w:lineRule="auto"/>
        <w:ind w:left="2022" w:right="4109" w:firstLine="1"/>
      </w:pPr>
      <w:proofErr w:type="spellStart"/>
      <w:r>
        <w:rPr>
          <w:color w:val="1F1F21"/>
          <w:w w:val="105"/>
        </w:rPr>
        <w:t>zapsaný</w:t>
      </w:r>
      <w:proofErr w:type="spellEnd"/>
      <w:r>
        <w:rPr>
          <w:color w:val="1F1F21"/>
          <w:w w:val="105"/>
        </w:rPr>
        <w:t xml:space="preserve"> v </w:t>
      </w:r>
      <w:proofErr w:type="spellStart"/>
      <w:r>
        <w:rPr>
          <w:color w:val="1F1F21"/>
          <w:w w:val="105"/>
        </w:rPr>
        <w:t>seznamu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advokátů</w:t>
      </w:r>
      <w:proofErr w:type="spellEnd"/>
      <w:r>
        <w:rPr>
          <w:color w:val="1F1F21"/>
          <w:w w:val="105"/>
        </w:rPr>
        <w:t xml:space="preserve"> ČAK č. 6448 IČ: 4389395</w:t>
      </w:r>
    </w:p>
    <w:p w14:paraId="7AF5A43F" w14:textId="77777777" w:rsidR="00F377B5" w:rsidRDefault="006C27A1">
      <w:pPr>
        <w:spacing w:before="35"/>
        <w:ind w:left="1319"/>
        <w:rPr>
          <w:rFonts w:ascii="Arial"/>
          <w:sz w:val="19"/>
        </w:rPr>
      </w:pPr>
      <w:r>
        <w:rPr>
          <w:rFonts w:ascii="Arial"/>
          <w:color w:val="1F1F21"/>
          <w:w w:val="109"/>
          <w:sz w:val="19"/>
        </w:rPr>
        <w:t>a</w:t>
      </w:r>
    </w:p>
    <w:p w14:paraId="3CAAFD86" w14:textId="77777777" w:rsidR="00F377B5" w:rsidRDefault="006C27A1">
      <w:pPr>
        <w:pStyle w:val="Nadpis1"/>
        <w:spacing w:before="149"/>
        <w:ind w:left="1319"/>
      </w:pPr>
      <w:proofErr w:type="spellStart"/>
      <w:r>
        <w:rPr>
          <w:color w:val="1F1F21"/>
          <w:w w:val="105"/>
        </w:rPr>
        <w:t>JUDr</w:t>
      </w:r>
      <w:proofErr w:type="spellEnd"/>
      <w:r>
        <w:rPr>
          <w:color w:val="1F1F21"/>
          <w:w w:val="105"/>
        </w:rPr>
        <w:t xml:space="preserve">. Richard S y s e 1, </w:t>
      </w:r>
      <w:proofErr w:type="spellStart"/>
      <w:r>
        <w:rPr>
          <w:color w:val="1F1F21"/>
          <w:w w:val="105"/>
        </w:rPr>
        <w:t>advokát</w:t>
      </w:r>
      <w:proofErr w:type="spellEnd"/>
    </w:p>
    <w:p w14:paraId="06CCC23E" w14:textId="77777777" w:rsidR="00F377B5" w:rsidRDefault="006C27A1">
      <w:pPr>
        <w:pStyle w:val="Zkladntext"/>
        <w:spacing w:before="130" w:line="362" w:lineRule="auto"/>
        <w:ind w:left="2027" w:right="4109" w:firstLine="1"/>
      </w:pPr>
      <w:proofErr w:type="spellStart"/>
      <w:r>
        <w:rPr>
          <w:color w:val="1F1F21"/>
          <w:w w:val="105"/>
        </w:rPr>
        <w:t>zapsaný</w:t>
      </w:r>
      <w:proofErr w:type="spellEnd"/>
      <w:r>
        <w:rPr>
          <w:color w:val="1F1F21"/>
          <w:w w:val="105"/>
        </w:rPr>
        <w:t xml:space="preserve"> v </w:t>
      </w:r>
      <w:proofErr w:type="spellStart"/>
      <w:r>
        <w:rPr>
          <w:color w:val="1F1F21"/>
          <w:w w:val="105"/>
        </w:rPr>
        <w:t>seznamu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advokátů</w:t>
      </w:r>
      <w:proofErr w:type="spellEnd"/>
      <w:r>
        <w:rPr>
          <w:color w:val="1F1F21"/>
          <w:w w:val="105"/>
        </w:rPr>
        <w:t xml:space="preserve"> ČAK č. 6447 </w:t>
      </w:r>
      <w:proofErr w:type="gramStart"/>
      <w:r>
        <w:rPr>
          <w:color w:val="1F1F21"/>
          <w:w w:val="105"/>
        </w:rPr>
        <w:t xml:space="preserve">IČ </w:t>
      </w:r>
      <w:r>
        <w:rPr>
          <w:color w:val="383838"/>
          <w:w w:val="105"/>
        </w:rPr>
        <w:t>:</w:t>
      </w:r>
      <w:proofErr w:type="gramEnd"/>
      <w:r>
        <w:rPr>
          <w:color w:val="383838"/>
          <w:w w:val="105"/>
        </w:rPr>
        <w:t xml:space="preserve"> </w:t>
      </w:r>
      <w:r>
        <w:rPr>
          <w:color w:val="1F1F21"/>
          <w:w w:val="105"/>
        </w:rPr>
        <w:t>44305249</w:t>
      </w:r>
    </w:p>
    <w:p w14:paraId="78447FB7" w14:textId="77777777" w:rsidR="00F377B5" w:rsidRDefault="006C27A1">
      <w:pPr>
        <w:pStyle w:val="Zkladntext"/>
        <w:spacing w:line="259" w:lineRule="exact"/>
        <w:ind w:left="2029"/>
      </w:pPr>
      <w:proofErr w:type="spellStart"/>
      <w:r>
        <w:rPr>
          <w:color w:val="1F1F21"/>
          <w:w w:val="105"/>
        </w:rPr>
        <w:t>oba</w:t>
      </w:r>
      <w:proofErr w:type="spellEnd"/>
      <w:r>
        <w:rPr>
          <w:color w:val="1F1F21"/>
          <w:w w:val="105"/>
        </w:rPr>
        <w:t xml:space="preserve"> </w:t>
      </w:r>
      <w:proofErr w:type="spellStart"/>
      <w:proofErr w:type="gramStart"/>
      <w:r>
        <w:rPr>
          <w:color w:val="1F1F21"/>
          <w:w w:val="105"/>
        </w:rPr>
        <w:t>sídlem</w:t>
      </w:r>
      <w:proofErr w:type="spellEnd"/>
      <w:r>
        <w:rPr>
          <w:color w:val="1F1F21"/>
          <w:w w:val="105"/>
        </w:rPr>
        <w:t xml:space="preserve"> :</w:t>
      </w:r>
      <w:proofErr w:type="gram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Ortenovo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nám</w:t>
      </w:r>
      <w:proofErr w:type="spellEnd"/>
      <w:r>
        <w:rPr>
          <w:color w:val="1F1F21"/>
          <w:w w:val="105"/>
        </w:rPr>
        <w:t>. 16, 170 00 Praha 7</w:t>
      </w:r>
    </w:p>
    <w:p w14:paraId="76E47C59" w14:textId="541D7D4D" w:rsidR="00F377B5" w:rsidRDefault="006C27A1">
      <w:pPr>
        <w:pStyle w:val="Zkladntext"/>
        <w:spacing w:before="134" w:line="367" w:lineRule="auto"/>
        <w:ind w:left="2029" w:right="1881" w:firstLine="4"/>
      </w:pPr>
      <w:r>
        <w:rPr>
          <w:color w:val="1F1F21"/>
          <w:w w:val="105"/>
        </w:rPr>
        <w:t>DIČ: 006-5909211924</w:t>
      </w:r>
    </w:p>
    <w:p w14:paraId="36835FB0" w14:textId="77777777" w:rsidR="00F377B5" w:rsidRDefault="006C27A1">
      <w:pPr>
        <w:pStyle w:val="Zkladntext"/>
        <w:spacing w:line="258" w:lineRule="exact"/>
        <w:ind w:left="1321"/>
        <w:rPr>
          <w:rFonts w:ascii="Arial" w:hAnsi="Arial"/>
        </w:rPr>
      </w:pPr>
      <w:r>
        <w:rPr>
          <w:color w:val="1F1F21"/>
          <w:w w:val="105"/>
        </w:rPr>
        <w:t xml:space="preserve">/ </w:t>
      </w:r>
      <w:proofErr w:type="spellStart"/>
      <w:r>
        <w:rPr>
          <w:color w:val="1F1F21"/>
          <w:w w:val="105"/>
        </w:rPr>
        <w:t>dále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jen</w:t>
      </w:r>
      <w:proofErr w:type="spellEnd"/>
      <w:r>
        <w:rPr>
          <w:color w:val="1F1F21"/>
          <w:w w:val="105"/>
        </w:rPr>
        <w:t xml:space="preserve"> </w:t>
      </w:r>
      <w:r>
        <w:rPr>
          <w:rFonts w:ascii="Arial" w:hAnsi="Arial"/>
          <w:b/>
          <w:color w:val="1F1F21"/>
          <w:w w:val="105"/>
        </w:rPr>
        <w:t xml:space="preserve">AD </w:t>
      </w:r>
      <w:r>
        <w:rPr>
          <w:rFonts w:ascii="Arial" w:hAnsi="Arial"/>
          <w:color w:val="1F1F21"/>
          <w:w w:val="105"/>
        </w:rPr>
        <w:t>/</w:t>
      </w:r>
    </w:p>
    <w:p w14:paraId="68FAB86E" w14:textId="77777777" w:rsidR="00F377B5" w:rsidRDefault="00F377B5">
      <w:pPr>
        <w:pStyle w:val="Zkladntext"/>
        <w:rPr>
          <w:rFonts w:ascii="Arial"/>
          <w:sz w:val="26"/>
        </w:rPr>
      </w:pPr>
    </w:p>
    <w:p w14:paraId="75823776" w14:textId="77777777" w:rsidR="00F377B5" w:rsidRDefault="00F377B5">
      <w:pPr>
        <w:pStyle w:val="Zkladntext"/>
        <w:spacing w:before="7"/>
        <w:rPr>
          <w:rFonts w:ascii="Arial"/>
          <w:sz w:val="34"/>
        </w:rPr>
      </w:pPr>
    </w:p>
    <w:p w14:paraId="734937CC" w14:textId="77777777" w:rsidR="00F377B5" w:rsidRDefault="00F377B5">
      <w:pPr>
        <w:rPr>
          <w:sz w:val="74"/>
        </w:rPr>
        <w:sectPr w:rsidR="00F377B5">
          <w:type w:val="continuous"/>
          <w:pgSz w:w="11910" w:h="16840"/>
          <w:pgMar w:top="80" w:right="1260" w:bottom="280" w:left="140" w:header="708" w:footer="708" w:gutter="0"/>
          <w:cols w:space="708"/>
        </w:sectPr>
      </w:pPr>
    </w:p>
    <w:p w14:paraId="5AEE92A1" w14:textId="77777777" w:rsidR="00F377B5" w:rsidRDefault="006C27A1">
      <w:pPr>
        <w:spacing w:before="61"/>
        <w:ind w:left="1077"/>
        <w:jc w:val="center"/>
        <w:rPr>
          <w:sz w:val="24"/>
        </w:rPr>
      </w:pPr>
      <w:proofErr w:type="spellStart"/>
      <w:r>
        <w:rPr>
          <w:b/>
          <w:color w:val="1F1F23"/>
          <w:sz w:val="25"/>
        </w:rPr>
        <w:lastRenderedPageBreak/>
        <w:t>Čl</w:t>
      </w:r>
      <w:proofErr w:type="spellEnd"/>
      <w:r>
        <w:rPr>
          <w:b/>
          <w:color w:val="1F1F23"/>
          <w:sz w:val="25"/>
        </w:rPr>
        <w:t xml:space="preserve">. </w:t>
      </w:r>
      <w:r>
        <w:rPr>
          <w:color w:val="1F1F23"/>
          <w:sz w:val="24"/>
        </w:rPr>
        <w:t>I.</w:t>
      </w:r>
    </w:p>
    <w:p w14:paraId="0D7C1EB5" w14:textId="77777777" w:rsidR="00F377B5" w:rsidRDefault="00F377B5">
      <w:pPr>
        <w:pStyle w:val="Zkladntext"/>
        <w:rPr>
          <w:sz w:val="28"/>
        </w:rPr>
      </w:pPr>
    </w:p>
    <w:p w14:paraId="6DB2AEAA" w14:textId="77777777" w:rsidR="00F377B5" w:rsidRDefault="006C27A1">
      <w:pPr>
        <w:pStyle w:val="Zkladntext"/>
        <w:spacing w:before="197" w:line="252" w:lineRule="auto"/>
        <w:ind w:left="1271" w:right="181" w:firstLine="709"/>
        <w:jc w:val="both"/>
      </w:pPr>
      <w:proofErr w:type="spellStart"/>
      <w:r>
        <w:rPr>
          <w:color w:val="1F1F23"/>
          <w:w w:val="105"/>
        </w:rPr>
        <w:t>Předmětem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je </w:t>
      </w:r>
      <w:proofErr w:type="spellStart"/>
      <w:r>
        <w:rPr>
          <w:color w:val="1F1F23"/>
          <w:w w:val="105"/>
        </w:rPr>
        <w:t>poskytování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služeb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souvislosti</w:t>
      </w:r>
      <w:proofErr w:type="spellEnd"/>
      <w:r>
        <w:rPr>
          <w:color w:val="1F1F23"/>
          <w:w w:val="105"/>
        </w:rPr>
        <w:t xml:space="preserve"> s </w:t>
      </w:r>
      <w:proofErr w:type="spellStart"/>
      <w:r>
        <w:rPr>
          <w:color w:val="1F1F23"/>
          <w:w w:val="105"/>
        </w:rPr>
        <w:t>činností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klienta</w:t>
      </w:r>
      <w:proofErr w:type="spellEnd"/>
      <w:r>
        <w:rPr>
          <w:color w:val="1F1F23"/>
          <w:w w:val="105"/>
        </w:rPr>
        <w:t xml:space="preserve"> za </w:t>
      </w:r>
      <w:proofErr w:type="spellStart"/>
      <w:r>
        <w:rPr>
          <w:color w:val="1F1F23"/>
          <w:w w:val="105"/>
        </w:rPr>
        <w:t>podmínek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stanovených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touto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smlouvou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zákonem</w:t>
      </w:r>
      <w:proofErr w:type="spellEnd"/>
      <w:r>
        <w:rPr>
          <w:color w:val="1F1F23"/>
          <w:w w:val="105"/>
        </w:rPr>
        <w:t xml:space="preserve"> č. 85/1996 Sb. o </w:t>
      </w:r>
      <w:proofErr w:type="spellStart"/>
      <w:r>
        <w:rPr>
          <w:color w:val="1F1F23"/>
          <w:w w:val="105"/>
        </w:rPr>
        <w:t>advokacii</w:t>
      </w:r>
      <w:proofErr w:type="spellEnd"/>
      <w:r>
        <w:rPr>
          <w:color w:val="1F1F23"/>
          <w:w w:val="105"/>
        </w:rPr>
        <w:t xml:space="preserve">, a </w:t>
      </w:r>
      <w:proofErr w:type="spellStart"/>
      <w:r>
        <w:rPr>
          <w:color w:val="1F1F23"/>
          <w:w w:val="105"/>
        </w:rPr>
        <w:t>vyhl</w:t>
      </w:r>
      <w:proofErr w:type="spellEnd"/>
      <w:r>
        <w:rPr>
          <w:color w:val="1F1F23"/>
          <w:w w:val="105"/>
        </w:rPr>
        <w:t>. č. 177</w:t>
      </w:r>
      <w:r>
        <w:rPr>
          <w:color w:val="0F0F0F"/>
          <w:w w:val="105"/>
        </w:rPr>
        <w:t xml:space="preserve">/1996 </w:t>
      </w:r>
      <w:r>
        <w:rPr>
          <w:color w:val="1F1F23"/>
          <w:w w:val="105"/>
        </w:rPr>
        <w:t xml:space="preserve">Sb. </w:t>
      </w:r>
      <w:proofErr w:type="spellStart"/>
      <w:r>
        <w:rPr>
          <w:color w:val="1F1F23"/>
          <w:w w:val="105"/>
        </w:rPr>
        <w:t>advokátního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tarifu</w:t>
      </w:r>
      <w:proofErr w:type="spellEnd"/>
      <w:r>
        <w:rPr>
          <w:color w:val="1F1F23"/>
          <w:w w:val="105"/>
        </w:rPr>
        <w:t xml:space="preserve"> a 484/2000 Sb.</w:t>
      </w:r>
    </w:p>
    <w:p w14:paraId="7AE39056" w14:textId="77777777" w:rsidR="00F377B5" w:rsidRDefault="00F377B5">
      <w:pPr>
        <w:pStyle w:val="Zkladntext"/>
        <w:rPr>
          <w:sz w:val="26"/>
        </w:rPr>
      </w:pPr>
    </w:p>
    <w:p w14:paraId="072538B1" w14:textId="77777777" w:rsidR="00F377B5" w:rsidRDefault="006C27A1">
      <w:pPr>
        <w:pStyle w:val="Zkladntext"/>
        <w:spacing w:before="219" w:line="252" w:lineRule="auto"/>
        <w:ind w:left="1276" w:right="180" w:firstLine="710"/>
        <w:jc w:val="both"/>
      </w:pPr>
      <w:r>
        <w:rPr>
          <w:color w:val="1F1F23"/>
          <w:w w:val="105"/>
        </w:rPr>
        <w:t xml:space="preserve">1/ AD se </w:t>
      </w:r>
      <w:proofErr w:type="spellStart"/>
      <w:r>
        <w:rPr>
          <w:color w:val="1F1F23"/>
          <w:w w:val="105"/>
        </w:rPr>
        <w:t>zavazují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klientem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jim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</w:t>
      </w:r>
      <w:r>
        <w:rPr>
          <w:color w:val="1F1F23"/>
          <w:w w:val="105"/>
        </w:rPr>
        <w:t>ředaných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případech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vykonávat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zajišťovat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běžnou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nespornou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agendu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klienta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zejména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poskytovat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rady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konzultace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zpracovávat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stanoviska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požadavků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klienta</w:t>
      </w:r>
      <w:proofErr w:type="spellEnd"/>
      <w:r>
        <w:rPr>
          <w:color w:val="1F1F23"/>
          <w:w w:val="105"/>
        </w:rPr>
        <w:t xml:space="preserve">. AD se </w:t>
      </w:r>
      <w:proofErr w:type="spellStart"/>
      <w:r>
        <w:rPr>
          <w:color w:val="1F1F23"/>
          <w:w w:val="105"/>
        </w:rPr>
        <w:t>dále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zavazují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cestou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soudu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dalších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státních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úřadů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zjišťovat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údaje</w:t>
      </w:r>
      <w:proofErr w:type="spellEnd"/>
      <w:r>
        <w:rPr>
          <w:color w:val="1F1F23"/>
          <w:w w:val="105"/>
        </w:rPr>
        <w:t>,</w:t>
      </w:r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jsou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potřebné</w:t>
      </w:r>
      <w:proofErr w:type="spellEnd"/>
      <w:r>
        <w:rPr>
          <w:color w:val="1F1F23"/>
          <w:w w:val="105"/>
        </w:rPr>
        <w:t xml:space="preserve"> pro </w:t>
      </w:r>
      <w:proofErr w:type="spellStart"/>
      <w:r>
        <w:rPr>
          <w:color w:val="1F1F23"/>
          <w:w w:val="105"/>
        </w:rPr>
        <w:t>uplatnění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nároku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klienta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soudním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řízení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nebo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rámci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výkonu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rozhodnutí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příp</w:t>
      </w:r>
      <w:proofErr w:type="spellEnd"/>
      <w:r>
        <w:rPr>
          <w:color w:val="1F1F23"/>
          <w:w w:val="105"/>
        </w:rPr>
        <w:t xml:space="preserve">. </w:t>
      </w:r>
      <w:proofErr w:type="spellStart"/>
      <w:r>
        <w:rPr>
          <w:color w:val="1F1F23"/>
          <w:w w:val="105"/>
        </w:rPr>
        <w:t>exekuce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nejsou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klientovi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známé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z toho </w:t>
      </w:r>
      <w:proofErr w:type="spellStart"/>
      <w:r>
        <w:rPr>
          <w:color w:val="1F1F23"/>
          <w:w w:val="105"/>
        </w:rPr>
        <w:t>důvodu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nepředal</w:t>
      </w:r>
      <w:proofErr w:type="spellEnd"/>
      <w:r>
        <w:rPr>
          <w:color w:val="1F1F23"/>
          <w:w w:val="105"/>
        </w:rPr>
        <w:t xml:space="preserve"> AD.</w:t>
      </w:r>
    </w:p>
    <w:p w14:paraId="39FCA51C" w14:textId="77777777" w:rsidR="00F377B5" w:rsidRDefault="00F377B5">
      <w:pPr>
        <w:pStyle w:val="Zkladntext"/>
        <w:rPr>
          <w:sz w:val="26"/>
        </w:rPr>
      </w:pPr>
    </w:p>
    <w:p w14:paraId="2C56EF9A" w14:textId="77777777" w:rsidR="00F377B5" w:rsidRDefault="006C27A1">
      <w:pPr>
        <w:pStyle w:val="Zkladntext"/>
        <w:spacing w:before="222" w:line="252" w:lineRule="auto"/>
        <w:ind w:left="1284" w:right="164" w:firstLine="709"/>
        <w:jc w:val="both"/>
      </w:pPr>
      <w:r>
        <w:rPr>
          <w:color w:val="1F1F23"/>
        </w:rPr>
        <w:t xml:space="preserve">2/ AD se </w:t>
      </w:r>
      <w:proofErr w:type="spellStart"/>
      <w:r>
        <w:rPr>
          <w:color w:val="1F1F23"/>
        </w:rPr>
        <w:t>zavazují</w:t>
      </w:r>
      <w:proofErr w:type="spellEnd"/>
      <w:r>
        <w:rPr>
          <w:color w:val="1F1F23"/>
        </w:rPr>
        <w:t xml:space="preserve"> v </w:t>
      </w:r>
      <w:proofErr w:type="spellStart"/>
      <w:r>
        <w:rPr>
          <w:color w:val="1F1F23"/>
        </w:rPr>
        <w:t>klientem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jim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předaných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případech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vykonávat</w:t>
      </w:r>
      <w:proofErr w:type="spellEnd"/>
      <w:r>
        <w:rPr>
          <w:color w:val="1F1F23"/>
        </w:rPr>
        <w:t xml:space="preserve"> a </w:t>
      </w:r>
      <w:proofErr w:type="spellStart"/>
      <w:r>
        <w:rPr>
          <w:color w:val="1F1F23"/>
        </w:rPr>
        <w:t>zajišťovat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spornou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právní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agendu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klienta</w:t>
      </w:r>
      <w:proofErr w:type="spellEnd"/>
      <w:r>
        <w:rPr>
          <w:color w:val="1F1F23"/>
        </w:rPr>
        <w:t xml:space="preserve"> v </w:t>
      </w:r>
      <w:proofErr w:type="spellStart"/>
      <w:r>
        <w:rPr>
          <w:color w:val="1F1F23"/>
        </w:rPr>
        <w:t>aktivních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i</w:t>
      </w:r>
      <w:proofErr w:type="spellEnd"/>
      <w:r>
        <w:rPr>
          <w:color w:val="1F1F23"/>
        </w:rPr>
        <w:t xml:space="preserve"> </w:t>
      </w:r>
      <w:proofErr w:type="spellStart"/>
      <w:proofErr w:type="gramStart"/>
      <w:r>
        <w:rPr>
          <w:color w:val="1F1F23"/>
        </w:rPr>
        <w:t>pasivních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sporech</w:t>
      </w:r>
      <w:proofErr w:type="spellEnd"/>
      <w:proofErr w:type="gramEnd"/>
      <w:r>
        <w:rPr>
          <w:color w:val="1F1F23"/>
        </w:rPr>
        <w:t xml:space="preserve">  </w:t>
      </w:r>
      <w:proofErr w:type="spellStart"/>
      <w:r>
        <w:rPr>
          <w:color w:val="1F1F23"/>
        </w:rPr>
        <w:t>ve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všech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věcech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vyplývajících</w:t>
      </w:r>
      <w:proofErr w:type="spellEnd"/>
      <w:r>
        <w:rPr>
          <w:color w:val="1F1F23"/>
        </w:rPr>
        <w:t xml:space="preserve">  z </w:t>
      </w:r>
      <w:proofErr w:type="spellStart"/>
      <w:r>
        <w:rPr>
          <w:color w:val="1F1F23"/>
        </w:rPr>
        <w:t>činnosti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klienta</w:t>
      </w:r>
      <w:proofErr w:type="spellEnd"/>
      <w:r>
        <w:rPr>
          <w:color w:val="1F1F23"/>
        </w:rPr>
        <w:t xml:space="preserve">, </w:t>
      </w:r>
      <w:proofErr w:type="spellStart"/>
      <w:r>
        <w:rPr>
          <w:color w:val="1F1F23"/>
        </w:rPr>
        <w:t>včetně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výkonu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rozhodnutí</w:t>
      </w:r>
      <w:proofErr w:type="spellEnd"/>
      <w:r>
        <w:rPr>
          <w:color w:val="1F1F23"/>
        </w:rPr>
        <w:t xml:space="preserve">, </w:t>
      </w:r>
      <w:proofErr w:type="spellStart"/>
      <w:r>
        <w:rPr>
          <w:color w:val="1F1F23"/>
        </w:rPr>
        <w:t>zejména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podávat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žaloby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na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plnění</w:t>
      </w:r>
      <w:proofErr w:type="spellEnd"/>
      <w:r>
        <w:rPr>
          <w:color w:val="1F1F23"/>
        </w:rPr>
        <w:t xml:space="preserve">,  </w:t>
      </w:r>
      <w:proofErr w:type="spellStart"/>
      <w:r>
        <w:rPr>
          <w:color w:val="1F1F23"/>
        </w:rPr>
        <w:t>případně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určovací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či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incidenční</w:t>
      </w:r>
      <w:proofErr w:type="spellEnd"/>
      <w:r>
        <w:rPr>
          <w:color w:val="1F1F23"/>
        </w:rPr>
        <w:t xml:space="preserve">, a </w:t>
      </w:r>
      <w:proofErr w:type="spellStart"/>
      <w:r>
        <w:rPr>
          <w:color w:val="1F1F23"/>
        </w:rPr>
        <w:t>zastupovat</w:t>
      </w:r>
      <w:proofErr w:type="spellEnd"/>
      <w:r>
        <w:rPr>
          <w:color w:val="1F1F23"/>
        </w:rPr>
        <w:t xml:space="preserve"> v </w:t>
      </w:r>
      <w:proofErr w:type="spellStart"/>
      <w:r>
        <w:rPr>
          <w:color w:val="1F1F23"/>
        </w:rPr>
        <w:t>následném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soudním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řízení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před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všemi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soudy</w:t>
      </w:r>
      <w:proofErr w:type="spellEnd"/>
      <w:r>
        <w:rPr>
          <w:color w:val="1F1F23"/>
        </w:rPr>
        <w:t xml:space="preserve"> v ČR, </w:t>
      </w:r>
      <w:proofErr w:type="spellStart"/>
      <w:r>
        <w:rPr>
          <w:color w:val="1F1F23"/>
        </w:rPr>
        <w:t>zastupovat</w:t>
      </w:r>
      <w:proofErr w:type="spellEnd"/>
      <w:r>
        <w:rPr>
          <w:color w:val="1F1F23"/>
        </w:rPr>
        <w:t xml:space="preserve"> v </w:t>
      </w:r>
      <w:proofErr w:type="spellStart"/>
      <w:r>
        <w:rPr>
          <w:color w:val="1F1F23"/>
        </w:rPr>
        <w:t>konkurzním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nebo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vyrovnacím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řízení</w:t>
      </w:r>
      <w:proofErr w:type="spellEnd"/>
      <w:r>
        <w:rPr>
          <w:color w:val="1F1F23"/>
        </w:rPr>
        <w:t xml:space="preserve">,  </w:t>
      </w:r>
      <w:proofErr w:type="spellStart"/>
      <w:r>
        <w:rPr>
          <w:color w:val="1F1F23"/>
        </w:rPr>
        <w:t>podávat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návrhy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na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soudní</w:t>
      </w:r>
      <w:proofErr w:type="spellEnd"/>
      <w:r>
        <w:rPr>
          <w:color w:val="1F1F23"/>
        </w:rPr>
        <w:t xml:space="preserve">  </w:t>
      </w:r>
      <w:proofErr w:type="spellStart"/>
      <w:r>
        <w:rPr>
          <w:color w:val="1F1F23"/>
        </w:rPr>
        <w:t>výkon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rozhodnutí</w:t>
      </w:r>
      <w:proofErr w:type="spellEnd"/>
      <w:r>
        <w:rPr>
          <w:color w:val="1F1F23"/>
        </w:rPr>
        <w:t xml:space="preserve">, </w:t>
      </w:r>
      <w:proofErr w:type="spellStart"/>
      <w:r>
        <w:rPr>
          <w:color w:val="1F1F23"/>
        </w:rPr>
        <w:t>na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provedení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exekuce</w:t>
      </w:r>
      <w:proofErr w:type="spellEnd"/>
      <w:r>
        <w:rPr>
          <w:color w:val="1F1F23"/>
          <w:spacing w:val="-10"/>
        </w:rPr>
        <w:t xml:space="preserve"> </w:t>
      </w:r>
      <w:proofErr w:type="spellStart"/>
      <w:r>
        <w:rPr>
          <w:color w:val="1F1F23"/>
        </w:rPr>
        <w:t>apod</w:t>
      </w:r>
      <w:proofErr w:type="spellEnd"/>
      <w:r>
        <w:rPr>
          <w:color w:val="1F1F23"/>
        </w:rPr>
        <w:t>.</w:t>
      </w:r>
    </w:p>
    <w:p w14:paraId="1E32A4EA" w14:textId="77777777" w:rsidR="00F377B5" w:rsidRDefault="00F377B5">
      <w:pPr>
        <w:pStyle w:val="Zkladntext"/>
        <w:rPr>
          <w:sz w:val="26"/>
        </w:rPr>
      </w:pPr>
    </w:p>
    <w:p w14:paraId="17ED60CE" w14:textId="77777777" w:rsidR="00F377B5" w:rsidRDefault="00F377B5">
      <w:pPr>
        <w:pStyle w:val="Zkladntext"/>
        <w:rPr>
          <w:sz w:val="26"/>
        </w:rPr>
      </w:pPr>
    </w:p>
    <w:p w14:paraId="08A7705E" w14:textId="77777777" w:rsidR="00F377B5" w:rsidRDefault="00F377B5">
      <w:pPr>
        <w:pStyle w:val="Zkladntext"/>
        <w:spacing w:before="11"/>
        <w:rPr>
          <w:sz w:val="25"/>
        </w:rPr>
      </w:pPr>
    </w:p>
    <w:p w14:paraId="1A8E7C19" w14:textId="77777777" w:rsidR="00F377B5" w:rsidRDefault="006C27A1">
      <w:pPr>
        <w:ind w:left="1122"/>
        <w:jc w:val="center"/>
        <w:rPr>
          <w:sz w:val="25"/>
        </w:rPr>
      </w:pPr>
      <w:proofErr w:type="spellStart"/>
      <w:r>
        <w:rPr>
          <w:color w:val="1F1F23"/>
          <w:sz w:val="25"/>
        </w:rPr>
        <w:t>Čl</w:t>
      </w:r>
      <w:proofErr w:type="spellEnd"/>
      <w:r>
        <w:rPr>
          <w:color w:val="1F1F23"/>
          <w:sz w:val="25"/>
        </w:rPr>
        <w:t>. II.</w:t>
      </w:r>
    </w:p>
    <w:p w14:paraId="673B9C87" w14:textId="77777777" w:rsidR="00F377B5" w:rsidRDefault="00F377B5">
      <w:pPr>
        <w:pStyle w:val="Zkladntext"/>
        <w:rPr>
          <w:sz w:val="28"/>
        </w:rPr>
      </w:pPr>
    </w:p>
    <w:p w14:paraId="74F0D1E3" w14:textId="77777777" w:rsidR="00F377B5" w:rsidRDefault="006C27A1">
      <w:pPr>
        <w:pStyle w:val="Zkladntext"/>
        <w:spacing w:before="202" w:line="252" w:lineRule="auto"/>
        <w:ind w:left="1295" w:right="166" w:firstLine="705"/>
        <w:jc w:val="both"/>
      </w:pPr>
      <w:r>
        <w:rPr>
          <w:color w:val="1F1F23"/>
          <w:w w:val="105"/>
        </w:rPr>
        <w:t xml:space="preserve">1/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touto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zmocňuje</w:t>
      </w:r>
      <w:proofErr w:type="spellEnd"/>
      <w:r>
        <w:rPr>
          <w:color w:val="1F1F23"/>
          <w:w w:val="105"/>
        </w:rPr>
        <w:t xml:space="preserve"> AD k </w:t>
      </w:r>
      <w:proofErr w:type="spellStart"/>
      <w:r>
        <w:rPr>
          <w:color w:val="1F1F23"/>
          <w:w w:val="105"/>
        </w:rPr>
        <w:t>zastupování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rozsahu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čl</w:t>
      </w:r>
      <w:proofErr w:type="spellEnd"/>
      <w:r>
        <w:rPr>
          <w:color w:val="1F1F23"/>
          <w:w w:val="105"/>
        </w:rPr>
        <w:t xml:space="preserve">. I. </w:t>
      </w:r>
      <w:proofErr w:type="spellStart"/>
      <w:r>
        <w:rPr>
          <w:color w:val="1F1F23"/>
          <w:w w:val="105"/>
        </w:rPr>
        <w:t>odst</w:t>
      </w:r>
      <w:proofErr w:type="spellEnd"/>
      <w:r>
        <w:rPr>
          <w:color w:val="1F1F23"/>
          <w:w w:val="105"/>
        </w:rPr>
        <w:t xml:space="preserve">. 2/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>.</w:t>
      </w:r>
    </w:p>
    <w:p w14:paraId="55B0F26A" w14:textId="77777777" w:rsidR="00F377B5" w:rsidRDefault="00F377B5">
      <w:pPr>
        <w:pStyle w:val="Zkladntext"/>
        <w:rPr>
          <w:sz w:val="20"/>
        </w:rPr>
      </w:pPr>
    </w:p>
    <w:p w14:paraId="0050BD94" w14:textId="77777777" w:rsidR="00F377B5" w:rsidRDefault="00F377B5">
      <w:pPr>
        <w:pStyle w:val="Zkladntext"/>
        <w:spacing w:before="1"/>
        <w:rPr>
          <w:sz w:val="17"/>
        </w:rPr>
      </w:pPr>
    </w:p>
    <w:p w14:paraId="34858DEA" w14:textId="77777777" w:rsidR="00F377B5" w:rsidRDefault="006C27A1">
      <w:pPr>
        <w:pStyle w:val="Zkladntext"/>
        <w:spacing w:before="90"/>
        <w:ind w:left="2009"/>
      </w:pPr>
      <w:r>
        <w:rPr>
          <w:color w:val="1F1F23"/>
          <w:w w:val="105"/>
        </w:rPr>
        <w:t xml:space="preserve">2/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vystaví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procesní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plné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moci</w:t>
      </w:r>
      <w:proofErr w:type="spellEnd"/>
      <w:r>
        <w:rPr>
          <w:color w:val="1F1F23"/>
          <w:w w:val="105"/>
        </w:rPr>
        <w:t xml:space="preserve"> pro </w:t>
      </w:r>
      <w:proofErr w:type="spellStart"/>
      <w:r>
        <w:rPr>
          <w:color w:val="1F1F23"/>
          <w:w w:val="105"/>
        </w:rPr>
        <w:t>jednání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před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všemi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příslušnými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soudy</w:t>
      </w:r>
      <w:proofErr w:type="spellEnd"/>
      <w:r>
        <w:rPr>
          <w:color w:val="1F1F23"/>
          <w:w w:val="105"/>
        </w:rPr>
        <w:t xml:space="preserve"> v</w:t>
      </w:r>
    </w:p>
    <w:p w14:paraId="02A217DD" w14:textId="77777777" w:rsidR="00F377B5" w:rsidRDefault="006C27A1">
      <w:pPr>
        <w:pStyle w:val="Zkladntext"/>
        <w:spacing w:before="19"/>
        <w:ind w:left="1298"/>
      </w:pPr>
      <w:r>
        <w:rPr>
          <w:color w:val="1F1F23"/>
          <w:w w:val="105"/>
        </w:rPr>
        <w:t>ČR.</w:t>
      </w:r>
    </w:p>
    <w:p w14:paraId="1F7A3096" w14:textId="77777777" w:rsidR="00F377B5" w:rsidRDefault="00F377B5">
      <w:pPr>
        <w:pStyle w:val="Zkladntext"/>
        <w:rPr>
          <w:sz w:val="20"/>
        </w:rPr>
      </w:pPr>
    </w:p>
    <w:p w14:paraId="2DA69FEB" w14:textId="77777777" w:rsidR="00F377B5" w:rsidRDefault="00F377B5">
      <w:pPr>
        <w:pStyle w:val="Zkladntext"/>
        <w:spacing w:before="1"/>
        <w:rPr>
          <w:sz w:val="18"/>
        </w:rPr>
      </w:pPr>
    </w:p>
    <w:p w14:paraId="6C51D867" w14:textId="77777777" w:rsidR="00F377B5" w:rsidRDefault="006C27A1">
      <w:pPr>
        <w:pStyle w:val="Zkladntext"/>
        <w:spacing w:before="91" w:line="252" w:lineRule="auto"/>
        <w:ind w:left="1300" w:right="161" w:firstLine="708"/>
        <w:jc w:val="both"/>
      </w:pPr>
      <w:r>
        <w:rPr>
          <w:color w:val="1F1F23"/>
          <w:w w:val="105"/>
        </w:rPr>
        <w:t xml:space="preserve">3/ AD </w:t>
      </w:r>
      <w:proofErr w:type="spellStart"/>
      <w:r>
        <w:rPr>
          <w:color w:val="1F1F23"/>
          <w:w w:val="105"/>
        </w:rPr>
        <w:t>budou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plné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moci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vystavené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odst</w:t>
      </w:r>
      <w:proofErr w:type="spellEnd"/>
      <w:r>
        <w:rPr>
          <w:color w:val="1F1F23"/>
          <w:w w:val="105"/>
        </w:rPr>
        <w:t xml:space="preserve">. 2/ </w:t>
      </w:r>
      <w:proofErr w:type="spellStart"/>
      <w:r>
        <w:rPr>
          <w:color w:val="1F1F23"/>
          <w:w w:val="105"/>
        </w:rPr>
        <w:t>používat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jen</w:t>
      </w:r>
      <w:proofErr w:type="spellEnd"/>
      <w:r>
        <w:rPr>
          <w:color w:val="1F1F23"/>
          <w:w w:val="105"/>
        </w:rPr>
        <w:t xml:space="preserve"> k </w:t>
      </w:r>
      <w:proofErr w:type="spellStart"/>
      <w:r>
        <w:rPr>
          <w:color w:val="1F1F23"/>
          <w:w w:val="105"/>
        </w:rPr>
        <w:t>plnění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předmětu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a po </w:t>
      </w:r>
      <w:proofErr w:type="spellStart"/>
      <w:r>
        <w:rPr>
          <w:color w:val="1F1F23"/>
          <w:w w:val="105"/>
        </w:rPr>
        <w:t>skončení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účinnosti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zbylé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plné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moci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klientovi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vrátí</w:t>
      </w:r>
      <w:proofErr w:type="spellEnd"/>
      <w:r>
        <w:rPr>
          <w:color w:val="1F1F23"/>
          <w:w w:val="105"/>
        </w:rPr>
        <w:t>.</w:t>
      </w:r>
    </w:p>
    <w:p w14:paraId="1AE7E60D" w14:textId="77777777" w:rsidR="00F377B5" w:rsidRDefault="00F377B5">
      <w:pPr>
        <w:pStyle w:val="Zkladntext"/>
        <w:rPr>
          <w:sz w:val="26"/>
        </w:rPr>
      </w:pPr>
    </w:p>
    <w:p w14:paraId="4D71334C" w14:textId="77777777" w:rsidR="00F377B5" w:rsidRDefault="00F377B5">
      <w:pPr>
        <w:pStyle w:val="Zkladntext"/>
        <w:rPr>
          <w:sz w:val="26"/>
        </w:rPr>
      </w:pPr>
    </w:p>
    <w:p w14:paraId="0AC9DBC1" w14:textId="77777777" w:rsidR="00F377B5" w:rsidRDefault="00F377B5">
      <w:pPr>
        <w:pStyle w:val="Zkladntext"/>
        <w:spacing w:before="5"/>
        <w:rPr>
          <w:sz w:val="26"/>
        </w:rPr>
      </w:pPr>
    </w:p>
    <w:p w14:paraId="7D00393A" w14:textId="77777777" w:rsidR="00F377B5" w:rsidRDefault="006C27A1">
      <w:pPr>
        <w:ind w:left="1168"/>
        <w:jc w:val="center"/>
        <w:rPr>
          <w:sz w:val="25"/>
        </w:rPr>
      </w:pPr>
      <w:proofErr w:type="spellStart"/>
      <w:r>
        <w:rPr>
          <w:color w:val="1F1F23"/>
          <w:w w:val="110"/>
          <w:sz w:val="23"/>
        </w:rPr>
        <w:t>Čl</w:t>
      </w:r>
      <w:proofErr w:type="spellEnd"/>
      <w:r>
        <w:rPr>
          <w:color w:val="1F1F23"/>
          <w:w w:val="110"/>
          <w:sz w:val="23"/>
        </w:rPr>
        <w:t xml:space="preserve">. </w:t>
      </w:r>
      <w:r>
        <w:rPr>
          <w:color w:val="1F1F23"/>
          <w:w w:val="110"/>
          <w:sz w:val="25"/>
        </w:rPr>
        <w:t>III.</w:t>
      </w:r>
    </w:p>
    <w:p w14:paraId="0CA0562B" w14:textId="77777777" w:rsidR="00F377B5" w:rsidRDefault="00F377B5">
      <w:pPr>
        <w:pStyle w:val="Zkladntext"/>
        <w:rPr>
          <w:sz w:val="28"/>
        </w:rPr>
      </w:pPr>
    </w:p>
    <w:p w14:paraId="7E1658E7" w14:textId="77777777" w:rsidR="00F377B5" w:rsidRDefault="006C27A1">
      <w:pPr>
        <w:pStyle w:val="Zkladntext"/>
        <w:spacing w:before="202" w:line="252" w:lineRule="auto"/>
        <w:ind w:left="1305" w:right="145" w:firstLine="710"/>
        <w:jc w:val="both"/>
      </w:pPr>
      <w:r>
        <w:rPr>
          <w:color w:val="1F1F23"/>
          <w:w w:val="105"/>
        </w:rPr>
        <w:t xml:space="preserve">1/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zavazuje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předávat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dvojmo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veškeré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doklady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jsou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potřebné</w:t>
      </w:r>
      <w:proofErr w:type="spellEnd"/>
      <w:r>
        <w:rPr>
          <w:color w:val="1F1F23"/>
          <w:w w:val="105"/>
        </w:rPr>
        <w:t xml:space="preserve"> k </w:t>
      </w:r>
      <w:proofErr w:type="spellStart"/>
      <w:r>
        <w:rPr>
          <w:color w:val="1F1F23"/>
          <w:w w:val="105"/>
        </w:rPr>
        <w:t>řádnému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plnění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má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k </w:t>
      </w:r>
      <w:proofErr w:type="spellStart"/>
      <w:r>
        <w:rPr>
          <w:color w:val="1F1F23"/>
          <w:w w:val="105"/>
        </w:rPr>
        <w:t>dispozici</w:t>
      </w:r>
      <w:proofErr w:type="spellEnd"/>
      <w:r>
        <w:rPr>
          <w:color w:val="1F1F23"/>
          <w:w w:val="105"/>
        </w:rPr>
        <w:t xml:space="preserve">, a to v </w:t>
      </w:r>
      <w:proofErr w:type="spellStart"/>
      <w:r>
        <w:rPr>
          <w:color w:val="1F1F23"/>
          <w:w w:val="105"/>
        </w:rPr>
        <w:t>originále</w:t>
      </w:r>
      <w:proofErr w:type="spellEnd"/>
      <w:r>
        <w:rPr>
          <w:color w:val="1F1F23"/>
          <w:w w:val="105"/>
        </w:rPr>
        <w:t xml:space="preserve"> a v </w:t>
      </w:r>
      <w:proofErr w:type="spellStart"/>
      <w:r>
        <w:rPr>
          <w:color w:val="1F1F23"/>
          <w:w w:val="105"/>
        </w:rPr>
        <w:t>jedné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kopii</w:t>
      </w:r>
      <w:proofErr w:type="spellEnd"/>
      <w:r>
        <w:rPr>
          <w:color w:val="1F1F23"/>
          <w:w w:val="105"/>
        </w:rPr>
        <w:t>.</w:t>
      </w:r>
    </w:p>
    <w:p w14:paraId="3A5D9958" w14:textId="77777777" w:rsidR="00F377B5" w:rsidRDefault="00F377B5">
      <w:pPr>
        <w:pStyle w:val="Zkladntext"/>
        <w:rPr>
          <w:sz w:val="26"/>
        </w:rPr>
      </w:pPr>
    </w:p>
    <w:p w14:paraId="33D08F86" w14:textId="0DAE2800" w:rsidR="00F377B5" w:rsidRDefault="006C27A1">
      <w:pPr>
        <w:pStyle w:val="Zkladntext"/>
        <w:spacing w:before="222" w:line="252" w:lineRule="auto"/>
        <w:ind w:left="1305" w:right="142" w:firstLine="713"/>
        <w:jc w:val="both"/>
      </w:pPr>
      <w:r>
        <w:rPr>
          <w:color w:val="1F1F23"/>
          <w:w w:val="105"/>
        </w:rPr>
        <w:t xml:space="preserve">2/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zavazuje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poskytnout</w:t>
      </w:r>
      <w:proofErr w:type="spellEnd"/>
      <w:r>
        <w:rPr>
          <w:color w:val="1F1F23"/>
          <w:w w:val="105"/>
        </w:rPr>
        <w:t xml:space="preserve"> AD k </w:t>
      </w:r>
      <w:proofErr w:type="spellStart"/>
      <w:r>
        <w:rPr>
          <w:color w:val="1F1F23"/>
          <w:w w:val="105"/>
        </w:rPr>
        <w:t>plnění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včasné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pravdivé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úplné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přehledné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potřebné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informace</w:t>
      </w:r>
      <w:proofErr w:type="spellEnd"/>
      <w:r>
        <w:rPr>
          <w:color w:val="1F1F23"/>
          <w:w w:val="105"/>
        </w:rPr>
        <w:t xml:space="preserve"> o </w:t>
      </w:r>
      <w:proofErr w:type="spellStart"/>
      <w:r>
        <w:rPr>
          <w:color w:val="1F1F23"/>
          <w:w w:val="105"/>
        </w:rPr>
        <w:t>skutkovém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stavu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věci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případně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zúčastnit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rozhodujících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jednáních</w:t>
      </w:r>
      <w:proofErr w:type="spellEnd"/>
      <w:r>
        <w:rPr>
          <w:color w:val="1F1F23"/>
          <w:w w:val="105"/>
        </w:rPr>
        <w:t>.</w:t>
      </w:r>
    </w:p>
    <w:p w14:paraId="631ED740" w14:textId="77777777" w:rsidR="00F377B5" w:rsidRDefault="00F377B5">
      <w:pPr>
        <w:pStyle w:val="Zkladntext"/>
        <w:rPr>
          <w:sz w:val="26"/>
        </w:rPr>
      </w:pPr>
    </w:p>
    <w:p w14:paraId="3134AEB5" w14:textId="77777777" w:rsidR="00F377B5" w:rsidRDefault="006C27A1">
      <w:pPr>
        <w:spacing w:before="214"/>
        <w:ind w:right="155"/>
        <w:jc w:val="right"/>
        <w:rPr>
          <w:sz w:val="21"/>
        </w:rPr>
      </w:pPr>
      <w:proofErr w:type="spellStart"/>
      <w:r>
        <w:rPr>
          <w:color w:val="1F1F23"/>
          <w:w w:val="105"/>
          <w:sz w:val="21"/>
        </w:rPr>
        <w:t>Strana</w:t>
      </w:r>
      <w:proofErr w:type="spellEnd"/>
      <w:r>
        <w:rPr>
          <w:color w:val="1F1F23"/>
          <w:w w:val="105"/>
          <w:sz w:val="21"/>
        </w:rPr>
        <w:t xml:space="preserve"> 2 (celkem5)</w:t>
      </w:r>
    </w:p>
    <w:p w14:paraId="4D1F2447" w14:textId="77777777" w:rsidR="00F377B5" w:rsidRDefault="00F377B5">
      <w:pPr>
        <w:jc w:val="right"/>
        <w:rPr>
          <w:sz w:val="21"/>
        </w:rPr>
        <w:sectPr w:rsidR="00F377B5">
          <w:pgSz w:w="11910" w:h="16840"/>
          <w:pgMar w:top="1360" w:right="1260" w:bottom="0" w:left="140" w:header="708" w:footer="708" w:gutter="0"/>
          <w:cols w:space="708"/>
        </w:sectPr>
      </w:pPr>
    </w:p>
    <w:p w14:paraId="3EBF9F6B" w14:textId="77777777" w:rsidR="00F377B5" w:rsidRDefault="00F377B5">
      <w:pPr>
        <w:pStyle w:val="Zkladntext"/>
        <w:spacing w:before="6"/>
        <w:rPr>
          <w:sz w:val="12"/>
        </w:rPr>
      </w:pPr>
    </w:p>
    <w:p w14:paraId="5853ADBA" w14:textId="77777777" w:rsidR="00F377B5" w:rsidRDefault="006C27A1">
      <w:pPr>
        <w:pStyle w:val="Zkladntext"/>
        <w:spacing w:before="90" w:line="249" w:lineRule="auto"/>
        <w:ind w:left="1290" w:right="156" w:firstLine="709"/>
        <w:jc w:val="both"/>
      </w:pPr>
      <w:r>
        <w:rPr>
          <w:color w:val="1F1F23"/>
          <w:w w:val="105"/>
        </w:rPr>
        <w:t xml:space="preserve">3/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zavazuje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nové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skutečnosti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rozhodující</w:t>
      </w:r>
      <w:proofErr w:type="spellEnd"/>
      <w:r>
        <w:rPr>
          <w:color w:val="1F1F23"/>
          <w:w w:val="105"/>
        </w:rPr>
        <w:t xml:space="preserve"> pro </w:t>
      </w:r>
      <w:proofErr w:type="spellStart"/>
      <w:r>
        <w:rPr>
          <w:color w:val="1F1F23"/>
          <w:w w:val="105"/>
        </w:rPr>
        <w:t>poskytování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pomoci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které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nastaly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až</w:t>
      </w:r>
      <w:proofErr w:type="spellEnd"/>
      <w:r>
        <w:rPr>
          <w:color w:val="1F1F23"/>
          <w:w w:val="105"/>
        </w:rPr>
        <w:t xml:space="preserve"> po </w:t>
      </w:r>
      <w:proofErr w:type="spellStart"/>
      <w:r>
        <w:rPr>
          <w:color w:val="1F1F23"/>
          <w:w w:val="105"/>
        </w:rPr>
        <w:t>předání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</w:t>
      </w:r>
      <w:r>
        <w:rPr>
          <w:color w:val="1F1F23"/>
          <w:w w:val="105"/>
        </w:rPr>
        <w:t>ěci</w:t>
      </w:r>
      <w:proofErr w:type="spellEnd"/>
      <w:r>
        <w:rPr>
          <w:color w:val="1F1F23"/>
          <w:w w:val="105"/>
        </w:rPr>
        <w:t xml:space="preserve"> AD, </w:t>
      </w:r>
      <w:proofErr w:type="spellStart"/>
      <w:r>
        <w:rPr>
          <w:color w:val="1F1F23"/>
          <w:w w:val="105"/>
        </w:rPr>
        <w:t>sdělit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doložit</w:t>
      </w:r>
      <w:proofErr w:type="spellEnd"/>
      <w:r>
        <w:rPr>
          <w:color w:val="1F1F23"/>
          <w:w w:val="105"/>
        </w:rPr>
        <w:t xml:space="preserve"> AD bez </w:t>
      </w:r>
      <w:proofErr w:type="spellStart"/>
      <w:r>
        <w:rPr>
          <w:color w:val="1F1F23"/>
          <w:w w:val="105"/>
        </w:rPr>
        <w:t>zbytečného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odkladu</w:t>
      </w:r>
      <w:proofErr w:type="spellEnd"/>
      <w:r>
        <w:rPr>
          <w:color w:val="1F1F23"/>
          <w:w w:val="105"/>
        </w:rPr>
        <w:t xml:space="preserve">. </w:t>
      </w:r>
      <w:proofErr w:type="spellStart"/>
      <w:r>
        <w:rPr>
          <w:color w:val="1F1F23"/>
          <w:w w:val="105"/>
        </w:rPr>
        <w:t>Zejména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jedná</w:t>
      </w:r>
      <w:proofErr w:type="spellEnd"/>
      <w:r>
        <w:rPr>
          <w:color w:val="1F1F23"/>
          <w:w w:val="105"/>
        </w:rPr>
        <w:t xml:space="preserve"> o </w:t>
      </w:r>
      <w:proofErr w:type="spellStart"/>
      <w:r>
        <w:rPr>
          <w:color w:val="1F1F23"/>
          <w:w w:val="105"/>
        </w:rPr>
        <w:t>úhradu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částečnou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úhradu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pohledávky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uznání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závazku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zpětvzetí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návrhu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apod</w:t>
      </w:r>
      <w:proofErr w:type="spellEnd"/>
      <w:r>
        <w:rPr>
          <w:color w:val="1F1F23"/>
          <w:w w:val="105"/>
        </w:rPr>
        <w:t>.</w:t>
      </w:r>
    </w:p>
    <w:p w14:paraId="1D3C9AF4" w14:textId="77777777" w:rsidR="00F377B5" w:rsidRDefault="00F377B5">
      <w:pPr>
        <w:pStyle w:val="Zkladntext"/>
        <w:rPr>
          <w:sz w:val="26"/>
        </w:rPr>
      </w:pPr>
    </w:p>
    <w:p w14:paraId="39114913" w14:textId="77777777" w:rsidR="00F377B5" w:rsidRDefault="00F377B5">
      <w:pPr>
        <w:pStyle w:val="Zkladntext"/>
        <w:rPr>
          <w:sz w:val="26"/>
        </w:rPr>
      </w:pPr>
    </w:p>
    <w:p w14:paraId="672D2DD9" w14:textId="77777777" w:rsidR="00F377B5" w:rsidRDefault="00F377B5">
      <w:pPr>
        <w:pStyle w:val="Zkladntext"/>
        <w:spacing w:before="4"/>
        <w:rPr>
          <w:sz w:val="26"/>
        </w:rPr>
      </w:pPr>
    </w:p>
    <w:p w14:paraId="4B44D6C4" w14:textId="77777777" w:rsidR="00F377B5" w:rsidRDefault="006C27A1">
      <w:pPr>
        <w:ind w:left="1142"/>
        <w:jc w:val="center"/>
        <w:rPr>
          <w:b/>
          <w:sz w:val="25"/>
        </w:rPr>
      </w:pPr>
      <w:proofErr w:type="spellStart"/>
      <w:r>
        <w:rPr>
          <w:b/>
          <w:color w:val="1F1F23"/>
          <w:sz w:val="23"/>
        </w:rPr>
        <w:t>Čl</w:t>
      </w:r>
      <w:proofErr w:type="spellEnd"/>
      <w:r>
        <w:rPr>
          <w:b/>
          <w:color w:val="1F1F23"/>
          <w:sz w:val="23"/>
        </w:rPr>
        <w:t xml:space="preserve">. </w:t>
      </w:r>
      <w:r>
        <w:rPr>
          <w:b/>
          <w:color w:val="1F1F23"/>
          <w:sz w:val="25"/>
        </w:rPr>
        <w:t>IV.</w:t>
      </w:r>
    </w:p>
    <w:p w14:paraId="2AEFFD7D" w14:textId="77777777" w:rsidR="00F377B5" w:rsidRDefault="00F377B5">
      <w:pPr>
        <w:pStyle w:val="Zkladntext"/>
        <w:rPr>
          <w:b/>
          <w:sz w:val="28"/>
        </w:rPr>
      </w:pPr>
    </w:p>
    <w:p w14:paraId="53DC678C" w14:textId="77777777" w:rsidR="00F377B5" w:rsidRDefault="006C27A1">
      <w:pPr>
        <w:pStyle w:val="Zkladntext"/>
        <w:spacing w:before="193" w:line="249" w:lineRule="auto"/>
        <w:ind w:left="1298" w:right="150" w:firstLine="707"/>
        <w:jc w:val="both"/>
      </w:pPr>
      <w:r>
        <w:rPr>
          <w:color w:val="1F1F23"/>
          <w:w w:val="105"/>
        </w:rPr>
        <w:t xml:space="preserve">1/ </w:t>
      </w:r>
      <w:proofErr w:type="spellStart"/>
      <w:r>
        <w:rPr>
          <w:color w:val="1F1F23"/>
          <w:w w:val="105"/>
        </w:rPr>
        <w:t>Pokud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dokladech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předaných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nebude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účastník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budoucího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řízení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přesně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označen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o.s.ř</w:t>
      </w:r>
      <w:proofErr w:type="spellEnd"/>
      <w:r>
        <w:rPr>
          <w:color w:val="1F1F23"/>
          <w:w w:val="105"/>
        </w:rPr>
        <w:t xml:space="preserve">., </w:t>
      </w:r>
      <w:proofErr w:type="spellStart"/>
      <w:r>
        <w:rPr>
          <w:color w:val="1F1F23"/>
          <w:w w:val="105"/>
        </w:rPr>
        <w:t>zavazují</w:t>
      </w:r>
      <w:proofErr w:type="spellEnd"/>
      <w:r>
        <w:rPr>
          <w:color w:val="1F1F23"/>
          <w:w w:val="105"/>
        </w:rPr>
        <w:t xml:space="preserve"> se AD </w:t>
      </w:r>
      <w:proofErr w:type="spellStart"/>
      <w:r>
        <w:rPr>
          <w:color w:val="1F1F23"/>
          <w:w w:val="105"/>
        </w:rPr>
        <w:t>tyto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údaje</w:t>
      </w:r>
      <w:proofErr w:type="spellEnd"/>
      <w:r>
        <w:rPr>
          <w:color w:val="1F1F23"/>
          <w:w w:val="105"/>
        </w:rPr>
        <w:t xml:space="preserve"> </w:t>
      </w:r>
      <w:proofErr w:type="gramStart"/>
      <w:r>
        <w:rPr>
          <w:color w:val="1F1F23"/>
          <w:w w:val="105"/>
        </w:rPr>
        <w:t xml:space="preserve">( </w:t>
      </w:r>
      <w:proofErr w:type="spellStart"/>
      <w:r>
        <w:rPr>
          <w:color w:val="1F1F23"/>
          <w:w w:val="105"/>
        </w:rPr>
        <w:t>obchodní</w:t>
      </w:r>
      <w:proofErr w:type="spellEnd"/>
      <w:proofErr w:type="gram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jméno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nebo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název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sídlo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právnické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osoby</w:t>
      </w:r>
      <w:proofErr w:type="spellEnd"/>
      <w:r>
        <w:rPr>
          <w:color w:val="1F1F23"/>
          <w:w w:val="105"/>
        </w:rPr>
        <w:t xml:space="preserve"> a IČO </w:t>
      </w:r>
      <w:proofErr w:type="spellStart"/>
      <w:r>
        <w:rPr>
          <w:color w:val="1F1F23"/>
          <w:w w:val="105"/>
        </w:rPr>
        <w:t>atd</w:t>
      </w:r>
      <w:proofErr w:type="spellEnd"/>
      <w:r>
        <w:rPr>
          <w:color w:val="1F1F23"/>
          <w:w w:val="105"/>
        </w:rPr>
        <w:t xml:space="preserve">. ) </w:t>
      </w:r>
      <w:proofErr w:type="spellStart"/>
      <w:r>
        <w:rPr>
          <w:color w:val="1F1F23"/>
          <w:w w:val="105"/>
        </w:rPr>
        <w:t>zjišťovat</w:t>
      </w:r>
      <w:proofErr w:type="spellEnd"/>
      <w:r>
        <w:rPr>
          <w:color w:val="1F1F23"/>
          <w:w w:val="105"/>
        </w:rPr>
        <w:t xml:space="preserve">. Pro </w:t>
      </w:r>
      <w:proofErr w:type="spellStart"/>
      <w:r>
        <w:rPr>
          <w:color w:val="1F1F23"/>
          <w:w w:val="105"/>
        </w:rPr>
        <w:t>potřeby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výkonu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rozhodnutí</w:t>
      </w:r>
      <w:proofErr w:type="spellEnd"/>
      <w:r>
        <w:rPr>
          <w:color w:val="1F1F23"/>
          <w:w w:val="105"/>
        </w:rPr>
        <w:t xml:space="preserve"> se AD </w:t>
      </w:r>
      <w:proofErr w:type="spellStart"/>
      <w:r>
        <w:rPr>
          <w:color w:val="1F1F23"/>
          <w:w w:val="105"/>
        </w:rPr>
        <w:t>zavazu</w:t>
      </w:r>
      <w:r>
        <w:rPr>
          <w:color w:val="1F1F23"/>
          <w:w w:val="105"/>
        </w:rPr>
        <w:t>jí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zjistit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zejména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plátce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mzdy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nebo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číslo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účtu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název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peněžního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ústavu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povinného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apod</w:t>
      </w:r>
      <w:proofErr w:type="spellEnd"/>
      <w:r>
        <w:rPr>
          <w:color w:val="1F1F23"/>
          <w:w w:val="105"/>
        </w:rPr>
        <w:t xml:space="preserve">., </w:t>
      </w:r>
      <w:proofErr w:type="spellStart"/>
      <w:r>
        <w:rPr>
          <w:color w:val="1F1F23"/>
          <w:w w:val="105"/>
        </w:rPr>
        <w:t>pokud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klientovi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tento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údaj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znám</w:t>
      </w:r>
      <w:proofErr w:type="spellEnd"/>
      <w:r>
        <w:rPr>
          <w:color w:val="1F1F23"/>
          <w:w w:val="105"/>
        </w:rPr>
        <w:t xml:space="preserve">. </w:t>
      </w:r>
      <w:proofErr w:type="spellStart"/>
      <w:r>
        <w:rPr>
          <w:color w:val="1F1F23"/>
          <w:w w:val="105"/>
        </w:rPr>
        <w:t>Zjišťování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provádí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formou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žádosti</w:t>
      </w:r>
      <w:proofErr w:type="spellEnd"/>
      <w:r>
        <w:rPr>
          <w:color w:val="1F1F23"/>
          <w:w w:val="105"/>
        </w:rPr>
        <w:t xml:space="preserve"> o </w:t>
      </w:r>
      <w:proofErr w:type="spellStart"/>
      <w:r>
        <w:rPr>
          <w:color w:val="1F1F23"/>
          <w:w w:val="105"/>
        </w:rPr>
        <w:t>výpis</w:t>
      </w:r>
      <w:proofErr w:type="spellEnd"/>
      <w:r>
        <w:rPr>
          <w:color w:val="1F1F23"/>
          <w:w w:val="105"/>
        </w:rPr>
        <w:t xml:space="preserve"> z </w:t>
      </w:r>
      <w:proofErr w:type="spellStart"/>
      <w:r>
        <w:rPr>
          <w:color w:val="1F1F23"/>
          <w:w w:val="105"/>
        </w:rPr>
        <w:t>obchodního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rejstříku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živnostenského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rejstříku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nebo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Českého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statistického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úřadu</w:t>
      </w:r>
      <w:proofErr w:type="spellEnd"/>
      <w:r>
        <w:rPr>
          <w:color w:val="1F1F23"/>
          <w:w w:val="105"/>
        </w:rPr>
        <w:t xml:space="preserve"> a </w:t>
      </w:r>
      <w:proofErr w:type="spellStart"/>
      <w:r>
        <w:rPr>
          <w:color w:val="1F1F23"/>
          <w:w w:val="105"/>
        </w:rPr>
        <w:t>žádosti</w:t>
      </w:r>
      <w:proofErr w:type="spellEnd"/>
      <w:r>
        <w:rPr>
          <w:color w:val="1F1F23"/>
          <w:w w:val="105"/>
        </w:rPr>
        <w:t xml:space="preserve"> o </w:t>
      </w:r>
      <w:proofErr w:type="spellStart"/>
      <w:r>
        <w:rPr>
          <w:color w:val="1F1F23"/>
          <w:w w:val="105"/>
        </w:rPr>
        <w:t>pomoc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podle</w:t>
      </w:r>
      <w:proofErr w:type="spellEnd"/>
      <w:r>
        <w:rPr>
          <w:color w:val="1F1F23"/>
          <w:w w:val="105"/>
        </w:rPr>
        <w:t xml:space="preserve"> </w:t>
      </w:r>
      <w:r>
        <w:rPr>
          <w:color w:val="1F1F23"/>
          <w:w w:val="105"/>
          <w:sz w:val="25"/>
        </w:rPr>
        <w:t xml:space="preserve">§ </w:t>
      </w:r>
      <w:r>
        <w:rPr>
          <w:color w:val="1F1F23"/>
          <w:w w:val="105"/>
        </w:rPr>
        <w:t xml:space="preserve">260 </w:t>
      </w:r>
      <w:proofErr w:type="spellStart"/>
      <w:r>
        <w:rPr>
          <w:color w:val="1F1F23"/>
          <w:w w:val="105"/>
        </w:rPr>
        <w:t>o.s.ř</w:t>
      </w:r>
      <w:proofErr w:type="spellEnd"/>
      <w:r>
        <w:rPr>
          <w:color w:val="1F1F23"/>
          <w:w w:val="105"/>
        </w:rPr>
        <w:t>.</w:t>
      </w:r>
    </w:p>
    <w:p w14:paraId="497D361B" w14:textId="77777777" w:rsidR="00F377B5" w:rsidRDefault="00F377B5">
      <w:pPr>
        <w:pStyle w:val="Zkladntext"/>
        <w:rPr>
          <w:sz w:val="28"/>
        </w:rPr>
      </w:pPr>
    </w:p>
    <w:p w14:paraId="63919840" w14:textId="77777777" w:rsidR="00F377B5" w:rsidRDefault="006C27A1">
      <w:pPr>
        <w:pStyle w:val="Zkladntext"/>
        <w:spacing w:before="184" w:line="252" w:lineRule="auto"/>
        <w:ind w:left="1305" w:right="146" w:firstLine="708"/>
        <w:jc w:val="both"/>
      </w:pPr>
      <w:r>
        <w:rPr>
          <w:color w:val="1F1F23"/>
          <w:w w:val="105"/>
        </w:rPr>
        <w:t xml:space="preserve">2/ </w:t>
      </w:r>
      <w:proofErr w:type="spellStart"/>
      <w:r>
        <w:rPr>
          <w:color w:val="1F1F23"/>
          <w:w w:val="105"/>
        </w:rPr>
        <w:t>Povinnost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poskytování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právní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pomoci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konkrétním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případě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čl</w:t>
      </w:r>
      <w:proofErr w:type="spellEnd"/>
      <w:r>
        <w:rPr>
          <w:color w:val="1F1F23"/>
          <w:w w:val="105"/>
        </w:rPr>
        <w:t xml:space="preserve">. </w:t>
      </w:r>
      <w:r>
        <w:rPr>
          <w:rFonts w:ascii="Arial" w:hAnsi="Arial"/>
          <w:color w:val="1F1F23"/>
          <w:w w:val="105"/>
        </w:rPr>
        <w:t xml:space="preserve">I. </w:t>
      </w:r>
      <w:proofErr w:type="spellStart"/>
      <w:r>
        <w:rPr>
          <w:color w:val="1F1F23"/>
          <w:w w:val="105"/>
        </w:rPr>
        <w:t>odst</w:t>
      </w:r>
      <w:proofErr w:type="spellEnd"/>
      <w:r>
        <w:rPr>
          <w:color w:val="1F1F23"/>
          <w:w w:val="105"/>
        </w:rPr>
        <w:t xml:space="preserve">. 2/ </w:t>
      </w:r>
      <w:proofErr w:type="spellStart"/>
      <w:r>
        <w:rPr>
          <w:color w:val="1F1F23"/>
          <w:w w:val="105"/>
        </w:rPr>
        <w:t>končí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úplným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uspokojením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nároku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klienta</w:t>
      </w:r>
      <w:proofErr w:type="spellEnd"/>
      <w:r>
        <w:rPr>
          <w:color w:val="1F1F23"/>
          <w:w w:val="105"/>
        </w:rPr>
        <w:t>.</w:t>
      </w:r>
    </w:p>
    <w:p w14:paraId="638AC569" w14:textId="77777777" w:rsidR="00F377B5" w:rsidRDefault="00F377B5">
      <w:pPr>
        <w:pStyle w:val="Zkladntext"/>
        <w:rPr>
          <w:sz w:val="26"/>
        </w:rPr>
      </w:pPr>
    </w:p>
    <w:p w14:paraId="5DC43824" w14:textId="77777777" w:rsidR="00F377B5" w:rsidRDefault="00F377B5">
      <w:pPr>
        <w:pStyle w:val="Zkladntext"/>
        <w:spacing w:before="7"/>
        <w:rPr>
          <w:sz w:val="30"/>
        </w:rPr>
      </w:pPr>
    </w:p>
    <w:p w14:paraId="4BAAA59A" w14:textId="77777777" w:rsidR="00F377B5" w:rsidRDefault="006C27A1">
      <w:pPr>
        <w:pStyle w:val="Zkladntext"/>
        <w:spacing w:line="379" w:lineRule="auto"/>
        <w:ind w:left="2015" w:right="1652" w:firstLine="3"/>
      </w:pPr>
      <w:r>
        <w:rPr>
          <w:color w:val="1F1F23"/>
          <w:w w:val="105"/>
        </w:rPr>
        <w:t xml:space="preserve">3/ Za </w:t>
      </w:r>
      <w:proofErr w:type="spellStart"/>
      <w:r>
        <w:rPr>
          <w:color w:val="1F1F23"/>
          <w:w w:val="105"/>
        </w:rPr>
        <w:t>úspěšné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ukončení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sporu</w:t>
      </w:r>
      <w:proofErr w:type="spellEnd"/>
      <w:r>
        <w:rPr>
          <w:color w:val="1F1F23"/>
          <w:w w:val="105"/>
        </w:rPr>
        <w:t xml:space="preserve"> se pro </w:t>
      </w:r>
      <w:proofErr w:type="spellStart"/>
      <w:r>
        <w:rPr>
          <w:color w:val="1F1F23"/>
          <w:w w:val="105"/>
        </w:rPr>
        <w:t>účely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považuje</w:t>
      </w:r>
      <w:proofErr w:type="spellEnd"/>
      <w:r>
        <w:rPr>
          <w:color w:val="1F1F23"/>
          <w:w w:val="105"/>
        </w:rPr>
        <w:t xml:space="preserve"> </w:t>
      </w:r>
      <w:proofErr w:type="gramStart"/>
      <w:r>
        <w:rPr>
          <w:color w:val="1F1F23"/>
          <w:w w:val="105"/>
        </w:rPr>
        <w:t>u :</w:t>
      </w:r>
      <w:proofErr w:type="gramEnd"/>
      <w:r>
        <w:rPr>
          <w:color w:val="1F1F23"/>
          <w:w w:val="105"/>
        </w:rPr>
        <w:t xml:space="preserve"> a/</w:t>
      </w:r>
      <w:r>
        <w:rPr>
          <w:color w:val="1F1F23"/>
          <w:spacing w:val="-17"/>
          <w:w w:val="105"/>
        </w:rPr>
        <w:t xml:space="preserve"> </w:t>
      </w:r>
      <w:proofErr w:type="spellStart"/>
      <w:r>
        <w:rPr>
          <w:color w:val="1F1F23"/>
          <w:w w:val="105"/>
        </w:rPr>
        <w:t>aktivních</w:t>
      </w:r>
      <w:proofErr w:type="spellEnd"/>
      <w:r>
        <w:rPr>
          <w:color w:val="1F1F23"/>
          <w:spacing w:val="-5"/>
          <w:w w:val="105"/>
        </w:rPr>
        <w:t xml:space="preserve"> </w:t>
      </w:r>
      <w:proofErr w:type="spellStart"/>
      <w:r>
        <w:rPr>
          <w:color w:val="1F1F23"/>
          <w:w w:val="105"/>
        </w:rPr>
        <w:t>sporů</w:t>
      </w:r>
      <w:proofErr w:type="spellEnd"/>
      <w:r>
        <w:rPr>
          <w:color w:val="1F1F23"/>
          <w:spacing w:val="-11"/>
          <w:w w:val="105"/>
        </w:rPr>
        <w:t xml:space="preserve"> </w:t>
      </w:r>
      <w:r>
        <w:rPr>
          <w:color w:val="1F1F23"/>
          <w:w w:val="105"/>
        </w:rPr>
        <w:t>/</w:t>
      </w:r>
      <w:proofErr w:type="spellStart"/>
      <w:r>
        <w:rPr>
          <w:color w:val="1F1F23"/>
          <w:w w:val="105"/>
        </w:rPr>
        <w:t>žalobcem</w:t>
      </w:r>
      <w:proofErr w:type="spellEnd"/>
      <w:r>
        <w:rPr>
          <w:color w:val="1F1F23"/>
          <w:spacing w:val="1"/>
          <w:w w:val="105"/>
        </w:rPr>
        <w:t xml:space="preserve"> </w:t>
      </w:r>
      <w:r>
        <w:rPr>
          <w:color w:val="1F1F23"/>
          <w:w w:val="105"/>
        </w:rPr>
        <w:t>-</w:t>
      </w:r>
      <w:r>
        <w:rPr>
          <w:color w:val="1F1F23"/>
          <w:spacing w:val="-5"/>
          <w:w w:val="105"/>
        </w:rPr>
        <w:t xml:space="preserve"> </w:t>
      </w:r>
      <w:proofErr w:type="spellStart"/>
      <w:r>
        <w:rPr>
          <w:color w:val="1F1F23"/>
          <w:w w:val="105"/>
        </w:rPr>
        <w:t>navrhovatelem</w:t>
      </w:r>
      <w:proofErr w:type="spellEnd"/>
      <w:r>
        <w:rPr>
          <w:color w:val="1F1F23"/>
          <w:spacing w:val="10"/>
          <w:w w:val="105"/>
        </w:rPr>
        <w:t xml:space="preserve"> </w:t>
      </w:r>
      <w:r>
        <w:rPr>
          <w:color w:val="343436"/>
          <w:w w:val="105"/>
        </w:rPr>
        <w:t>-</w:t>
      </w:r>
      <w:r>
        <w:rPr>
          <w:color w:val="343436"/>
          <w:spacing w:val="-12"/>
          <w:w w:val="105"/>
        </w:rPr>
        <w:t xml:space="preserve"> </w:t>
      </w:r>
      <w:proofErr w:type="spellStart"/>
      <w:r>
        <w:rPr>
          <w:color w:val="1F1F23"/>
          <w:w w:val="105"/>
        </w:rPr>
        <w:t>oprávněným</w:t>
      </w:r>
      <w:proofErr w:type="spellEnd"/>
      <w:r>
        <w:rPr>
          <w:color w:val="1F1F23"/>
          <w:spacing w:val="5"/>
          <w:w w:val="105"/>
        </w:rPr>
        <w:t xml:space="preserve"> </w:t>
      </w:r>
      <w:r>
        <w:rPr>
          <w:color w:val="1F1F23"/>
          <w:w w:val="105"/>
        </w:rPr>
        <w:t>je</w:t>
      </w:r>
      <w:r>
        <w:rPr>
          <w:color w:val="1F1F23"/>
          <w:spacing w:val="-14"/>
          <w:w w:val="105"/>
        </w:rPr>
        <w:t xml:space="preserve">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>/</w:t>
      </w:r>
      <w:r>
        <w:rPr>
          <w:color w:val="1F1F23"/>
          <w:spacing w:val="-5"/>
          <w:w w:val="105"/>
        </w:rPr>
        <w:t xml:space="preserve"> </w:t>
      </w:r>
      <w:r>
        <w:rPr>
          <w:color w:val="1F1F23"/>
          <w:w w:val="105"/>
        </w:rPr>
        <w:t>:</w:t>
      </w:r>
    </w:p>
    <w:p w14:paraId="6C9FEDB1" w14:textId="77777777" w:rsidR="00F377B5" w:rsidRDefault="006C27A1">
      <w:pPr>
        <w:pStyle w:val="Odstavecseseznamem"/>
        <w:numPr>
          <w:ilvl w:val="0"/>
          <w:numId w:val="1"/>
        </w:numPr>
        <w:tabs>
          <w:tab w:val="left" w:pos="2155"/>
        </w:tabs>
        <w:spacing w:line="252" w:lineRule="auto"/>
        <w:ind w:right="573" w:hanging="121"/>
        <w:rPr>
          <w:sz w:val="23"/>
        </w:rPr>
      </w:pPr>
      <w:r>
        <w:rPr>
          <w:color w:val="1F1F23"/>
          <w:w w:val="105"/>
          <w:sz w:val="23"/>
        </w:rPr>
        <w:t xml:space="preserve">o </w:t>
      </w:r>
      <w:proofErr w:type="spellStart"/>
      <w:r>
        <w:rPr>
          <w:color w:val="1F1F23"/>
          <w:w w:val="105"/>
          <w:sz w:val="23"/>
        </w:rPr>
        <w:t>peněžité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plnění</w:t>
      </w:r>
      <w:proofErr w:type="spellEnd"/>
      <w:r>
        <w:rPr>
          <w:color w:val="1F1F23"/>
          <w:w w:val="105"/>
          <w:sz w:val="23"/>
        </w:rPr>
        <w:t xml:space="preserve"> - </w:t>
      </w:r>
      <w:proofErr w:type="spellStart"/>
      <w:r>
        <w:rPr>
          <w:color w:val="1F1F23"/>
          <w:w w:val="105"/>
          <w:sz w:val="23"/>
        </w:rPr>
        <w:t>zaplacení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celé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přisouzené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částky</w:t>
      </w:r>
      <w:proofErr w:type="spellEnd"/>
      <w:r>
        <w:rPr>
          <w:color w:val="1F1F23"/>
          <w:w w:val="105"/>
          <w:sz w:val="23"/>
        </w:rPr>
        <w:t xml:space="preserve">, </w:t>
      </w:r>
      <w:proofErr w:type="spellStart"/>
      <w:r>
        <w:rPr>
          <w:color w:val="1F1F23"/>
          <w:w w:val="105"/>
          <w:sz w:val="23"/>
        </w:rPr>
        <w:t>včetně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příslušenství</w:t>
      </w:r>
      <w:proofErr w:type="spellEnd"/>
      <w:r>
        <w:rPr>
          <w:color w:val="1F1F23"/>
          <w:w w:val="105"/>
          <w:sz w:val="23"/>
        </w:rPr>
        <w:t xml:space="preserve">/ </w:t>
      </w:r>
      <w:proofErr w:type="spellStart"/>
      <w:r>
        <w:rPr>
          <w:color w:val="1F1F23"/>
          <w:w w:val="105"/>
          <w:sz w:val="23"/>
        </w:rPr>
        <w:t>úrok</w:t>
      </w:r>
      <w:proofErr w:type="spellEnd"/>
      <w:r>
        <w:rPr>
          <w:color w:val="1F1F23"/>
          <w:w w:val="105"/>
          <w:sz w:val="23"/>
        </w:rPr>
        <w:t xml:space="preserve"> z </w:t>
      </w:r>
      <w:proofErr w:type="spellStart"/>
      <w:r>
        <w:rPr>
          <w:color w:val="1F1F23"/>
          <w:w w:val="105"/>
          <w:sz w:val="23"/>
        </w:rPr>
        <w:t>prodlení</w:t>
      </w:r>
      <w:proofErr w:type="spellEnd"/>
      <w:r>
        <w:rPr>
          <w:color w:val="1F1F23"/>
          <w:w w:val="105"/>
          <w:sz w:val="23"/>
        </w:rPr>
        <w:t xml:space="preserve"> a </w:t>
      </w:r>
      <w:proofErr w:type="spellStart"/>
      <w:r>
        <w:rPr>
          <w:color w:val="1F1F23"/>
          <w:w w:val="105"/>
          <w:sz w:val="23"/>
        </w:rPr>
        <w:t>náklady</w:t>
      </w:r>
      <w:proofErr w:type="spellEnd"/>
      <w:r>
        <w:rPr>
          <w:color w:val="1F1F23"/>
          <w:spacing w:val="22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řízení</w:t>
      </w:r>
      <w:proofErr w:type="spellEnd"/>
      <w:r>
        <w:rPr>
          <w:color w:val="1F1F23"/>
          <w:w w:val="105"/>
          <w:sz w:val="23"/>
        </w:rPr>
        <w:t>/</w:t>
      </w:r>
    </w:p>
    <w:p w14:paraId="4E6E9CF4" w14:textId="77777777" w:rsidR="00F377B5" w:rsidRDefault="006C27A1">
      <w:pPr>
        <w:pStyle w:val="Odstavecseseznamem"/>
        <w:numPr>
          <w:ilvl w:val="0"/>
          <w:numId w:val="1"/>
        </w:numPr>
        <w:tabs>
          <w:tab w:val="left" w:pos="2160"/>
        </w:tabs>
        <w:ind w:left="2159" w:hanging="142"/>
        <w:rPr>
          <w:sz w:val="23"/>
        </w:rPr>
      </w:pPr>
      <w:r>
        <w:rPr>
          <w:color w:val="1F1F23"/>
          <w:w w:val="105"/>
          <w:sz w:val="23"/>
        </w:rPr>
        <w:t xml:space="preserve">o </w:t>
      </w:r>
      <w:proofErr w:type="spellStart"/>
      <w:r>
        <w:rPr>
          <w:color w:val="1F1F23"/>
          <w:w w:val="105"/>
          <w:sz w:val="23"/>
        </w:rPr>
        <w:t>nepeněžité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plnění</w:t>
      </w:r>
      <w:proofErr w:type="spellEnd"/>
      <w:r>
        <w:rPr>
          <w:color w:val="1F1F23"/>
          <w:w w:val="105"/>
          <w:sz w:val="23"/>
        </w:rPr>
        <w:t xml:space="preserve"> - </w:t>
      </w:r>
      <w:proofErr w:type="spellStart"/>
      <w:r>
        <w:rPr>
          <w:color w:val="1F1F23"/>
          <w:w w:val="105"/>
          <w:sz w:val="23"/>
        </w:rPr>
        <w:t>právní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moc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soudního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rozhodnutí</w:t>
      </w:r>
      <w:proofErr w:type="spellEnd"/>
      <w:r>
        <w:rPr>
          <w:color w:val="1F1F23"/>
          <w:w w:val="105"/>
          <w:sz w:val="23"/>
        </w:rPr>
        <w:t xml:space="preserve"> v </w:t>
      </w:r>
      <w:proofErr w:type="spellStart"/>
      <w:r>
        <w:rPr>
          <w:color w:val="1F1F23"/>
          <w:w w:val="105"/>
          <w:sz w:val="23"/>
        </w:rPr>
        <w:t>předmětné</w:t>
      </w:r>
      <w:proofErr w:type="spellEnd"/>
      <w:r>
        <w:rPr>
          <w:color w:val="1F1F23"/>
          <w:spacing w:val="22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věci</w:t>
      </w:r>
      <w:proofErr w:type="spellEnd"/>
    </w:p>
    <w:p w14:paraId="04882E03" w14:textId="77777777" w:rsidR="00F377B5" w:rsidRDefault="006C27A1">
      <w:pPr>
        <w:pStyle w:val="Zkladntext"/>
        <w:spacing w:before="147"/>
        <w:ind w:left="2024"/>
      </w:pPr>
      <w:r>
        <w:rPr>
          <w:color w:val="1F1F23"/>
          <w:w w:val="105"/>
        </w:rPr>
        <w:t xml:space="preserve">b/ </w:t>
      </w:r>
      <w:proofErr w:type="spellStart"/>
      <w:r>
        <w:rPr>
          <w:color w:val="1F1F23"/>
          <w:w w:val="105"/>
        </w:rPr>
        <w:t>pasivních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sporů</w:t>
      </w:r>
      <w:proofErr w:type="spellEnd"/>
      <w:r>
        <w:rPr>
          <w:color w:val="1F1F23"/>
          <w:w w:val="105"/>
        </w:rPr>
        <w:t xml:space="preserve"> /</w:t>
      </w:r>
      <w:proofErr w:type="spellStart"/>
      <w:r>
        <w:rPr>
          <w:color w:val="1F1F23"/>
          <w:w w:val="105"/>
        </w:rPr>
        <w:t>žalovaným</w:t>
      </w:r>
      <w:proofErr w:type="spellEnd"/>
      <w:r>
        <w:rPr>
          <w:color w:val="1F1F23"/>
          <w:w w:val="105"/>
        </w:rPr>
        <w:t xml:space="preserve"> - </w:t>
      </w:r>
      <w:proofErr w:type="spellStart"/>
      <w:r>
        <w:rPr>
          <w:color w:val="1F1F23"/>
          <w:w w:val="105"/>
        </w:rPr>
        <w:t>odpůrcem</w:t>
      </w:r>
      <w:proofErr w:type="spellEnd"/>
      <w:r>
        <w:rPr>
          <w:color w:val="1F1F23"/>
          <w:w w:val="105"/>
        </w:rPr>
        <w:t xml:space="preserve"> - </w:t>
      </w:r>
      <w:proofErr w:type="spellStart"/>
      <w:r>
        <w:rPr>
          <w:color w:val="1F1F23"/>
          <w:w w:val="105"/>
        </w:rPr>
        <w:t>povinným</w:t>
      </w:r>
      <w:proofErr w:type="spellEnd"/>
      <w:r>
        <w:rPr>
          <w:color w:val="1F1F23"/>
          <w:w w:val="105"/>
        </w:rPr>
        <w:t xml:space="preserve"> je </w:t>
      </w:r>
      <w:proofErr w:type="spellStart"/>
      <w:r>
        <w:rPr>
          <w:color w:val="1F1F23"/>
          <w:w w:val="105"/>
        </w:rPr>
        <w:t>klient</w:t>
      </w:r>
      <w:proofErr w:type="spellEnd"/>
      <w:proofErr w:type="gramStart"/>
      <w:r>
        <w:rPr>
          <w:color w:val="1F1F23"/>
          <w:w w:val="105"/>
        </w:rPr>
        <w:t>/ :</w:t>
      </w:r>
      <w:proofErr w:type="gramEnd"/>
    </w:p>
    <w:p w14:paraId="7759D5BE" w14:textId="77777777" w:rsidR="00F377B5" w:rsidRDefault="006C27A1">
      <w:pPr>
        <w:pStyle w:val="Odstavecseseznamem"/>
        <w:numPr>
          <w:ilvl w:val="0"/>
          <w:numId w:val="1"/>
        </w:numPr>
        <w:tabs>
          <w:tab w:val="left" w:pos="2218"/>
        </w:tabs>
        <w:spacing w:before="10" w:line="249" w:lineRule="auto"/>
        <w:ind w:left="2922" w:right="450" w:hanging="904"/>
        <w:rPr>
          <w:sz w:val="23"/>
        </w:rPr>
      </w:pPr>
      <w:r>
        <w:rPr>
          <w:color w:val="1F1F23"/>
          <w:w w:val="105"/>
          <w:sz w:val="23"/>
        </w:rPr>
        <w:t>o</w:t>
      </w:r>
      <w:r>
        <w:rPr>
          <w:color w:val="1F1F23"/>
          <w:spacing w:val="-1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peněžité</w:t>
      </w:r>
      <w:proofErr w:type="spellEnd"/>
      <w:r>
        <w:rPr>
          <w:color w:val="1F1F23"/>
          <w:spacing w:val="-6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i</w:t>
      </w:r>
      <w:proofErr w:type="spellEnd"/>
      <w:r>
        <w:rPr>
          <w:color w:val="1F1F23"/>
          <w:spacing w:val="-10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nepeněžité</w:t>
      </w:r>
      <w:proofErr w:type="spellEnd"/>
      <w:r>
        <w:rPr>
          <w:color w:val="1F1F23"/>
          <w:spacing w:val="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plnění</w:t>
      </w:r>
      <w:proofErr w:type="spellEnd"/>
      <w:r>
        <w:rPr>
          <w:color w:val="1F1F23"/>
          <w:spacing w:val="-6"/>
          <w:w w:val="105"/>
          <w:sz w:val="23"/>
        </w:rPr>
        <w:t xml:space="preserve"> </w:t>
      </w:r>
      <w:r>
        <w:rPr>
          <w:color w:val="1F1F23"/>
          <w:w w:val="105"/>
          <w:sz w:val="23"/>
        </w:rPr>
        <w:t>-</w:t>
      </w:r>
      <w:r>
        <w:rPr>
          <w:color w:val="1F1F23"/>
          <w:spacing w:val="-4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právní</w:t>
      </w:r>
      <w:proofErr w:type="spellEnd"/>
      <w:r>
        <w:rPr>
          <w:color w:val="1F1F23"/>
          <w:spacing w:val="-6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moc</w:t>
      </w:r>
      <w:proofErr w:type="spellEnd"/>
      <w:r>
        <w:rPr>
          <w:color w:val="1F1F23"/>
          <w:spacing w:val="-14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soudního</w:t>
      </w:r>
      <w:proofErr w:type="spellEnd"/>
      <w:r>
        <w:rPr>
          <w:color w:val="1F1F23"/>
          <w:spacing w:val="1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rozhodnutí</w:t>
      </w:r>
      <w:proofErr w:type="spellEnd"/>
      <w:r>
        <w:rPr>
          <w:color w:val="1F1F23"/>
          <w:w w:val="105"/>
          <w:sz w:val="23"/>
        </w:rPr>
        <w:t>,</w:t>
      </w:r>
      <w:r>
        <w:rPr>
          <w:color w:val="1F1F23"/>
          <w:spacing w:val="-1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kterým</w:t>
      </w:r>
      <w:proofErr w:type="spellEnd"/>
      <w:r>
        <w:rPr>
          <w:color w:val="1F1F23"/>
          <w:spacing w:val="-1"/>
          <w:w w:val="105"/>
          <w:sz w:val="23"/>
        </w:rPr>
        <w:t xml:space="preserve"> </w:t>
      </w:r>
      <w:r>
        <w:rPr>
          <w:color w:val="1F1F23"/>
          <w:w w:val="105"/>
          <w:sz w:val="23"/>
        </w:rPr>
        <w:t>se</w:t>
      </w:r>
      <w:r>
        <w:rPr>
          <w:color w:val="1F1F23"/>
          <w:spacing w:val="-1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návrh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zamítá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nebo</w:t>
      </w:r>
      <w:proofErr w:type="spellEnd"/>
      <w:r>
        <w:rPr>
          <w:color w:val="1F1F23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řízení</w:t>
      </w:r>
      <w:proofErr w:type="spellEnd"/>
      <w:r>
        <w:rPr>
          <w:color w:val="1F1F23"/>
          <w:spacing w:val="6"/>
          <w:w w:val="105"/>
          <w:sz w:val="23"/>
        </w:rPr>
        <w:t xml:space="preserve"> </w:t>
      </w:r>
      <w:proofErr w:type="spellStart"/>
      <w:r>
        <w:rPr>
          <w:color w:val="1F1F23"/>
          <w:w w:val="105"/>
          <w:sz w:val="23"/>
        </w:rPr>
        <w:t>zastavuje</w:t>
      </w:r>
      <w:proofErr w:type="spellEnd"/>
      <w:r>
        <w:rPr>
          <w:color w:val="1F1F23"/>
          <w:w w:val="105"/>
          <w:sz w:val="23"/>
        </w:rPr>
        <w:t>.</w:t>
      </w:r>
    </w:p>
    <w:p w14:paraId="4C69E41E" w14:textId="77777777" w:rsidR="00F377B5" w:rsidRDefault="00F377B5">
      <w:pPr>
        <w:pStyle w:val="Zkladntext"/>
        <w:rPr>
          <w:sz w:val="26"/>
        </w:rPr>
      </w:pPr>
    </w:p>
    <w:p w14:paraId="156123C0" w14:textId="77777777" w:rsidR="00F377B5" w:rsidRDefault="00F377B5">
      <w:pPr>
        <w:pStyle w:val="Zkladntext"/>
        <w:rPr>
          <w:sz w:val="26"/>
        </w:rPr>
      </w:pPr>
    </w:p>
    <w:p w14:paraId="4AA52FDA" w14:textId="77777777" w:rsidR="00F377B5" w:rsidRDefault="006C27A1">
      <w:pPr>
        <w:spacing w:before="201"/>
        <w:ind w:left="1199"/>
        <w:jc w:val="center"/>
        <w:rPr>
          <w:sz w:val="36"/>
        </w:rPr>
      </w:pPr>
      <w:r>
        <w:rPr>
          <w:color w:val="1F1F23"/>
          <w:sz w:val="25"/>
        </w:rPr>
        <w:t xml:space="preserve">ČI. </w:t>
      </w:r>
      <w:r>
        <w:rPr>
          <w:color w:val="1F1F23"/>
          <w:sz w:val="36"/>
        </w:rPr>
        <w:t>v.</w:t>
      </w:r>
    </w:p>
    <w:p w14:paraId="3E299364" w14:textId="77777777" w:rsidR="00F377B5" w:rsidRDefault="00F377B5">
      <w:pPr>
        <w:pStyle w:val="Zkladntext"/>
        <w:rPr>
          <w:sz w:val="43"/>
        </w:rPr>
      </w:pPr>
    </w:p>
    <w:p w14:paraId="5C082AF5" w14:textId="77777777" w:rsidR="00F377B5" w:rsidRDefault="006C27A1">
      <w:pPr>
        <w:pStyle w:val="Zkladntext"/>
        <w:spacing w:before="1" w:line="252" w:lineRule="auto"/>
        <w:ind w:left="1319" w:right="131" w:firstLine="706"/>
        <w:jc w:val="both"/>
      </w:pPr>
      <w:r>
        <w:rPr>
          <w:color w:val="1F1F23"/>
          <w:w w:val="105"/>
        </w:rPr>
        <w:t xml:space="preserve">1/ </w:t>
      </w:r>
      <w:proofErr w:type="spellStart"/>
      <w:r>
        <w:rPr>
          <w:color w:val="1F1F23"/>
          <w:w w:val="105"/>
        </w:rPr>
        <w:t>Klient</w:t>
      </w:r>
      <w:proofErr w:type="spellEnd"/>
      <w:r>
        <w:rPr>
          <w:color w:val="1F1F23"/>
          <w:w w:val="105"/>
        </w:rPr>
        <w:t xml:space="preserve"> se </w:t>
      </w:r>
      <w:proofErr w:type="spellStart"/>
      <w:r>
        <w:rPr>
          <w:color w:val="1F1F23"/>
          <w:w w:val="105"/>
        </w:rPr>
        <w:t>zavazuje</w:t>
      </w:r>
      <w:proofErr w:type="spellEnd"/>
      <w:r>
        <w:rPr>
          <w:color w:val="1F1F23"/>
          <w:w w:val="105"/>
        </w:rPr>
        <w:t xml:space="preserve"> za </w:t>
      </w:r>
      <w:proofErr w:type="spellStart"/>
      <w:r>
        <w:rPr>
          <w:color w:val="1F1F23"/>
          <w:w w:val="105"/>
        </w:rPr>
        <w:t>činnost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poskytovanou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čl</w:t>
      </w:r>
      <w:proofErr w:type="spellEnd"/>
      <w:r>
        <w:rPr>
          <w:color w:val="1F1F23"/>
          <w:w w:val="105"/>
        </w:rPr>
        <w:t xml:space="preserve">. </w:t>
      </w:r>
      <w:r>
        <w:rPr>
          <w:rFonts w:ascii="Arial" w:hAnsi="Arial"/>
          <w:color w:val="1F1F23"/>
          <w:w w:val="105"/>
        </w:rPr>
        <w:t xml:space="preserve">I. </w:t>
      </w:r>
      <w:proofErr w:type="spellStart"/>
      <w:r>
        <w:rPr>
          <w:color w:val="1F1F23"/>
          <w:w w:val="105"/>
        </w:rPr>
        <w:t>odst</w:t>
      </w:r>
      <w:proofErr w:type="spellEnd"/>
      <w:r>
        <w:rPr>
          <w:color w:val="1F1F23"/>
          <w:w w:val="105"/>
        </w:rPr>
        <w:t xml:space="preserve">. 1/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hradit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cenu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sjednanou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dohodou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paušální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částce</w:t>
      </w:r>
      <w:proofErr w:type="spellEnd"/>
      <w:r>
        <w:rPr>
          <w:color w:val="1F1F23"/>
          <w:w w:val="105"/>
        </w:rPr>
        <w:t xml:space="preserve"> 15.</w:t>
      </w:r>
      <w:proofErr w:type="gramStart"/>
      <w:r>
        <w:rPr>
          <w:color w:val="1F1F23"/>
          <w:w w:val="105"/>
        </w:rPr>
        <w:t>000,-</w:t>
      </w:r>
      <w:proofErr w:type="gram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Kč</w:t>
      </w:r>
      <w:proofErr w:type="spellEnd"/>
      <w:r>
        <w:rPr>
          <w:color w:val="1F1F23"/>
          <w:w w:val="105"/>
        </w:rPr>
        <w:t xml:space="preserve">+ 22 % DPH - 3.300,- </w:t>
      </w:r>
      <w:proofErr w:type="spellStart"/>
      <w:r>
        <w:rPr>
          <w:color w:val="1F1F23"/>
          <w:w w:val="105"/>
        </w:rPr>
        <w:t>Kč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tj</w:t>
      </w:r>
      <w:proofErr w:type="spellEnd"/>
      <w:r>
        <w:rPr>
          <w:color w:val="1F1F23"/>
          <w:w w:val="105"/>
        </w:rPr>
        <w:t xml:space="preserve">. </w:t>
      </w:r>
      <w:proofErr w:type="spellStart"/>
      <w:r>
        <w:rPr>
          <w:color w:val="1F1F23"/>
          <w:w w:val="105"/>
        </w:rPr>
        <w:t>celkem</w:t>
      </w:r>
      <w:proofErr w:type="spellEnd"/>
      <w:r>
        <w:rPr>
          <w:color w:val="1F1F23"/>
          <w:w w:val="105"/>
        </w:rPr>
        <w:t xml:space="preserve"> </w:t>
      </w:r>
      <w:proofErr w:type="gramStart"/>
      <w:r>
        <w:rPr>
          <w:color w:val="1F1F23"/>
          <w:w w:val="105"/>
        </w:rPr>
        <w:t>18.300,-</w:t>
      </w:r>
      <w:proofErr w:type="gram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Kč</w:t>
      </w:r>
      <w:proofErr w:type="spellEnd"/>
      <w:r>
        <w:rPr>
          <w:color w:val="1F1F23"/>
          <w:w w:val="105"/>
        </w:rPr>
        <w:t xml:space="preserve"> za </w:t>
      </w:r>
      <w:proofErr w:type="spellStart"/>
      <w:r>
        <w:rPr>
          <w:color w:val="1F1F23"/>
          <w:w w:val="105"/>
        </w:rPr>
        <w:t>měsíc</w:t>
      </w:r>
      <w:proofErr w:type="spellEnd"/>
      <w:r>
        <w:rPr>
          <w:color w:val="1F1F23"/>
          <w:w w:val="105"/>
        </w:rPr>
        <w:t xml:space="preserve">, a to </w:t>
      </w:r>
      <w:proofErr w:type="spellStart"/>
      <w:r>
        <w:rPr>
          <w:color w:val="1F1F23"/>
          <w:w w:val="105"/>
        </w:rPr>
        <w:t>na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základě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faktury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na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účet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uvedený</w:t>
      </w:r>
      <w:proofErr w:type="spellEnd"/>
      <w:r>
        <w:rPr>
          <w:color w:val="1F1F23"/>
          <w:w w:val="105"/>
        </w:rPr>
        <w:t xml:space="preserve"> v </w:t>
      </w:r>
      <w:proofErr w:type="spellStart"/>
      <w:r>
        <w:rPr>
          <w:color w:val="1F1F23"/>
          <w:w w:val="105"/>
        </w:rPr>
        <w:t>záhlav</w:t>
      </w:r>
      <w:r>
        <w:rPr>
          <w:color w:val="1F1F23"/>
          <w:w w:val="105"/>
        </w:rPr>
        <w:t>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>.</w:t>
      </w:r>
    </w:p>
    <w:p w14:paraId="4064EBB8" w14:textId="77777777" w:rsidR="00F377B5" w:rsidRDefault="00F377B5">
      <w:pPr>
        <w:pStyle w:val="Zkladntext"/>
        <w:rPr>
          <w:sz w:val="26"/>
        </w:rPr>
      </w:pPr>
    </w:p>
    <w:p w14:paraId="7AB3CF33" w14:textId="77777777" w:rsidR="00F377B5" w:rsidRDefault="006C27A1">
      <w:pPr>
        <w:pStyle w:val="Zkladntext"/>
        <w:spacing w:before="224" w:line="252" w:lineRule="auto"/>
        <w:ind w:left="1321" w:right="131" w:firstLine="706"/>
        <w:jc w:val="both"/>
      </w:pPr>
      <w:r>
        <w:rPr>
          <w:color w:val="1F1F23"/>
          <w:w w:val="105"/>
        </w:rPr>
        <w:t xml:space="preserve">2/ V </w:t>
      </w:r>
      <w:proofErr w:type="spellStart"/>
      <w:r>
        <w:rPr>
          <w:color w:val="1F1F23"/>
          <w:w w:val="105"/>
        </w:rPr>
        <w:t>soudních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sporech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dle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této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smlouvy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soudem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přisouzená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odměna</w:t>
      </w:r>
      <w:proofErr w:type="spellEnd"/>
      <w:r>
        <w:rPr>
          <w:color w:val="1F1F23"/>
          <w:w w:val="105"/>
        </w:rPr>
        <w:t xml:space="preserve"> za </w:t>
      </w:r>
      <w:proofErr w:type="spellStart"/>
      <w:r>
        <w:rPr>
          <w:color w:val="1F1F23"/>
          <w:w w:val="105"/>
        </w:rPr>
        <w:t>právní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zastoupení</w:t>
      </w:r>
      <w:proofErr w:type="spellEnd"/>
      <w:r>
        <w:rPr>
          <w:color w:val="1F1F23"/>
          <w:w w:val="105"/>
        </w:rPr>
        <w:t xml:space="preserve">, </w:t>
      </w:r>
      <w:proofErr w:type="spellStart"/>
      <w:r>
        <w:rPr>
          <w:color w:val="1F1F23"/>
          <w:w w:val="105"/>
        </w:rPr>
        <w:t>jejíž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zaplacení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soud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uložil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protistraně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náleží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jako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smluvní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odměna</w:t>
      </w:r>
      <w:proofErr w:type="spellEnd"/>
      <w:r>
        <w:rPr>
          <w:color w:val="1F1F23"/>
          <w:w w:val="105"/>
        </w:rPr>
        <w:t xml:space="preserve"> za </w:t>
      </w:r>
      <w:proofErr w:type="spellStart"/>
      <w:r>
        <w:rPr>
          <w:color w:val="1F1F23"/>
          <w:w w:val="105"/>
        </w:rPr>
        <w:t>úspěšné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ukončení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sporu</w:t>
      </w:r>
      <w:proofErr w:type="spellEnd"/>
      <w:r>
        <w:rPr>
          <w:color w:val="1F1F23"/>
          <w:w w:val="105"/>
        </w:rPr>
        <w:t xml:space="preserve">. </w:t>
      </w:r>
      <w:proofErr w:type="spellStart"/>
      <w:r>
        <w:rPr>
          <w:color w:val="1F1F23"/>
          <w:w w:val="105"/>
        </w:rPr>
        <w:t>Tuto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odměnu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hradí</w:t>
      </w:r>
      <w:proofErr w:type="spellEnd"/>
      <w:r>
        <w:rPr>
          <w:color w:val="1F1F23"/>
          <w:w w:val="105"/>
        </w:rPr>
        <w:t xml:space="preserve"> AD </w:t>
      </w:r>
      <w:proofErr w:type="spellStart"/>
      <w:r>
        <w:rPr>
          <w:color w:val="1F1F23"/>
          <w:w w:val="105"/>
        </w:rPr>
        <w:t>protistrana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sporu</w:t>
      </w:r>
      <w:proofErr w:type="spellEnd"/>
      <w:r>
        <w:rPr>
          <w:color w:val="1F1F23"/>
          <w:w w:val="105"/>
        </w:rPr>
        <w:t>.</w:t>
      </w:r>
    </w:p>
    <w:p w14:paraId="5F20E42B" w14:textId="77777777" w:rsidR="00F377B5" w:rsidRDefault="00F377B5">
      <w:pPr>
        <w:pStyle w:val="Zkladntext"/>
        <w:rPr>
          <w:sz w:val="26"/>
        </w:rPr>
      </w:pPr>
    </w:p>
    <w:p w14:paraId="0BDE1D37" w14:textId="77777777" w:rsidR="00F377B5" w:rsidRDefault="00F377B5">
      <w:pPr>
        <w:pStyle w:val="Zkladntext"/>
        <w:spacing w:before="6"/>
        <w:rPr>
          <w:sz w:val="28"/>
        </w:rPr>
      </w:pPr>
    </w:p>
    <w:p w14:paraId="7F3EF5CD" w14:textId="0E7A5A41" w:rsidR="00F377B5" w:rsidRPr="00802046" w:rsidRDefault="006C27A1" w:rsidP="00802046">
      <w:pPr>
        <w:ind w:left="912"/>
        <w:rPr>
          <w:rFonts w:ascii="Arial"/>
          <w:i/>
          <w:sz w:val="24"/>
        </w:rPr>
        <w:sectPr w:rsidR="00F377B5" w:rsidRPr="00802046">
          <w:pgSz w:w="11910" w:h="16840"/>
          <w:pgMar w:top="1580" w:right="1260" w:bottom="280" w:left="140" w:header="708" w:footer="708" w:gutter="0"/>
          <w:cols w:space="708"/>
        </w:sectPr>
      </w:pPr>
      <w:r>
        <w:pict w14:anchorId="4CB5A2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42.6pt;margin-top:24.5pt;width:82.6pt;height:11.6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261F84" w14:textId="77777777" w:rsidR="00F377B5" w:rsidRDefault="006C27A1">
                  <w:pPr>
                    <w:spacing w:line="233" w:lineRule="exact"/>
                    <w:rPr>
                      <w:sz w:val="21"/>
                    </w:rPr>
                  </w:pPr>
                  <w:proofErr w:type="spellStart"/>
                  <w:r>
                    <w:rPr>
                      <w:color w:val="1F1F23"/>
                      <w:w w:val="105"/>
                      <w:sz w:val="21"/>
                    </w:rPr>
                    <w:t>Strana</w:t>
                  </w:r>
                  <w:proofErr w:type="spellEnd"/>
                  <w:r>
                    <w:rPr>
                      <w:color w:val="1F1F23"/>
                      <w:w w:val="105"/>
                      <w:sz w:val="21"/>
                    </w:rPr>
                    <w:t xml:space="preserve"> 3</w:t>
                  </w:r>
                  <w:r>
                    <w:rPr>
                      <w:color w:val="1F1F23"/>
                      <w:spacing w:val="-34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1F1F23"/>
                      <w:w w:val="105"/>
                      <w:sz w:val="21"/>
                    </w:rPr>
                    <w:t>(celkem5)</w:t>
                  </w:r>
                </w:p>
              </w:txbxContent>
            </v:textbox>
            <w10:wrap anchorx="page"/>
          </v:shape>
        </w:pict>
      </w:r>
    </w:p>
    <w:p w14:paraId="2D68A2D3" w14:textId="77777777" w:rsidR="00F377B5" w:rsidRDefault="006C27A1">
      <w:pPr>
        <w:pStyle w:val="Zkladntext"/>
        <w:spacing w:before="75" w:line="249" w:lineRule="auto"/>
        <w:ind w:left="1254" w:right="204" w:firstLine="711"/>
        <w:jc w:val="both"/>
      </w:pPr>
      <w:r>
        <w:rPr>
          <w:color w:val="1C1A1F"/>
          <w:w w:val="105"/>
        </w:rPr>
        <w:lastRenderedPageBreak/>
        <w:t xml:space="preserve">3/ </w:t>
      </w:r>
      <w:proofErr w:type="spellStart"/>
      <w:r>
        <w:rPr>
          <w:color w:val="1C1A1F"/>
          <w:w w:val="105"/>
        </w:rPr>
        <w:t>Ve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zcela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mimořádně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naléhavých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nebo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závažných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případech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smluvní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strany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zavazují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sjednat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výši</w:t>
      </w:r>
      <w:proofErr w:type="spellEnd"/>
      <w:r>
        <w:rPr>
          <w:color w:val="1C1A1F"/>
          <w:w w:val="105"/>
        </w:rPr>
        <w:t xml:space="preserve"> a </w:t>
      </w:r>
      <w:proofErr w:type="spellStart"/>
      <w:r>
        <w:rPr>
          <w:color w:val="1C1A1F"/>
          <w:w w:val="105"/>
        </w:rPr>
        <w:t>způsob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odměny</w:t>
      </w:r>
      <w:proofErr w:type="spellEnd"/>
      <w:r>
        <w:rPr>
          <w:color w:val="1C1A1F"/>
          <w:w w:val="105"/>
        </w:rPr>
        <w:t xml:space="preserve"> AD pro </w:t>
      </w:r>
      <w:proofErr w:type="spellStart"/>
      <w:r>
        <w:rPr>
          <w:color w:val="1C1A1F"/>
          <w:w w:val="105"/>
        </w:rPr>
        <w:t>každý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takovýto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případ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zvlášť</w:t>
      </w:r>
      <w:proofErr w:type="spellEnd"/>
      <w:r>
        <w:rPr>
          <w:color w:val="1C1A1F"/>
          <w:w w:val="105"/>
        </w:rPr>
        <w:t>.</w:t>
      </w:r>
    </w:p>
    <w:p w14:paraId="223B3B1E" w14:textId="77777777" w:rsidR="00F377B5" w:rsidRDefault="00F377B5">
      <w:pPr>
        <w:pStyle w:val="Zkladntext"/>
        <w:rPr>
          <w:sz w:val="26"/>
        </w:rPr>
      </w:pPr>
    </w:p>
    <w:p w14:paraId="5557A5CB" w14:textId="77777777" w:rsidR="00F377B5" w:rsidRDefault="006C27A1">
      <w:pPr>
        <w:pStyle w:val="Zkladntext"/>
        <w:spacing w:before="218" w:line="256" w:lineRule="auto"/>
        <w:ind w:left="1261" w:right="204" w:firstLine="705"/>
        <w:jc w:val="both"/>
      </w:pPr>
      <w:r>
        <w:rPr>
          <w:color w:val="1C1A1F"/>
          <w:w w:val="105"/>
        </w:rPr>
        <w:t xml:space="preserve">4/ </w:t>
      </w:r>
      <w:proofErr w:type="spellStart"/>
      <w:r>
        <w:rPr>
          <w:color w:val="1C1A1F"/>
          <w:w w:val="105"/>
        </w:rPr>
        <w:t>Částky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dle</w:t>
      </w:r>
      <w:proofErr w:type="spellEnd"/>
      <w:r>
        <w:rPr>
          <w:color w:val="1C1A1F"/>
          <w:w w:val="105"/>
        </w:rPr>
        <w:t xml:space="preserve"> toho </w:t>
      </w:r>
      <w:proofErr w:type="spellStart"/>
      <w:r>
        <w:rPr>
          <w:color w:val="1C1A1F"/>
          <w:w w:val="105"/>
        </w:rPr>
        <w:t>článku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budou</w:t>
      </w:r>
      <w:proofErr w:type="spellEnd"/>
      <w:r>
        <w:rPr>
          <w:color w:val="1C1A1F"/>
          <w:w w:val="105"/>
        </w:rPr>
        <w:t xml:space="preserve"> AD </w:t>
      </w:r>
      <w:proofErr w:type="spellStart"/>
      <w:r>
        <w:rPr>
          <w:color w:val="1C1A1F"/>
          <w:w w:val="105"/>
        </w:rPr>
        <w:t>klientovi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fakturovat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měsíčně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vždy</w:t>
      </w:r>
      <w:proofErr w:type="spellEnd"/>
      <w:r>
        <w:rPr>
          <w:color w:val="1C1A1F"/>
          <w:w w:val="105"/>
        </w:rPr>
        <w:t xml:space="preserve"> za </w:t>
      </w:r>
      <w:proofErr w:type="spellStart"/>
      <w:r>
        <w:rPr>
          <w:color w:val="1C1A1F"/>
          <w:w w:val="105"/>
        </w:rPr>
        <w:t>předchozí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kalendářní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měsíc</w:t>
      </w:r>
      <w:proofErr w:type="spellEnd"/>
      <w:r>
        <w:rPr>
          <w:color w:val="1C1A1F"/>
          <w:w w:val="105"/>
        </w:rPr>
        <w:t>.</w:t>
      </w:r>
    </w:p>
    <w:p w14:paraId="1E8049EB" w14:textId="77777777" w:rsidR="00F377B5" w:rsidRDefault="00F377B5">
      <w:pPr>
        <w:pStyle w:val="Zkladntext"/>
        <w:rPr>
          <w:sz w:val="26"/>
        </w:rPr>
      </w:pPr>
    </w:p>
    <w:p w14:paraId="3AA088CC" w14:textId="77777777" w:rsidR="00F377B5" w:rsidRDefault="006C27A1">
      <w:pPr>
        <w:pStyle w:val="Zkladntext"/>
        <w:spacing w:before="203" w:line="252" w:lineRule="auto"/>
        <w:ind w:left="1263" w:right="193" w:firstLine="710"/>
        <w:jc w:val="both"/>
      </w:pPr>
      <w:r>
        <w:rPr>
          <w:color w:val="1C1A1F"/>
          <w:w w:val="105"/>
        </w:rPr>
        <w:t xml:space="preserve">5/ </w:t>
      </w:r>
      <w:proofErr w:type="spellStart"/>
      <w:r>
        <w:rPr>
          <w:color w:val="1C1A1F"/>
          <w:w w:val="105"/>
        </w:rPr>
        <w:t>Smluvní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strany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zavazují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počátkem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každého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kalendářního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roku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počínaje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rokem</w:t>
      </w:r>
      <w:proofErr w:type="spellEnd"/>
      <w:r>
        <w:rPr>
          <w:color w:val="1C1A1F"/>
          <w:w w:val="105"/>
        </w:rPr>
        <w:t xml:space="preserve"> 2005 </w:t>
      </w:r>
      <w:proofErr w:type="spellStart"/>
      <w:r>
        <w:rPr>
          <w:color w:val="1C1A1F"/>
          <w:w w:val="105"/>
        </w:rPr>
        <w:t>formou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dodatku</w:t>
      </w:r>
      <w:proofErr w:type="spellEnd"/>
      <w:r>
        <w:rPr>
          <w:color w:val="1C1A1F"/>
          <w:w w:val="105"/>
        </w:rPr>
        <w:t xml:space="preserve"> k </w:t>
      </w:r>
      <w:proofErr w:type="spellStart"/>
      <w:r>
        <w:rPr>
          <w:color w:val="1C1A1F"/>
          <w:w w:val="105"/>
        </w:rPr>
        <w:t>této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smlouvě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dohodnout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novou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cenu</w:t>
      </w:r>
      <w:proofErr w:type="spellEnd"/>
      <w:r>
        <w:rPr>
          <w:color w:val="1C1A1F"/>
          <w:w w:val="105"/>
        </w:rPr>
        <w:t xml:space="preserve"> za </w:t>
      </w:r>
      <w:proofErr w:type="spellStart"/>
      <w:r>
        <w:rPr>
          <w:color w:val="1C1A1F"/>
          <w:w w:val="105"/>
        </w:rPr>
        <w:t>poskytované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právní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služby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tak</w:t>
      </w:r>
      <w:proofErr w:type="spellEnd"/>
      <w:r>
        <w:rPr>
          <w:color w:val="1C1A1F"/>
          <w:w w:val="105"/>
        </w:rPr>
        <w:t xml:space="preserve">, </w:t>
      </w:r>
      <w:proofErr w:type="spellStart"/>
      <w:r>
        <w:rPr>
          <w:color w:val="1C1A1F"/>
          <w:w w:val="105"/>
        </w:rPr>
        <w:t>že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platby</w:t>
      </w:r>
      <w:proofErr w:type="spellEnd"/>
      <w:r>
        <w:rPr>
          <w:color w:val="1C1A1F"/>
          <w:w w:val="105"/>
        </w:rPr>
        <w:t xml:space="preserve"> s </w:t>
      </w:r>
      <w:proofErr w:type="spellStart"/>
      <w:r>
        <w:rPr>
          <w:color w:val="1C1A1F"/>
          <w:w w:val="105"/>
        </w:rPr>
        <w:t>účinností</w:t>
      </w:r>
      <w:proofErr w:type="spellEnd"/>
      <w:r>
        <w:rPr>
          <w:color w:val="1C1A1F"/>
          <w:w w:val="105"/>
        </w:rPr>
        <w:t xml:space="preserve"> od 1. </w:t>
      </w:r>
      <w:proofErr w:type="spellStart"/>
      <w:r>
        <w:rPr>
          <w:color w:val="1C1A1F"/>
          <w:w w:val="105"/>
        </w:rPr>
        <w:t>ledna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příslušného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kalendářního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roku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zvýší</w:t>
      </w:r>
      <w:proofErr w:type="spellEnd"/>
      <w:r>
        <w:rPr>
          <w:color w:val="1C1A1F"/>
          <w:w w:val="105"/>
        </w:rPr>
        <w:t xml:space="preserve"> v </w:t>
      </w:r>
      <w:proofErr w:type="spellStart"/>
      <w:r>
        <w:rPr>
          <w:color w:val="1C1A1F"/>
          <w:w w:val="105"/>
        </w:rPr>
        <w:t>závislosti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zejména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inflaci</w:t>
      </w:r>
      <w:proofErr w:type="spellEnd"/>
      <w:r>
        <w:rPr>
          <w:color w:val="1C1A1F"/>
          <w:w w:val="105"/>
        </w:rPr>
        <w:t xml:space="preserve"> za </w:t>
      </w:r>
      <w:proofErr w:type="spellStart"/>
      <w:r>
        <w:rPr>
          <w:color w:val="1C1A1F"/>
          <w:w w:val="105"/>
        </w:rPr>
        <w:t>předchozí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kalendářní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rok</w:t>
      </w:r>
      <w:proofErr w:type="spellEnd"/>
      <w:r>
        <w:rPr>
          <w:color w:val="1C1A1F"/>
          <w:w w:val="105"/>
        </w:rPr>
        <w:t xml:space="preserve">, </w:t>
      </w:r>
      <w:proofErr w:type="spellStart"/>
      <w:r>
        <w:rPr>
          <w:color w:val="1C1A1F"/>
          <w:w w:val="105"/>
        </w:rPr>
        <w:t>rozsahu</w:t>
      </w:r>
      <w:proofErr w:type="spellEnd"/>
      <w:r>
        <w:rPr>
          <w:color w:val="1C1A1F"/>
          <w:w w:val="105"/>
        </w:rPr>
        <w:t xml:space="preserve"> </w:t>
      </w:r>
      <w:proofErr w:type="gramStart"/>
      <w:r>
        <w:rPr>
          <w:color w:val="1C1A1F"/>
          <w:w w:val="105"/>
        </w:rPr>
        <w:t>a</w:t>
      </w:r>
      <w:proofErr w:type="gram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odborné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náročnosti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poskytované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právní</w:t>
      </w:r>
      <w:proofErr w:type="spellEnd"/>
      <w:r>
        <w:rPr>
          <w:color w:val="1C1A1F"/>
          <w:spacing w:val="-12"/>
          <w:w w:val="105"/>
        </w:rPr>
        <w:t xml:space="preserve"> </w:t>
      </w:r>
      <w:proofErr w:type="spellStart"/>
      <w:r>
        <w:rPr>
          <w:color w:val="1C1A1F"/>
          <w:w w:val="105"/>
        </w:rPr>
        <w:t>služby</w:t>
      </w:r>
      <w:proofErr w:type="spellEnd"/>
      <w:r>
        <w:rPr>
          <w:color w:val="1C1A1F"/>
          <w:spacing w:val="-12"/>
          <w:w w:val="105"/>
        </w:rPr>
        <w:t xml:space="preserve"> </w:t>
      </w:r>
      <w:r>
        <w:rPr>
          <w:color w:val="1C1A1F"/>
          <w:w w:val="105"/>
        </w:rPr>
        <w:t>a</w:t>
      </w:r>
      <w:r>
        <w:rPr>
          <w:color w:val="1C1A1F"/>
          <w:spacing w:val="-15"/>
          <w:w w:val="105"/>
        </w:rPr>
        <w:t xml:space="preserve"> </w:t>
      </w:r>
      <w:proofErr w:type="spellStart"/>
      <w:r>
        <w:rPr>
          <w:color w:val="1C1A1F"/>
          <w:w w:val="105"/>
        </w:rPr>
        <w:t>dalších</w:t>
      </w:r>
      <w:proofErr w:type="spellEnd"/>
      <w:r>
        <w:rPr>
          <w:color w:val="1C1A1F"/>
          <w:spacing w:val="-9"/>
          <w:w w:val="105"/>
        </w:rPr>
        <w:t xml:space="preserve"> </w:t>
      </w:r>
      <w:proofErr w:type="spellStart"/>
      <w:r>
        <w:rPr>
          <w:color w:val="1C1A1F"/>
          <w:w w:val="105"/>
        </w:rPr>
        <w:t>závažných</w:t>
      </w:r>
      <w:proofErr w:type="spellEnd"/>
      <w:r>
        <w:rPr>
          <w:color w:val="1C1A1F"/>
          <w:spacing w:val="-5"/>
          <w:w w:val="105"/>
        </w:rPr>
        <w:t xml:space="preserve"> </w:t>
      </w:r>
      <w:proofErr w:type="spellStart"/>
      <w:r>
        <w:rPr>
          <w:color w:val="1C1A1F"/>
          <w:w w:val="105"/>
        </w:rPr>
        <w:t>skutečnostech</w:t>
      </w:r>
      <w:proofErr w:type="spellEnd"/>
      <w:r>
        <w:rPr>
          <w:color w:val="1C1A1F"/>
          <w:spacing w:val="-8"/>
          <w:w w:val="105"/>
        </w:rPr>
        <w:t xml:space="preserve"> </w:t>
      </w:r>
      <w:proofErr w:type="spellStart"/>
      <w:r>
        <w:rPr>
          <w:color w:val="1C1A1F"/>
          <w:w w:val="105"/>
        </w:rPr>
        <w:t>významných</w:t>
      </w:r>
      <w:proofErr w:type="spellEnd"/>
      <w:r>
        <w:rPr>
          <w:color w:val="1C1A1F"/>
          <w:spacing w:val="-2"/>
          <w:w w:val="105"/>
        </w:rPr>
        <w:t xml:space="preserve"> </w:t>
      </w:r>
      <w:r>
        <w:rPr>
          <w:color w:val="1C1A1F"/>
          <w:w w:val="105"/>
        </w:rPr>
        <w:t>pro</w:t>
      </w:r>
      <w:r>
        <w:rPr>
          <w:color w:val="1C1A1F"/>
          <w:spacing w:val="-12"/>
          <w:w w:val="105"/>
        </w:rPr>
        <w:t xml:space="preserve"> </w:t>
      </w:r>
      <w:proofErr w:type="spellStart"/>
      <w:r>
        <w:rPr>
          <w:color w:val="1C1A1F"/>
          <w:w w:val="105"/>
        </w:rPr>
        <w:t>poskytování</w:t>
      </w:r>
      <w:proofErr w:type="spellEnd"/>
      <w:r>
        <w:rPr>
          <w:color w:val="1C1A1F"/>
          <w:spacing w:val="1"/>
          <w:w w:val="105"/>
        </w:rPr>
        <w:t xml:space="preserve"> </w:t>
      </w:r>
      <w:proofErr w:type="spellStart"/>
      <w:r>
        <w:rPr>
          <w:color w:val="1C1A1F"/>
          <w:w w:val="105"/>
        </w:rPr>
        <w:t>právní</w:t>
      </w:r>
      <w:proofErr w:type="spellEnd"/>
      <w:r>
        <w:rPr>
          <w:color w:val="1C1A1F"/>
          <w:spacing w:val="-13"/>
          <w:w w:val="105"/>
        </w:rPr>
        <w:t xml:space="preserve"> </w:t>
      </w:r>
      <w:proofErr w:type="spellStart"/>
      <w:r>
        <w:rPr>
          <w:color w:val="1C1A1F"/>
          <w:w w:val="105"/>
        </w:rPr>
        <w:t>služby</w:t>
      </w:r>
      <w:proofErr w:type="spellEnd"/>
      <w:r>
        <w:rPr>
          <w:color w:val="1C1A1F"/>
          <w:w w:val="105"/>
        </w:rPr>
        <w:t>.</w:t>
      </w:r>
    </w:p>
    <w:p w14:paraId="3BACDE70" w14:textId="77777777" w:rsidR="00F377B5" w:rsidRDefault="00F377B5">
      <w:pPr>
        <w:pStyle w:val="Zkladntext"/>
        <w:rPr>
          <w:sz w:val="26"/>
        </w:rPr>
      </w:pPr>
    </w:p>
    <w:p w14:paraId="71DE50D7" w14:textId="77777777" w:rsidR="00F377B5" w:rsidRDefault="006C27A1">
      <w:pPr>
        <w:pStyle w:val="Zkladntext"/>
        <w:spacing w:before="211" w:line="252" w:lineRule="auto"/>
        <w:ind w:left="1275" w:right="177" w:firstLine="709"/>
        <w:jc w:val="both"/>
      </w:pPr>
      <w:r>
        <w:rPr>
          <w:color w:val="1C1A1F"/>
        </w:rPr>
        <w:t xml:space="preserve">6/ </w:t>
      </w:r>
      <w:proofErr w:type="spellStart"/>
      <w:r>
        <w:rPr>
          <w:color w:val="1C1A1F"/>
        </w:rPr>
        <w:t>Klient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uhradí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na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základě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vyúčtování</w:t>
      </w:r>
      <w:proofErr w:type="spellEnd"/>
      <w:r>
        <w:rPr>
          <w:color w:val="1C1A1F"/>
        </w:rPr>
        <w:t xml:space="preserve"> /</w:t>
      </w:r>
      <w:proofErr w:type="spellStart"/>
      <w:r>
        <w:rPr>
          <w:color w:val="1C1A1F"/>
        </w:rPr>
        <w:t>faktury</w:t>
      </w:r>
      <w:proofErr w:type="spellEnd"/>
      <w:r>
        <w:rPr>
          <w:color w:val="1C1A1F"/>
        </w:rPr>
        <w:t xml:space="preserve">/ </w:t>
      </w:r>
      <w:proofErr w:type="spellStart"/>
      <w:r>
        <w:rPr>
          <w:color w:val="1C1A1F"/>
        </w:rPr>
        <w:t>na</w:t>
      </w:r>
      <w:proofErr w:type="spellEnd"/>
      <w:r>
        <w:rPr>
          <w:color w:val="1C1A1F"/>
        </w:rPr>
        <w:t xml:space="preserve"> </w:t>
      </w:r>
      <w:proofErr w:type="spellStart"/>
      <w:proofErr w:type="gramStart"/>
      <w:r>
        <w:rPr>
          <w:color w:val="1C1A1F"/>
        </w:rPr>
        <w:t>účet</w:t>
      </w:r>
      <w:proofErr w:type="spellEnd"/>
      <w:r>
        <w:rPr>
          <w:color w:val="1C1A1F"/>
        </w:rPr>
        <w:t xml:space="preserve">  AD</w:t>
      </w:r>
      <w:proofErr w:type="gramEnd"/>
      <w:r>
        <w:rPr>
          <w:color w:val="1C1A1F"/>
        </w:rPr>
        <w:t xml:space="preserve">  </w:t>
      </w:r>
      <w:proofErr w:type="spellStart"/>
      <w:r>
        <w:rPr>
          <w:color w:val="1C1A1F"/>
        </w:rPr>
        <w:t>prokazatelné</w:t>
      </w:r>
      <w:proofErr w:type="spellEnd"/>
      <w:r>
        <w:rPr>
          <w:color w:val="1C1A1F"/>
        </w:rPr>
        <w:t xml:space="preserve">  </w:t>
      </w:r>
      <w:proofErr w:type="spellStart"/>
      <w:r>
        <w:rPr>
          <w:color w:val="1C1A1F"/>
        </w:rPr>
        <w:t>hotové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náklady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vynaložené</w:t>
      </w:r>
      <w:proofErr w:type="spellEnd"/>
      <w:r>
        <w:rPr>
          <w:color w:val="1C1A1F"/>
        </w:rPr>
        <w:t xml:space="preserve"> AD </w:t>
      </w:r>
      <w:proofErr w:type="spellStart"/>
      <w:r>
        <w:rPr>
          <w:color w:val="1C1A1F"/>
        </w:rPr>
        <w:t>ke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splnění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předmětu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smlouvy</w:t>
      </w:r>
      <w:proofErr w:type="spellEnd"/>
      <w:r>
        <w:rPr>
          <w:color w:val="1C1A1F"/>
        </w:rPr>
        <w:t xml:space="preserve">, </w:t>
      </w:r>
      <w:proofErr w:type="spellStart"/>
      <w:r>
        <w:rPr>
          <w:color w:val="1C1A1F"/>
        </w:rPr>
        <w:t>zejména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kolky</w:t>
      </w:r>
      <w:proofErr w:type="spellEnd"/>
      <w:r>
        <w:rPr>
          <w:color w:val="1C1A1F"/>
        </w:rPr>
        <w:t xml:space="preserve">,  </w:t>
      </w:r>
      <w:proofErr w:type="spellStart"/>
      <w:r>
        <w:rPr>
          <w:color w:val="1C1A1F"/>
        </w:rPr>
        <w:t>soudem</w:t>
      </w:r>
      <w:proofErr w:type="spellEnd"/>
      <w:r>
        <w:rPr>
          <w:color w:val="1C1A1F"/>
        </w:rPr>
        <w:t xml:space="preserve">  </w:t>
      </w:r>
      <w:proofErr w:type="spellStart"/>
      <w:r>
        <w:rPr>
          <w:color w:val="1C1A1F"/>
        </w:rPr>
        <w:t>stanovené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zálohy</w:t>
      </w:r>
      <w:proofErr w:type="spellEnd"/>
      <w:r>
        <w:rPr>
          <w:color w:val="1C1A1F"/>
        </w:rPr>
        <w:t xml:space="preserve">, </w:t>
      </w:r>
      <w:proofErr w:type="spellStart"/>
      <w:r>
        <w:rPr>
          <w:color w:val="1C1A1F"/>
        </w:rPr>
        <w:t>znalečné</w:t>
      </w:r>
      <w:proofErr w:type="spellEnd"/>
      <w:r>
        <w:rPr>
          <w:color w:val="1C1A1F"/>
        </w:rPr>
        <w:t xml:space="preserve">, </w:t>
      </w:r>
      <w:proofErr w:type="spellStart"/>
      <w:r>
        <w:rPr>
          <w:color w:val="1C1A1F"/>
        </w:rPr>
        <w:t>cestovné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mimo</w:t>
      </w:r>
      <w:proofErr w:type="spellEnd"/>
      <w:r>
        <w:rPr>
          <w:color w:val="1C1A1F"/>
        </w:rPr>
        <w:t xml:space="preserve"> Prahu </w:t>
      </w:r>
      <w:proofErr w:type="spellStart"/>
      <w:r>
        <w:rPr>
          <w:color w:val="1C1A1F"/>
        </w:rPr>
        <w:t>ve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výši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dle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právních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předpisů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apod</w:t>
      </w:r>
      <w:proofErr w:type="spellEnd"/>
      <w:r>
        <w:rPr>
          <w:color w:val="1C1A1F"/>
        </w:rPr>
        <w:t xml:space="preserve">., a to do 15 </w:t>
      </w:r>
      <w:proofErr w:type="spellStart"/>
      <w:r>
        <w:rPr>
          <w:color w:val="1C1A1F"/>
        </w:rPr>
        <w:t>dn</w:t>
      </w:r>
      <w:r>
        <w:rPr>
          <w:color w:val="1C1A1F"/>
        </w:rPr>
        <w:t>ů</w:t>
      </w:r>
      <w:proofErr w:type="spellEnd"/>
      <w:r>
        <w:rPr>
          <w:color w:val="1C1A1F"/>
        </w:rPr>
        <w:t xml:space="preserve"> po </w:t>
      </w:r>
      <w:proofErr w:type="spellStart"/>
      <w:r>
        <w:rPr>
          <w:color w:val="1C1A1F"/>
        </w:rPr>
        <w:t>obdržení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vyúčtování</w:t>
      </w:r>
      <w:proofErr w:type="spellEnd"/>
      <w:r>
        <w:rPr>
          <w:color w:val="1C1A1F"/>
        </w:rPr>
        <w:t xml:space="preserve"> AD, </w:t>
      </w:r>
      <w:proofErr w:type="spellStart"/>
      <w:r>
        <w:rPr>
          <w:color w:val="1C1A1F"/>
        </w:rPr>
        <w:t>pokud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tyto</w:t>
      </w:r>
      <w:proofErr w:type="spellEnd"/>
      <w:r>
        <w:rPr>
          <w:color w:val="1C1A1F"/>
        </w:rPr>
        <w:t xml:space="preserve"> </w:t>
      </w:r>
      <w:proofErr w:type="spellStart"/>
      <w:r>
        <w:rPr>
          <w:color w:val="1C1A1F"/>
        </w:rPr>
        <w:t>náklady</w:t>
      </w:r>
      <w:proofErr w:type="spellEnd"/>
      <w:r>
        <w:rPr>
          <w:color w:val="1C1A1F"/>
        </w:rPr>
        <w:t xml:space="preserve"> /</w:t>
      </w:r>
      <w:proofErr w:type="spellStart"/>
      <w:r>
        <w:rPr>
          <w:color w:val="1C1A1F"/>
        </w:rPr>
        <w:t>např</w:t>
      </w:r>
      <w:proofErr w:type="spellEnd"/>
      <w:r>
        <w:rPr>
          <w:color w:val="1C1A1F"/>
        </w:rPr>
        <w:t xml:space="preserve">. </w:t>
      </w:r>
      <w:proofErr w:type="spellStart"/>
      <w:r>
        <w:rPr>
          <w:color w:val="1C1A1F"/>
        </w:rPr>
        <w:t>kolky</w:t>
      </w:r>
      <w:proofErr w:type="spellEnd"/>
      <w:r>
        <w:rPr>
          <w:color w:val="1C1A1F"/>
        </w:rPr>
        <w:t xml:space="preserve">/ </w:t>
      </w:r>
      <w:proofErr w:type="spellStart"/>
      <w:r>
        <w:rPr>
          <w:color w:val="1C1A1F"/>
        </w:rPr>
        <w:t>nebudou</w:t>
      </w:r>
      <w:proofErr w:type="spellEnd"/>
      <w:r>
        <w:rPr>
          <w:color w:val="1C1A1F"/>
        </w:rPr>
        <w:t xml:space="preserve"> </w:t>
      </w:r>
      <w:proofErr w:type="spellStart"/>
      <w:proofErr w:type="gramStart"/>
      <w:r>
        <w:rPr>
          <w:color w:val="1C1A1F"/>
        </w:rPr>
        <w:t>hrazeny</w:t>
      </w:r>
      <w:proofErr w:type="spellEnd"/>
      <w:r>
        <w:rPr>
          <w:color w:val="1C1A1F"/>
        </w:rPr>
        <w:t xml:space="preserve">  </w:t>
      </w:r>
      <w:proofErr w:type="spellStart"/>
      <w:r>
        <w:rPr>
          <w:color w:val="1C1A1F"/>
        </w:rPr>
        <w:t>na</w:t>
      </w:r>
      <w:proofErr w:type="spellEnd"/>
      <w:proofErr w:type="gramEnd"/>
      <w:r>
        <w:rPr>
          <w:color w:val="1C1A1F"/>
        </w:rPr>
        <w:t xml:space="preserve">  </w:t>
      </w:r>
      <w:proofErr w:type="spellStart"/>
      <w:r>
        <w:rPr>
          <w:color w:val="1C1A1F"/>
        </w:rPr>
        <w:t>výzvu</w:t>
      </w:r>
      <w:proofErr w:type="spellEnd"/>
      <w:r>
        <w:rPr>
          <w:color w:val="1C1A1F"/>
        </w:rPr>
        <w:t xml:space="preserve">  AD </w:t>
      </w:r>
      <w:proofErr w:type="spellStart"/>
      <w:r>
        <w:rPr>
          <w:color w:val="1C1A1F"/>
        </w:rPr>
        <w:t>přímo</w:t>
      </w:r>
      <w:proofErr w:type="spellEnd"/>
      <w:r>
        <w:rPr>
          <w:color w:val="1C1A1F"/>
          <w:spacing w:val="8"/>
        </w:rPr>
        <w:t xml:space="preserve"> </w:t>
      </w:r>
      <w:proofErr w:type="spellStart"/>
      <w:r>
        <w:rPr>
          <w:color w:val="1C1A1F"/>
        </w:rPr>
        <w:t>klientem</w:t>
      </w:r>
      <w:proofErr w:type="spellEnd"/>
      <w:r>
        <w:rPr>
          <w:color w:val="1C1A1F"/>
        </w:rPr>
        <w:t>.</w:t>
      </w:r>
    </w:p>
    <w:p w14:paraId="78D0465B" w14:textId="77777777" w:rsidR="00F377B5" w:rsidRDefault="00F377B5">
      <w:pPr>
        <w:pStyle w:val="Zkladntext"/>
        <w:rPr>
          <w:sz w:val="26"/>
        </w:rPr>
      </w:pPr>
    </w:p>
    <w:p w14:paraId="692813CE" w14:textId="77777777" w:rsidR="00F377B5" w:rsidRDefault="006C27A1">
      <w:pPr>
        <w:pStyle w:val="Zkladntext"/>
        <w:spacing w:before="201" w:line="252" w:lineRule="auto"/>
        <w:ind w:left="1284" w:right="179" w:firstLine="706"/>
        <w:jc w:val="both"/>
      </w:pPr>
      <w:r>
        <w:rPr>
          <w:color w:val="1C1A1F"/>
          <w:w w:val="105"/>
        </w:rPr>
        <w:t>7</w:t>
      </w:r>
      <w:r>
        <w:rPr>
          <w:rFonts w:ascii="Arial" w:hAnsi="Arial"/>
          <w:i/>
          <w:color w:val="1C1A1F"/>
          <w:w w:val="105"/>
          <w:sz w:val="24"/>
        </w:rPr>
        <w:t xml:space="preserve">I </w:t>
      </w:r>
      <w:r>
        <w:rPr>
          <w:color w:val="1C1A1F"/>
          <w:w w:val="105"/>
        </w:rPr>
        <w:t xml:space="preserve">Za </w:t>
      </w:r>
      <w:proofErr w:type="spellStart"/>
      <w:r>
        <w:rPr>
          <w:color w:val="1C1A1F"/>
          <w:w w:val="105"/>
        </w:rPr>
        <w:t>prodlení</w:t>
      </w:r>
      <w:proofErr w:type="spellEnd"/>
      <w:r>
        <w:rPr>
          <w:color w:val="1C1A1F"/>
          <w:w w:val="105"/>
        </w:rPr>
        <w:t xml:space="preserve"> s </w:t>
      </w:r>
      <w:proofErr w:type="spellStart"/>
      <w:r>
        <w:rPr>
          <w:color w:val="1C1A1F"/>
          <w:w w:val="105"/>
        </w:rPr>
        <w:t>úhradou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plateb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dle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této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smlouvy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sjednává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smluvní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pokuta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ve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výši</w:t>
      </w:r>
      <w:proofErr w:type="spellEnd"/>
      <w:r>
        <w:rPr>
          <w:color w:val="1C1A1F"/>
          <w:w w:val="105"/>
        </w:rPr>
        <w:t xml:space="preserve"> 0,5 % z </w:t>
      </w:r>
      <w:proofErr w:type="spellStart"/>
      <w:r>
        <w:rPr>
          <w:color w:val="1C1A1F"/>
          <w:w w:val="105"/>
        </w:rPr>
        <w:t>dlužné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částky</w:t>
      </w:r>
      <w:proofErr w:type="spellEnd"/>
      <w:r>
        <w:rPr>
          <w:color w:val="1C1A1F"/>
          <w:w w:val="105"/>
        </w:rPr>
        <w:t xml:space="preserve"> za </w:t>
      </w:r>
      <w:proofErr w:type="spellStart"/>
      <w:r>
        <w:rPr>
          <w:color w:val="1C1A1F"/>
          <w:w w:val="105"/>
        </w:rPr>
        <w:t>každý</w:t>
      </w:r>
      <w:proofErr w:type="spellEnd"/>
      <w:r>
        <w:rPr>
          <w:color w:val="1C1A1F"/>
          <w:w w:val="105"/>
        </w:rPr>
        <w:t xml:space="preserve"> den </w:t>
      </w:r>
      <w:proofErr w:type="spellStart"/>
      <w:r>
        <w:rPr>
          <w:color w:val="1C1A1F"/>
          <w:w w:val="105"/>
        </w:rPr>
        <w:t>prodlení</w:t>
      </w:r>
      <w:proofErr w:type="spellEnd"/>
      <w:r>
        <w:rPr>
          <w:color w:val="1C1A1F"/>
          <w:w w:val="105"/>
        </w:rPr>
        <w:t>.</w:t>
      </w:r>
    </w:p>
    <w:p w14:paraId="418CC4B1" w14:textId="77777777" w:rsidR="00F377B5" w:rsidRDefault="00F377B5">
      <w:pPr>
        <w:pStyle w:val="Zkladntext"/>
        <w:rPr>
          <w:sz w:val="26"/>
        </w:rPr>
      </w:pPr>
    </w:p>
    <w:p w14:paraId="506281A2" w14:textId="77777777" w:rsidR="00F377B5" w:rsidRDefault="00F377B5">
      <w:pPr>
        <w:pStyle w:val="Zkladntext"/>
        <w:rPr>
          <w:sz w:val="26"/>
        </w:rPr>
      </w:pPr>
    </w:p>
    <w:p w14:paraId="6E13FAB1" w14:textId="77777777" w:rsidR="00F377B5" w:rsidRDefault="00F377B5">
      <w:pPr>
        <w:pStyle w:val="Zkladntext"/>
        <w:spacing w:before="5"/>
        <w:rPr>
          <w:sz w:val="27"/>
        </w:rPr>
      </w:pPr>
    </w:p>
    <w:p w14:paraId="0F854626" w14:textId="77777777" w:rsidR="00F377B5" w:rsidRDefault="006C27A1">
      <w:pPr>
        <w:pStyle w:val="Nadpis1"/>
        <w:ind w:left="1125"/>
        <w:jc w:val="center"/>
      </w:pPr>
      <w:proofErr w:type="spellStart"/>
      <w:r>
        <w:rPr>
          <w:color w:val="1C1A1F"/>
        </w:rPr>
        <w:t>Čl</w:t>
      </w:r>
      <w:proofErr w:type="spellEnd"/>
      <w:r>
        <w:rPr>
          <w:color w:val="1C1A1F"/>
        </w:rPr>
        <w:t>. VI.</w:t>
      </w:r>
    </w:p>
    <w:p w14:paraId="06E0DE60" w14:textId="77777777" w:rsidR="00F377B5" w:rsidRDefault="00F377B5">
      <w:pPr>
        <w:pStyle w:val="Zkladntext"/>
        <w:rPr>
          <w:b/>
          <w:sz w:val="26"/>
        </w:rPr>
      </w:pPr>
    </w:p>
    <w:p w14:paraId="7BBFAFAF" w14:textId="77777777" w:rsidR="00F377B5" w:rsidRDefault="006C27A1">
      <w:pPr>
        <w:pStyle w:val="Zkladntext"/>
        <w:spacing w:before="225" w:line="252" w:lineRule="auto"/>
        <w:ind w:left="1289" w:right="160" w:firstLine="707"/>
        <w:jc w:val="both"/>
      </w:pPr>
      <w:r>
        <w:rPr>
          <w:color w:val="1C1A1F"/>
          <w:w w:val="105"/>
        </w:rPr>
        <w:t xml:space="preserve">1/ </w:t>
      </w:r>
      <w:proofErr w:type="spellStart"/>
      <w:r>
        <w:rPr>
          <w:color w:val="1C1A1F"/>
          <w:w w:val="105"/>
        </w:rPr>
        <w:t>Ro</w:t>
      </w:r>
      <w:r>
        <w:rPr>
          <w:color w:val="1C1A1F"/>
          <w:w w:val="105"/>
        </w:rPr>
        <w:t>zsah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náhrady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škody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způsobené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klientovi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jednáním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či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opomenutím</w:t>
      </w:r>
      <w:proofErr w:type="spellEnd"/>
      <w:r>
        <w:rPr>
          <w:color w:val="1C1A1F"/>
          <w:w w:val="105"/>
        </w:rPr>
        <w:t xml:space="preserve"> AD se </w:t>
      </w:r>
      <w:proofErr w:type="spellStart"/>
      <w:r>
        <w:rPr>
          <w:color w:val="1C1A1F"/>
          <w:w w:val="105"/>
        </w:rPr>
        <w:t>omezuje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částkou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jeden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milion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Kč</w:t>
      </w:r>
      <w:proofErr w:type="spellEnd"/>
      <w:r>
        <w:rPr>
          <w:color w:val="1C1A1F"/>
          <w:w w:val="105"/>
        </w:rPr>
        <w:t xml:space="preserve"> v </w:t>
      </w:r>
      <w:proofErr w:type="spellStart"/>
      <w:r>
        <w:rPr>
          <w:color w:val="1C1A1F"/>
          <w:w w:val="105"/>
        </w:rPr>
        <w:t>každém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jednotlivém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případě</w:t>
      </w:r>
      <w:proofErr w:type="spellEnd"/>
      <w:r>
        <w:rPr>
          <w:color w:val="1C1A1F"/>
          <w:w w:val="105"/>
        </w:rPr>
        <w:t>.</w:t>
      </w:r>
    </w:p>
    <w:p w14:paraId="03C3D03A" w14:textId="77777777" w:rsidR="00F377B5" w:rsidRDefault="00F377B5">
      <w:pPr>
        <w:pStyle w:val="Zkladntext"/>
        <w:rPr>
          <w:sz w:val="26"/>
        </w:rPr>
      </w:pPr>
    </w:p>
    <w:p w14:paraId="0A17FA18" w14:textId="77777777" w:rsidR="00F377B5" w:rsidRDefault="00F377B5">
      <w:pPr>
        <w:pStyle w:val="Zkladntext"/>
        <w:rPr>
          <w:sz w:val="26"/>
        </w:rPr>
      </w:pPr>
    </w:p>
    <w:p w14:paraId="54E226F6" w14:textId="77777777" w:rsidR="00F377B5" w:rsidRDefault="00F377B5">
      <w:pPr>
        <w:pStyle w:val="Zkladntext"/>
        <w:spacing w:before="7"/>
        <w:rPr>
          <w:sz w:val="27"/>
        </w:rPr>
      </w:pPr>
    </w:p>
    <w:p w14:paraId="02FD86B5" w14:textId="77777777" w:rsidR="00F377B5" w:rsidRDefault="006C27A1">
      <w:pPr>
        <w:pStyle w:val="Zkladntext"/>
        <w:spacing w:line="252" w:lineRule="auto"/>
        <w:ind w:left="1289" w:right="172" w:firstLine="709"/>
        <w:jc w:val="both"/>
      </w:pPr>
      <w:r>
        <w:rPr>
          <w:color w:val="1C1A1F"/>
          <w:w w:val="105"/>
        </w:rPr>
        <w:t xml:space="preserve">2/ </w:t>
      </w:r>
      <w:proofErr w:type="spellStart"/>
      <w:r>
        <w:rPr>
          <w:color w:val="1C1A1F"/>
          <w:w w:val="105"/>
        </w:rPr>
        <w:t>Skutečnosti</w:t>
      </w:r>
      <w:proofErr w:type="spellEnd"/>
      <w:r>
        <w:rPr>
          <w:color w:val="1C1A1F"/>
          <w:w w:val="105"/>
        </w:rPr>
        <w:t xml:space="preserve">, o </w:t>
      </w:r>
      <w:proofErr w:type="spellStart"/>
      <w:r>
        <w:rPr>
          <w:color w:val="1C1A1F"/>
          <w:w w:val="105"/>
        </w:rPr>
        <w:t>nichž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dozví</w:t>
      </w:r>
      <w:proofErr w:type="spellEnd"/>
      <w:r>
        <w:rPr>
          <w:color w:val="1C1A1F"/>
          <w:w w:val="105"/>
        </w:rPr>
        <w:t xml:space="preserve"> AD </w:t>
      </w:r>
      <w:proofErr w:type="spellStart"/>
      <w:r>
        <w:rPr>
          <w:color w:val="1C1A1F"/>
          <w:w w:val="105"/>
        </w:rPr>
        <w:t>nebo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jím</w:t>
      </w:r>
      <w:proofErr w:type="spellEnd"/>
      <w:r>
        <w:rPr>
          <w:color w:val="1C1A1F"/>
          <w:w w:val="105"/>
        </w:rPr>
        <w:t xml:space="preserve"> pro </w:t>
      </w:r>
      <w:proofErr w:type="spellStart"/>
      <w:r>
        <w:rPr>
          <w:color w:val="1C1A1F"/>
          <w:w w:val="105"/>
        </w:rPr>
        <w:t>jednotlivé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úkony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zmocneny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zaměstnanec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při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plnění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této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smlouvy</w:t>
      </w:r>
      <w:proofErr w:type="spellEnd"/>
      <w:r>
        <w:rPr>
          <w:color w:val="1C1A1F"/>
          <w:w w:val="105"/>
        </w:rPr>
        <w:t xml:space="preserve">, </w:t>
      </w:r>
      <w:proofErr w:type="spellStart"/>
      <w:r>
        <w:rPr>
          <w:color w:val="1C1A1F"/>
          <w:w w:val="105"/>
        </w:rPr>
        <w:t>jsou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považovány</w:t>
      </w:r>
      <w:proofErr w:type="spellEnd"/>
      <w:r>
        <w:rPr>
          <w:color w:val="1C1A1F"/>
          <w:w w:val="105"/>
        </w:rPr>
        <w:t xml:space="preserve"> za </w:t>
      </w:r>
      <w:proofErr w:type="spellStart"/>
      <w:r>
        <w:rPr>
          <w:color w:val="1C1A1F"/>
          <w:w w:val="105"/>
        </w:rPr>
        <w:t>obchodní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tajemství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dle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ustanovení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obchodního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zákoníku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zák</w:t>
      </w:r>
      <w:proofErr w:type="spellEnd"/>
      <w:r>
        <w:rPr>
          <w:color w:val="1C1A1F"/>
          <w:w w:val="105"/>
        </w:rPr>
        <w:t xml:space="preserve">. č. 513/1991 Sb. v </w:t>
      </w:r>
      <w:proofErr w:type="spellStart"/>
      <w:r>
        <w:rPr>
          <w:color w:val="1C1A1F"/>
          <w:w w:val="105"/>
        </w:rPr>
        <w:t>platném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znění</w:t>
      </w:r>
      <w:proofErr w:type="spellEnd"/>
      <w:r>
        <w:rPr>
          <w:color w:val="1C1A1F"/>
          <w:w w:val="105"/>
        </w:rPr>
        <w:t>.</w:t>
      </w:r>
    </w:p>
    <w:p w14:paraId="53259157" w14:textId="77777777" w:rsidR="00F377B5" w:rsidRDefault="00F377B5">
      <w:pPr>
        <w:pStyle w:val="Zkladntext"/>
        <w:rPr>
          <w:sz w:val="26"/>
        </w:rPr>
      </w:pPr>
    </w:p>
    <w:p w14:paraId="63458A4D" w14:textId="77777777" w:rsidR="00F377B5" w:rsidRDefault="00F377B5">
      <w:pPr>
        <w:pStyle w:val="Zkladntext"/>
        <w:rPr>
          <w:sz w:val="26"/>
        </w:rPr>
      </w:pPr>
    </w:p>
    <w:p w14:paraId="7DD798B1" w14:textId="77777777" w:rsidR="00F377B5" w:rsidRDefault="00F377B5">
      <w:pPr>
        <w:pStyle w:val="Zkladntext"/>
        <w:spacing w:before="8"/>
        <w:rPr>
          <w:sz w:val="27"/>
        </w:rPr>
      </w:pPr>
    </w:p>
    <w:p w14:paraId="5309ADA5" w14:textId="77777777" w:rsidR="00F377B5" w:rsidRDefault="006C27A1">
      <w:pPr>
        <w:pStyle w:val="Nadpis1"/>
        <w:ind w:left="61"/>
        <w:jc w:val="center"/>
      </w:pPr>
      <w:proofErr w:type="spellStart"/>
      <w:r>
        <w:rPr>
          <w:color w:val="1C1A1F"/>
          <w:w w:val="105"/>
        </w:rPr>
        <w:t>Čl</w:t>
      </w:r>
      <w:proofErr w:type="spellEnd"/>
      <w:r>
        <w:rPr>
          <w:color w:val="1C1A1F"/>
          <w:w w:val="105"/>
        </w:rPr>
        <w:t>. VII.</w:t>
      </w:r>
    </w:p>
    <w:p w14:paraId="355769C9" w14:textId="77777777" w:rsidR="00F377B5" w:rsidRDefault="00F377B5">
      <w:pPr>
        <w:pStyle w:val="Zkladntext"/>
        <w:rPr>
          <w:b/>
          <w:sz w:val="26"/>
        </w:rPr>
      </w:pPr>
    </w:p>
    <w:p w14:paraId="75820B80" w14:textId="77777777" w:rsidR="00F377B5" w:rsidRDefault="006C27A1">
      <w:pPr>
        <w:pStyle w:val="Zkladntext"/>
        <w:spacing w:before="230" w:line="252" w:lineRule="auto"/>
        <w:ind w:left="1297" w:right="484" w:firstLine="708"/>
      </w:pPr>
      <w:r>
        <w:rPr>
          <w:color w:val="1C1A1F"/>
          <w:w w:val="105"/>
        </w:rPr>
        <w:t xml:space="preserve">1/ Tato </w:t>
      </w:r>
      <w:proofErr w:type="spellStart"/>
      <w:r>
        <w:rPr>
          <w:color w:val="1C1A1F"/>
          <w:w w:val="105"/>
        </w:rPr>
        <w:t>smlouva</w:t>
      </w:r>
      <w:proofErr w:type="spellEnd"/>
      <w:r>
        <w:rPr>
          <w:color w:val="1C1A1F"/>
          <w:w w:val="105"/>
        </w:rPr>
        <w:t xml:space="preserve"> se </w:t>
      </w:r>
      <w:proofErr w:type="spellStart"/>
      <w:r>
        <w:rPr>
          <w:color w:val="1C1A1F"/>
          <w:w w:val="105"/>
        </w:rPr>
        <w:t>u</w:t>
      </w:r>
      <w:r>
        <w:rPr>
          <w:color w:val="1C1A1F"/>
          <w:w w:val="105"/>
        </w:rPr>
        <w:t>zavírá</w:t>
      </w:r>
      <w:proofErr w:type="spellEnd"/>
      <w:r>
        <w:rPr>
          <w:color w:val="1C1A1F"/>
          <w:w w:val="105"/>
        </w:rPr>
        <w:t xml:space="preserve"> s </w:t>
      </w:r>
      <w:proofErr w:type="spellStart"/>
      <w:r>
        <w:rPr>
          <w:color w:val="1C1A1F"/>
          <w:w w:val="105"/>
        </w:rPr>
        <w:t>účinností</w:t>
      </w:r>
      <w:proofErr w:type="spellEnd"/>
      <w:r>
        <w:rPr>
          <w:color w:val="1C1A1F"/>
          <w:w w:val="105"/>
        </w:rPr>
        <w:t xml:space="preserve"> od 1. 3. 2004 </w:t>
      </w:r>
      <w:proofErr w:type="spellStart"/>
      <w:r>
        <w:rPr>
          <w:color w:val="1C1A1F"/>
          <w:w w:val="105"/>
        </w:rPr>
        <w:t>na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dobu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neurčitou</w:t>
      </w:r>
      <w:proofErr w:type="spellEnd"/>
      <w:r>
        <w:rPr>
          <w:color w:val="1C1A1F"/>
          <w:w w:val="105"/>
        </w:rPr>
        <w:t xml:space="preserve"> a </w:t>
      </w:r>
      <w:proofErr w:type="spellStart"/>
      <w:r>
        <w:rPr>
          <w:color w:val="1C1A1F"/>
          <w:w w:val="105"/>
        </w:rPr>
        <w:t>nahrazuje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Smlouvu</w:t>
      </w:r>
      <w:proofErr w:type="spellEnd"/>
      <w:r>
        <w:rPr>
          <w:color w:val="1C1A1F"/>
          <w:w w:val="105"/>
        </w:rPr>
        <w:t xml:space="preserve"> o </w:t>
      </w:r>
      <w:proofErr w:type="spellStart"/>
      <w:r>
        <w:rPr>
          <w:color w:val="1C1A1F"/>
          <w:w w:val="105"/>
        </w:rPr>
        <w:t>poskytování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právní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služby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uzavřenou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dne</w:t>
      </w:r>
      <w:proofErr w:type="spellEnd"/>
      <w:r>
        <w:rPr>
          <w:color w:val="1C1A1F"/>
          <w:w w:val="105"/>
        </w:rPr>
        <w:t xml:space="preserve"> 24.2.2003</w:t>
      </w:r>
    </w:p>
    <w:p w14:paraId="19001248" w14:textId="77777777" w:rsidR="00F377B5" w:rsidRDefault="00F377B5">
      <w:pPr>
        <w:pStyle w:val="Zkladntext"/>
        <w:rPr>
          <w:sz w:val="26"/>
        </w:rPr>
      </w:pPr>
    </w:p>
    <w:p w14:paraId="32CA1379" w14:textId="77777777" w:rsidR="00F377B5" w:rsidRDefault="006C27A1">
      <w:pPr>
        <w:pStyle w:val="Zkladntext"/>
        <w:spacing w:before="222"/>
        <w:ind w:left="2009"/>
      </w:pPr>
      <w:r>
        <w:rPr>
          <w:color w:val="1C1A1F"/>
          <w:w w:val="105"/>
        </w:rPr>
        <w:t xml:space="preserve">2/ </w:t>
      </w:r>
      <w:proofErr w:type="spellStart"/>
      <w:r>
        <w:rPr>
          <w:color w:val="1C1A1F"/>
          <w:w w:val="105"/>
        </w:rPr>
        <w:t>Smlouvu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lze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měnit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pouze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dohodou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obou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smluvních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stran</w:t>
      </w:r>
      <w:proofErr w:type="spellEnd"/>
      <w:r>
        <w:rPr>
          <w:color w:val="1C1A1F"/>
          <w:w w:val="105"/>
        </w:rPr>
        <w:t xml:space="preserve"> v </w:t>
      </w:r>
      <w:proofErr w:type="spellStart"/>
      <w:r>
        <w:rPr>
          <w:color w:val="1C1A1F"/>
          <w:w w:val="105"/>
        </w:rPr>
        <w:t>písemné</w:t>
      </w:r>
      <w:proofErr w:type="spellEnd"/>
      <w:r>
        <w:rPr>
          <w:color w:val="1C1A1F"/>
          <w:w w:val="105"/>
        </w:rPr>
        <w:t xml:space="preserve"> </w:t>
      </w:r>
      <w:proofErr w:type="spellStart"/>
      <w:r>
        <w:rPr>
          <w:color w:val="1C1A1F"/>
          <w:w w:val="105"/>
        </w:rPr>
        <w:t>formě</w:t>
      </w:r>
      <w:proofErr w:type="spellEnd"/>
      <w:r>
        <w:rPr>
          <w:color w:val="1C1A1F"/>
          <w:w w:val="105"/>
        </w:rPr>
        <w:t>.</w:t>
      </w:r>
    </w:p>
    <w:p w14:paraId="0D59CF18" w14:textId="229F1714" w:rsidR="00F377B5" w:rsidRDefault="006C27A1">
      <w:pPr>
        <w:tabs>
          <w:tab w:val="left" w:pos="8528"/>
        </w:tabs>
        <w:spacing w:before="137"/>
        <w:ind w:left="1158"/>
        <w:jc w:val="center"/>
        <w:rPr>
          <w:sz w:val="21"/>
        </w:rPr>
      </w:pPr>
      <w:r>
        <w:rPr>
          <w:rFonts w:ascii="Arial"/>
          <w:i/>
          <w:color w:val="695BB5"/>
          <w:position w:val="-26"/>
          <w:sz w:val="137"/>
        </w:rPr>
        <w:tab/>
      </w:r>
      <w:proofErr w:type="spellStart"/>
      <w:r>
        <w:rPr>
          <w:color w:val="1C1A1F"/>
          <w:sz w:val="21"/>
        </w:rPr>
        <w:t>Strana</w:t>
      </w:r>
      <w:proofErr w:type="spellEnd"/>
      <w:r>
        <w:rPr>
          <w:color w:val="1C1A1F"/>
          <w:sz w:val="21"/>
        </w:rPr>
        <w:t xml:space="preserve"> 4</w:t>
      </w:r>
      <w:r>
        <w:rPr>
          <w:color w:val="1C1A1F"/>
          <w:spacing w:val="11"/>
          <w:sz w:val="21"/>
        </w:rPr>
        <w:t xml:space="preserve"> </w:t>
      </w:r>
      <w:r>
        <w:rPr>
          <w:color w:val="1C1A1F"/>
          <w:sz w:val="21"/>
        </w:rPr>
        <w:t>(celkem5)</w:t>
      </w:r>
    </w:p>
    <w:p w14:paraId="496A7FCB" w14:textId="77777777" w:rsidR="00F377B5" w:rsidRDefault="00F377B5">
      <w:pPr>
        <w:jc w:val="center"/>
        <w:rPr>
          <w:sz w:val="21"/>
        </w:rPr>
        <w:sectPr w:rsidR="00F377B5">
          <w:pgSz w:w="11910" w:h="16840"/>
          <w:pgMar w:top="1340" w:right="1260" w:bottom="0" w:left="140" w:header="708" w:footer="708" w:gutter="0"/>
          <w:cols w:space="708"/>
        </w:sectPr>
      </w:pPr>
    </w:p>
    <w:p w14:paraId="15B571CE" w14:textId="77777777" w:rsidR="00F377B5" w:rsidRDefault="006C27A1">
      <w:pPr>
        <w:pStyle w:val="Zkladntext"/>
        <w:spacing w:before="71" w:line="252" w:lineRule="auto"/>
        <w:ind w:left="1257" w:right="189" w:firstLine="709"/>
        <w:jc w:val="both"/>
      </w:pPr>
      <w:r>
        <w:rPr>
          <w:color w:val="1C1A1D"/>
          <w:w w:val="105"/>
        </w:rPr>
        <w:lastRenderedPageBreak/>
        <w:t xml:space="preserve">3/ </w:t>
      </w:r>
      <w:proofErr w:type="spellStart"/>
      <w:r>
        <w:rPr>
          <w:color w:val="1C1A1D"/>
          <w:w w:val="105"/>
        </w:rPr>
        <w:t>Smlouvu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lze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zrušit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pouze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písemnou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dohodou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smluvních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stran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nebo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písemnou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výpovědí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kterékoli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smluvní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strany</w:t>
      </w:r>
      <w:proofErr w:type="spellEnd"/>
      <w:r>
        <w:rPr>
          <w:color w:val="1C1A1D"/>
          <w:w w:val="105"/>
        </w:rPr>
        <w:t xml:space="preserve"> s </w:t>
      </w:r>
      <w:proofErr w:type="spellStart"/>
      <w:r>
        <w:rPr>
          <w:color w:val="1C1A1D"/>
          <w:w w:val="105"/>
        </w:rPr>
        <w:t>jednoměsíční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výpovědní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lhůtou</w:t>
      </w:r>
      <w:proofErr w:type="spellEnd"/>
      <w:r>
        <w:rPr>
          <w:color w:val="1C1A1D"/>
          <w:w w:val="105"/>
        </w:rPr>
        <w:t xml:space="preserve">, </w:t>
      </w:r>
      <w:proofErr w:type="spellStart"/>
      <w:r>
        <w:rPr>
          <w:color w:val="1C1A1D"/>
          <w:w w:val="105"/>
        </w:rPr>
        <w:t>která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počne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běžet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od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prvého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dne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měsíce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následujícího</w:t>
      </w:r>
      <w:proofErr w:type="spellEnd"/>
      <w:r>
        <w:rPr>
          <w:color w:val="1C1A1D"/>
          <w:w w:val="105"/>
        </w:rPr>
        <w:t xml:space="preserve"> po </w:t>
      </w:r>
      <w:proofErr w:type="spellStart"/>
      <w:r>
        <w:rPr>
          <w:color w:val="1C1A1D"/>
          <w:w w:val="105"/>
        </w:rPr>
        <w:t>doručení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výpovědi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druhé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smluvní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straně</w:t>
      </w:r>
      <w:proofErr w:type="spellEnd"/>
      <w:r>
        <w:rPr>
          <w:color w:val="1C1A1D"/>
          <w:w w:val="105"/>
        </w:rPr>
        <w:t>.</w:t>
      </w:r>
    </w:p>
    <w:p w14:paraId="6CDBA441" w14:textId="77777777" w:rsidR="00F377B5" w:rsidRDefault="00F377B5">
      <w:pPr>
        <w:pStyle w:val="Zkladntext"/>
        <w:rPr>
          <w:sz w:val="26"/>
        </w:rPr>
      </w:pPr>
    </w:p>
    <w:p w14:paraId="41394933" w14:textId="77777777" w:rsidR="00F377B5" w:rsidRDefault="006C27A1">
      <w:pPr>
        <w:pStyle w:val="Zkladntext"/>
        <w:spacing w:before="213" w:line="249" w:lineRule="auto"/>
        <w:ind w:left="1264" w:right="179" w:firstLine="712"/>
        <w:jc w:val="both"/>
      </w:pPr>
      <w:r>
        <w:rPr>
          <w:color w:val="1C1A1D"/>
          <w:w w:val="105"/>
        </w:rPr>
        <w:t xml:space="preserve">4/ Do </w:t>
      </w:r>
      <w:proofErr w:type="spellStart"/>
      <w:r>
        <w:rPr>
          <w:color w:val="1C1A1D"/>
          <w:w w:val="105"/>
        </w:rPr>
        <w:t>jednoho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měs</w:t>
      </w:r>
      <w:r>
        <w:rPr>
          <w:color w:val="1C1A1D"/>
          <w:w w:val="105"/>
        </w:rPr>
        <w:t>íce</w:t>
      </w:r>
      <w:proofErr w:type="spellEnd"/>
      <w:r>
        <w:rPr>
          <w:color w:val="1C1A1D"/>
          <w:w w:val="105"/>
        </w:rPr>
        <w:t xml:space="preserve"> po </w:t>
      </w:r>
      <w:proofErr w:type="spellStart"/>
      <w:r>
        <w:rPr>
          <w:color w:val="1C1A1D"/>
          <w:w w:val="105"/>
        </w:rPr>
        <w:t>skončení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vrátí</w:t>
      </w:r>
      <w:proofErr w:type="spellEnd"/>
      <w:r>
        <w:rPr>
          <w:color w:val="1C1A1D"/>
          <w:w w:val="105"/>
        </w:rPr>
        <w:t xml:space="preserve"> AD </w:t>
      </w:r>
      <w:proofErr w:type="spellStart"/>
      <w:r>
        <w:rPr>
          <w:color w:val="1C1A1D"/>
          <w:w w:val="105"/>
        </w:rPr>
        <w:t>klientovi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všechny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případy</w:t>
      </w:r>
      <w:proofErr w:type="spellEnd"/>
      <w:r>
        <w:rPr>
          <w:color w:val="1C1A1D"/>
          <w:w w:val="105"/>
        </w:rPr>
        <w:t xml:space="preserve">. </w:t>
      </w:r>
      <w:proofErr w:type="spellStart"/>
      <w:r>
        <w:rPr>
          <w:color w:val="1C1A1D"/>
          <w:w w:val="105"/>
        </w:rPr>
        <w:t>Klient</w:t>
      </w:r>
      <w:proofErr w:type="spellEnd"/>
      <w:r>
        <w:rPr>
          <w:color w:val="1C1A1D"/>
          <w:w w:val="105"/>
        </w:rPr>
        <w:t xml:space="preserve"> se </w:t>
      </w:r>
      <w:proofErr w:type="spellStart"/>
      <w:r>
        <w:rPr>
          <w:color w:val="1C1A1D"/>
          <w:w w:val="105"/>
        </w:rPr>
        <w:t>zavazuje</w:t>
      </w:r>
      <w:proofErr w:type="spellEnd"/>
      <w:r>
        <w:rPr>
          <w:color w:val="1C1A1D"/>
          <w:w w:val="105"/>
        </w:rPr>
        <w:t xml:space="preserve"> bez </w:t>
      </w:r>
      <w:proofErr w:type="spellStart"/>
      <w:r>
        <w:rPr>
          <w:color w:val="1C1A1D"/>
          <w:w w:val="105"/>
        </w:rPr>
        <w:t>zbytečného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odkladu</w:t>
      </w:r>
      <w:proofErr w:type="spellEnd"/>
      <w:r>
        <w:rPr>
          <w:color w:val="1C1A1D"/>
          <w:w w:val="105"/>
        </w:rPr>
        <w:t xml:space="preserve"> u </w:t>
      </w:r>
      <w:proofErr w:type="spellStart"/>
      <w:r>
        <w:rPr>
          <w:color w:val="1C1A1D"/>
          <w:w w:val="105"/>
        </w:rPr>
        <w:t>všech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takto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vrácených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případů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oznámit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příslušným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soudům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výpověď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plné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moci</w:t>
      </w:r>
      <w:proofErr w:type="spellEnd"/>
      <w:r>
        <w:rPr>
          <w:color w:val="1C1A1D"/>
          <w:w w:val="105"/>
        </w:rPr>
        <w:t xml:space="preserve"> AD, </w:t>
      </w:r>
      <w:proofErr w:type="spellStart"/>
      <w:r>
        <w:rPr>
          <w:color w:val="1C1A1D"/>
          <w:w w:val="105"/>
        </w:rPr>
        <w:t>která</w:t>
      </w:r>
      <w:proofErr w:type="spellEnd"/>
      <w:r>
        <w:rPr>
          <w:color w:val="1C1A1D"/>
          <w:w w:val="105"/>
        </w:rPr>
        <w:t xml:space="preserve"> z </w:t>
      </w:r>
      <w:proofErr w:type="spellStart"/>
      <w:r>
        <w:rPr>
          <w:color w:val="1C1A1D"/>
          <w:w w:val="105"/>
        </w:rPr>
        <w:t>ukončení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vyplývá</w:t>
      </w:r>
      <w:proofErr w:type="spellEnd"/>
      <w:r>
        <w:rPr>
          <w:color w:val="1C1A1D"/>
          <w:w w:val="105"/>
        </w:rPr>
        <w:t xml:space="preserve">. Na </w:t>
      </w:r>
      <w:proofErr w:type="spellStart"/>
      <w:r>
        <w:rPr>
          <w:color w:val="1C1A1D"/>
          <w:w w:val="105"/>
        </w:rPr>
        <w:t>klienta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dnem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ukončení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př</w:t>
      </w:r>
      <w:r>
        <w:rPr>
          <w:color w:val="1C1A1D"/>
          <w:w w:val="105"/>
        </w:rPr>
        <w:t>echází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vlastnictví</w:t>
      </w:r>
      <w:proofErr w:type="spellEnd"/>
      <w:r>
        <w:rPr>
          <w:color w:val="1C1A1D"/>
          <w:w w:val="105"/>
        </w:rPr>
        <w:t xml:space="preserve"> k </w:t>
      </w:r>
      <w:proofErr w:type="spellStart"/>
      <w:r>
        <w:rPr>
          <w:color w:val="1C1A1D"/>
          <w:w w:val="105"/>
        </w:rPr>
        <w:t>tomu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dni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neuhrazených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nákladů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právního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zastoupení</w:t>
      </w:r>
      <w:proofErr w:type="spellEnd"/>
      <w:r>
        <w:rPr>
          <w:color w:val="1C1A1D"/>
          <w:w w:val="105"/>
        </w:rPr>
        <w:t xml:space="preserve">, </w:t>
      </w:r>
      <w:proofErr w:type="spellStart"/>
      <w:r>
        <w:rPr>
          <w:color w:val="1C1A1D"/>
          <w:w w:val="105"/>
        </w:rPr>
        <w:t>které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před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tímto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dnem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náležely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dle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ustan</w:t>
      </w:r>
      <w:proofErr w:type="spellEnd"/>
      <w:r>
        <w:rPr>
          <w:color w:val="1C1A1D"/>
          <w:w w:val="105"/>
        </w:rPr>
        <w:t xml:space="preserve">. </w:t>
      </w:r>
      <w:proofErr w:type="spellStart"/>
      <w:r>
        <w:rPr>
          <w:color w:val="1C1A1D"/>
          <w:w w:val="105"/>
        </w:rPr>
        <w:t>odst</w:t>
      </w:r>
      <w:proofErr w:type="spellEnd"/>
      <w:r>
        <w:rPr>
          <w:color w:val="1C1A1D"/>
          <w:w w:val="105"/>
        </w:rPr>
        <w:t xml:space="preserve">. 2/ </w:t>
      </w:r>
      <w:proofErr w:type="spellStart"/>
      <w:r>
        <w:rPr>
          <w:color w:val="1C1A1D"/>
          <w:w w:val="105"/>
        </w:rPr>
        <w:t>čl</w:t>
      </w:r>
      <w:proofErr w:type="spellEnd"/>
      <w:r>
        <w:rPr>
          <w:color w:val="1C1A1D"/>
          <w:w w:val="105"/>
        </w:rPr>
        <w:t xml:space="preserve">. V.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 xml:space="preserve"> AD, </w:t>
      </w:r>
      <w:proofErr w:type="spellStart"/>
      <w:r>
        <w:rPr>
          <w:color w:val="1C1A1D"/>
          <w:w w:val="105"/>
        </w:rPr>
        <w:t>přisouzených</w:t>
      </w:r>
      <w:proofErr w:type="spellEnd"/>
      <w:r>
        <w:rPr>
          <w:color w:val="1C1A1D"/>
          <w:spacing w:val="9"/>
          <w:w w:val="105"/>
        </w:rPr>
        <w:t xml:space="preserve"> </w:t>
      </w:r>
      <w:r>
        <w:rPr>
          <w:color w:val="1C1A1D"/>
          <w:w w:val="105"/>
        </w:rPr>
        <w:t>v</w:t>
      </w:r>
      <w:r>
        <w:rPr>
          <w:color w:val="1C1A1D"/>
          <w:spacing w:val="-10"/>
          <w:w w:val="105"/>
        </w:rPr>
        <w:t xml:space="preserve"> </w:t>
      </w:r>
      <w:proofErr w:type="spellStart"/>
      <w:r>
        <w:rPr>
          <w:color w:val="1C1A1D"/>
          <w:w w:val="105"/>
        </w:rPr>
        <w:t>soudních</w:t>
      </w:r>
      <w:proofErr w:type="spellEnd"/>
      <w:r>
        <w:rPr>
          <w:color w:val="1C1A1D"/>
          <w:spacing w:val="-4"/>
          <w:w w:val="105"/>
        </w:rPr>
        <w:t xml:space="preserve"> </w:t>
      </w:r>
      <w:proofErr w:type="spellStart"/>
      <w:r>
        <w:rPr>
          <w:color w:val="1C1A1D"/>
          <w:w w:val="105"/>
        </w:rPr>
        <w:t>sporech</w:t>
      </w:r>
      <w:proofErr w:type="spellEnd"/>
      <w:r>
        <w:rPr>
          <w:color w:val="1C1A1D"/>
          <w:spacing w:val="-2"/>
          <w:w w:val="105"/>
        </w:rPr>
        <w:t xml:space="preserve"> </w:t>
      </w:r>
      <w:proofErr w:type="spellStart"/>
      <w:r>
        <w:rPr>
          <w:color w:val="1C1A1D"/>
          <w:w w:val="105"/>
        </w:rPr>
        <w:t>dle</w:t>
      </w:r>
      <w:proofErr w:type="spellEnd"/>
      <w:r>
        <w:rPr>
          <w:color w:val="1C1A1D"/>
          <w:spacing w:val="-9"/>
          <w:w w:val="105"/>
        </w:rPr>
        <w:t xml:space="preserve"> </w:t>
      </w:r>
      <w:proofErr w:type="spellStart"/>
      <w:r>
        <w:rPr>
          <w:color w:val="1C1A1D"/>
          <w:w w:val="105"/>
        </w:rPr>
        <w:t>odst</w:t>
      </w:r>
      <w:proofErr w:type="spellEnd"/>
      <w:r>
        <w:rPr>
          <w:color w:val="1C1A1D"/>
          <w:w w:val="105"/>
        </w:rPr>
        <w:t>.</w:t>
      </w:r>
      <w:r>
        <w:rPr>
          <w:color w:val="1C1A1D"/>
          <w:spacing w:val="-4"/>
          <w:w w:val="105"/>
        </w:rPr>
        <w:t xml:space="preserve"> </w:t>
      </w:r>
      <w:r>
        <w:rPr>
          <w:color w:val="1C1A1D"/>
          <w:w w:val="105"/>
        </w:rPr>
        <w:t>2/</w:t>
      </w:r>
      <w:r>
        <w:rPr>
          <w:color w:val="1C1A1D"/>
          <w:spacing w:val="-8"/>
          <w:w w:val="105"/>
        </w:rPr>
        <w:t xml:space="preserve"> </w:t>
      </w:r>
      <w:proofErr w:type="spellStart"/>
      <w:r>
        <w:rPr>
          <w:color w:val="1C1A1D"/>
          <w:w w:val="105"/>
        </w:rPr>
        <w:t>čl</w:t>
      </w:r>
      <w:proofErr w:type="spellEnd"/>
      <w:r>
        <w:rPr>
          <w:color w:val="1C1A1D"/>
          <w:w w:val="105"/>
        </w:rPr>
        <w:t>.</w:t>
      </w:r>
      <w:r>
        <w:rPr>
          <w:color w:val="1C1A1D"/>
          <w:spacing w:val="-9"/>
          <w:w w:val="105"/>
        </w:rPr>
        <w:t xml:space="preserve"> </w:t>
      </w:r>
      <w:r>
        <w:rPr>
          <w:color w:val="1C1A1D"/>
          <w:w w:val="105"/>
          <w:sz w:val="24"/>
        </w:rPr>
        <w:t>I.</w:t>
      </w:r>
      <w:r>
        <w:rPr>
          <w:color w:val="1C1A1D"/>
          <w:spacing w:val="-13"/>
          <w:w w:val="105"/>
          <w:sz w:val="24"/>
        </w:rPr>
        <w:t xml:space="preserve">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spacing w:val="-6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spacing w:val="2"/>
          <w:w w:val="105"/>
        </w:rPr>
        <w:t xml:space="preserve"> </w:t>
      </w:r>
      <w:r>
        <w:rPr>
          <w:color w:val="1C1A1D"/>
          <w:w w:val="105"/>
        </w:rPr>
        <w:t>a</w:t>
      </w:r>
      <w:r>
        <w:rPr>
          <w:color w:val="1C1A1D"/>
          <w:spacing w:val="-4"/>
          <w:w w:val="105"/>
        </w:rPr>
        <w:t xml:space="preserve"> </w:t>
      </w:r>
      <w:proofErr w:type="spellStart"/>
      <w:r>
        <w:rPr>
          <w:color w:val="1C1A1D"/>
          <w:w w:val="105"/>
        </w:rPr>
        <w:t>předchozích</w:t>
      </w:r>
      <w:proofErr w:type="spellEnd"/>
      <w:r>
        <w:rPr>
          <w:color w:val="1C1A1D"/>
          <w:spacing w:val="8"/>
          <w:w w:val="105"/>
        </w:rPr>
        <w:t xml:space="preserve"> </w:t>
      </w:r>
      <w:proofErr w:type="spellStart"/>
      <w:r>
        <w:rPr>
          <w:color w:val="1C1A1D"/>
          <w:w w:val="105"/>
        </w:rPr>
        <w:t>smluv</w:t>
      </w:r>
      <w:proofErr w:type="spellEnd"/>
      <w:r>
        <w:rPr>
          <w:color w:val="1C1A1D"/>
          <w:spacing w:val="-1"/>
          <w:w w:val="105"/>
        </w:rPr>
        <w:t xml:space="preserve"> </w:t>
      </w:r>
      <w:r>
        <w:rPr>
          <w:color w:val="1C1A1D"/>
          <w:w w:val="105"/>
        </w:rPr>
        <w:t>o</w:t>
      </w:r>
      <w:r>
        <w:rPr>
          <w:color w:val="1C1A1D"/>
          <w:spacing w:val="-9"/>
          <w:w w:val="105"/>
        </w:rPr>
        <w:t xml:space="preserve"> </w:t>
      </w:r>
      <w:proofErr w:type="spellStart"/>
      <w:r>
        <w:rPr>
          <w:color w:val="1C1A1D"/>
          <w:w w:val="105"/>
        </w:rPr>
        <w:t>právní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službě</w:t>
      </w:r>
      <w:proofErr w:type="spellEnd"/>
      <w:r>
        <w:rPr>
          <w:color w:val="1C1A1D"/>
          <w:w w:val="105"/>
        </w:rPr>
        <w:t xml:space="preserve"> /</w:t>
      </w:r>
      <w:proofErr w:type="spellStart"/>
      <w:r>
        <w:rPr>
          <w:color w:val="1C1A1D"/>
          <w:w w:val="105"/>
        </w:rPr>
        <w:t>pomoci</w:t>
      </w:r>
      <w:proofErr w:type="spellEnd"/>
      <w:r>
        <w:rPr>
          <w:color w:val="1C1A1D"/>
          <w:w w:val="105"/>
        </w:rPr>
        <w:t xml:space="preserve">/ </w:t>
      </w:r>
      <w:proofErr w:type="spellStart"/>
      <w:r>
        <w:rPr>
          <w:color w:val="1C1A1D"/>
          <w:w w:val="105"/>
        </w:rPr>
        <w:t>uzavřených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mezi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účastníky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w w:val="105"/>
        </w:rPr>
        <w:t xml:space="preserve"> </w:t>
      </w:r>
      <w:proofErr w:type="spellStart"/>
      <w:proofErr w:type="gram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>..</w:t>
      </w:r>
      <w:proofErr w:type="gramEnd"/>
      <w:r>
        <w:rPr>
          <w:color w:val="1C1A1D"/>
          <w:w w:val="105"/>
        </w:rPr>
        <w:t xml:space="preserve"> Tyto </w:t>
      </w:r>
      <w:proofErr w:type="spellStart"/>
      <w:r>
        <w:rPr>
          <w:color w:val="1C1A1D"/>
          <w:w w:val="105"/>
        </w:rPr>
        <w:t>náklady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právního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zastoupení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klient</w:t>
      </w:r>
      <w:proofErr w:type="spellEnd"/>
      <w:r>
        <w:rPr>
          <w:color w:val="1C1A1D"/>
          <w:w w:val="105"/>
        </w:rPr>
        <w:t xml:space="preserve"> AD </w:t>
      </w:r>
      <w:proofErr w:type="spellStart"/>
      <w:r>
        <w:rPr>
          <w:color w:val="1C1A1D"/>
          <w:w w:val="105"/>
        </w:rPr>
        <w:t>uhradí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na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základě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faktury</w:t>
      </w:r>
      <w:proofErr w:type="spellEnd"/>
      <w:r>
        <w:rPr>
          <w:color w:val="1C1A1D"/>
          <w:w w:val="105"/>
        </w:rPr>
        <w:t xml:space="preserve"> AD. </w:t>
      </w:r>
      <w:proofErr w:type="spellStart"/>
      <w:r>
        <w:rPr>
          <w:color w:val="1C1A1D"/>
          <w:w w:val="105"/>
        </w:rPr>
        <w:t>Přílohou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faktury</w:t>
      </w:r>
      <w:proofErr w:type="spellEnd"/>
      <w:r>
        <w:rPr>
          <w:color w:val="1C1A1D"/>
          <w:w w:val="105"/>
        </w:rPr>
        <w:t xml:space="preserve"> je </w:t>
      </w:r>
      <w:proofErr w:type="spellStart"/>
      <w:r>
        <w:rPr>
          <w:color w:val="1C1A1D"/>
          <w:w w:val="105"/>
        </w:rPr>
        <w:t>specifikace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fakturované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částky</w:t>
      </w:r>
      <w:proofErr w:type="spellEnd"/>
      <w:r>
        <w:rPr>
          <w:color w:val="1C1A1D"/>
          <w:w w:val="105"/>
        </w:rPr>
        <w:t xml:space="preserve">. </w:t>
      </w:r>
      <w:proofErr w:type="spellStart"/>
      <w:r>
        <w:rPr>
          <w:color w:val="1C1A1D"/>
          <w:w w:val="105"/>
        </w:rPr>
        <w:t>Pokud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budou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takové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náklady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právního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zastoupení</w:t>
      </w:r>
      <w:proofErr w:type="spellEnd"/>
      <w:r>
        <w:rPr>
          <w:color w:val="1C1A1D"/>
          <w:w w:val="105"/>
        </w:rPr>
        <w:t xml:space="preserve"> po </w:t>
      </w:r>
      <w:proofErr w:type="spellStart"/>
      <w:r>
        <w:rPr>
          <w:color w:val="1C1A1D"/>
          <w:w w:val="105"/>
        </w:rPr>
        <w:t>skončení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</w:t>
      </w:r>
      <w:r>
        <w:rPr>
          <w:color w:val="1C1A1D"/>
          <w:w w:val="105"/>
        </w:rPr>
        <w:t>ouvy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uhrazeny</w:t>
      </w:r>
      <w:proofErr w:type="spellEnd"/>
      <w:r>
        <w:rPr>
          <w:color w:val="1C1A1D"/>
          <w:w w:val="105"/>
        </w:rPr>
        <w:t xml:space="preserve"> AD, </w:t>
      </w:r>
      <w:proofErr w:type="spellStart"/>
      <w:r>
        <w:rPr>
          <w:color w:val="1C1A1D"/>
          <w:w w:val="105"/>
        </w:rPr>
        <w:t>zavazuje</w:t>
      </w:r>
      <w:proofErr w:type="spellEnd"/>
      <w:r>
        <w:rPr>
          <w:color w:val="1C1A1D"/>
          <w:w w:val="105"/>
        </w:rPr>
        <w:t xml:space="preserve"> se je AD </w:t>
      </w:r>
      <w:proofErr w:type="spellStart"/>
      <w:r>
        <w:rPr>
          <w:color w:val="1C1A1D"/>
          <w:w w:val="105"/>
        </w:rPr>
        <w:t>nejdéle</w:t>
      </w:r>
      <w:proofErr w:type="spellEnd"/>
      <w:r>
        <w:rPr>
          <w:color w:val="1C1A1D"/>
          <w:w w:val="105"/>
        </w:rPr>
        <w:t xml:space="preserve"> do 30ti </w:t>
      </w:r>
      <w:proofErr w:type="spellStart"/>
      <w:r>
        <w:rPr>
          <w:color w:val="1C1A1D"/>
          <w:w w:val="105"/>
        </w:rPr>
        <w:t>dnů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od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jejich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obdržení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poukázat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na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účet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klienta</w:t>
      </w:r>
      <w:proofErr w:type="spellEnd"/>
      <w:r>
        <w:rPr>
          <w:color w:val="1C1A1D"/>
          <w:w w:val="105"/>
        </w:rPr>
        <w:t xml:space="preserve"> pod </w:t>
      </w:r>
      <w:proofErr w:type="spellStart"/>
      <w:r>
        <w:rPr>
          <w:color w:val="1C1A1D"/>
          <w:w w:val="105"/>
        </w:rPr>
        <w:t>sankcí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dle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čl</w:t>
      </w:r>
      <w:proofErr w:type="spellEnd"/>
      <w:r>
        <w:rPr>
          <w:color w:val="1C1A1D"/>
          <w:w w:val="105"/>
        </w:rPr>
        <w:t xml:space="preserve">. V. </w:t>
      </w:r>
      <w:proofErr w:type="spellStart"/>
      <w:r>
        <w:rPr>
          <w:color w:val="1C1A1D"/>
          <w:w w:val="105"/>
        </w:rPr>
        <w:t>odst</w:t>
      </w:r>
      <w:proofErr w:type="spellEnd"/>
      <w:r>
        <w:rPr>
          <w:color w:val="1C1A1D"/>
          <w:w w:val="105"/>
        </w:rPr>
        <w:t xml:space="preserve">. 7/ </w:t>
      </w:r>
      <w:proofErr w:type="spellStart"/>
      <w:r>
        <w:rPr>
          <w:color w:val="1C1A1D"/>
          <w:w w:val="105"/>
        </w:rPr>
        <w:t>této</w:t>
      </w:r>
      <w:proofErr w:type="spellEnd"/>
      <w:r>
        <w:rPr>
          <w:color w:val="1C1A1D"/>
          <w:spacing w:val="-16"/>
          <w:w w:val="105"/>
        </w:rPr>
        <w:t xml:space="preserve"> </w:t>
      </w:r>
      <w:proofErr w:type="spellStart"/>
      <w:r>
        <w:rPr>
          <w:color w:val="1C1A1D"/>
          <w:w w:val="105"/>
        </w:rPr>
        <w:t>smlouvy</w:t>
      </w:r>
      <w:proofErr w:type="spellEnd"/>
      <w:r>
        <w:rPr>
          <w:color w:val="1C1A1D"/>
          <w:w w:val="105"/>
        </w:rPr>
        <w:t>.</w:t>
      </w:r>
    </w:p>
    <w:p w14:paraId="4DB9FF78" w14:textId="77777777" w:rsidR="00F377B5" w:rsidRDefault="00F377B5">
      <w:pPr>
        <w:pStyle w:val="Zkladntext"/>
        <w:rPr>
          <w:sz w:val="20"/>
        </w:rPr>
      </w:pPr>
    </w:p>
    <w:p w14:paraId="738A858B" w14:textId="77777777" w:rsidR="00F377B5" w:rsidRDefault="00F377B5">
      <w:pPr>
        <w:pStyle w:val="Zkladntext"/>
        <w:spacing w:before="10"/>
        <w:rPr>
          <w:sz w:val="16"/>
        </w:rPr>
      </w:pPr>
    </w:p>
    <w:p w14:paraId="2432155E" w14:textId="77777777" w:rsidR="00F377B5" w:rsidRDefault="006C27A1">
      <w:pPr>
        <w:pStyle w:val="Zkladntext"/>
        <w:spacing w:before="91"/>
        <w:ind w:left="1988"/>
      </w:pPr>
      <w:r>
        <w:rPr>
          <w:color w:val="1C1A1D"/>
          <w:w w:val="105"/>
        </w:rPr>
        <w:t xml:space="preserve">5/ </w:t>
      </w:r>
      <w:proofErr w:type="spellStart"/>
      <w:r>
        <w:rPr>
          <w:color w:val="1C1A1D"/>
          <w:w w:val="105"/>
        </w:rPr>
        <w:t>Smlouva</w:t>
      </w:r>
      <w:proofErr w:type="spellEnd"/>
      <w:r>
        <w:rPr>
          <w:color w:val="1C1A1D"/>
          <w:w w:val="105"/>
        </w:rPr>
        <w:t xml:space="preserve"> se </w:t>
      </w:r>
      <w:proofErr w:type="spellStart"/>
      <w:r>
        <w:rPr>
          <w:color w:val="1C1A1D"/>
          <w:w w:val="105"/>
        </w:rPr>
        <w:t>vyhotovuje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ve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dvou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stejnopisech</w:t>
      </w:r>
      <w:proofErr w:type="spellEnd"/>
      <w:r>
        <w:rPr>
          <w:color w:val="1C1A1D"/>
          <w:w w:val="105"/>
        </w:rPr>
        <w:t xml:space="preserve">, z </w:t>
      </w:r>
      <w:proofErr w:type="spellStart"/>
      <w:r>
        <w:rPr>
          <w:color w:val="1C1A1D"/>
          <w:w w:val="105"/>
        </w:rPr>
        <w:t>nichž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každá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smluvní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strana</w:t>
      </w:r>
      <w:proofErr w:type="spellEnd"/>
      <w:r>
        <w:rPr>
          <w:color w:val="1C1A1D"/>
          <w:w w:val="105"/>
        </w:rPr>
        <w:t xml:space="preserve"> </w:t>
      </w:r>
      <w:proofErr w:type="spellStart"/>
      <w:r>
        <w:rPr>
          <w:color w:val="1C1A1D"/>
          <w:w w:val="105"/>
        </w:rPr>
        <w:t>obdrží</w:t>
      </w:r>
      <w:proofErr w:type="spellEnd"/>
    </w:p>
    <w:p w14:paraId="306A71F8" w14:textId="77777777" w:rsidR="00F377B5" w:rsidRDefault="006C27A1">
      <w:pPr>
        <w:pStyle w:val="Zkladntext"/>
        <w:spacing w:before="19"/>
        <w:ind w:left="1276"/>
      </w:pPr>
      <w:proofErr w:type="spellStart"/>
      <w:r>
        <w:rPr>
          <w:color w:val="1C1A1D"/>
        </w:rPr>
        <w:t>jeden</w:t>
      </w:r>
      <w:proofErr w:type="spellEnd"/>
      <w:r>
        <w:rPr>
          <w:color w:val="1C1A1D"/>
        </w:rPr>
        <w:t>.</w:t>
      </w:r>
    </w:p>
    <w:p w14:paraId="7EA3011F" w14:textId="77777777" w:rsidR="00F377B5" w:rsidRDefault="00F377B5">
      <w:pPr>
        <w:pStyle w:val="Zkladntext"/>
        <w:rPr>
          <w:sz w:val="20"/>
        </w:rPr>
      </w:pPr>
    </w:p>
    <w:p w14:paraId="4E6EEDC9" w14:textId="77777777" w:rsidR="00F377B5" w:rsidRDefault="00F377B5">
      <w:pPr>
        <w:pStyle w:val="Zkladntext"/>
        <w:rPr>
          <w:sz w:val="20"/>
        </w:rPr>
      </w:pPr>
    </w:p>
    <w:p w14:paraId="10A504AD" w14:textId="77777777" w:rsidR="00F377B5" w:rsidRDefault="00F377B5">
      <w:pPr>
        <w:pStyle w:val="Zkladntext"/>
        <w:rPr>
          <w:sz w:val="20"/>
        </w:rPr>
      </w:pPr>
    </w:p>
    <w:p w14:paraId="25B10D5B" w14:textId="77777777" w:rsidR="00F377B5" w:rsidRDefault="00F377B5">
      <w:pPr>
        <w:pStyle w:val="Zkladntext"/>
        <w:rPr>
          <w:sz w:val="20"/>
        </w:rPr>
      </w:pPr>
    </w:p>
    <w:p w14:paraId="145A31DB" w14:textId="77777777" w:rsidR="00F377B5" w:rsidRDefault="00F377B5">
      <w:pPr>
        <w:pStyle w:val="Zkladntext"/>
        <w:spacing w:before="9"/>
        <w:rPr>
          <w:sz w:val="25"/>
        </w:rPr>
      </w:pPr>
    </w:p>
    <w:p w14:paraId="63375135" w14:textId="77777777" w:rsidR="00F377B5" w:rsidRDefault="00F377B5">
      <w:pPr>
        <w:rPr>
          <w:sz w:val="25"/>
        </w:rPr>
        <w:sectPr w:rsidR="00F377B5">
          <w:pgSz w:w="11910" w:h="16840"/>
          <w:pgMar w:top="1340" w:right="1260" w:bottom="280" w:left="140" w:header="708" w:footer="708" w:gutter="0"/>
          <w:cols w:space="708"/>
        </w:sectPr>
      </w:pPr>
    </w:p>
    <w:p w14:paraId="5C33565D" w14:textId="1679A78D" w:rsidR="00F377B5" w:rsidRDefault="006C27A1">
      <w:pPr>
        <w:tabs>
          <w:tab w:val="left" w:pos="2809"/>
        </w:tabs>
        <w:spacing w:before="91"/>
        <w:ind w:left="1280"/>
      </w:pPr>
      <w:r>
        <w:rPr>
          <w:color w:val="1C1A1D"/>
          <w:sz w:val="23"/>
        </w:rPr>
        <w:t>V</w:t>
      </w:r>
      <w:r>
        <w:rPr>
          <w:color w:val="1C1A1D"/>
          <w:spacing w:val="8"/>
          <w:sz w:val="23"/>
        </w:rPr>
        <w:t xml:space="preserve"> </w:t>
      </w:r>
      <w:proofErr w:type="spellStart"/>
      <w:r>
        <w:rPr>
          <w:color w:val="1C1A1D"/>
          <w:sz w:val="23"/>
        </w:rPr>
        <w:t>Praze</w:t>
      </w:r>
      <w:proofErr w:type="spellEnd"/>
      <w:r>
        <w:rPr>
          <w:color w:val="1C1A1D"/>
          <w:spacing w:val="11"/>
          <w:sz w:val="23"/>
        </w:rPr>
        <w:t xml:space="preserve"> </w:t>
      </w:r>
      <w:proofErr w:type="spellStart"/>
      <w:r>
        <w:rPr>
          <w:color w:val="1C1A1D"/>
          <w:sz w:val="23"/>
        </w:rPr>
        <w:t>dne</w:t>
      </w:r>
      <w:proofErr w:type="spellEnd"/>
    </w:p>
    <w:p w14:paraId="38850E25" w14:textId="77777777" w:rsidR="00F377B5" w:rsidRDefault="00F377B5">
      <w:pPr>
        <w:pStyle w:val="Zkladntext"/>
        <w:spacing w:before="11"/>
        <w:rPr>
          <w:sz w:val="34"/>
        </w:rPr>
      </w:pPr>
    </w:p>
    <w:p w14:paraId="783FB04E" w14:textId="77777777" w:rsidR="00F377B5" w:rsidRDefault="00F377B5">
      <w:pPr>
        <w:pStyle w:val="Zkladntext"/>
        <w:rPr>
          <w:sz w:val="22"/>
        </w:rPr>
      </w:pPr>
    </w:p>
    <w:p w14:paraId="3E5B8843" w14:textId="77777777" w:rsidR="00F377B5" w:rsidRDefault="00F377B5">
      <w:pPr>
        <w:pStyle w:val="Zkladntext"/>
        <w:rPr>
          <w:sz w:val="22"/>
        </w:rPr>
      </w:pPr>
    </w:p>
    <w:p w14:paraId="588749C8" w14:textId="77777777" w:rsidR="00F377B5" w:rsidRDefault="006C27A1">
      <w:pPr>
        <w:spacing w:before="171"/>
        <w:ind w:left="1093"/>
        <w:rPr>
          <w:sz w:val="21"/>
        </w:rPr>
      </w:pPr>
      <w:proofErr w:type="spellStart"/>
      <w:r>
        <w:rPr>
          <w:color w:val="1C1A1D"/>
          <w:w w:val="105"/>
          <w:sz w:val="21"/>
        </w:rPr>
        <w:t>Strana</w:t>
      </w:r>
      <w:proofErr w:type="spellEnd"/>
      <w:r>
        <w:rPr>
          <w:color w:val="1C1A1D"/>
          <w:w w:val="105"/>
          <w:sz w:val="21"/>
        </w:rPr>
        <w:t xml:space="preserve"> 5 (celkem5)</w:t>
      </w:r>
    </w:p>
    <w:sectPr w:rsidR="00F377B5">
      <w:type w:val="continuous"/>
      <w:pgSz w:w="11910" w:h="16840"/>
      <w:pgMar w:top="80" w:right="1260" w:bottom="280" w:left="140" w:header="708" w:footer="708" w:gutter="0"/>
      <w:cols w:num="2" w:space="708" w:equalWidth="0">
        <w:col w:w="3687" w:space="3917"/>
        <w:col w:w="2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E20A6"/>
    <w:multiLevelType w:val="hybridMultilevel"/>
    <w:tmpl w:val="7DD0F70C"/>
    <w:lvl w:ilvl="0" w:tplc="36C0B700">
      <w:numFmt w:val="bullet"/>
      <w:lvlText w:val="-"/>
      <w:lvlJc w:val="left"/>
      <w:pPr>
        <w:ind w:left="2139" w:hanging="136"/>
      </w:pPr>
      <w:rPr>
        <w:rFonts w:ascii="Times New Roman" w:eastAsia="Times New Roman" w:hAnsi="Times New Roman" w:cs="Times New Roman" w:hint="default"/>
        <w:color w:val="1F1F23"/>
        <w:w w:val="104"/>
        <w:sz w:val="23"/>
        <w:szCs w:val="23"/>
      </w:rPr>
    </w:lvl>
    <w:lvl w:ilvl="1" w:tplc="F49CCCF6">
      <w:numFmt w:val="bullet"/>
      <w:lvlText w:val="•"/>
      <w:lvlJc w:val="left"/>
      <w:pPr>
        <w:ind w:left="2976" w:hanging="136"/>
      </w:pPr>
      <w:rPr>
        <w:rFonts w:hint="default"/>
      </w:rPr>
    </w:lvl>
    <w:lvl w:ilvl="2" w:tplc="85ACA1F0">
      <w:numFmt w:val="bullet"/>
      <w:lvlText w:val="•"/>
      <w:lvlJc w:val="left"/>
      <w:pPr>
        <w:ind w:left="3812" w:hanging="136"/>
      </w:pPr>
      <w:rPr>
        <w:rFonts w:hint="default"/>
      </w:rPr>
    </w:lvl>
    <w:lvl w:ilvl="3" w:tplc="EA30B4A2">
      <w:numFmt w:val="bullet"/>
      <w:lvlText w:val="•"/>
      <w:lvlJc w:val="left"/>
      <w:pPr>
        <w:ind w:left="4649" w:hanging="136"/>
      </w:pPr>
      <w:rPr>
        <w:rFonts w:hint="default"/>
      </w:rPr>
    </w:lvl>
    <w:lvl w:ilvl="4" w:tplc="54A0F6EA">
      <w:numFmt w:val="bullet"/>
      <w:lvlText w:val="•"/>
      <w:lvlJc w:val="left"/>
      <w:pPr>
        <w:ind w:left="5485" w:hanging="136"/>
      </w:pPr>
      <w:rPr>
        <w:rFonts w:hint="default"/>
      </w:rPr>
    </w:lvl>
    <w:lvl w:ilvl="5" w:tplc="F3D011DE">
      <w:numFmt w:val="bullet"/>
      <w:lvlText w:val="•"/>
      <w:lvlJc w:val="left"/>
      <w:pPr>
        <w:ind w:left="6322" w:hanging="136"/>
      </w:pPr>
      <w:rPr>
        <w:rFonts w:hint="default"/>
      </w:rPr>
    </w:lvl>
    <w:lvl w:ilvl="6" w:tplc="C046C4BA">
      <w:numFmt w:val="bullet"/>
      <w:lvlText w:val="•"/>
      <w:lvlJc w:val="left"/>
      <w:pPr>
        <w:ind w:left="7158" w:hanging="136"/>
      </w:pPr>
      <w:rPr>
        <w:rFonts w:hint="default"/>
      </w:rPr>
    </w:lvl>
    <w:lvl w:ilvl="7" w:tplc="C7405CE6">
      <w:numFmt w:val="bullet"/>
      <w:lvlText w:val="•"/>
      <w:lvlJc w:val="left"/>
      <w:pPr>
        <w:ind w:left="7994" w:hanging="136"/>
      </w:pPr>
      <w:rPr>
        <w:rFonts w:hint="default"/>
      </w:rPr>
    </w:lvl>
    <w:lvl w:ilvl="8" w:tplc="60647360">
      <w:numFmt w:val="bullet"/>
      <w:lvlText w:val="•"/>
      <w:lvlJc w:val="left"/>
      <w:pPr>
        <w:ind w:left="8831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7B5"/>
    <w:rsid w:val="006C27A1"/>
    <w:rsid w:val="00802046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F7C0E"/>
  <w15:docId w15:val="{4241A5C3-6249-7745-942E-662F1BB9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139" w:hanging="90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2021-02-08T11:31:00Z</dcterms:created>
  <dcterms:modified xsi:type="dcterms:W3CDTF">2021-02-08T11:34:00Z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