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3EDBE" w14:textId="77777777" w:rsidR="00686855" w:rsidRDefault="00B94E38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Dohoda o ukončení Smlouvy o užívání autobusových stanovišť  </w:t>
      </w:r>
    </w:p>
    <w:p w14:paraId="6C14791F" w14:textId="77777777" w:rsidR="00686855" w:rsidRDefault="00B94E38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 autobusovém nádraží ze dne 28.12.2004</w:t>
      </w:r>
    </w:p>
    <w:p w14:paraId="68779810" w14:textId="77777777" w:rsidR="00686855" w:rsidRDefault="00686855">
      <w:pPr>
        <w:spacing w:line="276" w:lineRule="auto"/>
        <w:jc w:val="center"/>
        <w:rPr>
          <w:sz w:val="24"/>
          <w:szCs w:val="24"/>
        </w:rPr>
      </w:pPr>
    </w:p>
    <w:p w14:paraId="4F119D1D" w14:textId="77777777" w:rsidR="00686855" w:rsidRDefault="00B94E38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uzavřená určitě a srozumitelně mezi následujícími smluvními stranami podle svého prohlášení plně způsobilými k právnímu jednání, a to:</w:t>
      </w:r>
    </w:p>
    <w:p w14:paraId="71C552AD" w14:textId="77777777" w:rsidR="00686855" w:rsidRDefault="00686855">
      <w:pPr>
        <w:spacing w:line="276" w:lineRule="auto"/>
        <w:rPr>
          <w:b/>
          <w:sz w:val="24"/>
          <w:szCs w:val="24"/>
        </w:rPr>
      </w:pPr>
    </w:p>
    <w:p w14:paraId="3A019B54" w14:textId="77777777" w:rsidR="00686855" w:rsidRDefault="00B94E38">
      <w:pPr>
        <w:spacing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Město Červený Kostelec</w:t>
      </w:r>
    </w:p>
    <w:p w14:paraId="6AB0AF51" w14:textId="77777777" w:rsidR="00686855" w:rsidRDefault="00B94E38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 sídlem Červený Kostelec, náměstí T. G. Masaryka 120, PSČ 549 41</w:t>
      </w:r>
    </w:p>
    <w:p w14:paraId="1742B369" w14:textId="77777777" w:rsidR="00686855" w:rsidRDefault="00B94E38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IČ: </w:t>
      </w:r>
      <w:r>
        <w:rPr>
          <w:bCs/>
          <w:sz w:val="24"/>
          <w:szCs w:val="24"/>
        </w:rPr>
        <w:tab/>
        <w:t>00272566</w:t>
      </w:r>
    </w:p>
    <w:p w14:paraId="74E975B8" w14:textId="77777777" w:rsidR="00686855" w:rsidRDefault="00B94E38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DIČ: </w:t>
      </w:r>
      <w:r>
        <w:rPr>
          <w:bCs/>
          <w:sz w:val="24"/>
          <w:szCs w:val="24"/>
        </w:rPr>
        <w:tab/>
        <w:t>CZ00272566</w:t>
      </w:r>
    </w:p>
    <w:p w14:paraId="3B5604FC" w14:textId="77777777" w:rsidR="00686855" w:rsidRDefault="00B94E38">
      <w:pPr>
        <w:pStyle w:val="Identifikacestran"/>
        <w:spacing w:line="276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bankovní spojení: č. ú. </w:t>
      </w:r>
      <w:r>
        <w:rPr>
          <w:rStyle w:val="data1"/>
          <w:rFonts w:ascii="Times New Roman" w:eastAsia="Times New Roman" w:hAnsi="Times New Roman" w:cs="Times New Roman"/>
          <w:b w:val="0"/>
          <w:sz w:val="24"/>
          <w:szCs w:val="24"/>
        </w:rPr>
        <w:t>9005-1428551/0100</w:t>
      </w:r>
      <w:r>
        <w:rPr>
          <w:rFonts w:ascii="Times New Roman" w:eastAsia="Times New Roman" w:hAnsi="Times New Roman" w:cs="Times New Roman"/>
          <w:bCs/>
        </w:rPr>
        <w:t>, účet vedený u Komerční banky, a.s.</w:t>
      </w:r>
    </w:p>
    <w:p w14:paraId="6E0A1C2C" w14:textId="77777777" w:rsidR="00686855" w:rsidRDefault="00B94E38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zastoupená </w:t>
      </w:r>
      <w:r>
        <w:rPr>
          <w:bCs/>
          <w:color w:val="212529"/>
          <w:sz w:val="24"/>
          <w:szCs w:val="24"/>
        </w:rPr>
        <w:t>Ing. Rostislavem Petrákem</w:t>
      </w:r>
      <w:r>
        <w:rPr>
          <w:bCs/>
          <w:sz w:val="24"/>
          <w:szCs w:val="24"/>
        </w:rPr>
        <w:t>, starostou</w:t>
      </w:r>
    </w:p>
    <w:p w14:paraId="14E7C204" w14:textId="77777777" w:rsidR="00686855" w:rsidRDefault="00686855">
      <w:pPr>
        <w:pStyle w:val="Identifikacestran"/>
        <w:spacing w:line="276" w:lineRule="auto"/>
        <w:jc w:val="both"/>
        <w:rPr>
          <w:rFonts w:ascii="Times New Roman" w:eastAsia="Times New Roman" w:hAnsi="Times New Roman" w:cs="Times New Roman"/>
          <w:bCs/>
        </w:rPr>
      </w:pPr>
    </w:p>
    <w:p w14:paraId="1A0ADB03" w14:textId="77777777" w:rsidR="00686855" w:rsidRDefault="00B94E38">
      <w:pPr>
        <w:pStyle w:val="Identifikacestran"/>
        <w:spacing w:line="276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(dále též jen jako „</w:t>
      </w:r>
      <w:r>
        <w:rPr>
          <w:rFonts w:ascii="Times New Roman" w:eastAsia="Times New Roman" w:hAnsi="Times New Roman" w:cs="Times New Roman"/>
          <w:b/>
        </w:rPr>
        <w:t>provozovatel</w:t>
      </w:r>
      <w:r>
        <w:rPr>
          <w:rFonts w:ascii="Times New Roman" w:eastAsia="Times New Roman" w:hAnsi="Times New Roman" w:cs="Times New Roman"/>
          <w:bCs/>
        </w:rPr>
        <w:t>“)</w:t>
      </w:r>
    </w:p>
    <w:p w14:paraId="2D80C77A" w14:textId="77777777" w:rsidR="00686855" w:rsidRDefault="00686855">
      <w:pPr>
        <w:spacing w:line="276" w:lineRule="auto"/>
        <w:rPr>
          <w:rFonts w:eastAsia="Calibri"/>
          <w:bCs/>
          <w:sz w:val="24"/>
          <w:szCs w:val="24"/>
        </w:rPr>
      </w:pPr>
    </w:p>
    <w:p w14:paraId="40714E70" w14:textId="77777777" w:rsidR="00686855" w:rsidRDefault="00B94E38">
      <w:pPr>
        <w:spacing w:line="276" w:lineRule="auto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a</w:t>
      </w:r>
    </w:p>
    <w:p w14:paraId="55DB0497" w14:textId="77777777" w:rsidR="00686855" w:rsidRDefault="00686855">
      <w:pPr>
        <w:spacing w:line="276" w:lineRule="auto"/>
        <w:rPr>
          <w:rFonts w:eastAsia="Calibri"/>
          <w:bCs/>
          <w:sz w:val="24"/>
          <w:szCs w:val="24"/>
        </w:rPr>
      </w:pPr>
    </w:p>
    <w:p w14:paraId="4E4BEFE5" w14:textId="77777777" w:rsidR="00686855" w:rsidRDefault="00B94E38">
      <w:pPr>
        <w:tabs>
          <w:tab w:val="left" w:pos="5812"/>
        </w:tabs>
        <w:spacing w:line="276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ČSAD Ústí nad Orlicí, a.s. </w:t>
      </w:r>
    </w:p>
    <w:p w14:paraId="523EF244" w14:textId="77777777" w:rsidR="00686855" w:rsidRDefault="00B94E38">
      <w:pPr>
        <w:tabs>
          <w:tab w:val="left" w:pos="5812"/>
        </w:tabs>
        <w:spacing w:line="276" w:lineRule="auto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sídlo: Ústí nad Orlicí, Třebovská 330, PSČ 562 00</w:t>
      </w:r>
    </w:p>
    <w:p w14:paraId="53E0FEE2" w14:textId="77777777" w:rsidR="00686855" w:rsidRDefault="00B94E38">
      <w:pPr>
        <w:tabs>
          <w:tab w:val="left" w:pos="5812"/>
        </w:tabs>
        <w:spacing w:line="276" w:lineRule="auto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zapsána v obchodním rejstříku u Krajského soudu v Hradci Králové, oddíl B, vložka 1021</w:t>
      </w:r>
    </w:p>
    <w:p w14:paraId="799EF851" w14:textId="77777777" w:rsidR="00686855" w:rsidRDefault="00B94E38">
      <w:pPr>
        <w:tabs>
          <w:tab w:val="left" w:pos="5812"/>
        </w:tabs>
        <w:spacing w:line="276" w:lineRule="auto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IČO: 60108851</w:t>
      </w:r>
    </w:p>
    <w:p w14:paraId="62A941EC" w14:textId="77777777" w:rsidR="00686855" w:rsidRDefault="00B94E38">
      <w:pPr>
        <w:tabs>
          <w:tab w:val="left" w:pos="5812"/>
        </w:tabs>
        <w:spacing w:line="276" w:lineRule="auto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DIČ: CZ699000360</w:t>
      </w:r>
    </w:p>
    <w:p w14:paraId="1252D660" w14:textId="77777777" w:rsidR="00686855" w:rsidRDefault="00B94E38">
      <w:pPr>
        <w:tabs>
          <w:tab w:val="left" w:pos="5812"/>
        </w:tabs>
        <w:spacing w:line="276" w:lineRule="auto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bankovní spojení: č.ú. 4704611/0100, účet vedený u Komerční banky, a.s. </w:t>
      </w:r>
    </w:p>
    <w:p w14:paraId="0EF6D9F9" w14:textId="77777777" w:rsidR="00686855" w:rsidRDefault="00B94E38">
      <w:pPr>
        <w:tabs>
          <w:tab w:val="left" w:pos="5812"/>
        </w:tabs>
        <w:spacing w:line="276" w:lineRule="auto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zastoupená Radkem Kuběnkou, ředitelem</w:t>
      </w:r>
    </w:p>
    <w:p w14:paraId="2F14E8AB" w14:textId="77777777" w:rsidR="00686855" w:rsidRDefault="00686855">
      <w:pPr>
        <w:rPr>
          <w:rFonts w:eastAsia="Calibri"/>
          <w:bCs/>
          <w:sz w:val="24"/>
          <w:szCs w:val="24"/>
        </w:rPr>
      </w:pPr>
    </w:p>
    <w:p w14:paraId="502EBF56" w14:textId="77777777" w:rsidR="00686855" w:rsidRDefault="00B94E38">
      <w:pPr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(dále jen „</w:t>
      </w:r>
      <w:r>
        <w:rPr>
          <w:rFonts w:eastAsia="Calibri"/>
          <w:b/>
          <w:sz w:val="24"/>
          <w:szCs w:val="24"/>
        </w:rPr>
        <w:t>dopravce</w:t>
      </w:r>
      <w:r>
        <w:rPr>
          <w:rFonts w:eastAsia="Calibri"/>
          <w:bCs/>
          <w:sz w:val="24"/>
          <w:szCs w:val="24"/>
        </w:rPr>
        <w:t>“)</w:t>
      </w:r>
    </w:p>
    <w:p w14:paraId="2C6F3091" w14:textId="77777777" w:rsidR="00686855" w:rsidRDefault="00686855">
      <w:pPr>
        <w:spacing w:line="276" w:lineRule="auto"/>
        <w:rPr>
          <w:bCs/>
          <w:sz w:val="24"/>
          <w:szCs w:val="24"/>
        </w:rPr>
      </w:pPr>
    </w:p>
    <w:p w14:paraId="40A6FAD9" w14:textId="77777777" w:rsidR="00686855" w:rsidRDefault="00B94E38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(dále společně též jako „</w:t>
      </w:r>
      <w:r>
        <w:rPr>
          <w:b/>
          <w:sz w:val="24"/>
          <w:szCs w:val="24"/>
        </w:rPr>
        <w:t>smluvní strany</w:t>
      </w:r>
      <w:r>
        <w:rPr>
          <w:bCs/>
          <w:sz w:val="24"/>
          <w:szCs w:val="24"/>
        </w:rPr>
        <w:t>“ nebo jednotlivě „</w:t>
      </w:r>
      <w:r>
        <w:rPr>
          <w:b/>
          <w:sz w:val="24"/>
          <w:szCs w:val="24"/>
        </w:rPr>
        <w:t>strana</w:t>
      </w:r>
      <w:r>
        <w:rPr>
          <w:bCs/>
          <w:sz w:val="24"/>
          <w:szCs w:val="24"/>
        </w:rPr>
        <w:t>“)</w:t>
      </w:r>
    </w:p>
    <w:p w14:paraId="60F23E4E" w14:textId="77777777" w:rsidR="00686855" w:rsidRDefault="00686855">
      <w:pPr>
        <w:spacing w:line="276" w:lineRule="auto"/>
        <w:rPr>
          <w:bCs/>
          <w:sz w:val="24"/>
          <w:szCs w:val="24"/>
        </w:rPr>
      </w:pPr>
    </w:p>
    <w:p w14:paraId="484D309E" w14:textId="77777777" w:rsidR="00686855" w:rsidRDefault="00686855">
      <w:pPr>
        <w:spacing w:line="276" w:lineRule="auto"/>
        <w:rPr>
          <w:bCs/>
          <w:sz w:val="24"/>
          <w:szCs w:val="24"/>
        </w:rPr>
      </w:pPr>
    </w:p>
    <w:p w14:paraId="544F0805" w14:textId="77777777" w:rsidR="00686855" w:rsidRDefault="00686855">
      <w:pPr>
        <w:spacing w:line="276" w:lineRule="auto"/>
        <w:rPr>
          <w:bCs/>
          <w:sz w:val="24"/>
          <w:szCs w:val="24"/>
        </w:rPr>
      </w:pPr>
    </w:p>
    <w:p w14:paraId="76F393DC" w14:textId="77777777" w:rsidR="00686855" w:rsidRDefault="00B94E38">
      <w:pPr>
        <w:pStyle w:val="Odstavecseseznamem3"/>
        <w:spacing w:line="276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797C5C46" w14:textId="77777777" w:rsidR="00686855" w:rsidRDefault="00B94E38">
      <w:pPr>
        <w:pStyle w:val="Odstavecseseznamem6"/>
        <w:numPr>
          <w:ilvl w:val="0"/>
          <w:numId w:val="29"/>
        </w:numPr>
        <w:spacing w:after="120" w:line="276" w:lineRule="auto"/>
        <w:ind w:left="567" w:hanging="283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shodně prohlašují, že mezi sebou dne 28.12.2004 uzavřely „</w:t>
      </w:r>
      <w:r>
        <w:rPr>
          <w:rFonts w:eastAsia="Calibri"/>
          <w:bCs/>
          <w:sz w:val="24"/>
          <w:szCs w:val="24"/>
        </w:rPr>
        <w:t xml:space="preserve">Smlouvu o užívání autobusových stanovišť na autobusovém nádraží“, jejímž předmětem </w:t>
      </w:r>
      <w:r>
        <w:rPr>
          <w:bCs/>
          <w:sz w:val="24"/>
          <w:szCs w:val="24"/>
        </w:rPr>
        <w:t>je stanovení podmínek pro užívání příjezdových a odjezdových stanovišť v prostoru AN v Červeném Kostelci a zajištění služeb souvisejících se spoji na dopravci provozovaných linkách (dále jen ,,</w:t>
      </w:r>
      <w:r>
        <w:rPr>
          <w:b/>
          <w:sz w:val="24"/>
          <w:szCs w:val="24"/>
        </w:rPr>
        <w:t>smlouva</w:t>
      </w:r>
      <w:r>
        <w:rPr>
          <w:bCs/>
          <w:sz w:val="24"/>
          <w:szCs w:val="24"/>
        </w:rPr>
        <w:t>“).</w:t>
      </w:r>
    </w:p>
    <w:p w14:paraId="32ECE54A" w14:textId="77777777" w:rsidR="00686855" w:rsidRDefault="00686855">
      <w:pPr>
        <w:keepNext/>
        <w:spacing w:line="276" w:lineRule="auto"/>
        <w:jc w:val="center"/>
        <w:rPr>
          <w:bCs/>
          <w:sz w:val="24"/>
          <w:szCs w:val="24"/>
        </w:rPr>
      </w:pPr>
    </w:p>
    <w:p w14:paraId="45250519" w14:textId="77777777" w:rsidR="00686855" w:rsidRDefault="00B94E38">
      <w:pPr>
        <w:keepNext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38417948" w14:textId="77777777" w:rsidR="00686855" w:rsidRDefault="00B94E38">
      <w:pPr>
        <w:pStyle w:val="Odstavecseseznamem5"/>
        <w:keepNext/>
        <w:numPr>
          <w:ilvl w:val="0"/>
          <w:numId w:val="18"/>
        </w:numPr>
        <w:spacing w:line="276" w:lineRule="auto"/>
        <w:ind w:left="567" w:right="509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se tímto dohodly na ukončení smlouvy ke dni 6. 3. 2021.</w:t>
      </w:r>
    </w:p>
    <w:p w14:paraId="42D699E5" w14:textId="77777777" w:rsidR="00686855" w:rsidRDefault="00B94E38">
      <w:pPr>
        <w:pStyle w:val="Odstavecseseznamem5"/>
        <w:numPr>
          <w:ilvl w:val="0"/>
          <w:numId w:val="18"/>
        </w:numPr>
        <w:spacing w:line="276" w:lineRule="auto"/>
        <w:ind w:left="567" w:right="509"/>
        <w:rPr>
          <w:bCs/>
          <w:sz w:val="24"/>
          <w:szCs w:val="24"/>
        </w:rPr>
      </w:pPr>
      <w:r>
        <w:rPr>
          <w:bCs/>
          <w:sz w:val="24"/>
          <w:szCs w:val="24"/>
        </w:rPr>
        <w:t>Po vzájemné dohodě dochází zrušením předmětného vztahu ze smlouvy zároveň k zániku všech práv a povinností, které tvoří obsah závazku vzniklého v důsledku uzavření předmětné smlouvy. Nezanikají však jakákoli práva a pohledávky obou smluvních stran vzniklé na základě smlouvy.</w:t>
      </w:r>
    </w:p>
    <w:p w14:paraId="3DDABEC2" w14:textId="77777777" w:rsidR="00686855" w:rsidRDefault="00686855">
      <w:pPr>
        <w:spacing w:line="276" w:lineRule="auto"/>
        <w:rPr>
          <w:bCs/>
          <w:sz w:val="24"/>
          <w:szCs w:val="24"/>
        </w:rPr>
      </w:pPr>
    </w:p>
    <w:p w14:paraId="0BD4E6C8" w14:textId="77777777" w:rsidR="00686855" w:rsidRDefault="00686855">
      <w:pPr>
        <w:spacing w:line="276" w:lineRule="auto"/>
        <w:rPr>
          <w:bCs/>
          <w:sz w:val="24"/>
          <w:szCs w:val="24"/>
        </w:rPr>
      </w:pPr>
    </w:p>
    <w:p w14:paraId="01A63305" w14:textId="77777777" w:rsidR="00686855" w:rsidRDefault="00686855">
      <w:pPr>
        <w:spacing w:line="276" w:lineRule="auto"/>
        <w:rPr>
          <w:bCs/>
          <w:sz w:val="24"/>
          <w:szCs w:val="24"/>
        </w:rPr>
      </w:pPr>
    </w:p>
    <w:p w14:paraId="5FFFE84F" w14:textId="77777777" w:rsidR="00686855" w:rsidRDefault="00B94E38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III.</w:t>
      </w:r>
    </w:p>
    <w:p w14:paraId="777FFFF4" w14:textId="77777777" w:rsidR="00686855" w:rsidRDefault="00B94E38">
      <w:pPr>
        <w:pStyle w:val="Odstavecseseznamem5"/>
        <w:numPr>
          <w:ilvl w:val="0"/>
          <w:numId w:val="19"/>
        </w:numPr>
        <w:spacing w:line="276" w:lineRule="auto"/>
        <w:ind w:left="567" w:right="5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Tato dohoda je vyhotovena ve dvou (2) stejnopisech, z nichž každá ze stran dohody obdrží </w:t>
      </w:r>
    </w:p>
    <w:p w14:paraId="048B3678" w14:textId="77777777" w:rsidR="00686855" w:rsidRDefault="00B94E38">
      <w:pPr>
        <w:pStyle w:val="Odstavecseseznamem5"/>
        <w:spacing w:line="276" w:lineRule="auto"/>
        <w:ind w:left="567" w:right="509"/>
        <w:rPr>
          <w:bCs/>
          <w:sz w:val="24"/>
          <w:szCs w:val="24"/>
        </w:rPr>
      </w:pPr>
      <w:r>
        <w:rPr>
          <w:bCs/>
          <w:sz w:val="24"/>
          <w:szCs w:val="24"/>
        </w:rPr>
        <w:t>1 stejnopis.</w:t>
      </w:r>
    </w:p>
    <w:p w14:paraId="6BB552C3" w14:textId="77777777" w:rsidR="00686855" w:rsidRDefault="00B94E38">
      <w:pPr>
        <w:pStyle w:val="Odstavecseseznamem5"/>
        <w:numPr>
          <w:ilvl w:val="0"/>
          <w:numId w:val="19"/>
        </w:numPr>
        <w:spacing w:line="276" w:lineRule="auto"/>
        <w:ind w:left="567" w:right="509"/>
        <w:rPr>
          <w:bCs/>
          <w:sz w:val="24"/>
          <w:szCs w:val="24"/>
        </w:rPr>
      </w:pPr>
      <w:r>
        <w:rPr>
          <w:bCs/>
          <w:sz w:val="24"/>
          <w:szCs w:val="24"/>
        </w:rPr>
        <w:t>Tato dohoda nabývá platnosti dnem jejího podpisu smluvními stranami a účinnosti dnem jejího uveřejnění podle zákona č. 340/2015 Sb., o zvláštních podmínkách účinnosti některých smluv, uveřejňování těchto smluv a o registru smluv (zákon o registru smluv), ve znění pozdějších předpisů (dále jen „</w:t>
      </w:r>
      <w:r>
        <w:rPr>
          <w:b/>
          <w:sz w:val="24"/>
          <w:szCs w:val="24"/>
        </w:rPr>
        <w:t>zákon o registru smluv</w:t>
      </w:r>
      <w:r>
        <w:rPr>
          <w:bCs/>
          <w:sz w:val="24"/>
          <w:szCs w:val="24"/>
        </w:rPr>
        <w:t>“).</w:t>
      </w:r>
    </w:p>
    <w:p w14:paraId="2634F362" w14:textId="77777777" w:rsidR="00686855" w:rsidRDefault="00B94E38">
      <w:pPr>
        <w:pStyle w:val="Odstavecseseznamem5"/>
        <w:numPr>
          <w:ilvl w:val="0"/>
          <w:numId w:val="19"/>
        </w:numPr>
        <w:spacing w:line="276" w:lineRule="auto"/>
        <w:ind w:left="567" w:right="509"/>
        <w:rPr>
          <w:bCs/>
          <w:sz w:val="24"/>
          <w:szCs w:val="24"/>
        </w:rPr>
      </w:pPr>
      <w:r>
        <w:rPr>
          <w:bCs/>
          <w:sz w:val="24"/>
          <w:szCs w:val="24"/>
        </w:rPr>
        <w:t>Uveřejnění této dohody podle zákona o registru smluv zajistí dopravce.</w:t>
      </w:r>
    </w:p>
    <w:p w14:paraId="5869C9D9" w14:textId="77777777" w:rsidR="00686855" w:rsidRDefault="00B94E38">
      <w:pPr>
        <w:pStyle w:val="Odstavecseseznamem5"/>
        <w:numPr>
          <w:ilvl w:val="0"/>
          <w:numId w:val="19"/>
        </w:numPr>
        <w:spacing w:line="276" w:lineRule="auto"/>
        <w:ind w:left="567" w:right="509"/>
        <w:rPr>
          <w:bCs/>
          <w:sz w:val="24"/>
          <w:szCs w:val="24"/>
        </w:rPr>
      </w:pPr>
      <w:r>
        <w:rPr>
          <w:bCs/>
          <w:sz w:val="24"/>
          <w:szCs w:val="24"/>
        </w:rPr>
        <w:t>Uzavření této dohody schválila Rada města Červený Kostelec č. usnesení ……………. dne ………………..</w:t>
      </w:r>
    </w:p>
    <w:p w14:paraId="6D715C1A" w14:textId="77777777" w:rsidR="00686855" w:rsidRDefault="00686855">
      <w:pPr>
        <w:pStyle w:val="Odstavecseseznamem5"/>
        <w:spacing w:line="276" w:lineRule="auto"/>
        <w:ind w:left="567" w:right="509"/>
        <w:rPr>
          <w:bCs/>
          <w:sz w:val="24"/>
          <w:szCs w:val="24"/>
        </w:rPr>
      </w:pPr>
    </w:p>
    <w:p w14:paraId="30E73C38" w14:textId="77777777" w:rsidR="00686855" w:rsidRDefault="00686855">
      <w:pPr>
        <w:spacing w:line="276" w:lineRule="auto"/>
        <w:rPr>
          <w:bCs/>
          <w:sz w:val="24"/>
          <w:szCs w:val="24"/>
        </w:rPr>
      </w:pPr>
    </w:p>
    <w:p w14:paraId="31FE040A" w14:textId="77777777" w:rsidR="00686855" w:rsidRDefault="00B94E38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V Červeném Kostelci, dne ………..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V Ústí nad Orlicí, dne…………………</w:t>
      </w:r>
    </w:p>
    <w:p w14:paraId="78EDC959" w14:textId="77777777" w:rsidR="00686855" w:rsidRDefault="00686855">
      <w:pPr>
        <w:spacing w:line="276" w:lineRule="auto"/>
        <w:rPr>
          <w:bCs/>
          <w:sz w:val="24"/>
          <w:szCs w:val="24"/>
        </w:rPr>
      </w:pPr>
    </w:p>
    <w:p w14:paraId="555253BE" w14:textId="77777777" w:rsidR="00686855" w:rsidRDefault="00686855">
      <w:pPr>
        <w:spacing w:line="276" w:lineRule="auto"/>
        <w:rPr>
          <w:bCs/>
          <w:sz w:val="24"/>
          <w:szCs w:val="24"/>
        </w:rPr>
      </w:pPr>
    </w:p>
    <w:p w14:paraId="526375F7" w14:textId="77777777" w:rsidR="00686855" w:rsidRDefault="00686855">
      <w:pPr>
        <w:spacing w:line="276" w:lineRule="auto"/>
        <w:rPr>
          <w:bCs/>
          <w:sz w:val="24"/>
          <w:szCs w:val="24"/>
        </w:rPr>
      </w:pPr>
    </w:p>
    <w:p w14:paraId="4CB16BAE" w14:textId="77777777" w:rsidR="00686855" w:rsidRDefault="00B94E38">
      <w:pPr>
        <w:tabs>
          <w:tab w:val="left" w:pos="3696"/>
        </w:tabs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Provozovatel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Dopravce</w:t>
      </w:r>
      <w:r>
        <w:rPr>
          <w:bCs/>
          <w:sz w:val="24"/>
          <w:szCs w:val="24"/>
        </w:rPr>
        <w:tab/>
      </w:r>
    </w:p>
    <w:p w14:paraId="4D7CE214" w14:textId="77777777" w:rsidR="00686855" w:rsidRDefault="00B94E38">
      <w:pPr>
        <w:spacing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Město Červený Kostelec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ČSAD Ústí nad Orlicí, a.s.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4AF9FA5F" w14:textId="77777777" w:rsidR="00686855" w:rsidRDefault="00B94E38">
      <w:pPr>
        <w:pStyle w:val="standard"/>
        <w:spacing w:line="276" w:lineRule="auto"/>
        <w:jc w:val="both"/>
        <w:rPr>
          <w:bCs/>
          <w:szCs w:val="24"/>
        </w:rPr>
      </w:pPr>
      <w:r>
        <w:rPr>
          <w:bCs/>
          <w:szCs w:val="24"/>
        </w:rPr>
        <w:tab/>
      </w:r>
    </w:p>
    <w:p w14:paraId="7306F7EF" w14:textId="77777777" w:rsidR="00686855" w:rsidRDefault="00686855">
      <w:pPr>
        <w:spacing w:line="276" w:lineRule="auto"/>
        <w:rPr>
          <w:bCs/>
          <w:sz w:val="24"/>
          <w:szCs w:val="24"/>
        </w:rPr>
      </w:pPr>
    </w:p>
    <w:p w14:paraId="6D627B77" w14:textId="77777777" w:rsidR="00686855" w:rsidRDefault="00B94E38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...........................................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.........................................</w:t>
      </w:r>
    </w:p>
    <w:p w14:paraId="762776F1" w14:textId="77777777" w:rsidR="00686855" w:rsidRDefault="00B94E38">
      <w:pPr>
        <w:spacing w:line="276" w:lineRule="auto"/>
        <w:rPr>
          <w:rFonts w:eastAsia="Calibri"/>
          <w:bCs/>
          <w:sz w:val="24"/>
          <w:szCs w:val="24"/>
        </w:rPr>
      </w:pPr>
      <w:r>
        <w:rPr>
          <w:bCs/>
          <w:color w:val="212529"/>
          <w:sz w:val="24"/>
          <w:szCs w:val="24"/>
        </w:rPr>
        <w:t>Ing. Rostislav Petrák</w:t>
      </w:r>
      <w:r>
        <w:rPr>
          <w:rFonts w:eastAsia="Calibri"/>
          <w:bCs/>
          <w:sz w:val="24"/>
          <w:szCs w:val="24"/>
        </w:rPr>
        <w:tab/>
      </w:r>
      <w:r>
        <w:rPr>
          <w:rFonts w:eastAsia="Calibri"/>
          <w:bCs/>
          <w:sz w:val="24"/>
          <w:szCs w:val="24"/>
        </w:rPr>
        <w:tab/>
      </w:r>
      <w:r>
        <w:rPr>
          <w:rFonts w:eastAsia="Calibri"/>
          <w:bCs/>
          <w:sz w:val="24"/>
          <w:szCs w:val="24"/>
        </w:rPr>
        <w:tab/>
      </w:r>
      <w:r>
        <w:rPr>
          <w:rFonts w:eastAsia="Calibri"/>
          <w:bCs/>
          <w:sz w:val="24"/>
          <w:szCs w:val="24"/>
        </w:rPr>
        <w:tab/>
      </w:r>
      <w:r>
        <w:rPr>
          <w:rFonts w:eastAsia="Calibri"/>
          <w:bCs/>
          <w:sz w:val="24"/>
          <w:szCs w:val="24"/>
        </w:rPr>
        <w:tab/>
      </w:r>
      <w:r>
        <w:rPr>
          <w:rFonts w:eastAsia="Calibri"/>
          <w:bCs/>
          <w:sz w:val="24"/>
          <w:szCs w:val="24"/>
        </w:rPr>
        <w:tab/>
        <w:t>Radek Kuběnka</w:t>
      </w:r>
    </w:p>
    <w:p w14:paraId="630AFF59" w14:textId="77777777" w:rsidR="00686855" w:rsidRDefault="00B94E38">
      <w:pPr>
        <w:spacing w:line="276" w:lineRule="auto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starosta</w:t>
      </w:r>
      <w:r>
        <w:rPr>
          <w:rFonts w:eastAsia="Calibri"/>
          <w:bCs/>
          <w:sz w:val="24"/>
          <w:szCs w:val="24"/>
        </w:rPr>
        <w:tab/>
      </w:r>
      <w:r>
        <w:rPr>
          <w:rFonts w:eastAsia="Calibri"/>
          <w:bCs/>
          <w:sz w:val="24"/>
          <w:szCs w:val="24"/>
        </w:rPr>
        <w:tab/>
      </w:r>
      <w:r>
        <w:rPr>
          <w:rFonts w:eastAsia="Calibri"/>
          <w:bCs/>
          <w:sz w:val="24"/>
          <w:szCs w:val="24"/>
        </w:rPr>
        <w:tab/>
      </w:r>
      <w:r>
        <w:rPr>
          <w:rFonts w:eastAsia="Calibri"/>
          <w:bCs/>
          <w:sz w:val="24"/>
          <w:szCs w:val="24"/>
        </w:rPr>
        <w:tab/>
      </w:r>
      <w:r>
        <w:rPr>
          <w:rFonts w:eastAsia="Calibri"/>
          <w:bCs/>
          <w:sz w:val="24"/>
          <w:szCs w:val="24"/>
        </w:rPr>
        <w:tab/>
      </w:r>
      <w:r>
        <w:rPr>
          <w:rFonts w:eastAsia="Calibri"/>
          <w:bCs/>
          <w:sz w:val="24"/>
          <w:szCs w:val="24"/>
        </w:rPr>
        <w:tab/>
      </w:r>
      <w:r>
        <w:rPr>
          <w:rFonts w:eastAsia="Calibri"/>
          <w:bCs/>
          <w:sz w:val="24"/>
          <w:szCs w:val="24"/>
        </w:rPr>
        <w:tab/>
        <w:t>ředitel</w:t>
      </w:r>
    </w:p>
    <w:p w14:paraId="37F2E6A7" w14:textId="77777777" w:rsidR="00686855" w:rsidRDefault="00686855">
      <w:pPr>
        <w:pStyle w:val="standard"/>
        <w:jc w:val="both"/>
        <w:rPr>
          <w:bCs/>
          <w:szCs w:val="24"/>
        </w:rPr>
      </w:pPr>
    </w:p>
    <w:sectPr w:rsidR="00686855">
      <w:footerReference w:type="default" r:id="rId11"/>
      <w:pgSz w:w="11906" w:h="16838"/>
      <w:pgMar w:top="737" w:right="737" w:bottom="156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31408" w14:textId="77777777" w:rsidR="00B21059" w:rsidRDefault="00B94E38">
      <w:r>
        <w:separator/>
      </w:r>
    </w:p>
  </w:endnote>
  <w:endnote w:type="continuationSeparator" w:id="0">
    <w:p w14:paraId="20D5D854" w14:textId="77777777" w:rsidR="00B21059" w:rsidRDefault="00B9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9A2C2" w14:textId="77777777" w:rsidR="00686855" w:rsidRDefault="0002316D">
    <w:r>
      <w:pict w14:anchorId="25EEBA7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7.5pt;margin-top:758.5pt;width:150pt;height:40pt;z-index:251657728;mso-wrap-style:square;mso-position-horizontal-relative:margin;mso-position-vertical-relative:page" stroked="f">
          <v:textbox inset="2.50014mm,1.3mm,2.50014mm,1.3mm">
            <w:txbxContent>
              <w:p w14:paraId="353DFBB9" w14:textId="037C7E77" w:rsidR="00686855" w:rsidRDefault="00B94E38">
                <w:r>
                  <w:rPr>
                    <w:noProof/>
                  </w:rPr>
                  <w:drawing>
                    <wp:inline distT="0" distB="0" distL="0" distR="0" wp14:anchorId="19C79CC0" wp14:editId="19D5212F">
                      <wp:extent cx="845820" cy="388620"/>
                      <wp:effectExtent l="0" t="0" r="0" b="0"/>
                      <wp:docPr id="1" name="Obrázek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5820" cy="3886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sz w:val="16"/>
                  </w:rPr>
                  <w:t>SM202011063</w:t>
                </w:r>
              </w:p>
            </w:txbxContent>
          </v:textbox>
          <w10:wrap anchorx="margin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B022D" w14:textId="77777777" w:rsidR="00B21059" w:rsidRDefault="00B94E38">
      <w:r>
        <w:separator/>
      </w:r>
    </w:p>
  </w:footnote>
  <w:footnote w:type="continuationSeparator" w:id="0">
    <w:p w14:paraId="1BAC3FD5" w14:textId="77777777" w:rsidR="00B21059" w:rsidRDefault="00B9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E023D"/>
    <w:multiLevelType w:val="multilevel"/>
    <w:tmpl w:val="1670497A"/>
    <w:lvl w:ilvl="0">
      <w:start w:val="1"/>
      <w:numFmt w:val="decimal"/>
      <w:lvlText w:val="%1."/>
      <w:lvlJc w:val="left"/>
      <w:pPr>
        <w:ind w:left="362" w:hanging="362"/>
      </w:pPr>
      <w:rPr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085" w:hanging="362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1809" w:hanging="181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2533" w:hanging="362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256" w:hanging="362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3980" w:hanging="181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4704" w:hanging="362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5427" w:hanging="362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151" w:hanging="181"/>
      </w:pPr>
      <w:rPr>
        <w:bdr w:val="none" w:sz="0" w:space="0" w:color="auto"/>
      </w:rPr>
    </w:lvl>
  </w:abstractNum>
  <w:abstractNum w:abstractNumId="1" w15:restartNumberingAfterBreak="0">
    <w:nsid w:val="04544485"/>
    <w:multiLevelType w:val="multilevel"/>
    <w:tmpl w:val="C9008CD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dr w:val="none" w:sz="0" w:space="0" w:color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dr w:val="none" w:sz="0" w:space="0" w:color="auto"/>
      </w:rPr>
    </w:lvl>
  </w:abstractNum>
  <w:abstractNum w:abstractNumId="2" w15:restartNumberingAfterBreak="0">
    <w:nsid w:val="09897ED0"/>
    <w:multiLevelType w:val="multilevel"/>
    <w:tmpl w:val="953A5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dr w:val="none" w:sz="0" w:space="0" w:color="auto"/>
      </w:rPr>
    </w:lvl>
    <w:lvl w:ilvl="1">
      <w:numFmt w:val="decimal"/>
      <w:lvlText w:val=""/>
      <w:lvlJc w:val="left"/>
      <w:rPr>
        <w:bdr w:val="none" w:sz="0" w:space="0" w:color="auto"/>
      </w:rPr>
    </w:lvl>
    <w:lvl w:ilvl="2">
      <w:numFmt w:val="decimal"/>
      <w:lvlText w:val=""/>
      <w:lvlJc w:val="left"/>
      <w:rPr>
        <w:bdr w:val="none" w:sz="0" w:space="0" w:color="auto"/>
      </w:rPr>
    </w:lvl>
    <w:lvl w:ilvl="3">
      <w:numFmt w:val="decimal"/>
      <w:lvlText w:val=""/>
      <w:lvlJc w:val="left"/>
      <w:rPr>
        <w:bdr w:val="none" w:sz="0" w:space="0" w:color="auto"/>
      </w:rPr>
    </w:lvl>
    <w:lvl w:ilvl="4">
      <w:numFmt w:val="decimal"/>
      <w:lvlText w:val=""/>
      <w:lvlJc w:val="left"/>
      <w:rPr>
        <w:bdr w:val="none" w:sz="0" w:space="0" w:color="auto"/>
      </w:rPr>
    </w:lvl>
    <w:lvl w:ilvl="5">
      <w:numFmt w:val="decimal"/>
      <w:lvlText w:val=""/>
      <w:lvlJc w:val="left"/>
      <w:rPr>
        <w:bdr w:val="none" w:sz="0" w:space="0" w:color="auto"/>
      </w:rPr>
    </w:lvl>
    <w:lvl w:ilvl="6">
      <w:numFmt w:val="decimal"/>
      <w:lvlText w:val=""/>
      <w:lvlJc w:val="left"/>
      <w:rPr>
        <w:bdr w:val="none" w:sz="0" w:space="0" w:color="auto"/>
      </w:rPr>
    </w:lvl>
    <w:lvl w:ilvl="7">
      <w:numFmt w:val="decimal"/>
      <w:lvlText w:val=""/>
      <w:lvlJc w:val="left"/>
      <w:rPr>
        <w:bdr w:val="none" w:sz="0" w:space="0" w:color="auto"/>
      </w:rPr>
    </w:lvl>
    <w:lvl w:ilvl="8">
      <w:numFmt w:val="decimal"/>
      <w:lvlText w:val=""/>
      <w:lvlJc w:val="left"/>
      <w:rPr>
        <w:bdr w:val="none" w:sz="0" w:space="0" w:color="auto"/>
      </w:rPr>
    </w:lvl>
  </w:abstractNum>
  <w:abstractNum w:abstractNumId="3" w15:restartNumberingAfterBreak="0">
    <w:nsid w:val="0C072444"/>
    <w:multiLevelType w:val="multilevel"/>
    <w:tmpl w:val="0EB8FA4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  <w:bdr w:val="none" w:sz="0" w:space="0" w:color="auto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  <w:bdr w:val="none" w:sz="0" w:space="0" w:color="auto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  <w:bdr w:val="none" w:sz="0" w:space="0" w:color="auto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  <w:bdr w:val="none" w:sz="0" w:space="0" w:color="auto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  <w:bdr w:val="none" w:sz="0" w:space="0" w:color="auto"/>
      </w:rPr>
    </w:lvl>
  </w:abstractNum>
  <w:abstractNum w:abstractNumId="4" w15:restartNumberingAfterBreak="0">
    <w:nsid w:val="13ED320C"/>
    <w:multiLevelType w:val="multilevel"/>
    <w:tmpl w:val="5A4219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3087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5247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bdr w:val="none" w:sz="0" w:space="0" w:color="auto"/>
      </w:rPr>
    </w:lvl>
  </w:abstractNum>
  <w:abstractNum w:abstractNumId="5" w15:restartNumberingAfterBreak="0">
    <w:nsid w:val="18813D96"/>
    <w:multiLevelType w:val="multilevel"/>
    <w:tmpl w:val="A3965E7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  <w:bdr w:val="none" w:sz="0" w:space="0" w:color="auto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dr w:val="none" w:sz="0" w:space="0" w:color="auto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  <w:bdr w:val="none" w:sz="0" w:space="0" w:color="auto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  <w:bdr w:val="none" w:sz="0" w:space="0" w:color="auto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dr w:val="none" w:sz="0" w:space="0" w:color="auto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  <w:bdr w:val="none" w:sz="0" w:space="0" w:color="auto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  <w:bdr w:val="none" w:sz="0" w:space="0" w:color="auto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dr w:val="none" w:sz="0" w:space="0" w:color="auto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  <w:bdr w:val="none" w:sz="0" w:space="0" w:color="auto"/>
      </w:rPr>
    </w:lvl>
  </w:abstractNum>
  <w:abstractNum w:abstractNumId="6" w15:restartNumberingAfterBreak="0">
    <w:nsid w:val="1ABB2D46"/>
    <w:multiLevelType w:val="multilevel"/>
    <w:tmpl w:val="04DA7DB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  <w:bdr w:val="none" w:sz="0" w:space="0" w:color="auto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  <w:bdr w:val="none" w:sz="0" w:space="0" w:color="auto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  <w:bdr w:val="none" w:sz="0" w:space="0" w:color="auto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  <w:bdr w:val="none" w:sz="0" w:space="0" w:color="auto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  <w:bdr w:val="none" w:sz="0" w:space="0" w:color="auto"/>
      </w:rPr>
    </w:lvl>
  </w:abstractNum>
  <w:abstractNum w:abstractNumId="7" w15:restartNumberingAfterBreak="0">
    <w:nsid w:val="1DA61884"/>
    <w:multiLevelType w:val="multilevel"/>
    <w:tmpl w:val="8758CAEC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252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bdr w:val="none" w:sz="0" w:space="0" w:color="auto"/>
      </w:rPr>
    </w:lvl>
  </w:abstractNum>
  <w:abstractNum w:abstractNumId="8" w15:restartNumberingAfterBreak="0">
    <w:nsid w:val="22A664B5"/>
    <w:multiLevelType w:val="multilevel"/>
    <w:tmpl w:val="94005352"/>
    <w:lvl w:ilvl="0">
      <w:start w:val="1"/>
      <w:numFmt w:val="decimal"/>
      <w:lvlText w:val="%1."/>
      <w:lvlJc w:val="left"/>
      <w:pPr>
        <w:ind w:left="362" w:hanging="362"/>
      </w:pPr>
      <w:rPr>
        <w:color w:val="auto"/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085" w:hanging="362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1809" w:hanging="181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2533" w:hanging="362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256" w:hanging="362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3980" w:hanging="181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4704" w:hanging="362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5427" w:hanging="362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151" w:hanging="181"/>
      </w:pPr>
      <w:rPr>
        <w:bdr w:val="none" w:sz="0" w:space="0" w:color="auto"/>
      </w:rPr>
    </w:lvl>
  </w:abstractNum>
  <w:abstractNum w:abstractNumId="9" w15:restartNumberingAfterBreak="0">
    <w:nsid w:val="248424D6"/>
    <w:multiLevelType w:val="multilevel"/>
    <w:tmpl w:val="B5C8696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  <w:bdr w:val="none" w:sz="0" w:space="0" w:color="auto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dr w:val="none" w:sz="0" w:space="0" w:color="auto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  <w:bdr w:val="none" w:sz="0" w:space="0" w:color="auto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  <w:bdr w:val="none" w:sz="0" w:space="0" w:color="auto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dr w:val="none" w:sz="0" w:space="0" w:color="auto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  <w:bdr w:val="none" w:sz="0" w:space="0" w:color="auto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  <w:bdr w:val="none" w:sz="0" w:space="0" w:color="auto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dr w:val="none" w:sz="0" w:space="0" w:color="auto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  <w:bdr w:val="none" w:sz="0" w:space="0" w:color="auto"/>
      </w:rPr>
    </w:lvl>
  </w:abstractNum>
  <w:abstractNum w:abstractNumId="10" w15:restartNumberingAfterBreak="0">
    <w:nsid w:val="263C0CE4"/>
    <w:multiLevelType w:val="multilevel"/>
    <w:tmpl w:val="8DB8605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  <w:bdr w:val="none" w:sz="0" w:space="0" w:color="auto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dr w:val="none" w:sz="0" w:space="0" w:color="auto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  <w:bdr w:val="none" w:sz="0" w:space="0" w:color="auto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  <w:bdr w:val="none" w:sz="0" w:space="0" w:color="auto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dr w:val="none" w:sz="0" w:space="0" w:color="auto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  <w:bdr w:val="none" w:sz="0" w:space="0" w:color="auto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  <w:bdr w:val="none" w:sz="0" w:space="0" w:color="auto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dr w:val="none" w:sz="0" w:space="0" w:color="auto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  <w:bdr w:val="none" w:sz="0" w:space="0" w:color="auto"/>
      </w:rPr>
    </w:lvl>
  </w:abstractNum>
  <w:abstractNum w:abstractNumId="11" w15:restartNumberingAfterBreak="0">
    <w:nsid w:val="266D50FB"/>
    <w:multiLevelType w:val="multilevel"/>
    <w:tmpl w:val="E4C4DC06"/>
    <w:lvl w:ilvl="0">
      <w:start w:val="1"/>
      <w:numFmt w:val="decimal"/>
      <w:lvlText w:val="%1."/>
      <w:lvlJc w:val="left"/>
      <w:pPr>
        <w:ind w:left="720" w:hanging="360"/>
      </w:pPr>
      <w:rPr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dr w:val="none" w:sz="0" w:space="0" w:color="auto"/>
      </w:rPr>
    </w:lvl>
  </w:abstractNum>
  <w:abstractNum w:abstractNumId="12" w15:restartNumberingAfterBreak="0">
    <w:nsid w:val="27680BFF"/>
    <w:multiLevelType w:val="multilevel"/>
    <w:tmpl w:val="AFDC187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  <w:bdr w:val="none" w:sz="0" w:space="0" w:color="auto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  <w:bdr w:val="none" w:sz="0" w:space="0" w:color="auto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  <w:bdr w:val="none" w:sz="0" w:space="0" w:color="auto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  <w:bdr w:val="none" w:sz="0" w:space="0" w:color="auto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  <w:bdr w:val="none" w:sz="0" w:space="0" w:color="auto"/>
      </w:rPr>
    </w:lvl>
  </w:abstractNum>
  <w:abstractNum w:abstractNumId="13" w15:restartNumberingAfterBreak="0">
    <w:nsid w:val="2BE934AA"/>
    <w:multiLevelType w:val="multilevel"/>
    <w:tmpl w:val="50EE1E9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  <w:bdr w:val="none" w:sz="0" w:space="0" w:color="auto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  <w:bdr w:val="none" w:sz="0" w:space="0" w:color="auto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  <w:bdr w:val="none" w:sz="0" w:space="0" w:color="auto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  <w:bdr w:val="none" w:sz="0" w:space="0" w:color="auto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  <w:bdr w:val="none" w:sz="0" w:space="0" w:color="auto"/>
      </w:rPr>
    </w:lvl>
  </w:abstractNum>
  <w:abstractNum w:abstractNumId="14" w15:restartNumberingAfterBreak="0">
    <w:nsid w:val="2C1D0325"/>
    <w:multiLevelType w:val="multilevel"/>
    <w:tmpl w:val="A586A322"/>
    <w:lvl w:ilvl="0">
      <w:start w:val="1"/>
      <w:numFmt w:val="decimal"/>
      <w:lvlText w:val="%1."/>
      <w:lvlJc w:val="left"/>
      <w:pPr>
        <w:ind w:left="360" w:hanging="360"/>
      </w:pPr>
      <w:rPr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252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bdr w:val="none" w:sz="0" w:space="0" w:color="auto"/>
      </w:rPr>
    </w:lvl>
  </w:abstractNum>
  <w:abstractNum w:abstractNumId="15" w15:restartNumberingAfterBreak="0">
    <w:nsid w:val="2D763576"/>
    <w:multiLevelType w:val="multilevel"/>
    <w:tmpl w:val="658C2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dr w:val="none" w:sz="0" w:space="0" w:color="auto"/>
      </w:rPr>
    </w:lvl>
  </w:abstractNum>
  <w:abstractNum w:abstractNumId="16" w15:restartNumberingAfterBreak="0">
    <w:nsid w:val="2FD776C0"/>
    <w:multiLevelType w:val="multilevel"/>
    <w:tmpl w:val="EC00469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  <w:bdr w:val="none" w:sz="0" w:space="0" w:color="auto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  <w:bdr w:val="none" w:sz="0" w:space="0" w:color="auto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  <w:bdr w:val="none" w:sz="0" w:space="0" w:color="auto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  <w:bdr w:val="none" w:sz="0" w:space="0" w:color="auto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  <w:bdr w:val="none" w:sz="0" w:space="0" w:color="auto"/>
      </w:rPr>
    </w:lvl>
  </w:abstractNum>
  <w:abstractNum w:abstractNumId="17" w15:restartNumberingAfterBreak="0">
    <w:nsid w:val="3F5023C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dr w:val="none" w:sz="0" w:space="0" w:color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dr w:val="none" w:sz="0" w:space="0" w:color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dr w:val="none" w:sz="0" w:space="0" w:color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dr w:val="none" w:sz="0" w:space="0" w:color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dr w:val="none" w:sz="0" w:space="0" w:color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dr w:val="none" w:sz="0" w:space="0" w:color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dr w:val="none" w:sz="0" w:space="0" w:color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dr w:val="none" w:sz="0" w:space="0" w:color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dr w:val="none" w:sz="0" w:space="0" w:color="auto"/>
      </w:rPr>
    </w:lvl>
  </w:abstractNum>
  <w:abstractNum w:abstractNumId="18" w15:restartNumberingAfterBreak="0">
    <w:nsid w:val="40083EB5"/>
    <w:multiLevelType w:val="multilevel"/>
    <w:tmpl w:val="EF263F6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  <w:bdr w:val="none" w:sz="0" w:space="0" w:color="auto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  <w:bdr w:val="none" w:sz="0" w:space="0" w:color="auto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  <w:bdr w:val="none" w:sz="0" w:space="0" w:color="auto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  <w:bdr w:val="none" w:sz="0" w:space="0" w:color="auto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  <w:bdr w:val="none" w:sz="0" w:space="0" w:color="auto"/>
      </w:rPr>
    </w:lvl>
  </w:abstractNum>
  <w:abstractNum w:abstractNumId="19" w15:restartNumberingAfterBreak="0">
    <w:nsid w:val="429F080C"/>
    <w:multiLevelType w:val="multilevel"/>
    <w:tmpl w:val="B0E0F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dr w:val="none" w:sz="0" w:space="0" w:color="auto"/>
      </w:rPr>
    </w:lvl>
  </w:abstractNum>
  <w:abstractNum w:abstractNumId="20" w15:restartNumberingAfterBreak="0">
    <w:nsid w:val="4536669D"/>
    <w:multiLevelType w:val="multilevel"/>
    <w:tmpl w:val="C2AE249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  <w:bdr w:val="none" w:sz="0" w:space="0" w:color="auto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  <w:bdr w:val="none" w:sz="0" w:space="0" w:color="auto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  <w:bdr w:val="none" w:sz="0" w:space="0" w:color="auto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  <w:bdr w:val="none" w:sz="0" w:space="0" w:color="auto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  <w:bdr w:val="none" w:sz="0" w:space="0" w:color="auto"/>
      </w:rPr>
    </w:lvl>
  </w:abstractNum>
  <w:abstractNum w:abstractNumId="21" w15:restartNumberingAfterBreak="0">
    <w:nsid w:val="46B67E8B"/>
    <w:multiLevelType w:val="multilevel"/>
    <w:tmpl w:val="C224813A"/>
    <w:lvl w:ilvl="0">
      <w:start w:val="1"/>
      <w:numFmt w:val="decimal"/>
      <w:lvlText w:val="%1."/>
      <w:lvlJc w:val="left"/>
      <w:pPr>
        <w:ind w:left="362" w:hanging="362"/>
      </w:pPr>
      <w:rPr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085" w:hanging="362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1809" w:hanging="181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2533" w:hanging="362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256" w:hanging="362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3980" w:hanging="181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4704" w:hanging="362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5427" w:hanging="362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151" w:hanging="181"/>
      </w:pPr>
      <w:rPr>
        <w:bdr w:val="none" w:sz="0" w:space="0" w:color="auto"/>
      </w:rPr>
    </w:lvl>
  </w:abstractNum>
  <w:abstractNum w:abstractNumId="22" w15:restartNumberingAfterBreak="0">
    <w:nsid w:val="4BDE3712"/>
    <w:multiLevelType w:val="multilevel"/>
    <w:tmpl w:val="ED847142"/>
    <w:lvl w:ilvl="0">
      <w:start w:val="1"/>
      <w:numFmt w:val="decimal"/>
      <w:lvlText w:val="%1."/>
      <w:lvlJc w:val="left"/>
      <w:pPr>
        <w:ind w:left="720" w:hanging="360"/>
      </w:pPr>
      <w:rPr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dr w:val="none" w:sz="0" w:space="0" w:color="auto"/>
      </w:rPr>
    </w:lvl>
  </w:abstractNum>
  <w:abstractNum w:abstractNumId="23" w15:restartNumberingAfterBreak="0">
    <w:nsid w:val="4D951EB5"/>
    <w:multiLevelType w:val="multilevel"/>
    <w:tmpl w:val="811439FC"/>
    <w:lvl w:ilvl="0">
      <w:start w:val="1"/>
      <w:numFmt w:val="decimal"/>
      <w:lvlText w:val="%1."/>
      <w:lvlJc w:val="left"/>
      <w:pPr>
        <w:ind w:left="360" w:hanging="360"/>
      </w:pPr>
      <w:rPr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252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bdr w:val="none" w:sz="0" w:space="0" w:color="auto"/>
      </w:rPr>
    </w:lvl>
  </w:abstractNum>
  <w:abstractNum w:abstractNumId="24" w15:restartNumberingAfterBreak="0">
    <w:nsid w:val="54422EB2"/>
    <w:multiLevelType w:val="multilevel"/>
    <w:tmpl w:val="3EB65482"/>
    <w:lvl w:ilvl="0">
      <w:start w:val="1"/>
      <w:numFmt w:val="decimal"/>
      <w:lvlText w:val="%1."/>
      <w:lvlJc w:val="left"/>
      <w:pPr>
        <w:ind w:left="360" w:hanging="360"/>
      </w:pPr>
      <w:rPr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252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bdr w:val="none" w:sz="0" w:space="0" w:color="auto"/>
      </w:rPr>
    </w:lvl>
  </w:abstractNum>
  <w:abstractNum w:abstractNumId="25" w15:restartNumberingAfterBreak="0">
    <w:nsid w:val="557943D4"/>
    <w:multiLevelType w:val="multilevel"/>
    <w:tmpl w:val="C2F2536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  <w:bdr w:val="none" w:sz="0" w:space="0" w:color="auto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dr w:val="none" w:sz="0" w:space="0" w:color="auto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  <w:bdr w:val="none" w:sz="0" w:space="0" w:color="auto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  <w:bdr w:val="none" w:sz="0" w:space="0" w:color="auto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dr w:val="none" w:sz="0" w:space="0" w:color="auto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  <w:bdr w:val="none" w:sz="0" w:space="0" w:color="auto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  <w:bdr w:val="none" w:sz="0" w:space="0" w:color="auto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dr w:val="none" w:sz="0" w:space="0" w:color="auto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  <w:bdr w:val="none" w:sz="0" w:space="0" w:color="auto"/>
      </w:rPr>
    </w:lvl>
  </w:abstractNum>
  <w:abstractNum w:abstractNumId="26" w15:restartNumberingAfterBreak="0">
    <w:nsid w:val="557C4801"/>
    <w:multiLevelType w:val="multilevel"/>
    <w:tmpl w:val="261418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dr w:val="none" w:sz="0" w:space="0" w:color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bdr w:val="none" w:sz="0" w:space="0" w:color="auto"/>
      </w:rPr>
    </w:lvl>
  </w:abstractNum>
  <w:abstractNum w:abstractNumId="27" w15:restartNumberingAfterBreak="0">
    <w:nsid w:val="5A6356CC"/>
    <w:multiLevelType w:val="multilevel"/>
    <w:tmpl w:val="2D36DF6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  <w:bdr w:val="none" w:sz="0" w:space="0" w:color="auto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dr w:val="none" w:sz="0" w:space="0" w:color="auto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  <w:bdr w:val="none" w:sz="0" w:space="0" w:color="auto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  <w:bdr w:val="none" w:sz="0" w:space="0" w:color="auto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dr w:val="none" w:sz="0" w:space="0" w:color="auto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  <w:bdr w:val="none" w:sz="0" w:space="0" w:color="auto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  <w:bdr w:val="none" w:sz="0" w:space="0" w:color="auto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dr w:val="none" w:sz="0" w:space="0" w:color="auto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  <w:bdr w:val="none" w:sz="0" w:space="0" w:color="auto"/>
      </w:rPr>
    </w:lvl>
  </w:abstractNum>
  <w:abstractNum w:abstractNumId="28" w15:restartNumberingAfterBreak="0">
    <w:nsid w:val="608764B8"/>
    <w:multiLevelType w:val="multilevel"/>
    <w:tmpl w:val="84EE1F90"/>
    <w:lvl w:ilvl="0">
      <w:start w:val="1"/>
      <w:numFmt w:val="upperRoman"/>
      <w:lvlText w:val="%1."/>
      <w:lvlJc w:val="left"/>
      <w:pPr>
        <w:ind w:left="4965" w:hanging="720"/>
      </w:pPr>
      <w:rPr>
        <w:rFonts w:hint="default"/>
        <w:b/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5325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6045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6765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7485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8205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8925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9645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10365" w:hanging="180"/>
      </w:pPr>
      <w:rPr>
        <w:bdr w:val="none" w:sz="0" w:space="0" w:color="auto"/>
      </w:rPr>
    </w:lvl>
  </w:abstractNum>
  <w:abstractNum w:abstractNumId="29" w15:restartNumberingAfterBreak="0">
    <w:nsid w:val="61BE002E"/>
    <w:multiLevelType w:val="multilevel"/>
    <w:tmpl w:val="2D9AD6B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  <w:bdr w:val="none" w:sz="0" w:space="0" w:color="auto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dr w:val="none" w:sz="0" w:space="0" w:color="auto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  <w:bdr w:val="none" w:sz="0" w:space="0" w:color="auto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  <w:bdr w:val="none" w:sz="0" w:space="0" w:color="auto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dr w:val="none" w:sz="0" w:space="0" w:color="auto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  <w:bdr w:val="none" w:sz="0" w:space="0" w:color="auto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  <w:bdr w:val="none" w:sz="0" w:space="0" w:color="auto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dr w:val="none" w:sz="0" w:space="0" w:color="auto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  <w:bdr w:val="none" w:sz="0" w:space="0" w:color="auto"/>
      </w:rPr>
    </w:lvl>
  </w:abstractNum>
  <w:abstractNum w:abstractNumId="30" w15:restartNumberingAfterBreak="0">
    <w:nsid w:val="61E26740"/>
    <w:multiLevelType w:val="multilevel"/>
    <w:tmpl w:val="9C8C3CCE"/>
    <w:lvl w:ilvl="0">
      <w:start w:val="1"/>
      <w:numFmt w:val="decimal"/>
      <w:lvlText w:val="%1."/>
      <w:lvlJc w:val="left"/>
      <w:pPr>
        <w:ind w:left="720" w:hanging="360"/>
      </w:pPr>
      <w:rPr>
        <w:bdr w:val="none" w:sz="0" w:space="0" w:color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auto"/>
        <w:bdr w:val="none" w:sz="0" w:space="0" w:color="auto"/>
      </w:rPr>
    </w:lvl>
    <w:lvl w:ilvl="2">
      <w:start w:val="1"/>
      <w:numFmt w:val="decimalZero"/>
      <w:isLgl/>
      <w:lvlText w:val="%1.%2.%3."/>
      <w:lvlJc w:val="left"/>
      <w:pPr>
        <w:ind w:left="2520" w:hanging="720"/>
      </w:pPr>
      <w:rPr>
        <w:rFonts w:hint="default"/>
        <w:color w:val="auto"/>
        <w:bdr w:val="none" w:sz="0" w:space="0" w:color="auto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color w:val="auto"/>
        <w:bdr w:val="none" w:sz="0" w:space="0" w:color="auto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color w:val="auto"/>
        <w:bdr w:val="none" w:sz="0" w:space="0" w:color="auto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color w:val="auto"/>
        <w:bdr w:val="none" w:sz="0" w:space="0" w:color="auto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hint="default"/>
        <w:color w:val="auto"/>
        <w:bdr w:val="none" w:sz="0" w:space="0" w:color="auto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color w:val="auto"/>
        <w:bdr w:val="none" w:sz="0" w:space="0" w:color="auto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  <w:color w:val="auto"/>
        <w:bdr w:val="none" w:sz="0" w:space="0" w:color="auto"/>
      </w:rPr>
    </w:lvl>
  </w:abstractNum>
  <w:abstractNum w:abstractNumId="31" w15:restartNumberingAfterBreak="0">
    <w:nsid w:val="6AA17E5F"/>
    <w:multiLevelType w:val="multilevel"/>
    <w:tmpl w:val="C394AA0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  <w:bdr w:val="none" w:sz="0" w:space="0" w:color="auto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dr w:val="none" w:sz="0" w:space="0" w:color="auto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  <w:bdr w:val="none" w:sz="0" w:space="0" w:color="auto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  <w:bdr w:val="none" w:sz="0" w:space="0" w:color="auto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dr w:val="none" w:sz="0" w:space="0" w:color="auto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  <w:bdr w:val="none" w:sz="0" w:space="0" w:color="auto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  <w:bdr w:val="none" w:sz="0" w:space="0" w:color="auto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dr w:val="none" w:sz="0" w:space="0" w:color="auto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  <w:bdr w:val="none" w:sz="0" w:space="0" w:color="auto"/>
      </w:rPr>
    </w:lvl>
  </w:abstractNum>
  <w:abstractNum w:abstractNumId="32" w15:restartNumberingAfterBreak="0">
    <w:nsid w:val="713E3547"/>
    <w:multiLevelType w:val="multilevel"/>
    <w:tmpl w:val="4AFC07A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  <w:bdr w:val="none" w:sz="0" w:space="0" w:color="auto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  <w:bdr w:val="none" w:sz="0" w:space="0" w:color="auto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  <w:bdr w:val="none" w:sz="0" w:space="0" w:color="auto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  <w:bdr w:val="none" w:sz="0" w:space="0" w:color="auto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  <w:bdr w:val="none" w:sz="0" w:space="0" w:color="auto"/>
      </w:rPr>
    </w:lvl>
  </w:abstractNum>
  <w:abstractNum w:abstractNumId="33" w15:restartNumberingAfterBreak="0">
    <w:nsid w:val="77EF6CAE"/>
    <w:multiLevelType w:val="multilevel"/>
    <w:tmpl w:val="23F6EA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dr w:val="none" w:sz="0" w:space="0" w:color="auto"/>
      </w:rPr>
    </w:lvl>
  </w:abstractNum>
  <w:abstractNum w:abstractNumId="34" w15:restartNumberingAfterBreak="0">
    <w:nsid w:val="7855371A"/>
    <w:multiLevelType w:val="multilevel"/>
    <w:tmpl w:val="26F6267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  <w:bdr w:val="none" w:sz="0" w:space="0" w:color="auto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  <w:bdr w:val="none" w:sz="0" w:space="0" w:color="auto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  <w:bdr w:val="none" w:sz="0" w:space="0" w:color="auto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  <w:bdr w:val="none" w:sz="0" w:space="0" w:color="auto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  <w:bdr w:val="none" w:sz="0" w:space="0" w:color="auto"/>
      </w:rPr>
    </w:lvl>
  </w:abstractNum>
  <w:abstractNum w:abstractNumId="35" w15:restartNumberingAfterBreak="0">
    <w:nsid w:val="79A33A9D"/>
    <w:multiLevelType w:val="multilevel"/>
    <w:tmpl w:val="934EC16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  <w:bdr w:val="none" w:sz="0" w:space="0" w:color="auto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dr w:val="none" w:sz="0" w:space="0" w:color="auto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  <w:bdr w:val="none" w:sz="0" w:space="0" w:color="auto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  <w:bdr w:val="none" w:sz="0" w:space="0" w:color="auto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dr w:val="none" w:sz="0" w:space="0" w:color="auto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  <w:bdr w:val="none" w:sz="0" w:space="0" w:color="auto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  <w:bdr w:val="none" w:sz="0" w:space="0" w:color="auto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dr w:val="none" w:sz="0" w:space="0" w:color="auto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  <w:bdr w:val="none" w:sz="0" w:space="0" w:color="auto"/>
      </w:rPr>
    </w:lvl>
  </w:abstractNum>
  <w:abstractNum w:abstractNumId="36" w15:restartNumberingAfterBreak="0">
    <w:nsid w:val="79DF412C"/>
    <w:multiLevelType w:val="multilevel"/>
    <w:tmpl w:val="CA2236EE"/>
    <w:lvl w:ilvl="0">
      <w:start w:val="1"/>
      <w:numFmt w:val="decimal"/>
      <w:lvlText w:val="%1."/>
      <w:lvlJc w:val="left"/>
      <w:pPr>
        <w:ind w:left="360" w:hanging="360"/>
      </w:pPr>
      <w:rPr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252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bdr w:val="none" w:sz="0" w:space="0" w:color="auto"/>
      </w:rPr>
    </w:lvl>
  </w:abstractNum>
  <w:abstractNum w:abstractNumId="37" w15:restartNumberingAfterBreak="0">
    <w:nsid w:val="79F7525E"/>
    <w:multiLevelType w:val="multilevel"/>
    <w:tmpl w:val="69986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dr w:val="none" w:sz="0" w:space="0" w:color="auto"/>
      </w:rPr>
    </w:lvl>
  </w:abstractNum>
  <w:abstractNum w:abstractNumId="38" w15:restartNumberingAfterBreak="0">
    <w:nsid w:val="7A112263"/>
    <w:multiLevelType w:val="multilevel"/>
    <w:tmpl w:val="D29642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  <w:bdr w:val="none" w:sz="0" w:space="0" w:color="auto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dr w:val="none" w:sz="0" w:space="0" w:color="auto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  <w:bdr w:val="none" w:sz="0" w:space="0" w:color="auto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  <w:bdr w:val="none" w:sz="0" w:space="0" w:color="auto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dr w:val="none" w:sz="0" w:space="0" w:color="auto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  <w:bdr w:val="none" w:sz="0" w:space="0" w:color="auto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  <w:bdr w:val="none" w:sz="0" w:space="0" w:color="auto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dr w:val="none" w:sz="0" w:space="0" w:color="auto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  <w:bdr w:val="none" w:sz="0" w:space="0" w:color="auto"/>
      </w:rPr>
    </w:lvl>
  </w:abstractNum>
  <w:abstractNum w:abstractNumId="39" w15:restartNumberingAfterBreak="0">
    <w:nsid w:val="7DE76857"/>
    <w:multiLevelType w:val="multilevel"/>
    <w:tmpl w:val="38A0B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dr w:val="none" w:sz="0" w:space="0" w:color="auto"/>
      </w:rPr>
    </w:lvl>
  </w:abstractNum>
  <w:abstractNum w:abstractNumId="40" w15:restartNumberingAfterBreak="0">
    <w:nsid w:val="7F5410EC"/>
    <w:multiLevelType w:val="multilevel"/>
    <w:tmpl w:val="CED0B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dr w:val="none" w:sz="0" w:space="0" w:color="auto"/>
      </w:rPr>
    </w:lvl>
  </w:abstractNum>
  <w:num w:numId="1">
    <w:abstractNumId w:val="32"/>
  </w:num>
  <w:num w:numId="2">
    <w:abstractNumId w:val="35"/>
  </w:num>
  <w:num w:numId="3">
    <w:abstractNumId w:val="40"/>
  </w:num>
  <w:num w:numId="4">
    <w:abstractNumId w:val="8"/>
  </w:num>
  <w:num w:numId="5">
    <w:abstractNumId w:val="29"/>
  </w:num>
  <w:num w:numId="6">
    <w:abstractNumId w:val="9"/>
  </w:num>
  <w:num w:numId="7">
    <w:abstractNumId w:val="28"/>
  </w:num>
  <w:num w:numId="8">
    <w:abstractNumId w:val="7"/>
  </w:num>
  <w:num w:numId="9">
    <w:abstractNumId w:val="10"/>
  </w:num>
  <w:num w:numId="10">
    <w:abstractNumId w:val="31"/>
  </w:num>
  <w:num w:numId="11">
    <w:abstractNumId w:val="3"/>
  </w:num>
  <w:num w:numId="12">
    <w:abstractNumId w:val="16"/>
  </w:num>
  <w:num w:numId="13">
    <w:abstractNumId w:val="6"/>
  </w:num>
  <w:num w:numId="14">
    <w:abstractNumId w:val="19"/>
  </w:num>
  <w:num w:numId="15">
    <w:abstractNumId w:val="13"/>
  </w:num>
  <w:num w:numId="16">
    <w:abstractNumId w:val="23"/>
  </w:num>
  <w:num w:numId="17">
    <w:abstractNumId w:val="34"/>
  </w:num>
  <w:num w:numId="18">
    <w:abstractNumId w:val="39"/>
  </w:num>
  <w:num w:numId="19">
    <w:abstractNumId w:val="4"/>
  </w:num>
  <w:num w:numId="20">
    <w:abstractNumId w:val="11"/>
  </w:num>
  <w:num w:numId="21">
    <w:abstractNumId w:val="17"/>
  </w:num>
  <w:num w:numId="22">
    <w:abstractNumId w:val="37"/>
  </w:num>
  <w:num w:numId="23">
    <w:abstractNumId w:val="21"/>
  </w:num>
  <w:num w:numId="24">
    <w:abstractNumId w:val="1"/>
  </w:num>
  <w:num w:numId="25">
    <w:abstractNumId w:val="38"/>
  </w:num>
  <w:num w:numId="26">
    <w:abstractNumId w:val="12"/>
  </w:num>
  <w:num w:numId="27">
    <w:abstractNumId w:val="24"/>
  </w:num>
  <w:num w:numId="28">
    <w:abstractNumId w:val="15"/>
  </w:num>
  <w:num w:numId="29">
    <w:abstractNumId w:val="30"/>
  </w:num>
  <w:num w:numId="30">
    <w:abstractNumId w:val="2"/>
  </w:num>
  <w:num w:numId="31">
    <w:abstractNumId w:val="14"/>
  </w:num>
  <w:num w:numId="32">
    <w:abstractNumId w:val="0"/>
  </w:num>
  <w:num w:numId="33">
    <w:abstractNumId w:val="5"/>
  </w:num>
  <w:num w:numId="34">
    <w:abstractNumId w:val="33"/>
  </w:num>
  <w:num w:numId="35">
    <w:abstractNumId w:val="18"/>
  </w:num>
  <w:num w:numId="36">
    <w:abstractNumId w:val="27"/>
  </w:num>
  <w:num w:numId="37">
    <w:abstractNumId w:val="36"/>
  </w:num>
  <w:num w:numId="38">
    <w:abstractNumId w:val="26"/>
  </w:num>
  <w:num w:numId="39">
    <w:abstractNumId w:val="25"/>
  </w:num>
  <w:num w:numId="40">
    <w:abstractNumId w:val="22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ocumentProtection w:edit="comment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55"/>
    <w:rsid w:val="0002316D"/>
    <w:rsid w:val="00686855"/>
    <w:rsid w:val="00B21059"/>
    <w:rsid w:val="00B9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45DE5D"/>
  <w15:docId w15:val="{AD5AE833-2A38-492E-BC94-DD496234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semiHidden/>
    <w:pPr>
      <w:widowControl w:val="0"/>
      <w:spacing w:after="121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ZkladntextChar">
    <w:name w:val="Základní text Char"/>
    <w:basedOn w:val="Standardnpsmoodstavce"/>
    <w:semiHidden/>
    <w:rPr>
      <w:rFonts w:ascii="Times New Roman" w:eastAsia="Times New Roman" w:hAnsi="Times New Roman" w:cs="Times New Roman"/>
      <w:sz w:val="20"/>
      <w:szCs w:val="20"/>
      <w:bdr w:val="none" w:sz="0" w:space="0" w:color="auto"/>
      <w:lang w:val="en-US" w:eastAsia="ar-SA"/>
    </w:rPr>
  </w:style>
  <w:style w:type="paragraph" w:styleId="Zkladntextodsazen">
    <w:name w:val="Body Text Indent"/>
    <w:semiHidden/>
    <w:pPr>
      <w:widowControl w:val="0"/>
      <w:spacing w:after="0" w:line="240" w:lineRule="auto"/>
      <w:ind w:left="284" w:firstLine="570"/>
      <w:jc w:val="both"/>
    </w:pPr>
    <w:rPr>
      <w:rFonts w:ascii="Times New Roman" w:eastAsia="Times New Roman" w:hAnsi="Times New Roman" w:cs="Times New Roman"/>
      <w:szCs w:val="20"/>
      <w:lang w:val="en-US" w:eastAsia="ar-SA"/>
    </w:rPr>
  </w:style>
  <w:style w:type="character" w:customStyle="1" w:styleId="ZkladntextodsazenChar">
    <w:name w:val="Základní text odsazený Char"/>
    <w:basedOn w:val="Standardnpsmoodstavce"/>
    <w:semiHidden/>
    <w:rPr>
      <w:rFonts w:ascii="Times New Roman" w:eastAsia="Times New Roman" w:hAnsi="Times New Roman" w:cs="Times New Roman"/>
      <w:szCs w:val="20"/>
      <w:bdr w:val="none" w:sz="0" w:space="0" w:color="auto"/>
      <w:lang w:val="en-US" w:eastAsia="ar-SA"/>
    </w:rPr>
  </w:style>
  <w:style w:type="paragraph" w:customStyle="1" w:styleId="Bezmezer2">
    <w:name w:val="Bez mezer2"/>
    <w:pPr>
      <w:spacing w:after="0" w:line="240" w:lineRule="auto"/>
      <w:jc w:val="both"/>
    </w:pPr>
    <w:rPr>
      <w:rFonts w:eastAsia="Calibri" w:hAnsi="Calibri" w:cs="Calibri"/>
      <w:lang w:val="en-US"/>
    </w:rPr>
  </w:style>
  <w:style w:type="paragraph" w:customStyle="1" w:styleId="Odstavecseseznamem1">
    <w:name w:val="Odstavec se seznamem1"/>
    <w:basedOn w:val="Normln"/>
    <w:qFormat/>
    <w:pPr>
      <w:ind w:left="724"/>
      <w:contextualSpacing/>
    </w:pPr>
  </w:style>
  <w:style w:type="character" w:customStyle="1" w:styleId="Zstupntext1">
    <w:name w:val="Zástupný text1"/>
    <w:basedOn w:val="Standardnpsmoodstavce"/>
    <w:semiHidden/>
    <w:rPr>
      <w:color w:val="808080"/>
      <w:bdr w:val="none" w:sz="0" w:space="0" w:color="auto"/>
    </w:rPr>
  </w:style>
  <w:style w:type="paragraph" w:styleId="Textbubliny">
    <w:name w:val="Balloon Text"/>
    <w:basedOn w:val="Normln"/>
    <w:link w:val="TextbublinyChar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Pr>
      <w:rFonts w:ascii="Tahoma" w:eastAsia="Times New Roman" w:hAnsi="Tahoma" w:cs="Tahoma"/>
      <w:sz w:val="16"/>
      <w:szCs w:val="16"/>
      <w:bdr w:val="none" w:sz="0" w:space="0" w:color="auto"/>
      <w:lang w:eastAsia="ar-SA"/>
    </w:rPr>
  </w:style>
  <w:style w:type="paragraph" w:customStyle="1" w:styleId="Odstavecseseznamem2">
    <w:name w:val="Odstavec se seznamem2"/>
    <w:basedOn w:val="Normln"/>
    <w:qFormat/>
    <w:pPr>
      <w:ind w:left="720"/>
      <w:contextualSpacing/>
    </w:pPr>
  </w:style>
  <w:style w:type="character" w:customStyle="1" w:styleId="Odkaznakoment1">
    <w:name w:val="Odkaz na komentář1"/>
    <w:basedOn w:val="Standardnpsmoodstavce"/>
    <w:semiHidden/>
    <w:unhideWhenUsed/>
    <w:rPr>
      <w:sz w:val="16"/>
      <w:szCs w:val="16"/>
      <w:bdr w:val="none" w:sz="0" w:space="0" w:color="auto"/>
    </w:rPr>
  </w:style>
  <w:style w:type="paragraph" w:customStyle="1" w:styleId="Textkomente1">
    <w:name w:val="Text komentáře1"/>
    <w:basedOn w:val="Normln"/>
    <w:semiHidden/>
    <w:unhideWhenUsed/>
  </w:style>
  <w:style w:type="character" w:customStyle="1" w:styleId="TextkomenteChar">
    <w:name w:val="Text komentáře Char"/>
    <w:basedOn w:val="Standardnpsmoodstavce"/>
    <w:semiHidden/>
    <w:rPr>
      <w:rFonts w:ascii="Times New Roman" w:eastAsia="Times New Roman" w:hAnsi="Times New Roman" w:cs="Times New Roman"/>
      <w:sz w:val="20"/>
      <w:szCs w:val="20"/>
      <w:bdr w:val="none" w:sz="0" w:space="0" w:color="auto"/>
      <w:lang w:eastAsia="ar-SA"/>
    </w:rPr>
  </w:style>
  <w:style w:type="paragraph" w:customStyle="1" w:styleId="Pedmtkomente1">
    <w:name w:val="Předmět komentáře1"/>
    <w:basedOn w:val="Textkomente1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semiHidden/>
    <w:rPr>
      <w:rFonts w:ascii="Times New Roman" w:eastAsia="Times New Roman" w:hAnsi="Times New Roman" w:cs="Times New Roman"/>
      <w:b/>
      <w:bCs/>
      <w:sz w:val="20"/>
      <w:szCs w:val="20"/>
      <w:bdr w:val="none" w:sz="0" w:space="0" w:color="auto"/>
      <w:lang w:eastAsia="ar-SA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0"/>
      <w:szCs w:val="20"/>
      <w:bdr w:val="none" w:sz="0" w:space="0" w:color="auto"/>
      <w:lang w:eastAsia="ar-SA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0"/>
      <w:szCs w:val="20"/>
      <w:bdr w:val="none" w:sz="0" w:space="0" w:color="auto"/>
      <w:lang w:eastAsia="ar-SA"/>
    </w:rPr>
  </w:style>
  <w:style w:type="paragraph" w:customStyle="1" w:styleId="Odstavecseseznamem3">
    <w:name w:val="Odstavec se seznamem3"/>
    <w:basedOn w:val="Normln"/>
    <w:qFormat/>
    <w:pPr>
      <w:ind w:left="720"/>
      <w:contextualSpacing/>
    </w:pPr>
  </w:style>
  <w:style w:type="paragraph" w:customStyle="1" w:styleId="Odstavecseseznamem4">
    <w:name w:val="Odstavec se seznamem4"/>
    <w:basedOn w:val="Normln"/>
    <w:qFormat/>
    <w:pPr>
      <w:ind w:left="720"/>
      <w:contextualSpacing/>
    </w:pPr>
  </w:style>
  <w:style w:type="character" w:styleId="Hypertextovodkaz">
    <w:name w:val="Hyperlink"/>
    <w:basedOn w:val="Standardnpsmoodstavce"/>
    <w:unhideWhenUsed/>
    <w:rPr>
      <w:color w:val="0000FF"/>
      <w:u w:val="single"/>
      <w:bdr w:val="none" w:sz="0" w:space="0" w:color="auto"/>
    </w:rPr>
  </w:style>
  <w:style w:type="character" w:customStyle="1" w:styleId="Odkaznakoment2">
    <w:name w:val="Odkaz na komentář2"/>
    <w:basedOn w:val="Standardnpsmoodstavce"/>
    <w:semiHidden/>
    <w:unhideWhenUsed/>
    <w:rPr>
      <w:sz w:val="16"/>
      <w:szCs w:val="16"/>
      <w:bdr w:val="none" w:sz="0" w:space="0" w:color="auto"/>
    </w:rPr>
  </w:style>
  <w:style w:type="paragraph" w:customStyle="1" w:styleId="Textkomente2">
    <w:name w:val="Text komentáře2"/>
    <w:basedOn w:val="Normln"/>
    <w:semiHidden/>
    <w:unhideWhenUsed/>
  </w:style>
  <w:style w:type="character" w:customStyle="1" w:styleId="TextkomenteChar1">
    <w:name w:val="Text komentáře Char1"/>
    <w:basedOn w:val="Standardnpsmoodstavce"/>
    <w:semiHidden/>
    <w:rPr>
      <w:rFonts w:ascii="Times New Roman" w:eastAsia="Times New Roman" w:hAnsi="Times New Roman" w:cs="Times New Roman"/>
      <w:sz w:val="20"/>
      <w:szCs w:val="20"/>
      <w:bdr w:val="none" w:sz="0" w:space="0" w:color="auto"/>
      <w:lang w:eastAsia="ar-SA"/>
    </w:rPr>
  </w:style>
  <w:style w:type="paragraph" w:customStyle="1" w:styleId="Pedmtkomente2">
    <w:name w:val="Předmět komentáře2"/>
    <w:basedOn w:val="Textkomente2"/>
    <w:semiHidden/>
    <w:unhideWhenUsed/>
    <w:rPr>
      <w:b/>
      <w:bCs/>
    </w:rPr>
  </w:style>
  <w:style w:type="character" w:customStyle="1" w:styleId="PedmtkomenteChar1">
    <w:name w:val="Předmět komentáře Char1"/>
    <w:basedOn w:val="TextkomenteChar1"/>
    <w:semiHidden/>
    <w:rPr>
      <w:rFonts w:ascii="Times New Roman" w:eastAsia="Times New Roman" w:hAnsi="Times New Roman" w:cs="Times New Roman"/>
      <w:b/>
      <w:bCs/>
      <w:sz w:val="20"/>
      <w:szCs w:val="20"/>
      <w:bdr w:val="none" w:sz="0" w:space="0" w:color="auto"/>
      <w:lang w:eastAsia="ar-SA"/>
    </w:rPr>
  </w:style>
  <w:style w:type="character" w:customStyle="1" w:styleId="Nevyeenzmnka1">
    <w:name w:val="Nevyřešená zmínka1"/>
    <w:basedOn w:val="Standardnpsmoodstavce"/>
    <w:semiHidden/>
    <w:unhideWhenUsed/>
    <w:rPr>
      <w:color w:val="605E5C"/>
      <w:bdr w:val="none" w:sz="0" w:space="0" w:color="auto"/>
      <w:shd w:val="clear" w:color="auto" w:fill="E1DFDD"/>
    </w:rPr>
  </w:style>
  <w:style w:type="paragraph" w:customStyle="1" w:styleId="Odstavecseseznamem5">
    <w:name w:val="Odstavec se seznamem5"/>
    <w:basedOn w:val="Normln"/>
    <w:qFormat/>
    <w:pPr>
      <w:ind w:left="720"/>
      <w:contextualSpacing/>
    </w:p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subjname">
    <w:name w:val="tsubjname"/>
    <w:rPr>
      <w:bdr w:val="none" w:sz="0" w:space="0" w:color="auto"/>
    </w:rPr>
  </w:style>
  <w:style w:type="character" w:customStyle="1" w:styleId="Nevyeenzmnka2">
    <w:name w:val="Nevyřešená zmínka2"/>
    <w:basedOn w:val="Standardnpsmoodstavce"/>
    <w:semiHidden/>
    <w:unhideWhenUsed/>
    <w:rPr>
      <w:color w:val="605E5C"/>
      <w:bdr w:val="none" w:sz="0" w:space="0" w:color="auto"/>
      <w:shd w:val="clear" w:color="auto" w:fill="E1DFDD"/>
    </w:rPr>
  </w:style>
  <w:style w:type="character" w:customStyle="1" w:styleId="data1">
    <w:name w:val="data1"/>
    <w:basedOn w:val="Standardnpsmoodstavce"/>
    <w:rPr>
      <w:rFonts w:ascii="Arial" w:eastAsia="Arial" w:hAnsi="Arial" w:cs="Arial" w:hint="default"/>
      <w:b/>
      <w:bCs/>
      <w:sz w:val="20"/>
      <w:szCs w:val="20"/>
      <w:bdr w:val="none" w:sz="0" w:space="0" w:color="auto"/>
    </w:rPr>
  </w:style>
  <w:style w:type="character" w:customStyle="1" w:styleId="Nevyeenzmnka3">
    <w:name w:val="Nevyřešená zmínka3"/>
    <w:basedOn w:val="Standardnpsmoodstavce"/>
    <w:semiHidden/>
    <w:unhideWhenUsed/>
    <w:rPr>
      <w:color w:val="605E5C"/>
      <w:bdr w:val="none" w:sz="0" w:space="0" w:color="auto"/>
      <w:shd w:val="clear" w:color="auto" w:fill="E1DFDD"/>
    </w:rPr>
  </w:style>
  <w:style w:type="paragraph" w:customStyle="1" w:styleId="Odstavecseseznamem6">
    <w:name w:val="Odstavec se seznamem6"/>
    <w:basedOn w:val="Normln"/>
    <w:qFormat/>
    <w:pPr>
      <w:ind w:left="720"/>
      <w:contextualSpacing/>
    </w:pPr>
  </w:style>
  <w:style w:type="paragraph" w:customStyle="1" w:styleId="Identifikacestran">
    <w:name w:val="Identifikace stran"/>
    <w:basedOn w:val="Normln"/>
    <w:pPr>
      <w:spacing w:line="280" w:lineRule="atLeast"/>
      <w:jc w:val="center"/>
    </w:pPr>
    <w:rPr>
      <w:rFonts w:ascii="Garamond" w:eastAsia="Garamond" w:hAnsi="Garamond" w:cs="Garamond"/>
      <w:sz w:val="24"/>
      <w:szCs w:val="24"/>
      <w:lang w:eastAsia="cs-CZ"/>
    </w:rPr>
  </w:style>
  <w:style w:type="paragraph" w:styleId="Nzev">
    <w:name w:val="Title"/>
    <w:basedOn w:val="Normln"/>
    <w:qFormat/>
    <w:pPr>
      <w:pBdr>
        <w:bottom w:val="threeDEngrave" w:sz="18" w:space="20" w:color="000000"/>
      </w:pBdr>
      <w:jc w:val="center"/>
    </w:pPr>
    <w:rPr>
      <w:rFonts w:ascii="Book Antiqua" w:eastAsia="Book Antiqua" w:hAnsi="Book Antiqua" w:cs="Book Antiqua"/>
      <w:b/>
      <w:sz w:val="36"/>
      <w:szCs w:val="36"/>
      <w:lang w:eastAsia="cs-CZ"/>
    </w:rPr>
  </w:style>
  <w:style w:type="character" w:customStyle="1" w:styleId="NzevChar">
    <w:name w:val="Název Char"/>
    <w:basedOn w:val="Standardnpsmoodstavce"/>
    <w:rPr>
      <w:rFonts w:ascii="Book Antiqua" w:eastAsia="Times New Roman" w:hAnsi="Book Antiqua" w:cs="Times New Roman"/>
      <w:b/>
      <w:sz w:val="36"/>
      <w:szCs w:val="36"/>
      <w:bdr w:val="none" w:sz="0" w:space="0" w:color="auto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/>
    <Synchronization>Synchronous</Synchronization>
    <Type>2</Type>
    <SequenceNumber>10000</SequenceNumber>
    <Assembly>ICOM.Sharepoint.Agendas.Templates, Version=1.0.0.0, Culture=neutral, PublicKeyToken=edc34dfe05a64eec</Assembly>
    <Class>ICOM.Sharepoint.Agendas.Templates.ContractContentTypeEventReceiver</Class>
    <Data/>
    <Filter/>
  </Receiver>
  <Receiver>
    <Name/>
    <Synchronization>Synchronous</Synchronization>
    <Type>2</Type>
    <SequenceNumber>10000</SequenceNumber>
    <Assembly>ICOM.Sharepoint.Agendas.Templates, Version=1.0.0.0, Culture=neutral, PublicKeyToken=edc34dfe05a64eec</Assembly>
    <Class>ICOM.Sharepoint.Agendas.Templates.ContractContentTypeEventReceiver</Class>
    <Data/>
    <Filter/>
  </Receiver>
  <Receiver>
    <Name/>
    <Synchronization>Synchronous</Synchronization>
    <Type>2</Type>
    <SequenceNumber>10000</SequenceNumber>
    <Assembly>ICOM.Sharepoint.Agendas.Templates, Version=1.0.0.0, Culture=neutral, PublicKeyToken=edc34dfe05a64eec</Assembly>
    <Class>ICOM.Sharepoint.Agendas.Templates.ContractContentTypeEventReceiver</Class>
    <Data/>
    <Filter/>
  </Receiver>
  <Receiver>
    <Name/>
    <Synchronization>Synchronous</Synchronization>
    <Type>2</Type>
    <SequenceNumber>10000</SequenceNumber>
    <Assembly>ICOM.Sharepoint.Agendas.Templates, Version=1.0.0.0, Culture=neutral, PublicKeyToken=edc34dfe05a64eec</Assembly>
    <Class>ICOM.Sharepoint.Agendas.Templates.ContractContentTypeEventReceiver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mlouva" ma:contentTypeID="0x01010033E6DC6457A24EDD969EEF9AA4AB4B250036F49A0441A69249B27E8D3AA3EA2A26" ma:contentTypeVersion="14" ma:contentTypeDescription="Typ obsahu 'Smlouva'" ma:contentTypeScope="" ma:versionID="e5defadd2df5d22de0eadd83bc7110c3">
  <xsd:schema xmlns:xsd="http://www.w3.org/2001/XMLSchema" xmlns:xs="http://www.w3.org/2001/XMLSchema" xmlns:p="http://schemas.microsoft.com/office/2006/metadata/properties" xmlns:ns3="509c7d00-d9c2-4789-b731-b9fe9b961794" targetNamespace="http://schemas.microsoft.com/office/2006/metadata/properties" ma:root="true" ma:fieldsID="67475303dc638a44efa38132ce875040" ns3:_="">
    <xsd:import namespace="509c7d00-d9c2-4789-b731-b9fe9b961794"/>
    <xsd:element name="properties">
      <xsd:complexType>
        <xsd:sequence>
          <xsd:element name="documentManagement">
            <xsd:complexType>
              <xsd:all>
                <xsd:element ref="ns3:ContractorName" minOccurs="0"/>
                <xsd:element ref="ns3:ContractorICO" minOccurs="0"/>
                <xsd:element ref="ns3:ContractorDIC" minOccurs="0"/>
                <xsd:element ref="ns3:ContractorIdMline" minOccurs="0"/>
                <xsd:element ref="ns3:Activity" minOccurs="0"/>
                <xsd:element ref="ns3:MainDocument" minOccurs="0"/>
                <xsd:element ref="ns3:ICOM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c7d00-d9c2-4789-b731-b9fe9b961794" elementFormDefault="qualified">
    <xsd:import namespace="http://schemas.microsoft.com/office/2006/documentManagement/types"/>
    <xsd:import namespace="http://schemas.microsoft.com/office/infopath/2007/PartnerControls"/>
    <xsd:element name="ContractorName" ma:index="9" nillable="true" ma:displayName="Obchodní partner název" ma:internalName="ContractorName" ma:readOnly="false">
      <xsd:simpleType>
        <xsd:restriction base="dms:Text"/>
      </xsd:simpleType>
    </xsd:element>
    <xsd:element name="ContractorICO" ma:index="10" nillable="true" ma:displayName="Obchodní partner IČO" ma:internalName="ContractorICO">
      <xsd:simpleType>
        <xsd:restriction base="dms:Text"/>
      </xsd:simpleType>
    </xsd:element>
    <xsd:element name="ContractorDIC" ma:index="11" nillable="true" ma:displayName="Obchodní partner DIČ" ma:internalName="ContractorDIC">
      <xsd:simpleType>
        <xsd:restriction base="dms:Text"/>
      </xsd:simpleType>
    </xsd:element>
    <xsd:element name="ContractorIdMline" ma:index="12" nillable="true" ma:displayName="Obchodní partner M-Line ID" ma:internalName="ContractorIdMline" ma:readOnly="false">
      <xsd:simpleType>
        <xsd:restriction base="dms:Text"/>
      </xsd:simpleType>
    </xsd:element>
    <xsd:element name="Activity" ma:index="13" nillable="true" ma:displayName="Stav schvalování" ma:internalName="Activity">
      <xsd:simpleType>
        <xsd:restriction base="dms:Text"/>
      </xsd:simpleType>
    </xsd:element>
    <xsd:element name="MainDocument" ma:index="14" nillable="true" ma:displayName="Hlavní dokument" ma:default="0" ma:internalName="MainDocument">
      <xsd:simpleType>
        <xsd:restriction base="dms:Boolean"/>
      </xsd:simpleType>
    </xsd:element>
    <xsd:element name="ICOM_Number" ma:index="15" nillable="true" ma:displayName="Číslo" ma:internalName="ICOM_Number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 ma:index="8" ma:displayName="Předmě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Document xmlns="509c7d00-d9c2-4789-b731-b9fe9b961794">true</MainDocument>
    <ContractorName xmlns="509c7d00-d9c2-4789-b731-b9fe9b961794">Město Červený Kostelec</ContractorName>
    <ContractorDIC xmlns="509c7d00-d9c2-4789-b731-b9fe9b961794">Cz00272566</ContractorDIC>
    <ContractorIdMline xmlns="509c7d00-d9c2-4789-b731-b9fe9b961794" xsi:nil="true"/>
    <Activity xmlns="509c7d00-d9c2-4789-b731-b9fe9b961794">Schváleno</Activity>
    <ICOM_Number xmlns="509c7d00-d9c2-4789-b731-b9fe9b961794">SM202011063</ICOM_Number>
    <ContractorICO xmlns="509c7d00-d9c2-4789-b731-b9fe9b961794">00272566</ContractorICO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2BB893-7678-403E-AF1E-361EF557DD8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1D24E41-1CB8-4402-A30A-FE4C1AC74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9c7d00-d9c2-4789-b731-b9fe9b961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84D228-67A1-4B25-967C-88DE7353A5CB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09c7d00-d9c2-4789-b731-b9fe9b961794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852B40C-2E0F-4ACD-AB0E-DA13B982F6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2183</Characters>
  <Application>Microsoft Office Word</Application>
  <DocSecurity>0</DocSecurity>
  <Lines>18</Lines>
  <Paragraphs>5</Paragraphs>
  <ScaleCrop>false</ScaleCrop>
  <Company>Microsoft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město Červený Kostelec-ukončení užívání AS ČK čistopis.docx</dc:title>
  <dc:subject>DOHODA město Červený Kostelec-ukončení užívání AS ČK</dc:subject>
  <dc:creator>Miroslava Fejtová</dc:creator>
  <cp:lastModifiedBy>Kašparová Lada</cp:lastModifiedBy>
  <cp:revision>2</cp:revision>
  <cp:lastPrinted>2018-11-29T08:19:00Z</cp:lastPrinted>
  <dcterms:created xsi:type="dcterms:W3CDTF">2021-02-05T10:47:00Z</dcterms:created>
  <dcterms:modified xsi:type="dcterms:W3CDTF">2021-02-05T10:47:00Z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0x01010033E6DC6457A24EDD969EEF9AA4AB4B250036F49A0441A69249B27E8D3AA3EA2A26</vt:lpwstr>
  </property>
  <property fmtid="{D5CDD505-2E9C-101B-9397-08002B2CF9AE}" pid="3" name="MultipleAttachments">
    <vt:lpwstr>b358c683-e64e-496b-a8fb-42269088f9c8</vt:lpwstr>
  </property>
</Properties>
</file>