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1005781339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Piverka Walter, Ing.</w:t>
      </w:r>
      <w:r w:rsidRPr="00D87E4D">
        <w:rPr>
          <w:rFonts w:ascii="Arial" w:hAnsi="Arial" w:cs="Arial"/>
          <w:color w:val="000000"/>
          <w:sz w:val="22"/>
          <w:szCs w:val="22"/>
        </w:rPr>
        <w:t>, r.č. 55</w:t>
      </w:r>
      <w:r w:rsidR="00872C11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872C11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872C11">
        <w:rPr>
          <w:rFonts w:ascii="Arial" w:hAnsi="Arial" w:cs="Arial"/>
          <w:color w:val="000000"/>
          <w:sz w:val="22"/>
          <w:szCs w:val="22"/>
        </w:rPr>
        <w:t>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872C11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872C11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>, Doksy, 472 01</w:t>
      </w:r>
    </w:p>
    <w:p w:rsidR="007522A5" w:rsidRPr="00D87E4D" w:rsidRDefault="007522A5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P + K, společnost s ručením omezeným, sídlo Masarykovo nám. 43, Dubá, PSČ 471 41, IČO 477 84 482, DIČ CZ47784482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1/21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1005781339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29.4.2013 kupní smlouvu č. 1005781339 (dále jen "smlouva").</w:t>
      </w:r>
    </w:p>
    <w:p w:rsidR="00626B85" w:rsidRDefault="00BB1A88" w:rsidP="00FE3E52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8E2A8E" w:rsidRDefault="00B90EB6" w:rsidP="008E2A8E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28.4.2028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14 019 430,00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čtrnáct milionů devatenáct tisíc čtyři sta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522A5">
        <w:rPr>
          <w:rFonts w:ascii="Arial" w:hAnsi="Arial" w:cs="Arial"/>
          <w:sz w:val="22"/>
          <w:szCs w:val="22"/>
        </w:rPr>
        <w:t xml:space="preserve"> + úrok EU.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 </w:t>
      </w:r>
      <w:r w:rsidR="00B63D93">
        <w:rPr>
          <w:rFonts w:ascii="Arial" w:hAnsi="Arial" w:cs="Arial"/>
          <w:sz w:val="22"/>
          <w:szCs w:val="22"/>
        </w:rPr>
        <w:t>9 668 194,00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devět milionů šest set šedesát osm tisíc jedno sto devadesát čtyři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FE3E52" w:rsidRPr="003511C8" w:rsidRDefault="00FE3E52" w:rsidP="00B90EB6">
      <w:pPr>
        <w:pStyle w:val="vnintext0"/>
        <w:rPr>
          <w:rFonts w:ascii="Arial" w:hAnsi="Arial" w:cs="Arial"/>
          <w:sz w:val="22"/>
          <w:szCs w:val="22"/>
        </w:rPr>
      </w:pPr>
    </w:p>
    <w:p w:rsid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ve výši </w:t>
      </w:r>
      <w:r w:rsidRPr="008E2A8E">
        <w:rPr>
          <w:rFonts w:ascii="Arial" w:hAnsi="Arial" w:cs="Arial"/>
          <w:bCs w:val="0"/>
          <w:sz w:val="22"/>
          <w:szCs w:val="22"/>
        </w:rPr>
        <w:t>1 877 395,00 Kč</w:t>
      </w:r>
      <w:r w:rsidRPr="008F13BA">
        <w:rPr>
          <w:rFonts w:ascii="Arial" w:hAnsi="Arial" w:cs="Arial"/>
          <w:b w:val="0"/>
          <w:sz w:val="22"/>
          <w:szCs w:val="22"/>
        </w:rPr>
        <w:t xml:space="preserve"> (slovy: jeden milion osm set sedmdesát sedm tisíc tři sta devadesát pět korun českých).</w:t>
      </w:r>
    </w:p>
    <w:p w:rsidR="00FE3E52" w:rsidRPr="008F13BA" w:rsidRDefault="00FE3E52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FD6490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</w:t>
      </w:r>
      <w:r w:rsidR="00361AB8">
        <w:rPr>
          <w:rFonts w:ascii="Arial" w:hAnsi="Arial" w:cs="Arial"/>
          <w:b w:val="0"/>
          <w:sz w:val="22"/>
          <w:szCs w:val="22"/>
        </w:rPr>
        <w:t xml:space="preserve">doplatek </w:t>
      </w:r>
      <w:r w:rsidRPr="008F13BA">
        <w:rPr>
          <w:rFonts w:ascii="Arial" w:hAnsi="Arial" w:cs="Arial"/>
          <w:b w:val="0"/>
          <w:sz w:val="22"/>
          <w:szCs w:val="22"/>
        </w:rPr>
        <w:t>kupní cen</w:t>
      </w:r>
      <w:r w:rsidR="00361AB8">
        <w:rPr>
          <w:rFonts w:ascii="Arial" w:hAnsi="Arial" w:cs="Arial"/>
          <w:b w:val="0"/>
          <w:sz w:val="22"/>
          <w:szCs w:val="22"/>
        </w:rPr>
        <w:t>y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pozemku parc.č. 567/25 k.ú. Tachov u Doks</w:t>
      </w:r>
      <w:r w:rsidR="00FE3E52">
        <w:rPr>
          <w:rFonts w:ascii="Arial" w:hAnsi="Arial" w:cs="Arial"/>
          <w:b w:val="0"/>
          <w:sz w:val="22"/>
          <w:szCs w:val="22"/>
        </w:rPr>
        <w:t xml:space="preserve">, resp. nových pozemků </w:t>
      </w:r>
      <w:r w:rsidR="00361AB8">
        <w:rPr>
          <w:rFonts w:ascii="Arial" w:hAnsi="Arial" w:cs="Arial"/>
          <w:b w:val="0"/>
          <w:sz w:val="22"/>
          <w:szCs w:val="22"/>
        </w:rPr>
        <w:t>dle</w:t>
      </w:r>
      <w:r w:rsidR="00FE3E52">
        <w:rPr>
          <w:rFonts w:ascii="Arial" w:hAnsi="Arial" w:cs="Arial"/>
          <w:b w:val="0"/>
          <w:sz w:val="22"/>
          <w:szCs w:val="22"/>
        </w:rPr>
        <w:t xml:space="preserve"> KoPÚ Tachov u Doks – p.č. </w:t>
      </w:r>
      <w:r w:rsidR="00FE3E52" w:rsidRPr="00FE3E52">
        <w:rPr>
          <w:rFonts w:ascii="Arial" w:hAnsi="Arial" w:cs="Arial"/>
          <w:bCs w:val="0"/>
          <w:sz w:val="22"/>
          <w:szCs w:val="22"/>
        </w:rPr>
        <w:t>882</w:t>
      </w:r>
      <w:r w:rsidR="00FE3E52">
        <w:rPr>
          <w:rFonts w:ascii="Arial" w:hAnsi="Arial" w:cs="Arial"/>
          <w:b w:val="0"/>
          <w:sz w:val="22"/>
          <w:szCs w:val="22"/>
        </w:rPr>
        <w:t xml:space="preserve">, </w:t>
      </w:r>
      <w:r w:rsidR="00FE3E52" w:rsidRPr="00FE3E52">
        <w:rPr>
          <w:rFonts w:ascii="Arial" w:hAnsi="Arial" w:cs="Arial"/>
          <w:bCs w:val="0"/>
          <w:sz w:val="22"/>
          <w:szCs w:val="22"/>
        </w:rPr>
        <w:t>883</w:t>
      </w:r>
      <w:r w:rsidR="00FE3E52">
        <w:rPr>
          <w:rFonts w:ascii="Arial" w:hAnsi="Arial" w:cs="Arial"/>
          <w:b w:val="0"/>
          <w:sz w:val="22"/>
          <w:szCs w:val="22"/>
        </w:rPr>
        <w:t xml:space="preserve">, </w:t>
      </w:r>
      <w:r w:rsidR="00FE3E52" w:rsidRPr="00FE3E52">
        <w:rPr>
          <w:rFonts w:ascii="Arial" w:hAnsi="Arial" w:cs="Arial"/>
          <w:bCs w:val="0"/>
          <w:sz w:val="22"/>
          <w:szCs w:val="22"/>
        </w:rPr>
        <w:t>884</w:t>
      </w:r>
      <w:r w:rsidR="00FE3E52">
        <w:rPr>
          <w:rFonts w:ascii="Arial" w:hAnsi="Arial" w:cs="Arial"/>
          <w:b w:val="0"/>
          <w:sz w:val="22"/>
          <w:szCs w:val="22"/>
        </w:rPr>
        <w:t xml:space="preserve">, </w:t>
      </w:r>
      <w:r w:rsidR="00FE3E52" w:rsidRPr="00FE3E52">
        <w:rPr>
          <w:rFonts w:ascii="Arial" w:hAnsi="Arial" w:cs="Arial"/>
          <w:bCs w:val="0"/>
          <w:sz w:val="22"/>
          <w:szCs w:val="22"/>
        </w:rPr>
        <w:t>925</w:t>
      </w:r>
      <w:r w:rsidR="00FE3E52">
        <w:rPr>
          <w:rFonts w:ascii="Arial" w:hAnsi="Arial" w:cs="Arial"/>
          <w:b w:val="0"/>
          <w:sz w:val="22"/>
          <w:szCs w:val="22"/>
        </w:rPr>
        <w:t xml:space="preserve">, </w:t>
      </w:r>
      <w:r w:rsidR="00FE3E52" w:rsidRPr="00FE3E52">
        <w:rPr>
          <w:rFonts w:ascii="Arial" w:hAnsi="Arial" w:cs="Arial"/>
          <w:bCs w:val="0"/>
          <w:sz w:val="22"/>
          <w:szCs w:val="22"/>
        </w:rPr>
        <w:t>947</w:t>
      </w:r>
      <w:r w:rsidR="00FE3E52">
        <w:rPr>
          <w:rFonts w:ascii="Arial" w:hAnsi="Arial" w:cs="Arial"/>
          <w:b w:val="0"/>
          <w:sz w:val="22"/>
          <w:szCs w:val="22"/>
        </w:rPr>
        <w:t xml:space="preserve">, </w:t>
      </w:r>
      <w:r w:rsidR="00FE3E52" w:rsidRPr="00FE3E52">
        <w:rPr>
          <w:rFonts w:ascii="Arial" w:hAnsi="Arial" w:cs="Arial"/>
          <w:bCs w:val="0"/>
          <w:sz w:val="22"/>
          <w:szCs w:val="22"/>
        </w:rPr>
        <w:t>958</w:t>
      </w:r>
      <w:r w:rsidR="00FE3E52">
        <w:rPr>
          <w:rFonts w:ascii="Arial" w:hAnsi="Arial" w:cs="Arial"/>
          <w:b w:val="0"/>
          <w:sz w:val="22"/>
          <w:szCs w:val="22"/>
        </w:rPr>
        <w:t xml:space="preserve">, k.ú. </w:t>
      </w:r>
      <w:r w:rsidR="00FE3E52" w:rsidRPr="00FE3E52">
        <w:rPr>
          <w:rFonts w:ascii="Arial" w:hAnsi="Arial" w:cs="Arial"/>
          <w:bCs w:val="0"/>
          <w:sz w:val="22"/>
          <w:szCs w:val="22"/>
        </w:rPr>
        <w:t>Tachov u Doks</w:t>
      </w:r>
      <w:r w:rsidR="00FE3E52">
        <w:rPr>
          <w:rFonts w:ascii="Arial" w:hAnsi="Arial" w:cs="Arial"/>
          <w:b w:val="0"/>
          <w:sz w:val="22"/>
          <w:szCs w:val="22"/>
        </w:rPr>
        <w:t>.</w:t>
      </w:r>
    </w:p>
    <w:p w:rsidR="00FE3E52" w:rsidRPr="008F13BA" w:rsidRDefault="00FE3E52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4C2220" w:rsidRPr="008E2A8E">
        <w:rPr>
          <w:rFonts w:ascii="Arial" w:hAnsi="Arial" w:cs="Arial"/>
          <w:sz w:val="22"/>
          <w:szCs w:val="22"/>
        </w:rPr>
        <w:t>5 228 811,00 Kč</w:t>
      </w:r>
      <w:r w:rsidR="004C2220">
        <w:rPr>
          <w:rFonts w:ascii="Arial" w:hAnsi="Arial" w:cs="Arial"/>
          <w:sz w:val="22"/>
          <w:szCs w:val="22"/>
        </w:rPr>
        <w:t xml:space="preserve"> (slovy: pět milionů dvě stě dvacet osm tisíc osm set jedenáct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1.5.2025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1.5.2026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1.5.2027</w:t>
      </w:r>
      <w:r>
        <w:rPr>
          <w:rFonts w:ascii="Arial" w:hAnsi="Arial" w:cs="Arial"/>
          <w:sz w:val="22"/>
          <w:szCs w:val="22"/>
        </w:rPr>
        <w:tab/>
        <w:t>653 601,00 Kč</w:t>
      </w:r>
      <w:r>
        <w:rPr>
          <w:rFonts w:ascii="Arial" w:hAnsi="Arial" w:cs="Arial"/>
          <w:sz w:val="22"/>
          <w:szCs w:val="22"/>
        </w:rPr>
        <w:tab/>
        <w:t>283 294,00 Kč</w:t>
      </w:r>
      <w:r>
        <w:rPr>
          <w:rFonts w:ascii="Arial" w:hAnsi="Arial" w:cs="Arial"/>
          <w:sz w:val="22"/>
          <w:szCs w:val="22"/>
        </w:rPr>
        <w:tab/>
        <w:t>936 895,00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30.4.2028</w:t>
      </w:r>
      <w:r>
        <w:rPr>
          <w:rFonts w:ascii="Arial" w:hAnsi="Arial" w:cs="Arial"/>
          <w:sz w:val="22"/>
          <w:szCs w:val="22"/>
        </w:rPr>
        <w:tab/>
        <w:t>653 604,00 Kč</w:t>
      </w:r>
      <w:r>
        <w:rPr>
          <w:rFonts w:ascii="Arial" w:hAnsi="Arial" w:cs="Arial"/>
          <w:sz w:val="22"/>
          <w:szCs w:val="22"/>
        </w:rPr>
        <w:tab/>
        <w:t>283 301,00 Kč</w:t>
      </w:r>
      <w:r>
        <w:rPr>
          <w:rFonts w:ascii="Arial" w:hAnsi="Arial" w:cs="Arial"/>
          <w:sz w:val="22"/>
          <w:szCs w:val="22"/>
        </w:rPr>
        <w:tab/>
        <w:t>936 905,00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4A15EF" w:rsidRPr="004A15EF" w:rsidRDefault="004A15EF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8E2A8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536C4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C536C4">
        <w:rPr>
          <w:rFonts w:ascii="Arial" w:hAnsi="Arial" w:cs="Arial"/>
          <w:sz w:val="22"/>
          <w:szCs w:val="22"/>
        </w:rPr>
        <w:t>8.2.2021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C536C4">
        <w:rPr>
          <w:rFonts w:ascii="Arial" w:hAnsi="Arial" w:cs="Arial"/>
          <w:sz w:val="22"/>
          <w:szCs w:val="22"/>
        </w:rPr>
        <w:t xml:space="preserve"> Dubé </w:t>
      </w:r>
      <w:r w:rsidR="00C32239">
        <w:rPr>
          <w:rFonts w:ascii="Arial" w:hAnsi="Arial" w:cs="Arial"/>
          <w:sz w:val="22"/>
          <w:szCs w:val="22"/>
        </w:rPr>
        <w:t xml:space="preserve">dne </w:t>
      </w:r>
      <w:r w:rsidR="00C536C4">
        <w:rPr>
          <w:rFonts w:ascii="Arial" w:hAnsi="Arial" w:cs="Arial"/>
          <w:sz w:val="22"/>
          <w:szCs w:val="22"/>
        </w:rPr>
        <w:t>29.1.2021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Piverka Walter,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2A8E" w:rsidRDefault="008E2A8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8E2A8E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2A8E" w:rsidRDefault="008E2A8E" w:rsidP="00341145">
      <w:pPr>
        <w:jc w:val="both"/>
        <w:rPr>
          <w:rFonts w:ascii="Arial" w:hAnsi="Arial" w:cs="Arial"/>
          <w:sz w:val="22"/>
          <w:szCs w:val="22"/>
        </w:rPr>
      </w:pPr>
    </w:p>
    <w:p w:rsidR="008E2A8E" w:rsidRDefault="008E2A8E" w:rsidP="00341145">
      <w:pPr>
        <w:jc w:val="both"/>
        <w:rPr>
          <w:rFonts w:ascii="Arial" w:hAnsi="Arial" w:cs="Arial"/>
          <w:sz w:val="22"/>
          <w:szCs w:val="22"/>
        </w:rPr>
      </w:pPr>
    </w:p>
    <w:p w:rsidR="008E2A8E" w:rsidRDefault="008E2A8E" w:rsidP="00341145">
      <w:pPr>
        <w:jc w:val="both"/>
        <w:rPr>
          <w:rFonts w:ascii="Arial" w:hAnsi="Arial" w:cs="Arial"/>
          <w:sz w:val="22"/>
          <w:szCs w:val="22"/>
        </w:rPr>
      </w:pPr>
    </w:p>
    <w:p w:rsidR="008E2A8E" w:rsidRDefault="008E2A8E" w:rsidP="00341145">
      <w:pPr>
        <w:jc w:val="both"/>
        <w:rPr>
          <w:rFonts w:ascii="Arial" w:hAnsi="Arial" w:cs="Arial"/>
          <w:sz w:val="22"/>
          <w:szCs w:val="22"/>
        </w:rPr>
      </w:pPr>
    </w:p>
    <w:p w:rsidR="008E2A8E" w:rsidRDefault="008E2A8E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8E2A8E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A6" w:rsidRDefault="00F554A6">
      <w:r>
        <w:separator/>
      </w:r>
    </w:p>
  </w:endnote>
  <w:endnote w:type="continuationSeparator" w:id="0">
    <w:p w:rsidR="00F554A6" w:rsidRDefault="00F5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A6" w:rsidRDefault="00F554A6">
      <w:r>
        <w:separator/>
      </w:r>
    </w:p>
  </w:footnote>
  <w:footnote w:type="continuationSeparator" w:id="0">
    <w:p w:rsidR="00F554A6" w:rsidRDefault="00F5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4D06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1AB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522A5"/>
    <w:rsid w:val="00761BDB"/>
    <w:rsid w:val="00762608"/>
    <w:rsid w:val="007A7259"/>
    <w:rsid w:val="007B175B"/>
    <w:rsid w:val="007C2D8C"/>
    <w:rsid w:val="00871361"/>
    <w:rsid w:val="00872C11"/>
    <w:rsid w:val="00894688"/>
    <w:rsid w:val="008C21C4"/>
    <w:rsid w:val="008E2A8E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536C4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B4539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554A6"/>
    <w:rsid w:val="00F61F3B"/>
    <w:rsid w:val="00F945A4"/>
    <w:rsid w:val="00F978E5"/>
    <w:rsid w:val="00FB1413"/>
    <w:rsid w:val="00FD1444"/>
    <w:rsid w:val="00FD6490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2A54B"/>
  <w14:defaultImageDpi w14:val="0"/>
  <w15:docId w15:val="{3D52B384-AE73-4277-BF75-B4B914AD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61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1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4287</Characters>
  <Application>Microsoft Office Word</Application>
  <DocSecurity>0</DocSecurity>
  <Lines>35</Lines>
  <Paragraphs>10</Paragraphs>
  <ScaleCrop>false</ScaleCrop>
  <Company>Pozemkový Fond ČR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4</cp:revision>
  <cp:lastPrinted>2021-01-26T09:16:00Z</cp:lastPrinted>
  <dcterms:created xsi:type="dcterms:W3CDTF">2021-02-08T10:29:00Z</dcterms:created>
  <dcterms:modified xsi:type="dcterms:W3CDTF">2021-02-08T10:30:00Z</dcterms:modified>
</cp:coreProperties>
</file>