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61B49A" w14:textId="77777777" w:rsidR="00DF7CA1" w:rsidRDefault="00DF7CA1" w:rsidP="00655EF9">
      <w:pPr>
        <w:pStyle w:val="Nadpis1"/>
        <w:jc w:val="center"/>
      </w:pPr>
    </w:p>
    <w:p w14:paraId="095A69EA" w14:textId="77777777" w:rsidR="00DF7CA1" w:rsidRDefault="00DF7CA1" w:rsidP="00655EF9">
      <w:pPr>
        <w:pStyle w:val="Nadpis1"/>
        <w:jc w:val="center"/>
      </w:pPr>
    </w:p>
    <w:p w14:paraId="6C9DF40C" w14:textId="77777777" w:rsidR="007A5EB4" w:rsidRPr="00DF7CA1" w:rsidRDefault="007A5EB4" w:rsidP="00655EF9">
      <w:pPr>
        <w:pStyle w:val="Nadpis1"/>
        <w:jc w:val="center"/>
        <w:rPr>
          <w:b/>
          <w:sz w:val="10"/>
          <w:szCs w:val="10"/>
        </w:rPr>
      </w:pPr>
      <w:r w:rsidRPr="00DF7CA1">
        <w:rPr>
          <w:b/>
        </w:rPr>
        <w:t>SMLOUVA O DÍLO</w:t>
      </w:r>
    </w:p>
    <w:p w14:paraId="02A8597D" w14:textId="77777777" w:rsidR="007A5EB4" w:rsidRDefault="007A5EB4" w:rsidP="007A5EB4">
      <w:pPr>
        <w:jc w:val="center"/>
        <w:rPr>
          <w:b/>
          <w:sz w:val="10"/>
          <w:szCs w:val="10"/>
        </w:rPr>
      </w:pPr>
    </w:p>
    <w:p w14:paraId="0F7DBDE5" w14:textId="77777777" w:rsidR="00DA316D" w:rsidRDefault="00DA316D" w:rsidP="007A5EB4">
      <w:pPr>
        <w:pStyle w:val="Zkladntext"/>
        <w:jc w:val="center"/>
      </w:pPr>
    </w:p>
    <w:p w14:paraId="65EAB77C" w14:textId="77777777" w:rsidR="007A5EB4" w:rsidRDefault="00DA316D" w:rsidP="007A5EB4">
      <w:pPr>
        <w:pStyle w:val="Zkladntext"/>
        <w:jc w:val="center"/>
      </w:pPr>
      <w:r>
        <w:t>u</w:t>
      </w:r>
      <w:r w:rsidR="007A5EB4">
        <w:t xml:space="preserve">zavřená v souladu </w:t>
      </w:r>
      <w:r w:rsidR="007A5EB4" w:rsidRPr="0077357A">
        <w:t xml:space="preserve">s § </w:t>
      </w:r>
      <w:r w:rsidRPr="0077357A">
        <w:t>2586</w:t>
      </w:r>
      <w:r w:rsidR="007A5EB4" w:rsidRPr="0077357A">
        <w:t xml:space="preserve"> zákona č. </w:t>
      </w:r>
      <w:r w:rsidRPr="0077357A">
        <w:t>89</w:t>
      </w:r>
      <w:r w:rsidR="007A5EB4" w:rsidRPr="0077357A">
        <w:t>/</w:t>
      </w:r>
      <w:r w:rsidRPr="0077357A">
        <w:t>2012</w:t>
      </w:r>
      <w:r w:rsidR="007A5EB4" w:rsidRPr="0077357A">
        <w:t xml:space="preserve"> Sb., </w:t>
      </w:r>
      <w:r w:rsidRPr="0077357A">
        <w:t>občansk</w:t>
      </w:r>
      <w:r w:rsidR="00564373" w:rsidRPr="0077357A">
        <w:t>ého</w:t>
      </w:r>
      <w:r w:rsidR="007A5EB4" w:rsidRPr="0077357A">
        <w:t xml:space="preserve"> zákoník</w:t>
      </w:r>
      <w:r w:rsidR="00564373" w:rsidRPr="0077357A">
        <w:t>u</w:t>
      </w:r>
      <w:r w:rsidR="007A5EB4" w:rsidRPr="0077357A">
        <w:t>,</w:t>
      </w:r>
      <w:r w:rsidR="007A5EB4">
        <w:t xml:space="preserve"> v</w:t>
      </w:r>
      <w:r>
        <w:t> platném znění</w:t>
      </w:r>
      <w:r w:rsidR="007A5EB4">
        <w:t>, mezi níže uvedenými smluvními stranami</w:t>
      </w:r>
      <w:r w:rsidR="00E30F85">
        <w:t>:</w:t>
      </w:r>
    </w:p>
    <w:p w14:paraId="788DF0DA" w14:textId="77777777" w:rsidR="007A5EB4" w:rsidRDefault="007A5EB4" w:rsidP="007A5EB4">
      <w:pPr>
        <w:jc w:val="center"/>
        <w:rPr>
          <w:sz w:val="24"/>
        </w:rPr>
      </w:pPr>
    </w:p>
    <w:p w14:paraId="785DCF1B" w14:textId="77777777" w:rsidR="007A5EB4" w:rsidRDefault="007A5EB4" w:rsidP="007A5EB4">
      <w:pPr>
        <w:jc w:val="center"/>
        <w:rPr>
          <w:sz w:val="24"/>
        </w:rPr>
      </w:pPr>
    </w:p>
    <w:p w14:paraId="41DF3F03" w14:textId="77777777" w:rsidR="007A5EB4" w:rsidRDefault="007A5EB4" w:rsidP="007A5EB4">
      <w:pPr>
        <w:jc w:val="center"/>
        <w:rPr>
          <w:b/>
          <w:sz w:val="24"/>
        </w:rPr>
      </w:pPr>
      <w:r>
        <w:rPr>
          <w:b/>
          <w:sz w:val="24"/>
        </w:rPr>
        <w:t>I.</w:t>
      </w:r>
    </w:p>
    <w:p w14:paraId="2C8127D7" w14:textId="77777777" w:rsidR="007A5EB4" w:rsidRDefault="007A5EB4" w:rsidP="007A5EB4">
      <w:pPr>
        <w:ind w:left="15"/>
        <w:jc w:val="center"/>
        <w:rPr>
          <w:sz w:val="24"/>
        </w:rPr>
      </w:pPr>
      <w:r>
        <w:rPr>
          <w:b/>
          <w:sz w:val="24"/>
        </w:rPr>
        <w:t>Smluvní strany</w:t>
      </w:r>
    </w:p>
    <w:p w14:paraId="71E21D19" w14:textId="77777777" w:rsidR="007A5EB4" w:rsidRDefault="007A5EB4" w:rsidP="007A5EB4">
      <w:pPr>
        <w:jc w:val="both"/>
        <w:rPr>
          <w:sz w:val="24"/>
        </w:rPr>
      </w:pPr>
    </w:p>
    <w:p w14:paraId="0A83388E" w14:textId="77777777" w:rsidR="007A5EB4" w:rsidRDefault="007A5EB4" w:rsidP="007A5EB4">
      <w:pPr>
        <w:pStyle w:val="Nadpis3"/>
        <w:tabs>
          <w:tab w:val="left" w:pos="1701"/>
        </w:tabs>
        <w:jc w:val="both"/>
        <w:rPr>
          <w:sz w:val="24"/>
        </w:rPr>
      </w:pPr>
      <w:r>
        <w:rPr>
          <w:sz w:val="24"/>
        </w:rPr>
        <w:t xml:space="preserve">Objednatel: </w:t>
      </w:r>
      <w:r>
        <w:rPr>
          <w:sz w:val="24"/>
        </w:rPr>
        <w:tab/>
      </w:r>
      <w:r>
        <w:rPr>
          <w:b w:val="0"/>
          <w:sz w:val="24"/>
        </w:rPr>
        <w:t>Město Hořice</w:t>
      </w:r>
    </w:p>
    <w:p w14:paraId="671D456C" w14:textId="77777777" w:rsidR="007A5EB4" w:rsidRDefault="007A5EB4" w:rsidP="007A5EB4">
      <w:pPr>
        <w:tabs>
          <w:tab w:val="left" w:pos="1701"/>
        </w:tabs>
        <w:jc w:val="both"/>
        <w:rPr>
          <w:sz w:val="24"/>
        </w:rPr>
      </w:pPr>
      <w:r>
        <w:rPr>
          <w:sz w:val="24"/>
        </w:rPr>
        <w:t xml:space="preserve">                    </w:t>
      </w:r>
      <w:r>
        <w:rPr>
          <w:sz w:val="24"/>
        </w:rPr>
        <w:tab/>
        <w:t>nám. Jiřího z Poděbrad 342</w:t>
      </w:r>
    </w:p>
    <w:p w14:paraId="68FD3605" w14:textId="77777777" w:rsidR="007A5EB4" w:rsidRDefault="007A5EB4" w:rsidP="007A5EB4">
      <w:pPr>
        <w:tabs>
          <w:tab w:val="left" w:pos="1701"/>
        </w:tabs>
        <w:jc w:val="both"/>
        <w:rPr>
          <w:sz w:val="24"/>
        </w:rPr>
      </w:pPr>
      <w:r>
        <w:rPr>
          <w:sz w:val="24"/>
        </w:rPr>
        <w:t xml:space="preserve">                    </w:t>
      </w:r>
      <w:r>
        <w:rPr>
          <w:sz w:val="24"/>
        </w:rPr>
        <w:tab/>
        <w:t>508 19 Hořice</w:t>
      </w:r>
    </w:p>
    <w:p w14:paraId="550E4C56" w14:textId="77777777" w:rsidR="007A5EB4" w:rsidRDefault="007A5EB4" w:rsidP="007A5EB4">
      <w:pPr>
        <w:tabs>
          <w:tab w:val="left" w:pos="1701"/>
        </w:tabs>
        <w:jc w:val="both"/>
        <w:rPr>
          <w:sz w:val="24"/>
        </w:rPr>
      </w:pPr>
      <w:r>
        <w:rPr>
          <w:sz w:val="24"/>
        </w:rPr>
        <w:t xml:space="preserve">                   </w:t>
      </w:r>
    </w:p>
    <w:p w14:paraId="20935603" w14:textId="77777777" w:rsidR="007A5EB4" w:rsidRDefault="007A5EB4" w:rsidP="007A5EB4">
      <w:pPr>
        <w:pStyle w:val="Nadpis4"/>
        <w:jc w:val="both"/>
        <w:rPr>
          <w:sz w:val="24"/>
        </w:rPr>
      </w:pPr>
      <w:r>
        <w:rPr>
          <w:sz w:val="24"/>
        </w:rPr>
        <w:t xml:space="preserve">                    </w:t>
      </w:r>
      <w:r>
        <w:rPr>
          <w:sz w:val="24"/>
        </w:rPr>
        <w:tab/>
        <w:t xml:space="preserve">Zastoupené: </w:t>
      </w:r>
      <w:r w:rsidR="00655EF9">
        <w:rPr>
          <w:sz w:val="24"/>
        </w:rPr>
        <w:t>Alešem Svobodou</w:t>
      </w:r>
      <w:r w:rsidR="00C64DED">
        <w:rPr>
          <w:sz w:val="24"/>
        </w:rPr>
        <w:t xml:space="preserve"> – starosta města</w:t>
      </w:r>
    </w:p>
    <w:p w14:paraId="4F57719A" w14:textId="77777777" w:rsidR="007A5EB4" w:rsidRDefault="007A5EB4" w:rsidP="007A5EB4">
      <w:pPr>
        <w:tabs>
          <w:tab w:val="left" w:pos="1701"/>
        </w:tabs>
        <w:jc w:val="both"/>
        <w:rPr>
          <w:sz w:val="24"/>
        </w:rPr>
      </w:pPr>
      <w:r>
        <w:rPr>
          <w:sz w:val="24"/>
        </w:rPr>
        <w:t xml:space="preserve">             </w:t>
      </w:r>
      <w:r w:rsidR="00826D10">
        <w:rPr>
          <w:sz w:val="24"/>
        </w:rPr>
        <w:t xml:space="preserve">        </w:t>
      </w:r>
      <w:r w:rsidR="00826D10">
        <w:rPr>
          <w:sz w:val="24"/>
        </w:rPr>
        <w:tab/>
        <w:t xml:space="preserve">Bankovní spojení: </w:t>
      </w:r>
      <w:r>
        <w:rPr>
          <w:sz w:val="24"/>
        </w:rPr>
        <w:t>1161157329/0800 – Česká spořitelna, a.s.</w:t>
      </w:r>
    </w:p>
    <w:p w14:paraId="68AE09D8" w14:textId="77777777" w:rsidR="007A5EB4" w:rsidRDefault="007A5EB4" w:rsidP="007A5EB4">
      <w:pPr>
        <w:tabs>
          <w:tab w:val="left" w:pos="1701"/>
        </w:tabs>
        <w:jc w:val="both"/>
        <w:rPr>
          <w:sz w:val="24"/>
        </w:rPr>
      </w:pPr>
      <w:r>
        <w:rPr>
          <w:sz w:val="24"/>
        </w:rPr>
        <w:t xml:space="preserve">                     </w:t>
      </w:r>
      <w:r>
        <w:rPr>
          <w:sz w:val="24"/>
        </w:rPr>
        <w:tab/>
        <w:t>IČ: 002 71 560</w:t>
      </w:r>
    </w:p>
    <w:p w14:paraId="77BC88B2" w14:textId="77777777" w:rsidR="007A5EB4" w:rsidRDefault="007A5EB4" w:rsidP="007A5EB4">
      <w:pPr>
        <w:tabs>
          <w:tab w:val="left" w:pos="1701"/>
        </w:tabs>
        <w:ind w:firstLine="1701"/>
        <w:jc w:val="both"/>
        <w:rPr>
          <w:sz w:val="24"/>
        </w:rPr>
      </w:pPr>
      <w:r>
        <w:rPr>
          <w:sz w:val="24"/>
        </w:rPr>
        <w:t>DIČ: CZ00271560</w:t>
      </w:r>
    </w:p>
    <w:p w14:paraId="16D4FDB7" w14:textId="77777777" w:rsidR="007A5EB4" w:rsidRDefault="007A5EB4" w:rsidP="007A5EB4">
      <w:pPr>
        <w:jc w:val="both"/>
        <w:rPr>
          <w:sz w:val="24"/>
        </w:rPr>
      </w:pPr>
    </w:p>
    <w:p w14:paraId="04162270" w14:textId="77777777" w:rsidR="007A5EB4" w:rsidRDefault="007A5EB4" w:rsidP="007A5EB4">
      <w:pPr>
        <w:jc w:val="both"/>
        <w:rPr>
          <w:sz w:val="24"/>
        </w:rPr>
      </w:pPr>
    </w:p>
    <w:p w14:paraId="6033C4B4" w14:textId="77777777" w:rsidR="009901A2" w:rsidRDefault="007A5EB4" w:rsidP="007A5EB4">
      <w:pPr>
        <w:tabs>
          <w:tab w:val="left" w:pos="1701"/>
        </w:tabs>
        <w:jc w:val="both"/>
        <w:rPr>
          <w:sz w:val="24"/>
        </w:rPr>
      </w:pPr>
      <w:r>
        <w:rPr>
          <w:b/>
          <w:sz w:val="24"/>
        </w:rPr>
        <w:t>Zhotovitel:</w:t>
      </w:r>
      <w:r>
        <w:rPr>
          <w:sz w:val="24"/>
        </w:rPr>
        <w:t xml:space="preserve">   </w:t>
      </w:r>
      <w:r w:rsidR="00617CAD">
        <w:rPr>
          <w:sz w:val="24"/>
        </w:rPr>
        <w:tab/>
      </w:r>
      <w:r w:rsidR="00634D7C" w:rsidRPr="00634D7C">
        <w:rPr>
          <w:sz w:val="24"/>
        </w:rPr>
        <w:t>Střední uměleckoprůmyslová škola sochařská a kamenická, Hořice</w:t>
      </w:r>
      <w:r>
        <w:rPr>
          <w:sz w:val="24"/>
        </w:rPr>
        <w:tab/>
      </w:r>
    </w:p>
    <w:p w14:paraId="3D0E1910" w14:textId="77777777" w:rsidR="00617CAD" w:rsidRDefault="00617CAD" w:rsidP="007A5EB4">
      <w:pPr>
        <w:tabs>
          <w:tab w:val="left" w:pos="1701"/>
        </w:tabs>
        <w:jc w:val="both"/>
        <w:rPr>
          <w:sz w:val="24"/>
        </w:rPr>
      </w:pPr>
      <w:r>
        <w:rPr>
          <w:sz w:val="24"/>
        </w:rPr>
        <w:tab/>
      </w:r>
      <w:r w:rsidR="00634D7C" w:rsidRPr="00634D7C">
        <w:rPr>
          <w:sz w:val="24"/>
        </w:rPr>
        <w:t>Husova 675</w:t>
      </w:r>
    </w:p>
    <w:p w14:paraId="60E45553" w14:textId="77777777" w:rsidR="00617CAD" w:rsidRDefault="00617CAD" w:rsidP="007A5EB4">
      <w:pPr>
        <w:tabs>
          <w:tab w:val="left" w:pos="1701"/>
        </w:tabs>
        <w:jc w:val="both"/>
        <w:rPr>
          <w:sz w:val="24"/>
        </w:rPr>
      </w:pPr>
      <w:r>
        <w:rPr>
          <w:sz w:val="24"/>
        </w:rPr>
        <w:tab/>
        <w:t xml:space="preserve">508 01 </w:t>
      </w:r>
      <w:r w:rsidR="00634D7C">
        <w:rPr>
          <w:sz w:val="24"/>
        </w:rPr>
        <w:t>Hořice</w:t>
      </w:r>
    </w:p>
    <w:p w14:paraId="32AA3B2D" w14:textId="77777777" w:rsidR="00634D7C" w:rsidRDefault="00634D7C" w:rsidP="007A5EB4">
      <w:pPr>
        <w:tabs>
          <w:tab w:val="left" w:pos="1701"/>
        </w:tabs>
        <w:jc w:val="both"/>
        <w:rPr>
          <w:sz w:val="24"/>
        </w:rPr>
      </w:pPr>
    </w:p>
    <w:p w14:paraId="47AD0803" w14:textId="77777777" w:rsidR="00634D7C" w:rsidRDefault="00634D7C" w:rsidP="00634D7C">
      <w:pPr>
        <w:tabs>
          <w:tab w:val="left" w:pos="1701"/>
        </w:tabs>
        <w:ind w:left="1701"/>
        <w:jc w:val="both"/>
        <w:rPr>
          <w:sz w:val="24"/>
        </w:rPr>
      </w:pPr>
      <w:r>
        <w:rPr>
          <w:sz w:val="24"/>
        </w:rPr>
        <w:t xml:space="preserve">Zastoupena: </w:t>
      </w:r>
      <w:r w:rsidR="00C64DED">
        <w:rPr>
          <w:sz w:val="24"/>
        </w:rPr>
        <w:t xml:space="preserve">Ing. </w:t>
      </w:r>
      <w:r>
        <w:rPr>
          <w:sz w:val="24"/>
        </w:rPr>
        <w:t>Petr Malý</w:t>
      </w:r>
      <w:r w:rsidR="00C64DED">
        <w:rPr>
          <w:sz w:val="24"/>
        </w:rPr>
        <w:t xml:space="preserve"> – ředitel školy</w:t>
      </w:r>
    </w:p>
    <w:p w14:paraId="54192CB0" w14:textId="77777777" w:rsidR="007F6996" w:rsidRDefault="007F6996" w:rsidP="007A5EB4">
      <w:pPr>
        <w:tabs>
          <w:tab w:val="left" w:pos="1701"/>
        </w:tabs>
        <w:jc w:val="both"/>
        <w:rPr>
          <w:sz w:val="24"/>
        </w:rPr>
      </w:pPr>
      <w:r>
        <w:rPr>
          <w:sz w:val="24"/>
        </w:rPr>
        <w:tab/>
        <w:t xml:space="preserve">IČ: </w:t>
      </w:r>
      <w:r w:rsidR="00634D7C" w:rsidRPr="00634D7C">
        <w:rPr>
          <w:sz w:val="24"/>
        </w:rPr>
        <w:t>60116871</w:t>
      </w:r>
    </w:p>
    <w:p w14:paraId="64D42E5B" w14:textId="77777777" w:rsidR="00617CAD" w:rsidRDefault="00617CAD" w:rsidP="007A5EB4">
      <w:pPr>
        <w:tabs>
          <w:tab w:val="left" w:pos="1701"/>
        </w:tabs>
        <w:jc w:val="both"/>
        <w:rPr>
          <w:sz w:val="24"/>
        </w:rPr>
      </w:pPr>
      <w:r>
        <w:rPr>
          <w:sz w:val="24"/>
        </w:rPr>
        <w:tab/>
      </w:r>
      <w:r w:rsidR="007F6996">
        <w:rPr>
          <w:sz w:val="24"/>
        </w:rPr>
        <w:t xml:space="preserve">DIČ: </w:t>
      </w:r>
      <w:r w:rsidR="00634D7C" w:rsidRPr="00634D7C">
        <w:rPr>
          <w:sz w:val="24"/>
        </w:rPr>
        <w:t>CZ60116871</w:t>
      </w:r>
    </w:p>
    <w:p w14:paraId="3B0351C5" w14:textId="77777777" w:rsidR="00826D10" w:rsidRDefault="00826D10" w:rsidP="007A5EB4">
      <w:pPr>
        <w:tabs>
          <w:tab w:val="left" w:pos="1701"/>
        </w:tabs>
        <w:jc w:val="both"/>
        <w:rPr>
          <w:color w:val="000000"/>
          <w:sz w:val="24"/>
        </w:rPr>
      </w:pPr>
    </w:p>
    <w:tbl>
      <w:tblPr>
        <w:tblW w:w="0" w:type="auto"/>
        <w:tblInd w:w="1771" w:type="dxa"/>
        <w:tblLayout w:type="fixed"/>
        <w:tblCellMar>
          <w:left w:w="70" w:type="dxa"/>
          <w:right w:w="70" w:type="dxa"/>
        </w:tblCellMar>
        <w:tblLook w:val="0000" w:firstRow="0" w:lastRow="0" w:firstColumn="0" w:lastColumn="0" w:noHBand="0" w:noVBand="0"/>
      </w:tblPr>
      <w:tblGrid>
        <w:gridCol w:w="3828"/>
      </w:tblGrid>
      <w:tr w:rsidR="007A5EB4" w14:paraId="78D7BC69" w14:textId="77777777" w:rsidTr="009901A2">
        <w:tc>
          <w:tcPr>
            <w:tcW w:w="3828" w:type="dxa"/>
            <w:shd w:val="clear" w:color="auto" w:fill="auto"/>
          </w:tcPr>
          <w:p w14:paraId="0964BDF3" w14:textId="77777777" w:rsidR="002166E1" w:rsidRPr="0063590B" w:rsidRDefault="002166E1" w:rsidP="002166E1">
            <w:pPr>
              <w:rPr>
                <w:sz w:val="24"/>
                <w:szCs w:val="24"/>
                <w:highlight w:val="yellow"/>
              </w:rPr>
            </w:pPr>
          </w:p>
        </w:tc>
      </w:tr>
    </w:tbl>
    <w:p w14:paraId="0763FDA3" w14:textId="77777777" w:rsidR="007A5EB4" w:rsidRDefault="007A5EB4" w:rsidP="007A5EB4">
      <w:pPr>
        <w:tabs>
          <w:tab w:val="left" w:pos="1701"/>
        </w:tabs>
        <w:jc w:val="center"/>
        <w:rPr>
          <w:b/>
          <w:sz w:val="24"/>
        </w:rPr>
      </w:pPr>
      <w:r>
        <w:rPr>
          <w:b/>
          <w:bCs/>
          <w:sz w:val="24"/>
        </w:rPr>
        <w:t>II.</w:t>
      </w:r>
    </w:p>
    <w:p w14:paraId="22060280" w14:textId="77777777" w:rsidR="007A5EB4" w:rsidRDefault="007A5EB4" w:rsidP="007A5EB4">
      <w:pPr>
        <w:jc w:val="center"/>
        <w:rPr>
          <w:b/>
          <w:sz w:val="24"/>
        </w:rPr>
      </w:pPr>
      <w:r>
        <w:rPr>
          <w:b/>
          <w:sz w:val="24"/>
        </w:rPr>
        <w:t>Předmět smlouvy</w:t>
      </w:r>
    </w:p>
    <w:p w14:paraId="5B9AA963" w14:textId="77777777" w:rsidR="007A5EB4" w:rsidRDefault="007A5EB4" w:rsidP="007A5EB4">
      <w:pPr>
        <w:jc w:val="both"/>
        <w:rPr>
          <w:b/>
          <w:sz w:val="24"/>
        </w:rPr>
      </w:pPr>
    </w:p>
    <w:p w14:paraId="57612057" w14:textId="77777777" w:rsidR="00D832EA" w:rsidRPr="00DC611F" w:rsidRDefault="007A5EB4" w:rsidP="00DC611F">
      <w:pPr>
        <w:pStyle w:val="Nadpis2"/>
        <w:numPr>
          <w:ilvl w:val="0"/>
          <w:numId w:val="3"/>
        </w:numPr>
        <w:jc w:val="both"/>
        <w:rPr>
          <w:b w:val="0"/>
          <w:caps/>
        </w:rPr>
      </w:pPr>
      <w:r>
        <w:rPr>
          <w:b w:val="0"/>
          <w:sz w:val="24"/>
        </w:rPr>
        <w:t xml:space="preserve">Předmětem této smlouvy je závazek zhotovitele provést pro objednatele </w:t>
      </w:r>
      <w:r w:rsidR="00B75CBD" w:rsidRPr="0019261F">
        <w:rPr>
          <w:b w:val="0"/>
          <w:sz w:val="24"/>
        </w:rPr>
        <w:t>na svůj náklad</w:t>
      </w:r>
      <w:r w:rsidR="00B75CBD">
        <w:rPr>
          <w:b w:val="0"/>
          <w:color w:val="FF0000"/>
          <w:sz w:val="24"/>
        </w:rPr>
        <w:t xml:space="preserve">, </w:t>
      </w:r>
      <w:r>
        <w:rPr>
          <w:b w:val="0"/>
          <w:sz w:val="24"/>
        </w:rPr>
        <w:t>na vlastní nebezpečí a na vlastní odpovědnost dílo v</w:t>
      </w:r>
      <w:r w:rsidR="0019261F">
        <w:rPr>
          <w:b w:val="0"/>
          <w:sz w:val="24"/>
        </w:rPr>
        <w:t> </w:t>
      </w:r>
      <w:r>
        <w:rPr>
          <w:b w:val="0"/>
          <w:sz w:val="24"/>
        </w:rPr>
        <w:t>rozsahu</w:t>
      </w:r>
      <w:r w:rsidR="0019261F">
        <w:rPr>
          <w:b w:val="0"/>
          <w:sz w:val="24"/>
        </w:rPr>
        <w:t xml:space="preserve"> </w:t>
      </w:r>
      <w:r w:rsidR="00C327AC">
        <w:rPr>
          <w:b w:val="0"/>
          <w:sz w:val="24"/>
        </w:rPr>
        <w:t>vytvoření 10</w:t>
      </w:r>
      <w:r w:rsidR="00DC611F">
        <w:rPr>
          <w:b w:val="0"/>
          <w:sz w:val="24"/>
        </w:rPr>
        <w:t xml:space="preserve"> </w:t>
      </w:r>
      <w:r w:rsidR="00C327AC">
        <w:rPr>
          <w:b w:val="0"/>
          <w:sz w:val="24"/>
        </w:rPr>
        <w:t>ks 3D miniatur</w:t>
      </w:r>
      <w:r w:rsidR="00C327AC" w:rsidRPr="00C327AC">
        <w:rPr>
          <w:b w:val="0"/>
          <w:color w:val="FF0000"/>
          <w:sz w:val="24"/>
        </w:rPr>
        <w:t xml:space="preserve"> </w:t>
      </w:r>
      <w:r w:rsidR="00C327AC">
        <w:rPr>
          <w:b w:val="0"/>
          <w:sz w:val="24"/>
        </w:rPr>
        <w:t xml:space="preserve">vybraných kamenných památek měst Hořice </w:t>
      </w:r>
      <w:r w:rsidR="00DC611F">
        <w:rPr>
          <w:b w:val="0"/>
          <w:sz w:val="24"/>
        </w:rPr>
        <w:t>a</w:t>
      </w:r>
      <w:r w:rsidR="00C327AC">
        <w:rPr>
          <w:b w:val="0"/>
          <w:sz w:val="24"/>
        </w:rPr>
        <w:t xml:space="preserve"> Strzegom</w:t>
      </w:r>
      <w:r w:rsidR="00DC611F">
        <w:rPr>
          <w:b w:val="0"/>
          <w:sz w:val="24"/>
        </w:rPr>
        <w:t xml:space="preserve"> definovaných dle nabídky, která je přílohou této smlouvy </w:t>
      </w:r>
      <w:r w:rsidR="00C327AC">
        <w:rPr>
          <w:b w:val="0"/>
          <w:sz w:val="24"/>
        </w:rPr>
        <w:t>.</w:t>
      </w:r>
      <w:r w:rsidR="00DC611F">
        <w:rPr>
          <w:b w:val="0"/>
          <w:sz w:val="24"/>
        </w:rPr>
        <w:t xml:space="preserve"> </w:t>
      </w:r>
      <w:r w:rsidR="00807739" w:rsidRPr="00DC611F">
        <w:rPr>
          <w:b w:val="0"/>
          <w:bCs/>
          <w:sz w:val="24"/>
        </w:rPr>
        <w:t>Zhotovitel zajistí veškeré úkony nutné pro zhotovení 3D miniatur (zaměření památek, zpracování dat, finální 3D tisk miniatur).</w:t>
      </w:r>
    </w:p>
    <w:p w14:paraId="4422A097" w14:textId="77777777" w:rsidR="00E7241C" w:rsidRPr="00310E1E" w:rsidRDefault="00E7241C" w:rsidP="00807739">
      <w:pPr>
        <w:numPr>
          <w:ilvl w:val="0"/>
          <w:numId w:val="3"/>
        </w:numPr>
        <w:jc w:val="both"/>
        <w:rPr>
          <w:sz w:val="24"/>
        </w:rPr>
      </w:pPr>
      <w:r>
        <w:rPr>
          <w:sz w:val="24"/>
        </w:rPr>
        <w:t xml:space="preserve">Realizace smlouvy probíhá v rámci </w:t>
      </w:r>
      <w:r w:rsidR="00807739">
        <w:rPr>
          <w:sz w:val="24"/>
        </w:rPr>
        <w:t xml:space="preserve">projektu </w:t>
      </w:r>
      <w:r w:rsidR="00807739" w:rsidRPr="00807739">
        <w:rPr>
          <w:b/>
          <w:bCs/>
          <w:sz w:val="24"/>
        </w:rPr>
        <w:t>Svět kamene</w:t>
      </w:r>
      <w:r w:rsidR="00807739">
        <w:rPr>
          <w:sz w:val="24"/>
        </w:rPr>
        <w:t xml:space="preserve">, registrační číslo projektu: </w:t>
      </w:r>
      <w:r w:rsidR="00807739" w:rsidRPr="00807739">
        <w:rPr>
          <w:b/>
          <w:bCs/>
          <w:sz w:val="24"/>
        </w:rPr>
        <w:t>CZ.11.4.120/0.0/0.0/17_028/0001651</w:t>
      </w:r>
      <w:r>
        <w:rPr>
          <w:sz w:val="24"/>
        </w:rPr>
        <w:t xml:space="preserve"> </w:t>
      </w:r>
    </w:p>
    <w:p w14:paraId="7F77ABC6" w14:textId="77777777" w:rsidR="007A5EB4" w:rsidRDefault="007A5EB4" w:rsidP="00DF7CA1">
      <w:pPr>
        <w:rPr>
          <w:sz w:val="24"/>
        </w:rPr>
      </w:pPr>
    </w:p>
    <w:p w14:paraId="2D05D2DA" w14:textId="77777777" w:rsidR="007A5EB4" w:rsidRDefault="007A5EB4" w:rsidP="007A5EB4">
      <w:pPr>
        <w:jc w:val="center"/>
        <w:rPr>
          <w:b/>
          <w:sz w:val="24"/>
        </w:rPr>
      </w:pPr>
      <w:r>
        <w:rPr>
          <w:b/>
          <w:sz w:val="24"/>
        </w:rPr>
        <w:t>III.</w:t>
      </w:r>
    </w:p>
    <w:p w14:paraId="5376BBDA" w14:textId="77777777" w:rsidR="007A5EB4" w:rsidRDefault="007A5EB4" w:rsidP="007A5EB4">
      <w:pPr>
        <w:jc w:val="center"/>
        <w:rPr>
          <w:b/>
          <w:sz w:val="24"/>
        </w:rPr>
      </w:pPr>
      <w:r>
        <w:rPr>
          <w:b/>
          <w:sz w:val="24"/>
        </w:rPr>
        <w:t>Doba plnění</w:t>
      </w:r>
    </w:p>
    <w:p w14:paraId="0D117F0D" w14:textId="77777777" w:rsidR="007A5EB4" w:rsidRDefault="007A5EB4" w:rsidP="007A5EB4">
      <w:pPr>
        <w:jc w:val="both"/>
        <w:rPr>
          <w:b/>
          <w:sz w:val="24"/>
        </w:rPr>
      </w:pPr>
    </w:p>
    <w:p w14:paraId="7343DBED" w14:textId="77777777" w:rsidR="007A5EB4" w:rsidRPr="00DF7CA1" w:rsidRDefault="007A5EB4" w:rsidP="007A5EB4">
      <w:pPr>
        <w:pStyle w:val="Zkladntext"/>
        <w:tabs>
          <w:tab w:val="left" w:pos="407"/>
        </w:tabs>
        <w:jc w:val="both"/>
      </w:pPr>
      <w:r>
        <w:t>1)</w:t>
      </w:r>
      <w:r>
        <w:tab/>
        <w:t>Práce na realizaci předmětu smlouvy budou započaty dne</w:t>
      </w:r>
      <w:r w:rsidR="005801C1">
        <w:t>:</w:t>
      </w:r>
      <w:r>
        <w:t xml:space="preserve"> </w:t>
      </w:r>
      <w:r w:rsidR="00DF7CA1" w:rsidRPr="00DF7CA1">
        <w:t xml:space="preserve">od </w:t>
      </w:r>
      <w:r w:rsidR="00807739">
        <w:t>01</w:t>
      </w:r>
      <w:r w:rsidR="00DF7CA1" w:rsidRPr="007514A7">
        <w:t xml:space="preserve">. </w:t>
      </w:r>
      <w:r w:rsidR="00807739">
        <w:t>02</w:t>
      </w:r>
      <w:r w:rsidR="00DF7CA1" w:rsidRPr="007514A7">
        <w:t>. 202</w:t>
      </w:r>
      <w:r w:rsidR="00807739">
        <w:t>1</w:t>
      </w:r>
      <w:r w:rsidR="00B75CBD">
        <w:rPr>
          <w:color w:val="FF0000"/>
        </w:rPr>
        <w:t>.</w:t>
      </w:r>
    </w:p>
    <w:p w14:paraId="0D591ADF" w14:textId="77777777" w:rsidR="007A5EB4" w:rsidRPr="00DF7CA1" w:rsidRDefault="007A5EB4" w:rsidP="007A5EB4">
      <w:pPr>
        <w:pStyle w:val="Zkladntext"/>
        <w:tabs>
          <w:tab w:val="left" w:pos="407"/>
        </w:tabs>
        <w:jc w:val="both"/>
      </w:pPr>
      <w:r w:rsidRPr="00DF7CA1">
        <w:t>2)</w:t>
      </w:r>
      <w:r w:rsidRPr="00DF7CA1">
        <w:tab/>
        <w:t>Zhotovitel provede dílo v</w:t>
      </w:r>
      <w:r w:rsidR="005801C1" w:rsidRPr="00DF7CA1">
        <w:t> </w:t>
      </w:r>
      <w:r w:rsidRPr="00DF7CA1">
        <w:t>termínu</w:t>
      </w:r>
      <w:r w:rsidR="005801C1" w:rsidRPr="00DF7CA1">
        <w:t>:</w:t>
      </w:r>
      <w:r w:rsidRPr="00DF7CA1">
        <w:t xml:space="preserve"> do</w:t>
      </w:r>
      <w:r w:rsidR="008A532E" w:rsidRPr="00DF7CA1">
        <w:rPr>
          <w:bCs/>
        </w:rPr>
        <w:t xml:space="preserve"> </w:t>
      </w:r>
      <w:r w:rsidR="00807739">
        <w:rPr>
          <w:bCs/>
        </w:rPr>
        <w:t>3</w:t>
      </w:r>
      <w:r w:rsidR="00DC611F">
        <w:rPr>
          <w:bCs/>
        </w:rPr>
        <w:t xml:space="preserve">0. </w:t>
      </w:r>
      <w:r w:rsidR="00807739">
        <w:rPr>
          <w:bCs/>
        </w:rPr>
        <w:t>06.</w:t>
      </w:r>
      <w:r w:rsidR="00DC611F">
        <w:rPr>
          <w:bCs/>
        </w:rPr>
        <w:t xml:space="preserve"> </w:t>
      </w:r>
      <w:r w:rsidR="00807739">
        <w:rPr>
          <w:bCs/>
        </w:rPr>
        <w:t>2021</w:t>
      </w:r>
    </w:p>
    <w:p w14:paraId="2E689595" w14:textId="77777777" w:rsidR="009901A2" w:rsidRDefault="009901A2" w:rsidP="007A5EB4">
      <w:pPr>
        <w:pStyle w:val="Zkladntext"/>
        <w:ind w:firstLine="708"/>
        <w:jc w:val="both"/>
      </w:pPr>
    </w:p>
    <w:p w14:paraId="7D3F5449" w14:textId="77777777" w:rsidR="007A5EB4" w:rsidRDefault="007A5EB4" w:rsidP="00DF7CA1">
      <w:pPr>
        <w:pStyle w:val="Zkladntext"/>
        <w:jc w:val="both"/>
      </w:pPr>
    </w:p>
    <w:p w14:paraId="01916896" w14:textId="77777777" w:rsidR="00681CCE" w:rsidRDefault="00681CCE" w:rsidP="00DF7CA1">
      <w:pPr>
        <w:pStyle w:val="Zkladntext"/>
        <w:jc w:val="both"/>
      </w:pPr>
    </w:p>
    <w:p w14:paraId="426603E8" w14:textId="77777777" w:rsidR="00681CCE" w:rsidRDefault="00681CCE" w:rsidP="00DF7CA1">
      <w:pPr>
        <w:pStyle w:val="Zkladntext"/>
        <w:jc w:val="both"/>
      </w:pPr>
    </w:p>
    <w:p w14:paraId="5EB0A4B6" w14:textId="77777777" w:rsidR="00681CCE" w:rsidRDefault="00681CCE" w:rsidP="00DF7CA1">
      <w:pPr>
        <w:pStyle w:val="Zkladntext"/>
        <w:jc w:val="both"/>
      </w:pPr>
    </w:p>
    <w:p w14:paraId="39ABBFB8" w14:textId="77777777" w:rsidR="007A5EB4" w:rsidRDefault="007A5EB4" w:rsidP="007A5EB4">
      <w:pPr>
        <w:pStyle w:val="Zkladntext"/>
        <w:jc w:val="center"/>
        <w:rPr>
          <w:b/>
          <w:bCs/>
        </w:rPr>
      </w:pPr>
      <w:r>
        <w:rPr>
          <w:b/>
          <w:bCs/>
        </w:rPr>
        <w:lastRenderedPageBreak/>
        <w:t>IV.</w:t>
      </w:r>
    </w:p>
    <w:p w14:paraId="0CE6DB60" w14:textId="77777777" w:rsidR="007A5EB4" w:rsidRDefault="007A5EB4" w:rsidP="007A5EB4">
      <w:pPr>
        <w:pStyle w:val="Zkladntext"/>
        <w:ind w:left="15"/>
        <w:jc w:val="center"/>
        <w:rPr>
          <w:b/>
          <w:bCs/>
        </w:rPr>
      </w:pPr>
      <w:r>
        <w:rPr>
          <w:b/>
          <w:bCs/>
        </w:rPr>
        <w:t>Odměna za dílo a její splatnost</w:t>
      </w:r>
    </w:p>
    <w:p w14:paraId="0F7AAA13" w14:textId="77777777" w:rsidR="007A5EB4" w:rsidRDefault="007A5EB4" w:rsidP="007A5EB4">
      <w:pPr>
        <w:pStyle w:val="Zkladntext"/>
        <w:ind w:left="15"/>
        <w:jc w:val="center"/>
        <w:rPr>
          <w:b/>
          <w:bCs/>
        </w:rPr>
      </w:pPr>
    </w:p>
    <w:p w14:paraId="6FDB5738" w14:textId="77777777" w:rsidR="007A5EB4" w:rsidRPr="00807739" w:rsidRDefault="007A5EB4" w:rsidP="00DF7CA1">
      <w:pPr>
        <w:numPr>
          <w:ilvl w:val="0"/>
          <w:numId w:val="6"/>
        </w:numPr>
        <w:jc w:val="both"/>
        <w:rPr>
          <w:sz w:val="24"/>
        </w:rPr>
      </w:pPr>
      <w:r w:rsidRPr="00807739">
        <w:rPr>
          <w:sz w:val="24"/>
        </w:rPr>
        <w:t>Objednatel a zhotovitel se dohodli</w:t>
      </w:r>
      <w:r w:rsidR="008A532E" w:rsidRPr="00807739">
        <w:rPr>
          <w:sz w:val="24"/>
        </w:rPr>
        <w:t xml:space="preserve">, že celková cena díla </w:t>
      </w:r>
      <w:r w:rsidR="00807739" w:rsidRPr="00807739">
        <w:rPr>
          <w:sz w:val="24"/>
        </w:rPr>
        <w:t>– vytvoření 10 ks 3D miniatur kamenných památek měst Hořice a</w:t>
      </w:r>
      <w:r w:rsidR="00DC611F">
        <w:rPr>
          <w:sz w:val="24"/>
        </w:rPr>
        <w:t xml:space="preserve"> </w:t>
      </w:r>
      <w:r w:rsidR="00807739" w:rsidRPr="00807739">
        <w:rPr>
          <w:sz w:val="24"/>
        </w:rPr>
        <w:t>Strzegom</w:t>
      </w:r>
      <w:r w:rsidR="008A532E" w:rsidRPr="00807739">
        <w:rPr>
          <w:sz w:val="24"/>
        </w:rPr>
        <w:t xml:space="preserve"> </w:t>
      </w:r>
      <w:r w:rsidRPr="00807739">
        <w:rPr>
          <w:sz w:val="24"/>
        </w:rPr>
        <w:t>činí:</w:t>
      </w:r>
    </w:p>
    <w:p w14:paraId="4CADE1A6" w14:textId="77777777" w:rsidR="007A5EB4" w:rsidRDefault="0063590B" w:rsidP="007A5EB4">
      <w:pPr>
        <w:tabs>
          <w:tab w:val="right" w:pos="4746"/>
        </w:tabs>
        <w:ind w:left="1371"/>
        <w:rPr>
          <w:b/>
          <w:sz w:val="24"/>
        </w:rPr>
      </w:pPr>
      <w:r>
        <w:rPr>
          <w:sz w:val="24"/>
        </w:rPr>
        <w:t xml:space="preserve">cena bez DPH:      </w:t>
      </w:r>
      <w:r w:rsidR="009901A2">
        <w:rPr>
          <w:sz w:val="24"/>
        </w:rPr>
        <w:tab/>
      </w:r>
      <w:r w:rsidR="005B00FC">
        <w:rPr>
          <w:sz w:val="24"/>
        </w:rPr>
        <w:tab/>
      </w:r>
      <w:r w:rsidR="00807739">
        <w:rPr>
          <w:sz w:val="24"/>
        </w:rPr>
        <w:t>4</w:t>
      </w:r>
      <w:r w:rsidR="004E7186">
        <w:rPr>
          <w:sz w:val="24"/>
        </w:rPr>
        <w:t>41</w:t>
      </w:r>
      <w:r w:rsidR="00807739">
        <w:rPr>
          <w:sz w:val="24"/>
        </w:rPr>
        <w:t>.</w:t>
      </w:r>
      <w:r w:rsidR="004E7186">
        <w:rPr>
          <w:sz w:val="24"/>
        </w:rPr>
        <w:t>0</w:t>
      </w:r>
      <w:r w:rsidR="00807739">
        <w:rPr>
          <w:sz w:val="24"/>
        </w:rPr>
        <w:t>00</w:t>
      </w:r>
      <w:r w:rsidR="009901A2">
        <w:rPr>
          <w:sz w:val="24"/>
        </w:rPr>
        <w:t>,- Kč</w:t>
      </w:r>
      <w:r w:rsidR="007A5EB4">
        <w:rPr>
          <w:sz w:val="24"/>
        </w:rPr>
        <w:br/>
        <w:t>DPH</w:t>
      </w:r>
      <w:r w:rsidR="00D832EA">
        <w:rPr>
          <w:sz w:val="24"/>
        </w:rPr>
        <w:t xml:space="preserve"> </w:t>
      </w:r>
      <w:r w:rsidR="00807739">
        <w:rPr>
          <w:sz w:val="24"/>
        </w:rPr>
        <w:t>21</w:t>
      </w:r>
      <w:r w:rsidR="00D832EA" w:rsidRPr="00BF006D">
        <w:rPr>
          <w:sz w:val="24"/>
        </w:rPr>
        <w:t>%</w:t>
      </w:r>
      <w:r w:rsidR="007A5EB4" w:rsidRPr="00BF006D">
        <w:rPr>
          <w:sz w:val="24"/>
        </w:rPr>
        <w:t>:</w:t>
      </w:r>
      <w:r w:rsidR="007A5EB4">
        <w:rPr>
          <w:sz w:val="24"/>
        </w:rPr>
        <w:t xml:space="preserve"> </w:t>
      </w:r>
      <w:r>
        <w:rPr>
          <w:sz w:val="24"/>
        </w:rPr>
        <w:t xml:space="preserve">            </w:t>
      </w:r>
      <w:r w:rsidR="009901A2">
        <w:rPr>
          <w:sz w:val="24"/>
        </w:rPr>
        <w:tab/>
      </w:r>
      <w:r w:rsidR="005B00FC">
        <w:rPr>
          <w:sz w:val="24"/>
        </w:rPr>
        <w:tab/>
      </w:r>
      <w:r w:rsidR="004E7186">
        <w:rPr>
          <w:sz w:val="24"/>
        </w:rPr>
        <w:t xml:space="preserve">  92</w:t>
      </w:r>
      <w:r w:rsidR="00807739">
        <w:rPr>
          <w:sz w:val="24"/>
        </w:rPr>
        <w:t>.</w:t>
      </w:r>
      <w:r w:rsidR="004E7186">
        <w:rPr>
          <w:sz w:val="24"/>
        </w:rPr>
        <w:t>715</w:t>
      </w:r>
      <w:r w:rsidR="009901A2">
        <w:rPr>
          <w:sz w:val="24"/>
        </w:rPr>
        <w:t>,- Kč</w:t>
      </w:r>
      <w:r w:rsidR="007A5EB4">
        <w:rPr>
          <w:b/>
          <w:sz w:val="24"/>
        </w:rPr>
        <w:br/>
        <w:t xml:space="preserve">cena </w:t>
      </w:r>
      <w:r w:rsidR="009901A2">
        <w:rPr>
          <w:b/>
          <w:sz w:val="24"/>
        </w:rPr>
        <w:t xml:space="preserve">celkem </w:t>
      </w:r>
      <w:r w:rsidR="007A5EB4">
        <w:rPr>
          <w:b/>
          <w:sz w:val="24"/>
        </w:rPr>
        <w:t xml:space="preserve">včetně DPH: </w:t>
      </w:r>
      <w:r w:rsidR="009901A2">
        <w:rPr>
          <w:b/>
          <w:sz w:val="24"/>
        </w:rPr>
        <w:tab/>
      </w:r>
      <w:r w:rsidR="009901A2">
        <w:rPr>
          <w:b/>
          <w:sz w:val="24"/>
        </w:rPr>
        <w:tab/>
      </w:r>
      <w:r w:rsidR="00807739" w:rsidRPr="00807739">
        <w:rPr>
          <w:b/>
          <w:sz w:val="24"/>
        </w:rPr>
        <w:t>5</w:t>
      </w:r>
      <w:r w:rsidR="004E7186">
        <w:rPr>
          <w:b/>
          <w:sz w:val="24"/>
        </w:rPr>
        <w:t>34</w:t>
      </w:r>
      <w:r w:rsidR="00807739">
        <w:rPr>
          <w:b/>
          <w:sz w:val="24"/>
        </w:rPr>
        <w:t>.</w:t>
      </w:r>
      <w:r w:rsidR="004E7186">
        <w:rPr>
          <w:b/>
          <w:sz w:val="24"/>
        </w:rPr>
        <w:t>215</w:t>
      </w:r>
      <w:r w:rsidR="009901A2">
        <w:rPr>
          <w:b/>
          <w:sz w:val="24"/>
        </w:rPr>
        <w:t>,- Kč</w:t>
      </w:r>
      <w:r w:rsidR="007A5EB4">
        <w:rPr>
          <w:b/>
          <w:sz w:val="24"/>
        </w:rPr>
        <w:tab/>
      </w:r>
    </w:p>
    <w:p w14:paraId="45B68322" w14:textId="77777777" w:rsidR="008A532E" w:rsidRDefault="008A532E" w:rsidP="007A5EB4">
      <w:pPr>
        <w:tabs>
          <w:tab w:val="right" w:pos="4746"/>
        </w:tabs>
        <w:ind w:left="1371"/>
        <w:rPr>
          <w:b/>
          <w:sz w:val="24"/>
        </w:rPr>
      </w:pPr>
    </w:p>
    <w:p w14:paraId="05D1836D" w14:textId="77777777" w:rsidR="008A532E" w:rsidRDefault="008A532E" w:rsidP="007A5EB4">
      <w:pPr>
        <w:tabs>
          <w:tab w:val="right" w:pos="4746"/>
        </w:tabs>
        <w:ind w:left="1371"/>
        <w:rPr>
          <w:b/>
          <w:sz w:val="24"/>
        </w:rPr>
      </w:pPr>
    </w:p>
    <w:p w14:paraId="51AB986E" w14:textId="77777777" w:rsidR="007A5EB4" w:rsidRDefault="007A5EB4" w:rsidP="007A5EB4">
      <w:pPr>
        <w:tabs>
          <w:tab w:val="right" w:pos="4746"/>
        </w:tabs>
        <w:ind w:left="1371"/>
        <w:rPr>
          <w:sz w:val="24"/>
        </w:rPr>
      </w:pPr>
    </w:p>
    <w:p w14:paraId="3F0397C4" w14:textId="77777777" w:rsidR="008A532E" w:rsidRDefault="008A532E" w:rsidP="008A532E">
      <w:pPr>
        <w:jc w:val="both"/>
        <w:rPr>
          <w:sz w:val="24"/>
        </w:rPr>
      </w:pPr>
    </w:p>
    <w:p w14:paraId="07E211F3" w14:textId="77777777" w:rsidR="007A5EB4" w:rsidRDefault="007A5EB4" w:rsidP="00B32053">
      <w:pPr>
        <w:numPr>
          <w:ilvl w:val="0"/>
          <w:numId w:val="6"/>
        </w:numPr>
        <w:ind w:left="426" w:hanging="426"/>
        <w:jc w:val="both"/>
        <w:rPr>
          <w:sz w:val="24"/>
        </w:rPr>
      </w:pPr>
      <w:r>
        <w:rPr>
          <w:sz w:val="24"/>
        </w:rPr>
        <w:t xml:space="preserve">Cena vychází z </w:t>
      </w:r>
      <w:r w:rsidRPr="00DF7CA1">
        <w:rPr>
          <w:sz w:val="24"/>
        </w:rPr>
        <w:t>přiložené NABÍDKY</w:t>
      </w:r>
      <w:r w:rsidR="00820D88" w:rsidRPr="00DF7CA1">
        <w:rPr>
          <w:sz w:val="24"/>
        </w:rPr>
        <w:t>,</w:t>
      </w:r>
      <w:r w:rsidR="00820D88">
        <w:rPr>
          <w:sz w:val="24"/>
        </w:rPr>
        <w:t xml:space="preserve"> kter</w:t>
      </w:r>
      <w:r w:rsidR="00DC611F">
        <w:rPr>
          <w:sz w:val="24"/>
        </w:rPr>
        <w:t>á</w:t>
      </w:r>
      <w:r w:rsidR="00820D88">
        <w:rPr>
          <w:sz w:val="24"/>
        </w:rPr>
        <w:t xml:space="preserve"> tvoří přílohu č. 1 této smlouvy.</w:t>
      </w:r>
    </w:p>
    <w:p w14:paraId="06D73F4B" w14:textId="77777777" w:rsidR="007A5EB4" w:rsidRDefault="007A5EB4" w:rsidP="007A5EB4">
      <w:pPr>
        <w:numPr>
          <w:ilvl w:val="0"/>
          <w:numId w:val="6"/>
        </w:numPr>
        <w:jc w:val="both"/>
        <w:rPr>
          <w:sz w:val="24"/>
        </w:rPr>
      </w:pPr>
      <w:r>
        <w:rPr>
          <w:sz w:val="24"/>
        </w:rPr>
        <w:t>Cena je stanovena jako maximální a kryje veškeré náklady související se zhotovením díla.</w:t>
      </w:r>
    </w:p>
    <w:p w14:paraId="0AA3D393" w14:textId="77777777" w:rsidR="007A5EB4" w:rsidRDefault="007A5EB4" w:rsidP="007A5EB4">
      <w:pPr>
        <w:numPr>
          <w:ilvl w:val="0"/>
          <w:numId w:val="6"/>
        </w:numPr>
        <w:ind w:left="396" w:hanging="407"/>
        <w:jc w:val="both"/>
        <w:rPr>
          <w:sz w:val="24"/>
        </w:rPr>
      </w:pPr>
      <w:r>
        <w:rPr>
          <w:sz w:val="24"/>
        </w:rPr>
        <w:t xml:space="preserve">Odměna za dílo bude vyplacena po protokolárním převzetí díla objednatelem, na základě faktury, která je splatná do 21ti dnů. Faktura bude mít náležitosti daňového dokladu. Přílohou daňového dokladu bude soupis provedených prací. Fakturovaná částka se bude rovnat celkové ceně díla, tedy dohodnuté ceně díla, od které budou odečteny </w:t>
      </w:r>
      <w:r w:rsidR="00B61127" w:rsidRPr="00B32053">
        <w:rPr>
          <w:sz w:val="24"/>
        </w:rPr>
        <w:t>případné</w:t>
      </w:r>
      <w:r w:rsidR="00B61127">
        <w:rPr>
          <w:sz w:val="24"/>
        </w:rPr>
        <w:t xml:space="preserve"> </w:t>
      </w:r>
      <w:r>
        <w:rPr>
          <w:sz w:val="24"/>
        </w:rPr>
        <w:t xml:space="preserve">poskytnuté zálohy, popřípadě slevy z díla, pokud budou reklamované nedodělky řešeny na základě dohody poskytnutím slevy. </w:t>
      </w:r>
    </w:p>
    <w:p w14:paraId="49F87223" w14:textId="77777777" w:rsidR="007A5EB4" w:rsidRDefault="007A5EB4" w:rsidP="007A5EB4">
      <w:pPr>
        <w:numPr>
          <w:ilvl w:val="0"/>
          <w:numId w:val="6"/>
        </w:numPr>
        <w:ind w:left="418" w:hanging="386"/>
        <w:jc w:val="both"/>
        <w:rPr>
          <w:sz w:val="24"/>
        </w:rPr>
      </w:pPr>
      <w:r>
        <w:rPr>
          <w:sz w:val="24"/>
        </w:rPr>
        <w:t xml:space="preserve">Předpokladem pro proplacení faktury ve výše uvedeném termínu je bezvadné předání díla v termínu dle čl. III. </w:t>
      </w:r>
    </w:p>
    <w:p w14:paraId="5B3F8A58" w14:textId="77777777" w:rsidR="007A5EB4" w:rsidRDefault="007A5EB4" w:rsidP="007A5EB4">
      <w:pPr>
        <w:numPr>
          <w:ilvl w:val="0"/>
          <w:numId w:val="6"/>
        </w:numPr>
        <w:ind w:left="396" w:hanging="386"/>
        <w:jc w:val="both"/>
        <w:rPr>
          <w:sz w:val="24"/>
        </w:rPr>
      </w:pPr>
      <w:r>
        <w:rPr>
          <w:sz w:val="24"/>
        </w:rPr>
        <w:t>Jestliže zálohový list nebo faktura nebudou obsahovat dohodnuté náležitosti nebo budou vystaveny předčasně či neoprávněně, je objednatel oprávněn takovýto doklad vrátit do data jeho splatnosti doporučeným dopisem, poštou, faxem nebo elektronickou poštou zhotoviteli. V případě, že by zhotovitel jinak měl na zaplacení zálohy či faktury právo, ale jedná se pouze o formální a obsahové nedostatky dokladu, je zhotovitel povinen vystavit nový zálohový list nebo fakturu s novou lhůtou splatnosti. V takovém případě není objednatel v prodlení se zaplacením původního zálohového listu nebo faktury.</w:t>
      </w:r>
    </w:p>
    <w:p w14:paraId="2FAB45CF" w14:textId="77777777" w:rsidR="007A5EB4" w:rsidRPr="005B00FC" w:rsidRDefault="007A5EB4" w:rsidP="00DF7CA1">
      <w:pPr>
        <w:rPr>
          <w:b/>
          <w:bCs/>
          <w:sz w:val="24"/>
        </w:rPr>
      </w:pPr>
    </w:p>
    <w:p w14:paraId="58A1E8FE" w14:textId="77777777" w:rsidR="007A5EB4" w:rsidRDefault="005B00FC" w:rsidP="007A5EB4">
      <w:pPr>
        <w:pStyle w:val="Nadpis2"/>
        <w:tabs>
          <w:tab w:val="clear" w:pos="1080"/>
        </w:tabs>
        <w:ind w:left="0" w:firstLine="15"/>
        <w:jc w:val="center"/>
        <w:rPr>
          <w:sz w:val="24"/>
        </w:rPr>
      </w:pPr>
      <w:r>
        <w:rPr>
          <w:sz w:val="24"/>
        </w:rPr>
        <w:t>V</w:t>
      </w:r>
      <w:r w:rsidR="007A5EB4">
        <w:rPr>
          <w:sz w:val="24"/>
        </w:rPr>
        <w:t>.</w:t>
      </w:r>
    </w:p>
    <w:p w14:paraId="56744D76" w14:textId="77777777" w:rsidR="007A5EB4" w:rsidRDefault="007A5EB4" w:rsidP="007A5EB4">
      <w:pPr>
        <w:pStyle w:val="Nadpis2"/>
        <w:tabs>
          <w:tab w:val="clear" w:pos="1080"/>
        </w:tabs>
        <w:ind w:left="15" w:firstLine="0"/>
        <w:jc w:val="center"/>
      </w:pPr>
      <w:r>
        <w:rPr>
          <w:sz w:val="24"/>
        </w:rPr>
        <w:t>Práva a povinnosti smluvních stran při provádění díla</w:t>
      </w:r>
    </w:p>
    <w:p w14:paraId="46CC8501" w14:textId="77777777" w:rsidR="007A5EB4" w:rsidRDefault="007A5EB4" w:rsidP="007A5EB4">
      <w:pPr>
        <w:jc w:val="both"/>
      </w:pPr>
    </w:p>
    <w:p w14:paraId="2F1748BD" w14:textId="77777777" w:rsidR="007A5EB4" w:rsidRDefault="007A5EB4" w:rsidP="007A5EB4">
      <w:pPr>
        <w:numPr>
          <w:ilvl w:val="0"/>
          <w:numId w:val="10"/>
        </w:numPr>
        <w:jc w:val="both"/>
        <w:rPr>
          <w:sz w:val="24"/>
        </w:rPr>
      </w:pPr>
      <w:r>
        <w:rPr>
          <w:sz w:val="24"/>
        </w:rPr>
        <w:t>Objednatel má právo kontroly</w:t>
      </w:r>
      <w:r w:rsidR="00D01916">
        <w:rPr>
          <w:sz w:val="24"/>
        </w:rPr>
        <w:t xml:space="preserve"> stavu realizace</w:t>
      </w:r>
      <w:r>
        <w:rPr>
          <w:sz w:val="24"/>
        </w:rPr>
        <w:t xml:space="preserve"> díla v každé fázi jeho provádění. </w:t>
      </w:r>
    </w:p>
    <w:p w14:paraId="2B4E382E" w14:textId="77777777" w:rsidR="007A5EB4" w:rsidRDefault="007A5EB4" w:rsidP="007A5EB4">
      <w:pPr>
        <w:numPr>
          <w:ilvl w:val="0"/>
          <w:numId w:val="10"/>
        </w:numPr>
        <w:jc w:val="both"/>
      </w:pPr>
      <w:r>
        <w:rPr>
          <w:sz w:val="24"/>
        </w:rPr>
        <w:t>V případě, kdy dílo nebo jeho část bude vykazovat nesoulad s pokyny objednatele, je zhotovitel povinen na žádost objednatele uplatněnou formou zápisu v přiměřené lhůtě odstranit vytčené nedostatky. V opačném případě je objednatel oprávněn odstranit uvedené nedostatky sám nebo prostřednictvím třetí osoby na náklady zhotovitele. Na zjevné vady je objednatel povinen upozornit nejpozději při prohlídce hotového díla v protokolu o předání a převzetí, jinak se jejich bezplatného odstranění nemůže domáhat.</w:t>
      </w:r>
    </w:p>
    <w:p w14:paraId="72CDF50E" w14:textId="77777777" w:rsidR="007A5EB4" w:rsidRDefault="007A5EB4" w:rsidP="007A5EB4">
      <w:pPr>
        <w:jc w:val="both"/>
      </w:pPr>
    </w:p>
    <w:p w14:paraId="623F0AB4" w14:textId="77777777" w:rsidR="007A5EB4" w:rsidRDefault="005B00FC" w:rsidP="007A5EB4">
      <w:pPr>
        <w:pStyle w:val="Nadpis2"/>
        <w:tabs>
          <w:tab w:val="clear" w:pos="1080"/>
        </w:tabs>
        <w:ind w:left="15" w:firstLine="0"/>
        <w:jc w:val="center"/>
        <w:rPr>
          <w:sz w:val="24"/>
          <w:szCs w:val="24"/>
        </w:rPr>
      </w:pPr>
      <w:r>
        <w:rPr>
          <w:sz w:val="24"/>
          <w:szCs w:val="24"/>
        </w:rPr>
        <w:t>VI</w:t>
      </w:r>
      <w:r w:rsidR="007A5EB4">
        <w:rPr>
          <w:sz w:val="24"/>
          <w:szCs w:val="24"/>
        </w:rPr>
        <w:t>.</w:t>
      </w:r>
    </w:p>
    <w:p w14:paraId="278A7588" w14:textId="77777777" w:rsidR="007A5EB4" w:rsidRDefault="007A5EB4" w:rsidP="007A5EB4">
      <w:pPr>
        <w:pStyle w:val="Nadpis2"/>
        <w:tabs>
          <w:tab w:val="clear" w:pos="1080"/>
        </w:tabs>
        <w:ind w:left="15" w:firstLine="0"/>
        <w:jc w:val="center"/>
      </w:pPr>
      <w:r>
        <w:rPr>
          <w:sz w:val="24"/>
          <w:szCs w:val="24"/>
        </w:rPr>
        <w:t>Předání a převzetí díla</w:t>
      </w:r>
    </w:p>
    <w:p w14:paraId="05CBA998" w14:textId="77777777" w:rsidR="007A5EB4" w:rsidRDefault="007A5EB4" w:rsidP="007A5EB4">
      <w:pPr>
        <w:ind w:left="15"/>
        <w:jc w:val="center"/>
      </w:pPr>
    </w:p>
    <w:p w14:paraId="7135CEC2" w14:textId="77777777" w:rsidR="007A5EB4" w:rsidRDefault="007A5EB4" w:rsidP="00DF7CA1">
      <w:pPr>
        <w:numPr>
          <w:ilvl w:val="0"/>
          <w:numId w:val="5"/>
        </w:numPr>
        <w:jc w:val="both"/>
        <w:rPr>
          <w:sz w:val="24"/>
        </w:rPr>
      </w:pPr>
      <w:r>
        <w:rPr>
          <w:sz w:val="24"/>
          <w:szCs w:val="24"/>
        </w:rPr>
        <w:t xml:space="preserve">Závazek zhotovitele provést dílo je splněn jeho řádným </w:t>
      </w:r>
      <w:r w:rsidR="00A67458" w:rsidRPr="00982DEE">
        <w:rPr>
          <w:sz w:val="24"/>
          <w:szCs w:val="24"/>
        </w:rPr>
        <w:t>do</w:t>
      </w:r>
      <w:r>
        <w:rPr>
          <w:sz w:val="24"/>
          <w:szCs w:val="24"/>
        </w:rPr>
        <w:t>končením</w:t>
      </w:r>
      <w:r w:rsidR="00A67458">
        <w:rPr>
          <w:sz w:val="24"/>
          <w:szCs w:val="24"/>
        </w:rPr>
        <w:t xml:space="preserve">, </w:t>
      </w:r>
      <w:r w:rsidR="00A67458" w:rsidRPr="00982DEE">
        <w:rPr>
          <w:sz w:val="24"/>
          <w:szCs w:val="24"/>
        </w:rPr>
        <w:t>ve sjednaném termínu</w:t>
      </w:r>
      <w:r w:rsidRPr="00982DEE">
        <w:rPr>
          <w:sz w:val="24"/>
          <w:szCs w:val="24"/>
        </w:rPr>
        <w:t>.</w:t>
      </w:r>
      <w:r>
        <w:rPr>
          <w:sz w:val="24"/>
          <w:szCs w:val="24"/>
        </w:rPr>
        <w:t xml:space="preserve"> Za dokončené se pokládá takové dílo, které nebude mít při předání a převzetí jedinou vadu nebo jediný nedodělek.</w:t>
      </w:r>
    </w:p>
    <w:p w14:paraId="3849DE90" w14:textId="77777777" w:rsidR="007A5EB4" w:rsidRDefault="007A5EB4" w:rsidP="007A5EB4">
      <w:pPr>
        <w:numPr>
          <w:ilvl w:val="0"/>
          <w:numId w:val="5"/>
        </w:numPr>
        <w:jc w:val="both"/>
        <w:rPr>
          <w:sz w:val="24"/>
        </w:rPr>
      </w:pPr>
      <w:r>
        <w:rPr>
          <w:sz w:val="24"/>
        </w:rPr>
        <w:t>V případě, kdy při předání a převzetí díla se vyskytnou vady a nedodělky, je povinnost zhotovitele dodat dílo řádným provedením splněna až tehdy, kdy odstraní poslední vadu nebo nedodělek nebo kdy poskytne slevu z ceny díla</w:t>
      </w:r>
      <w:r w:rsidR="00895298">
        <w:rPr>
          <w:sz w:val="24"/>
        </w:rPr>
        <w:t>,</w:t>
      </w:r>
      <w:r w:rsidR="00895298" w:rsidRPr="00982DEE">
        <w:rPr>
          <w:sz w:val="24"/>
        </w:rPr>
        <w:t xml:space="preserve"> na jejíž výši se smluvní strany dohodnou</w:t>
      </w:r>
      <w:r w:rsidRPr="00982DEE">
        <w:rPr>
          <w:sz w:val="24"/>
        </w:rPr>
        <w:t>.</w:t>
      </w:r>
      <w:r>
        <w:rPr>
          <w:sz w:val="24"/>
        </w:rPr>
        <w:t xml:space="preserve"> </w:t>
      </w:r>
    </w:p>
    <w:p w14:paraId="04EC1E58" w14:textId="77777777" w:rsidR="007A5EB4" w:rsidRDefault="007A5EB4" w:rsidP="007A5EB4">
      <w:pPr>
        <w:numPr>
          <w:ilvl w:val="0"/>
          <w:numId w:val="5"/>
        </w:numPr>
        <w:jc w:val="both"/>
        <w:rPr>
          <w:sz w:val="24"/>
        </w:rPr>
      </w:pPr>
      <w:r>
        <w:rPr>
          <w:sz w:val="24"/>
        </w:rPr>
        <w:t>Pokud jde o průběh přejímacího řízení, zhotovitel vyzve nejméně 7 dnů před předpokládaným převzetím objednatele k účasti na přejímacím řízení. Zhotovitel na přejímacím řízení zajistí účast všech smluvních partnerů, jejichž účast je k řádnému předání a převzetí díla nutná.</w:t>
      </w:r>
    </w:p>
    <w:p w14:paraId="7154DC40" w14:textId="77777777" w:rsidR="007A5EB4" w:rsidRPr="008A532E" w:rsidRDefault="007A5EB4" w:rsidP="008A532E">
      <w:pPr>
        <w:numPr>
          <w:ilvl w:val="0"/>
          <w:numId w:val="5"/>
        </w:numPr>
        <w:jc w:val="both"/>
        <w:rPr>
          <w:sz w:val="24"/>
        </w:rPr>
      </w:pPr>
      <w:r>
        <w:rPr>
          <w:sz w:val="24"/>
        </w:rPr>
        <w:t>Dílo musí být převzato zápisem, který podepisují oprávnění zástupci obou smluvních stran.</w:t>
      </w:r>
    </w:p>
    <w:p w14:paraId="5F926BA0" w14:textId="77777777" w:rsidR="007A5EB4" w:rsidRDefault="007A5EB4" w:rsidP="007A5EB4"/>
    <w:p w14:paraId="0F37B404" w14:textId="77777777" w:rsidR="005801C1" w:rsidRDefault="005801C1" w:rsidP="007A5EB4"/>
    <w:p w14:paraId="6701BD97" w14:textId="77777777" w:rsidR="005801C1" w:rsidRPr="007A5EB4" w:rsidRDefault="005801C1" w:rsidP="007A5EB4"/>
    <w:p w14:paraId="48D33647" w14:textId="77777777" w:rsidR="007A5EB4" w:rsidRDefault="005B00FC" w:rsidP="007A5EB4">
      <w:pPr>
        <w:pStyle w:val="Nadpis2"/>
        <w:tabs>
          <w:tab w:val="clear" w:pos="1080"/>
        </w:tabs>
        <w:ind w:left="0" w:firstLine="0"/>
        <w:jc w:val="center"/>
        <w:rPr>
          <w:sz w:val="24"/>
        </w:rPr>
      </w:pPr>
      <w:r>
        <w:rPr>
          <w:sz w:val="24"/>
        </w:rPr>
        <w:t>VII</w:t>
      </w:r>
      <w:r w:rsidR="007A5EB4">
        <w:rPr>
          <w:sz w:val="24"/>
        </w:rPr>
        <w:t>.</w:t>
      </w:r>
    </w:p>
    <w:p w14:paraId="69D61543" w14:textId="77777777" w:rsidR="007A5EB4" w:rsidRDefault="007A5EB4" w:rsidP="007A5EB4">
      <w:pPr>
        <w:pStyle w:val="Nadpis2"/>
        <w:tabs>
          <w:tab w:val="clear" w:pos="1080"/>
        </w:tabs>
        <w:ind w:left="-15" w:firstLine="0"/>
        <w:jc w:val="center"/>
      </w:pPr>
      <w:r>
        <w:rPr>
          <w:sz w:val="24"/>
        </w:rPr>
        <w:t>Odpovědnost zhotovitele za vady díla</w:t>
      </w:r>
    </w:p>
    <w:p w14:paraId="54FA9284" w14:textId="77777777" w:rsidR="007A5EB4" w:rsidRDefault="007A5EB4" w:rsidP="007A5EB4">
      <w:pPr>
        <w:jc w:val="both"/>
      </w:pPr>
    </w:p>
    <w:p w14:paraId="2BD3B05D" w14:textId="77777777" w:rsidR="008A532E" w:rsidRDefault="007A5EB4" w:rsidP="004D22AA">
      <w:pPr>
        <w:tabs>
          <w:tab w:val="left" w:pos="360"/>
        </w:tabs>
        <w:spacing w:after="120"/>
        <w:ind w:left="397"/>
        <w:jc w:val="both"/>
        <w:rPr>
          <w:sz w:val="24"/>
        </w:rPr>
      </w:pPr>
      <w:r w:rsidRPr="008A532E">
        <w:rPr>
          <w:sz w:val="24"/>
        </w:rPr>
        <w:t xml:space="preserve"> </w:t>
      </w:r>
    </w:p>
    <w:p w14:paraId="7321B487" w14:textId="77777777" w:rsidR="007A5EB4" w:rsidRPr="008A532E" w:rsidRDefault="007A5EB4" w:rsidP="007A5EB4">
      <w:pPr>
        <w:numPr>
          <w:ilvl w:val="0"/>
          <w:numId w:val="9"/>
        </w:numPr>
        <w:tabs>
          <w:tab w:val="left" w:pos="360"/>
        </w:tabs>
        <w:spacing w:after="120"/>
        <w:jc w:val="both"/>
        <w:rPr>
          <w:sz w:val="24"/>
        </w:rPr>
      </w:pPr>
      <w:r w:rsidRPr="008A532E">
        <w:rPr>
          <w:sz w:val="24"/>
        </w:rPr>
        <w:t>V případě, kdy po předání a převzetí zjistí objednatel vady díla, je oprávněn vady reklamovat písemnou formou. V reklamaci objednatel vady popíše, popřípadě uvede</w:t>
      </w:r>
      <w:r w:rsidR="007D70CF" w:rsidRPr="008A532E">
        <w:rPr>
          <w:sz w:val="24"/>
        </w:rPr>
        <w:t>,</w:t>
      </w:r>
      <w:r w:rsidRPr="008A532E">
        <w:rPr>
          <w:sz w:val="24"/>
        </w:rPr>
        <w:t xml:space="preserve"> jak se projevují.</w:t>
      </w:r>
    </w:p>
    <w:p w14:paraId="6F178997" w14:textId="77777777" w:rsidR="007A5EB4" w:rsidRDefault="007A5EB4" w:rsidP="007A5EB4">
      <w:pPr>
        <w:numPr>
          <w:ilvl w:val="0"/>
          <w:numId w:val="9"/>
        </w:numPr>
        <w:tabs>
          <w:tab w:val="left" w:pos="360"/>
        </w:tabs>
        <w:spacing w:after="120"/>
        <w:jc w:val="both"/>
        <w:rPr>
          <w:sz w:val="24"/>
        </w:rPr>
      </w:pPr>
      <w:r>
        <w:rPr>
          <w:sz w:val="24"/>
        </w:rPr>
        <w:t>Objednatel má vůči zhotoviteli následující práva z odpovědnosti za vady:</w:t>
      </w:r>
    </w:p>
    <w:p w14:paraId="75064B15" w14:textId="77777777" w:rsidR="003B4B18" w:rsidRDefault="007A5EB4" w:rsidP="003B4B18">
      <w:pPr>
        <w:numPr>
          <w:ilvl w:val="0"/>
          <w:numId w:val="15"/>
        </w:numPr>
        <w:tabs>
          <w:tab w:val="left" w:pos="1434"/>
        </w:tabs>
        <w:spacing w:after="100"/>
        <w:jc w:val="both"/>
        <w:rPr>
          <w:sz w:val="24"/>
        </w:rPr>
      </w:pPr>
      <w:r>
        <w:rPr>
          <w:sz w:val="24"/>
        </w:rPr>
        <w:t>v případě, že lze vadu odstranit formou opravy, má právo na bezplatné odstranění reklamované vady,</w:t>
      </w:r>
    </w:p>
    <w:p w14:paraId="0D7B4DC2" w14:textId="77777777" w:rsidR="003B4B18" w:rsidRPr="00DC611F" w:rsidRDefault="003B4B18" w:rsidP="003B4B18">
      <w:pPr>
        <w:numPr>
          <w:ilvl w:val="0"/>
          <w:numId w:val="15"/>
        </w:numPr>
        <w:tabs>
          <w:tab w:val="left" w:pos="1434"/>
        </w:tabs>
        <w:spacing w:after="100"/>
        <w:jc w:val="both"/>
        <w:rPr>
          <w:sz w:val="24"/>
        </w:rPr>
      </w:pPr>
      <w:r w:rsidRPr="00DC611F">
        <w:rPr>
          <w:sz w:val="24"/>
        </w:rPr>
        <w:t>v případě, že lze vadu odstranit formou opravy, ale zhotovitel ji v daném termínu neodstraní nebo ji odmítne odstranit, objednatel má právo na přiměřenou slevu z ceny,</w:t>
      </w:r>
    </w:p>
    <w:p w14:paraId="4E62B8F5" w14:textId="77777777" w:rsidR="003B4B18" w:rsidRDefault="007A5EB4" w:rsidP="003B4B18">
      <w:pPr>
        <w:numPr>
          <w:ilvl w:val="0"/>
          <w:numId w:val="15"/>
        </w:numPr>
        <w:tabs>
          <w:tab w:val="left" w:pos="1434"/>
        </w:tabs>
        <w:spacing w:after="100"/>
        <w:jc w:val="both"/>
        <w:rPr>
          <w:sz w:val="24"/>
        </w:rPr>
      </w:pPr>
      <w:r w:rsidRPr="003B4B18">
        <w:rPr>
          <w:sz w:val="24"/>
        </w:rPr>
        <w:t>v případě, že zhotovitel vadu neuzná a objednatel se rozhodne vadu odstranit na svoje náklady, je zhotovitel povinen mu tyto náklady nahradit, pokud bude prokázáno, že reklamovaná vada existuje, zhotovitel za ni odpovídal a vynaložené náklady odpovídají obvyklé ceně takových prací,</w:t>
      </w:r>
    </w:p>
    <w:p w14:paraId="3C5E72A9" w14:textId="77777777" w:rsidR="007A5EB4" w:rsidRPr="003B4B18" w:rsidRDefault="007A5EB4" w:rsidP="003B4B18">
      <w:pPr>
        <w:numPr>
          <w:ilvl w:val="0"/>
          <w:numId w:val="15"/>
        </w:numPr>
        <w:tabs>
          <w:tab w:val="left" w:pos="1434"/>
        </w:tabs>
        <w:spacing w:after="100"/>
        <w:jc w:val="both"/>
        <w:rPr>
          <w:sz w:val="24"/>
        </w:rPr>
      </w:pPr>
      <w:r w:rsidRPr="003B4B18">
        <w:rPr>
          <w:sz w:val="24"/>
        </w:rPr>
        <w:t>v případě, že vada bude takového charakteru, že nebude možné bez značných nákladů dílo uvést v řádný stav, aby plnilo svůj smluvní účel, je objednatel oprávněn odstoupit od smlouvy. Odstoupení musí být písemné, musí v něm být uveden důvod odstoupení a musí být doručeno zhotoviteli.</w:t>
      </w:r>
    </w:p>
    <w:p w14:paraId="0E618734" w14:textId="77777777" w:rsidR="007A5EB4" w:rsidRDefault="007A5EB4" w:rsidP="007A5EB4">
      <w:pPr>
        <w:ind w:left="357"/>
        <w:jc w:val="both"/>
      </w:pPr>
      <w:r>
        <w:rPr>
          <w:sz w:val="24"/>
          <w:szCs w:val="24"/>
        </w:rPr>
        <w:t xml:space="preserve">Shora uvedenými právy není dotčena smluvní pokuta uvedená v čl. </w:t>
      </w:r>
      <w:r w:rsidR="00DC611F">
        <w:rPr>
          <w:sz w:val="24"/>
          <w:szCs w:val="24"/>
        </w:rPr>
        <w:t>VIII.</w:t>
      </w:r>
      <w:r>
        <w:rPr>
          <w:sz w:val="24"/>
          <w:szCs w:val="24"/>
        </w:rPr>
        <w:t xml:space="preserve"> odst. 1 této smlouvy.</w:t>
      </w:r>
    </w:p>
    <w:p w14:paraId="4E8C8625" w14:textId="77777777" w:rsidR="007A5EB4" w:rsidRDefault="007A5EB4" w:rsidP="007A5EB4">
      <w:pPr>
        <w:pStyle w:val="Zkladntextodsazen31"/>
        <w:jc w:val="both"/>
      </w:pPr>
    </w:p>
    <w:p w14:paraId="00031263" w14:textId="77777777" w:rsidR="007A5EB4" w:rsidRPr="00150D0B" w:rsidRDefault="007A5EB4" w:rsidP="007A5EB4">
      <w:pPr>
        <w:numPr>
          <w:ilvl w:val="0"/>
          <w:numId w:val="13"/>
        </w:numPr>
        <w:jc w:val="both"/>
        <w:rPr>
          <w:sz w:val="24"/>
        </w:rPr>
      </w:pPr>
      <w:r w:rsidRPr="00150D0B">
        <w:rPr>
          <w:sz w:val="24"/>
        </w:rPr>
        <w:t>Záruka se nevztahuje na: mechanická poškození a vandalské zásahy vzniklé po předání díla.</w:t>
      </w:r>
    </w:p>
    <w:p w14:paraId="10E50462" w14:textId="77777777" w:rsidR="007A5EB4" w:rsidRPr="00150D0B" w:rsidRDefault="007A5EB4" w:rsidP="007A5EB4">
      <w:pPr>
        <w:jc w:val="both"/>
        <w:rPr>
          <w:sz w:val="24"/>
        </w:rPr>
      </w:pPr>
      <w:r w:rsidRPr="00150D0B">
        <w:rPr>
          <w:sz w:val="24"/>
        </w:rPr>
        <w:t xml:space="preserve"> </w:t>
      </w:r>
    </w:p>
    <w:p w14:paraId="3CE5E1B8" w14:textId="77777777" w:rsidR="007A5EB4" w:rsidRPr="00150D0B" w:rsidRDefault="007A5EB4" w:rsidP="007A5EB4">
      <w:pPr>
        <w:numPr>
          <w:ilvl w:val="0"/>
          <w:numId w:val="13"/>
        </w:numPr>
        <w:jc w:val="both"/>
        <w:rPr>
          <w:sz w:val="24"/>
        </w:rPr>
      </w:pPr>
      <w:r w:rsidRPr="00150D0B">
        <w:rPr>
          <w:sz w:val="24"/>
        </w:rPr>
        <w:t xml:space="preserve">Zhotovitel odpovídá objednateli za vady ve smyslu § </w:t>
      </w:r>
      <w:r w:rsidR="003C3535" w:rsidRPr="00150D0B">
        <w:rPr>
          <w:sz w:val="24"/>
        </w:rPr>
        <w:t>2615</w:t>
      </w:r>
      <w:r w:rsidRPr="00150D0B">
        <w:rPr>
          <w:sz w:val="24"/>
        </w:rPr>
        <w:t xml:space="preserve"> </w:t>
      </w:r>
      <w:r w:rsidR="003C3535" w:rsidRPr="00150D0B">
        <w:rPr>
          <w:sz w:val="24"/>
        </w:rPr>
        <w:t xml:space="preserve">občanského zákoníku </w:t>
      </w:r>
      <w:r w:rsidR="007D70CF">
        <w:rPr>
          <w:sz w:val="24"/>
        </w:rPr>
        <w:t xml:space="preserve">v návaznosti na ustanovení </w:t>
      </w:r>
      <w:r w:rsidRPr="00150D0B">
        <w:rPr>
          <w:sz w:val="24"/>
        </w:rPr>
        <w:t xml:space="preserve">§ </w:t>
      </w:r>
      <w:r w:rsidR="003C3535" w:rsidRPr="00150D0B">
        <w:rPr>
          <w:sz w:val="24"/>
        </w:rPr>
        <w:t>2099 a násl. občanského zákoníku</w:t>
      </w:r>
      <w:r w:rsidRPr="00150D0B">
        <w:rPr>
          <w:sz w:val="24"/>
        </w:rPr>
        <w:t>.</w:t>
      </w:r>
    </w:p>
    <w:p w14:paraId="5A112765" w14:textId="77777777" w:rsidR="007A5EB4" w:rsidRPr="00150D0B" w:rsidRDefault="007A5EB4" w:rsidP="007A5EB4">
      <w:pPr>
        <w:jc w:val="both"/>
        <w:rPr>
          <w:sz w:val="24"/>
        </w:rPr>
      </w:pPr>
    </w:p>
    <w:p w14:paraId="5F21443A" w14:textId="77777777" w:rsidR="007A5EB4" w:rsidRDefault="005B00FC" w:rsidP="007A5EB4">
      <w:pPr>
        <w:pStyle w:val="Nadpis2"/>
        <w:tabs>
          <w:tab w:val="clear" w:pos="1080"/>
        </w:tabs>
        <w:ind w:left="15" w:firstLine="0"/>
        <w:jc w:val="center"/>
        <w:rPr>
          <w:sz w:val="24"/>
        </w:rPr>
      </w:pPr>
      <w:r>
        <w:rPr>
          <w:sz w:val="24"/>
        </w:rPr>
        <w:t>VIII</w:t>
      </w:r>
      <w:r w:rsidR="007A5EB4">
        <w:rPr>
          <w:sz w:val="24"/>
        </w:rPr>
        <w:t>.</w:t>
      </w:r>
    </w:p>
    <w:p w14:paraId="1A434C8D" w14:textId="77777777" w:rsidR="007A5EB4" w:rsidRDefault="007A5EB4" w:rsidP="007A5EB4">
      <w:pPr>
        <w:pStyle w:val="Nadpis2"/>
        <w:tabs>
          <w:tab w:val="clear" w:pos="1080"/>
        </w:tabs>
        <w:ind w:left="15" w:firstLine="0"/>
        <w:jc w:val="center"/>
      </w:pPr>
      <w:r>
        <w:rPr>
          <w:sz w:val="24"/>
        </w:rPr>
        <w:t>Smluvní pokuty</w:t>
      </w:r>
    </w:p>
    <w:p w14:paraId="22DC6AC8" w14:textId="77777777" w:rsidR="007A5EB4" w:rsidRDefault="007A5EB4" w:rsidP="007A5EB4"/>
    <w:p w14:paraId="7CF93EEA" w14:textId="77777777" w:rsidR="007A5EB4" w:rsidRPr="002E272D" w:rsidRDefault="007A5EB4" w:rsidP="00DC611F">
      <w:pPr>
        <w:numPr>
          <w:ilvl w:val="0"/>
          <w:numId w:val="11"/>
        </w:numPr>
        <w:jc w:val="both"/>
        <w:rPr>
          <w:sz w:val="24"/>
        </w:rPr>
      </w:pPr>
      <w:r w:rsidRPr="002E272D">
        <w:rPr>
          <w:sz w:val="24"/>
        </w:rPr>
        <w:t>Pro případ, že bezvadné dílo</w:t>
      </w:r>
      <w:r w:rsidR="002E272D" w:rsidRPr="002E272D">
        <w:rPr>
          <w:sz w:val="24"/>
        </w:rPr>
        <w:t xml:space="preserve"> (konkrétní </w:t>
      </w:r>
      <w:r w:rsidR="004D22AA">
        <w:rPr>
          <w:sz w:val="24"/>
        </w:rPr>
        <w:t>miniatura</w:t>
      </w:r>
      <w:r w:rsidR="002E272D" w:rsidRPr="002E272D">
        <w:rPr>
          <w:sz w:val="24"/>
        </w:rPr>
        <w:t>)</w:t>
      </w:r>
      <w:r w:rsidRPr="002E272D">
        <w:rPr>
          <w:sz w:val="24"/>
        </w:rPr>
        <w:t xml:space="preserve"> nebude předáno zhotovitelem v termínu uvedeném v čl. III odst. 2 této smlouvy, zavazuje se zhotovitel uhradit smluvní pokutu ve výši 0,5% z</w:t>
      </w:r>
      <w:r w:rsidR="007514A7" w:rsidRPr="002E272D">
        <w:rPr>
          <w:sz w:val="24"/>
        </w:rPr>
        <w:t xml:space="preserve"> celkové </w:t>
      </w:r>
      <w:r w:rsidRPr="002E272D">
        <w:rPr>
          <w:sz w:val="24"/>
        </w:rPr>
        <w:t xml:space="preserve">hodnoty </w:t>
      </w:r>
      <w:r w:rsidR="007514A7" w:rsidRPr="002E272D">
        <w:rPr>
          <w:sz w:val="24"/>
        </w:rPr>
        <w:t>daného</w:t>
      </w:r>
      <w:r w:rsidRPr="002E272D">
        <w:rPr>
          <w:sz w:val="24"/>
        </w:rPr>
        <w:t xml:space="preserve"> díla a to za každý kalendářní den prodlení až do úplného zaplacení. </w:t>
      </w:r>
    </w:p>
    <w:p w14:paraId="00EF830F" w14:textId="77777777" w:rsidR="007A5EB4" w:rsidRPr="002E272D" w:rsidRDefault="007A5EB4" w:rsidP="007A5EB4">
      <w:pPr>
        <w:numPr>
          <w:ilvl w:val="0"/>
          <w:numId w:val="11"/>
        </w:numPr>
        <w:jc w:val="both"/>
        <w:rPr>
          <w:sz w:val="24"/>
        </w:rPr>
      </w:pPr>
      <w:r w:rsidRPr="002E272D">
        <w:rPr>
          <w:sz w:val="24"/>
        </w:rPr>
        <w:t>Za prodlení objednatele s převzetím řádně nabídnutého plnění</w:t>
      </w:r>
      <w:r w:rsidR="002E272D" w:rsidRPr="002E272D">
        <w:rPr>
          <w:sz w:val="24"/>
        </w:rPr>
        <w:t xml:space="preserve"> (konkrétní </w:t>
      </w:r>
      <w:r w:rsidR="004D22AA">
        <w:rPr>
          <w:sz w:val="24"/>
        </w:rPr>
        <w:t>miniatury</w:t>
      </w:r>
      <w:r w:rsidR="002E272D" w:rsidRPr="002E272D">
        <w:rPr>
          <w:sz w:val="24"/>
        </w:rPr>
        <w:t>)</w:t>
      </w:r>
      <w:r w:rsidRPr="002E272D">
        <w:rPr>
          <w:sz w:val="24"/>
        </w:rPr>
        <w:t xml:space="preserve"> má zhotovitel právo na zaplacení smluvní pokuty ve výši 0,5% z</w:t>
      </w:r>
      <w:r w:rsidR="007514A7" w:rsidRPr="002E272D">
        <w:rPr>
          <w:sz w:val="24"/>
        </w:rPr>
        <w:t xml:space="preserve"> celkové</w:t>
      </w:r>
      <w:r w:rsidRPr="002E272D">
        <w:rPr>
          <w:sz w:val="24"/>
        </w:rPr>
        <w:t xml:space="preserve"> hodnoty</w:t>
      </w:r>
      <w:r w:rsidR="007514A7" w:rsidRPr="002E272D">
        <w:rPr>
          <w:sz w:val="24"/>
        </w:rPr>
        <w:t xml:space="preserve"> daného </w:t>
      </w:r>
      <w:r w:rsidRPr="002E272D">
        <w:rPr>
          <w:sz w:val="24"/>
        </w:rPr>
        <w:t>díla, přesáhne-li prodlení dobu 3 dnů.</w:t>
      </w:r>
    </w:p>
    <w:p w14:paraId="7F838739" w14:textId="77777777" w:rsidR="007A5EB4" w:rsidRDefault="007A5EB4" w:rsidP="007A5EB4">
      <w:pPr>
        <w:jc w:val="both"/>
        <w:rPr>
          <w:sz w:val="24"/>
        </w:rPr>
      </w:pPr>
    </w:p>
    <w:p w14:paraId="1D3A0EBF" w14:textId="77777777" w:rsidR="00DC611F" w:rsidRDefault="00DC611F" w:rsidP="007A5EB4">
      <w:pPr>
        <w:jc w:val="both"/>
        <w:rPr>
          <w:sz w:val="24"/>
        </w:rPr>
      </w:pPr>
    </w:p>
    <w:p w14:paraId="57546989" w14:textId="77777777" w:rsidR="007A5EB4" w:rsidRDefault="005B00FC" w:rsidP="007A5EB4">
      <w:pPr>
        <w:pStyle w:val="Nadpis2"/>
        <w:tabs>
          <w:tab w:val="clear" w:pos="1080"/>
        </w:tabs>
        <w:ind w:left="-15" w:firstLine="0"/>
        <w:jc w:val="center"/>
        <w:rPr>
          <w:sz w:val="24"/>
        </w:rPr>
      </w:pPr>
      <w:r>
        <w:rPr>
          <w:sz w:val="24"/>
        </w:rPr>
        <w:t>I</w:t>
      </w:r>
      <w:r w:rsidR="007A5EB4">
        <w:rPr>
          <w:sz w:val="24"/>
        </w:rPr>
        <w:t>X.</w:t>
      </w:r>
    </w:p>
    <w:p w14:paraId="5C6196CB" w14:textId="77777777" w:rsidR="007A5EB4" w:rsidRDefault="007A5EB4" w:rsidP="007A5EB4">
      <w:pPr>
        <w:pStyle w:val="Nadpis2"/>
        <w:tabs>
          <w:tab w:val="clear" w:pos="1080"/>
        </w:tabs>
        <w:ind w:left="-15" w:firstLine="0"/>
        <w:jc w:val="center"/>
        <w:rPr>
          <w:sz w:val="24"/>
        </w:rPr>
      </w:pPr>
      <w:r>
        <w:rPr>
          <w:sz w:val="24"/>
        </w:rPr>
        <w:t>Odpovědnost za škodu</w:t>
      </w:r>
    </w:p>
    <w:p w14:paraId="26E2C469" w14:textId="77777777" w:rsidR="007A5EB4" w:rsidRDefault="007A5EB4" w:rsidP="007A5EB4">
      <w:pPr>
        <w:jc w:val="both"/>
        <w:rPr>
          <w:sz w:val="24"/>
        </w:rPr>
      </w:pPr>
    </w:p>
    <w:p w14:paraId="6495C1BD" w14:textId="77777777" w:rsidR="007A5EB4" w:rsidRPr="00150D0B" w:rsidRDefault="007A5EB4" w:rsidP="007A5EB4">
      <w:pPr>
        <w:ind w:firstLine="426"/>
        <w:jc w:val="both"/>
        <w:rPr>
          <w:sz w:val="24"/>
        </w:rPr>
      </w:pPr>
      <w:r w:rsidRPr="00150D0B">
        <w:rPr>
          <w:sz w:val="24"/>
        </w:rPr>
        <w:t xml:space="preserve">Smluvní strany si vzájemně odpovídají za škodu ve smyslu § </w:t>
      </w:r>
      <w:r w:rsidR="00E53C9D" w:rsidRPr="00150D0B">
        <w:rPr>
          <w:sz w:val="24"/>
        </w:rPr>
        <w:t xml:space="preserve">2894 a násl. občanského zákoníku. </w:t>
      </w:r>
      <w:r w:rsidRPr="00150D0B">
        <w:rPr>
          <w:sz w:val="24"/>
        </w:rPr>
        <w:t xml:space="preserve"> </w:t>
      </w:r>
    </w:p>
    <w:p w14:paraId="60366871" w14:textId="77777777" w:rsidR="00681CCE" w:rsidRDefault="00681CCE" w:rsidP="007A5EB4">
      <w:pPr>
        <w:jc w:val="center"/>
        <w:rPr>
          <w:b/>
          <w:bCs/>
          <w:sz w:val="24"/>
        </w:rPr>
      </w:pPr>
    </w:p>
    <w:p w14:paraId="2251AFC3" w14:textId="77777777" w:rsidR="007A5EB4" w:rsidRDefault="005B00FC" w:rsidP="007A5EB4">
      <w:pPr>
        <w:jc w:val="center"/>
        <w:rPr>
          <w:sz w:val="24"/>
        </w:rPr>
      </w:pPr>
      <w:r>
        <w:rPr>
          <w:b/>
          <w:bCs/>
          <w:sz w:val="24"/>
        </w:rPr>
        <w:t>X</w:t>
      </w:r>
      <w:r w:rsidR="007A5EB4">
        <w:rPr>
          <w:b/>
          <w:bCs/>
          <w:sz w:val="24"/>
        </w:rPr>
        <w:t>.</w:t>
      </w:r>
    </w:p>
    <w:p w14:paraId="32D09738" w14:textId="77777777" w:rsidR="007A5EB4" w:rsidRDefault="007A5EB4" w:rsidP="007A5EB4">
      <w:pPr>
        <w:pStyle w:val="Nadpis2"/>
        <w:tabs>
          <w:tab w:val="clear" w:pos="1080"/>
        </w:tabs>
        <w:ind w:left="0" w:firstLine="15"/>
        <w:jc w:val="center"/>
      </w:pPr>
      <w:r>
        <w:rPr>
          <w:sz w:val="24"/>
        </w:rPr>
        <w:t>Ukončení smluvního vztahu</w:t>
      </w:r>
    </w:p>
    <w:p w14:paraId="07460ED9" w14:textId="77777777" w:rsidR="007A5EB4" w:rsidRDefault="007A5EB4" w:rsidP="007A5EB4">
      <w:pPr>
        <w:jc w:val="both"/>
      </w:pPr>
    </w:p>
    <w:p w14:paraId="25B44398" w14:textId="77777777" w:rsidR="007A5EB4" w:rsidRDefault="007A5EB4" w:rsidP="007A5EB4">
      <w:pPr>
        <w:numPr>
          <w:ilvl w:val="0"/>
          <w:numId w:val="4"/>
        </w:numPr>
        <w:tabs>
          <w:tab w:val="left" w:pos="360"/>
        </w:tabs>
        <w:spacing w:after="120"/>
        <w:jc w:val="both"/>
        <w:rPr>
          <w:sz w:val="24"/>
        </w:rPr>
      </w:pPr>
      <w:r>
        <w:rPr>
          <w:sz w:val="24"/>
        </w:rPr>
        <w:t>Smluvní strany mohou smlouvu ukončit písemnou dohodou nebo formou písemného odstoupení.</w:t>
      </w:r>
    </w:p>
    <w:p w14:paraId="0F91F0DE" w14:textId="77777777" w:rsidR="007A5EB4" w:rsidRDefault="007A5EB4" w:rsidP="007A5EB4">
      <w:pPr>
        <w:numPr>
          <w:ilvl w:val="0"/>
          <w:numId w:val="4"/>
        </w:numPr>
        <w:tabs>
          <w:tab w:val="left" w:pos="360"/>
        </w:tabs>
        <w:spacing w:after="120"/>
        <w:jc w:val="both"/>
        <w:rPr>
          <w:sz w:val="24"/>
        </w:rPr>
      </w:pPr>
      <w:r>
        <w:rPr>
          <w:sz w:val="24"/>
        </w:rPr>
        <w:lastRenderedPageBreak/>
        <w:t>Objednatel nebo zhotovitel mají právo od smlouvy odstoupit v případě, kdy dojde k</w:t>
      </w:r>
      <w:r w:rsidR="00B75CBD">
        <w:rPr>
          <w:sz w:val="24"/>
        </w:rPr>
        <w:t> </w:t>
      </w:r>
      <w:r w:rsidR="00B75CBD" w:rsidRPr="007514A7">
        <w:rPr>
          <w:sz w:val="24"/>
        </w:rPr>
        <w:t xml:space="preserve">podstatnému </w:t>
      </w:r>
      <w:r>
        <w:rPr>
          <w:sz w:val="24"/>
        </w:rPr>
        <w:t>porušení povinností dohodnutých v této smlouvě.</w:t>
      </w:r>
    </w:p>
    <w:p w14:paraId="6CD23589" w14:textId="77777777" w:rsidR="007A5EB4" w:rsidRDefault="007A5EB4" w:rsidP="007A5EB4">
      <w:pPr>
        <w:numPr>
          <w:ilvl w:val="0"/>
          <w:numId w:val="4"/>
        </w:numPr>
        <w:tabs>
          <w:tab w:val="left" w:pos="360"/>
        </w:tabs>
        <w:spacing w:after="120"/>
        <w:jc w:val="both"/>
        <w:rPr>
          <w:sz w:val="24"/>
        </w:rPr>
      </w:pPr>
      <w:r>
        <w:rPr>
          <w:sz w:val="24"/>
        </w:rPr>
        <w:t>Po doručení úkonu odstoupení druhé smluvní strany se dotčená smluvní strana musí k odstoupení vyjádřit v tom smyslu, zda důvod k odstoupení uznává či neuznává.</w:t>
      </w:r>
    </w:p>
    <w:p w14:paraId="575CAE25" w14:textId="77777777" w:rsidR="007A5EB4" w:rsidRDefault="007A5EB4" w:rsidP="007A5EB4">
      <w:pPr>
        <w:numPr>
          <w:ilvl w:val="0"/>
          <w:numId w:val="4"/>
        </w:numPr>
        <w:jc w:val="both"/>
        <w:rPr>
          <w:sz w:val="24"/>
        </w:rPr>
      </w:pPr>
      <w:r>
        <w:rPr>
          <w:sz w:val="24"/>
        </w:rPr>
        <w:t>V případě kladného či záporného stanoviska k odstoupení musí smluvní strany provést veškerá opatření tak, aby nevznikla na prováděném díle škoda na majetku nebo na zdraví osob. Do vyřešení sporu o tom, zda k odstoupení došlo či nedošlo, nese náklady spojené s těmito opatřeními ta smluvní strana, vůči které odstoupení směřuje.</w:t>
      </w:r>
    </w:p>
    <w:p w14:paraId="1991B881" w14:textId="77777777" w:rsidR="007A5EB4" w:rsidRDefault="007A5EB4" w:rsidP="007A5EB4">
      <w:pPr>
        <w:jc w:val="both"/>
        <w:rPr>
          <w:sz w:val="24"/>
        </w:rPr>
      </w:pPr>
    </w:p>
    <w:p w14:paraId="065FF865" w14:textId="77777777" w:rsidR="007A5EB4" w:rsidRDefault="005B00FC" w:rsidP="007A5EB4">
      <w:pPr>
        <w:pStyle w:val="Nadpis2"/>
        <w:tabs>
          <w:tab w:val="clear" w:pos="1080"/>
        </w:tabs>
        <w:ind w:left="15" w:hanging="15"/>
        <w:jc w:val="center"/>
        <w:rPr>
          <w:sz w:val="24"/>
        </w:rPr>
      </w:pPr>
      <w:r>
        <w:rPr>
          <w:sz w:val="24"/>
        </w:rPr>
        <w:t>XI</w:t>
      </w:r>
      <w:r w:rsidR="007A5EB4">
        <w:rPr>
          <w:sz w:val="24"/>
        </w:rPr>
        <w:t>.</w:t>
      </w:r>
    </w:p>
    <w:p w14:paraId="2AC8F1C4" w14:textId="77777777" w:rsidR="007A5EB4" w:rsidRDefault="007A5EB4" w:rsidP="007A5EB4">
      <w:pPr>
        <w:pStyle w:val="Nadpis2"/>
        <w:tabs>
          <w:tab w:val="clear" w:pos="1080"/>
        </w:tabs>
        <w:ind w:left="15" w:hanging="15"/>
        <w:jc w:val="center"/>
        <w:rPr>
          <w:sz w:val="24"/>
        </w:rPr>
      </w:pPr>
      <w:r>
        <w:rPr>
          <w:sz w:val="24"/>
        </w:rPr>
        <w:t>Zvláštní ujednání</w:t>
      </w:r>
    </w:p>
    <w:p w14:paraId="79EFB315" w14:textId="77777777" w:rsidR="007A5EB4" w:rsidRDefault="007A5EB4" w:rsidP="007A5EB4">
      <w:pPr>
        <w:jc w:val="both"/>
        <w:rPr>
          <w:sz w:val="24"/>
        </w:rPr>
      </w:pPr>
    </w:p>
    <w:p w14:paraId="7BB62662" w14:textId="77777777" w:rsidR="007A5EB4" w:rsidRDefault="007A5EB4" w:rsidP="007A5EB4">
      <w:pPr>
        <w:numPr>
          <w:ilvl w:val="0"/>
          <w:numId w:val="7"/>
        </w:numPr>
        <w:jc w:val="both"/>
        <w:rPr>
          <w:sz w:val="24"/>
        </w:rPr>
      </w:pPr>
      <w:r>
        <w:rPr>
          <w:sz w:val="24"/>
        </w:rPr>
        <w:t>Objednatel se zavazuje poskytnout zhotoviteli potřebnou součinnost nutnou pro splnění dodávky.</w:t>
      </w:r>
    </w:p>
    <w:p w14:paraId="15EB8440" w14:textId="77777777" w:rsidR="007A5EB4" w:rsidRDefault="007A5EB4" w:rsidP="007A5EB4">
      <w:pPr>
        <w:numPr>
          <w:ilvl w:val="0"/>
          <w:numId w:val="7"/>
        </w:numPr>
        <w:jc w:val="both"/>
        <w:rPr>
          <w:sz w:val="24"/>
        </w:rPr>
      </w:pPr>
      <w:r>
        <w:rPr>
          <w:sz w:val="24"/>
        </w:rPr>
        <w:t>Pokud objednatel neposkytne zhotoviteli součinnost dle předchozího bodu, vyhrazuje si zhotovitel právo na změnu termínu plnění smlouvy o dílo a na uplatnění náhrady vzniklé škody.</w:t>
      </w:r>
    </w:p>
    <w:p w14:paraId="073D4E77" w14:textId="77777777" w:rsidR="007A5EB4" w:rsidRDefault="007A5EB4" w:rsidP="007A5EB4">
      <w:pPr>
        <w:numPr>
          <w:ilvl w:val="0"/>
          <w:numId w:val="7"/>
        </w:numPr>
        <w:jc w:val="both"/>
        <w:rPr>
          <w:sz w:val="24"/>
        </w:rPr>
      </w:pPr>
      <w:r>
        <w:rPr>
          <w:sz w:val="24"/>
        </w:rPr>
        <w:t>Bude-li objednatel požadovat změny nebo doplňky předmětu plnění, vyhrazuje si zhotovitel právo na změny termínu plnění případně změny odměny za dílo. Totéž právo má zhotovitel, jestliže v průběhu restaurátorských prací budou zjištěny skutečnosti, jejichž důsledkem je nutnost rozšíření, nebo změny předmětu plnění.</w:t>
      </w:r>
    </w:p>
    <w:p w14:paraId="55F7DC15" w14:textId="77777777" w:rsidR="007A5EB4" w:rsidRDefault="007A5EB4" w:rsidP="007A5EB4">
      <w:pPr>
        <w:numPr>
          <w:ilvl w:val="0"/>
          <w:numId w:val="7"/>
        </w:numPr>
        <w:jc w:val="both"/>
        <w:rPr>
          <w:b/>
          <w:sz w:val="24"/>
        </w:rPr>
      </w:pPr>
      <w:r>
        <w:rPr>
          <w:sz w:val="24"/>
        </w:rPr>
        <w:t>Nedojde-li z důvodů na straně objednatele k úp</w:t>
      </w:r>
      <w:r w:rsidR="00B57C30">
        <w:rPr>
          <w:sz w:val="24"/>
        </w:rPr>
        <w:t xml:space="preserve">lné realizaci restaurátorských </w:t>
      </w:r>
      <w:r>
        <w:rPr>
          <w:sz w:val="24"/>
        </w:rPr>
        <w:t>prací, které tvoří předmět smlouvy, zavazuje se objednatel, že nahradí zhotoviteli vzniklou škodu.</w:t>
      </w:r>
    </w:p>
    <w:p w14:paraId="20C2FBF4" w14:textId="77777777" w:rsidR="00DD1279" w:rsidRDefault="007A5EB4" w:rsidP="007A5EB4">
      <w:pPr>
        <w:numPr>
          <w:ilvl w:val="0"/>
          <w:numId w:val="7"/>
        </w:numPr>
        <w:tabs>
          <w:tab w:val="left" w:pos="852"/>
        </w:tabs>
        <w:ind w:left="426" w:hanging="426"/>
        <w:jc w:val="both"/>
        <w:rPr>
          <w:sz w:val="24"/>
        </w:rPr>
      </w:pPr>
      <w:r>
        <w:rPr>
          <w:b/>
          <w:sz w:val="24"/>
        </w:rPr>
        <w:t>Záruční lhůta</w:t>
      </w:r>
      <w:r>
        <w:rPr>
          <w:sz w:val="24"/>
        </w:rPr>
        <w:t xml:space="preserve"> za provedení </w:t>
      </w:r>
      <w:r w:rsidR="004D22AA">
        <w:rPr>
          <w:sz w:val="24"/>
        </w:rPr>
        <w:t xml:space="preserve">díla </w:t>
      </w:r>
      <w:r>
        <w:rPr>
          <w:sz w:val="24"/>
        </w:rPr>
        <w:t xml:space="preserve">činí </w:t>
      </w:r>
      <w:r>
        <w:rPr>
          <w:b/>
          <w:bCs/>
          <w:sz w:val="24"/>
        </w:rPr>
        <w:t>5 let</w:t>
      </w:r>
      <w:r>
        <w:rPr>
          <w:b/>
          <w:sz w:val="24"/>
        </w:rPr>
        <w:t xml:space="preserve"> (60 měsíců)</w:t>
      </w:r>
      <w:r>
        <w:rPr>
          <w:color w:val="FF0000"/>
          <w:sz w:val="24"/>
        </w:rPr>
        <w:t xml:space="preserve"> </w:t>
      </w:r>
      <w:r>
        <w:rPr>
          <w:sz w:val="24"/>
        </w:rPr>
        <w:t>ode dne předá</w:t>
      </w:r>
      <w:r w:rsidR="00DD1279">
        <w:rPr>
          <w:sz w:val="24"/>
        </w:rPr>
        <w:t>ní a převzetí</w:t>
      </w:r>
    </w:p>
    <w:p w14:paraId="73488FD0" w14:textId="77777777" w:rsidR="007A5EB4" w:rsidRDefault="00DD1279" w:rsidP="00DD1279">
      <w:pPr>
        <w:tabs>
          <w:tab w:val="left" w:pos="852"/>
        </w:tabs>
        <w:jc w:val="both"/>
        <w:rPr>
          <w:sz w:val="24"/>
        </w:rPr>
      </w:pPr>
      <w:r>
        <w:rPr>
          <w:b/>
          <w:sz w:val="24"/>
        </w:rPr>
        <w:t xml:space="preserve">      </w:t>
      </w:r>
      <w:r w:rsidR="007A5EB4">
        <w:rPr>
          <w:sz w:val="24"/>
        </w:rPr>
        <w:t>díla bez vad a nedodělků.</w:t>
      </w:r>
    </w:p>
    <w:p w14:paraId="41C2060A" w14:textId="77777777" w:rsidR="007A5EB4" w:rsidRDefault="007A5EB4" w:rsidP="00A401DC">
      <w:pPr>
        <w:jc w:val="both"/>
        <w:rPr>
          <w:sz w:val="24"/>
        </w:rPr>
      </w:pPr>
    </w:p>
    <w:p w14:paraId="4B6E81A1" w14:textId="77777777" w:rsidR="007A5EB4" w:rsidRDefault="005B00FC" w:rsidP="007A5EB4">
      <w:pPr>
        <w:pStyle w:val="Nadpis2"/>
        <w:tabs>
          <w:tab w:val="clear" w:pos="1080"/>
        </w:tabs>
        <w:ind w:left="15" w:hanging="15"/>
        <w:jc w:val="center"/>
        <w:rPr>
          <w:sz w:val="24"/>
        </w:rPr>
      </w:pPr>
      <w:r>
        <w:rPr>
          <w:sz w:val="24"/>
        </w:rPr>
        <w:t>XII</w:t>
      </w:r>
      <w:r w:rsidR="007A5EB4">
        <w:rPr>
          <w:sz w:val="24"/>
        </w:rPr>
        <w:t>.</w:t>
      </w:r>
    </w:p>
    <w:p w14:paraId="696FC8B7" w14:textId="77777777" w:rsidR="007A5EB4" w:rsidRDefault="007A5EB4" w:rsidP="007A5EB4">
      <w:pPr>
        <w:pStyle w:val="Nadpis2"/>
        <w:tabs>
          <w:tab w:val="clear" w:pos="1080"/>
        </w:tabs>
        <w:ind w:left="15" w:hanging="15"/>
        <w:jc w:val="center"/>
      </w:pPr>
      <w:r>
        <w:rPr>
          <w:sz w:val="24"/>
        </w:rPr>
        <w:t>Závěrečná ustanovení</w:t>
      </w:r>
    </w:p>
    <w:p w14:paraId="0073FC69" w14:textId="77777777" w:rsidR="007A5EB4" w:rsidRPr="0011414F" w:rsidRDefault="007A5EB4" w:rsidP="007A5EB4">
      <w:pPr>
        <w:jc w:val="both"/>
      </w:pPr>
    </w:p>
    <w:p w14:paraId="7CA6F925" w14:textId="77777777" w:rsidR="00B32053" w:rsidRPr="004D22AA" w:rsidRDefault="006224A9" w:rsidP="004D22AA">
      <w:pPr>
        <w:numPr>
          <w:ilvl w:val="0"/>
          <w:numId w:val="12"/>
        </w:numPr>
        <w:jc w:val="both"/>
        <w:rPr>
          <w:b/>
          <w:sz w:val="24"/>
        </w:rPr>
      </w:pPr>
      <w:r>
        <w:rPr>
          <w:sz w:val="24"/>
        </w:rPr>
        <w:t>Součástí smlo</w:t>
      </w:r>
      <w:r w:rsidR="00B32053">
        <w:rPr>
          <w:sz w:val="24"/>
        </w:rPr>
        <w:t>uvy j</w:t>
      </w:r>
      <w:r w:rsidR="004D22AA">
        <w:rPr>
          <w:sz w:val="24"/>
        </w:rPr>
        <w:t xml:space="preserve">e příloha č. 1 – </w:t>
      </w:r>
      <w:r w:rsidR="00DC611F">
        <w:rPr>
          <w:sz w:val="24"/>
        </w:rPr>
        <w:t>Nabídka</w:t>
      </w:r>
      <w:r w:rsidR="004D22AA">
        <w:rPr>
          <w:sz w:val="24"/>
        </w:rPr>
        <w:t xml:space="preserve"> s uvedením položkového rozpočtu díla</w:t>
      </w:r>
    </w:p>
    <w:p w14:paraId="2CB0F8B4" w14:textId="77777777" w:rsidR="007A5EB4" w:rsidRDefault="007A5EB4" w:rsidP="007A5EB4">
      <w:pPr>
        <w:numPr>
          <w:ilvl w:val="0"/>
          <w:numId w:val="12"/>
        </w:numPr>
        <w:jc w:val="both"/>
        <w:rPr>
          <w:sz w:val="24"/>
        </w:rPr>
      </w:pPr>
      <w:r>
        <w:rPr>
          <w:sz w:val="24"/>
        </w:rPr>
        <w:t>Veškeré změny a doplňky této smlouvy lze činit pouze písemnou formou.</w:t>
      </w:r>
    </w:p>
    <w:p w14:paraId="1C41E4F0" w14:textId="77777777" w:rsidR="007A5EB4" w:rsidRDefault="007A5EB4" w:rsidP="007A5EB4">
      <w:pPr>
        <w:numPr>
          <w:ilvl w:val="0"/>
          <w:numId w:val="12"/>
        </w:numPr>
        <w:jc w:val="both"/>
        <w:rPr>
          <w:sz w:val="24"/>
        </w:rPr>
      </w:pPr>
      <w:r>
        <w:rPr>
          <w:sz w:val="24"/>
        </w:rPr>
        <w:t>Smlouva je vyhotovena ve 2 stejnopisech a každá smluvní strana obdrží po 1 výtisku.</w:t>
      </w:r>
    </w:p>
    <w:p w14:paraId="26F892F8" w14:textId="77777777" w:rsidR="007A5EB4" w:rsidRDefault="007A5EB4" w:rsidP="007A5EB4">
      <w:pPr>
        <w:jc w:val="both"/>
        <w:rPr>
          <w:sz w:val="24"/>
        </w:rPr>
      </w:pPr>
    </w:p>
    <w:p w14:paraId="292B0E62" w14:textId="77777777" w:rsidR="007A5EB4" w:rsidRDefault="007A5EB4" w:rsidP="007A5EB4">
      <w:pPr>
        <w:jc w:val="both"/>
        <w:rPr>
          <w:sz w:val="24"/>
        </w:rPr>
      </w:pPr>
    </w:p>
    <w:p w14:paraId="73D39AB8" w14:textId="77777777" w:rsidR="007A5EB4" w:rsidRDefault="007A5EB4" w:rsidP="007A5EB4">
      <w:pPr>
        <w:jc w:val="both"/>
        <w:rPr>
          <w:sz w:val="24"/>
        </w:rPr>
      </w:pPr>
    </w:p>
    <w:p w14:paraId="17E36BDF" w14:textId="045CC801" w:rsidR="007A5EB4" w:rsidRDefault="007A5EB4" w:rsidP="007A5EB4">
      <w:pPr>
        <w:tabs>
          <w:tab w:val="left" w:pos="5561"/>
          <w:tab w:val="left" w:pos="6129"/>
        </w:tabs>
        <w:jc w:val="both"/>
        <w:rPr>
          <w:sz w:val="24"/>
        </w:rPr>
      </w:pPr>
      <w:r>
        <w:rPr>
          <w:sz w:val="24"/>
        </w:rPr>
        <w:t>V Hořicích dne</w:t>
      </w:r>
      <w:r w:rsidR="00A608EC">
        <w:rPr>
          <w:sz w:val="24"/>
        </w:rPr>
        <w:t xml:space="preserve"> 29.1.2021</w:t>
      </w:r>
      <w:r>
        <w:rPr>
          <w:sz w:val="24"/>
        </w:rPr>
        <w:tab/>
        <w:t>V</w:t>
      </w:r>
      <w:r w:rsidR="00A608EC">
        <w:rPr>
          <w:sz w:val="24"/>
        </w:rPr>
        <w:t xml:space="preserve"> Hořicích </w:t>
      </w:r>
      <w:r>
        <w:rPr>
          <w:sz w:val="24"/>
        </w:rPr>
        <w:t xml:space="preserve">dne </w:t>
      </w:r>
      <w:r w:rsidR="00A608EC">
        <w:rPr>
          <w:sz w:val="24"/>
        </w:rPr>
        <w:t>20.1.2021</w:t>
      </w:r>
      <w:r>
        <w:rPr>
          <w:sz w:val="24"/>
        </w:rPr>
        <w:tab/>
      </w:r>
    </w:p>
    <w:p w14:paraId="0AAE1A90" w14:textId="77777777" w:rsidR="007A5EB4" w:rsidRDefault="007A5EB4" w:rsidP="007A5EB4">
      <w:pPr>
        <w:jc w:val="both"/>
        <w:rPr>
          <w:sz w:val="24"/>
        </w:rPr>
      </w:pPr>
    </w:p>
    <w:p w14:paraId="543DC3E7" w14:textId="77777777" w:rsidR="007A5EB4" w:rsidRDefault="007A5EB4" w:rsidP="007A5EB4">
      <w:pPr>
        <w:jc w:val="both"/>
        <w:rPr>
          <w:sz w:val="24"/>
        </w:rPr>
      </w:pPr>
    </w:p>
    <w:p w14:paraId="60915A98" w14:textId="77777777" w:rsidR="007A5EB4" w:rsidRDefault="007A5EB4" w:rsidP="007A5EB4">
      <w:pPr>
        <w:jc w:val="both"/>
        <w:rPr>
          <w:sz w:val="24"/>
        </w:rPr>
      </w:pPr>
    </w:p>
    <w:p w14:paraId="434D65B7" w14:textId="77777777" w:rsidR="007A5EB4" w:rsidRDefault="007A5EB4" w:rsidP="007A5EB4">
      <w:pPr>
        <w:jc w:val="both"/>
        <w:rPr>
          <w:sz w:val="24"/>
        </w:rPr>
      </w:pPr>
    </w:p>
    <w:p w14:paraId="0B43F7EC" w14:textId="77777777" w:rsidR="007A5EB4" w:rsidRDefault="007A5EB4" w:rsidP="007A5EB4">
      <w:pPr>
        <w:jc w:val="both"/>
        <w:rPr>
          <w:sz w:val="24"/>
        </w:rPr>
      </w:pPr>
    </w:p>
    <w:p w14:paraId="498AD56D" w14:textId="77777777" w:rsidR="007A5EB4" w:rsidRDefault="007A5EB4" w:rsidP="007A5EB4">
      <w:pPr>
        <w:tabs>
          <w:tab w:val="center" w:pos="7136"/>
        </w:tabs>
        <w:jc w:val="both"/>
        <w:rPr>
          <w:sz w:val="24"/>
        </w:rPr>
      </w:pPr>
      <w:r>
        <w:rPr>
          <w:sz w:val="24"/>
        </w:rPr>
        <w:t xml:space="preserve">   ……………………………...</w:t>
      </w:r>
      <w:r>
        <w:rPr>
          <w:sz w:val="24"/>
        </w:rPr>
        <w:tab/>
        <w:t>………………………………</w:t>
      </w:r>
    </w:p>
    <w:p w14:paraId="6E2A9561" w14:textId="77777777" w:rsidR="007A5EB4" w:rsidRDefault="007A5EB4" w:rsidP="007A5EB4">
      <w:pPr>
        <w:tabs>
          <w:tab w:val="center" w:pos="7136"/>
        </w:tabs>
        <w:jc w:val="both"/>
      </w:pPr>
      <w:r>
        <w:rPr>
          <w:sz w:val="24"/>
        </w:rPr>
        <w:t xml:space="preserve">                 objednatel                                                  </w:t>
      </w:r>
      <w:r>
        <w:rPr>
          <w:sz w:val="24"/>
        </w:rPr>
        <w:tab/>
        <w:t>zhotovitel</w:t>
      </w:r>
    </w:p>
    <w:p w14:paraId="72B1A1D2" w14:textId="77777777" w:rsidR="00BF06B9" w:rsidRDefault="00BF06B9"/>
    <w:sectPr w:rsidR="00BF06B9" w:rsidSect="00D87EB6">
      <w:headerReference w:type="default" r:id="rId7"/>
      <w:footerReference w:type="default" r:id="rId8"/>
      <w:pgSz w:w="11906" w:h="16838"/>
      <w:pgMar w:top="851" w:right="707" w:bottom="1134" w:left="95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2BFD95" w14:textId="77777777" w:rsidR="00A706F7" w:rsidRDefault="00A706F7">
      <w:r>
        <w:separator/>
      </w:r>
    </w:p>
  </w:endnote>
  <w:endnote w:type="continuationSeparator" w:id="0">
    <w:p w14:paraId="77F79C6C" w14:textId="77777777" w:rsidR="00A706F7" w:rsidRDefault="00A7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21002A87" w:usb1="00000000" w:usb2="00000000"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569770" w14:textId="6532A7C2" w:rsidR="0081405E" w:rsidRDefault="0084385C">
    <w:pPr>
      <w:pStyle w:val="Zpat"/>
    </w:pPr>
    <w:r>
      <w:rPr>
        <w:noProof/>
        <w:lang w:eastAsia="cs-CZ"/>
      </w:rPr>
      <mc:AlternateContent>
        <mc:Choice Requires="wps">
          <w:drawing>
            <wp:anchor distT="0" distB="0" distL="0" distR="0" simplePos="0" relativeHeight="251657728" behindDoc="0" locked="0" layoutInCell="1" allowOverlap="1" wp14:anchorId="31171B2D" wp14:editId="10DF6502">
              <wp:simplePos x="0" y="0"/>
              <wp:positionH relativeFrom="margin">
                <wp:align>center</wp:align>
              </wp:positionH>
              <wp:positionV relativeFrom="paragraph">
                <wp:posOffset>635</wp:posOffset>
              </wp:positionV>
              <wp:extent cx="1099185" cy="138430"/>
              <wp:effectExtent l="0" t="0" r="0" b="0"/>
              <wp:wrapSquare wrapText="largest"/>
              <wp:docPr id="2"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9185" cy="1384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7A4AA3" w14:textId="77777777" w:rsidR="0081405E" w:rsidRDefault="00973611">
                          <w:pPr>
                            <w:pStyle w:val="Zpat"/>
                          </w:pPr>
                          <w:r>
                            <w:rPr>
                              <w:rStyle w:val="slostrnky"/>
                            </w:rPr>
                            <w:t xml:space="preserve">strana </w:t>
                          </w:r>
                          <w:r w:rsidR="00434733">
                            <w:rPr>
                              <w:rStyle w:val="slostrnky"/>
                            </w:rPr>
                            <w:fldChar w:fldCharType="begin"/>
                          </w:r>
                          <w:r>
                            <w:rPr>
                              <w:rStyle w:val="slostrnky"/>
                            </w:rPr>
                            <w:instrText xml:space="preserve"> PAGE </w:instrText>
                          </w:r>
                          <w:r w:rsidR="00434733">
                            <w:rPr>
                              <w:rStyle w:val="slostrnky"/>
                            </w:rPr>
                            <w:fldChar w:fldCharType="separate"/>
                          </w:r>
                          <w:r w:rsidR="00EB3ADF">
                            <w:rPr>
                              <w:rStyle w:val="slostrnky"/>
                              <w:noProof/>
                            </w:rPr>
                            <w:t>4</w:t>
                          </w:r>
                          <w:r w:rsidR="00434733">
                            <w:rPr>
                              <w:rStyle w:val="slostrnky"/>
                            </w:rPr>
                            <w:fldChar w:fldCharType="end"/>
                          </w:r>
                          <w:r>
                            <w:rPr>
                              <w:rStyle w:val="slostrnky"/>
                            </w:rPr>
                            <w:t xml:space="preserve"> (celkem </w:t>
                          </w:r>
                          <w:r w:rsidR="00434733">
                            <w:rPr>
                              <w:rStyle w:val="slostrnky"/>
                            </w:rPr>
                            <w:fldChar w:fldCharType="begin"/>
                          </w:r>
                          <w:r>
                            <w:rPr>
                              <w:rStyle w:val="slostrnky"/>
                            </w:rPr>
                            <w:instrText xml:space="preserve"> NUMPAGES \*Arabic </w:instrText>
                          </w:r>
                          <w:r w:rsidR="00434733">
                            <w:rPr>
                              <w:rStyle w:val="slostrnky"/>
                            </w:rPr>
                            <w:fldChar w:fldCharType="separate"/>
                          </w:r>
                          <w:r w:rsidR="00EB3ADF">
                            <w:rPr>
                              <w:rStyle w:val="slostrnky"/>
                              <w:noProof/>
                            </w:rPr>
                            <w:t>4</w:t>
                          </w:r>
                          <w:r w:rsidR="00434733">
                            <w:rPr>
                              <w:rStyle w:val="slostrnky"/>
                            </w:rPr>
                            <w:fldChar w:fldCharType="end"/>
                          </w:r>
                          <w:r>
                            <w:rPr>
                              <w:rStyle w:val="slostrnky"/>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171B2D" id="_x0000_t202" coordsize="21600,21600" o:spt="202" path="m,l,21600r21600,l21600,xe">
              <v:stroke joinstyle="miter"/>
              <v:path gradientshapeok="t" o:connecttype="rect"/>
            </v:shapetype>
            <v:shape id="Textové pole 1" o:spid="_x0000_s1026" type="#_x0000_t202" style="position:absolute;margin-left:0;margin-top:.05pt;width:86.55pt;height:10.9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" stroked="f">
              <v:fill opacity="0"/>
              <v:textbox inset="0,0,0,0">
                <w:txbxContent>
                  <w:p w14:paraId="5E7A4AA3" w14:textId="77777777" w:rsidR="0081405E" w:rsidRDefault="00973611">
                    <w:pPr>
                      <w:pStyle w:val="Zpat"/>
                    </w:pPr>
                    <w:r>
                      <w:rPr>
                        <w:rStyle w:val="slostrnky"/>
                      </w:rPr>
                      <w:t xml:space="preserve">strana </w:t>
                    </w:r>
                    <w:r w:rsidR="00434733">
                      <w:rPr>
                        <w:rStyle w:val="slostrnky"/>
                      </w:rPr>
                      <w:fldChar w:fldCharType="begin"/>
                    </w:r>
                    <w:r>
                      <w:rPr>
                        <w:rStyle w:val="slostrnky"/>
                      </w:rPr>
                      <w:instrText xml:space="preserve"> PAGE </w:instrText>
                    </w:r>
                    <w:r w:rsidR="00434733">
                      <w:rPr>
                        <w:rStyle w:val="slostrnky"/>
                      </w:rPr>
                      <w:fldChar w:fldCharType="separate"/>
                    </w:r>
                    <w:r w:rsidR="00EB3ADF">
                      <w:rPr>
                        <w:rStyle w:val="slostrnky"/>
                        <w:noProof/>
                      </w:rPr>
                      <w:t>4</w:t>
                    </w:r>
                    <w:r w:rsidR="00434733">
                      <w:rPr>
                        <w:rStyle w:val="slostrnky"/>
                      </w:rPr>
                      <w:fldChar w:fldCharType="end"/>
                    </w:r>
                    <w:r>
                      <w:rPr>
                        <w:rStyle w:val="slostrnky"/>
                      </w:rPr>
                      <w:t xml:space="preserve"> (celkem </w:t>
                    </w:r>
                    <w:r w:rsidR="00434733">
                      <w:rPr>
                        <w:rStyle w:val="slostrnky"/>
                      </w:rPr>
                      <w:fldChar w:fldCharType="begin"/>
                    </w:r>
                    <w:r>
                      <w:rPr>
                        <w:rStyle w:val="slostrnky"/>
                      </w:rPr>
                      <w:instrText xml:space="preserve"> NUMPAGES \*Arabic </w:instrText>
                    </w:r>
                    <w:r w:rsidR="00434733">
                      <w:rPr>
                        <w:rStyle w:val="slostrnky"/>
                      </w:rPr>
                      <w:fldChar w:fldCharType="separate"/>
                    </w:r>
                    <w:r w:rsidR="00EB3ADF">
                      <w:rPr>
                        <w:rStyle w:val="slostrnky"/>
                        <w:noProof/>
                      </w:rPr>
                      <w:t>4</w:t>
                    </w:r>
                    <w:r w:rsidR="00434733">
                      <w:rPr>
                        <w:rStyle w:val="slostrnky"/>
                      </w:rPr>
                      <w:fldChar w:fldCharType="end"/>
                    </w:r>
                    <w:r>
                      <w:rPr>
                        <w:rStyle w:val="slostrnky"/>
                      </w:rPr>
                      <w:t>)</w:t>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99F199" w14:textId="77777777" w:rsidR="00A706F7" w:rsidRDefault="00A706F7">
      <w:r>
        <w:separator/>
      </w:r>
    </w:p>
  </w:footnote>
  <w:footnote w:type="continuationSeparator" w:id="0">
    <w:p w14:paraId="2CABB05C" w14:textId="77777777" w:rsidR="00A706F7" w:rsidRDefault="00A706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FF782E" w14:textId="1F35D4CA" w:rsidR="00681CCE" w:rsidRDefault="00681CCE">
    <w:pPr>
      <w:pStyle w:val="Zhlav"/>
    </w:pPr>
    <w:r>
      <w:rPr>
        <w:noProof/>
      </w:rPr>
      <w:t xml:space="preserve">                                          </w:t>
    </w:r>
    <w:r w:rsidR="0084385C" w:rsidRPr="00FD5790">
      <w:rPr>
        <w:noProof/>
      </w:rPr>
      <w:drawing>
        <wp:inline distT="0" distB="0" distL="0" distR="0" wp14:anchorId="6D0DFCBF" wp14:editId="2DD6A99E">
          <wp:extent cx="4314825" cy="40957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14825" cy="4095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upperRoman"/>
      <w:lvlText w:val="%1."/>
      <w:lvlJc w:val="left"/>
      <w:pPr>
        <w:tabs>
          <w:tab w:val="num" w:pos="720"/>
        </w:tabs>
        <w:ind w:left="720" w:hanging="720"/>
      </w:pPr>
    </w:lvl>
    <w:lvl w:ilvl="1">
      <w:start w:val="1"/>
      <w:numFmt w:val="decimal"/>
      <w:lvlText w:val="%2."/>
      <w:lvlJc w:val="left"/>
      <w:pPr>
        <w:tabs>
          <w:tab w:val="num" w:pos="1080"/>
        </w:tabs>
        <w:ind w:left="1080" w:hanging="360"/>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3"/>
    <w:lvl w:ilvl="0">
      <w:start w:val="1"/>
      <w:numFmt w:val="decimal"/>
      <w:lvlText w:val="%1)"/>
      <w:lvlJc w:val="left"/>
      <w:pPr>
        <w:tabs>
          <w:tab w:val="num" w:pos="397"/>
        </w:tabs>
        <w:ind w:left="397" w:hanging="397"/>
      </w:pPr>
      <w:rPr>
        <w:rFonts w:ascii="Times New Roman" w:hAnsi="Times New Roman" w:cs="Times New Roman"/>
        <w:b w:val="0"/>
        <w:i w:val="0"/>
        <w:sz w:val="24"/>
        <w:szCs w:val="24"/>
      </w:rPr>
    </w:lvl>
  </w:abstractNum>
  <w:abstractNum w:abstractNumId="2" w15:restartNumberingAfterBreak="0">
    <w:nsid w:val="00000004"/>
    <w:multiLevelType w:val="singleLevel"/>
    <w:tmpl w:val="EA3C92C6"/>
    <w:name w:val="WW8Num4"/>
    <w:lvl w:ilvl="0">
      <w:start w:val="1"/>
      <w:numFmt w:val="decimal"/>
      <w:lvlText w:val="%1)"/>
      <w:lvlJc w:val="left"/>
      <w:pPr>
        <w:tabs>
          <w:tab w:val="num" w:pos="397"/>
        </w:tabs>
        <w:ind w:left="397" w:hanging="397"/>
      </w:pPr>
      <w:rPr>
        <w:rFonts w:ascii="Times New Roman" w:hAnsi="Times New Roman" w:cs="Times New Roman" w:hint="default"/>
        <w:b w:val="0"/>
        <w:i w:val="0"/>
        <w:sz w:val="24"/>
        <w:szCs w:val="24"/>
      </w:rPr>
    </w:lvl>
  </w:abstractNum>
  <w:abstractNum w:abstractNumId="3" w15:restartNumberingAfterBreak="0">
    <w:nsid w:val="00000005"/>
    <w:multiLevelType w:val="singleLevel"/>
    <w:tmpl w:val="00000005"/>
    <w:name w:val="WW8Num5"/>
    <w:lvl w:ilvl="0">
      <w:start w:val="1"/>
      <w:numFmt w:val="decimal"/>
      <w:lvlText w:val="%1)"/>
      <w:lvlJc w:val="left"/>
      <w:pPr>
        <w:tabs>
          <w:tab w:val="num" w:pos="397"/>
        </w:tabs>
        <w:ind w:left="397" w:hanging="397"/>
      </w:pPr>
      <w:rPr>
        <w:rFonts w:ascii="Times New Roman" w:hAnsi="Times New Roman" w:cs="Times New Roman"/>
        <w:b w:val="0"/>
        <w:i w:val="0"/>
      </w:rPr>
    </w:lvl>
  </w:abstractNum>
  <w:abstractNum w:abstractNumId="4" w15:restartNumberingAfterBreak="0">
    <w:nsid w:val="00000006"/>
    <w:multiLevelType w:val="singleLevel"/>
    <w:tmpl w:val="2FECCBF6"/>
    <w:name w:val="WW8Num6"/>
    <w:lvl w:ilvl="0">
      <w:start w:val="1"/>
      <w:numFmt w:val="decimal"/>
      <w:lvlText w:val="%1)"/>
      <w:lvlJc w:val="left"/>
      <w:pPr>
        <w:tabs>
          <w:tab w:val="num" w:pos="397"/>
        </w:tabs>
        <w:ind w:left="397" w:hanging="397"/>
      </w:pPr>
      <w:rPr>
        <w:rFonts w:ascii="Times New Roman" w:hAnsi="Times New Roman" w:cs="Times New Roman"/>
        <w:b w:val="0"/>
        <w:i w:val="0"/>
      </w:rPr>
    </w:lvl>
  </w:abstractNum>
  <w:abstractNum w:abstractNumId="5" w15:restartNumberingAfterBreak="0">
    <w:nsid w:val="00000007"/>
    <w:multiLevelType w:val="singleLevel"/>
    <w:tmpl w:val="00000007"/>
    <w:name w:val="WW8Num7"/>
    <w:lvl w:ilvl="0">
      <w:start w:val="1"/>
      <w:numFmt w:val="decimal"/>
      <w:lvlText w:val="%1)"/>
      <w:lvlJc w:val="left"/>
      <w:pPr>
        <w:tabs>
          <w:tab w:val="num" w:pos="397"/>
        </w:tabs>
        <w:ind w:left="731" w:hanging="731"/>
      </w:pPr>
    </w:lvl>
  </w:abstractNum>
  <w:abstractNum w:abstractNumId="6" w15:restartNumberingAfterBreak="0">
    <w:nsid w:val="00000008"/>
    <w:multiLevelType w:val="singleLevel"/>
    <w:tmpl w:val="B3CC42FE"/>
    <w:name w:val="WW8Num8"/>
    <w:lvl w:ilvl="0">
      <w:start w:val="1"/>
      <w:numFmt w:val="decimal"/>
      <w:lvlText w:val="%1)"/>
      <w:lvlJc w:val="left"/>
      <w:pPr>
        <w:tabs>
          <w:tab w:val="num" w:pos="360"/>
        </w:tabs>
        <w:ind w:left="360" w:hanging="360"/>
      </w:pPr>
      <w:rPr>
        <w:b w:val="0"/>
      </w:rPr>
    </w:lvl>
  </w:abstractNum>
  <w:abstractNum w:abstractNumId="7" w15:restartNumberingAfterBreak="0">
    <w:nsid w:val="00000009"/>
    <w:multiLevelType w:val="singleLevel"/>
    <w:tmpl w:val="00000009"/>
    <w:name w:val="WW8Num9"/>
    <w:lvl w:ilvl="0">
      <w:start w:val="1"/>
      <w:numFmt w:val="lowerLetter"/>
      <w:lvlText w:val="%1)"/>
      <w:lvlJc w:val="left"/>
      <w:pPr>
        <w:tabs>
          <w:tab w:val="num" w:pos="0"/>
        </w:tabs>
        <w:ind w:left="0" w:firstLine="0"/>
      </w:pPr>
      <w:rPr>
        <w:rFonts w:ascii="Times New Roman" w:hAnsi="Times New Roman" w:cs="Times New Roman"/>
      </w:rPr>
    </w:lvl>
  </w:abstractNum>
  <w:abstractNum w:abstractNumId="8" w15:restartNumberingAfterBreak="0">
    <w:nsid w:val="0000000A"/>
    <w:multiLevelType w:val="singleLevel"/>
    <w:tmpl w:val="0000000A"/>
    <w:name w:val="WW8Num10"/>
    <w:lvl w:ilvl="0">
      <w:start w:val="1"/>
      <w:numFmt w:val="decimal"/>
      <w:lvlText w:val="%1)"/>
      <w:lvlJc w:val="left"/>
      <w:pPr>
        <w:tabs>
          <w:tab w:val="num" w:pos="397"/>
        </w:tabs>
        <w:ind w:left="397" w:hanging="397"/>
      </w:pPr>
      <w:rPr>
        <w:rFonts w:ascii="Times New Roman" w:hAnsi="Times New Roman" w:cs="Times New Roman"/>
      </w:rPr>
    </w:lvl>
  </w:abstractNum>
  <w:abstractNum w:abstractNumId="9" w15:restartNumberingAfterBreak="0">
    <w:nsid w:val="0000000B"/>
    <w:multiLevelType w:val="singleLevel"/>
    <w:tmpl w:val="3A40015A"/>
    <w:name w:val="WW8Num11"/>
    <w:lvl w:ilvl="0">
      <w:start w:val="1"/>
      <w:numFmt w:val="decimal"/>
      <w:lvlText w:val="%1)"/>
      <w:lvlJc w:val="left"/>
      <w:pPr>
        <w:tabs>
          <w:tab w:val="num" w:pos="397"/>
        </w:tabs>
        <w:ind w:left="397" w:hanging="397"/>
      </w:pPr>
      <w:rPr>
        <w:rFonts w:ascii="Times New Roman" w:hAnsi="Times New Roman" w:cs="Times New Roman"/>
        <w:b w:val="0"/>
        <w:i w:val="0"/>
        <w:sz w:val="24"/>
        <w:szCs w:val="22"/>
      </w:rPr>
    </w:lvl>
  </w:abstractNum>
  <w:abstractNum w:abstractNumId="10" w15:restartNumberingAfterBreak="0">
    <w:nsid w:val="0000000C"/>
    <w:multiLevelType w:val="singleLevel"/>
    <w:tmpl w:val="EB1C3FD6"/>
    <w:name w:val="WW8Num12"/>
    <w:lvl w:ilvl="0">
      <w:start w:val="1"/>
      <w:numFmt w:val="decimal"/>
      <w:lvlText w:val="%1)"/>
      <w:lvlJc w:val="left"/>
      <w:pPr>
        <w:tabs>
          <w:tab w:val="num" w:pos="397"/>
        </w:tabs>
        <w:ind w:left="397" w:hanging="397"/>
      </w:pPr>
      <w:rPr>
        <w:rFonts w:ascii="Times New Roman" w:hAnsi="Times New Roman" w:cs="Times New Roman" w:hint="default"/>
        <w:b w:val="0"/>
        <w:i w:val="0"/>
      </w:rPr>
    </w:lvl>
  </w:abstractNum>
  <w:abstractNum w:abstractNumId="11" w15:restartNumberingAfterBreak="0">
    <w:nsid w:val="0000000D"/>
    <w:multiLevelType w:val="singleLevel"/>
    <w:tmpl w:val="0000000D"/>
    <w:name w:val="WW8Num13"/>
    <w:lvl w:ilvl="0">
      <w:start w:val="1"/>
      <w:numFmt w:val="decimal"/>
      <w:lvlText w:val="%1)"/>
      <w:lvlJc w:val="left"/>
      <w:pPr>
        <w:tabs>
          <w:tab w:val="num" w:pos="397"/>
        </w:tabs>
        <w:ind w:left="397" w:hanging="397"/>
      </w:pPr>
      <w:rPr>
        <w:rFonts w:ascii="Times New Roman" w:hAnsi="Times New Roman" w:cs="Times New Roman"/>
        <w:b w:val="0"/>
        <w:i w:val="0"/>
      </w:rPr>
    </w:lvl>
  </w:abstractNum>
  <w:abstractNum w:abstractNumId="12" w15:restartNumberingAfterBreak="0">
    <w:nsid w:val="0000000E"/>
    <w:multiLevelType w:val="singleLevel"/>
    <w:tmpl w:val="0000000E"/>
    <w:name w:val="WW8Num14"/>
    <w:lvl w:ilvl="0">
      <w:start w:val="4"/>
      <w:numFmt w:val="decimal"/>
      <w:lvlText w:val="%1)"/>
      <w:lvlJc w:val="left"/>
      <w:pPr>
        <w:tabs>
          <w:tab w:val="num" w:pos="397"/>
        </w:tabs>
        <w:ind w:left="397" w:hanging="397"/>
      </w:pPr>
      <w:rPr>
        <w:rFonts w:ascii="Times New Roman" w:hAnsi="Times New Roman" w:cs="Times New Roman"/>
        <w:b w:val="0"/>
        <w:i w:val="0"/>
      </w:rPr>
    </w:lvl>
  </w:abstractNum>
  <w:abstractNum w:abstractNumId="13" w15:restartNumberingAfterBreak="0">
    <w:nsid w:val="2AE251AA"/>
    <w:multiLevelType w:val="hybridMultilevel"/>
    <w:tmpl w:val="4524C73E"/>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14" w15:restartNumberingAfterBreak="0">
    <w:nsid w:val="53E004A7"/>
    <w:multiLevelType w:val="hybridMultilevel"/>
    <w:tmpl w:val="812AA846"/>
    <w:lvl w:ilvl="0" w:tplc="5B7E872E">
      <w:start w:val="2"/>
      <w:numFmt w:val="bullet"/>
      <w:lvlText w:val="-"/>
      <w:lvlJc w:val="left"/>
      <w:pPr>
        <w:ind w:left="1776" w:hanging="360"/>
      </w:pPr>
      <w:rPr>
        <w:rFonts w:ascii="Times New Roman" w:eastAsia="Times New Roman" w:hAnsi="Times New Roman" w:cs="Times New Roman"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4"/>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EB4"/>
    <w:rsid w:val="0002006D"/>
    <w:rsid w:val="000353A0"/>
    <w:rsid w:val="00071C66"/>
    <w:rsid w:val="0011414F"/>
    <w:rsid w:val="001339A7"/>
    <w:rsid w:val="00150D0B"/>
    <w:rsid w:val="001643CB"/>
    <w:rsid w:val="0019261F"/>
    <w:rsid w:val="001937A1"/>
    <w:rsid w:val="001E5F5B"/>
    <w:rsid w:val="002166E1"/>
    <w:rsid w:val="0023395D"/>
    <w:rsid w:val="00234740"/>
    <w:rsid w:val="0025555A"/>
    <w:rsid w:val="0028713F"/>
    <w:rsid w:val="002B72FD"/>
    <w:rsid w:val="002D490F"/>
    <w:rsid w:val="002E0768"/>
    <w:rsid w:val="002E272D"/>
    <w:rsid w:val="002F0D35"/>
    <w:rsid w:val="00311ED9"/>
    <w:rsid w:val="00376911"/>
    <w:rsid w:val="00383BE8"/>
    <w:rsid w:val="00390D48"/>
    <w:rsid w:val="003A2A7D"/>
    <w:rsid w:val="003B4B18"/>
    <w:rsid w:val="003B61EB"/>
    <w:rsid w:val="003C3535"/>
    <w:rsid w:val="003D1D1E"/>
    <w:rsid w:val="003E4A89"/>
    <w:rsid w:val="003F21EA"/>
    <w:rsid w:val="00415F1A"/>
    <w:rsid w:val="00434733"/>
    <w:rsid w:val="004649EF"/>
    <w:rsid w:val="004806EF"/>
    <w:rsid w:val="004B21BB"/>
    <w:rsid w:val="004D22AA"/>
    <w:rsid w:val="004E121B"/>
    <w:rsid w:val="004E7186"/>
    <w:rsid w:val="00510004"/>
    <w:rsid w:val="00545711"/>
    <w:rsid w:val="00553450"/>
    <w:rsid w:val="00564373"/>
    <w:rsid w:val="00565BAE"/>
    <w:rsid w:val="005801C1"/>
    <w:rsid w:val="005858A5"/>
    <w:rsid w:val="005B00FC"/>
    <w:rsid w:val="005E4C05"/>
    <w:rsid w:val="005F5597"/>
    <w:rsid w:val="00617CAD"/>
    <w:rsid w:val="006224A9"/>
    <w:rsid w:val="00634D7C"/>
    <w:rsid w:val="0063590B"/>
    <w:rsid w:val="00655EF9"/>
    <w:rsid w:val="00665F79"/>
    <w:rsid w:val="00681CCE"/>
    <w:rsid w:val="0069637D"/>
    <w:rsid w:val="006F721A"/>
    <w:rsid w:val="00731129"/>
    <w:rsid w:val="00735102"/>
    <w:rsid w:val="007514A7"/>
    <w:rsid w:val="0077357A"/>
    <w:rsid w:val="007A5EB4"/>
    <w:rsid w:val="007C1E55"/>
    <w:rsid w:val="007D70CF"/>
    <w:rsid w:val="007D7EE6"/>
    <w:rsid w:val="007F6996"/>
    <w:rsid w:val="00807739"/>
    <w:rsid w:val="0081405E"/>
    <w:rsid w:val="00820D88"/>
    <w:rsid w:val="00826D10"/>
    <w:rsid w:val="00836313"/>
    <w:rsid w:val="0084385C"/>
    <w:rsid w:val="00871360"/>
    <w:rsid w:val="00895298"/>
    <w:rsid w:val="008A0F60"/>
    <w:rsid w:val="008A532E"/>
    <w:rsid w:val="008D0EDF"/>
    <w:rsid w:val="008F0976"/>
    <w:rsid w:val="009115FA"/>
    <w:rsid w:val="00973611"/>
    <w:rsid w:val="00982DEE"/>
    <w:rsid w:val="009901A2"/>
    <w:rsid w:val="0099421F"/>
    <w:rsid w:val="009C0B55"/>
    <w:rsid w:val="009C1BDD"/>
    <w:rsid w:val="009C6FAE"/>
    <w:rsid w:val="00A0452B"/>
    <w:rsid w:val="00A160D2"/>
    <w:rsid w:val="00A20744"/>
    <w:rsid w:val="00A249ED"/>
    <w:rsid w:val="00A401DC"/>
    <w:rsid w:val="00A42E92"/>
    <w:rsid w:val="00A54980"/>
    <w:rsid w:val="00A608EC"/>
    <w:rsid w:val="00A627E1"/>
    <w:rsid w:val="00A67458"/>
    <w:rsid w:val="00A706F7"/>
    <w:rsid w:val="00A7428E"/>
    <w:rsid w:val="00A75E1A"/>
    <w:rsid w:val="00A9404D"/>
    <w:rsid w:val="00A94C44"/>
    <w:rsid w:val="00AC4A5F"/>
    <w:rsid w:val="00AD49B1"/>
    <w:rsid w:val="00B25283"/>
    <w:rsid w:val="00B32053"/>
    <w:rsid w:val="00B57C30"/>
    <w:rsid w:val="00B61127"/>
    <w:rsid w:val="00B75CBD"/>
    <w:rsid w:val="00BC17EC"/>
    <w:rsid w:val="00BE494E"/>
    <w:rsid w:val="00BF006D"/>
    <w:rsid w:val="00BF06B9"/>
    <w:rsid w:val="00C30A48"/>
    <w:rsid w:val="00C327AC"/>
    <w:rsid w:val="00C64DED"/>
    <w:rsid w:val="00C87476"/>
    <w:rsid w:val="00C949C3"/>
    <w:rsid w:val="00CD3998"/>
    <w:rsid w:val="00CF7C8B"/>
    <w:rsid w:val="00D01916"/>
    <w:rsid w:val="00D20CA8"/>
    <w:rsid w:val="00D37F22"/>
    <w:rsid w:val="00D832EA"/>
    <w:rsid w:val="00D87EB6"/>
    <w:rsid w:val="00DA030C"/>
    <w:rsid w:val="00DA316D"/>
    <w:rsid w:val="00DA696A"/>
    <w:rsid w:val="00DC31A1"/>
    <w:rsid w:val="00DC611F"/>
    <w:rsid w:val="00DD1279"/>
    <w:rsid w:val="00DF1290"/>
    <w:rsid w:val="00DF7CA1"/>
    <w:rsid w:val="00E116FC"/>
    <w:rsid w:val="00E25A75"/>
    <w:rsid w:val="00E307FF"/>
    <w:rsid w:val="00E30F85"/>
    <w:rsid w:val="00E40E58"/>
    <w:rsid w:val="00E51EAF"/>
    <w:rsid w:val="00E53C9D"/>
    <w:rsid w:val="00E7241C"/>
    <w:rsid w:val="00EA3E70"/>
    <w:rsid w:val="00EA4F7A"/>
    <w:rsid w:val="00EB3ADF"/>
    <w:rsid w:val="00EC3F32"/>
    <w:rsid w:val="00EF5BA5"/>
    <w:rsid w:val="00EF5C5D"/>
    <w:rsid w:val="00F079B9"/>
    <w:rsid w:val="00F2084D"/>
    <w:rsid w:val="00F335FD"/>
    <w:rsid w:val="00F669EF"/>
    <w:rsid w:val="00F953FD"/>
    <w:rsid w:val="00F95F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2266554D"/>
  <w15:chartTrackingRefBased/>
  <w15:docId w15:val="{219E8072-1461-462D-B148-B85C2A808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A5EB4"/>
    <w:pPr>
      <w:suppressAutoHyphens/>
    </w:pPr>
    <w:rPr>
      <w:rFonts w:ascii="Times New Roman" w:eastAsia="Times New Roman" w:hAnsi="Times New Roman"/>
      <w:lang w:eastAsia="en-US"/>
    </w:rPr>
  </w:style>
  <w:style w:type="paragraph" w:styleId="Nadpis1">
    <w:name w:val="heading 1"/>
    <w:basedOn w:val="Normln"/>
    <w:next w:val="Normln"/>
    <w:link w:val="Nadpis1Char"/>
    <w:qFormat/>
    <w:rsid w:val="007A5EB4"/>
    <w:pPr>
      <w:keepNext/>
      <w:outlineLvl w:val="0"/>
    </w:pPr>
    <w:rPr>
      <w:sz w:val="28"/>
    </w:rPr>
  </w:style>
  <w:style w:type="paragraph" w:styleId="Nadpis2">
    <w:name w:val="heading 2"/>
    <w:basedOn w:val="Normln"/>
    <w:next w:val="Normln"/>
    <w:link w:val="Nadpis2Char"/>
    <w:qFormat/>
    <w:rsid w:val="007A5EB4"/>
    <w:pPr>
      <w:keepNext/>
      <w:tabs>
        <w:tab w:val="num" w:pos="1080"/>
      </w:tabs>
      <w:ind w:left="1080" w:hanging="360"/>
      <w:outlineLvl w:val="1"/>
    </w:pPr>
    <w:rPr>
      <w:b/>
      <w:sz w:val="28"/>
    </w:rPr>
  </w:style>
  <w:style w:type="paragraph" w:styleId="Nadpis3">
    <w:name w:val="heading 3"/>
    <w:basedOn w:val="Normln"/>
    <w:next w:val="Normln"/>
    <w:link w:val="Nadpis3Char"/>
    <w:qFormat/>
    <w:rsid w:val="007A5EB4"/>
    <w:pPr>
      <w:keepNext/>
      <w:outlineLvl w:val="2"/>
    </w:pPr>
    <w:rPr>
      <w:b/>
      <w:sz w:val="28"/>
    </w:rPr>
  </w:style>
  <w:style w:type="paragraph" w:styleId="Nadpis4">
    <w:name w:val="heading 4"/>
    <w:basedOn w:val="Normln"/>
    <w:next w:val="Normln"/>
    <w:link w:val="Nadpis4Char"/>
    <w:qFormat/>
    <w:rsid w:val="007A5EB4"/>
    <w:pPr>
      <w:keepNext/>
      <w:tabs>
        <w:tab w:val="left" w:pos="1701"/>
      </w:tabs>
      <w:outlineLvl w:val="3"/>
    </w:pPr>
    <w:rPr>
      <w:sz w:val="26"/>
    </w:rPr>
  </w:style>
  <w:style w:type="paragraph" w:styleId="Nadpis5">
    <w:name w:val="heading 5"/>
    <w:basedOn w:val="Normln"/>
    <w:next w:val="Normln"/>
    <w:link w:val="Nadpis5Char"/>
    <w:qFormat/>
    <w:rsid w:val="007A5EB4"/>
    <w:pPr>
      <w:keepNext/>
      <w:tabs>
        <w:tab w:val="left" w:pos="1701"/>
      </w:tabs>
      <w:outlineLvl w:val="4"/>
    </w:pPr>
    <w:rPr>
      <w:color w:val="FF000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7A5EB4"/>
    <w:rPr>
      <w:rFonts w:ascii="Times New Roman" w:eastAsia="Times New Roman" w:hAnsi="Times New Roman" w:cs="Times New Roman"/>
      <w:sz w:val="28"/>
      <w:szCs w:val="20"/>
    </w:rPr>
  </w:style>
  <w:style w:type="character" w:customStyle="1" w:styleId="Nadpis2Char">
    <w:name w:val="Nadpis 2 Char"/>
    <w:link w:val="Nadpis2"/>
    <w:rsid w:val="007A5EB4"/>
    <w:rPr>
      <w:rFonts w:ascii="Times New Roman" w:eastAsia="Times New Roman" w:hAnsi="Times New Roman" w:cs="Times New Roman"/>
      <w:b/>
      <w:sz w:val="28"/>
      <w:szCs w:val="20"/>
    </w:rPr>
  </w:style>
  <w:style w:type="character" w:customStyle="1" w:styleId="Nadpis3Char">
    <w:name w:val="Nadpis 3 Char"/>
    <w:link w:val="Nadpis3"/>
    <w:rsid w:val="007A5EB4"/>
    <w:rPr>
      <w:rFonts w:ascii="Times New Roman" w:eastAsia="Times New Roman" w:hAnsi="Times New Roman" w:cs="Times New Roman"/>
      <w:b/>
      <w:sz w:val="28"/>
      <w:szCs w:val="20"/>
    </w:rPr>
  </w:style>
  <w:style w:type="character" w:customStyle="1" w:styleId="Nadpis4Char">
    <w:name w:val="Nadpis 4 Char"/>
    <w:link w:val="Nadpis4"/>
    <w:rsid w:val="007A5EB4"/>
    <w:rPr>
      <w:rFonts w:ascii="Times New Roman" w:eastAsia="Times New Roman" w:hAnsi="Times New Roman" w:cs="Times New Roman"/>
      <w:sz w:val="26"/>
      <w:szCs w:val="20"/>
    </w:rPr>
  </w:style>
  <w:style w:type="character" w:customStyle="1" w:styleId="Nadpis5Char">
    <w:name w:val="Nadpis 5 Char"/>
    <w:link w:val="Nadpis5"/>
    <w:rsid w:val="007A5EB4"/>
    <w:rPr>
      <w:rFonts w:ascii="Times New Roman" w:eastAsia="Times New Roman" w:hAnsi="Times New Roman" w:cs="Times New Roman"/>
      <w:color w:val="FF0000"/>
      <w:sz w:val="24"/>
      <w:szCs w:val="20"/>
    </w:rPr>
  </w:style>
  <w:style w:type="character" w:styleId="slostrnky">
    <w:name w:val="page number"/>
    <w:basedOn w:val="Standardnpsmoodstavce"/>
    <w:rsid w:val="007A5EB4"/>
  </w:style>
  <w:style w:type="paragraph" w:styleId="Zkladntext">
    <w:name w:val="Body Text"/>
    <w:basedOn w:val="Normln"/>
    <w:link w:val="ZkladntextChar"/>
    <w:rsid w:val="007A5EB4"/>
    <w:rPr>
      <w:sz w:val="24"/>
    </w:rPr>
  </w:style>
  <w:style w:type="character" w:customStyle="1" w:styleId="ZkladntextChar">
    <w:name w:val="Základní text Char"/>
    <w:link w:val="Zkladntext"/>
    <w:rsid w:val="007A5EB4"/>
    <w:rPr>
      <w:rFonts w:ascii="Times New Roman" w:eastAsia="Times New Roman" w:hAnsi="Times New Roman" w:cs="Times New Roman"/>
      <w:sz w:val="24"/>
      <w:szCs w:val="20"/>
    </w:rPr>
  </w:style>
  <w:style w:type="paragraph" w:styleId="Zpat">
    <w:name w:val="footer"/>
    <w:basedOn w:val="Normln"/>
    <w:link w:val="ZpatChar"/>
    <w:rsid w:val="007A5EB4"/>
    <w:pPr>
      <w:tabs>
        <w:tab w:val="center" w:pos="4536"/>
        <w:tab w:val="right" w:pos="9072"/>
      </w:tabs>
    </w:pPr>
  </w:style>
  <w:style w:type="character" w:customStyle="1" w:styleId="ZpatChar">
    <w:name w:val="Zápatí Char"/>
    <w:link w:val="Zpat"/>
    <w:rsid w:val="007A5EB4"/>
    <w:rPr>
      <w:rFonts w:ascii="Times New Roman" w:eastAsia="Times New Roman" w:hAnsi="Times New Roman" w:cs="Times New Roman"/>
      <w:sz w:val="20"/>
      <w:szCs w:val="20"/>
    </w:rPr>
  </w:style>
  <w:style w:type="paragraph" w:styleId="Zkladntextodsazen">
    <w:name w:val="Body Text Indent"/>
    <w:basedOn w:val="Normln"/>
    <w:link w:val="ZkladntextodsazenChar"/>
    <w:rsid w:val="007A5EB4"/>
    <w:pPr>
      <w:ind w:firstLine="426"/>
    </w:pPr>
    <w:rPr>
      <w:sz w:val="26"/>
    </w:rPr>
  </w:style>
  <w:style w:type="character" w:customStyle="1" w:styleId="ZkladntextodsazenChar">
    <w:name w:val="Základní text odsazený Char"/>
    <w:link w:val="Zkladntextodsazen"/>
    <w:rsid w:val="007A5EB4"/>
    <w:rPr>
      <w:rFonts w:ascii="Times New Roman" w:eastAsia="Times New Roman" w:hAnsi="Times New Roman" w:cs="Times New Roman"/>
      <w:sz w:val="26"/>
      <w:szCs w:val="20"/>
    </w:rPr>
  </w:style>
  <w:style w:type="paragraph" w:customStyle="1" w:styleId="Zkladntextodsazen31">
    <w:name w:val="Základní text odsazený 31"/>
    <w:basedOn w:val="Normln"/>
    <w:rsid w:val="007A5EB4"/>
    <w:pPr>
      <w:ind w:left="708"/>
    </w:pPr>
    <w:rPr>
      <w:sz w:val="24"/>
    </w:rPr>
  </w:style>
  <w:style w:type="paragraph" w:styleId="Textbubliny">
    <w:name w:val="Balloon Text"/>
    <w:basedOn w:val="Normln"/>
    <w:link w:val="TextbublinyChar"/>
    <w:uiPriority w:val="99"/>
    <w:semiHidden/>
    <w:unhideWhenUsed/>
    <w:rsid w:val="003F21EA"/>
    <w:rPr>
      <w:rFonts w:ascii="Tahoma" w:hAnsi="Tahoma" w:cs="Tahoma"/>
      <w:sz w:val="16"/>
      <w:szCs w:val="16"/>
    </w:rPr>
  </w:style>
  <w:style w:type="character" w:customStyle="1" w:styleId="TextbublinyChar">
    <w:name w:val="Text bubliny Char"/>
    <w:link w:val="Textbubliny"/>
    <w:uiPriority w:val="99"/>
    <w:semiHidden/>
    <w:rsid w:val="003F21EA"/>
    <w:rPr>
      <w:rFonts w:ascii="Tahoma" w:eastAsia="Times New Roman" w:hAnsi="Tahoma" w:cs="Tahoma"/>
      <w:sz w:val="16"/>
      <w:szCs w:val="16"/>
    </w:rPr>
  </w:style>
  <w:style w:type="paragraph" w:styleId="Odstavecseseznamem">
    <w:name w:val="List Paragraph"/>
    <w:basedOn w:val="Normln"/>
    <w:uiPriority w:val="34"/>
    <w:qFormat/>
    <w:rsid w:val="009C1BDD"/>
    <w:pPr>
      <w:ind w:left="720"/>
      <w:contextualSpacing/>
    </w:pPr>
  </w:style>
  <w:style w:type="paragraph" w:styleId="Zhlav">
    <w:name w:val="header"/>
    <w:basedOn w:val="Normln"/>
    <w:link w:val="ZhlavChar"/>
    <w:uiPriority w:val="99"/>
    <w:unhideWhenUsed/>
    <w:rsid w:val="00681CCE"/>
    <w:pPr>
      <w:tabs>
        <w:tab w:val="center" w:pos="4536"/>
        <w:tab w:val="right" w:pos="9072"/>
      </w:tabs>
    </w:pPr>
  </w:style>
  <w:style w:type="character" w:customStyle="1" w:styleId="ZhlavChar">
    <w:name w:val="Záhlaví Char"/>
    <w:link w:val="Zhlav"/>
    <w:uiPriority w:val="99"/>
    <w:rsid w:val="00681CCE"/>
    <w:rPr>
      <w:rFonts w:ascii="Times New Roman" w:eastAsia="Times New Roman" w:hAnsi="Times New Roman"/>
      <w:lang w:eastAsia="en-US"/>
    </w:rPr>
  </w:style>
  <w:style w:type="character" w:styleId="Odkaznakoment">
    <w:name w:val="annotation reference"/>
    <w:uiPriority w:val="99"/>
    <w:semiHidden/>
    <w:unhideWhenUsed/>
    <w:rsid w:val="0069637D"/>
    <w:rPr>
      <w:sz w:val="16"/>
      <w:szCs w:val="16"/>
    </w:rPr>
  </w:style>
  <w:style w:type="paragraph" w:styleId="Textkomente">
    <w:name w:val="annotation text"/>
    <w:basedOn w:val="Normln"/>
    <w:link w:val="TextkomenteChar"/>
    <w:uiPriority w:val="99"/>
    <w:semiHidden/>
    <w:unhideWhenUsed/>
    <w:rsid w:val="0069637D"/>
  </w:style>
  <w:style w:type="character" w:customStyle="1" w:styleId="TextkomenteChar">
    <w:name w:val="Text komentáře Char"/>
    <w:link w:val="Textkomente"/>
    <w:uiPriority w:val="99"/>
    <w:semiHidden/>
    <w:rsid w:val="0069637D"/>
    <w:rPr>
      <w:rFonts w:ascii="Times New Roman" w:eastAsia="Times New Roman" w:hAnsi="Times New Roman"/>
      <w:lang w:eastAsia="en-US"/>
    </w:rPr>
  </w:style>
  <w:style w:type="paragraph" w:styleId="Pedmtkomente">
    <w:name w:val="annotation subject"/>
    <w:basedOn w:val="Textkomente"/>
    <w:next w:val="Textkomente"/>
    <w:link w:val="PedmtkomenteChar"/>
    <w:uiPriority w:val="99"/>
    <w:semiHidden/>
    <w:unhideWhenUsed/>
    <w:rsid w:val="0069637D"/>
    <w:rPr>
      <w:b/>
      <w:bCs/>
    </w:rPr>
  </w:style>
  <w:style w:type="character" w:customStyle="1" w:styleId="PedmtkomenteChar">
    <w:name w:val="Předmět komentáře Char"/>
    <w:link w:val="Pedmtkomente"/>
    <w:uiPriority w:val="99"/>
    <w:semiHidden/>
    <w:rsid w:val="0069637D"/>
    <w:rPr>
      <w:rFonts w:ascii="Times New Roman" w:eastAsia="Times New Roman" w:hAnsi="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3754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1261</Words>
  <Characters>7444</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
    </vt:vector>
  </TitlesOfParts>
  <Company>MSI</Company>
  <LinksUpToDate>false</LinksUpToDate>
  <CharactersWithSpaces>8688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Šárka Špicarová</dc:creator>
  <cp:keywords/>
  <cp:lastModifiedBy>Adéla Solichová</cp:lastModifiedBy>
  <cp:revision>3</cp:revision>
  <cp:lastPrinted>2014-02-24T15:02:00Z</cp:lastPrinted>
  <dcterms:created xsi:type="dcterms:W3CDTF">2021-02-05T21:52:00Z</dcterms:created>
  <dcterms:modified xsi:type="dcterms:W3CDTF">2021-02-05T21:54:00Z</dcterms:modified>
</cp:coreProperties>
</file>