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298" w:rsidRPr="00B36F91" w:rsidRDefault="00825298" w:rsidP="0026478D">
      <w:pPr>
        <w:pStyle w:val="Nadpis1"/>
        <w:rPr>
          <w:color w:val="auto"/>
          <w:sz w:val="20"/>
          <w:szCs w:val="20"/>
        </w:rPr>
      </w:pPr>
      <w:r w:rsidRPr="00B36F91">
        <w:rPr>
          <w:color w:val="auto"/>
          <w:sz w:val="20"/>
          <w:szCs w:val="20"/>
        </w:rPr>
        <w:t>SMLOUVA O DÍLO</w:t>
      </w:r>
    </w:p>
    <w:p w:rsidR="00825298" w:rsidRPr="00B36F91" w:rsidRDefault="00825298" w:rsidP="00825298">
      <w:pPr>
        <w:rPr>
          <w:szCs w:val="20"/>
        </w:rPr>
      </w:pPr>
      <w:r w:rsidRPr="00B36F91">
        <w:rPr>
          <w:szCs w:val="20"/>
        </w:rPr>
        <w:t xml:space="preserve">na dodávku a implementaci </w:t>
      </w:r>
      <w:bookmarkStart w:id="0" w:name="_Hlk59113566"/>
      <w:r w:rsidR="0044600D" w:rsidRPr="00B36F91">
        <w:rPr>
          <w:szCs w:val="20"/>
        </w:rPr>
        <w:t xml:space="preserve">Intranetu PL Šternberk </w:t>
      </w:r>
      <w:bookmarkEnd w:id="0"/>
    </w:p>
    <w:p w:rsidR="00825298" w:rsidRPr="00B36F91" w:rsidRDefault="00825298" w:rsidP="00825298">
      <w:pPr>
        <w:rPr>
          <w:szCs w:val="20"/>
        </w:rPr>
      </w:pPr>
      <w:r w:rsidRPr="00B36F91">
        <w:rPr>
          <w:szCs w:val="20"/>
        </w:rPr>
        <w:t>(dále jen „Smlouva“)</w:t>
      </w:r>
      <w:r w:rsidRPr="00B36F91">
        <w:rPr>
          <w:szCs w:val="20"/>
        </w:rPr>
        <w:tab/>
      </w:r>
    </w:p>
    <w:p w:rsidR="00D849E5" w:rsidRPr="00B36F91" w:rsidRDefault="00D849E5" w:rsidP="00825298">
      <w:pPr>
        <w:rPr>
          <w:szCs w:val="20"/>
        </w:rPr>
      </w:pPr>
      <w:r w:rsidRPr="00B36F91">
        <w:rPr>
          <w:szCs w:val="20"/>
        </w:rPr>
        <w:t>Č. smlouvy objednatele: VZ41/2020</w:t>
      </w:r>
    </w:p>
    <w:p w:rsidR="0026478D" w:rsidRPr="00B36F91" w:rsidRDefault="0026478D" w:rsidP="00825298">
      <w:pPr>
        <w:rPr>
          <w:szCs w:val="20"/>
        </w:rPr>
      </w:pPr>
    </w:p>
    <w:p w:rsidR="00E17235" w:rsidRPr="00B36F91" w:rsidRDefault="0044600D" w:rsidP="00E17235">
      <w:pPr>
        <w:rPr>
          <w:b/>
          <w:szCs w:val="20"/>
        </w:rPr>
      </w:pPr>
      <w:bookmarkStart w:id="1" w:name="_Hlk59113520"/>
      <w:r w:rsidRPr="00B36F91">
        <w:rPr>
          <w:b/>
          <w:szCs w:val="20"/>
        </w:rPr>
        <w:t>Psychiatrická léčebna Šternberk</w:t>
      </w:r>
    </w:p>
    <w:p w:rsidR="00EE05CC" w:rsidRPr="00B36F91" w:rsidRDefault="00D849E5" w:rsidP="00D849E5">
      <w:pPr>
        <w:rPr>
          <w:szCs w:val="20"/>
        </w:rPr>
      </w:pPr>
      <w:r w:rsidRPr="00B36F91">
        <w:rPr>
          <w:szCs w:val="20"/>
        </w:rPr>
        <w:t xml:space="preserve">Státní příspěvková organizace, Zřizovací listina MZ ČR ze dne 29. 5. 2012, č. j. 17267-X/2012                                 Sídlo: Šternberk, Olomoucká 1848/173, PSČ 785 01 </w:t>
      </w:r>
    </w:p>
    <w:p w:rsidR="00D849E5" w:rsidRPr="00B36F91" w:rsidRDefault="00D849E5" w:rsidP="00D849E5">
      <w:pPr>
        <w:rPr>
          <w:szCs w:val="20"/>
        </w:rPr>
      </w:pPr>
      <w:r w:rsidRPr="00B36F91">
        <w:rPr>
          <w:szCs w:val="20"/>
        </w:rPr>
        <w:t>IČ:  00843954</w:t>
      </w:r>
    </w:p>
    <w:p w:rsidR="00D849E5" w:rsidRPr="00B36F91" w:rsidRDefault="00D849E5" w:rsidP="00EE05CC">
      <w:pPr>
        <w:jc w:val="left"/>
        <w:rPr>
          <w:szCs w:val="20"/>
        </w:rPr>
      </w:pPr>
      <w:r w:rsidRPr="00B36F91">
        <w:rPr>
          <w:szCs w:val="20"/>
        </w:rPr>
        <w:t>DIČ:  CZ00843954</w:t>
      </w:r>
    </w:p>
    <w:p w:rsidR="00D849E5" w:rsidRPr="00B36F91" w:rsidRDefault="00D849E5" w:rsidP="00D849E5">
      <w:pPr>
        <w:rPr>
          <w:szCs w:val="20"/>
        </w:rPr>
      </w:pPr>
      <w:r w:rsidRPr="00B36F91">
        <w:rPr>
          <w:szCs w:val="20"/>
        </w:rPr>
        <w:t xml:space="preserve">Bankovní spojení: </w:t>
      </w:r>
      <w:r w:rsidR="00B7588A">
        <w:rPr>
          <w:szCs w:val="20"/>
        </w:rPr>
        <w:t>xxxxxx</w:t>
      </w:r>
    </w:p>
    <w:p w:rsidR="00D849E5" w:rsidRPr="00B36F91" w:rsidRDefault="00D849E5" w:rsidP="00D849E5">
      <w:pPr>
        <w:rPr>
          <w:szCs w:val="20"/>
        </w:rPr>
      </w:pPr>
      <w:r w:rsidRPr="00B36F91">
        <w:rPr>
          <w:szCs w:val="20"/>
        </w:rPr>
        <w:t xml:space="preserve">Číslo účtu: </w:t>
      </w:r>
      <w:r w:rsidR="00B7588A">
        <w:rPr>
          <w:szCs w:val="20"/>
        </w:rPr>
        <w:t>xxxxxxxxxxx</w:t>
      </w:r>
      <w:r w:rsidRPr="00B36F91">
        <w:rPr>
          <w:szCs w:val="20"/>
        </w:rPr>
        <w:t xml:space="preserve">          </w:t>
      </w:r>
    </w:p>
    <w:p w:rsidR="00D849E5" w:rsidRPr="00B36F91" w:rsidRDefault="00D849E5" w:rsidP="00D849E5">
      <w:pPr>
        <w:rPr>
          <w:szCs w:val="20"/>
        </w:rPr>
      </w:pPr>
      <w:r w:rsidRPr="00B36F91">
        <w:rPr>
          <w:szCs w:val="20"/>
        </w:rPr>
        <w:t>Zastoupena:  MUDr. Hanou Kučerovou, ředitelkou</w:t>
      </w:r>
    </w:p>
    <w:p w:rsidR="00EE05CC" w:rsidRPr="00B36F91" w:rsidRDefault="00EE05CC" w:rsidP="00D849E5">
      <w:pPr>
        <w:rPr>
          <w:szCs w:val="20"/>
        </w:rPr>
      </w:pPr>
      <w:r w:rsidRPr="00B36F91">
        <w:rPr>
          <w:szCs w:val="20"/>
        </w:rPr>
        <w:t>Kontakt. osoba:</w:t>
      </w:r>
      <w:r w:rsidR="00137D8F" w:rsidRPr="00B36F91">
        <w:rPr>
          <w:szCs w:val="20"/>
        </w:rPr>
        <w:t xml:space="preserve"> </w:t>
      </w:r>
      <w:r w:rsidR="00B7588A">
        <w:rPr>
          <w:szCs w:val="20"/>
        </w:rPr>
        <w:t>xxxxxxxxx</w:t>
      </w:r>
      <w:r w:rsidR="00137D8F" w:rsidRPr="00B36F91">
        <w:rPr>
          <w:szCs w:val="20"/>
        </w:rPr>
        <w:t xml:space="preserve">, vedoucí odd. IT, </w:t>
      </w:r>
      <w:r w:rsidR="00B7588A">
        <w:rPr>
          <w:szCs w:val="20"/>
        </w:rPr>
        <w:t>xxxxxx</w:t>
      </w:r>
      <w:r w:rsidR="00137D8F" w:rsidRPr="00B36F91">
        <w:rPr>
          <w:szCs w:val="20"/>
        </w:rPr>
        <w:t xml:space="preserve">, </w:t>
      </w:r>
      <w:r w:rsidR="00B7588A">
        <w:rPr>
          <w:szCs w:val="20"/>
        </w:rPr>
        <w:t>xxxxxxx</w:t>
      </w:r>
    </w:p>
    <w:p w:rsidR="0026478D" w:rsidRPr="00B36F91" w:rsidRDefault="00D849E5" w:rsidP="0026478D">
      <w:pPr>
        <w:rPr>
          <w:szCs w:val="20"/>
        </w:rPr>
      </w:pPr>
      <w:r w:rsidRPr="00B36F91">
        <w:rPr>
          <w:szCs w:val="20"/>
        </w:rPr>
        <w:t xml:space="preserve"> </w:t>
      </w:r>
      <w:r w:rsidR="0026478D" w:rsidRPr="00B36F91">
        <w:rPr>
          <w:szCs w:val="20"/>
        </w:rPr>
        <w:t>(dále jen „</w:t>
      </w:r>
      <w:r w:rsidR="0026478D" w:rsidRPr="00B36F91">
        <w:rPr>
          <w:b/>
          <w:szCs w:val="20"/>
        </w:rPr>
        <w:t>Objednatel”</w:t>
      </w:r>
      <w:r w:rsidR="0026478D" w:rsidRPr="00B36F91">
        <w:rPr>
          <w:szCs w:val="20"/>
        </w:rPr>
        <w:t>)</w:t>
      </w:r>
      <w:bookmarkEnd w:id="1"/>
    </w:p>
    <w:p w:rsidR="0026478D" w:rsidRPr="00B36F91" w:rsidRDefault="0026478D" w:rsidP="0026478D">
      <w:pPr>
        <w:rPr>
          <w:szCs w:val="20"/>
        </w:rPr>
      </w:pPr>
      <w:r w:rsidRPr="00B36F91">
        <w:rPr>
          <w:szCs w:val="20"/>
        </w:rPr>
        <w:t>a</w:t>
      </w:r>
    </w:p>
    <w:p w:rsidR="0026478D" w:rsidRPr="00B36F91" w:rsidRDefault="0026478D" w:rsidP="0026478D">
      <w:pPr>
        <w:rPr>
          <w:b/>
          <w:szCs w:val="20"/>
        </w:rPr>
      </w:pPr>
      <w:r w:rsidRPr="00B36F91">
        <w:rPr>
          <w:b/>
          <w:szCs w:val="20"/>
        </w:rPr>
        <w:t xml:space="preserve">Software 42, s.r.o. </w:t>
      </w:r>
    </w:p>
    <w:p w:rsidR="0026478D" w:rsidRPr="00B36F91" w:rsidRDefault="0026478D" w:rsidP="0026478D">
      <w:pPr>
        <w:rPr>
          <w:szCs w:val="20"/>
        </w:rPr>
      </w:pPr>
      <w:r w:rsidRPr="00B36F91">
        <w:rPr>
          <w:szCs w:val="20"/>
        </w:rPr>
        <w:t>IČO:</w:t>
      </w:r>
      <w:r w:rsidRPr="00B36F91">
        <w:rPr>
          <w:szCs w:val="20"/>
          <w:lang w:val="en-US"/>
        </w:rPr>
        <w:t xml:space="preserve"> </w:t>
      </w:r>
      <w:r w:rsidRPr="00B36F91">
        <w:rPr>
          <w:szCs w:val="20"/>
        </w:rPr>
        <w:t xml:space="preserve">05527171, se sídlem: Kyjevská 2522/3, Říčany, </w:t>
      </w:r>
      <w:r w:rsidR="00E17235" w:rsidRPr="00B36F91">
        <w:rPr>
          <w:szCs w:val="20"/>
        </w:rPr>
        <w:t>PSČ: 251</w:t>
      </w:r>
      <w:r w:rsidRPr="00B36F91">
        <w:rPr>
          <w:szCs w:val="20"/>
        </w:rPr>
        <w:t xml:space="preserve"> 01</w:t>
      </w:r>
    </w:p>
    <w:p w:rsidR="0026478D" w:rsidRPr="00B36F91" w:rsidRDefault="0026478D" w:rsidP="0026478D">
      <w:pPr>
        <w:rPr>
          <w:szCs w:val="20"/>
        </w:rPr>
      </w:pPr>
      <w:r w:rsidRPr="00B36F91">
        <w:rPr>
          <w:szCs w:val="20"/>
        </w:rPr>
        <w:t>Zastoupená: Mgr. Vladimír Slavík, jednatel</w:t>
      </w:r>
    </w:p>
    <w:p w:rsidR="0026478D" w:rsidRPr="00B36F91" w:rsidRDefault="0026478D" w:rsidP="0026478D">
      <w:pPr>
        <w:rPr>
          <w:szCs w:val="20"/>
          <w:lang w:val="en-US"/>
        </w:rPr>
      </w:pPr>
      <w:r w:rsidRPr="00B36F91">
        <w:rPr>
          <w:szCs w:val="20"/>
        </w:rPr>
        <w:t>Kontakt. osoba: Mgr. Vladimír Slavík, jednatel, slavik</w:t>
      </w:r>
      <w:r w:rsidRPr="00B36F91">
        <w:rPr>
          <w:szCs w:val="20"/>
          <w:lang w:val="en-US"/>
        </w:rPr>
        <w:t>@software42.cz</w:t>
      </w:r>
    </w:p>
    <w:p w:rsidR="0026478D" w:rsidRPr="00B36F91" w:rsidRDefault="0026478D" w:rsidP="0026478D">
      <w:pPr>
        <w:rPr>
          <w:szCs w:val="20"/>
        </w:rPr>
      </w:pPr>
      <w:r w:rsidRPr="00B36F91">
        <w:rPr>
          <w:szCs w:val="20"/>
        </w:rPr>
        <w:t>(dále jen „</w:t>
      </w:r>
      <w:r w:rsidRPr="00B36F91">
        <w:rPr>
          <w:b/>
          <w:szCs w:val="20"/>
        </w:rPr>
        <w:t>Dodavatel”</w:t>
      </w:r>
      <w:r w:rsidRPr="00B36F91">
        <w:rPr>
          <w:szCs w:val="20"/>
        </w:rPr>
        <w:t>)</w:t>
      </w:r>
    </w:p>
    <w:p w:rsidR="00825298" w:rsidRPr="00B36F91" w:rsidRDefault="00825298" w:rsidP="00825298">
      <w:pPr>
        <w:rPr>
          <w:szCs w:val="20"/>
        </w:rPr>
      </w:pPr>
    </w:p>
    <w:p w:rsidR="00825298" w:rsidRPr="00B36F91" w:rsidRDefault="00825298" w:rsidP="00825298">
      <w:pPr>
        <w:rPr>
          <w:szCs w:val="20"/>
        </w:rPr>
      </w:pPr>
      <w:r w:rsidRPr="00B36F91">
        <w:rPr>
          <w:szCs w:val="20"/>
        </w:rPr>
        <w:t>(společně též „Smluvní strany“)</w:t>
      </w:r>
    </w:p>
    <w:p w:rsidR="00825298" w:rsidRPr="00B36F91" w:rsidRDefault="00825298" w:rsidP="00825298">
      <w:pPr>
        <w:rPr>
          <w:szCs w:val="20"/>
        </w:rPr>
      </w:pPr>
      <w:r w:rsidRPr="00B36F91">
        <w:rPr>
          <w:szCs w:val="20"/>
        </w:rPr>
        <w:t>Smluvní strany uzavírají následující Smlouvu o dílo podle § 2586 a násl. zákona č. 89/2012 Sb., občanský zákoník, ve znění pozdějších předpisů (dále jen „občanský zákoník“).</w:t>
      </w:r>
    </w:p>
    <w:p w:rsidR="00825298" w:rsidRPr="00B36F91" w:rsidRDefault="00825298" w:rsidP="00082FB1">
      <w:pPr>
        <w:pStyle w:val="sN1"/>
        <w:rPr>
          <w:color w:val="auto"/>
          <w:sz w:val="20"/>
          <w:szCs w:val="20"/>
        </w:rPr>
      </w:pPr>
      <w:r w:rsidRPr="00B36F91">
        <w:rPr>
          <w:color w:val="auto"/>
          <w:sz w:val="20"/>
          <w:szCs w:val="20"/>
        </w:rPr>
        <w:t>Předmět a rozsah Smlouvy</w:t>
      </w:r>
    </w:p>
    <w:p w:rsidR="00825298" w:rsidRPr="00B36F91" w:rsidRDefault="00825298" w:rsidP="00825298">
      <w:pPr>
        <w:rPr>
          <w:szCs w:val="20"/>
        </w:rPr>
      </w:pPr>
      <w:r w:rsidRPr="00B36F91">
        <w:rPr>
          <w:szCs w:val="20"/>
        </w:rPr>
        <w:t>(1)</w:t>
      </w:r>
      <w:r w:rsidRPr="00B36F91">
        <w:rPr>
          <w:szCs w:val="20"/>
        </w:rPr>
        <w:tab/>
        <w:t xml:space="preserve"> Předmětem plnění dle této Smlouvy je dodávka, implementace a poskytování servisní podpory zajišťující provoz </w:t>
      </w:r>
      <w:r w:rsidR="0044600D" w:rsidRPr="00B36F91">
        <w:rPr>
          <w:szCs w:val="20"/>
        </w:rPr>
        <w:t>„Intranetu PL Šternberk“</w:t>
      </w:r>
      <w:r w:rsidRPr="00B36F91">
        <w:rPr>
          <w:szCs w:val="20"/>
        </w:rPr>
        <w:t xml:space="preserve"> Objednatele (dále jen „</w:t>
      </w:r>
      <w:r w:rsidR="0044600D" w:rsidRPr="00B36F91">
        <w:rPr>
          <w:szCs w:val="20"/>
        </w:rPr>
        <w:t>SW Intranet</w:t>
      </w:r>
      <w:r w:rsidRPr="00B36F91">
        <w:rPr>
          <w:szCs w:val="20"/>
        </w:rPr>
        <w:t>“), které sestávají z/ze:</w:t>
      </w:r>
    </w:p>
    <w:p w:rsidR="00825298" w:rsidRPr="00B36F91" w:rsidRDefault="00825298" w:rsidP="00A5026E">
      <w:pPr>
        <w:ind w:firstLine="708"/>
        <w:rPr>
          <w:szCs w:val="20"/>
        </w:rPr>
      </w:pPr>
      <w:r w:rsidRPr="00B36F91">
        <w:rPr>
          <w:szCs w:val="20"/>
        </w:rPr>
        <w:t>a)</w:t>
      </w:r>
      <w:r w:rsidRPr="00B36F91">
        <w:rPr>
          <w:szCs w:val="20"/>
        </w:rPr>
        <w:tab/>
        <w:t xml:space="preserve">dodávky trvalých licencí </w:t>
      </w:r>
      <w:r w:rsidR="0044600D" w:rsidRPr="00B36F91">
        <w:rPr>
          <w:szCs w:val="20"/>
        </w:rPr>
        <w:t>SW Intranet</w:t>
      </w:r>
      <w:r w:rsidRPr="00B36F91">
        <w:rPr>
          <w:szCs w:val="20"/>
        </w:rPr>
        <w:t xml:space="preserve">, včetně převodu nevýhradního práva </w:t>
      </w:r>
    </w:p>
    <w:p w:rsidR="00825298" w:rsidRPr="00B36F91" w:rsidRDefault="00825298" w:rsidP="00825298">
      <w:pPr>
        <w:rPr>
          <w:szCs w:val="20"/>
        </w:rPr>
      </w:pPr>
      <w:r w:rsidRPr="00B36F91">
        <w:rPr>
          <w:szCs w:val="20"/>
        </w:rPr>
        <w:t xml:space="preserve">užívat Dodavatelem dodaný </w:t>
      </w:r>
      <w:r w:rsidR="0044600D" w:rsidRPr="00B36F91">
        <w:rPr>
          <w:szCs w:val="20"/>
        </w:rPr>
        <w:t xml:space="preserve">SW Intranet </w:t>
      </w:r>
      <w:r w:rsidRPr="00B36F91">
        <w:rPr>
          <w:szCs w:val="20"/>
        </w:rPr>
        <w:t>na Objednatele, a to po dobu trvání autorských práv,</w:t>
      </w:r>
    </w:p>
    <w:p w:rsidR="00825298" w:rsidRPr="00B36F91" w:rsidRDefault="00825298" w:rsidP="00A5026E">
      <w:pPr>
        <w:ind w:firstLine="708"/>
        <w:rPr>
          <w:szCs w:val="20"/>
        </w:rPr>
      </w:pPr>
      <w:r w:rsidRPr="00B36F91">
        <w:rPr>
          <w:szCs w:val="20"/>
        </w:rPr>
        <w:t>b)</w:t>
      </w:r>
      <w:r w:rsidRPr="00B36F91">
        <w:rPr>
          <w:szCs w:val="20"/>
        </w:rPr>
        <w:tab/>
        <w:t xml:space="preserve">implementace a konfigurace </w:t>
      </w:r>
      <w:r w:rsidR="0044600D" w:rsidRPr="00B36F91">
        <w:rPr>
          <w:szCs w:val="20"/>
        </w:rPr>
        <w:t>SW Intranet</w:t>
      </w:r>
      <w:r w:rsidRPr="00B36F91">
        <w:rPr>
          <w:szCs w:val="20"/>
        </w:rPr>
        <w:t xml:space="preserve"> v testovacím a provozním prostředí Objednatele,</w:t>
      </w:r>
    </w:p>
    <w:p w:rsidR="00825298" w:rsidRPr="00B36F91" w:rsidRDefault="00825298" w:rsidP="00A5026E">
      <w:pPr>
        <w:ind w:firstLine="708"/>
        <w:rPr>
          <w:szCs w:val="20"/>
        </w:rPr>
      </w:pPr>
      <w:r w:rsidRPr="00B36F91">
        <w:rPr>
          <w:szCs w:val="20"/>
        </w:rPr>
        <w:t>c)</w:t>
      </w:r>
      <w:r w:rsidRPr="00B36F91">
        <w:rPr>
          <w:szCs w:val="20"/>
        </w:rPr>
        <w:tab/>
        <w:t xml:space="preserve">vytvoření a dodání technické, administrátorské a uživatelské dokumentace </w:t>
      </w:r>
      <w:r w:rsidR="0044600D" w:rsidRPr="00B36F91">
        <w:rPr>
          <w:szCs w:val="20"/>
        </w:rPr>
        <w:t>SW Intranet</w:t>
      </w:r>
      <w:r w:rsidRPr="00B36F91">
        <w:rPr>
          <w:szCs w:val="20"/>
        </w:rPr>
        <w:t xml:space="preserve"> v českém jazyce, </w:t>
      </w:r>
    </w:p>
    <w:p w:rsidR="00825298" w:rsidRPr="00B36F91" w:rsidRDefault="00825298" w:rsidP="00FA1DDA">
      <w:pPr>
        <w:ind w:firstLine="708"/>
        <w:rPr>
          <w:szCs w:val="20"/>
        </w:rPr>
      </w:pPr>
      <w:r w:rsidRPr="00B36F91">
        <w:rPr>
          <w:szCs w:val="20"/>
        </w:rPr>
        <w:t>d)</w:t>
      </w:r>
      <w:r w:rsidRPr="00B36F91">
        <w:rPr>
          <w:szCs w:val="20"/>
        </w:rPr>
        <w:tab/>
        <w:t>základní proškolení administrátorů Objednatele</w:t>
      </w:r>
      <w:r w:rsidR="00FA1DDA" w:rsidRPr="00B36F91">
        <w:rPr>
          <w:szCs w:val="20"/>
        </w:rPr>
        <w:t>.</w:t>
      </w:r>
    </w:p>
    <w:p w:rsidR="002D5B58" w:rsidRPr="00B36F91" w:rsidRDefault="002D5B58" w:rsidP="002D5B58">
      <w:pPr>
        <w:rPr>
          <w:szCs w:val="20"/>
        </w:rPr>
      </w:pPr>
      <w:r w:rsidRPr="00B36F91">
        <w:rPr>
          <w:szCs w:val="20"/>
        </w:rPr>
        <w:t>Poskytování servisní podpory je podrobně specifikováno a upřesněno ve smlouvě o podpoře č. VZ41/2020</w:t>
      </w:r>
      <w:r w:rsidR="005B529C" w:rsidRPr="00B36F91">
        <w:rPr>
          <w:szCs w:val="20"/>
        </w:rPr>
        <w:t>SS</w:t>
      </w:r>
      <w:r w:rsidRPr="00B36F91">
        <w:rPr>
          <w:szCs w:val="20"/>
        </w:rPr>
        <w:t>.</w:t>
      </w:r>
    </w:p>
    <w:p w:rsidR="00825298" w:rsidRPr="00B36F91" w:rsidRDefault="00825298" w:rsidP="00825298">
      <w:pPr>
        <w:rPr>
          <w:szCs w:val="20"/>
        </w:rPr>
      </w:pPr>
      <w:r w:rsidRPr="00B36F91">
        <w:rPr>
          <w:szCs w:val="20"/>
        </w:rPr>
        <w:t>(2)</w:t>
      </w:r>
      <w:r w:rsidRPr="00B36F91">
        <w:rPr>
          <w:szCs w:val="20"/>
        </w:rPr>
        <w:tab/>
        <w:t xml:space="preserve">Bližší specifikace předmětu plnění a požadavky na implementaci </w:t>
      </w:r>
      <w:r w:rsidR="0044600D" w:rsidRPr="00B36F91">
        <w:rPr>
          <w:szCs w:val="20"/>
        </w:rPr>
        <w:t>SW Intranet</w:t>
      </w:r>
      <w:r w:rsidRPr="00B36F91">
        <w:rPr>
          <w:szCs w:val="20"/>
        </w:rPr>
        <w:t xml:space="preserve"> se nachází v příloze č. </w:t>
      </w:r>
      <w:r w:rsidR="0044600D" w:rsidRPr="00B36F91">
        <w:rPr>
          <w:szCs w:val="20"/>
        </w:rPr>
        <w:t>1</w:t>
      </w:r>
      <w:r w:rsidRPr="00B36F91">
        <w:rPr>
          <w:szCs w:val="20"/>
        </w:rPr>
        <w:t xml:space="preserve"> této Smlouvy. </w:t>
      </w:r>
    </w:p>
    <w:p w:rsidR="00825298" w:rsidRPr="00B36F91" w:rsidRDefault="00825298" w:rsidP="00825298">
      <w:pPr>
        <w:rPr>
          <w:szCs w:val="20"/>
        </w:rPr>
      </w:pPr>
      <w:r w:rsidRPr="00B36F91">
        <w:rPr>
          <w:szCs w:val="20"/>
        </w:rPr>
        <w:lastRenderedPageBreak/>
        <w:t>(</w:t>
      </w:r>
      <w:r w:rsidR="0044600D" w:rsidRPr="00B36F91">
        <w:rPr>
          <w:szCs w:val="20"/>
        </w:rPr>
        <w:t>3</w:t>
      </w:r>
      <w:r w:rsidRPr="00B36F91">
        <w:rPr>
          <w:szCs w:val="20"/>
        </w:rPr>
        <w:t>)</w:t>
      </w:r>
      <w:r w:rsidRPr="00B36F91">
        <w:rPr>
          <w:szCs w:val="20"/>
        </w:rPr>
        <w:tab/>
        <w:t xml:space="preserve">Dodavatel se zavazuje plnit své povinnosti s odbornou péčí, na své náklady a na své nebezpečí, ve stanovených termínech řádně a včas a v požadované kvalitě, v souladu se zájmy Objednatele a svými kvalifikovanými pracovníky. </w:t>
      </w:r>
    </w:p>
    <w:p w:rsidR="00825298" w:rsidRPr="00B36F91" w:rsidRDefault="00825298" w:rsidP="00825298">
      <w:pPr>
        <w:rPr>
          <w:szCs w:val="20"/>
        </w:rPr>
      </w:pPr>
      <w:r w:rsidRPr="00B36F91">
        <w:rPr>
          <w:szCs w:val="20"/>
        </w:rPr>
        <w:t>(</w:t>
      </w:r>
      <w:r w:rsidR="0044600D" w:rsidRPr="00B36F91">
        <w:rPr>
          <w:szCs w:val="20"/>
        </w:rPr>
        <w:t>4</w:t>
      </w:r>
      <w:r w:rsidRPr="00B36F91">
        <w:rPr>
          <w:szCs w:val="20"/>
        </w:rPr>
        <w:t>)</w:t>
      </w:r>
      <w:r w:rsidRPr="00B36F91">
        <w:rPr>
          <w:szCs w:val="20"/>
        </w:rPr>
        <w:tab/>
        <w:t xml:space="preserve">Realizace implementace </w:t>
      </w:r>
      <w:r w:rsidR="0044600D" w:rsidRPr="00B36F91">
        <w:rPr>
          <w:szCs w:val="20"/>
        </w:rPr>
        <w:t>SW Intranet</w:t>
      </w:r>
      <w:r w:rsidRPr="00B36F91">
        <w:rPr>
          <w:szCs w:val="20"/>
        </w:rPr>
        <w:t xml:space="preserve"> bude Smluvními stranami probíhat ve lhůtách stanovených v časovém harmonogramu. Návrh časového harmonogramu </w:t>
      </w:r>
      <w:r w:rsidR="00131A25" w:rsidRPr="00B36F91">
        <w:rPr>
          <w:szCs w:val="20"/>
        </w:rPr>
        <w:t xml:space="preserve">je v příloze č. 2. </w:t>
      </w:r>
      <w:r w:rsidRPr="00B36F91">
        <w:rPr>
          <w:szCs w:val="20"/>
        </w:rPr>
        <w:t>Konečné znění harmonogramu Smluvní strany odsouhlasí do 10 dnů od uzavření Smlouvy na společném jednání. Změny časového harmonogramu jsou možné po odsouhlasení oběma Smluvními stranami.</w:t>
      </w:r>
    </w:p>
    <w:p w:rsidR="004A5511" w:rsidRPr="00B36F91" w:rsidRDefault="004A5511" w:rsidP="00825298">
      <w:pPr>
        <w:rPr>
          <w:szCs w:val="20"/>
        </w:rPr>
      </w:pPr>
    </w:p>
    <w:p w:rsidR="00825298" w:rsidRPr="00B36F91" w:rsidRDefault="00825298" w:rsidP="00825298">
      <w:pPr>
        <w:rPr>
          <w:szCs w:val="20"/>
        </w:rPr>
      </w:pPr>
      <w:r w:rsidRPr="00B36F91">
        <w:rPr>
          <w:szCs w:val="20"/>
        </w:rPr>
        <w:t>(</w:t>
      </w:r>
      <w:r w:rsidR="0044600D" w:rsidRPr="00B36F91">
        <w:rPr>
          <w:szCs w:val="20"/>
        </w:rPr>
        <w:t>5</w:t>
      </w:r>
      <w:r w:rsidRPr="00B36F91">
        <w:rPr>
          <w:szCs w:val="20"/>
        </w:rPr>
        <w:t>)</w:t>
      </w:r>
      <w:r w:rsidRPr="00B36F91">
        <w:rPr>
          <w:szCs w:val="20"/>
        </w:rPr>
        <w:tab/>
        <w:t xml:space="preserve">Milníky pro realizaci </w:t>
      </w:r>
      <w:r w:rsidR="0044600D" w:rsidRPr="00B36F91">
        <w:rPr>
          <w:szCs w:val="20"/>
        </w:rPr>
        <w:t>SW Intranet</w:t>
      </w:r>
      <w:r w:rsidRPr="00B36F91">
        <w:rPr>
          <w:szCs w:val="20"/>
        </w:rPr>
        <w:t>:</w:t>
      </w:r>
    </w:p>
    <w:p w:rsidR="00825298" w:rsidRPr="00B36F91" w:rsidRDefault="00825298" w:rsidP="00A5026E">
      <w:pPr>
        <w:ind w:firstLine="708"/>
        <w:rPr>
          <w:szCs w:val="20"/>
        </w:rPr>
      </w:pPr>
      <w:r w:rsidRPr="00B36F91">
        <w:rPr>
          <w:szCs w:val="20"/>
        </w:rPr>
        <w:t>a)</w:t>
      </w:r>
      <w:r w:rsidRPr="00B36F91">
        <w:rPr>
          <w:szCs w:val="20"/>
        </w:rPr>
        <w:tab/>
        <w:t xml:space="preserve">schválení konceptu realizace </w:t>
      </w:r>
      <w:r w:rsidR="0044600D" w:rsidRPr="00B36F91">
        <w:rPr>
          <w:szCs w:val="20"/>
        </w:rPr>
        <w:t>SW Intranet</w:t>
      </w:r>
      <w:r w:rsidRPr="00B36F91">
        <w:rPr>
          <w:szCs w:val="20"/>
        </w:rPr>
        <w:t>,</w:t>
      </w:r>
    </w:p>
    <w:p w:rsidR="00825298" w:rsidRPr="00B36F91" w:rsidRDefault="00825298" w:rsidP="00A5026E">
      <w:pPr>
        <w:ind w:firstLine="708"/>
        <w:rPr>
          <w:szCs w:val="20"/>
        </w:rPr>
      </w:pPr>
      <w:r w:rsidRPr="00B36F91">
        <w:rPr>
          <w:szCs w:val="20"/>
        </w:rPr>
        <w:t>b)</w:t>
      </w:r>
      <w:r w:rsidRPr="00B36F91">
        <w:rPr>
          <w:szCs w:val="20"/>
        </w:rPr>
        <w:tab/>
        <w:t xml:space="preserve">akceptace dodávky, instalace a konfigurace </w:t>
      </w:r>
      <w:r w:rsidR="0044600D" w:rsidRPr="00B36F91">
        <w:rPr>
          <w:szCs w:val="20"/>
        </w:rPr>
        <w:t>SW Intranet</w:t>
      </w:r>
      <w:r w:rsidRPr="00B36F91">
        <w:rPr>
          <w:szCs w:val="20"/>
        </w:rPr>
        <w:t xml:space="preserve"> v testovacím prostředí </w:t>
      </w:r>
      <w:r w:rsidR="0044600D" w:rsidRPr="00B36F91">
        <w:rPr>
          <w:szCs w:val="20"/>
        </w:rPr>
        <w:t>Dodavatele</w:t>
      </w:r>
      <w:r w:rsidRPr="00B36F91">
        <w:rPr>
          <w:szCs w:val="20"/>
        </w:rPr>
        <w:t>, termín dle časového harmonogramu,</w:t>
      </w:r>
    </w:p>
    <w:p w:rsidR="00825298" w:rsidRPr="00B36F91" w:rsidRDefault="00825298" w:rsidP="00A5026E">
      <w:pPr>
        <w:ind w:firstLine="708"/>
        <w:rPr>
          <w:szCs w:val="20"/>
        </w:rPr>
      </w:pPr>
      <w:r w:rsidRPr="00B36F91">
        <w:rPr>
          <w:szCs w:val="20"/>
        </w:rPr>
        <w:t>c)</w:t>
      </w:r>
      <w:r w:rsidRPr="00B36F91">
        <w:rPr>
          <w:szCs w:val="20"/>
        </w:rPr>
        <w:tab/>
        <w:t xml:space="preserve">akceptace testovacího provozu </w:t>
      </w:r>
      <w:r w:rsidR="0044600D" w:rsidRPr="00B36F91">
        <w:rPr>
          <w:szCs w:val="20"/>
        </w:rPr>
        <w:t>SW Intranet</w:t>
      </w:r>
      <w:r w:rsidRPr="00B36F91">
        <w:rPr>
          <w:szCs w:val="20"/>
        </w:rPr>
        <w:t>, termín dle časového harmonogramu,</w:t>
      </w:r>
    </w:p>
    <w:p w:rsidR="00825298" w:rsidRPr="00B36F91" w:rsidRDefault="00825298" w:rsidP="00A5026E">
      <w:pPr>
        <w:ind w:firstLine="708"/>
        <w:rPr>
          <w:szCs w:val="20"/>
        </w:rPr>
      </w:pPr>
      <w:r w:rsidRPr="00B36F91">
        <w:rPr>
          <w:szCs w:val="20"/>
        </w:rPr>
        <w:t>d)</w:t>
      </w:r>
      <w:r w:rsidRPr="00B36F91">
        <w:rPr>
          <w:szCs w:val="20"/>
        </w:rPr>
        <w:tab/>
        <w:t xml:space="preserve">akceptace instalace a konfigurace SW </w:t>
      </w:r>
      <w:r w:rsidR="00C239D5" w:rsidRPr="00B36F91">
        <w:rPr>
          <w:szCs w:val="20"/>
        </w:rPr>
        <w:t xml:space="preserve">Intranet </w:t>
      </w:r>
      <w:r w:rsidRPr="00B36F91">
        <w:rPr>
          <w:szCs w:val="20"/>
        </w:rPr>
        <w:t xml:space="preserve">v provozním prostředí </w:t>
      </w:r>
      <w:r w:rsidR="0044600D" w:rsidRPr="00B36F91">
        <w:rPr>
          <w:szCs w:val="20"/>
        </w:rPr>
        <w:t>Dodavatele</w:t>
      </w:r>
      <w:r w:rsidRPr="00B36F91">
        <w:rPr>
          <w:szCs w:val="20"/>
        </w:rPr>
        <w:t>, termín dle časového harmonogramu,</w:t>
      </w:r>
    </w:p>
    <w:p w:rsidR="00825298" w:rsidRPr="00B36F91" w:rsidRDefault="00825298" w:rsidP="00A5026E">
      <w:pPr>
        <w:ind w:firstLine="708"/>
        <w:rPr>
          <w:szCs w:val="20"/>
        </w:rPr>
      </w:pPr>
      <w:r w:rsidRPr="00B36F91">
        <w:rPr>
          <w:szCs w:val="20"/>
        </w:rPr>
        <w:t>e)</w:t>
      </w:r>
      <w:r w:rsidRPr="00B36F91">
        <w:rPr>
          <w:szCs w:val="20"/>
        </w:rPr>
        <w:tab/>
        <w:t xml:space="preserve">předání </w:t>
      </w:r>
      <w:r w:rsidR="0044600D" w:rsidRPr="00B36F91">
        <w:rPr>
          <w:szCs w:val="20"/>
        </w:rPr>
        <w:t xml:space="preserve">SW Intranet </w:t>
      </w:r>
      <w:r w:rsidRPr="00B36F91">
        <w:rPr>
          <w:szCs w:val="20"/>
        </w:rPr>
        <w:t>do běžného provozu Objednateli dle časového harmonogramu,</w:t>
      </w:r>
    </w:p>
    <w:p w:rsidR="00825298" w:rsidRPr="00B36F91" w:rsidRDefault="00825298" w:rsidP="00A5026E">
      <w:pPr>
        <w:ind w:firstLine="708"/>
        <w:rPr>
          <w:szCs w:val="20"/>
        </w:rPr>
      </w:pPr>
      <w:r w:rsidRPr="00B36F91">
        <w:rPr>
          <w:szCs w:val="20"/>
        </w:rPr>
        <w:t>f)</w:t>
      </w:r>
      <w:r w:rsidRPr="00B36F91">
        <w:rPr>
          <w:szCs w:val="20"/>
        </w:rPr>
        <w:tab/>
        <w:t>odstranění případných výhrad zjištěných v rámci akceptace ve stanovených lhůtách uvedených v akceptačních protokolech nebo předávacím protokolu.</w:t>
      </w:r>
    </w:p>
    <w:p w:rsidR="00825298" w:rsidRPr="00B36F91" w:rsidRDefault="00825298" w:rsidP="00825298">
      <w:pPr>
        <w:rPr>
          <w:szCs w:val="20"/>
        </w:rPr>
      </w:pPr>
      <w:r w:rsidRPr="00B36F91">
        <w:rPr>
          <w:szCs w:val="20"/>
        </w:rPr>
        <w:t>(</w:t>
      </w:r>
      <w:r w:rsidR="0044600D" w:rsidRPr="00B36F91">
        <w:rPr>
          <w:szCs w:val="20"/>
        </w:rPr>
        <w:t>6</w:t>
      </w:r>
      <w:r w:rsidRPr="00B36F91">
        <w:rPr>
          <w:szCs w:val="20"/>
        </w:rPr>
        <w:t>)</w:t>
      </w:r>
      <w:r w:rsidRPr="00B36F91">
        <w:rPr>
          <w:szCs w:val="20"/>
        </w:rPr>
        <w:tab/>
        <w:t xml:space="preserve">Řešení </w:t>
      </w:r>
      <w:r w:rsidR="0044600D" w:rsidRPr="00B36F91">
        <w:rPr>
          <w:szCs w:val="20"/>
        </w:rPr>
        <w:t xml:space="preserve">SW Intranet </w:t>
      </w:r>
      <w:r w:rsidRPr="00B36F91">
        <w:rPr>
          <w:szCs w:val="20"/>
        </w:rPr>
        <w:t xml:space="preserve">bude předáno Objednateli na základě podepsaného předávacího protokolu, jehož přílohou budou akceptační protokoly z akceptací jednotlivých milníků provedení </w:t>
      </w:r>
      <w:r w:rsidR="0044600D" w:rsidRPr="00B36F91">
        <w:rPr>
          <w:szCs w:val="20"/>
        </w:rPr>
        <w:t>Intranetu</w:t>
      </w:r>
      <w:r w:rsidRPr="00B36F91">
        <w:rPr>
          <w:szCs w:val="20"/>
        </w:rPr>
        <w:t>.</w:t>
      </w:r>
    </w:p>
    <w:p w:rsidR="00825298" w:rsidRPr="00B36F91" w:rsidRDefault="00825298" w:rsidP="00825298">
      <w:pPr>
        <w:rPr>
          <w:szCs w:val="20"/>
        </w:rPr>
      </w:pPr>
      <w:r w:rsidRPr="00B36F91">
        <w:rPr>
          <w:szCs w:val="20"/>
        </w:rPr>
        <w:t>(</w:t>
      </w:r>
      <w:r w:rsidR="0044600D" w:rsidRPr="00B36F91">
        <w:rPr>
          <w:szCs w:val="20"/>
        </w:rPr>
        <w:t>7</w:t>
      </w:r>
      <w:r w:rsidRPr="00B36F91">
        <w:rPr>
          <w:szCs w:val="20"/>
        </w:rPr>
        <w:t>)</w:t>
      </w:r>
      <w:r w:rsidRPr="00B36F91">
        <w:rPr>
          <w:szCs w:val="20"/>
        </w:rPr>
        <w:tab/>
        <w:t xml:space="preserve">Objednatel je povinen převzít od Dodavatele pouze plně funkční SW </w:t>
      </w:r>
      <w:r w:rsidR="0044600D" w:rsidRPr="00B36F91">
        <w:rPr>
          <w:szCs w:val="20"/>
        </w:rPr>
        <w:t xml:space="preserve">Intranet </w:t>
      </w:r>
      <w:r w:rsidRPr="00B36F91">
        <w:rPr>
          <w:szCs w:val="20"/>
        </w:rPr>
        <w:t xml:space="preserve">včetně dokumentace (technická, administrátorská a uživatelská) a proškolení administrátorů, pokud SW </w:t>
      </w:r>
      <w:r w:rsidR="00C239D5" w:rsidRPr="00B36F91">
        <w:rPr>
          <w:szCs w:val="20"/>
        </w:rPr>
        <w:t xml:space="preserve">Intranet </w:t>
      </w:r>
      <w:r w:rsidRPr="00B36F91">
        <w:rPr>
          <w:szCs w:val="20"/>
        </w:rPr>
        <w:t>splňuje všechny požadavky stanovené touto Smlouvou a zadávacími podmínkami.</w:t>
      </w:r>
    </w:p>
    <w:p w:rsidR="00825298" w:rsidRPr="00B36F91" w:rsidRDefault="00825298" w:rsidP="00825298">
      <w:pPr>
        <w:rPr>
          <w:szCs w:val="20"/>
        </w:rPr>
      </w:pPr>
      <w:r w:rsidRPr="00B36F91">
        <w:rPr>
          <w:szCs w:val="20"/>
        </w:rPr>
        <w:t>(</w:t>
      </w:r>
      <w:r w:rsidR="00C239D5" w:rsidRPr="00B36F91">
        <w:rPr>
          <w:szCs w:val="20"/>
        </w:rPr>
        <w:t>8</w:t>
      </w:r>
      <w:r w:rsidRPr="00B36F91">
        <w:rPr>
          <w:szCs w:val="20"/>
        </w:rPr>
        <w:t>)</w:t>
      </w:r>
      <w:r w:rsidRPr="00B36F91">
        <w:rPr>
          <w:szCs w:val="20"/>
        </w:rPr>
        <w:tab/>
        <w:t xml:space="preserve">Pokud při převzetí díla bude Objednatelem zjištěno, že SW </w:t>
      </w:r>
      <w:r w:rsidR="00C239D5" w:rsidRPr="00B36F91">
        <w:rPr>
          <w:szCs w:val="20"/>
        </w:rPr>
        <w:t>Intranet</w:t>
      </w:r>
      <w:r w:rsidRPr="00B36F91">
        <w:rPr>
          <w:szCs w:val="20"/>
        </w:rPr>
        <w:t xml:space="preserve"> má vady nebo nedodělky nebránící užívání SW </w:t>
      </w:r>
      <w:r w:rsidR="00C239D5" w:rsidRPr="00B36F91">
        <w:rPr>
          <w:szCs w:val="20"/>
        </w:rPr>
        <w:t>Intranet</w:t>
      </w:r>
      <w:r w:rsidRPr="00B36F91">
        <w:rPr>
          <w:szCs w:val="20"/>
        </w:rPr>
        <w:t xml:space="preserve"> v běžném provozu, je na vůli Objednatele, zda takové převzetí potvrdí, či nikoliv. V předávacím protokolu budou Objednatelem stanoveny lhůty, ve kterých Dodavatel všechny zjištěné vady a nedodělky odstraní.</w:t>
      </w:r>
    </w:p>
    <w:p w:rsidR="00825298" w:rsidRPr="00B36F91" w:rsidRDefault="00825298" w:rsidP="00825298">
      <w:pPr>
        <w:rPr>
          <w:szCs w:val="20"/>
        </w:rPr>
      </w:pPr>
      <w:r w:rsidRPr="00B36F91">
        <w:rPr>
          <w:szCs w:val="20"/>
        </w:rPr>
        <w:t>(</w:t>
      </w:r>
      <w:r w:rsidR="00C239D5" w:rsidRPr="00B36F91">
        <w:rPr>
          <w:szCs w:val="20"/>
        </w:rPr>
        <w:t>9</w:t>
      </w:r>
      <w:r w:rsidRPr="00B36F91">
        <w:rPr>
          <w:szCs w:val="20"/>
        </w:rPr>
        <w:t>)</w:t>
      </w:r>
      <w:r w:rsidRPr="00B36F91">
        <w:rPr>
          <w:szCs w:val="20"/>
        </w:rPr>
        <w:tab/>
        <w:t xml:space="preserve">Servisní podpora SW </w:t>
      </w:r>
      <w:r w:rsidR="00C239D5" w:rsidRPr="00B36F91">
        <w:rPr>
          <w:szCs w:val="20"/>
        </w:rPr>
        <w:t>Intranet</w:t>
      </w:r>
      <w:r w:rsidRPr="00B36F91">
        <w:rPr>
          <w:szCs w:val="20"/>
        </w:rPr>
        <w:t xml:space="preserve"> začíná běžet následující po převzetí SW </w:t>
      </w:r>
      <w:r w:rsidR="00C239D5" w:rsidRPr="00B36F91">
        <w:rPr>
          <w:szCs w:val="20"/>
        </w:rPr>
        <w:t>Intranet</w:t>
      </w:r>
      <w:r w:rsidRPr="00B36F91">
        <w:rPr>
          <w:szCs w:val="20"/>
        </w:rPr>
        <w:t xml:space="preserve"> do běžného provozu Objednatelem. </w:t>
      </w:r>
    </w:p>
    <w:p w:rsidR="00825298" w:rsidRPr="00B36F91" w:rsidRDefault="00825298" w:rsidP="00825298">
      <w:pPr>
        <w:rPr>
          <w:szCs w:val="20"/>
        </w:rPr>
      </w:pPr>
      <w:r w:rsidRPr="00B36F91">
        <w:rPr>
          <w:szCs w:val="20"/>
        </w:rPr>
        <w:t>(1</w:t>
      </w:r>
      <w:r w:rsidR="00C239D5" w:rsidRPr="00B36F91">
        <w:rPr>
          <w:szCs w:val="20"/>
        </w:rPr>
        <w:t>0</w:t>
      </w:r>
      <w:r w:rsidRPr="00B36F91">
        <w:rPr>
          <w:szCs w:val="20"/>
        </w:rPr>
        <w:t>)</w:t>
      </w:r>
      <w:r w:rsidRPr="00B36F91">
        <w:rPr>
          <w:szCs w:val="20"/>
        </w:rPr>
        <w:tab/>
        <w:t>Dodavatel se zavazuje upozornit Objednatele na všechny okolnosti, které by mohly vést při plnění Smlouvy k omezení činnosti nebo ohrožení chodu informačního systému Objednatele.</w:t>
      </w:r>
    </w:p>
    <w:p w:rsidR="00825298" w:rsidRPr="00B36F91" w:rsidRDefault="00825298" w:rsidP="00825298">
      <w:pPr>
        <w:rPr>
          <w:szCs w:val="20"/>
        </w:rPr>
      </w:pPr>
      <w:r w:rsidRPr="00B36F91">
        <w:rPr>
          <w:szCs w:val="20"/>
        </w:rPr>
        <w:t>(1</w:t>
      </w:r>
      <w:r w:rsidR="00C239D5" w:rsidRPr="00B36F91">
        <w:rPr>
          <w:szCs w:val="20"/>
        </w:rPr>
        <w:t>1</w:t>
      </w:r>
      <w:r w:rsidRPr="00B36F91">
        <w:rPr>
          <w:szCs w:val="20"/>
        </w:rPr>
        <w:t>)</w:t>
      </w:r>
      <w:r w:rsidRPr="00B36F91">
        <w:rPr>
          <w:szCs w:val="20"/>
        </w:rPr>
        <w:tab/>
        <w:t>Dodavatel prohlašuje, že je odborně způsobilý k předmětu plnění dle této Smlouvy a má oprávnění na území České republiky poskytovat za úplatu všechny služby, jejichž poskytnutí je předmětem této Smlouvy.</w:t>
      </w:r>
    </w:p>
    <w:p w:rsidR="00825298" w:rsidRPr="00B36F91" w:rsidRDefault="00825298" w:rsidP="00082FB1">
      <w:pPr>
        <w:pStyle w:val="sN1"/>
        <w:rPr>
          <w:color w:val="auto"/>
          <w:sz w:val="20"/>
          <w:szCs w:val="20"/>
        </w:rPr>
      </w:pPr>
      <w:r w:rsidRPr="00B36F91">
        <w:rPr>
          <w:color w:val="auto"/>
          <w:sz w:val="20"/>
          <w:szCs w:val="20"/>
        </w:rPr>
        <w:t>Doba a místo plnění</w:t>
      </w:r>
    </w:p>
    <w:p w:rsidR="000A16B0" w:rsidRPr="00B36F91" w:rsidRDefault="00825298" w:rsidP="00825298">
      <w:pPr>
        <w:rPr>
          <w:szCs w:val="20"/>
        </w:rPr>
      </w:pPr>
      <w:r w:rsidRPr="00B36F91">
        <w:rPr>
          <w:szCs w:val="20"/>
        </w:rPr>
        <w:t>(1)</w:t>
      </w:r>
      <w:r w:rsidRPr="00B36F91">
        <w:rPr>
          <w:szCs w:val="20"/>
        </w:rPr>
        <w:tab/>
      </w:r>
      <w:r w:rsidR="000A16B0" w:rsidRPr="00B36F91">
        <w:rPr>
          <w:szCs w:val="20"/>
        </w:rPr>
        <w:t>Dodavatel je povinen zajistit, aby SW Intranet splňovalo veškeré náležitosti a bylo předáno objednateli způsobilé k akceptaci nejpozději do 31.3.2021</w:t>
      </w:r>
      <w:r w:rsidR="004A5511" w:rsidRPr="00B36F91">
        <w:rPr>
          <w:szCs w:val="20"/>
        </w:rPr>
        <w:t>, v </w:t>
      </w:r>
      <w:r w:rsidR="00137964" w:rsidRPr="00B36F91">
        <w:rPr>
          <w:szCs w:val="20"/>
        </w:rPr>
        <w:t>čas</w:t>
      </w:r>
      <w:r w:rsidR="004A5511" w:rsidRPr="00B36F91">
        <w:rPr>
          <w:szCs w:val="20"/>
        </w:rPr>
        <w:t xml:space="preserve">ovém rozvrhu dle harmonogramu, který je nedílnou součástí smlouvy o dílo – Příloha č. </w:t>
      </w:r>
      <w:r w:rsidR="00137964" w:rsidRPr="00B36F91">
        <w:rPr>
          <w:szCs w:val="20"/>
        </w:rPr>
        <w:t>2</w:t>
      </w:r>
      <w:r w:rsidR="000A16B0" w:rsidRPr="00B36F91">
        <w:rPr>
          <w:szCs w:val="20"/>
        </w:rPr>
        <w:t>.</w:t>
      </w:r>
    </w:p>
    <w:p w:rsidR="00825298" w:rsidRPr="00B36F91" w:rsidRDefault="000A16B0" w:rsidP="00825298">
      <w:pPr>
        <w:rPr>
          <w:szCs w:val="20"/>
        </w:rPr>
      </w:pPr>
      <w:r w:rsidRPr="00B36F91">
        <w:rPr>
          <w:szCs w:val="20"/>
        </w:rPr>
        <w:t>(2)</w:t>
      </w:r>
      <w:r w:rsidRPr="00B36F91">
        <w:rPr>
          <w:szCs w:val="20"/>
        </w:rPr>
        <w:tab/>
      </w:r>
      <w:r w:rsidR="00825298" w:rsidRPr="00B36F91">
        <w:rPr>
          <w:szCs w:val="20"/>
        </w:rPr>
        <w:t>Místem plnění je sídlo Objednatele.</w:t>
      </w:r>
    </w:p>
    <w:p w:rsidR="00825298" w:rsidRPr="00B36F91" w:rsidRDefault="00825298" w:rsidP="00825298">
      <w:pPr>
        <w:rPr>
          <w:szCs w:val="20"/>
        </w:rPr>
      </w:pPr>
      <w:r w:rsidRPr="00B36F91">
        <w:rPr>
          <w:szCs w:val="20"/>
        </w:rPr>
        <w:t>(</w:t>
      </w:r>
      <w:r w:rsidR="000A16B0" w:rsidRPr="00B36F91">
        <w:rPr>
          <w:szCs w:val="20"/>
        </w:rPr>
        <w:t>3</w:t>
      </w:r>
      <w:r w:rsidRPr="00B36F91">
        <w:rPr>
          <w:szCs w:val="20"/>
        </w:rPr>
        <w:t>)</w:t>
      </w:r>
      <w:r w:rsidRPr="00B36F91">
        <w:rPr>
          <w:szCs w:val="20"/>
        </w:rPr>
        <w:tab/>
        <w:t>Předmět plnění bude Dodavatel zajišťovat v testovacím a provozním prostředí Objednatele.</w:t>
      </w:r>
    </w:p>
    <w:p w:rsidR="00825298" w:rsidRPr="00B36F91" w:rsidRDefault="00825298" w:rsidP="00825298">
      <w:pPr>
        <w:rPr>
          <w:szCs w:val="20"/>
        </w:rPr>
      </w:pPr>
      <w:r w:rsidRPr="00B36F91">
        <w:rPr>
          <w:szCs w:val="20"/>
        </w:rPr>
        <w:t>(4)</w:t>
      </w:r>
      <w:r w:rsidRPr="00B36F91">
        <w:rPr>
          <w:szCs w:val="20"/>
        </w:rPr>
        <w:tab/>
        <w:t>K plnění předmětu Smlouvy je pracovníkům Dodavatele umožněný vzdálený přístup</w:t>
      </w:r>
      <w:r w:rsidR="00082FB1" w:rsidRPr="00B36F91">
        <w:rPr>
          <w:szCs w:val="20"/>
        </w:rPr>
        <w:t xml:space="preserve"> </w:t>
      </w:r>
      <w:r w:rsidRPr="00B36F91">
        <w:rPr>
          <w:szCs w:val="20"/>
        </w:rPr>
        <w:t>do testovacího a produk</w:t>
      </w:r>
      <w:r w:rsidR="00082FB1" w:rsidRPr="00B36F91">
        <w:rPr>
          <w:szCs w:val="20"/>
        </w:rPr>
        <w:t>čn</w:t>
      </w:r>
      <w:r w:rsidRPr="00B36F91">
        <w:rPr>
          <w:szCs w:val="20"/>
        </w:rPr>
        <w:t xml:space="preserve">ího prostředí SW </w:t>
      </w:r>
      <w:r w:rsidR="00C239D5" w:rsidRPr="00B36F91">
        <w:rPr>
          <w:szCs w:val="20"/>
        </w:rPr>
        <w:t>Intranet</w:t>
      </w:r>
      <w:r w:rsidRPr="00B36F91">
        <w:rPr>
          <w:szCs w:val="20"/>
        </w:rPr>
        <w:t xml:space="preserve"> Objednatele.</w:t>
      </w:r>
    </w:p>
    <w:p w:rsidR="00825298" w:rsidRPr="00B36F91" w:rsidRDefault="00825298" w:rsidP="00082FB1">
      <w:pPr>
        <w:pStyle w:val="sN1"/>
        <w:rPr>
          <w:color w:val="auto"/>
          <w:sz w:val="20"/>
          <w:szCs w:val="20"/>
        </w:rPr>
      </w:pPr>
      <w:r w:rsidRPr="00B36F91">
        <w:rPr>
          <w:color w:val="auto"/>
          <w:sz w:val="20"/>
          <w:szCs w:val="20"/>
        </w:rPr>
        <w:t>Další povinnosti Smluvních stran</w:t>
      </w:r>
    </w:p>
    <w:p w:rsidR="00825298" w:rsidRPr="00B36F91" w:rsidRDefault="00825298" w:rsidP="00825298">
      <w:pPr>
        <w:rPr>
          <w:szCs w:val="20"/>
        </w:rPr>
      </w:pPr>
      <w:r w:rsidRPr="00B36F91">
        <w:rPr>
          <w:szCs w:val="20"/>
        </w:rPr>
        <w:t>(1)</w:t>
      </w:r>
      <w:r w:rsidRPr="00B36F91">
        <w:rPr>
          <w:szCs w:val="20"/>
        </w:rPr>
        <w:tab/>
        <w:t xml:space="preserve">Dodavatel je povinen zajistit bezpečnost dat a údajů při provádění servisní podpory SW </w:t>
      </w:r>
      <w:r w:rsidR="00C239D5" w:rsidRPr="00B36F91">
        <w:rPr>
          <w:szCs w:val="20"/>
        </w:rPr>
        <w:t>Intranet</w:t>
      </w:r>
      <w:r w:rsidRPr="00B36F91">
        <w:rPr>
          <w:szCs w:val="20"/>
        </w:rPr>
        <w:t>.</w:t>
      </w:r>
    </w:p>
    <w:p w:rsidR="00825298" w:rsidRPr="00B36F91" w:rsidRDefault="00825298" w:rsidP="00825298">
      <w:pPr>
        <w:rPr>
          <w:szCs w:val="20"/>
        </w:rPr>
      </w:pPr>
      <w:r w:rsidRPr="00B36F91">
        <w:rPr>
          <w:szCs w:val="20"/>
        </w:rPr>
        <w:lastRenderedPageBreak/>
        <w:t>(2)</w:t>
      </w:r>
      <w:r w:rsidRPr="00B36F91">
        <w:rPr>
          <w:szCs w:val="20"/>
        </w:rPr>
        <w:tab/>
        <w:t>Objednatel se zavazuje zajistit Dodavateli nezbytnou součinnost k plnění předmětu této Smlouvy a za poskytnutí předmětu plnění řádně uhradit Dodavateli cenu uvedenou v článku VII.</w:t>
      </w:r>
    </w:p>
    <w:p w:rsidR="00825298" w:rsidRPr="00B36F91" w:rsidRDefault="00825298" w:rsidP="00825298">
      <w:pPr>
        <w:rPr>
          <w:szCs w:val="20"/>
        </w:rPr>
      </w:pPr>
      <w:r w:rsidRPr="00B36F91">
        <w:rPr>
          <w:szCs w:val="20"/>
        </w:rPr>
        <w:t>(3)</w:t>
      </w:r>
      <w:r w:rsidRPr="00B36F91">
        <w:rPr>
          <w:szCs w:val="20"/>
        </w:rPr>
        <w:tab/>
        <w:t xml:space="preserve">Dodavatel odpovídá Objednateli za škodu způsobenou porušením povinností Dodavatele stanovených touto Smlouvou. </w:t>
      </w:r>
    </w:p>
    <w:p w:rsidR="00825298" w:rsidRPr="00B36F91" w:rsidRDefault="00825298" w:rsidP="00825298">
      <w:pPr>
        <w:rPr>
          <w:szCs w:val="20"/>
        </w:rPr>
      </w:pPr>
      <w:r w:rsidRPr="00B36F91">
        <w:rPr>
          <w:szCs w:val="20"/>
        </w:rPr>
        <w:t>(</w:t>
      </w:r>
      <w:r w:rsidR="00082FB1" w:rsidRPr="00B36F91">
        <w:rPr>
          <w:szCs w:val="20"/>
        </w:rPr>
        <w:t>5</w:t>
      </w:r>
      <w:r w:rsidRPr="00B36F91">
        <w:rPr>
          <w:szCs w:val="20"/>
        </w:rPr>
        <w:t>)</w:t>
      </w:r>
      <w:r w:rsidRPr="00B36F91">
        <w:rPr>
          <w:szCs w:val="20"/>
        </w:rPr>
        <w:tab/>
        <w:t>Dodavatel vede dokumentaci o všech provedených změnách v elektronické podobě na Objednatelem vyhrazeném úložišti. V případě nedostupnosti úložiště Objednatele předá Dodavatel dokumentaci prostřednictvím elektronické pošty kontaktní osobě Objednatele.</w:t>
      </w:r>
    </w:p>
    <w:p w:rsidR="00825298" w:rsidRPr="00B36F91" w:rsidRDefault="00825298" w:rsidP="00825298">
      <w:pPr>
        <w:rPr>
          <w:szCs w:val="20"/>
        </w:rPr>
      </w:pPr>
      <w:r w:rsidRPr="00B36F91">
        <w:rPr>
          <w:szCs w:val="20"/>
        </w:rPr>
        <w:t>(</w:t>
      </w:r>
      <w:r w:rsidR="00082FB1" w:rsidRPr="00B36F91">
        <w:rPr>
          <w:szCs w:val="20"/>
        </w:rPr>
        <w:t>6</w:t>
      </w:r>
      <w:r w:rsidRPr="00B36F91">
        <w:rPr>
          <w:szCs w:val="20"/>
        </w:rPr>
        <w:t>)</w:t>
      </w:r>
      <w:r w:rsidRPr="00B36F91">
        <w:rPr>
          <w:szCs w:val="20"/>
        </w:rPr>
        <w:tab/>
        <w:t>Dodavatel veškeré zdrojové kódy, které byly vyvinuté speciálně pro potřeby Objednatele</w:t>
      </w:r>
      <w:r w:rsidR="00082FB1" w:rsidRPr="00B36F91">
        <w:rPr>
          <w:szCs w:val="20"/>
        </w:rPr>
        <w:t xml:space="preserve"> </w:t>
      </w:r>
      <w:r w:rsidRPr="00B36F91">
        <w:rPr>
          <w:szCs w:val="20"/>
        </w:rPr>
        <w:t>za účelem plnění předmětu Smlouvy, bezodkladně předá na vyhrazené úložiště Objednatele. V případě nedostupnosti úložiště Objednatele předá Dodavatel zdrojové kódy Objednateli prostřednictvím CD nosiče.</w:t>
      </w:r>
    </w:p>
    <w:p w:rsidR="00825298" w:rsidRPr="00B36F91" w:rsidRDefault="00825298" w:rsidP="00825298">
      <w:pPr>
        <w:rPr>
          <w:szCs w:val="20"/>
        </w:rPr>
      </w:pPr>
      <w:r w:rsidRPr="00B36F91">
        <w:rPr>
          <w:szCs w:val="20"/>
        </w:rPr>
        <w:t>(</w:t>
      </w:r>
      <w:r w:rsidR="00082FB1" w:rsidRPr="00B36F91">
        <w:rPr>
          <w:szCs w:val="20"/>
        </w:rPr>
        <w:t>7</w:t>
      </w:r>
      <w:r w:rsidRPr="00B36F91">
        <w:rPr>
          <w:szCs w:val="20"/>
        </w:rPr>
        <w:t>)</w:t>
      </w:r>
      <w:r w:rsidRPr="00B36F91">
        <w:rPr>
          <w:szCs w:val="20"/>
        </w:rPr>
        <w:tab/>
        <w:t>Smluvní strany jsou povinny navzájem se předem informovat o veškerých skutečnostech důležitých pro plnění předmětu této Smlouvy.</w:t>
      </w:r>
    </w:p>
    <w:p w:rsidR="00825298" w:rsidRPr="00B36F91" w:rsidRDefault="00825298" w:rsidP="00825298">
      <w:pPr>
        <w:rPr>
          <w:szCs w:val="20"/>
        </w:rPr>
      </w:pPr>
    </w:p>
    <w:p w:rsidR="00825298" w:rsidRPr="00B36F91" w:rsidRDefault="00825298" w:rsidP="00082FB1">
      <w:pPr>
        <w:pStyle w:val="sN1"/>
        <w:rPr>
          <w:color w:val="auto"/>
          <w:sz w:val="20"/>
          <w:szCs w:val="20"/>
        </w:rPr>
      </w:pPr>
      <w:r w:rsidRPr="00B36F91">
        <w:rPr>
          <w:color w:val="auto"/>
          <w:sz w:val="20"/>
          <w:szCs w:val="20"/>
        </w:rPr>
        <w:t>Cenové a platební podmínky</w:t>
      </w:r>
    </w:p>
    <w:p w:rsidR="00825298" w:rsidRPr="00B36F91" w:rsidRDefault="00825298" w:rsidP="00825298">
      <w:pPr>
        <w:rPr>
          <w:szCs w:val="20"/>
        </w:rPr>
      </w:pPr>
      <w:r w:rsidRPr="00B36F91">
        <w:rPr>
          <w:szCs w:val="20"/>
        </w:rPr>
        <w:t>(1)</w:t>
      </w:r>
      <w:r w:rsidRPr="00B36F91">
        <w:rPr>
          <w:szCs w:val="20"/>
        </w:rPr>
        <w:tab/>
        <w:t>Celková cena za plnění předmětu Smlouvy je stanovena jako nejvýše přípustná. V celkové ceně jsou zahrnuty úplné a veškeré náklady Dodavatele na splnění předmětu plnění této Smlouvy. Žádné další ani související náklady nebudou Objednatelem uhrazeny, s výjimkou změny sazby DPH.</w:t>
      </w:r>
    </w:p>
    <w:p w:rsidR="00825298" w:rsidRPr="00B36F91" w:rsidRDefault="00825298" w:rsidP="0070455E">
      <w:pPr>
        <w:rPr>
          <w:szCs w:val="20"/>
        </w:rPr>
      </w:pPr>
      <w:r w:rsidRPr="00B36F91">
        <w:rPr>
          <w:szCs w:val="20"/>
        </w:rPr>
        <w:t>(</w:t>
      </w:r>
      <w:r w:rsidR="00082FB1" w:rsidRPr="00B36F91">
        <w:rPr>
          <w:szCs w:val="20"/>
        </w:rPr>
        <w:t>2</w:t>
      </w:r>
      <w:r w:rsidRPr="00B36F91">
        <w:rPr>
          <w:szCs w:val="20"/>
        </w:rPr>
        <w:t>)</w:t>
      </w:r>
      <w:r w:rsidRPr="00B36F91">
        <w:rPr>
          <w:szCs w:val="20"/>
        </w:rPr>
        <w:tab/>
        <w:t xml:space="preserve">Celková cena za implementaci a konfiguraci SW v testovacím a provozním </w:t>
      </w:r>
      <w:r w:rsidR="00E17235" w:rsidRPr="00B36F91">
        <w:rPr>
          <w:szCs w:val="20"/>
        </w:rPr>
        <w:t>prostředí dle</w:t>
      </w:r>
      <w:r w:rsidRPr="00B36F91">
        <w:rPr>
          <w:szCs w:val="20"/>
        </w:rPr>
        <w:t xml:space="preserve"> článku II, bodu 1), písm. b) včetně vytvoření a dodání technické, administrátorské a uživatelské dokumentace dle článku II, bodu 1), písm. c) a základního proškolení administrátorů dle článku II, bodu 1), písm. d) činí </w:t>
      </w:r>
      <w:r w:rsidR="005451FF" w:rsidRPr="00B36F91">
        <w:rPr>
          <w:b/>
          <w:szCs w:val="20"/>
        </w:rPr>
        <w:t xml:space="preserve">256 000 </w:t>
      </w:r>
      <w:r w:rsidRPr="00B36F91">
        <w:rPr>
          <w:b/>
          <w:szCs w:val="20"/>
        </w:rPr>
        <w:t xml:space="preserve">Kč bez DPH, </w:t>
      </w:r>
      <w:r w:rsidR="005451FF" w:rsidRPr="00B36F91">
        <w:rPr>
          <w:b/>
          <w:szCs w:val="20"/>
        </w:rPr>
        <w:t xml:space="preserve">309 760 </w:t>
      </w:r>
      <w:r w:rsidR="00082FB1" w:rsidRPr="00B36F91">
        <w:rPr>
          <w:b/>
          <w:szCs w:val="20"/>
        </w:rPr>
        <w:t>Kč včetně</w:t>
      </w:r>
      <w:r w:rsidRPr="00B36F91">
        <w:rPr>
          <w:b/>
          <w:szCs w:val="20"/>
        </w:rPr>
        <w:t xml:space="preserve"> DPH</w:t>
      </w:r>
      <w:r w:rsidRPr="00B36F91">
        <w:rPr>
          <w:szCs w:val="20"/>
        </w:rPr>
        <w:t xml:space="preserve">. Platba se uskuteční po předání SW </w:t>
      </w:r>
      <w:r w:rsidR="00C239D5" w:rsidRPr="00B36F91">
        <w:rPr>
          <w:szCs w:val="20"/>
        </w:rPr>
        <w:t>Intranet</w:t>
      </w:r>
      <w:r w:rsidRPr="00B36F91">
        <w:rPr>
          <w:szCs w:val="20"/>
        </w:rPr>
        <w:t xml:space="preserve"> na základě elektronické faktury, jejíž přílohou bude kopie předávacího protokolu.</w:t>
      </w:r>
    </w:p>
    <w:p w:rsidR="00825298" w:rsidRPr="00B36F91" w:rsidRDefault="00825298" w:rsidP="00825298">
      <w:pPr>
        <w:rPr>
          <w:szCs w:val="20"/>
        </w:rPr>
      </w:pPr>
      <w:r w:rsidRPr="00B36F91">
        <w:rPr>
          <w:szCs w:val="20"/>
        </w:rPr>
        <w:t>(6)</w:t>
      </w:r>
      <w:r w:rsidRPr="00B36F91">
        <w:rPr>
          <w:szCs w:val="20"/>
        </w:rPr>
        <w:tab/>
        <w:t>Objednatel je povinen uhradit jen skutečně obdržené věcné plnění, a to do výše poskytnutého plnění.</w:t>
      </w:r>
    </w:p>
    <w:p w:rsidR="00825298" w:rsidRPr="00B36F91" w:rsidRDefault="00825298" w:rsidP="00825298">
      <w:pPr>
        <w:rPr>
          <w:szCs w:val="20"/>
        </w:rPr>
      </w:pPr>
      <w:r w:rsidRPr="00B36F91">
        <w:rPr>
          <w:szCs w:val="20"/>
        </w:rPr>
        <w:t>(7)</w:t>
      </w:r>
      <w:r w:rsidRPr="00B36F91">
        <w:rPr>
          <w:szCs w:val="20"/>
        </w:rPr>
        <w:tab/>
        <w:t xml:space="preserve">V průběhu plnění smlouvy může dojít k navýšení celkové ceny plnění SW </w:t>
      </w:r>
      <w:r w:rsidR="00C239D5" w:rsidRPr="00B36F91">
        <w:rPr>
          <w:szCs w:val="20"/>
        </w:rPr>
        <w:t>Intranet</w:t>
      </w:r>
      <w:r w:rsidRPr="00B36F91">
        <w:rPr>
          <w:szCs w:val="20"/>
        </w:rPr>
        <w:t xml:space="preserve"> při změně sazby DPH a právě o tuto změnu. Žádné další ani související náklady nebudou Objednatelem uhrazeny.</w:t>
      </w:r>
    </w:p>
    <w:p w:rsidR="00825298" w:rsidRPr="00B36F91" w:rsidRDefault="00825298" w:rsidP="00825298">
      <w:pPr>
        <w:rPr>
          <w:szCs w:val="20"/>
        </w:rPr>
      </w:pPr>
      <w:r w:rsidRPr="00B36F91">
        <w:rPr>
          <w:szCs w:val="20"/>
        </w:rPr>
        <w:t>(8)</w:t>
      </w:r>
      <w:r w:rsidRPr="00B36F91">
        <w:rPr>
          <w:szCs w:val="20"/>
        </w:rPr>
        <w:tab/>
        <w:t>Objednatel bude hradit cenu za plnění na základě daňových dokladů – elektronických faktur vystavovaných Zhotovitelem.</w:t>
      </w:r>
    </w:p>
    <w:p w:rsidR="00825298" w:rsidRPr="00B36F91" w:rsidRDefault="00825298" w:rsidP="00825298">
      <w:pPr>
        <w:rPr>
          <w:szCs w:val="20"/>
        </w:rPr>
      </w:pPr>
      <w:r w:rsidRPr="00B36F91">
        <w:rPr>
          <w:szCs w:val="20"/>
        </w:rPr>
        <w:t>(9)</w:t>
      </w:r>
      <w:r w:rsidRPr="00B36F91">
        <w:rPr>
          <w:szCs w:val="20"/>
        </w:rPr>
        <w:tab/>
        <w:t xml:space="preserve">Faktura bude obsahovat číslo smlouvy Objednatele a všechny údaje uvedené v § 29 zákona č. 235/2004 Sb., o dani z přidané hodnoty, ve znění pozdějších předpisů, a dále údaje ve smyslu ustanovení § 435 občanského zákoníku. Faktura bude zaslána Objednateli elektronicky do datové schránky Objednatele nebo na e-mailovou adresu: </w:t>
      </w:r>
      <w:r w:rsidR="00D016C8" w:rsidRPr="00B36F91">
        <w:rPr>
          <w:szCs w:val="20"/>
        </w:rPr>
        <w:t xml:space="preserve">uctarna@plstbk.cz </w:t>
      </w:r>
      <w:r w:rsidRPr="00B36F91">
        <w:rPr>
          <w:szCs w:val="20"/>
        </w:rPr>
        <w:t>.</w:t>
      </w:r>
    </w:p>
    <w:p w:rsidR="00825298" w:rsidRPr="00B36F91" w:rsidRDefault="00825298" w:rsidP="00825298">
      <w:pPr>
        <w:rPr>
          <w:szCs w:val="20"/>
        </w:rPr>
      </w:pPr>
      <w:r w:rsidRPr="00B36F91">
        <w:rPr>
          <w:szCs w:val="20"/>
        </w:rPr>
        <w:t>(10)</w:t>
      </w:r>
      <w:r w:rsidRPr="00B36F91">
        <w:rPr>
          <w:szCs w:val="20"/>
        </w:rPr>
        <w:tab/>
        <w:t>K ceně bude účtována DPH ve výši stanovené platnými právními předpisy.</w:t>
      </w:r>
    </w:p>
    <w:p w:rsidR="00825298" w:rsidRPr="00B36F91" w:rsidRDefault="00825298" w:rsidP="00825298">
      <w:pPr>
        <w:rPr>
          <w:szCs w:val="20"/>
        </w:rPr>
      </w:pPr>
      <w:r w:rsidRPr="00B36F91">
        <w:rPr>
          <w:szCs w:val="20"/>
        </w:rPr>
        <w:t>(11)</w:t>
      </w:r>
      <w:r w:rsidRPr="00B36F91">
        <w:rPr>
          <w:szCs w:val="20"/>
        </w:rPr>
        <w:tab/>
        <w:t>V případě, že elektronická faktura nebude obsahovat náležitosti uvedené v této smlouvě a/nebo stanovené právními předpisy, bude-li obsahovat nesprávné údaje nebo nebudou-li k faktuře doloženy požadované přílohy nebo bude obsahovat jiné cenové údaje, je Objednatel oprávněn fakturu vrátit Dodavateli k opravě, či novému vystavení. V takovém případě lhůta splatnosti v celé sjednané délce začne plynout až dnem doručení faktury obsahující správné údaje a všechny náležitosti podle této smlouvy Objednateli.</w:t>
      </w:r>
    </w:p>
    <w:p w:rsidR="00825298" w:rsidRPr="00B36F91" w:rsidRDefault="00825298" w:rsidP="00825298">
      <w:pPr>
        <w:rPr>
          <w:szCs w:val="20"/>
        </w:rPr>
      </w:pPr>
      <w:r w:rsidRPr="00B36F91">
        <w:rPr>
          <w:szCs w:val="20"/>
        </w:rPr>
        <w:t>(12)</w:t>
      </w:r>
      <w:r w:rsidRPr="00B36F91">
        <w:rPr>
          <w:szCs w:val="20"/>
        </w:rPr>
        <w:tab/>
        <w:t xml:space="preserve">Splatnost elektronické faktury je sjednána na </w:t>
      </w:r>
      <w:r w:rsidR="00590A9B" w:rsidRPr="00B36F91">
        <w:rPr>
          <w:szCs w:val="20"/>
        </w:rPr>
        <w:t>30</w:t>
      </w:r>
      <w:r w:rsidRPr="00B36F91">
        <w:rPr>
          <w:szCs w:val="20"/>
        </w:rPr>
        <w:t xml:space="preserve"> kalendářních dnů od data předání elektronické faktury Objednatelem Dodavateli. Dnem úhrady se rozumí den, kterým je fakturovaná částka odepsaná z účtu Objednatele ve prospěch účtu Dodavatele. Faktura je považována za proplacenou okamžikem odepsání příslušné částky z účtu Objednatele.</w:t>
      </w:r>
    </w:p>
    <w:p w:rsidR="00825298" w:rsidRPr="00B36F91" w:rsidRDefault="00825298" w:rsidP="00825298">
      <w:pPr>
        <w:rPr>
          <w:szCs w:val="20"/>
        </w:rPr>
      </w:pPr>
      <w:r w:rsidRPr="00B36F91">
        <w:rPr>
          <w:szCs w:val="20"/>
        </w:rPr>
        <w:t>(1</w:t>
      </w:r>
      <w:r w:rsidR="00082FB1" w:rsidRPr="00B36F91">
        <w:rPr>
          <w:szCs w:val="20"/>
        </w:rPr>
        <w:t>3</w:t>
      </w:r>
      <w:r w:rsidRPr="00B36F91">
        <w:rPr>
          <w:szCs w:val="20"/>
        </w:rPr>
        <w:t>)</w:t>
      </w:r>
      <w:r w:rsidRPr="00B36F91">
        <w:rPr>
          <w:szCs w:val="20"/>
        </w:rPr>
        <w:tab/>
        <w:t>V případě nezaplacení faktury ve lhůtě splatnosti ani po předchozím písemném upozornění na prodlení má oprávněná Smluvní strana nárok na zaplacení úroku z prodlení ve výši, která se stanoví dle ustanovení § 1802 a násl. občanského zákoníku.</w:t>
      </w:r>
    </w:p>
    <w:p w:rsidR="00825298" w:rsidRPr="00B36F91" w:rsidRDefault="00825298" w:rsidP="00825298">
      <w:pPr>
        <w:rPr>
          <w:szCs w:val="20"/>
        </w:rPr>
      </w:pPr>
      <w:r w:rsidRPr="00B36F91">
        <w:rPr>
          <w:szCs w:val="20"/>
        </w:rPr>
        <w:t>(1</w:t>
      </w:r>
      <w:r w:rsidR="00082FB1" w:rsidRPr="00B36F91">
        <w:rPr>
          <w:szCs w:val="20"/>
        </w:rPr>
        <w:t>4</w:t>
      </w:r>
      <w:r w:rsidRPr="00B36F91">
        <w:rPr>
          <w:szCs w:val="20"/>
        </w:rPr>
        <w:t>)</w:t>
      </w:r>
      <w:r w:rsidRPr="00B36F91">
        <w:rPr>
          <w:szCs w:val="20"/>
        </w:rPr>
        <w:tab/>
        <w:t>Úrok z prodlení v případě prodlení jedné ze Smluvních stran s úhradou peněžité částky bude ve výši stanovené Nařízením vlády č. 351/2013 Sb., v platném znění.</w:t>
      </w:r>
    </w:p>
    <w:p w:rsidR="00825298" w:rsidRPr="00B36F91" w:rsidRDefault="00825298" w:rsidP="00825298">
      <w:pPr>
        <w:rPr>
          <w:szCs w:val="20"/>
        </w:rPr>
      </w:pPr>
    </w:p>
    <w:p w:rsidR="00825298" w:rsidRPr="00B36F91" w:rsidRDefault="00825298" w:rsidP="00082FB1">
      <w:pPr>
        <w:pStyle w:val="sN1"/>
        <w:rPr>
          <w:color w:val="auto"/>
          <w:sz w:val="20"/>
          <w:szCs w:val="20"/>
        </w:rPr>
      </w:pPr>
      <w:r w:rsidRPr="00B36F91">
        <w:rPr>
          <w:color w:val="auto"/>
          <w:sz w:val="20"/>
          <w:szCs w:val="20"/>
        </w:rPr>
        <w:t xml:space="preserve">Vlastnictví a užívání řešení </w:t>
      </w:r>
      <w:r w:rsidR="00082FB1" w:rsidRPr="00B36F91">
        <w:rPr>
          <w:color w:val="auto"/>
          <w:sz w:val="20"/>
          <w:szCs w:val="20"/>
        </w:rPr>
        <w:t xml:space="preserve">SW </w:t>
      </w:r>
      <w:r w:rsidR="00C239D5" w:rsidRPr="00B36F91">
        <w:rPr>
          <w:color w:val="auto"/>
          <w:sz w:val="20"/>
          <w:szCs w:val="20"/>
        </w:rPr>
        <w:t>Intranet</w:t>
      </w:r>
    </w:p>
    <w:p w:rsidR="00825298" w:rsidRPr="00B36F91" w:rsidRDefault="00825298" w:rsidP="00825298">
      <w:pPr>
        <w:rPr>
          <w:szCs w:val="20"/>
        </w:rPr>
      </w:pPr>
      <w:r w:rsidRPr="00B36F91">
        <w:rPr>
          <w:szCs w:val="20"/>
        </w:rPr>
        <w:t>(</w:t>
      </w:r>
      <w:r w:rsidR="0026478D" w:rsidRPr="00B36F91">
        <w:rPr>
          <w:szCs w:val="20"/>
        </w:rPr>
        <w:t>1</w:t>
      </w:r>
      <w:r w:rsidRPr="00B36F91">
        <w:rPr>
          <w:szCs w:val="20"/>
        </w:rPr>
        <w:t>)</w:t>
      </w:r>
      <w:r w:rsidRPr="00B36F91">
        <w:rPr>
          <w:szCs w:val="20"/>
        </w:rPr>
        <w:tab/>
        <w:t xml:space="preserve">Objednatel dnem podpisu předávacího protokolu nabývá na celou dobu trvání autorských práv nevýhradní právo užívat dodaný SW </w:t>
      </w:r>
      <w:r w:rsidR="00C239D5" w:rsidRPr="00B36F91">
        <w:rPr>
          <w:szCs w:val="20"/>
        </w:rPr>
        <w:t>Intranet</w:t>
      </w:r>
      <w:r w:rsidRPr="00B36F91">
        <w:rPr>
          <w:szCs w:val="20"/>
        </w:rPr>
        <w:t xml:space="preserve">, jakož i veškerá plnění dodaná Dodavatelem na základě této Smlouvy, která mají charakter autorského díla, a to pro svoji potřebu bez jakýchkoliv dalších licenčních poplatků nebo jiných plateb nad rámec ceny SW </w:t>
      </w:r>
      <w:r w:rsidR="00C239D5" w:rsidRPr="00B36F91">
        <w:rPr>
          <w:szCs w:val="20"/>
        </w:rPr>
        <w:t>Intranet</w:t>
      </w:r>
      <w:r w:rsidRPr="00B36F91">
        <w:rPr>
          <w:szCs w:val="20"/>
        </w:rPr>
        <w:t xml:space="preserve">. Právo užívat autorská díla zahrnuje i oprávnění tato díla zpřístupnit při odstraňování jejich vad a/nebo vad díla v nezbytném rozsahu třetím osobám. </w:t>
      </w:r>
    </w:p>
    <w:p w:rsidR="00825298" w:rsidRPr="00B36F91" w:rsidRDefault="00825298" w:rsidP="00825298">
      <w:pPr>
        <w:rPr>
          <w:szCs w:val="20"/>
        </w:rPr>
      </w:pPr>
      <w:r w:rsidRPr="00B36F91">
        <w:rPr>
          <w:szCs w:val="20"/>
        </w:rPr>
        <w:t>(</w:t>
      </w:r>
      <w:r w:rsidR="0026478D" w:rsidRPr="00B36F91">
        <w:rPr>
          <w:szCs w:val="20"/>
        </w:rPr>
        <w:t>2</w:t>
      </w:r>
      <w:r w:rsidRPr="00B36F91">
        <w:rPr>
          <w:szCs w:val="20"/>
        </w:rPr>
        <w:t>)</w:t>
      </w:r>
      <w:r w:rsidRPr="00B36F91">
        <w:rPr>
          <w:szCs w:val="20"/>
        </w:rPr>
        <w:tab/>
        <w:t xml:space="preserve">Dodavatel je povinen zajistit, aby Objednatel byl oprávněn dodaná autorská díla užívat za účelem plnění povinností a uplatňování svých práv podle této smlouvy. Odměna za poskytnutí práv užívání (licence) je zahrnuta v ceně SW </w:t>
      </w:r>
      <w:r w:rsidR="00C239D5" w:rsidRPr="00B36F91">
        <w:rPr>
          <w:szCs w:val="20"/>
        </w:rPr>
        <w:t>Intranet</w:t>
      </w:r>
      <w:r w:rsidRPr="00B36F91">
        <w:rPr>
          <w:szCs w:val="20"/>
        </w:rPr>
        <w:t>.</w:t>
      </w:r>
    </w:p>
    <w:p w:rsidR="00825298" w:rsidRPr="00B36F91" w:rsidRDefault="00825298" w:rsidP="00825298">
      <w:pPr>
        <w:rPr>
          <w:szCs w:val="20"/>
        </w:rPr>
      </w:pPr>
      <w:r w:rsidRPr="00B36F91">
        <w:rPr>
          <w:szCs w:val="20"/>
        </w:rPr>
        <w:t>(</w:t>
      </w:r>
      <w:r w:rsidR="0026478D" w:rsidRPr="00B36F91">
        <w:rPr>
          <w:szCs w:val="20"/>
        </w:rPr>
        <w:t>3</w:t>
      </w:r>
      <w:r w:rsidRPr="00B36F91">
        <w:rPr>
          <w:szCs w:val="20"/>
        </w:rPr>
        <w:t>)</w:t>
      </w:r>
      <w:r w:rsidRPr="00B36F91">
        <w:rPr>
          <w:szCs w:val="20"/>
        </w:rPr>
        <w:tab/>
        <w:t>Právo užívat autorské dílo zahrnuje i oprávnění dílo zpřístupnit třetím osobám, zejména za účelem údržby, opravy anebo rozvoje.</w:t>
      </w:r>
    </w:p>
    <w:p w:rsidR="00825298" w:rsidRPr="00B36F91" w:rsidRDefault="00825298" w:rsidP="00825298">
      <w:pPr>
        <w:rPr>
          <w:szCs w:val="20"/>
        </w:rPr>
      </w:pPr>
      <w:r w:rsidRPr="00B36F91">
        <w:rPr>
          <w:szCs w:val="20"/>
        </w:rPr>
        <w:t>(</w:t>
      </w:r>
      <w:r w:rsidR="0026478D" w:rsidRPr="00B36F91">
        <w:rPr>
          <w:szCs w:val="20"/>
        </w:rPr>
        <w:t>4</w:t>
      </w:r>
      <w:r w:rsidRPr="00B36F91">
        <w:rPr>
          <w:szCs w:val="20"/>
        </w:rPr>
        <w:t>)</w:t>
      </w:r>
      <w:r w:rsidRPr="00B36F91">
        <w:rPr>
          <w:szCs w:val="20"/>
        </w:rPr>
        <w:tab/>
        <w:t xml:space="preserve">Dodavatel garantuje, že vykonává autorské právo k poskytnutému SW a je oprávněn k poskytnutí a převodu nevýhradních časově neomezených užívacích práv (licence) Objednateli k SW, které poskytne jako součást předmětu plnění. Nevýhradní časově neomezená užívací práva (licence) k SW jsou dále nazývána „nevýhradní práva k SW“. </w:t>
      </w:r>
    </w:p>
    <w:p w:rsidR="00825298" w:rsidRPr="00B36F91" w:rsidRDefault="00825298" w:rsidP="00825298">
      <w:pPr>
        <w:rPr>
          <w:szCs w:val="20"/>
        </w:rPr>
      </w:pPr>
      <w:r w:rsidRPr="00B36F91">
        <w:rPr>
          <w:szCs w:val="20"/>
        </w:rPr>
        <w:t>(</w:t>
      </w:r>
      <w:r w:rsidR="0026478D" w:rsidRPr="00B36F91">
        <w:rPr>
          <w:szCs w:val="20"/>
        </w:rPr>
        <w:t>5</w:t>
      </w:r>
      <w:r w:rsidRPr="00B36F91">
        <w:rPr>
          <w:szCs w:val="20"/>
        </w:rPr>
        <w:t>)</w:t>
      </w:r>
      <w:r w:rsidRPr="00B36F91">
        <w:rPr>
          <w:szCs w:val="20"/>
        </w:rPr>
        <w:tab/>
        <w:t xml:space="preserve">Dodavatel se zavazuje nevýhradní práva k SW Objednateli poskytnout a na Objednatele nevýhradní práva k SW převést. </w:t>
      </w:r>
    </w:p>
    <w:p w:rsidR="00825298" w:rsidRPr="00B36F91" w:rsidRDefault="00825298" w:rsidP="00825298">
      <w:pPr>
        <w:rPr>
          <w:szCs w:val="20"/>
        </w:rPr>
      </w:pPr>
      <w:r w:rsidRPr="00B36F91">
        <w:rPr>
          <w:szCs w:val="20"/>
        </w:rPr>
        <w:t>(</w:t>
      </w:r>
      <w:r w:rsidR="0026478D" w:rsidRPr="00B36F91">
        <w:rPr>
          <w:szCs w:val="20"/>
        </w:rPr>
        <w:t>6</w:t>
      </w:r>
      <w:r w:rsidRPr="00B36F91">
        <w:rPr>
          <w:szCs w:val="20"/>
        </w:rPr>
        <w:t>)</w:t>
      </w:r>
      <w:r w:rsidRPr="00B36F91">
        <w:rPr>
          <w:szCs w:val="20"/>
        </w:rPr>
        <w:tab/>
        <w:t>Dodavatel prohlašuje, že plněním závazků podle této Smlouvy neporušuje práva duševního a průmyslového vlastnictví třetích osob. V případě, že třetí osoba, včetně zaměstnanců a pracovníků Dodavatele, uplatní nárok vůči Objednateli z titulu porušení práv duševního nebo průmyslového vlastnictví v souvislosti s realizací nebo užíváním díla nebo jeho části, Dodavatel je povinen poskytnout Objednateli účinnou pomoc. Pokud uplatnění nároku třetí osobou bude úspěšné, Dodavatel odpovídá Objednateli za škodu, která mu tímto vznikla, a Objednatel je oprávněn odstoupit od Smlouvy.</w:t>
      </w:r>
    </w:p>
    <w:p w:rsidR="00825298" w:rsidRPr="00B36F91" w:rsidRDefault="00825298" w:rsidP="00825298">
      <w:pPr>
        <w:rPr>
          <w:szCs w:val="20"/>
        </w:rPr>
      </w:pPr>
    </w:p>
    <w:p w:rsidR="00825298" w:rsidRPr="00B36F91" w:rsidRDefault="00825298" w:rsidP="00082FB1">
      <w:pPr>
        <w:pStyle w:val="sN1"/>
        <w:rPr>
          <w:color w:val="auto"/>
          <w:sz w:val="20"/>
          <w:szCs w:val="20"/>
        </w:rPr>
      </w:pPr>
      <w:r w:rsidRPr="00B36F91">
        <w:rPr>
          <w:color w:val="auto"/>
          <w:sz w:val="20"/>
          <w:szCs w:val="20"/>
        </w:rPr>
        <w:t>Záruční podmínky</w:t>
      </w:r>
    </w:p>
    <w:p w:rsidR="00825298" w:rsidRPr="00B36F91" w:rsidRDefault="00825298" w:rsidP="00825298">
      <w:pPr>
        <w:rPr>
          <w:szCs w:val="20"/>
        </w:rPr>
      </w:pPr>
      <w:r w:rsidRPr="00B36F91">
        <w:rPr>
          <w:szCs w:val="20"/>
        </w:rPr>
        <w:t>(1)</w:t>
      </w:r>
      <w:r w:rsidRPr="00B36F91">
        <w:rPr>
          <w:szCs w:val="20"/>
        </w:rPr>
        <w:tab/>
        <w:t>Dodavatel odpovídá za to, že dílo je bez faktických a právních vad, je zhotoveno v souladu se Smlouvou a jejím účelem a příslušnými právními předpisy a v kvalitě Smlouvou dohodnuté a Objednatelem požadované.</w:t>
      </w:r>
    </w:p>
    <w:p w:rsidR="00825298" w:rsidRPr="00B36F91" w:rsidRDefault="00825298" w:rsidP="00825298">
      <w:pPr>
        <w:rPr>
          <w:szCs w:val="20"/>
        </w:rPr>
      </w:pPr>
      <w:r w:rsidRPr="00B36F91">
        <w:rPr>
          <w:szCs w:val="20"/>
        </w:rPr>
        <w:t>(2)</w:t>
      </w:r>
      <w:r w:rsidRPr="00B36F91">
        <w:rPr>
          <w:szCs w:val="20"/>
        </w:rPr>
        <w:tab/>
        <w:t>Za právní vady díla se považují zejména jakákoliv práva třetích osob zatěžující dílo, která by omezovala Objednatele v řádném užívání díla dle této Smlouvy.</w:t>
      </w:r>
    </w:p>
    <w:p w:rsidR="00825298" w:rsidRPr="00B36F91" w:rsidRDefault="00825298" w:rsidP="00825298">
      <w:pPr>
        <w:rPr>
          <w:szCs w:val="20"/>
        </w:rPr>
      </w:pPr>
      <w:r w:rsidRPr="00B36F91">
        <w:rPr>
          <w:szCs w:val="20"/>
        </w:rPr>
        <w:t>(3)</w:t>
      </w:r>
      <w:r w:rsidRPr="00B36F91">
        <w:rPr>
          <w:szCs w:val="20"/>
        </w:rPr>
        <w:tab/>
        <w:t>Za faktickou vadu díla se považuje zejména stav, kdy funkčnost programového vybavení (resp. jeho části) nebo technického vybavení dodaného na základě této Smlouvy a požívaného v souladu s jeho dokumentací neodpovídá funkčním specifikacím uvedeným v předmětné dokumentaci. To neplatí, jestliže programové nebo technické vybavení byly modifikovány Objednatelem nebo třetí stranou.</w:t>
      </w:r>
    </w:p>
    <w:p w:rsidR="00825298" w:rsidRPr="00B36F91" w:rsidRDefault="00825298" w:rsidP="00825298">
      <w:pPr>
        <w:rPr>
          <w:szCs w:val="20"/>
        </w:rPr>
      </w:pPr>
      <w:r w:rsidRPr="00B36F91">
        <w:rPr>
          <w:szCs w:val="20"/>
        </w:rPr>
        <w:t>(4)</w:t>
      </w:r>
      <w:r w:rsidRPr="00B36F91">
        <w:rPr>
          <w:szCs w:val="20"/>
        </w:rPr>
        <w:tab/>
        <w:t>Dodavatel poskytuje záruku za jakost díla na celý předmět plnění v trvání 2 let (dále jen „záruční doba“) ode dne předání a převzetí celého díla dle této Smlouvy.</w:t>
      </w:r>
    </w:p>
    <w:p w:rsidR="00825298" w:rsidRPr="00B36F91" w:rsidRDefault="00825298" w:rsidP="00825298">
      <w:pPr>
        <w:rPr>
          <w:szCs w:val="20"/>
        </w:rPr>
      </w:pPr>
      <w:r w:rsidRPr="00B36F91">
        <w:rPr>
          <w:szCs w:val="20"/>
        </w:rPr>
        <w:t>(5)</w:t>
      </w:r>
      <w:r w:rsidRPr="00B36F91">
        <w:rPr>
          <w:szCs w:val="20"/>
        </w:rPr>
        <w:tab/>
        <w:t>Záruční doba počíná plynout dnem následujícím po předání a převzetí kompletního dokončeného díla, stvrzeném podepsaným předávacím protokolem Smluvními stranami.</w:t>
      </w:r>
    </w:p>
    <w:p w:rsidR="00825298" w:rsidRPr="00B36F91" w:rsidRDefault="00825298" w:rsidP="00825298">
      <w:pPr>
        <w:rPr>
          <w:szCs w:val="20"/>
        </w:rPr>
      </w:pPr>
      <w:r w:rsidRPr="00B36F91">
        <w:rPr>
          <w:szCs w:val="20"/>
        </w:rPr>
        <w:t>(6)</w:t>
      </w:r>
      <w:r w:rsidRPr="00B36F91">
        <w:rPr>
          <w:szCs w:val="20"/>
        </w:rPr>
        <w:tab/>
        <w:t>Dodavatel odpovídá za vady, které má dílo v době jeho předání Objednateli, a za vady, které vzniknou nebo se objeví v průběhu záruční doby.</w:t>
      </w:r>
    </w:p>
    <w:p w:rsidR="00825298" w:rsidRPr="00B36F91" w:rsidRDefault="00825298" w:rsidP="00825298">
      <w:pPr>
        <w:rPr>
          <w:szCs w:val="20"/>
        </w:rPr>
      </w:pPr>
      <w:r w:rsidRPr="00B36F91">
        <w:rPr>
          <w:szCs w:val="20"/>
        </w:rPr>
        <w:t>(</w:t>
      </w:r>
      <w:r w:rsidR="003C438A" w:rsidRPr="00B36F91">
        <w:rPr>
          <w:szCs w:val="20"/>
        </w:rPr>
        <w:t>7</w:t>
      </w:r>
      <w:r w:rsidRPr="00B36F91">
        <w:rPr>
          <w:szCs w:val="20"/>
        </w:rPr>
        <w:t>)</w:t>
      </w:r>
      <w:r w:rsidRPr="00B36F91">
        <w:rPr>
          <w:szCs w:val="20"/>
        </w:rPr>
        <w:tab/>
        <w:t>Objednatel je oprávněný písemně reklamovat nedostatky či vady v záruční lhůtě. Objednatel má právo na bezplatné odstranění reklamovaného nedostatku či vady.</w:t>
      </w:r>
    </w:p>
    <w:p w:rsidR="00825298" w:rsidRPr="00B36F91" w:rsidRDefault="00825298" w:rsidP="00825298">
      <w:pPr>
        <w:rPr>
          <w:szCs w:val="20"/>
        </w:rPr>
      </w:pPr>
      <w:r w:rsidRPr="00B36F91">
        <w:rPr>
          <w:szCs w:val="20"/>
        </w:rPr>
        <w:t>(9)</w:t>
      </w:r>
      <w:r w:rsidRPr="00B36F91">
        <w:rPr>
          <w:szCs w:val="20"/>
        </w:rPr>
        <w:tab/>
        <w:t xml:space="preserve">V případě uplatnění vady díla Objednatelem v záruční době se Dodavatel zavazuje k jejímu bezplatnému odstranění. Termín a způsob odstranění této vady závisí na povaze vady a vzájemné dohodě Dodavatele a Objednatele. </w:t>
      </w:r>
    </w:p>
    <w:p w:rsidR="00033B8F" w:rsidRPr="00B36F91" w:rsidRDefault="00825298" w:rsidP="00825298">
      <w:pPr>
        <w:rPr>
          <w:szCs w:val="20"/>
        </w:rPr>
      </w:pPr>
      <w:r w:rsidRPr="00B36F91">
        <w:rPr>
          <w:szCs w:val="20"/>
        </w:rPr>
        <w:lastRenderedPageBreak/>
        <w:t>(10)</w:t>
      </w:r>
      <w:r w:rsidRPr="00B36F91">
        <w:rPr>
          <w:szCs w:val="20"/>
        </w:rPr>
        <w:tab/>
        <w:t>Záruka se nevztahuje na poruchy, které byly způsobeny neodbornou obsluhou a údržbou ze strany Objednatele, vyšší moci, nedodržením návodu od výrobce, nedodržením provozních podmínek nebo jiným způsobem než obvyklým provozem.</w:t>
      </w:r>
    </w:p>
    <w:p w:rsidR="00825298" w:rsidRPr="00B36F91" w:rsidRDefault="00825298" w:rsidP="00082FB1">
      <w:pPr>
        <w:pStyle w:val="sN1"/>
        <w:rPr>
          <w:color w:val="auto"/>
          <w:sz w:val="20"/>
          <w:szCs w:val="20"/>
        </w:rPr>
      </w:pPr>
      <w:r w:rsidRPr="00B36F91">
        <w:rPr>
          <w:color w:val="auto"/>
          <w:sz w:val="20"/>
          <w:szCs w:val="20"/>
        </w:rPr>
        <w:t>Povinnost mlčenlivosti</w:t>
      </w:r>
    </w:p>
    <w:p w:rsidR="00825298" w:rsidRPr="00B36F91" w:rsidRDefault="00825298" w:rsidP="00825298">
      <w:pPr>
        <w:rPr>
          <w:szCs w:val="20"/>
        </w:rPr>
      </w:pPr>
      <w:r w:rsidRPr="00B36F91">
        <w:rPr>
          <w:szCs w:val="20"/>
        </w:rPr>
        <w:t>(1)</w:t>
      </w:r>
      <w:r w:rsidRPr="00B36F91">
        <w:rPr>
          <w:szCs w:val="20"/>
        </w:rPr>
        <w:tab/>
        <w:t xml:space="preserve">Smluvní strany jsou povinny zavázat k utajování informací všechny zaměstnance a osoby Dodavatele, které pověří úkoly v souvislosti s realizací činnosti dle této Smlouvy tak, aby i tito byli plnohodnotně zavázáni ve smyslu tohoto ustanovení. Pro případ porušení povinnosti mlčenlivosti těmito osobami přebírá příslušná Smluvní strana plně odpovědnost za tyto osoby a případnou škodu způsobenou těmito osobami poškozené straně nahradí. </w:t>
      </w:r>
    </w:p>
    <w:p w:rsidR="00825298" w:rsidRPr="00B36F91" w:rsidRDefault="00825298" w:rsidP="00825298">
      <w:pPr>
        <w:rPr>
          <w:szCs w:val="20"/>
        </w:rPr>
      </w:pPr>
      <w:r w:rsidRPr="00B36F91">
        <w:rPr>
          <w:szCs w:val="20"/>
        </w:rPr>
        <w:t>(2)</w:t>
      </w:r>
      <w:r w:rsidRPr="00B36F91">
        <w:rPr>
          <w:szCs w:val="20"/>
        </w:rPr>
        <w:tab/>
        <w:t>Dodavatel je povinen zachovat mlčenlivost o technickém vybavení a osobních údajích osob činných u Objednatele bez ohledu na dobu trvání této Smlouvy.</w:t>
      </w:r>
    </w:p>
    <w:p w:rsidR="00825298" w:rsidRPr="00B36F91" w:rsidRDefault="00825298" w:rsidP="00825298">
      <w:pPr>
        <w:rPr>
          <w:szCs w:val="20"/>
        </w:rPr>
      </w:pPr>
      <w:r w:rsidRPr="00B36F91">
        <w:rPr>
          <w:szCs w:val="20"/>
        </w:rPr>
        <w:t>(3)</w:t>
      </w:r>
      <w:r w:rsidRPr="00B36F91">
        <w:rPr>
          <w:szCs w:val="20"/>
        </w:rPr>
        <w:tab/>
        <w:t xml:space="preserve">Za porušení povinnosti mlčenlivosti se nepovažuje, je-li Smluvní strana povinna příslušnou informaci sdělit na základě zákonem stanovené povinnosti. </w:t>
      </w:r>
    </w:p>
    <w:p w:rsidR="00825298" w:rsidRPr="00B36F91" w:rsidRDefault="00825298" w:rsidP="00825298">
      <w:pPr>
        <w:rPr>
          <w:szCs w:val="20"/>
        </w:rPr>
      </w:pPr>
      <w:r w:rsidRPr="00B36F91">
        <w:rPr>
          <w:szCs w:val="20"/>
        </w:rPr>
        <w:t>(4)</w:t>
      </w:r>
      <w:r w:rsidRPr="00B36F91">
        <w:rPr>
          <w:szCs w:val="20"/>
        </w:rPr>
        <w:tab/>
        <w:t>Povinnost mlčenlivosti trvá bez ohledu na účinnost nebo platnost této Smlouvy. Smluvní strana, která porušila povinnost mlčenlivosti, je povinna uhradit druhé Smluvní straně škodu a vydat bezdůvodné obohacení.</w:t>
      </w:r>
    </w:p>
    <w:p w:rsidR="00825298" w:rsidRPr="00B36F91" w:rsidRDefault="00825298" w:rsidP="00082FB1">
      <w:pPr>
        <w:pStyle w:val="sN1"/>
        <w:rPr>
          <w:color w:val="auto"/>
          <w:sz w:val="20"/>
          <w:szCs w:val="20"/>
        </w:rPr>
      </w:pPr>
      <w:r w:rsidRPr="00B36F91">
        <w:rPr>
          <w:color w:val="auto"/>
          <w:sz w:val="20"/>
          <w:szCs w:val="20"/>
        </w:rPr>
        <w:t>Sankce</w:t>
      </w:r>
    </w:p>
    <w:p w:rsidR="00825298" w:rsidRPr="00B36F91" w:rsidRDefault="00825298" w:rsidP="00825298">
      <w:pPr>
        <w:rPr>
          <w:szCs w:val="20"/>
        </w:rPr>
      </w:pPr>
      <w:r w:rsidRPr="00B36F91">
        <w:rPr>
          <w:szCs w:val="20"/>
        </w:rPr>
        <w:t>(1)</w:t>
      </w:r>
      <w:r w:rsidRPr="00B36F91">
        <w:rPr>
          <w:szCs w:val="20"/>
        </w:rPr>
        <w:tab/>
        <w:t xml:space="preserve">V případě nedodržení lhůt v rámci implementace SW </w:t>
      </w:r>
      <w:r w:rsidR="00C239D5" w:rsidRPr="00B36F91">
        <w:rPr>
          <w:szCs w:val="20"/>
        </w:rPr>
        <w:t>Intranet</w:t>
      </w:r>
      <w:r w:rsidRPr="00B36F91">
        <w:rPr>
          <w:szCs w:val="20"/>
        </w:rPr>
        <w:t xml:space="preserve"> dle odsouhlaseného harmonogramu je Dodavatel povinen zaplatit Objednateli smluvní pokutu ve výši </w:t>
      </w:r>
      <w:r w:rsidR="00590A9B" w:rsidRPr="00B36F91">
        <w:rPr>
          <w:szCs w:val="20"/>
        </w:rPr>
        <w:t>1</w:t>
      </w:r>
      <w:r w:rsidRPr="00B36F91">
        <w:rPr>
          <w:szCs w:val="20"/>
        </w:rPr>
        <w:t xml:space="preserve"> 000 Kč za každý den prodlení.</w:t>
      </w:r>
    </w:p>
    <w:p w:rsidR="00825298" w:rsidRPr="00B36F91" w:rsidRDefault="00825298" w:rsidP="00825298">
      <w:pPr>
        <w:rPr>
          <w:szCs w:val="20"/>
        </w:rPr>
      </w:pPr>
      <w:r w:rsidRPr="00B36F91">
        <w:rPr>
          <w:szCs w:val="20"/>
        </w:rPr>
        <w:t>(2)</w:t>
      </w:r>
      <w:r w:rsidRPr="00B36F91">
        <w:rPr>
          <w:szCs w:val="20"/>
        </w:rPr>
        <w:tab/>
        <w:t>Dodavatel odpovídá za škodu způsobenou vadným plněním této Smlouvy v rozsahu stanoveném českým právním řádem, zejména pak občanským zákoníkem.</w:t>
      </w:r>
    </w:p>
    <w:p w:rsidR="00825298" w:rsidRPr="00B36F91" w:rsidRDefault="00825298" w:rsidP="00825298">
      <w:pPr>
        <w:rPr>
          <w:szCs w:val="20"/>
        </w:rPr>
      </w:pPr>
      <w:r w:rsidRPr="00B36F91">
        <w:rPr>
          <w:szCs w:val="20"/>
        </w:rPr>
        <w:t>(</w:t>
      </w:r>
      <w:r w:rsidR="003C438A" w:rsidRPr="00B36F91">
        <w:rPr>
          <w:szCs w:val="20"/>
        </w:rPr>
        <w:t>3</w:t>
      </w:r>
      <w:r w:rsidRPr="00B36F91">
        <w:rPr>
          <w:szCs w:val="20"/>
        </w:rPr>
        <w:t>)</w:t>
      </w:r>
      <w:r w:rsidRPr="00B36F91">
        <w:rPr>
          <w:szCs w:val="20"/>
        </w:rPr>
        <w:tab/>
        <w:t>Žádná ze Smluvních stran není odpovědná za prodlení způsobené okolnostmi vylučujícími odpovědnost. Za okolnosti vylučující odpovědnost se považuje překážka, jež nastala nezávisle na vůli povinné strany a brání jí ve splnění její povinnosti, jestliže nelze rozumně předpokládat, že by povinná strana tuto překážku nebo její následky odvrátila nebo překonala a dále, že by v době vzniku překážku předvídala. Odpovědnost nevylučuje překážka, která vznikla teprve v době, kdy povinná strana byla v prodlení s plněním své povinnosti nebo vznikla z jejích hospodářských poměrů. Účinky vylučující odpovědnost jsou omezeny pouze na dobu, dokud trvá překážka, s níž jsou tyto povinnosti spojeny.</w:t>
      </w:r>
    </w:p>
    <w:p w:rsidR="00825298" w:rsidRPr="00B36F91" w:rsidRDefault="00825298" w:rsidP="00825298">
      <w:pPr>
        <w:rPr>
          <w:szCs w:val="20"/>
        </w:rPr>
      </w:pPr>
      <w:r w:rsidRPr="00B36F91">
        <w:rPr>
          <w:szCs w:val="20"/>
        </w:rPr>
        <w:t>(</w:t>
      </w:r>
      <w:r w:rsidR="003C438A" w:rsidRPr="00B36F91">
        <w:rPr>
          <w:szCs w:val="20"/>
        </w:rPr>
        <w:t>4</w:t>
      </w:r>
      <w:r w:rsidRPr="00B36F91">
        <w:rPr>
          <w:szCs w:val="20"/>
        </w:rPr>
        <w:t>)</w:t>
      </w:r>
      <w:r w:rsidRPr="00B36F91">
        <w:rPr>
          <w:szCs w:val="20"/>
        </w:rPr>
        <w:tab/>
        <w:t>Smluvní pokuta je splatná do 30 kalendářních dnů od data, kdy byla povinné Smluvní straně doručena písemná výzva k jejich zaplacení oprávněnou Smluvní stranou, a to na účet oprávněné Smluvní strany uvedené v písemné výzvě.</w:t>
      </w:r>
    </w:p>
    <w:p w:rsidR="00825298" w:rsidRPr="00B36F91" w:rsidRDefault="00825298" w:rsidP="00825298">
      <w:pPr>
        <w:rPr>
          <w:szCs w:val="20"/>
        </w:rPr>
      </w:pPr>
      <w:r w:rsidRPr="00B36F91">
        <w:rPr>
          <w:szCs w:val="20"/>
        </w:rPr>
        <w:t>(</w:t>
      </w:r>
      <w:r w:rsidR="003C438A" w:rsidRPr="00B36F91">
        <w:rPr>
          <w:szCs w:val="20"/>
        </w:rPr>
        <w:t>5</w:t>
      </w:r>
      <w:r w:rsidRPr="00B36F91">
        <w:rPr>
          <w:szCs w:val="20"/>
        </w:rPr>
        <w:t>)</w:t>
      </w:r>
      <w:r w:rsidRPr="00B36F91">
        <w:rPr>
          <w:szCs w:val="20"/>
        </w:rPr>
        <w:tab/>
        <w:t>Smluvní sankce vůči Objednateli nejsou přípustné.</w:t>
      </w:r>
    </w:p>
    <w:p w:rsidR="00825298" w:rsidRPr="00B36F91" w:rsidRDefault="00825298" w:rsidP="00082FB1">
      <w:pPr>
        <w:pStyle w:val="sN1"/>
        <w:rPr>
          <w:color w:val="auto"/>
          <w:sz w:val="20"/>
          <w:szCs w:val="20"/>
        </w:rPr>
      </w:pPr>
      <w:r w:rsidRPr="00B36F91">
        <w:rPr>
          <w:color w:val="auto"/>
          <w:sz w:val="20"/>
          <w:szCs w:val="20"/>
        </w:rPr>
        <w:t>Náhrada škody</w:t>
      </w:r>
    </w:p>
    <w:p w:rsidR="00825298" w:rsidRPr="00B36F91" w:rsidRDefault="00825298" w:rsidP="00825298">
      <w:pPr>
        <w:rPr>
          <w:szCs w:val="20"/>
        </w:rPr>
      </w:pPr>
      <w:r w:rsidRPr="00B36F91">
        <w:rPr>
          <w:szCs w:val="20"/>
        </w:rPr>
        <w:t>(1)</w:t>
      </w:r>
      <w:r w:rsidRPr="00B36F91">
        <w:rPr>
          <w:szCs w:val="20"/>
        </w:rPr>
        <w:tab/>
        <w:t>Dodavatel odpovídá za škodu způsobenou vadným plněním této Smlouvy v rozsahu stanoveném českým právním řádem, zejména pak občanským zákoníkem.</w:t>
      </w:r>
    </w:p>
    <w:p w:rsidR="00825298" w:rsidRPr="00B36F91" w:rsidRDefault="00825298" w:rsidP="00825298">
      <w:pPr>
        <w:rPr>
          <w:szCs w:val="20"/>
        </w:rPr>
      </w:pPr>
      <w:r w:rsidRPr="00B36F91">
        <w:rPr>
          <w:szCs w:val="20"/>
        </w:rPr>
        <w:t>(2)</w:t>
      </w:r>
      <w:r w:rsidRPr="00B36F91">
        <w:rPr>
          <w:szCs w:val="20"/>
        </w:rPr>
        <w:tab/>
        <w:t>Rozsah odpovědnosti Dodavatele lze omezit nejvýše na dvojnásobek ceny díla.</w:t>
      </w:r>
    </w:p>
    <w:p w:rsidR="00825298" w:rsidRPr="00B36F91" w:rsidRDefault="00825298" w:rsidP="00825298">
      <w:pPr>
        <w:rPr>
          <w:szCs w:val="20"/>
        </w:rPr>
      </w:pPr>
      <w:r w:rsidRPr="00B36F91">
        <w:rPr>
          <w:szCs w:val="20"/>
        </w:rPr>
        <w:t>(3)</w:t>
      </w:r>
      <w:r w:rsidRPr="00B36F91">
        <w:rPr>
          <w:szCs w:val="20"/>
        </w:rPr>
        <w:tab/>
        <w:t>Žádná ze Smluvních stran není v prodlení a ani nemá povinnost nahradit škodu způsobenou porušením svých povinností vyplývajících z této Smlouvy, bránila-li jí v jejich splnění nějaká z překážek, vylučující povinnost k úhradě ve smyslu § 2913 odst. 2 občanského zákoníku.</w:t>
      </w:r>
    </w:p>
    <w:p w:rsidR="00825298" w:rsidRPr="00B36F91" w:rsidRDefault="00825298" w:rsidP="00825298">
      <w:pPr>
        <w:rPr>
          <w:szCs w:val="20"/>
        </w:rPr>
      </w:pPr>
      <w:r w:rsidRPr="00B36F91">
        <w:rPr>
          <w:szCs w:val="20"/>
        </w:rPr>
        <w:t>(4)</w:t>
      </w:r>
      <w:r w:rsidRPr="00B36F91">
        <w:rPr>
          <w:szCs w:val="20"/>
        </w:rPr>
        <w:tab/>
        <w:t>Uplatněním nároku z odpovědnosti za vady plnění není dotčen nárok Objednatele na náhradu škody.</w:t>
      </w:r>
    </w:p>
    <w:p w:rsidR="00825298" w:rsidRPr="00B36F91" w:rsidRDefault="00825298" w:rsidP="00082FB1">
      <w:pPr>
        <w:pStyle w:val="sN1"/>
        <w:rPr>
          <w:color w:val="auto"/>
          <w:sz w:val="20"/>
          <w:szCs w:val="20"/>
        </w:rPr>
      </w:pPr>
      <w:r w:rsidRPr="00B36F91">
        <w:rPr>
          <w:color w:val="auto"/>
          <w:sz w:val="20"/>
          <w:szCs w:val="20"/>
        </w:rPr>
        <w:t>Doručování</w:t>
      </w:r>
    </w:p>
    <w:p w:rsidR="00825298" w:rsidRPr="00B36F91" w:rsidRDefault="00825298" w:rsidP="00825298">
      <w:pPr>
        <w:rPr>
          <w:szCs w:val="20"/>
        </w:rPr>
      </w:pPr>
      <w:r w:rsidRPr="00B36F91">
        <w:rPr>
          <w:szCs w:val="20"/>
        </w:rPr>
        <w:t>(1)</w:t>
      </w:r>
      <w:r w:rsidRPr="00B36F91">
        <w:rPr>
          <w:szCs w:val="20"/>
        </w:rPr>
        <w:tab/>
        <w:t xml:space="preserve">Není-li dohodnuto jinak, doručování písemností podle této Smlouvy bude uskutečňováno na adresu Smluvní strany uvedenou v záhlaví v této Smlouvě, případně na adresu, kterou Smluvní strana písemně druhé Smluvní straně oznámí, případně datovou schránkou nebo e-mailem. V případě doručování e-mailem je doručení účinné pouze v případě, že druhá Smluvní strana přijetí zprávy následně potvrdí. Za řádně doručenou se považuje též písemnost, kterou adresát odmítne </w:t>
      </w:r>
      <w:r w:rsidRPr="00B36F91">
        <w:rPr>
          <w:szCs w:val="20"/>
        </w:rPr>
        <w:lastRenderedPageBreak/>
        <w:t>převzít nebo se jako nedoručená vrátí zpět z adresy uvedené v záhlaví této Smlouvy nebo adresy později oznámené, a to dnem doručení odmítnuté nebo nepřevzaté zásilky zpět odesílateli.</w:t>
      </w:r>
    </w:p>
    <w:p w:rsidR="00825298" w:rsidRPr="00B36F91" w:rsidRDefault="00825298" w:rsidP="00825298">
      <w:pPr>
        <w:rPr>
          <w:szCs w:val="20"/>
        </w:rPr>
      </w:pPr>
      <w:r w:rsidRPr="00B36F91">
        <w:rPr>
          <w:szCs w:val="20"/>
        </w:rPr>
        <w:t>(2)</w:t>
      </w:r>
      <w:r w:rsidRPr="00B36F91">
        <w:rPr>
          <w:szCs w:val="20"/>
        </w:rPr>
        <w:tab/>
        <w:t>Kontaktní informace uvedené v této Smlouvě (tel. čísla, adresy atd.) mohou být Smluvními stranami jednostranně písemně měněny s účinností ode dne doručení druhé Smluvní straně, pokud v oznámení není uvedeno datum pozdější. Na adresu sídla Smluvní strany je možné doručovat vždy.</w:t>
      </w:r>
    </w:p>
    <w:p w:rsidR="00825298" w:rsidRPr="00B36F91" w:rsidRDefault="00825298" w:rsidP="00082FB1">
      <w:pPr>
        <w:pStyle w:val="sN1"/>
        <w:rPr>
          <w:color w:val="auto"/>
          <w:sz w:val="20"/>
          <w:szCs w:val="20"/>
        </w:rPr>
      </w:pPr>
      <w:r w:rsidRPr="00B36F91">
        <w:rPr>
          <w:color w:val="auto"/>
          <w:sz w:val="20"/>
          <w:szCs w:val="20"/>
        </w:rPr>
        <w:t>Doba trvání Smlouvy a její ukončení</w:t>
      </w:r>
    </w:p>
    <w:p w:rsidR="00D71019" w:rsidRPr="00B36F91" w:rsidRDefault="00825298" w:rsidP="00D71019">
      <w:pPr>
        <w:widowControl w:val="0"/>
        <w:suppressAutoHyphens/>
        <w:autoSpaceDE w:val="0"/>
        <w:spacing w:before="0" w:after="0" w:line="276" w:lineRule="auto"/>
        <w:rPr>
          <w:szCs w:val="20"/>
        </w:rPr>
      </w:pPr>
      <w:r w:rsidRPr="00B36F91">
        <w:rPr>
          <w:szCs w:val="20"/>
        </w:rPr>
        <w:t>(1)</w:t>
      </w:r>
      <w:r w:rsidRPr="00B36F91">
        <w:rPr>
          <w:szCs w:val="20"/>
        </w:rPr>
        <w:tab/>
      </w:r>
      <w:r w:rsidR="00D71019" w:rsidRPr="00B36F91">
        <w:rPr>
          <w:szCs w:val="20"/>
        </w:rPr>
        <w:t>Smlouva je platná po podpisu oběma smluvními stranami a nabývá účinnosti uveřejněním v registru smluv ve smyslu ustanovení § 2 odst. 1, písm. c) a § 5 odst. 2 zákona č. 340/2015 Sb. o registru smluv v platném znění. Povinnost k uveřejnění smlouvy v registru smluv přebírá objednatel.</w:t>
      </w:r>
    </w:p>
    <w:p w:rsidR="00825298" w:rsidRPr="00B36F91" w:rsidRDefault="00D71019" w:rsidP="00825298">
      <w:pPr>
        <w:rPr>
          <w:szCs w:val="20"/>
        </w:rPr>
      </w:pPr>
      <w:r w:rsidRPr="00B36F91">
        <w:rPr>
          <w:szCs w:val="20"/>
        </w:rPr>
        <w:t xml:space="preserve"> </w:t>
      </w:r>
      <w:r w:rsidR="00825298" w:rsidRPr="00B36F91">
        <w:rPr>
          <w:szCs w:val="20"/>
        </w:rPr>
        <w:t>(2)</w:t>
      </w:r>
      <w:r w:rsidR="00825298" w:rsidRPr="00B36F91">
        <w:rPr>
          <w:szCs w:val="20"/>
        </w:rPr>
        <w:tab/>
        <w:t>Každá ze Smluvních stran může od Smlouvy odstoupit ze zákonných důvodů. Dodavatel není oprávněn tyto důvody rozšiřovat ani omezovat.</w:t>
      </w:r>
    </w:p>
    <w:p w:rsidR="00825298" w:rsidRPr="00B36F91" w:rsidRDefault="00825298" w:rsidP="00825298">
      <w:pPr>
        <w:rPr>
          <w:szCs w:val="20"/>
        </w:rPr>
      </w:pPr>
      <w:r w:rsidRPr="00B36F91">
        <w:rPr>
          <w:szCs w:val="20"/>
        </w:rPr>
        <w:t>(3)</w:t>
      </w:r>
      <w:r w:rsidRPr="00B36F91">
        <w:rPr>
          <w:szCs w:val="20"/>
        </w:rPr>
        <w:tab/>
        <w:t>Výpověď Smlouvy nabývá právní účinnosti dnem doručení písemného oznámení o výpovědi Smlouvy druhé Smluvní straně. Smlouvu lze ukončit výpovědí podanou alespoň tři měsíce předem.</w:t>
      </w:r>
    </w:p>
    <w:p w:rsidR="00825298" w:rsidRPr="00B36F91" w:rsidRDefault="00825298" w:rsidP="00825298">
      <w:pPr>
        <w:rPr>
          <w:szCs w:val="20"/>
        </w:rPr>
      </w:pPr>
      <w:r w:rsidRPr="00B36F91">
        <w:rPr>
          <w:szCs w:val="20"/>
        </w:rPr>
        <w:t>(4)</w:t>
      </w:r>
      <w:r w:rsidRPr="00B36F91">
        <w:rPr>
          <w:szCs w:val="20"/>
        </w:rPr>
        <w:tab/>
        <w:t>Odstoupením od této Smlouvy není dotčena platnost ani účinnost ustanovení této Smlouvy, která se týkají autorských práv, povinnosti mlčenlivosti, nároku na náhradu škody vzniklé porušením Smlouvy, nároku na zaplacení smluvní pokuty a řešení sporů.</w:t>
      </w:r>
    </w:p>
    <w:p w:rsidR="00825298" w:rsidRPr="00B36F91" w:rsidRDefault="00825298" w:rsidP="00825298">
      <w:pPr>
        <w:rPr>
          <w:szCs w:val="20"/>
        </w:rPr>
      </w:pPr>
      <w:r w:rsidRPr="00B36F91">
        <w:rPr>
          <w:szCs w:val="20"/>
        </w:rPr>
        <w:t>(5)</w:t>
      </w:r>
      <w:r w:rsidRPr="00B36F91">
        <w:rPr>
          <w:szCs w:val="20"/>
        </w:rPr>
        <w:tab/>
        <w:t>V případě odstoupení či výpovědi Smlouvy je Dodavatel povinen předat Objednateli dokumentaci o veškerých provedených změnách Dodavatelem a seznam všech přístupových účtů a hesel do jednoho měsíce od ukončení Smlouvy.</w:t>
      </w:r>
    </w:p>
    <w:p w:rsidR="00825298" w:rsidRPr="00B36F91" w:rsidRDefault="00825298" w:rsidP="00825298">
      <w:pPr>
        <w:rPr>
          <w:szCs w:val="20"/>
        </w:rPr>
      </w:pPr>
      <w:r w:rsidRPr="00B36F91">
        <w:rPr>
          <w:szCs w:val="20"/>
        </w:rPr>
        <w:t>(6)</w:t>
      </w:r>
      <w:r w:rsidRPr="00B36F91">
        <w:rPr>
          <w:szCs w:val="20"/>
        </w:rPr>
        <w:tab/>
        <w:t>Za podstatné porušení Smlouvy ze strany Objednatele se považuje neplnění závazků spočívajících zejména v neuhrazení dlužné částky po dobu 30 dnů od splatnosti daňového dokladu (faktury).</w:t>
      </w:r>
    </w:p>
    <w:p w:rsidR="00825298" w:rsidRPr="00B36F91" w:rsidRDefault="00825298" w:rsidP="00825298">
      <w:pPr>
        <w:rPr>
          <w:szCs w:val="20"/>
        </w:rPr>
      </w:pPr>
      <w:r w:rsidRPr="00B36F91">
        <w:rPr>
          <w:szCs w:val="20"/>
        </w:rPr>
        <w:t>(7)</w:t>
      </w:r>
      <w:r w:rsidRPr="00B36F91">
        <w:rPr>
          <w:szCs w:val="20"/>
        </w:rPr>
        <w:tab/>
        <w:t>Za podstatné porušení Smlouvy ze strany Dodavatele se považuje neplnění závazků spočívajících zejména v nedodržení termínů plnění Smlouvy delší než 30 dnů nebo realizace předmětu plnění Smlouvy v rozporu s ustanoveními Smlouvy anebo jiných závažných dokumentů, či právních předpisů.</w:t>
      </w:r>
    </w:p>
    <w:p w:rsidR="00825298" w:rsidRPr="00B36F91" w:rsidRDefault="00825298" w:rsidP="00082FB1">
      <w:pPr>
        <w:pStyle w:val="sN1"/>
        <w:rPr>
          <w:color w:val="auto"/>
          <w:sz w:val="20"/>
          <w:szCs w:val="20"/>
        </w:rPr>
      </w:pPr>
      <w:r w:rsidRPr="00B36F91">
        <w:rPr>
          <w:color w:val="auto"/>
          <w:sz w:val="20"/>
          <w:szCs w:val="20"/>
        </w:rPr>
        <w:t>Závěrečná ujednání</w:t>
      </w:r>
    </w:p>
    <w:p w:rsidR="00825298" w:rsidRPr="00B36F91" w:rsidRDefault="00825298" w:rsidP="00825298">
      <w:pPr>
        <w:rPr>
          <w:szCs w:val="20"/>
        </w:rPr>
      </w:pPr>
      <w:r w:rsidRPr="00B36F91">
        <w:rPr>
          <w:szCs w:val="20"/>
        </w:rPr>
        <w:t>(1)</w:t>
      </w:r>
      <w:r w:rsidRPr="00B36F91">
        <w:rPr>
          <w:szCs w:val="20"/>
        </w:rPr>
        <w:tab/>
        <w:t>Tato Smlouva se řídí právním řádem České republiky, zejména příslušnými ustanoveními občanského zákoníku.</w:t>
      </w:r>
    </w:p>
    <w:p w:rsidR="00825298" w:rsidRPr="00B36F91" w:rsidRDefault="00825298" w:rsidP="00825298">
      <w:pPr>
        <w:rPr>
          <w:szCs w:val="20"/>
        </w:rPr>
      </w:pPr>
      <w:r w:rsidRPr="00B36F91">
        <w:rPr>
          <w:szCs w:val="20"/>
        </w:rPr>
        <w:t>(</w:t>
      </w:r>
      <w:r w:rsidR="00E17235" w:rsidRPr="00B36F91">
        <w:rPr>
          <w:szCs w:val="20"/>
        </w:rPr>
        <w:t>2</w:t>
      </w:r>
      <w:r w:rsidRPr="00B36F91">
        <w:rPr>
          <w:szCs w:val="20"/>
        </w:rPr>
        <w:t>)</w:t>
      </w:r>
      <w:r w:rsidRPr="00B36F91">
        <w:rPr>
          <w:szCs w:val="20"/>
        </w:rPr>
        <w:tab/>
        <w:t>Dodavatel není oprávněn postoupit práva, povinnosti, závazky ani pohledávky z této Smlouvy třetí osobě nebo jiným osobám bez předchozího písemného souhlasu Objednatele.</w:t>
      </w:r>
    </w:p>
    <w:p w:rsidR="00825298" w:rsidRPr="00B36F91" w:rsidRDefault="00825298" w:rsidP="00825298">
      <w:pPr>
        <w:rPr>
          <w:szCs w:val="20"/>
        </w:rPr>
      </w:pPr>
      <w:r w:rsidRPr="00B36F91">
        <w:rPr>
          <w:szCs w:val="20"/>
        </w:rPr>
        <w:t>(</w:t>
      </w:r>
      <w:r w:rsidR="00E17235" w:rsidRPr="00B36F91">
        <w:rPr>
          <w:szCs w:val="20"/>
        </w:rPr>
        <w:t>3</w:t>
      </w:r>
      <w:r w:rsidRPr="00B36F91">
        <w:rPr>
          <w:szCs w:val="20"/>
        </w:rPr>
        <w:t>)</w:t>
      </w:r>
      <w:r w:rsidRPr="00B36F91">
        <w:rPr>
          <w:szCs w:val="20"/>
        </w:rPr>
        <w:tab/>
        <w:t>Veškeré změny Smlouvy musí být odsouhlaseny v písemných, postupně číslovaných dodatcích s podpisem zástupců obou Smluvních stran oprávněných podepsat Smlouvu.</w:t>
      </w:r>
    </w:p>
    <w:p w:rsidR="00825298" w:rsidRPr="00B36F91" w:rsidRDefault="00825298" w:rsidP="00825298">
      <w:pPr>
        <w:rPr>
          <w:szCs w:val="20"/>
        </w:rPr>
      </w:pPr>
      <w:r w:rsidRPr="00B36F91">
        <w:rPr>
          <w:szCs w:val="20"/>
        </w:rPr>
        <w:t>(</w:t>
      </w:r>
      <w:r w:rsidR="00E17235" w:rsidRPr="00B36F91">
        <w:rPr>
          <w:szCs w:val="20"/>
        </w:rPr>
        <w:t>4</w:t>
      </w:r>
      <w:r w:rsidRPr="00B36F91">
        <w:rPr>
          <w:szCs w:val="20"/>
        </w:rPr>
        <w:t>)</w:t>
      </w:r>
      <w:r w:rsidRPr="00B36F91">
        <w:rPr>
          <w:szCs w:val="20"/>
        </w:rPr>
        <w:tab/>
        <w:t>Změnu oprávněných osob jsou Smluvní strany povinny si neprodleně písemně oznámit. Tato změna nevyžaduje formu dodatku k této Smlouvě.</w:t>
      </w:r>
    </w:p>
    <w:p w:rsidR="00825298" w:rsidRPr="00B36F91" w:rsidRDefault="00825298" w:rsidP="00825298">
      <w:pPr>
        <w:rPr>
          <w:szCs w:val="20"/>
        </w:rPr>
      </w:pPr>
      <w:r w:rsidRPr="00B36F91">
        <w:rPr>
          <w:szCs w:val="20"/>
        </w:rPr>
        <w:t>(</w:t>
      </w:r>
      <w:r w:rsidR="00E17235" w:rsidRPr="00B36F91">
        <w:rPr>
          <w:szCs w:val="20"/>
        </w:rPr>
        <w:t>5</w:t>
      </w:r>
      <w:r w:rsidRPr="00B36F91">
        <w:rPr>
          <w:szCs w:val="20"/>
        </w:rPr>
        <w:t>)</w:t>
      </w:r>
      <w:r w:rsidRPr="00B36F91">
        <w:rPr>
          <w:szCs w:val="20"/>
        </w:rPr>
        <w:tab/>
        <w:t>V případě rozporu při plnění závazků ze Smlouvy, a to zejména v případech neupravených Smlouvou, platí zadávací podmínky veřejné zakázky stanovené Objednatelem v zadávací dokumentaci, nabídky Dodavatele a občanského zákoníku, a to v tomto uvedeném pořadí.</w:t>
      </w:r>
    </w:p>
    <w:p w:rsidR="00825298" w:rsidRPr="00B36F91" w:rsidRDefault="00825298" w:rsidP="00825298">
      <w:pPr>
        <w:rPr>
          <w:szCs w:val="20"/>
        </w:rPr>
      </w:pPr>
      <w:r w:rsidRPr="00B36F91">
        <w:rPr>
          <w:szCs w:val="20"/>
        </w:rPr>
        <w:t>(</w:t>
      </w:r>
      <w:r w:rsidR="00E17235" w:rsidRPr="00B36F91">
        <w:rPr>
          <w:szCs w:val="20"/>
        </w:rPr>
        <w:t>6</w:t>
      </w:r>
      <w:r w:rsidRPr="00B36F91">
        <w:rPr>
          <w:szCs w:val="20"/>
        </w:rPr>
        <w:t>)</w:t>
      </w:r>
      <w:r w:rsidRPr="00B36F91">
        <w:rPr>
          <w:szCs w:val="20"/>
        </w:rPr>
        <w:tab/>
        <w:t xml:space="preserve">Smluvní strany se dohodly, že veškeré spory vyplývající ze vzniku, výkladu, realizace a ukončení této Smlouvy, jakož i veškeré sporné vztahy mezi Smluvními stranami z této Smlouvy vyplývající (dále jen „spory“), se budou snažit řešit nejprve smírnou cestou. </w:t>
      </w:r>
    </w:p>
    <w:p w:rsidR="00825298" w:rsidRPr="00B36F91" w:rsidRDefault="00825298" w:rsidP="00825298">
      <w:pPr>
        <w:rPr>
          <w:szCs w:val="20"/>
        </w:rPr>
      </w:pPr>
      <w:r w:rsidRPr="00B36F91">
        <w:rPr>
          <w:szCs w:val="20"/>
        </w:rPr>
        <w:t>(</w:t>
      </w:r>
      <w:r w:rsidR="00E17235" w:rsidRPr="00B36F91">
        <w:rPr>
          <w:szCs w:val="20"/>
        </w:rPr>
        <w:t>7</w:t>
      </w:r>
      <w:r w:rsidRPr="00B36F91">
        <w:rPr>
          <w:szCs w:val="20"/>
        </w:rPr>
        <w:t>)</w:t>
      </w:r>
      <w:r w:rsidRPr="00B36F91">
        <w:rPr>
          <w:szCs w:val="20"/>
        </w:rPr>
        <w:tab/>
        <w:t>Veškeré spory související s touto Smlouvou se Smluvní strany zavazují řešit především na úrovni oprávněných osob, popř. osob jim funkčně nadřízeným. Nepodaří se spor vyřešit ani zástupcům podepisujícím Smlouvu ve lhůtě alespoň třicet (30) dnů, bude spor postoupen k rozhodnutí příslušnému obecnému soudu České republiky na návrh kterékoliv Smluvní strany.</w:t>
      </w:r>
    </w:p>
    <w:p w:rsidR="00825298" w:rsidRPr="00B36F91" w:rsidRDefault="00825298" w:rsidP="00825298">
      <w:pPr>
        <w:rPr>
          <w:szCs w:val="20"/>
        </w:rPr>
      </w:pPr>
      <w:r w:rsidRPr="00B36F91">
        <w:rPr>
          <w:szCs w:val="20"/>
        </w:rPr>
        <w:t>(</w:t>
      </w:r>
      <w:r w:rsidR="00E17235" w:rsidRPr="00B36F91">
        <w:rPr>
          <w:szCs w:val="20"/>
        </w:rPr>
        <w:t>8</w:t>
      </w:r>
      <w:r w:rsidRPr="00B36F91">
        <w:rPr>
          <w:szCs w:val="20"/>
        </w:rPr>
        <w:t>)</w:t>
      </w:r>
      <w:r w:rsidRPr="00B36F91">
        <w:rPr>
          <w:szCs w:val="20"/>
        </w:rPr>
        <w:tab/>
        <w:t>Dojde-li ke změně statutu (změna právní formy právnické osoby, fúze právnických osob, rozdělení právnické osoby) Dodavatele, je tento povinen oznámit nové skutečnosti Objednateli ve lhůtě 14 dnů od právní moci takové změny.</w:t>
      </w:r>
    </w:p>
    <w:p w:rsidR="00B36F91" w:rsidRDefault="008313CB" w:rsidP="00B36F91">
      <w:pPr>
        <w:widowControl w:val="0"/>
        <w:suppressAutoHyphens/>
        <w:spacing w:before="0" w:after="0" w:line="276" w:lineRule="auto"/>
        <w:rPr>
          <w:szCs w:val="20"/>
        </w:rPr>
      </w:pPr>
      <w:r w:rsidRPr="00B36F91">
        <w:rPr>
          <w:szCs w:val="20"/>
        </w:rPr>
        <w:t>(9)</w:t>
      </w:r>
      <w:r w:rsidRPr="00B36F91">
        <w:rPr>
          <w:szCs w:val="20"/>
        </w:rPr>
        <w:tab/>
        <w:t xml:space="preserve">PL Šternberk jakožto správce osobních údajů, které mu budou poskytnuty za účelem </w:t>
      </w:r>
      <w:r w:rsidRPr="00B36F91">
        <w:rPr>
          <w:szCs w:val="20"/>
        </w:rPr>
        <w:lastRenderedPageBreak/>
        <w:t xml:space="preserve">uzavření smlouvy a následného smluvního vztahu, se zavazuje, že tyto osobní údaje bude zpracovávat v souladu s právními předpisy a Nařízením Evropského parlamentu a Rady (EU) 2016/679 ze dne 27. dubna 2016 o ochraně fyzických osob v souvislosti se zpracováním osobních údajů a o volném pohybu těchto údajů a o zrušení směrnice 95/46/ES (Nařízení GDPR). Podrobnější informace o nakládání s osobními údaji fyzických osob při smluvním vztahu jsou uvedeny na </w:t>
      </w:r>
      <w:hyperlink r:id="rId8" w:history="1">
        <w:r w:rsidRPr="00B36F91">
          <w:rPr>
            <w:smallCaps/>
            <w:szCs w:val="20"/>
          </w:rPr>
          <w:t>www.plstbk.cz</w:t>
        </w:r>
      </w:hyperlink>
      <w:r w:rsidRPr="00B36F91">
        <w:rPr>
          <w:szCs w:val="20"/>
        </w:rPr>
        <w:t>.</w:t>
      </w:r>
    </w:p>
    <w:p w:rsidR="00B36F91" w:rsidRDefault="00B36F91" w:rsidP="00B36F91">
      <w:pPr>
        <w:widowControl w:val="0"/>
        <w:suppressAutoHyphens/>
        <w:spacing w:before="0" w:after="0" w:line="276" w:lineRule="auto"/>
        <w:rPr>
          <w:szCs w:val="20"/>
        </w:rPr>
      </w:pPr>
    </w:p>
    <w:p w:rsidR="00825298" w:rsidRDefault="00D71019" w:rsidP="00B36F91">
      <w:pPr>
        <w:widowControl w:val="0"/>
        <w:suppressAutoHyphens/>
        <w:spacing w:before="0" w:after="0" w:line="276" w:lineRule="auto"/>
        <w:rPr>
          <w:szCs w:val="20"/>
        </w:rPr>
      </w:pPr>
      <w:r w:rsidRPr="00B36F91">
        <w:rPr>
          <w:szCs w:val="20"/>
        </w:rPr>
        <w:t>(</w:t>
      </w:r>
      <w:r w:rsidR="008313CB" w:rsidRPr="00B36F91">
        <w:rPr>
          <w:szCs w:val="20"/>
        </w:rPr>
        <w:t>10</w:t>
      </w:r>
      <w:r w:rsidR="00825298" w:rsidRPr="00B36F91">
        <w:rPr>
          <w:szCs w:val="20"/>
        </w:rPr>
        <w:t>)</w:t>
      </w:r>
      <w:r w:rsidR="00825298" w:rsidRPr="00B36F91">
        <w:rPr>
          <w:szCs w:val="20"/>
        </w:rPr>
        <w:tab/>
        <w:t>Smluvní strany prohlašují, že tato Smlouva je projevem jejich pravé a svobodné vůle a</w:t>
      </w:r>
      <w:r w:rsidR="0026478D" w:rsidRPr="00B36F91">
        <w:rPr>
          <w:szCs w:val="20"/>
        </w:rPr>
        <w:t xml:space="preserve"> </w:t>
      </w:r>
      <w:r w:rsidR="00825298" w:rsidRPr="00B36F91">
        <w:rPr>
          <w:szCs w:val="20"/>
        </w:rPr>
        <w:t>na důkaz dohody o celém obsahu této Smlouvy připojují své podpisy.</w:t>
      </w:r>
    </w:p>
    <w:p w:rsidR="00B36F91" w:rsidRPr="00B36F91" w:rsidRDefault="00B36F91" w:rsidP="00B36F91">
      <w:pPr>
        <w:widowControl w:val="0"/>
        <w:suppressAutoHyphens/>
        <w:spacing w:before="0" w:after="0" w:line="276" w:lineRule="auto"/>
        <w:rPr>
          <w:szCs w:val="20"/>
        </w:rPr>
      </w:pPr>
    </w:p>
    <w:p w:rsidR="00D71019" w:rsidRPr="00B36F91" w:rsidRDefault="00D71019" w:rsidP="00D71019">
      <w:pPr>
        <w:widowControl w:val="0"/>
        <w:suppressAutoHyphens/>
        <w:autoSpaceDE w:val="0"/>
        <w:spacing w:before="0" w:after="0" w:line="276" w:lineRule="auto"/>
        <w:rPr>
          <w:szCs w:val="20"/>
        </w:rPr>
      </w:pPr>
      <w:r w:rsidRPr="00B36F91">
        <w:rPr>
          <w:szCs w:val="20"/>
        </w:rPr>
        <w:t>(1</w:t>
      </w:r>
      <w:r w:rsidR="008313CB" w:rsidRPr="00B36F91">
        <w:rPr>
          <w:szCs w:val="20"/>
        </w:rPr>
        <w:t>1</w:t>
      </w:r>
      <w:r w:rsidRPr="00B36F91">
        <w:rPr>
          <w:szCs w:val="20"/>
        </w:rPr>
        <w:t>)Smluvní strany prohlašují, že žádná z částí uzavřené smlouvy či její obsah není považována za obchodní tajemství.</w:t>
      </w:r>
    </w:p>
    <w:p w:rsidR="008313CB" w:rsidRPr="00B36F91" w:rsidRDefault="008313CB" w:rsidP="00D71019">
      <w:pPr>
        <w:widowControl w:val="0"/>
        <w:suppressAutoHyphens/>
        <w:autoSpaceDE w:val="0"/>
        <w:spacing w:before="0" w:after="0" w:line="276" w:lineRule="auto"/>
        <w:rPr>
          <w:szCs w:val="20"/>
        </w:rPr>
      </w:pPr>
    </w:p>
    <w:p w:rsidR="00D71019" w:rsidRPr="00B36F91" w:rsidRDefault="00D71019" w:rsidP="00D71019">
      <w:pPr>
        <w:widowControl w:val="0"/>
        <w:suppressAutoHyphens/>
        <w:autoSpaceDE w:val="0"/>
        <w:spacing w:before="0" w:after="0" w:line="276" w:lineRule="auto"/>
        <w:rPr>
          <w:szCs w:val="20"/>
        </w:rPr>
      </w:pPr>
      <w:r w:rsidRPr="00B36F91">
        <w:rPr>
          <w:szCs w:val="20"/>
        </w:rPr>
        <w:t>(1</w:t>
      </w:r>
      <w:r w:rsidR="008313CB" w:rsidRPr="00B36F91">
        <w:rPr>
          <w:szCs w:val="20"/>
        </w:rPr>
        <w:t>2</w:t>
      </w:r>
      <w:r w:rsidRPr="00B36F91">
        <w:rPr>
          <w:szCs w:val="20"/>
        </w:rPr>
        <w:t>)Tato smlouva se uzavírá ve dvou vyhotoveních, z nichž každá ze smluvních stran obdrží jedno vyhotovení.</w:t>
      </w:r>
    </w:p>
    <w:p w:rsidR="008313CB" w:rsidRPr="00B36F91" w:rsidRDefault="008313CB" w:rsidP="00D71019">
      <w:pPr>
        <w:widowControl w:val="0"/>
        <w:suppressAutoHyphens/>
        <w:autoSpaceDE w:val="0"/>
        <w:spacing w:before="0" w:after="0" w:line="276" w:lineRule="auto"/>
        <w:rPr>
          <w:szCs w:val="20"/>
        </w:rPr>
      </w:pPr>
    </w:p>
    <w:p w:rsidR="00D71019" w:rsidRPr="00B36F91" w:rsidRDefault="00D71019" w:rsidP="008313CB">
      <w:pPr>
        <w:widowControl w:val="0"/>
        <w:suppressAutoHyphens/>
        <w:autoSpaceDE w:val="0"/>
        <w:spacing w:before="0" w:after="0" w:line="276" w:lineRule="auto"/>
        <w:rPr>
          <w:szCs w:val="20"/>
        </w:rPr>
      </w:pPr>
      <w:r w:rsidRPr="00B36F91">
        <w:rPr>
          <w:szCs w:val="20"/>
        </w:rPr>
        <w:t>(1</w:t>
      </w:r>
      <w:r w:rsidR="008313CB" w:rsidRPr="00B36F91">
        <w:rPr>
          <w:szCs w:val="20"/>
        </w:rPr>
        <w:t>3</w:t>
      </w:r>
      <w:r w:rsidRPr="00B36F91">
        <w:rPr>
          <w:szCs w:val="20"/>
        </w:rPr>
        <w:t xml:space="preserve">)Nedílnou součástí smlouvy je Příloha č. 1 – Technická specifikace, Příloha č. 2 – Harmonogram </w:t>
      </w:r>
    </w:p>
    <w:p w:rsidR="00825298" w:rsidRPr="00B36F91" w:rsidRDefault="00825298" w:rsidP="00825298">
      <w:pPr>
        <w:rPr>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31"/>
        <w:gridCol w:w="4531"/>
      </w:tblGrid>
      <w:tr w:rsidR="00B36F91" w:rsidRPr="00B36F91" w:rsidTr="00376AA4">
        <w:tc>
          <w:tcPr>
            <w:tcW w:w="4531" w:type="dxa"/>
            <w:shd w:val="clear" w:color="auto" w:fill="auto"/>
          </w:tcPr>
          <w:p w:rsidR="0026478D" w:rsidRPr="00B36F91" w:rsidRDefault="0026478D" w:rsidP="00B36F91">
            <w:pPr>
              <w:outlineLvl w:val="0"/>
              <w:rPr>
                <w:rFonts w:cstheme="minorHAnsi"/>
                <w:i/>
                <w:sz w:val="20"/>
                <w:szCs w:val="20"/>
              </w:rPr>
            </w:pPr>
            <w:r w:rsidRPr="00B36F91">
              <w:rPr>
                <w:rFonts w:cstheme="minorHAnsi"/>
                <w:sz w:val="20"/>
                <w:szCs w:val="20"/>
              </w:rPr>
              <w:t>V</w:t>
            </w:r>
            <w:r w:rsidR="00D71019" w:rsidRPr="00B36F91">
              <w:rPr>
                <w:rFonts w:cstheme="minorHAnsi"/>
                <w:sz w:val="20"/>
                <w:szCs w:val="20"/>
              </w:rPr>
              <w:t>e Šternberku,</w:t>
            </w:r>
            <w:r w:rsidRPr="00B36F91">
              <w:rPr>
                <w:rFonts w:cstheme="minorHAnsi"/>
                <w:sz w:val="20"/>
                <w:szCs w:val="20"/>
              </w:rPr>
              <w:t xml:space="preserve"> dne  </w:t>
            </w:r>
            <w:r w:rsidR="00B36F91">
              <w:rPr>
                <w:rFonts w:cstheme="minorHAnsi"/>
                <w:sz w:val="20"/>
                <w:szCs w:val="20"/>
              </w:rPr>
              <w:t xml:space="preserve">22. 1.  </w:t>
            </w:r>
            <w:r w:rsidRPr="00B36F91">
              <w:rPr>
                <w:rFonts w:cstheme="minorHAnsi"/>
                <w:sz w:val="20"/>
                <w:szCs w:val="20"/>
              </w:rPr>
              <w:t>202</w:t>
            </w:r>
            <w:r w:rsidR="00D71019" w:rsidRPr="00B36F91">
              <w:rPr>
                <w:rFonts w:cstheme="minorHAnsi"/>
                <w:sz w:val="20"/>
                <w:szCs w:val="20"/>
              </w:rPr>
              <w:t>1</w:t>
            </w:r>
          </w:p>
        </w:tc>
        <w:tc>
          <w:tcPr>
            <w:tcW w:w="4531" w:type="dxa"/>
            <w:shd w:val="clear" w:color="auto" w:fill="auto"/>
          </w:tcPr>
          <w:p w:rsidR="0026478D" w:rsidRPr="00B36F91" w:rsidRDefault="00B7588A" w:rsidP="00376AA4">
            <w:pPr>
              <w:outlineLvl w:val="0"/>
              <w:rPr>
                <w:rFonts w:cstheme="minorHAnsi"/>
                <w:i/>
                <w:sz w:val="20"/>
                <w:szCs w:val="20"/>
              </w:rPr>
            </w:pPr>
            <w:r>
              <w:rPr>
                <w:rFonts w:cstheme="minorHAnsi"/>
                <w:sz w:val="20"/>
                <w:szCs w:val="20"/>
              </w:rPr>
              <w:t>V Říčanech dne 3. 2.</w:t>
            </w:r>
            <w:bookmarkStart w:id="2" w:name="_GoBack"/>
            <w:bookmarkEnd w:id="2"/>
            <w:r w:rsidR="00D71019" w:rsidRPr="00B36F91">
              <w:rPr>
                <w:rFonts w:cstheme="minorHAnsi"/>
                <w:sz w:val="20"/>
                <w:szCs w:val="20"/>
              </w:rPr>
              <w:t xml:space="preserve">                </w:t>
            </w:r>
            <w:r w:rsidR="0026478D" w:rsidRPr="00B36F91">
              <w:rPr>
                <w:rFonts w:cstheme="minorHAnsi"/>
                <w:sz w:val="20"/>
                <w:szCs w:val="20"/>
              </w:rPr>
              <w:t xml:space="preserve"> 202</w:t>
            </w:r>
            <w:r w:rsidR="00D71019" w:rsidRPr="00B36F91">
              <w:rPr>
                <w:rFonts w:cstheme="minorHAnsi"/>
                <w:sz w:val="20"/>
                <w:szCs w:val="20"/>
              </w:rPr>
              <w:t>1</w:t>
            </w:r>
          </w:p>
        </w:tc>
      </w:tr>
      <w:tr w:rsidR="00B36F91" w:rsidRPr="00B36F91" w:rsidTr="00376AA4">
        <w:tc>
          <w:tcPr>
            <w:tcW w:w="4531" w:type="dxa"/>
            <w:shd w:val="clear" w:color="auto" w:fill="auto"/>
          </w:tcPr>
          <w:p w:rsidR="00376AA4" w:rsidRPr="00B36F91" w:rsidRDefault="00376AA4" w:rsidP="00376AA4">
            <w:pPr>
              <w:outlineLvl w:val="0"/>
              <w:rPr>
                <w:rFonts w:cstheme="minorHAnsi"/>
                <w:sz w:val="20"/>
                <w:szCs w:val="20"/>
              </w:rPr>
            </w:pPr>
          </w:p>
          <w:p w:rsidR="008313CB" w:rsidRPr="00B36F91" w:rsidRDefault="0026478D" w:rsidP="00376AA4">
            <w:pPr>
              <w:outlineLvl w:val="0"/>
              <w:rPr>
                <w:rFonts w:cstheme="minorHAnsi"/>
                <w:sz w:val="20"/>
                <w:szCs w:val="20"/>
              </w:rPr>
            </w:pPr>
            <w:r w:rsidRPr="00B36F91">
              <w:rPr>
                <w:rFonts w:cstheme="minorHAnsi"/>
                <w:sz w:val="20"/>
                <w:szCs w:val="20"/>
              </w:rPr>
              <w:t>........................................................</w:t>
            </w:r>
          </w:p>
        </w:tc>
        <w:tc>
          <w:tcPr>
            <w:tcW w:w="4531" w:type="dxa"/>
            <w:shd w:val="clear" w:color="auto" w:fill="auto"/>
          </w:tcPr>
          <w:p w:rsidR="00376AA4" w:rsidRPr="00B36F91" w:rsidRDefault="00376AA4" w:rsidP="00AB178A">
            <w:pPr>
              <w:outlineLvl w:val="0"/>
              <w:rPr>
                <w:rFonts w:cstheme="minorHAnsi"/>
                <w:sz w:val="20"/>
                <w:szCs w:val="20"/>
              </w:rPr>
            </w:pPr>
          </w:p>
          <w:p w:rsidR="0026478D" w:rsidRPr="00B36F91" w:rsidRDefault="0026478D" w:rsidP="00AB178A">
            <w:pPr>
              <w:outlineLvl w:val="0"/>
              <w:rPr>
                <w:rFonts w:cstheme="minorHAnsi"/>
                <w:i/>
                <w:sz w:val="20"/>
                <w:szCs w:val="20"/>
              </w:rPr>
            </w:pPr>
            <w:r w:rsidRPr="00B36F91">
              <w:rPr>
                <w:rFonts w:cstheme="minorHAnsi"/>
                <w:sz w:val="20"/>
                <w:szCs w:val="20"/>
              </w:rPr>
              <w:t>.....................................................</w:t>
            </w:r>
          </w:p>
        </w:tc>
      </w:tr>
      <w:tr w:rsidR="00B36F91" w:rsidRPr="00B36F91" w:rsidTr="00376AA4">
        <w:tc>
          <w:tcPr>
            <w:tcW w:w="4531" w:type="dxa"/>
            <w:shd w:val="clear" w:color="auto" w:fill="auto"/>
          </w:tcPr>
          <w:p w:rsidR="0026478D" w:rsidRPr="00B36F91" w:rsidRDefault="00AB178A" w:rsidP="00B36F91">
            <w:pPr>
              <w:outlineLvl w:val="0"/>
              <w:rPr>
                <w:rFonts w:cstheme="minorHAnsi"/>
                <w:b/>
                <w:sz w:val="20"/>
                <w:szCs w:val="20"/>
              </w:rPr>
            </w:pPr>
            <w:r w:rsidRPr="00B36F91">
              <w:rPr>
                <w:rFonts w:cstheme="minorHAnsi"/>
                <w:b/>
                <w:sz w:val="20"/>
                <w:szCs w:val="20"/>
              </w:rPr>
              <w:t>Psychiatrická léčebna Šternberk</w:t>
            </w:r>
          </w:p>
        </w:tc>
        <w:tc>
          <w:tcPr>
            <w:tcW w:w="4531" w:type="dxa"/>
            <w:shd w:val="clear" w:color="auto" w:fill="auto"/>
          </w:tcPr>
          <w:p w:rsidR="0026478D" w:rsidRPr="00B36F91" w:rsidRDefault="0026478D" w:rsidP="00B36F91">
            <w:pPr>
              <w:outlineLvl w:val="0"/>
              <w:rPr>
                <w:rFonts w:cstheme="minorHAnsi"/>
                <w:i/>
                <w:sz w:val="20"/>
                <w:szCs w:val="20"/>
              </w:rPr>
            </w:pPr>
            <w:r w:rsidRPr="00B36F91">
              <w:rPr>
                <w:rFonts w:cstheme="minorHAnsi"/>
                <w:b/>
                <w:sz w:val="20"/>
                <w:szCs w:val="20"/>
              </w:rPr>
              <w:t>Software 42, s.r.o.</w:t>
            </w:r>
          </w:p>
        </w:tc>
      </w:tr>
      <w:tr w:rsidR="00B36F91" w:rsidRPr="00B36F91" w:rsidTr="00376AA4">
        <w:tc>
          <w:tcPr>
            <w:tcW w:w="4531" w:type="dxa"/>
            <w:shd w:val="clear" w:color="auto" w:fill="auto"/>
          </w:tcPr>
          <w:p w:rsidR="0026478D" w:rsidRPr="00B36F91" w:rsidRDefault="00AB178A" w:rsidP="00B36F91">
            <w:pPr>
              <w:outlineLvl w:val="0"/>
              <w:rPr>
                <w:rFonts w:cstheme="minorHAnsi"/>
                <w:sz w:val="20"/>
                <w:szCs w:val="20"/>
              </w:rPr>
            </w:pPr>
            <w:r w:rsidRPr="00B36F91">
              <w:rPr>
                <w:rFonts w:cstheme="minorHAnsi"/>
                <w:sz w:val="20"/>
                <w:szCs w:val="20"/>
              </w:rPr>
              <w:t>MUDr. Hana Kučerová</w:t>
            </w:r>
          </w:p>
        </w:tc>
        <w:tc>
          <w:tcPr>
            <w:tcW w:w="4531" w:type="dxa"/>
            <w:shd w:val="clear" w:color="auto" w:fill="auto"/>
          </w:tcPr>
          <w:p w:rsidR="0026478D" w:rsidRPr="00B36F91" w:rsidRDefault="0026478D" w:rsidP="00B36F91">
            <w:pPr>
              <w:outlineLvl w:val="0"/>
              <w:rPr>
                <w:rFonts w:cstheme="minorHAnsi"/>
                <w:sz w:val="20"/>
                <w:szCs w:val="20"/>
              </w:rPr>
            </w:pPr>
            <w:r w:rsidRPr="00B36F91">
              <w:rPr>
                <w:rFonts w:cstheme="minorHAnsi"/>
                <w:sz w:val="20"/>
                <w:szCs w:val="20"/>
              </w:rPr>
              <w:t>Mgr. Vladimír Slavík</w:t>
            </w:r>
          </w:p>
        </w:tc>
      </w:tr>
      <w:tr w:rsidR="00B36F91" w:rsidRPr="00B36F91" w:rsidTr="00376AA4">
        <w:tc>
          <w:tcPr>
            <w:tcW w:w="4531" w:type="dxa"/>
            <w:shd w:val="clear" w:color="auto" w:fill="auto"/>
          </w:tcPr>
          <w:p w:rsidR="0026478D" w:rsidRPr="00B36F91" w:rsidRDefault="00AB178A" w:rsidP="00B36F91">
            <w:pPr>
              <w:outlineLvl w:val="0"/>
              <w:rPr>
                <w:rFonts w:cstheme="minorHAnsi"/>
                <w:sz w:val="20"/>
                <w:szCs w:val="20"/>
              </w:rPr>
            </w:pPr>
            <w:r w:rsidRPr="00B36F91">
              <w:rPr>
                <w:rFonts w:cstheme="minorHAnsi"/>
                <w:sz w:val="20"/>
                <w:szCs w:val="20"/>
              </w:rPr>
              <w:t>ředitelka</w:t>
            </w:r>
          </w:p>
        </w:tc>
        <w:tc>
          <w:tcPr>
            <w:tcW w:w="4531" w:type="dxa"/>
            <w:shd w:val="clear" w:color="auto" w:fill="auto"/>
          </w:tcPr>
          <w:p w:rsidR="0026478D" w:rsidRPr="00B36F91" w:rsidRDefault="0026478D" w:rsidP="00B36F91">
            <w:pPr>
              <w:outlineLvl w:val="0"/>
              <w:rPr>
                <w:rFonts w:cstheme="minorHAnsi"/>
                <w:sz w:val="20"/>
                <w:szCs w:val="20"/>
              </w:rPr>
            </w:pPr>
            <w:r w:rsidRPr="00B36F91">
              <w:rPr>
                <w:rFonts w:cstheme="minorHAnsi"/>
                <w:sz w:val="20"/>
                <w:szCs w:val="20"/>
              </w:rPr>
              <w:t>jednatel</w:t>
            </w:r>
          </w:p>
        </w:tc>
      </w:tr>
    </w:tbl>
    <w:p w:rsidR="00825298" w:rsidRPr="00B36F91" w:rsidRDefault="00825298" w:rsidP="00825298">
      <w:pPr>
        <w:rPr>
          <w:szCs w:val="20"/>
        </w:rPr>
      </w:pPr>
    </w:p>
    <w:p w:rsidR="00131A25" w:rsidRPr="00B36F91" w:rsidRDefault="00131A25">
      <w:pPr>
        <w:spacing w:before="0" w:after="0"/>
        <w:jc w:val="left"/>
        <w:rPr>
          <w:szCs w:val="20"/>
        </w:rPr>
      </w:pPr>
      <w:r w:rsidRPr="00B36F91">
        <w:rPr>
          <w:szCs w:val="20"/>
        </w:rPr>
        <w:br w:type="page"/>
      </w:r>
    </w:p>
    <w:p w:rsidR="00131A25" w:rsidRPr="00B36F91" w:rsidRDefault="00131A25" w:rsidP="00131A25">
      <w:pPr>
        <w:pStyle w:val="Nadpis1"/>
        <w:rPr>
          <w:color w:val="auto"/>
          <w:sz w:val="20"/>
          <w:szCs w:val="20"/>
        </w:rPr>
      </w:pPr>
      <w:r w:rsidRPr="00B36F91">
        <w:rPr>
          <w:color w:val="auto"/>
          <w:sz w:val="20"/>
          <w:szCs w:val="20"/>
        </w:rPr>
        <w:lastRenderedPageBreak/>
        <w:t>Příloha č. 1 - Technická specifikace</w:t>
      </w:r>
      <w:r w:rsidR="007E4325" w:rsidRPr="00B36F91">
        <w:rPr>
          <w:color w:val="auto"/>
          <w:sz w:val="20"/>
          <w:szCs w:val="20"/>
        </w:rPr>
        <w:t xml:space="preserve"> (příloha č. 3 ZD)</w:t>
      </w:r>
    </w:p>
    <w:p w:rsidR="00376AA4" w:rsidRPr="00B36F91" w:rsidRDefault="00376AA4" w:rsidP="00376AA4">
      <w:pPr>
        <w:jc w:val="center"/>
        <w:rPr>
          <w:rStyle w:val="Zdraznnintenzivn"/>
          <w:rFonts w:eastAsia="Arial Unicode MS"/>
          <w:color w:val="auto"/>
          <w:szCs w:val="20"/>
        </w:rPr>
      </w:pPr>
      <w:r w:rsidRPr="00B36F91">
        <w:rPr>
          <w:rStyle w:val="Zdraznnintenzivn"/>
          <w:rFonts w:eastAsia="Arial Unicode MS"/>
          <w:color w:val="auto"/>
          <w:szCs w:val="20"/>
        </w:rPr>
        <w:t>„Intranet PL Šternberk“</w:t>
      </w:r>
    </w:p>
    <w:p w:rsidR="00376AA4" w:rsidRPr="00B36F91" w:rsidRDefault="00376AA4" w:rsidP="00376AA4">
      <w:pPr>
        <w:jc w:val="center"/>
        <w:rPr>
          <w:rStyle w:val="Zdraznnintenzivn"/>
          <w:rFonts w:eastAsia="Arial Unicode MS"/>
          <w:i w:val="0"/>
          <w:color w:val="auto"/>
          <w:szCs w:val="20"/>
        </w:rPr>
      </w:pPr>
      <w:r w:rsidRPr="00B36F91">
        <w:rPr>
          <w:rStyle w:val="Zdraznnintenzivn"/>
          <w:rFonts w:eastAsia="Arial Unicode MS"/>
          <w:color w:val="auto"/>
          <w:szCs w:val="20"/>
        </w:rPr>
        <w:t>Technická specifikace a požadavky</w:t>
      </w:r>
    </w:p>
    <w:p w:rsidR="00376AA4" w:rsidRPr="00B36F91" w:rsidRDefault="00376AA4" w:rsidP="00376AA4">
      <w:pPr>
        <w:pStyle w:val="Zkladntext"/>
        <w:rPr>
          <w:b/>
          <w:bCs/>
          <w:szCs w:val="20"/>
        </w:rPr>
      </w:pPr>
      <w:r w:rsidRPr="00B36F91">
        <w:rPr>
          <w:b/>
          <w:bCs/>
          <w:szCs w:val="20"/>
        </w:rPr>
        <w:t>Obecné požadavky na technické řešení</w:t>
      </w:r>
    </w:p>
    <w:p w:rsidR="00376AA4" w:rsidRPr="00B36F91" w:rsidRDefault="00376AA4" w:rsidP="00376AA4">
      <w:pPr>
        <w:rPr>
          <w:szCs w:val="20"/>
        </w:rPr>
      </w:pPr>
      <w:r w:rsidRPr="00B36F91">
        <w:rPr>
          <w:szCs w:val="20"/>
        </w:rPr>
        <w:t>S ohledem na potřeby Psychiatrické léčebny Šternberk požadujeme realizaci intranetu s využitím systému pro správu obsahu (publikačního systému), který umožní jednoduchou tvorbu a správu obsahu, včetně administrace textového, obrazového a databázového obsahu včetně definování uživatelských rolí a oprávnění.</w:t>
      </w:r>
    </w:p>
    <w:p w:rsidR="00376AA4" w:rsidRPr="00B36F91" w:rsidRDefault="00376AA4" w:rsidP="00376AA4">
      <w:pPr>
        <w:rPr>
          <w:szCs w:val="20"/>
        </w:rPr>
      </w:pPr>
      <w:r w:rsidRPr="00B36F91">
        <w:rPr>
          <w:szCs w:val="20"/>
        </w:rPr>
        <w:t>Bude možné nastavit víceúrovňovou administraci se stanovenými právy pro registrované uživatele. Hlavním administrátorem bude vybraný dodavatel.</w:t>
      </w:r>
    </w:p>
    <w:p w:rsidR="00376AA4" w:rsidRPr="00B36F91" w:rsidRDefault="00376AA4" w:rsidP="00376AA4">
      <w:pPr>
        <w:rPr>
          <w:szCs w:val="20"/>
        </w:rPr>
      </w:pPr>
      <w:r w:rsidRPr="00B36F91">
        <w:rPr>
          <w:szCs w:val="20"/>
        </w:rPr>
        <w:t>Grafické a interaktivní prvky a rozložení objektů v rámci šablon budou prvotně vytvořeny na základě požadavků zadavatele. Tyto prvky a šablony budou spravovány vybraným dodavatelem  a v případě potřeby a měnících se požadavků dále upravovány.</w:t>
      </w:r>
    </w:p>
    <w:p w:rsidR="00376AA4" w:rsidRPr="00B36F91" w:rsidRDefault="00376AA4" w:rsidP="00376AA4">
      <w:pPr>
        <w:rPr>
          <w:szCs w:val="20"/>
        </w:rPr>
      </w:pPr>
      <w:r w:rsidRPr="00B36F91">
        <w:rPr>
          <w:szCs w:val="20"/>
        </w:rPr>
        <w:t>Intranet bude dostupný na adrese intranet.plstbk.cz a bude provozován na dedikovaném serveru dodavatele. Dedikovaným serverem se rozumí fyzický nebo virtuální server, který si vybraný dodavatel pronajímá od třetích stran nebo sám provozuje a na který na vlastní náklady nainstaluje a nakonfiguruje potřebný software (zejména operační systém, web server, databáze, zálohování atd.) a zajistí potřebné licence, jsou-li zapotřebí. Přístup bude omezený pouze na IP adresy vnitřní sítě Psychiatrické léčebny Šternberk a vybraného dodavatele.</w:t>
      </w:r>
    </w:p>
    <w:p w:rsidR="00376AA4" w:rsidRPr="00B36F91" w:rsidRDefault="00376AA4" w:rsidP="00376AA4">
      <w:pPr>
        <w:rPr>
          <w:szCs w:val="20"/>
        </w:rPr>
      </w:pPr>
      <w:r w:rsidRPr="00B36F91">
        <w:rPr>
          <w:szCs w:val="20"/>
        </w:rPr>
        <w:t xml:space="preserve">Požadavky na funkčnost nového intranetu vycházejí ze stávajícího intranetu zadavatele. Některé funkční prvky jsou dále rozvíjeny, některé jsou nové. Jejich bližší popis je uveden níže. Před zahájením prací vybraný dodavatel projedná se zadavatelem jeho požadavky čímž dojde k upřesnění a vyjasnění požadavků zadavatele na funkčnost intranetu. </w:t>
      </w:r>
    </w:p>
    <w:p w:rsidR="00376AA4" w:rsidRPr="00B36F91" w:rsidRDefault="00376AA4" w:rsidP="00376AA4">
      <w:pPr>
        <w:rPr>
          <w:szCs w:val="20"/>
        </w:rPr>
      </w:pPr>
      <w:r w:rsidRPr="00B36F91">
        <w:rPr>
          <w:szCs w:val="20"/>
        </w:rPr>
        <w:t>Zadavatel požaduje migraci dat z původní aplikace Objednávky do nového modulu Objednávky. Dále, bude-li to možné, migraci dokumentů z tzv. Řízené dokumentace původního intranetu (jedná se o DMS) a migraci dat z původní aplikace Požadavky do nového modulu Požadavky.</w:t>
      </w:r>
    </w:p>
    <w:p w:rsidR="00376AA4" w:rsidRPr="00B36F91" w:rsidRDefault="00376AA4" w:rsidP="00376AA4">
      <w:pPr>
        <w:pStyle w:val="Zkladntext"/>
        <w:rPr>
          <w:b/>
          <w:bCs/>
          <w:szCs w:val="20"/>
        </w:rPr>
      </w:pPr>
      <w:r w:rsidRPr="00B36F91">
        <w:rPr>
          <w:b/>
          <w:bCs/>
          <w:szCs w:val="20"/>
        </w:rPr>
        <w:t>Webdesign</w:t>
      </w:r>
    </w:p>
    <w:p w:rsidR="00376AA4" w:rsidRPr="00B36F91" w:rsidRDefault="00376AA4" w:rsidP="00376AA4">
      <w:pPr>
        <w:rPr>
          <w:szCs w:val="20"/>
        </w:rPr>
      </w:pPr>
      <w:r w:rsidRPr="00B36F91">
        <w:rPr>
          <w:szCs w:val="20"/>
        </w:rPr>
        <w:t>Dle požadavků zadavatele vybraný dodavatel zpracuje webdesign, HTML/CSS šablony atd. a programový kód jednotlivých intranetových www stránek. Konečné zpracování bude vyhovovat současným technickým standardům a zásadám responzivního designu. Vybraný dodavatel zaručí správné zobrazení a funkčnost v majoritních internetových prohlížečích v jejich aktuálních verzích. Na mobilním zařízení zajistí zobrazení v rámci možností přizpůsobené rozměrům displeje.</w:t>
      </w:r>
    </w:p>
    <w:p w:rsidR="00376AA4" w:rsidRPr="00B36F91" w:rsidRDefault="00376AA4" w:rsidP="00376AA4">
      <w:pPr>
        <w:pStyle w:val="Zkladntext"/>
        <w:rPr>
          <w:b/>
          <w:bCs/>
          <w:szCs w:val="20"/>
        </w:rPr>
      </w:pPr>
      <w:r w:rsidRPr="00B36F91">
        <w:rPr>
          <w:b/>
          <w:bCs/>
          <w:szCs w:val="20"/>
        </w:rPr>
        <w:t>Funkční prvky</w:t>
      </w:r>
    </w:p>
    <w:p w:rsidR="00376AA4" w:rsidRPr="00B36F91" w:rsidRDefault="00376AA4" w:rsidP="00376AA4">
      <w:pPr>
        <w:rPr>
          <w:szCs w:val="20"/>
        </w:rPr>
      </w:pPr>
      <w:r w:rsidRPr="00B36F91">
        <w:rPr>
          <w:szCs w:val="20"/>
        </w:rPr>
        <w:t>V případech, kdy nebude definovaný požadavek na fungování, resp. chování ovládacích prvků, technických řešení a dalších součástí publikačního systému, předpokládá se nasazení řešení, které je v rámci publikačního systému výchozí nebo je obecně považováno za standardní.</w:t>
      </w:r>
    </w:p>
    <w:p w:rsidR="00376AA4" w:rsidRPr="00B36F91" w:rsidRDefault="00376AA4" w:rsidP="00376AA4">
      <w:pPr>
        <w:pStyle w:val="Zkladntext"/>
        <w:rPr>
          <w:b/>
          <w:bCs/>
          <w:szCs w:val="20"/>
        </w:rPr>
      </w:pPr>
      <w:r w:rsidRPr="00B36F91">
        <w:rPr>
          <w:b/>
          <w:bCs/>
          <w:szCs w:val="20"/>
        </w:rPr>
        <w:t>Požadavky na obsah a jeho funkčnost</w:t>
      </w:r>
    </w:p>
    <w:p w:rsidR="00376AA4" w:rsidRPr="00B36F91" w:rsidRDefault="00376AA4" w:rsidP="00376AA4">
      <w:pPr>
        <w:rPr>
          <w:szCs w:val="20"/>
        </w:rPr>
      </w:pPr>
      <w:r w:rsidRPr="00B36F91">
        <w:rPr>
          <w:szCs w:val="20"/>
        </w:rPr>
        <w:t>Veškeré sloupce tabulek bude možné řadit vzestupně/sestupně.</w:t>
      </w:r>
    </w:p>
    <w:p w:rsidR="00376AA4" w:rsidRPr="00B36F91" w:rsidRDefault="00376AA4" w:rsidP="00376AA4">
      <w:pPr>
        <w:rPr>
          <w:szCs w:val="20"/>
        </w:rPr>
      </w:pPr>
      <w:r w:rsidRPr="00B36F91">
        <w:rPr>
          <w:szCs w:val="20"/>
        </w:rPr>
        <w:t>Vodorovné i svislé menu bude možné upravovat uživatelsky (např. uživatelem s administrátorskými právy pro tuto činnost). Upravováním se rozumí možnost přidávat, odebírat, přesouvat, přejmenovávat položky menu. Např. do levého svislého menu se přidá položka „Povinná školení“. K této položce se definuje vodorovné menu Lékaři, Sestry, Administrativa, Údržba a zvolí se, že podokno (prostor napravo od svislého a dole od vodorovného menu) bude obsahovat tabulku, do níž bude možné přidávat (odebírat/upravovat) dokumenty. Nebo se do levého svislého menu přidá položka „Fotogalerie“ a pro vodorovné menu se definují položka jako Konference, Areál léčebny, Akce zaměstnanců a zvolí se, že podokno bude obsahovat fotky.</w:t>
      </w:r>
    </w:p>
    <w:p w:rsidR="00376AA4" w:rsidRPr="00B36F91" w:rsidRDefault="00376AA4" w:rsidP="00376AA4">
      <w:pPr>
        <w:rPr>
          <w:szCs w:val="20"/>
        </w:rPr>
      </w:pPr>
      <w:r w:rsidRPr="00B36F91">
        <w:rPr>
          <w:szCs w:val="20"/>
        </w:rPr>
        <w:t>Bude možné měnit pořadí položek svislého menu.</w:t>
      </w:r>
    </w:p>
    <w:p w:rsidR="00376AA4" w:rsidRPr="00B36F91" w:rsidRDefault="00376AA4" w:rsidP="00376AA4">
      <w:pPr>
        <w:rPr>
          <w:szCs w:val="20"/>
        </w:rPr>
      </w:pPr>
      <w:r w:rsidRPr="00B36F91">
        <w:rPr>
          <w:szCs w:val="20"/>
        </w:rPr>
        <w:t xml:space="preserve">Případně tyto akce mohou být realizovány správcem (vybraným dodavatelem intranetu), pokud na tyto požadavky bude reagovat pružně (do 48 hod. od vznesení požadavku a nebudou zpoplatněny, </w:t>
      </w:r>
      <w:r w:rsidRPr="00B36F91">
        <w:rPr>
          <w:szCs w:val="20"/>
        </w:rPr>
        <w:lastRenderedPageBreak/>
        <w:t>resp. započítávány do počtu hodin v rámci paušálu technické a servisní podpory). Výše uvedené se netýká požadavků na přidání nových funkce, které intranet doposud neobsahuje.</w:t>
      </w:r>
    </w:p>
    <w:p w:rsidR="00376AA4" w:rsidRPr="00B36F91" w:rsidRDefault="00376AA4" w:rsidP="00376AA4">
      <w:pPr>
        <w:pStyle w:val="Zkladntext"/>
        <w:rPr>
          <w:b/>
          <w:bCs/>
          <w:i/>
          <w:iCs/>
          <w:szCs w:val="20"/>
        </w:rPr>
      </w:pPr>
      <w:r w:rsidRPr="00B36F91">
        <w:rPr>
          <w:b/>
          <w:bCs/>
          <w:i/>
          <w:iCs/>
          <w:szCs w:val="20"/>
        </w:rPr>
        <w:t>Menu</w:t>
      </w:r>
    </w:p>
    <w:p w:rsidR="00376AA4" w:rsidRPr="00B36F91" w:rsidRDefault="00376AA4" w:rsidP="00376AA4">
      <w:pPr>
        <w:rPr>
          <w:szCs w:val="20"/>
        </w:rPr>
      </w:pPr>
      <w:r w:rsidRPr="00B36F91">
        <w:rPr>
          <w:szCs w:val="20"/>
        </w:rPr>
        <w:t>V rámci intranetu bude používáno jak svislé tak vodorovné menu. Svislé menu zobrazuje jednotlivé oblasti, vodorovné pak odpovídající nabídky pro konkrétní oblast. Položky svislého menu budou po levé straně zobrazovat symbolické obrázky. Zvolená oblast menu bude vizuálně odlišená.</w:t>
      </w:r>
    </w:p>
    <w:p w:rsidR="00376AA4" w:rsidRPr="00B36F91" w:rsidRDefault="00376AA4" w:rsidP="00376AA4">
      <w:pPr>
        <w:spacing w:after="0"/>
        <w:rPr>
          <w:szCs w:val="20"/>
        </w:rPr>
      </w:pPr>
      <w:r w:rsidRPr="00B36F91">
        <w:rPr>
          <w:noProof/>
          <w:szCs w:val="20"/>
        </w:rPr>
        <w:drawing>
          <wp:inline distT="0" distB="0" distL="0" distR="0" wp14:anchorId="41C93C31" wp14:editId="6016FD0A">
            <wp:extent cx="6120130" cy="2966720"/>
            <wp:effectExtent l="0" t="0" r="0" b="508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t_01 - nástěnka - v1.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2966720"/>
                    </a:xfrm>
                    <a:prstGeom prst="rect">
                      <a:avLst/>
                    </a:prstGeom>
                  </pic:spPr>
                </pic:pic>
              </a:graphicData>
            </a:graphic>
          </wp:inline>
        </w:drawing>
      </w:r>
    </w:p>
    <w:p w:rsidR="00376AA4" w:rsidRPr="00B36F91" w:rsidRDefault="00376AA4" w:rsidP="00376AA4">
      <w:pPr>
        <w:rPr>
          <w:i/>
          <w:szCs w:val="20"/>
        </w:rPr>
      </w:pPr>
      <w:r w:rsidRPr="00B36F91">
        <w:rPr>
          <w:i/>
          <w:szCs w:val="20"/>
        </w:rPr>
        <w:t>(náhled – vzor)</w:t>
      </w:r>
    </w:p>
    <w:p w:rsidR="00376AA4" w:rsidRPr="00B36F91" w:rsidRDefault="00376AA4" w:rsidP="00376AA4">
      <w:pPr>
        <w:pStyle w:val="Zkladntext"/>
        <w:rPr>
          <w:b/>
          <w:bCs/>
          <w:i/>
          <w:iCs/>
          <w:szCs w:val="20"/>
        </w:rPr>
      </w:pPr>
      <w:r w:rsidRPr="00B36F91">
        <w:rPr>
          <w:b/>
          <w:bCs/>
          <w:i/>
          <w:iCs/>
          <w:szCs w:val="20"/>
        </w:rPr>
        <w:t>Struktura menu</w:t>
      </w:r>
    </w:p>
    <w:p w:rsidR="00376AA4" w:rsidRPr="00B36F91" w:rsidRDefault="00376AA4" w:rsidP="00376AA4">
      <w:pPr>
        <w:pStyle w:val="Odstavecseseznamem"/>
        <w:numPr>
          <w:ilvl w:val="0"/>
          <w:numId w:val="32"/>
        </w:numPr>
        <w:spacing w:before="0" w:after="160"/>
        <w:ind w:right="0"/>
        <w:contextualSpacing/>
        <w:rPr>
          <w:rFonts w:cs="Times New Roman"/>
          <w:b/>
          <w:szCs w:val="20"/>
        </w:rPr>
      </w:pPr>
      <w:r w:rsidRPr="00B36F91">
        <w:rPr>
          <w:rFonts w:cs="Times New Roman"/>
          <w:b/>
          <w:szCs w:val="20"/>
        </w:rPr>
        <w:t>Nástěnka</w:t>
      </w:r>
    </w:p>
    <w:p w:rsidR="00376AA4" w:rsidRPr="00B36F91" w:rsidRDefault="00376AA4" w:rsidP="00376AA4">
      <w:pPr>
        <w:pStyle w:val="Odstavecseseznamem"/>
        <w:rPr>
          <w:rFonts w:cs="Times New Roman"/>
          <w:szCs w:val="20"/>
        </w:rPr>
      </w:pPr>
      <w:r w:rsidRPr="00B36F91">
        <w:rPr>
          <w:rFonts w:cs="Times New Roman"/>
          <w:szCs w:val="20"/>
        </w:rPr>
        <w:t>Tato nabídka bude sdružovat přehledy, nabídky, které jsou samostatně dostupné v jiných oblastech, personifikované informace (po přihlášení) atd.</w:t>
      </w:r>
    </w:p>
    <w:p w:rsidR="00376AA4" w:rsidRPr="00B36F91" w:rsidRDefault="00376AA4" w:rsidP="00376AA4">
      <w:pPr>
        <w:pStyle w:val="Odstavecseseznamem"/>
        <w:numPr>
          <w:ilvl w:val="1"/>
          <w:numId w:val="32"/>
        </w:numPr>
        <w:spacing w:before="0" w:after="160"/>
        <w:ind w:right="0"/>
        <w:contextualSpacing/>
        <w:rPr>
          <w:rFonts w:cs="Times New Roman"/>
          <w:szCs w:val="20"/>
        </w:rPr>
      </w:pPr>
      <w:r w:rsidRPr="00B36F91">
        <w:rPr>
          <w:rFonts w:cs="Times New Roman"/>
          <w:szCs w:val="20"/>
        </w:rPr>
        <w:t>Aktuality</w:t>
      </w:r>
    </w:p>
    <w:p w:rsidR="00376AA4" w:rsidRPr="00B36F91" w:rsidRDefault="00376AA4" w:rsidP="00376AA4">
      <w:pPr>
        <w:pStyle w:val="Odstavecseseznamem"/>
        <w:numPr>
          <w:ilvl w:val="1"/>
          <w:numId w:val="32"/>
        </w:numPr>
        <w:spacing w:before="0" w:after="160"/>
        <w:ind w:right="0"/>
        <w:contextualSpacing/>
        <w:rPr>
          <w:rFonts w:cs="Times New Roman"/>
          <w:szCs w:val="20"/>
        </w:rPr>
      </w:pPr>
      <w:r w:rsidRPr="00B36F91">
        <w:rPr>
          <w:rFonts w:cs="Times New Roman"/>
          <w:szCs w:val="20"/>
        </w:rPr>
        <w:t>Služby</w:t>
      </w:r>
    </w:p>
    <w:p w:rsidR="00376AA4" w:rsidRPr="00B36F91" w:rsidRDefault="00376AA4" w:rsidP="00376AA4">
      <w:pPr>
        <w:pStyle w:val="Odstavecseseznamem"/>
        <w:numPr>
          <w:ilvl w:val="2"/>
          <w:numId w:val="32"/>
        </w:numPr>
        <w:spacing w:before="0" w:after="160"/>
        <w:ind w:right="0"/>
        <w:contextualSpacing/>
        <w:rPr>
          <w:rFonts w:cs="Times New Roman"/>
          <w:szCs w:val="20"/>
        </w:rPr>
      </w:pPr>
      <w:r w:rsidRPr="00B36F91">
        <w:rPr>
          <w:rFonts w:cs="Times New Roman"/>
          <w:szCs w:val="20"/>
        </w:rPr>
        <w:t>Lékaři</w:t>
      </w:r>
    </w:p>
    <w:p w:rsidR="00376AA4" w:rsidRPr="00B36F91" w:rsidRDefault="00376AA4" w:rsidP="00376AA4">
      <w:pPr>
        <w:pStyle w:val="Odstavecseseznamem"/>
        <w:numPr>
          <w:ilvl w:val="2"/>
          <w:numId w:val="32"/>
        </w:numPr>
        <w:spacing w:before="0" w:after="160"/>
        <w:ind w:right="0"/>
        <w:contextualSpacing/>
        <w:rPr>
          <w:rFonts w:cs="Times New Roman"/>
          <w:szCs w:val="20"/>
        </w:rPr>
      </w:pPr>
      <w:r w:rsidRPr="00B36F91">
        <w:rPr>
          <w:rFonts w:cs="Times New Roman"/>
          <w:szCs w:val="20"/>
        </w:rPr>
        <w:t>Sestry</w:t>
      </w:r>
    </w:p>
    <w:p w:rsidR="00376AA4" w:rsidRPr="00B36F91" w:rsidRDefault="00376AA4" w:rsidP="00376AA4">
      <w:pPr>
        <w:pStyle w:val="Odstavecseseznamem"/>
        <w:numPr>
          <w:ilvl w:val="1"/>
          <w:numId w:val="32"/>
        </w:numPr>
        <w:spacing w:before="0" w:after="160"/>
        <w:ind w:right="0"/>
        <w:contextualSpacing/>
        <w:rPr>
          <w:rFonts w:cs="Times New Roman"/>
          <w:szCs w:val="20"/>
        </w:rPr>
      </w:pPr>
      <w:r w:rsidRPr="00B36F91">
        <w:rPr>
          <w:rFonts w:cs="Times New Roman"/>
          <w:szCs w:val="20"/>
        </w:rPr>
        <w:t>Porady</w:t>
      </w:r>
    </w:p>
    <w:p w:rsidR="00376AA4" w:rsidRPr="00B36F91" w:rsidRDefault="00376AA4" w:rsidP="00376AA4">
      <w:pPr>
        <w:pStyle w:val="Odstavecseseznamem"/>
        <w:numPr>
          <w:ilvl w:val="2"/>
          <w:numId w:val="32"/>
        </w:numPr>
        <w:spacing w:before="0" w:after="160"/>
        <w:ind w:right="0"/>
        <w:contextualSpacing/>
        <w:rPr>
          <w:rFonts w:cs="Times New Roman"/>
          <w:szCs w:val="20"/>
        </w:rPr>
      </w:pPr>
      <w:r w:rsidRPr="00B36F91">
        <w:rPr>
          <w:rFonts w:cs="Times New Roman"/>
          <w:szCs w:val="20"/>
        </w:rPr>
        <w:t>Primářské, alternativa Primářů</w:t>
      </w:r>
    </w:p>
    <w:p w:rsidR="00376AA4" w:rsidRPr="00B36F91" w:rsidRDefault="00376AA4" w:rsidP="00376AA4">
      <w:pPr>
        <w:pStyle w:val="Odstavecseseznamem"/>
        <w:numPr>
          <w:ilvl w:val="2"/>
          <w:numId w:val="32"/>
        </w:numPr>
        <w:spacing w:before="0" w:after="160"/>
        <w:ind w:right="0"/>
        <w:contextualSpacing/>
        <w:rPr>
          <w:rFonts w:cs="Times New Roman"/>
          <w:szCs w:val="20"/>
        </w:rPr>
      </w:pPr>
      <w:r w:rsidRPr="00B36F91">
        <w:rPr>
          <w:rFonts w:cs="Times New Roman"/>
          <w:szCs w:val="20"/>
        </w:rPr>
        <w:t>Staniční, alternativa Staničních sester</w:t>
      </w:r>
    </w:p>
    <w:p w:rsidR="00376AA4" w:rsidRPr="00B36F91" w:rsidRDefault="00376AA4" w:rsidP="00376AA4">
      <w:pPr>
        <w:pStyle w:val="Odstavecseseznamem"/>
        <w:numPr>
          <w:ilvl w:val="1"/>
          <w:numId w:val="32"/>
        </w:numPr>
        <w:spacing w:before="0" w:after="160"/>
        <w:ind w:right="0"/>
        <w:contextualSpacing/>
        <w:rPr>
          <w:rFonts w:cs="Times New Roman"/>
          <w:szCs w:val="20"/>
        </w:rPr>
      </w:pPr>
      <w:r w:rsidRPr="00B36F91">
        <w:rPr>
          <w:rFonts w:cs="Times New Roman"/>
          <w:szCs w:val="20"/>
        </w:rPr>
        <w:t>Jídelníček</w:t>
      </w:r>
    </w:p>
    <w:p w:rsidR="00376AA4" w:rsidRPr="00B36F91" w:rsidRDefault="00376AA4" w:rsidP="00376AA4">
      <w:pPr>
        <w:pStyle w:val="Odstavecseseznamem"/>
        <w:numPr>
          <w:ilvl w:val="1"/>
          <w:numId w:val="32"/>
        </w:numPr>
        <w:spacing w:before="0" w:after="160"/>
        <w:ind w:right="0"/>
        <w:contextualSpacing/>
        <w:rPr>
          <w:rFonts w:cs="Times New Roman"/>
          <w:szCs w:val="20"/>
        </w:rPr>
      </w:pPr>
      <w:r w:rsidRPr="00B36F91">
        <w:rPr>
          <w:rFonts w:cs="Times New Roman"/>
          <w:szCs w:val="20"/>
        </w:rPr>
        <w:t>Přehled nově přidaných dokumentů</w:t>
      </w:r>
    </w:p>
    <w:p w:rsidR="00376AA4" w:rsidRPr="00B36F91" w:rsidRDefault="00376AA4" w:rsidP="00376AA4">
      <w:pPr>
        <w:pStyle w:val="Odstavecseseznamem"/>
        <w:numPr>
          <w:ilvl w:val="1"/>
          <w:numId w:val="32"/>
        </w:numPr>
        <w:spacing w:before="0" w:after="160"/>
        <w:ind w:right="0"/>
        <w:contextualSpacing/>
        <w:rPr>
          <w:rFonts w:cs="Times New Roman"/>
          <w:szCs w:val="20"/>
        </w:rPr>
      </w:pPr>
      <w:r w:rsidRPr="00B36F91">
        <w:rPr>
          <w:rFonts w:cs="Times New Roman"/>
          <w:szCs w:val="20"/>
        </w:rPr>
        <w:t>Upozornění a na nutnost seznámit se s novým dokumentem</w:t>
      </w:r>
    </w:p>
    <w:p w:rsidR="00376AA4" w:rsidRPr="00B36F91" w:rsidRDefault="00376AA4" w:rsidP="00376AA4">
      <w:pPr>
        <w:pStyle w:val="Odstavecseseznamem"/>
        <w:numPr>
          <w:ilvl w:val="1"/>
          <w:numId w:val="32"/>
        </w:numPr>
        <w:spacing w:before="0" w:after="160"/>
        <w:ind w:right="0"/>
        <w:contextualSpacing/>
        <w:rPr>
          <w:rFonts w:cs="Times New Roman"/>
          <w:szCs w:val="20"/>
        </w:rPr>
      </w:pPr>
      <w:r w:rsidRPr="00B36F91">
        <w:rPr>
          <w:rFonts w:cs="Times New Roman"/>
          <w:szCs w:val="20"/>
        </w:rPr>
        <w:t>atd.</w:t>
      </w:r>
    </w:p>
    <w:p w:rsidR="00376AA4" w:rsidRPr="00B36F91" w:rsidRDefault="00376AA4" w:rsidP="00376AA4">
      <w:pPr>
        <w:pStyle w:val="Odstavecseseznamem"/>
        <w:ind w:left="1440"/>
        <w:rPr>
          <w:rFonts w:cs="Times New Roman"/>
          <w:szCs w:val="20"/>
        </w:rPr>
      </w:pPr>
    </w:p>
    <w:p w:rsidR="00376AA4" w:rsidRPr="00B36F91" w:rsidRDefault="00376AA4" w:rsidP="00376AA4">
      <w:pPr>
        <w:pStyle w:val="Odstavecseseznamem"/>
        <w:numPr>
          <w:ilvl w:val="0"/>
          <w:numId w:val="32"/>
        </w:numPr>
        <w:spacing w:before="0" w:after="160"/>
        <w:ind w:right="0"/>
        <w:contextualSpacing/>
        <w:rPr>
          <w:rFonts w:cs="Times New Roman"/>
          <w:b/>
          <w:szCs w:val="20"/>
        </w:rPr>
      </w:pPr>
      <w:r w:rsidRPr="00B36F91">
        <w:rPr>
          <w:rFonts w:cs="Times New Roman"/>
          <w:b/>
          <w:szCs w:val="20"/>
        </w:rPr>
        <w:t>Aktuality</w:t>
      </w:r>
    </w:p>
    <w:p w:rsidR="00376AA4" w:rsidRPr="00B36F91" w:rsidRDefault="00376AA4" w:rsidP="00376AA4">
      <w:pPr>
        <w:pStyle w:val="Odstavecseseznamem"/>
        <w:rPr>
          <w:rFonts w:cs="Times New Roman"/>
          <w:szCs w:val="20"/>
        </w:rPr>
      </w:pPr>
      <w:r w:rsidRPr="00B36F91">
        <w:rPr>
          <w:rFonts w:cs="Times New Roman"/>
          <w:szCs w:val="20"/>
        </w:rPr>
        <w:t>Aktuality budou vkládány přímo jako text kliknutím na tlačítko „Vložit aktualitu“. Nadpis bude tučně. Nebude možné měnit font, ani jeho velikost. Bude možné zvolit tučné písmo a kurzívu. Bude možné vložit přílohy (soubory) a hypertextový odkaz.</w:t>
      </w:r>
    </w:p>
    <w:p w:rsidR="00376AA4" w:rsidRPr="00B36F91" w:rsidRDefault="00376AA4" w:rsidP="00376AA4">
      <w:pPr>
        <w:pStyle w:val="Odstavecseseznamem"/>
        <w:rPr>
          <w:rFonts w:cs="Times New Roman"/>
          <w:szCs w:val="20"/>
        </w:rPr>
      </w:pPr>
      <w:r w:rsidRPr="00B36F91">
        <w:rPr>
          <w:rFonts w:cs="Times New Roman"/>
          <w:szCs w:val="20"/>
        </w:rPr>
        <w:t>V záhlaví aktuality bude uvedeno jméno osoby, která aktualitu vložila, dále datum, případně čas vložení. Název příloh bude zobrazen modrou barvou.</w:t>
      </w:r>
    </w:p>
    <w:p w:rsidR="00376AA4" w:rsidRPr="00B36F91" w:rsidRDefault="00376AA4" w:rsidP="00376AA4">
      <w:pPr>
        <w:pStyle w:val="Odstavecseseznamem"/>
        <w:rPr>
          <w:rFonts w:cs="Times New Roman"/>
          <w:b/>
          <w:szCs w:val="20"/>
        </w:rPr>
      </w:pPr>
    </w:p>
    <w:p w:rsidR="00376AA4" w:rsidRPr="00B36F91" w:rsidRDefault="00376AA4" w:rsidP="00376AA4">
      <w:pPr>
        <w:pStyle w:val="Odstavecseseznamem"/>
        <w:numPr>
          <w:ilvl w:val="0"/>
          <w:numId w:val="32"/>
        </w:numPr>
        <w:spacing w:before="0" w:after="160"/>
        <w:ind w:right="0"/>
        <w:contextualSpacing/>
        <w:rPr>
          <w:rFonts w:cs="Times New Roman"/>
          <w:b/>
          <w:szCs w:val="20"/>
        </w:rPr>
      </w:pPr>
      <w:r w:rsidRPr="00B36F91">
        <w:rPr>
          <w:rFonts w:cs="Times New Roman"/>
          <w:b/>
          <w:szCs w:val="20"/>
        </w:rPr>
        <w:t>Osoby</w:t>
      </w:r>
    </w:p>
    <w:p w:rsidR="00376AA4" w:rsidRPr="00B36F91" w:rsidRDefault="00376AA4" w:rsidP="00376AA4">
      <w:pPr>
        <w:pStyle w:val="Odstavecseseznamem"/>
        <w:rPr>
          <w:rFonts w:cs="Times New Roman"/>
          <w:szCs w:val="20"/>
        </w:rPr>
      </w:pPr>
      <w:r w:rsidRPr="00B36F91">
        <w:rPr>
          <w:rFonts w:cs="Times New Roman"/>
          <w:szCs w:val="20"/>
        </w:rPr>
        <w:t>Tato oblast zobrazuje kontaktní údaje jednotlivých pracovníků, zobrazených v přehledné tabulce s možností filtrování a vyhledávání. Záhlaví tabulky obsahuje tyto položky:</w:t>
      </w:r>
    </w:p>
    <w:p w:rsidR="00376AA4" w:rsidRPr="00B36F91" w:rsidRDefault="00376AA4" w:rsidP="00376AA4">
      <w:pPr>
        <w:pStyle w:val="Odstavecseseznamem"/>
        <w:numPr>
          <w:ilvl w:val="0"/>
          <w:numId w:val="33"/>
        </w:numPr>
        <w:spacing w:before="0" w:after="160"/>
        <w:ind w:right="0"/>
        <w:contextualSpacing/>
        <w:rPr>
          <w:rFonts w:cs="Times New Roman"/>
          <w:szCs w:val="20"/>
        </w:rPr>
      </w:pPr>
      <w:r w:rsidRPr="00B36F91">
        <w:rPr>
          <w:rFonts w:cs="Times New Roman"/>
          <w:szCs w:val="20"/>
        </w:rPr>
        <w:lastRenderedPageBreak/>
        <w:t>osobní číslo (neveřejný údaj, sloužící k jednoznačné identifikaci)</w:t>
      </w:r>
    </w:p>
    <w:p w:rsidR="00376AA4" w:rsidRPr="00B36F91" w:rsidRDefault="00376AA4" w:rsidP="00376AA4">
      <w:pPr>
        <w:pStyle w:val="Odstavecseseznamem"/>
        <w:numPr>
          <w:ilvl w:val="0"/>
          <w:numId w:val="33"/>
        </w:numPr>
        <w:spacing w:before="0" w:after="160"/>
        <w:ind w:right="0"/>
        <w:contextualSpacing/>
        <w:rPr>
          <w:rFonts w:cs="Times New Roman"/>
          <w:szCs w:val="20"/>
        </w:rPr>
      </w:pPr>
      <w:r w:rsidRPr="00B36F91">
        <w:rPr>
          <w:rFonts w:cs="Times New Roman"/>
          <w:szCs w:val="20"/>
        </w:rPr>
        <w:t>oddělení/pracoviště,</w:t>
      </w:r>
    </w:p>
    <w:p w:rsidR="00376AA4" w:rsidRPr="00B36F91" w:rsidRDefault="00376AA4" w:rsidP="00376AA4">
      <w:pPr>
        <w:pStyle w:val="Odstavecseseznamem"/>
        <w:numPr>
          <w:ilvl w:val="0"/>
          <w:numId w:val="33"/>
        </w:numPr>
        <w:spacing w:before="0" w:after="160"/>
        <w:ind w:right="0"/>
        <w:contextualSpacing/>
        <w:rPr>
          <w:rFonts w:cs="Times New Roman"/>
          <w:szCs w:val="20"/>
        </w:rPr>
      </w:pPr>
      <w:r w:rsidRPr="00B36F91">
        <w:rPr>
          <w:rFonts w:cs="Times New Roman"/>
          <w:szCs w:val="20"/>
        </w:rPr>
        <w:t>titul, jméno, příjmení, titul za; řazeno dle příjmení,</w:t>
      </w:r>
    </w:p>
    <w:p w:rsidR="00376AA4" w:rsidRPr="00B36F91" w:rsidRDefault="00376AA4" w:rsidP="00376AA4">
      <w:pPr>
        <w:pStyle w:val="Odstavecseseznamem"/>
        <w:numPr>
          <w:ilvl w:val="0"/>
          <w:numId w:val="33"/>
        </w:numPr>
        <w:spacing w:before="0" w:after="160"/>
        <w:ind w:right="0"/>
        <w:contextualSpacing/>
        <w:rPr>
          <w:rFonts w:cs="Times New Roman"/>
          <w:szCs w:val="20"/>
        </w:rPr>
      </w:pPr>
      <w:r w:rsidRPr="00B36F91">
        <w:rPr>
          <w:rFonts w:cs="Times New Roman"/>
          <w:szCs w:val="20"/>
        </w:rPr>
        <w:t>telefon,</w:t>
      </w:r>
    </w:p>
    <w:p w:rsidR="00376AA4" w:rsidRPr="00B36F91" w:rsidRDefault="00376AA4" w:rsidP="00376AA4">
      <w:pPr>
        <w:pStyle w:val="Odstavecseseznamem"/>
        <w:numPr>
          <w:ilvl w:val="0"/>
          <w:numId w:val="33"/>
        </w:numPr>
        <w:spacing w:before="0" w:after="160"/>
        <w:ind w:right="0"/>
        <w:contextualSpacing/>
        <w:rPr>
          <w:rFonts w:cs="Times New Roman"/>
          <w:szCs w:val="20"/>
        </w:rPr>
      </w:pPr>
      <w:r w:rsidRPr="00B36F91">
        <w:rPr>
          <w:rFonts w:cs="Times New Roman"/>
          <w:szCs w:val="20"/>
        </w:rPr>
        <w:t>mobil,</w:t>
      </w:r>
    </w:p>
    <w:p w:rsidR="00376AA4" w:rsidRPr="00B36F91" w:rsidRDefault="00376AA4" w:rsidP="00376AA4">
      <w:pPr>
        <w:pStyle w:val="Odstavecseseznamem"/>
        <w:numPr>
          <w:ilvl w:val="0"/>
          <w:numId w:val="33"/>
        </w:numPr>
        <w:spacing w:before="0" w:after="160"/>
        <w:ind w:right="0"/>
        <w:contextualSpacing/>
        <w:rPr>
          <w:rFonts w:cs="Times New Roman"/>
          <w:szCs w:val="20"/>
        </w:rPr>
      </w:pPr>
      <w:r w:rsidRPr="00B36F91">
        <w:rPr>
          <w:rFonts w:cs="Times New Roman"/>
          <w:szCs w:val="20"/>
        </w:rPr>
        <w:t>email,</w:t>
      </w:r>
    </w:p>
    <w:p w:rsidR="00376AA4" w:rsidRPr="00B36F91" w:rsidRDefault="00376AA4" w:rsidP="00376AA4">
      <w:pPr>
        <w:pStyle w:val="Odstavecseseznamem"/>
        <w:numPr>
          <w:ilvl w:val="0"/>
          <w:numId w:val="33"/>
        </w:numPr>
        <w:spacing w:before="0" w:after="160"/>
        <w:ind w:right="0"/>
        <w:contextualSpacing/>
        <w:rPr>
          <w:rFonts w:cs="Times New Roman"/>
          <w:szCs w:val="20"/>
        </w:rPr>
      </w:pPr>
      <w:r w:rsidRPr="00B36F91">
        <w:rPr>
          <w:rFonts w:cs="Times New Roman"/>
          <w:szCs w:val="20"/>
        </w:rPr>
        <w:t>alternativně může být indikováno, zda je osoba (zaměstnanec) přítomen v práci. Tato informace bude načítána z docházky.</w:t>
      </w:r>
    </w:p>
    <w:p w:rsidR="00376AA4" w:rsidRPr="00B36F91" w:rsidRDefault="00376AA4" w:rsidP="00376AA4">
      <w:pPr>
        <w:ind w:left="708"/>
        <w:rPr>
          <w:szCs w:val="20"/>
        </w:rPr>
      </w:pPr>
      <w:r w:rsidRPr="00B36F91">
        <w:rPr>
          <w:szCs w:val="20"/>
        </w:rPr>
        <w:t>Osoby budou načítány automaticky každý měsíc ze souboru ve sdíleném adresáři z personálního systému. V rámci intranetu se osobám doplní email a telefonní čísla. Tyto údaje nebudou v dalším časovém období přepsány novým importem dat z personálního systému. Databáze osob bude doplněna o nové zaměstnance, z databáze budou odstraněni zaměstnanci, kteří již nejsou v pracovním poměru, ostatní údaje (oddělení/pracoviště, titul, jméno, příjmení, titul za) budou aktualizovány dle dat z personálního systému).</w:t>
      </w:r>
    </w:p>
    <w:p w:rsidR="00376AA4" w:rsidRPr="00B36F91" w:rsidRDefault="00376AA4" w:rsidP="00376AA4">
      <w:pPr>
        <w:ind w:left="708"/>
        <w:rPr>
          <w:szCs w:val="20"/>
        </w:rPr>
      </w:pPr>
      <w:r w:rsidRPr="00B36F91">
        <w:rPr>
          <w:szCs w:val="20"/>
        </w:rPr>
        <w:t>V okamžiku, kdy dojde ke změně oddělení/pracoviště osoby, která již v seznamu existuje a zároveň je u osoby vyplněná pevná linku, bude o této skutečnosti administrátor informován a vyzván k zadání nového telefonního čísla.</w:t>
      </w:r>
    </w:p>
    <w:p w:rsidR="00376AA4" w:rsidRPr="00B36F91" w:rsidRDefault="00376AA4" w:rsidP="00376AA4">
      <w:pPr>
        <w:ind w:left="708"/>
        <w:rPr>
          <w:szCs w:val="20"/>
        </w:rPr>
      </w:pPr>
      <w:r w:rsidRPr="00B36F91">
        <w:rPr>
          <w:szCs w:val="20"/>
        </w:rPr>
        <w:t>Údaje do seznamu (databáze) osob bude možné mimo automatického načtení z personálního systému vložit i ručně. Data bude možné ze seznamu osob exportovat do souboru (CSV nebo Excel).</w:t>
      </w:r>
    </w:p>
    <w:p w:rsidR="00376AA4" w:rsidRPr="00B36F91" w:rsidRDefault="00376AA4" w:rsidP="00376AA4">
      <w:pPr>
        <w:ind w:left="708"/>
        <w:rPr>
          <w:szCs w:val="20"/>
        </w:rPr>
      </w:pPr>
      <w:r w:rsidRPr="00B36F91">
        <w:rPr>
          <w:szCs w:val="20"/>
        </w:rPr>
        <w:t>Bude možné zobrazit osoby zařazené na jednotlivá oddělení, provozy či další organizační útvarů, např. když bude uživatel chtít zobrazit pouze osoby patřící pod oddělení 1 nebo pracovní terapie atd.</w:t>
      </w:r>
    </w:p>
    <w:p w:rsidR="00376AA4" w:rsidRPr="00B36F91" w:rsidRDefault="00376AA4" w:rsidP="00376AA4">
      <w:pPr>
        <w:spacing w:after="0"/>
        <w:ind w:left="709"/>
        <w:rPr>
          <w:szCs w:val="20"/>
        </w:rPr>
      </w:pPr>
      <w:r w:rsidRPr="00B36F91">
        <w:rPr>
          <w:noProof/>
          <w:szCs w:val="20"/>
        </w:rPr>
        <w:drawing>
          <wp:inline distT="0" distB="0" distL="0" distR="0" wp14:anchorId="7620435A" wp14:editId="4EC4DBFD">
            <wp:extent cx="5498865" cy="2665563"/>
            <wp:effectExtent l="0" t="0" r="6985" b="190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t_01 - osoby - v1.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08981" cy="2670467"/>
                    </a:xfrm>
                    <a:prstGeom prst="rect">
                      <a:avLst/>
                    </a:prstGeom>
                  </pic:spPr>
                </pic:pic>
              </a:graphicData>
            </a:graphic>
          </wp:inline>
        </w:drawing>
      </w:r>
    </w:p>
    <w:p w:rsidR="00376AA4" w:rsidRPr="00B36F91" w:rsidRDefault="00376AA4" w:rsidP="00376AA4">
      <w:pPr>
        <w:ind w:left="708"/>
        <w:rPr>
          <w:i/>
          <w:szCs w:val="20"/>
        </w:rPr>
      </w:pPr>
      <w:r w:rsidRPr="00B36F91">
        <w:rPr>
          <w:i/>
          <w:szCs w:val="20"/>
        </w:rPr>
        <w:t>(náhled – vzor)</w:t>
      </w:r>
    </w:p>
    <w:p w:rsidR="00376AA4" w:rsidRPr="00B36F91" w:rsidRDefault="00376AA4" w:rsidP="00376AA4">
      <w:pPr>
        <w:pStyle w:val="Odstavecseseznamem"/>
        <w:rPr>
          <w:rFonts w:cs="Times New Roman"/>
          <w:szCs w:val="20"/>
        </w:rPr>
      </w:pPr>
    </w:p>
    <w:p w:rsidR="00376AA4" w:rsidRPr="00B36F91" w:rsidRDefault="00376AA4" w:rsidP="00376AA4">
      <w:pPr>
        <w:pStyle w:val="Odstavecseseznamem"/>
        <w:numPr>
          <w:ilvl w:val="0"/>
          <w:numId w:val="32"/>
        </w:numPr>
        <w:spacing w:before="0" w:after="160"/>
        <w:ind w:right="0"/>
        <w:contextualSpacing/>
        <w:rPr>
          <w:rFonts w:cs="Times New Roman"/>
          <w:b/>
          <w:szCs w:val="20"/>
        </w:rPr>
      </w:pPr>
      <w:r w:rsidRPr="00B36F91">
        <w:rPr>
          <w:rFonts w:cs="Times New Roman"/>
          <w:b/>
          <w:szCs w:val="20"/>
        </w:rPr>
        <w:t>Služby</w:t>
      </w:r>
    </w:p>
    <w:p w:rsidR="00376AA4" w:rsidRPr="00B36F91" w:rsidRDefault="00376AA4" w:rsidP="00376AA4">
      <w:pPr>
        <w:pStyle w:val="Odstavecseseznamem"/>
        <w:numPr>
          <w:ilvl w:val="2"/>
          <w:numId w:val="32"/>
        </w:numPr>
        <w:spacing w:before="0" w:after="160"/>
        <w:ind w:left="1560" w:right="0"/>
        <w:contextualSpacing/>
        <w:rPr>
          <w:rFonts w:cs="Times New Roman"/>
          <w:szCs w:val="20"/>
        </w:rPr>
      </w:pPr>
      <w:r w:rsidRPr="00B36F91">
        <w:rPr>
          <w:rFonts w:cs="Times New Roman"/>
          <w:szCs w:val="20"/>
        </w:rPr>
        <w:t>Lékaři</w:t>
      </w:r>
    </w:p>
    <w:p w:rsidR="00376AA4" w:rsidRPr="00B36F91" w:rsidRDefault="00376AA4" w:rsidP="00376AA4">
      <w:pPr>
        <w:pStyle w:val="Odstavecseseznamem"/>
        <w:numPr>
          <w:ilvl w:val="2"/>
          <w:numId w:val="32"/>
        </w:numPr>
        <w:spacing w:before="0" w:after="160"/>
        <w:ind w:left="1560" w:right="0"/>
        <w:contextualSpacing/>
        <w:rPr>
          <w:rFonts w:cs="Times New Roman"/>
          <w:szCs w:val="20"/>
        </w:rPr>
      </w:pPr>
      <w:r w:rsidRPr="00B36F91">
        <w:rPr>
          <w:rFonts w:cs="Times New Roman"/>
          <w:szCs w:val="20"/>
        </w:rPr>
        <w:t>Sestry</w:t>
      </w:r>
    </w:p>
    <w:p w:rsidR="00376AA4" w:rsidRPr="00B36F91" w:rsidRDefault="00376AA4" w:rsidP="00376AA4">
      <w:pPr>
        <w:ind w:left="1080"/>
        <w:rPr>
          <w:szCs w:val="20"/>
        </w:rPr>
      </w:pPr>
      <w:r w:rsidRPr="00B36F91">
        <w:rPr>
          <w:szCs w:val="20"/>
        </w:rPr>
        <w:t>Služby lékařů a sester se budou zobrazovat buď jako:</w:t>
      </w:r>
    </w:p>
    <w:p w:rsidR="00376AA4" w:rsidRPr="00B36F91" w:rsidRDefault="00376AA4" w:rsidP="00376AA4">
      <w:pPr>
        <w:pStyle w:val="Odstavecseseznamem"/>
        <w:numPr>
          <w:ilvl w:val="0"/>
          <w:numId w:val="34"/>
        </w:numPr>
        <w:spacing w:before="0" w:after="160"/>
        <w:ind w:right="0"/>
        <w:contextualSpacing/>
        <w:rPr>
          <w:rFonts w:cs="Times New Roman"/>
          <w:szCs w:val="20"/>
        </w:rPr>
      </w:pPr>
      <w:r w:rsidRPr="00B36F91">
        <w:rPr>
          <w:rFonts w:cs="Times New Roman"/>
          <w:szCs w:val="20"/>
        </w:rPr>
        <w:t>Jednotlivé soubory (Excel nebo PDF), které si uživatel kliknutím myši otevře. Soubory budou členěny dle roku a měsíce. Při vkládání tyto informace uvede osoba, která soubory vkládá.</w:t>
      </w:r>
    </w:p>
    <w:p w:rsidR="00632222" w:rsidRPr="00B36F91" w:rsidRDefault="00632222" w:rsidP="00632222">
      <w:pPr>
        <w:spacing w:before="0" w:after="160"/>
        <w:contextualSpacing/>
        <w:rPr>
          <w:szCs w:val="20"/>
        </w:rPr>
      </w:pPr>
    </w:p>
    <w:p w:rsidR="00632222" w:rsidRPr="00B36F91" w:rsidRDefault="00632222" w:rsidP="00632222">
      <w:pPr>
        <w:spacing w:before="0" w:after="160"/>
        <w:contextualSpacing/>
        <w:rPr>
          <w:szCs w:val="20"/>
        </w:rPr>
      </w:pPr>
    </w:p>
    <w:p w:rsidR="00376AA4" w:rsidRPr="00B36F91" w:rsidRDefault="00376AA4" w:rsidP="00376AA4">
      <w:pPr>
        <w:ind w:left="1770" w:firstLine="354"/>
        <w:rPr>
          <w:szCs w:val="20"/>
        </w:rPr>
      </w:pPr>
      <w:r w:rsidRPr="00B36F91">
        <w:rPr>
          <w:szCs w:val="20"/>
        </w:rPr>
        <w:lastRenderedPageBreak/>
        <w:t>2020</w:t>
      </w:r>
    </w:p>
    <w:p w:rsidR="00376AA4" w:rsidRPr="00B36F91" w:rsidRDefault="00376AA4" w:rsidP="00376AA4">
      <w:pPr>
        <w:spacing w:after="0"/>
        <w:ind w:left="1769" w:firstLine="352"/>
        <w:rPr>
          <w:szCs w:val="20"/>
        </w:rPr>
      </w:pPr>
      <w:r w:rsidRPr="00B36F91">
        <w:rPr>
          <w:szCs w:val="20"/>
        </w:rPr>
        <w:tab/>
        <w:t>Červenec</w:t>
      </w:r>
    </w:p>
    <w:p w:rsidR="00376AA4" w:rsidRPr="00B36F91" w:rsidRDefault="00376AA4" w:rsidP="00376AA4">
      <w:pPr>
        <w:spacing w:after="0"/>
        <w:ind w:left="1769" w:firstLine="352"/>
        <w:rPr>
          <w:szCs w:val="20"/>
        </w:rPr>
      </w:pPr>
      <w:r w:rsidRPr="00B36F91">
        <w:rPr>
          <w:szCs w:val="20"/>
        </w:rPr>
        <w:t>Červen</w:t>
      </w:r>
    </w:p>
    <w:p w:rsidR="00376AA4" w:rsidRPr="00B36F91" w:rsidRDefault="00376AA4" w:rsidP="00376AA4">
      <w:pPr>
        <w:spacing w:after="0"/>
        <w:ind w:left="1769" w:firstLine="352"/>
        <w:rPr>
          <w:szCs w:val="20"/>
        </w:rPr>
      </w:pPr>
      <w:r w:rsidRPr="00B36F91">
        <w:rPr>
          <w:szCs w:val="20"/>
        </w:rPr>
        <w:t>Květen</w:t>
      </w:r>
    </w:p>
    <w:p w:rsidR="00376AA4" w:rsidRPr="00B36F91" w:rsidRDefault="00376AA4" w:rsidP="00376AA4">
      <w:pPr>
        <w:spacing w:after="0"/>
        <w:ind w:left="1769" w:firstLine="352"/>
        <w:rPr>
          <w:szCs w:val="20"/>
        </w:rPr>
      </w:pPr>
      <w:r w:rsidRPr="00B36F91">
        <w:rPr>
          <w:szCs w:val="20"/>
        </w:rPr>
        <w:t>Duben</w:t>
      </w:r>
    </w:p>
    <w:p w:rsidR="00376AA4" w:rsidRPr="00B36F91" w:rsidRDefault="00376AA4" w:rsidP="00376AA4">
      <w:pPr>
        <w:spacing w:after="0"/>
        <w:ind w:left="1769" w:firstLine="352"/>
        <w:rPr>
          <w:szCs w:val="20"/>
        </w:rPr>
      </w:pPr>
      <w:r w:rsidRPr="00B36F91">
        <w:rPr>
          <w:szCs w:val="20"/>
        </w:rPr>
        <w:t>Březen</w:t>
      </w:r>
    </w:p>
    <w:p w:rsidR="00376AA4" w:rsidRPr="00B36F91" w:rsidRDefault="00376AA4" w:rsidP="00376AA4">
      <w:pPr>
        <w:spacing w:after="0"/>
        <w:ind w:left="1769" w:firstLine="352"/>
        <w:rPr>
          <w:szCs w:val="20"/>
        </w:rPr>
      </w:pPr>
      <w:r w:rsidRPr="00B36F91">
        <w:rPr>
          <w:szCs w:val="20"/>
        </w:rPr>
        <w:t>Únor</w:t>
      </w:r>
    </w:p>
    <w:p w:rsidR="00376AA4" w:rsidRPr="00B36F91" w:rsidRDefault="00376AA4" w:rsidP="00376AA4">
      <w:pPr>
        <w:spacing w:after="0"/>
        <w:ind w:left="1769" w:firstLine="352"/>
        <w:rPr>
          <w:szCs w:val="20"/>
        </w:rPr>
      </w:pPr>
      <w:r w:rsidRPr="00B36F91">
        <w:rPr>
          <w:szCs w:val="20"/>
        </w:rPr>
        <w:t>Leden</w:t>
      </w:r>
    </w:p>
    <w:p w:rsidR="00376AA4" w:rsidRPr="00B36F91" w:rsidRDefault="00376AA4" w:rsidP="00376AA4">
      <w:pPr>
        <w:spacing w:before="160"/>
        <w:rPr>
          <w:szCs w:val="20"/>
        </w:rPr>
      </w:pPr>
      <w:r w:rsidRPr="00B36F91">
        <w:rPr>
          <w:szCs w:val="20"/>
        </w:rPr>
        <w:tab/>
      </w:r>
      <w:r w:rsidRPr="00B36F91">
        <w:rPr>
          <w:szCs w:val="20"/>
        </w:rPr>
        <w:tab/>
      </w:r>
      <w:r w:rsidRPr="00B36F91">
        <w:rPr>
          <w:szCs w:val="20"/>
        </w:rPr>
        <w:tab/>
        <w:t>2019</w:t>
      </w:r>
    </w:p>
    <w:p w:rsidR="00376AA4" w:rsidRPr="00B36F91" w:rsidRDefault="00376AA4" w:rsidP="00376AA4">
      <w:pPr>
        <w:spacing w:after="0"/>
        <w:ind w:left="1769" w:firstLine="352"/>
        <w:rPr>
          <w:szCs w:val="20"/>
        </w:rPr>
      </w:pPr>
      <w:r w:rsidRPr="00B36F91">
        <w:rPr>
          <w:szCs w:val="20"/>
        </w:rPr>
        <w:t>Prosinec</w:t>
      </w:r>
    </w:p>
    <w:p w:rsidR="00376AA4" w:rsidRPr="00B36F91" w:rsidRDefault="00376AA4" w:rsidP="00376AA4">
      <w:pPr>
        <w:spacing w:after="0"/>
        <w:ind w:left="1769" w:firstLine="352"/>
        <w:rPr>
          <w:szCs w:val="20"/>
        </w:rPr>
      </w:pPr>
      <w:r w:rsidRPr="00B36F91">
        <w:rPr>
          <w:szCs w:val="20"/>
        </w:rPr>
        <w:t>Listopad</w:t>
      </w:r>
    </w:p>
    <w:p w:rsidR="00376AA4" w:rsidRPr="00B36F91" w:rsidRDefault="00376AA4" w:rsidP="00376AA4">
      <w:pPr>
        <w:spacing w:after="0"/>
        <w:ind w:left="1769" w:firstLine="352"/>
        <w:rPr>
          <w:szCs w:val="20"/>
        </w:rPr>
      </w:pPr>
      <w:r w:rsidRPr="00B36F91">
        <w:rPr>
          <w:szCs w:val="20"/>
        </w:rPr>
        <w:t>Říjen</w:t>
      </w:r>
    </w:p>
    <w:p w:rsidR="00376AA4" w:rsidRPr="00B36F91" w:rsidRDefault="00376AA4" w:rsidP="00376AA4">
      <w:pPr>
        <w:spacing w:after="0"/>
        <w:ind w:left="1769" w:firstLine="352"/>
        <w:rPr>
          <w:szCs w:val="20"/>
        </w:rPr>
      </w:pPr>
      <w:r w:rsidRPr="00B36F91">
        <w:rPr>
          <w:szCs w:val="20"/>
        </w:rPr>
        <w:t>atd.</w:t>
      </w:r>
    </w:p>
    <w:p w:rsidR="00376AA4" w:rsidRPr="00B36F91" w:rsidRDefault="00376AA4" w:rsidP="00376AA4">
      <w:pPr>
        <w:spacing w:after="0"/>
        <w:ind w:left="1769" w:firstLine="352"/>
        <w:rPr>
          <w:szCs w:val="20"/>
        </w:rPr>
      </w:pPr>
    </w:p>
    <w:p w:rsidR="00376AA4" w:rsidRPr="00B36F91" w:rsidRDefault="00376AA4" w:rsidP="00376AA4">
      <w:pPr>
        <w:pStyle w:val="Odstavecseseznamem"/>
        <w:numPr>
          <w:ilvl w:val="0"/>
          <w:numId w:val="34"/>
        </w:numPr>
        <w:spacing w:before="0" w:after="160"/>
        <w:ind w:right="0"/>
        <w:contextualSpacing/>
        <w:rPr>
          <w:rFonts w:cs="Times New Roman"/>
          <w:szCs w:val="20"/>
        </w:rPr>
      </w:pPr>
      <w:r w:rsidRPr="00B36F91">
        <w:rPr>
          <w:rFonts w:cs="Times New Roman"/>
          <w:szCs w:val="20"/>
        </w:rPr>
        <w:t>Tabulka nebo kalendář. Zobrazení bude možné zvolit. (Bude realizováno jako rozšíření v budoucnu, tzn. není nyní požadováno).</w:t>
      </w:r>
    </w:p>
    <w:p w:rsidR="00376AA4" w:rsidRPr="00B36F91" w:rsidRDefault="00376AA4" w:rsidP="00376AA4">
      <w:pPr>
        <w:pStyle w:val="Odstavecseseznamem"/>
        <w:rPr>
          <w:rFonts w:cs="Times New Roman"/>
          <w:szCs w:val="20"/>
        </w:rPr>
      </w:pPr>
    </w:p>
    <w:p w:rsidR="00376AA4" w:rsidRPr="00B36F91" w:rsidRDefault="00376AA4" w:rsidP="00376AA4">
      <w:pPr>
        <w:pStyle w:val="Odstavecseseznamem"/>
        <w:numPr>
          <w:ilvl w:val="0"/>
          <w:numId w:val="32"/>
        </w:numPr>
        <w:spacing w:before="0" w:after="160"/>
        <w:ind w:right="0"/>
        <w:contextualSpacing/>
        <w:rPr>
          <w:rFonts w:cs="Times New Roman"/>
          <w:b/>
          <w:szCs w:val="20"/>
        </w:rPr>
      </w:pPr>
      <w:r w:rsidRPr="00B36F91">
        <w:rPr>
          <w:rFonts w:cs="Times New Roman"/>
          <w:b/>
          <w:szCs w:val="20"/>
        </w:rPr>
        <w:t>Porady</w:t>
      </w:r>
    </w:p>
    <w:p w:rsidR="00376AA4" w:rsidRPr="00B36F91" w:rsidRDefault="00376AA4" w:rsidP="00376AA4">
      <w:pPr>
        <w:pStyle w:val="Odstavecseseznamem"/>
        <w:numPr>
          <w:ilvl w:val="2"/>
          <w:numId w:val="32"/>
        </w:numPr>
        <w:spacing w:before="0" w:after="160"/>
        <w:ind w:left="1560" w:right="0"/>
        <w:contextualSpacing/>
        <w:rPr>
          <w:rFonts w:cs="Times New Roman"/>
          <w:szCs w:val="20"/>
        </w:rPr>
      </w:pPr>
      <w:r w:rsidRPr="00B36F91">
        <w:rPr>
          <w:rFonts w:cs="Times New Roman"/>
          <w:szCs w:val="20"/>
        </w:rPr>
        <w:t>Primářské, alternativa Primářů</w:t>
      </w:r>
    </w:p>
    <w:p w:rsidR="00376AA4" w:rsidRPr="00B36F91" w:rsidRDefault="00376AA4" w:rsidP="00376AA4">
      <w:pPr>
        <w:pStyle w:val="Odstavecseseznamem"/>
        <w:numPr>
          <w:ilvl w:val="2"/>
          <w:numId w:val="32"/>
        </w:numPr>
        <w:spacing w:before="0" w:after="160"/>
        <w:ind w:left="1560" w:right="0"/>
        <w:contextualSpacing/>
        <w:rPr>
          <w:rFonts w:cs="Times New Roman"/>
          <w:szCs w:val="20"/>
        </w:rPr>
      </w:pPr>
      <w:r w:rsidRPr="00B36F91">
        <w:rPr>
          <w:rFonts w:cs="Times New Roman"/>
          <w:szCs w:val="20"/>
        </w:rPr>
        <w:t>Staniční, alternativa Staničních sester</w:t>
      </w:r>
    </w:p>
    <w:p w:rsidR="00376AA4" w:rsidRPr="00B36F91" w:rsidRDefault="00376AA4" w:rsidP="00376AA4">
      <w:pPr>
        <w:pStyle w:val="Odstavecseseznamem"/>
        <w:rPr>
          <w:rFonts w:cs="Times New Roman"/>
          <w:szCs w:val="20"/>
        </w:rPr>
      </w:pPr>
      <w:r w:rsidRPr="00B36F91">
        <w:rPr>
          <w:rFonts w:cs="Times New Roman"/>
          <w:szCs w:val="20"/>
        </w:rPr>
        <w:t>Porady primářů a staničních sester se budou zobrazovat buď jako:</w:t>
      </w:r>
    </w:p>
    <w:p w:rsidR="00376AA4" w:rsidRPr="00B36F91" w:rsidRDefault="00376AA4" w:rsidP="00376AA4">
      <w:pPr>
        <w:pStyle w:val="Odstavecseseznamem"/>
        <w:rPr>
          <w:rFonts w:cs="Times New Roman"/>
          <w:szCs w:val="20"/>
        </w:rPr>
      </w:pPr>
    </w:p>
    <w:p w:rsidR="00376AA4" w:rsidRPr="00B36F91" w:rsidRDefault="00376AA4" w:rsidP="00376AA4">
      <w:pPr>
        <w:pStyle w:val="Odstavecseseznamem"/>
        <w:numPr>
          <w:ilvl w:val="0"/>
          <w:numId w:val="34"/>
        </w:numPr>
        <w:spacing w:before="0" w:after="160"/>
        <w:ind w:right="0"/>
        <w:contextualSpacing/>
        <w:rPr>
          <w:rFonts w:cs="Times New Roman"/>
          <w:szCs w:val="20"/>
        </w:rPr>
      </w:pPr>
      <w:r w:rsidRPr="00B36F91">
        <w:rPr>
          <w:rFonts w:cs="Times New Roman"/>
          <w:szCs w:val="20"/>
        </w:rPr>
        <w:t>Jednotlivé soubory (Excel nebo PDF), které si uživatel kliknutím myši otevře. Soubory budou členěny dle roku a měsíce. Při vkládání tyto informace uvede osoba, která soubory vkládá.</w:t>
      </w:r>
    </w:p>
    <w:p w:rsidR="00376AA4" w:rsidRPr="00B36F91" w:rsidRDefault="00376AA4" w:rsidP="00376AA4">
      <w:pPr>
        <w:ind w:left="1770" w:firstLine="354"/>
        <w:rPr>
          <w:szCs w:val="20"/>
        </w:rPr>
      </w:pPr>
      <w:r w:rsidRPr="00B36F91">
        <w:rPr>
          <w:szCs w:val="20"/>
        </w:rPr>
        <w:t>2020</w:t>
      </w:r>
    </w:p>
    <w:p w:rsidR="00376AA4" w:rsidRPr="00B36F91" w:rsidRDefault="00376AA4" w:rsidP="00376AA4">
      <w:pPr>
        <w:spacing w:after="0"/>
        <w:ind w:left="1769" w:firstLine="352"/>
        <w:rPr>
          <w:szCs w:val="20"/>
        </w:rPr>
      </w:pPr>
      <w:r w:rsidRPr="00B36F91">
        <w:rPr>
          <w:szCs w:val="20"/>
        </w:rPr>
        <w:tab/>
        <w:t>Červenec</w:t>
      </w:r>
    </w:p>
    <w:p w:rsidR="00376AA4" w:rsidRPr="00B36F91" w:rsidRDefault="00376AA4" w:rsidP="00376AA4">
      <w:pPr>
        <w:spacing w:after="0"/>
        <w:ind w:left="1769" w:firstLine="352"/>
        <w:rPr>
          <w:szCs w:val="20"/>
        </w:rPr>
      </w:pPr>
      <w:r w:rsidRPr="00B36F91">
        <w:rPr>
          <w:szCs w:val="20"/>
        </w:rPr>
        <w:t>Červen</w:t>
      </w:r>
    </w:p>
    <w:p w:rsidR="00376AA4" w:rsidRPr="00B36F91" w:rsidRDefault="00376AA4" w:rsidP="00376AA4">
      <w:pPr>
        <w:spacing w:after="0"/>
        <w:ind w:left="1769" w:firstLine="352"/>
        <w:rPr>
          <w:szCs w:val="20"/>
        </w:rPr>
      </w:pPr>
      <w:r w:rsidRPr="00B36F91">
        <w:rPr>
          <w:szCs w:val="20"/>
        </w:rPr>
        <w:t>Květen</w:t>
      </w:r>
    </w:p>
    <w:p w:rsidR="00376AA4" w:rsidRPr="00B36F91" w:rsidRDefault="00376AA4" w:rsidP="00376AA4">
      <w:pPr>
        <w:spacing w:after="0"/>
        <w:ind w:left="1769" w:firstLine="352"/>
        <w:rPr>
          <w:szCs w:val="20"/>
        </w:rPr>
      </w:pPr>
      <w:r w:rsidRPr="00B36F91">
        <w:rPr>
          <w:szCs w:val="20"/>
        </w:rPr>
        <w:t>Duben</w:t>
      </w:r>
    </w:p>
    <w:p w:rsidR="00376AA4" w:rsidRPr="00B36F91" w:rsidRDefault="00376AA4" w:rsidP="00376AA4">
      <w:pPr>
        <w:spacing w:after="0"/>
        <w:ind w:left="1769" w:firstLine="352"/>
        <w:rPr>
          <w:szCs w:val="20"/>
        </w:rPr>
      </w:pPr>
      <w:r w:rsidRPr="00B36F91">
        <w:rPr>
          <w:szCs w:val="20"/>
        </w:rPr>
        <w:t>Březen</w:t>
      </w:r>
    </w:p>
    <w:p w:rsidR="00376AA4" w:rsidRPr="00B36F91" w:rsidRDefault="00376AA4" w:rsidP="00376AA4">
      <w:pPr>
        <w:spacing w:after="0"/>
        <w:ind w:left="1769" w:firstLine="352"/>
        <w:rPr>
          <w:szCs w:val="20"/>
        </w:rPr>
      </w:pPr>
      <w:r w:rsidRPr="00B36F91">
        <w:rPr>
          <w:szCs w:val="20"/>
        </w:rPr>
        <w:t>Únor</w:t>
      </w:r>
    </w:p>
    <w:p w:rsidR="00376AA4" w:rsidRPr="00B36F91" w:rsidRDefault="00376AA4" w:rsidP="00376AA4">
      <w:pPr>
        <w:spacing w:after="0"/>
        <w:ind w:left="1769" w:firstLine="352"/>
        <w:rPr>
          <w:szCs w:val="20"/>
        </w:rPr>
      </w:pPr>
      <w:r w:rsidRPr="00B36F91">
        <w:rPr>
          <w:szCs w:val="20"/>
        </w:rPr>
        <w:t>Leden</w:t>
      </w:r>
    </w:p>
    <w:p w:rsidR="00376AA4" w:rsidRPr="00B36F91" w:rsidRDefault="00376AA4" w:rsidP="00376AA4">
      <w:pPr>
        <w:spacing w:before="160"/>
        <w:rPr>
          <w:szCs w:val="20"/>
        </w:rPr>
      </w:pPr>
      <w:r w:rsidRPr="00B36F91">
        <w:rPr>
          <w:szCs w:val="20"/>
        </w:rPr>
        <w:tab/>
      </w:r>
      <w:r w:rsidRPr="00B36F91">
        <w:rPr>
          <w:szCs w:val="20"/>
        </w:rPr>
        <w:tab/>
      </w:r>
      <w:r w:rsidRPr="00B36F91">
        <w:rPr>
          <w:szCs w:val="20"/>
        </w:rPr>
        <w:tab/>
        <w:t>2019</w:t>
      </w:r>
    </w:p>
    <w:p w:rsidR="00376AA4" w:rsidRPr="00B36F91" w:rsidRDefault="00376AA4" w:rsidP="00376AA4">
      <w:pPr>
        <w:spacing w:after="0"/>
        <w:ind w:left="1769" w:firstLine="352"/>
        <w:rPr>
          <w:szCs w:val="20"/>
        </w:rPr>
      </w:pPr>
      <w:r w:rsidRPr="00B36F91">
        <w:rPr>
          <w:szCs w:val="20"/>
        </w:rPr>
        <w:t>Prosinec</w:t>
      </w:r>
    </w:p>
    <w:p w:rsidR="00376AA4" w:rsidRPr="00B36F91" w:rsidRDefault="00376AA4" w:rsidP="00376AA4">
      <w:pPr>
        <w:spacing w:after="0"/>
        <w:ind w:left="1769" w:firstLine="352"/>
        <w:rPr>
          <w:szCs w:val="20"/>
        </w:rPr>
      </w:pPr>
      <w:r w:rsidRPr="00B36F91">
        <w:rPr>
          <w:szCs w:val="20"/>
        </w:rPr>
        <w:t>Listopad</w:t>
      </w:r>
    </w:p>
    <w:p w:rsidR="00376AA4" w:rsidRPr="00B36F91" w:rsidRDefault="00376AA4" w:rsidP="00376AA4">
      <w:pPr>
        <w:spacing w:after="0"/>
        <w:ind w:left="1769" w:firstLine="352"/>
        <w:rPr>
          <w:szCs w:val="20"/>
        </w:rPr>
      </w:pPr>
      <w:r w:rsidRPr="00B36F91">
        <w:rPr>
          <w:szCs w:val="20"/>
        </w:rPr>
        <w:t>Říjen</w:t>
      </w:r>
    </w:p>
    <w:p w:rsidR="00376AA4" w:rsidRPr="00B36F91" w:rsidRDefault="00376AA4" w:rsidP="00376AA4">
      <w:pPr>
        <w:spacing w:after="0"/>
        <w:ind w:left="1769" w:firstLine="352"/>
        <w:rPr>
          <w:szCs w:val="20"/>
        </w:rPr>
      </w:pPr>
      <w:r w:rsidRPr="00B36F91">
        <w:rPr>
          <w:szCs w:val="20"/>
        </w:rPr>
        <w:t>atd.</w:t>
      </w:r>
    </w:p>
    <w:p w:rsidR="00376AA4" w:rsidRPr="00B36F91" w:rsidRDefault="00376AA4" w:rsidP="00376AA4">
      <w:pPr>
        <w:spacing w:after="0"/>
        <w:ind w:left="1769" w:firstLine="352"/>
        <w:rPr>
          <w:szCs w:val="20"/>
        </w:rPr>
      </w:pPr>
    </w:p>
    <w:p w:rsidR="00376AA4" w:rsidRPr="00B36F91" w:rsidRDefault="00376AA4" w:rsidP="00376AA4">
      <w:pPr>
        <w:pStyle w:val="Odstavecseseznamem"/>
        <w:numPr>
          <w:ilvl w:val="0"/>
          <w:numId w:val="34"/>
        </w:numPr>
        <w:spacing w:before="0" w:after="160"/>
        <w:ind w:right="0"/>
        <w:contextualSpacing/>
        <w:rPr>
          <w:rFonts w:cs="Times New Roman"/>
          <w:szCs w:val="20"/>
        </w:rPr>
      </w:pPr>
      <w:r w:rsidRPr="00B36F91">
        <w:rPr>
          <w:rFonts w:cs="Times New Roman"/>
          <w:szCs w:val="20"/>
        </w:rPr>
        <w:t>Tabulka nebo kalendář. Zobrazení bude možné zvolit. (Bude realizováno jako rozšíření v budoucnu, tzn. není nyní požadováno).</w:t>
      </w:r>
    </w:p>
    <w:p w:rsidR="00632222" w:rsidRPr="00B36F91" w:rsidRDefault="00632222" w:rsidP="00632222">
      <w:pPr>
        <w:pStyle w:val="Odstavecseseznamem"/>
        <w:spacing w:before="0" w:after="160"/>
        <w:ind w:left="1770" w:right="0"/>
        <w:contextualSpacing/>
        <w:rPr>
          <w:rFonts w:cs="Times New Roman"/>
          <w:szCs w:val="20"/>
        </w:rPr>
      </w:pPr>
    </w:p>
    <w:p w:rsidR="00376AA4" w:rsidRPr="00B36F91" w:rsidRDefault="00376AA4" w:rsidP="00376AA4">
      <w:pPr>
        <w:pStyle w:val="Odstavecseseznamem"/>
        <w:rPr>
          <w:rFonts w:cs="Times New Roman"/>
          <w:szCs w:val="20"/>
        </w:rPr>
      </w:pPr>
    </w:p>
    <w:p w:rsidR="00376AA4" w:rsidRPr="00B36F91" w:rsidRDefault="00376AA4" w:rsidP="00376AA4">
      <w:pPr>
        <w:pStyle w:val="Odstavecseseznamem"/>
        <w:numPr>
          <w:ilvl w:val="0"/>
          <w:numId w:val="32"/>
        </w:numPr>
        <w:spacing w:before="0" w:after="160"/>
        <w:ind w:right="0"/>
        <w:contextualSpacing/>
        <w:rPr>
          <w:rFonts w:cs="Times New Roman"/>
          <w:b/>
          <w:szCs w:val="20"/>
        </w:rPr>
      </w:pPr>
      <w:r w:rsidRPr="00B36F91">
        <w:rPr>
          <w:rFonts w:cs="Times New Roman"/>
          <w:b/>
          <w:szCs w:val="20"/>
        </w:rPr>
        <w:lastRenderedPageBreak/>
        <w:t>Email</w:t>
      </w:r>
    </w:p>
    <w:p w:rsidR="00376AA4" w:rsidRPr="00B36F91" w:rsidRDefault="00376AA4" w:rsidP="00376AA4">
      <w:pPr>
        <w:pStyle w:val="Odstavecseseznamem"/>
        <w:rPr>
          <w:rFonts w:cs="Times New Roman"/>
          <w:szCs w:val="20"/>
        </w:rPr>
      </w:pPr>
      <w:r w:rsidRPr="00B36F91">
        <w:rPr>
          <w:rFonts w:cs="Times New Roman"/>
          <w:szCs w:val="20"/>
        </w:rPr>
        <w:t>V podokně, případně v novém okně (bude upřesněno) dojde k otevření přihlašovací stránky do emailu.</w:t>
      </w:r>
    </w:p>
    <w:p w:rsidR="00376AA4" w:rsidRPr="00B36F91" w:rsidRDefault="00376AA4" w:rsidP="00376AA4">
      <w:pPr>
        <w:pStyle w:val="Odstavecseseznamem"/>
        <w:rPr>
          <w:rFonts w:cs="Times New Roman"/>
          <w:szCs w:val="20"/>
        </w:rPr>
      </w:pPr>
    </w:p>
    <w:p w:rsidR="00376AA4" w:rsidRPr="00B36F91" w:rsidRDefault="00376AA4" w:rsidP="00376AA4">
      <w:pPr>
        <w:pStyle w:val="Odstavecseseznamem"/>
        <w:numPr>
          <w:ilvl w:val="0"/>
          <w:numId w:val="32"/>
        </w:numPr>
        <w:spacing w:before="0" w:after="160"/>
        <w:ind w:right="0"/>
        <w:contextualSpacing/>
        <w:rPr>
          <w:rFonts w:cs="Times New Roman"/>
          <w:b/>
          <w:szCs w:val="20"/>
        </w:rPr>
      </w:pPr>
      <w:r w:rsidRPr="00B36F91">
        <w:rPr>
          <w:rFonts w:cs="Times New Roman"/>
          <w:b/>
          <w:szCs w:val="20"/>
        </w:rPr>
        <w:t>Docházka</w:t>
      </w:r>
    </w:p>
    <w:p w:rsidR="00376AA4" w:rsidRPr="00B36F91" w:rsidRDefault="00376AA4" w:rsidP="00376AA4">
      <w:pPr>
        <w:pStyle w:val="Odstavecseseznamem"/>
        <w:rPr>
          <w:rFonts w:cs="Times New Roman"/>
          <w:szCs w:val="20"/>
        </w:rPr>
      </w:pPr>
      <w:r w:rsidRPr="00B36F91">
        <w:rPr>
          <w:rFonts w:cs="Times New Roman"/>
          <w:szCs w:val="20"/>
        </w:rPr>
        <w:t>V podokně, případně v novém okně (bude upřesněno) dojde k zobrazení nabídky docházkového systému (zobrazení externí stránky).</w:t>
      </w:r>
    </w:p>
    <w:p w:rsidR="00376AA4" w:rsidRPr="00B36F91" w:rsidRDefault="00376AA4" w:rsidP="00376AA4">
      <w:pPr>
        <w:pStyle w:val="Odstavecseseznamem"/>
        <w:rPr>
          <w:rFonts w:cs="Times New Roman"/>
          <w:szCs w:val="20"/>
        </w:rPr>
      </w:pPr>
    </w:p>
    <w:p w:rsidR="00376AA4" w:rsidRPr="00B36F91" w:rsidRDefault="00376AA4" w:rsidP="00376AA4">
      <w:pPr>
        <w:pStyle w:val="Odstavecseseznamem"/>
        <w:numPr>
          <w:ilvl w:val="0"/>
          <w:numId w:val="32"/>
        </w:numPr>
        <w:spacing w:before="0" w:after="160"/>
        <w:ind w:right="0"/>
        <w:contextualSpacing/>
        <w:rPr>
          <w:rFonts w:cs="Times New Roman"/>
          <w:b/>
          <w:szCs w:val="20"/>
        </w:rPr>
      </w:pPr>
      <w:r w:rsidRPr="00B36F91">
        <w:rPr>
          <w:rFonts w:cs="Times New Roman"/>
          <w:b/>
          <w:szCs w:val="20"/>
        </w:rPr>
        <w:t>Cestovní příkazy</w:t>
      </w:r>
    </w:p>
    <w:p w:rsidR="00376AA4" w:rsidRPr="00B36F91" w:rsidRDefault="00376AA4" w:rsidP="00376AA4">
      <w:pPr>
        <w:pStyle w:val="Odstavecseseznamem"/>
        <w:rPr>
          <w:rFonts w:cs="Times New Roman"/>
          <w:szCs w:val="20"/>
        </w:rPr>
      </w:pPr>
      <w:r w:rsidRPr="00B36F91">
        <w:rPr>
          <w:rFonts w:cs="Times New Roman"/>
          <w:szCs w:val="20"/>
        </w:rPr>
        <w:t>V podokně, případně v novém okně (bude upřesněno) dojde k otevření přihlašovací stránky do Vema portálu, kde je možné zadávat cestovní příkazy.</w:t>
      </w:r>
    </w:p>
    <w:p w:rsidR="00376AA4" w:rsidRPr="00B36F91" w:rsidRDefault="00376AA4" w:rsidP="00376AA4">
      <w:pPr>
        <w:pStyle w:val="Odstavecseseznamem"/>
        <w:rPr>
          <w:rFonts w:cs="Times New Roman"/>
          <w:szCs w:val="20"/>
        </w:rPr>
      </w:pPr>
    </w:p>
    <w:p w:rsidR="00376AA4" w:rsidRPr="00B36F91" w:rsidRDefault="00376AA4" w:rsidP="00376AA4">
      <w:pPr>
        <w:pStyle w:val="Odstavecseseznamem"/>
        <w:numPr>
          <w:ilvl w:val="0"/>
          <w:numId w:val="32"/>
        </w:numPr>
        <w:spacing w:before="0" w:after="160"/>
        <w:ind w:right="0"/>
        <w:contextualSpacing/>
        <w:rPr>
          <w:rFonts w:cs="Times New Roman"/>
          <w:b/>
          <w:szCs w:val="20"/>
        </w:rPr>
      </w:pPr>
      <w:r w:rsidRPr="00B36F91">
        <w:rPr>
          <w:rFonts w:cs="Times New Roman"/>
          <w:b/>
          <w:szCs w:val="20"/>
        </w:rPr>
        <w:t>Požadavky</w:t>
      </w:r>
    </w:p>
    <w:p w:rsidR="00376AA4" w:rsidRPr="00B36F91" w:rsidRDefault="00376AA4" w:rsidP="00376AA4">
      <w:pPr>
        <w:pStyle w:val="Odstavecseseznamem"/>
        <w:jc w:val="both"/>
        <w:rPr>
          <w:rFonts w:cs="Times New Roman"/>
          <w:szCs w:val="20"/>
        </w:rPr>
      </w:pPr>
      <w:r w:rsidRPr="00B36F91">
        <w:rPr>
          <w:rFonts w:cs="Times New Roman"/>
          <w:szCs w:val="20"/>
        </w:rPr>
        <w:t>Tento modul umožní zaměstnanci oprávněnému zadávat požadavky (Žadatel), vytvořit nový požadavek. Zvolí, zda se jedná běžný požadavek podléhající schválení nebo o požadavek na údržbu/opravu. V případě běžného požadavku ze seznamu vybere odpovídajícího Schvalovatele a Vyřizovatele. Takto vytvořený požadavek je odeslán Schvalovateli ke schválení a jakmile je schválen, je odeslán k vyřízení Vyřizovateli. V případě, že se jedná o požadavek na údržbu/opravu, který není zapotřebí schvalovat (výměna žárovky, vodovodní baterie, oprava elektrické zásuvky atd.), je odeslán přímo na Vyřizovatele. V obou případech může být Vyřizovatelem i útvar a jeho vedoucí může požadavek přidělit konkrétnímu pracovníkovi (řešiteli). Žadatel  i Vyřizovatel může vyřízený (uzavřený) požadavek znovu otevřít, např. v případech, kdy byl označen jako vyřízený omylem nebo se stejný problém po pár dnech objevil znovu atd.</w:t>
      </w:r>
    </w:p>
    <w:p w:rsidR="00376AA4" w:rsidRPr="00B36F91" w:rsidRDefault="00376AA4" w:rsidP="00376AA4">
      <w:pPr>
        <w:pStyle w:val="Odstavecseseznamem"/>
        <w:jc w:val="both"/>
        <w:rPr>
          <w:rFonts w:cs="Times New Roman"/>
          <w:szCs w:val="20"/>
        </w:rPr>
      </w:pPr>
      <w:r w:rsidRPr="00B36F91">
        <w:rPr>
          <w:rFonts w:cs="Times New Roman"/>
          <w:szCs w:val="20"/>
        </w:rPr>
        <w:t>Schvalovatelé mají možnost požadavek schválit, schválit a předat ke schválení/zamítnutí dalšímu Schvalovateli), zamítnout nebo předat jinému Schvalovateli (tuto možnost může využít v případě, že není Schvalovatelem požadavku – požadavek mu byl zaslán omylem). Do textového pole může vložit poznámku.</w:t>
      </w:r>
    </w:p>
    <w:p w:rsidR="00376AA4" w:rsidRPr="00B36F91" w:rsidRDefault="00376AA4" w:rsidP="00376AA4">
      <w:pPr>
        <w:pStyle w:val="Odstavecseseznamem"/>
        <w:jc w:val="both"/>
        <w:rPr>
          <w:rFonts w:cs="Times New Roman"/>
          <w:szCs w:val="20"/>
        </w:rPr>
      </w:pPr>
      <w:r w:rsidRPr="00B36F91">
        <w:rPr>
          <w:rFonts w:cs="Times New Roman"/>
          <w:szCs w:val="20"/>
        </w:rPr>
        <w:t>Vyřizovatelé mají možnost požadavek předat jinému Vyřizovateli (tuto možnost může využít v případě, že není Vyřizovatelem požadavku – požadavek mu byl zaslán omylem), vrátit požadavek zpět (s poznámkou) Schvalovateli nebo Žadateli (v tomto případě probíhá schvalování znovu), vyřídit (uzavřít), jestliže byl požadavek odbaven, vyřídit s tím, že požadavek nebyl realizován (např. nákup nebylo nutné provést, protože požadované zboží má PL k dispozici) nebo označit, že požadavek (požadovaná služba nebo zboží) byl objednán nebo že je rozpracovaný (zakoupily se např. pouze některé položky).</w:t>
      </w:r>
    </w:p>
    <w:p w:rsidR="00376AA4" w:rsidRPr="00B36F91" w:rsidRDefault="00376AA4" w:rsidP="00376AA4">
      <w:pPr>
        <w:pStyle w:val="Odstavecseseznamem"/>
        <w:jc w:val="both"/>
        <w:rPr>
          <w:rFonts w:cs="Times New Roman"/>
          <w:szCs w:val="20"/>
        </w:rPr>
      </w:pPr>
      <w:r w:rsidRPr="00B36F91">
        <w:rPr>
          <w:rFonts w:cs="Times New Roman"/>
          <w:szCs w:val="20"/>
        </w:rPr>
        <w:t>V rámci modulu Požadavky se definují uživatelé, kteří mohou s požadavky pracovat. Do modulu bude možné i pouze nahlížet, tzn., že uživatel nebude moci jakkoliv aktivně s požadavky pracovat (zadávat nové požadavky, schvalovat je atd.).</w:t>
      </w:r>
    </w:p>
    <w:p w:rsidR="00376AA4" w:rsidRPr="00B36F91" w:rsidRDefault="00376AA4" w:rsidP="00376AA4">
      <w:pPr>
        <w:pStyle w:val="Odstavecseseznamem"/>
        <w:jc w:val="both"/>
        <w:rPr>
          <w:rFonts w:cs="Times New Roman"/>
          <w:szCs w:val="20"/>
        </w:rPr>
      </w:pPr>
      <w:r w:rsidRPr="00B36F91">
        <w:rPr>
          <w:rFonts w:cs="Times New Roman"/>
          <w:szCs w:val="20"/>
        </w:rPr>
        <w:t>Případně v rámci Active Directory se vytvoří skupina, která bude mít možnost pracovat s požadavky.</w:t>
      </w:r>
    </w:p>
    <w:p w:rsidR="00376AA4" w:rsidRPr="00B36F91" w:rsidRDefault="00376AA4" w:rsidP="00376AA4">
      <w:pPr>
        <w:pStyle w:val="Odstavecseseznamem"/>
        <w:jc w:val="both"/>
        <w:rPr>
          <w:rFonts w:cs="Times New Roman"/>
          <w:szCs w:val="20"/>
        </w:rPr>
      </w:pPr>
      <w:r w:rsidRPr="00B36F91">
        <w:rPr>
          <w:rFonts w:cs="Times New Roman"/>
          <w:szCs w:val="20"/>
        </w:rPr>
        <w:t>Dále se definují skupiny Žadatelů, resp. Žadatelem může být kterákoliv osoba s právem pracovat s požadavky, Schvalovatelů a Vyřizovatelů. Určí se, kteří Schvalovatelé a Vyřizovatelé, jsou k dispozici pro jednotlivé skupiny Žadatelů - viz. definice Žadatelů, Schvalovatelů a Vyřizovatelů. Schvalovatelům a Vyřizovatelům se přídělí konkrétní osoby. Osoby v jednotlivých skupinách bude moci uživatel s patřičným oprávněním upravovat.</w:t>
      </w:r>
    </w:p>
    <w:p w:rsidR="00376AA4" w:rsidRPr="00B36F91" w:rsidRDefault="00376AA4" w:rsidP="00376AA4">
      <w:pPr>
        <w:pStyle w:val="Odstavecseseznamem"/>
        <w:jc w:val="both"/>
        <w:rPr>
          <w:rFonts w:cs="Times New Roman"/>
          <w:szCs w:val="20"/>
        </w:rPr>
      </w:pPr>
      <w:r w:rsidRPr="00B36F91">
        <w:rPr>
          <w:rFonts w:cs="Times New Roman"/>
          <w:szCs w:val="20"/>
        </w:rPr>
        <w:t>Formulář nového požadavku bude obsahovat tyto hlavní položky:</w:t>
      </w:r>
    </w:p>
    <w:p w:rsidR="00376AA4" w:rsidRPr="00B36F91" w:rsidRDefault="00376AA4" w:rsidP="00376AA4">
      <w:pPr>
        <w:pStyle w:val="Odstavecseseznamem"/>
        <w:numPr>
          <w:ilvl w:val="0"/>
          <w:numId w:val="34"/>
        </w:numPr>
        <w:spacing w:before="0" w:after="160"/>
        <w:ind w:right="0"/>
        <w:contextualSpacing/>
        <w:jc w:val="both"/>
        <w:rPr>
          <w:rFonts w:cs="Times New Roman"/>
          <w:szCs w:val="20"/>
        </w:rPr>
      </w:pPr>
      <w:r w:rsidRPr="00B36F91">
        <w:rPr>
          <w:rFonts w:cs="Times New Roman"/>
          <w:szCs w:val="20"/>
        </w:rPr>
        <w:t>předmět požadavku,</w:t>
      </w:r>
    </w:p>
    <w:p w:rsidR="00376AA4" w:rsidRPr="00B36F91" w:rsidRDefault="00376AA4" w:rsidP="00376AA4">
      <w:pPr>
        <w:pStyle w:val="Odstavecseseznamem"/>
        <w:numPr>
          <w:ilvl w:val="0"/>
          <w:numId w:val="34"/>
        </w:numPr>
        <w:spacing w:before="0" w:after="160"/>
        <w:ind w:right="0"/>
        <w:contextualSpacing/>
        <w:jc w:val="both"/>
        <w:rPr>
          <w:rFonts w:cs="Times New Roman"/>
          <w:szCs w:val="20"/>
        </w:rPr>
      </w:pPr>
      <w:r w:rsidRPr="00B36F91">
        <w:rPr>
          <w:rFonts w:cs="Times New Roman"/>
          <w:szCs w:val="20"/>
        </w:rPr>
        <w:t>text požadavku,</w:t>
      </w:r>
    </w:p>
    <w:p w:rsidR="00376AA4" w:rsidRPr="00B36F91" w:rsidRDefault="00376AA4" w:rsidP="00376AA4">
      <w:pPr>
        <w:pStyle w:val="Odstavecseseznamem"/>
        <w:numPr>
          <w:ilvl w:val="0"/>
          <w:numId w:val="34"/>
        </w:numPr>
        <w:spacing w:before="0" w:after="160"/>
        <w:ind w:right="0"/>
        <w:contextualSpacing/>
        <w:jc w:val="both"/>
        <w:rPr>
          <w:rFonts w:cs="Times New Roman"/>
          <w:szCs w:val="20"/>
        </w:rPr>
      </w:pPr>
      <w:r w:rsidRPr="00B36F91">
        <w:rPr>
          <w:rFonts w:cs="Times New Roman"/>
          <w:szCs w:val="20"/>
        </w:rPr>
        <w:t>kdo schvaluje a vyřizuje,</w:t>
      </w:r>
    </w:p>
    <w:p w:rsidR="00376AA4" w:rsidRPr="00B36F91" w:rsidRDefault="00376AA4" w:rsidP="00376AA4">
      <w:pPr>
        <w:pStyle w:val="Odstavecseseznamem"/>
        <w:numPr>
          <w:ilvl w:val="0"/>
          <w:numId w:val="34"/>
        </w:numPr>
        <w:spacing w:before="0" w:after="160"/>
        <w:ind w:right="0"/>
        <w:contextualSpacing/>
        <w:jc w:val="both"/>
        <w:rPr>
          <w:rFonts w:cs="Times New Roman"/>
          <w:szCs w:val="20"/>
        </w:rPr>
      </w:pPr>
      <w:r w:rsidRPr="00B36F91">
        <w:rPr>
          <w:rFonts w:cs="Times New Roman"/>
          <w:szCs w:val="20"/>
        </w:rPr>
        <w:t>odhadovaná cena (včetně DPH),</w:t>
      </w:r>
    </w:p>
    <w:p w:rsidR="00376AA4" w:rsidRPr="00B36F91" w:rsidRDefault="00376AA4" w:rsidP="00376AA4">
      <w:pPr>
        <w:pStyle w:val="Odstavecseseznamem"/>
        <w:numPr>
          <w:ilvl w:val="0"/>
          <w:numId w:val="34"/>
        </w:numPr>
        <w:spacing w:before="0" w:after="160"/>
        <w:ind w:right="0"/>
        <w:contextualSpacing/>
        <w:jc w:val="both"/>
        <w:rPr>
          <w:rFonts w:cs="Times New Roman"/>
          <w:szCs w:val="20"/>
        </w:rPr>
      </w:pPr>
      <w:r w:rsidRPr="00B36F91">
        <w:rPr>
          <w:rFonts w:cs="Times New Roman"/>
          <w:szCs w:val="20"/>
        </w:rPr>
        <w:t>doporučené datum schválení,</w:t>
      </w:r>
    </w:p>
    <w:p w:rsidR="00376AA4" w:rsidRPr="00B36F91" w:rsidRDefault="00376AA4" w:rsidP="00376AA4">
      <w:pPr>
        <w:pStyle w:val="Odstavecseseznamem"/>
        <w:numPr>
          <w:ilvl w:val="0"/>
          <w:numId w:val="34"/>
        </w:numPr>
        <w:spacing w:before="0" w:after="160"/>
        <w:ind w:right="0"/>
        <w:contextualSpacing/>
        <w:jc w:val="both"/>
        <w:rPr>
          <w:rFonts w:cs="Times New Roman"/>
          <w:szCs w:val="20"/>
        </w:rPr>
      </w:pPr>
      <w:r w:rsidRPr="00B36F91">
        <w:rPr>
          <w:rFonts w:cs="Times New Roman"/>
          <w:szCs w:val="20"/>
        </w:rPr>
        <w:t>poznámka.</w:t>
      </w:r>
    </w:p>
    <w:p w:rsidR="00376AA4" w:rsidRPr="00B36F91" w:rsidRDefault="00376AA4" w:rsidP="00632222">
      <w:pPr>
        <w:ind w:left="708"/>
        <w:rPr>
          <w:szCs w:val="20"/>
        </w:rPr>
      </w:pPr>
      <w:r w:rsidRPr="00B36F91">
        <w:rPr>
          <w:szCs w:val="20"/>
        </w:rPr>
        <w:lastRenderedPageBreak/>
        <w:t>Ve formulářovém okně nového požadavku bude trvale zobrazena informace, že text požadavku bude obsahovat min. technickou specifikaci, množství, případně internetový odkaz.</w:t>
      </w:r>
    </w:p>
    <w:p w:rsidR="00376AA4" w:rsidRPr="00B36F91" w:rsidRDefault="00376AA4" w:rsidP="00376AA4">
      <w:pPr>
        <w:pStyle w:val="Odstavecseseznamem"/>
        <w:jc w:val="both"/>
        <w:rPr>
          <w:rFonts w:cs="Times New Roman"/>
          <w:szCs w:val="20"/>
        </w:rPr>
      </w:pPr>
      <w:r w:rsidRPr="00B36F91">
        <w:rPr>
          <w:rFonts w:cs="Times New Roman"/>
          <w:szCs w:val="20"/>
        </w:rPr>
        <w:t>Modul Požadavky dále umožní:</w:t>
      </w:r>
    </w:p>
    <w:p w:rsidR="00376AA4" w:rsidRPr="00B36F91" w:rsidRDefault="00376AA4" w:rsidP="00376AA4">
      <w:pPr>
        <w:pStyle w:val="Odstavecseseznamem"/>
        <w:numPr>
          <w:ilvl w:val="0"/>
          <w:numId w:val="33"/>
        </w:numPr>
        <w:spacing w:before="0" w:after="160"/>
        <w:ind w:right="0"/>
        <w:contextualSpacing/>
        <w:jc w:val="both"/>
        <w:rPr>
          <w:rFonts w:cs="Times New Roman"/>
          <w:szCs w:val="20"/>
        </w:rPr>
      </w:pPr>
      <w:r w:rsidRPr="00B36F91">
        <w:rPr>
          <w:rFonts w:cs="Times New Roman"/>
          <w:szCs w:val="20"/>
        </w:rPr>
        <w:t>Členění požadavků do skupin (nákupy, opravy…).</w:t>
      </w:r>
    </w:p>
    <w:p w:rsidR="00376AA4" w:rsidRPr="00B36F91" w:rsidRDefault="00376AA4" w:rsidP="00376AA4">
      <w:pPr>
        <w:pStyle w:val="Odstavecseseznamem"/>
        <w:numPr>
          <w:ilvl w:val="0"/>
          <w:numId w:val="33"/>
        </w:numPr>
        <w:spacing w:before="0" w:after="160"/>
        <w:ind w:right="0"/>
        <w:contextualSpacing/>
        <w:jc w:val="both"/>
        <w:rPr>
          <w:rFonts w:cs="Times New Roman"/>
          <w:szCs w:val="20"/>
        </w:rPr>
      </w:pPr>
      <w:r w:rsidRPr="00B36F91">
        <w:rPr>
          <w:rFonts w:cs="Times New Roman"/>
          <w:szCs w:val="20"/>
        </w:rPr>
        <w:t>Je možné nastavit víceúrovňové schvalování (např. nadřízený, ekonomický náměstek).</w:t>
      </w:r>
    </w:p>
    <w:p w:rsidR="00376AA4" w:rsidRPr="00B36F91" w:rsidRDefault="00376AA4" w:rsidP="00376AA4">
      <w:pPr>
        <w:pStyle w:val="Odstavecseseznamem"/>
        <w:numPr>
          <w:ilvl w:val="0"/>
          <w:numId w:val="33"/>
        </w:numPr>
        <w:spacing w:before="0" w:after="160"/>
        <w:ind w:right="0"/>
        <w:contextualSpacing/>
        <w:jc w:val="both"/>
        <w:rPr>
          <w:rFonts w:cs="Times New Roman"/>
          <w:szCs w:val="20"/>
        </w:rPr>
      </w:pPr>
      <w:r w:rsidRPr="00B36F91">
        <w:rPr>
          <w:rFonts w:cs="Times New Roman"/>
          <w:szCs w:val="20"/>
        </w:rPr>
        <w:t>Dokud není požadavek schválen, může Žadatel provést úpravu požadavku, případně požadavek zrušit.</w:t>
      </w:r>
    </w:p>
    <w:p w:rsidR="00376AA4" w:rsidRPr="00B36F91" w:rsidRDefault="00376AA4" w:rsidP="00376AA4">
      <w:pPr>
        <w:pStyle w:val="Odstavecseseznamem"/>
        <w:numPr>
          <w:ilvl w:val="0"/>
          <w:numId w:val="33"/>
        </w:numPr>
        <w:spacing w:before="0" w:after="160"/>
        <w:ind w:right="0"/>
        <w:contextualSpacing/>
        <w:jc w:val="both"/>
        <w:rPr>
          <w:rFonts w:cs="Times New Roman"/>
          <w:szCs w:val="20"/>
        </w:rPr>
      </w:pPr>
      <w:r w:rsidRPr="00B36F91">
        <w:rPr>
          <w:rFonts w:cs="Times New Roman"/>
          <w:szCs w:val="20"/>
        </w:rPr>
        <w:t>Schvalovatel může před schválením provést úpravu textu požadavku i ceny.</w:t>
      </w:r>
    </w:p>
    <w:p w:rsidR="00376AA4" w:rsidRPr="00B36F91" w:rsidRDefault="00376AA4" w:rsidP="00376AA4">
      <w:pPr>
        <w:pStyle w:val="Odstavecseseznamem"/>
        <w:numPr>
          <w:ilvl w:val="0"/>
          <w:numId w:val="33"/>
        </w:numPr>
        <w:spacing w:before="0" w:after="160"/>
        <w:ind w:right="0"/>
        <w:contextualSpacing/>
        <w:jc w:val="both"/>
        <w:rPr>
          <w:rFonts w:cs="Times New Roman"/>
          <w:szCs w:val="20"/>
        </w:rPr>
      </w:pPr>
      <w:r w:rsidRPr="00B36F91">
        <w:rPr>
          <w:rFonts w:cs="Times New Roman"/>
          <w:szCs w:val="20"/>
        </w:rPr>
        <w:t>O jednotlivých operacích s požadavkem jsou odpovídající osoby upozorněny emailem (že musí požadavek schválit, že byl požadavek schválen, zamítnut, vyřízen atd.).</w:t>
      </w:r>
    </w:p>
    <w:p w:rsidR="00376AA4" w:rsidRPr="00B36F91" w:rsidRDefault="00376AA4" w:rsidP="00376AA4">
      <w:pPr>
        <w:pStyle w:val="Odstavecseseznamem"/>
        <w:numPr>
          <w:ilvl w:val="0"/>
          <w:numId w:val="33"/>
        </w:numPr>
        <w:spacing w:before="0" w:after="160"/>
        <w:ind w:right="0"/>
        <w:contextualSpacing/>
        <w:jc w:val="both"/>
        <w:rPr>
          <w:rFonts w:cs="Times New Roman"/>
          <w:szCs w:val="20"/>
        </w:rPr>
      </w:pPr>
      <w:r w:rsidRPr="00B36F91">
        <w:rPr>
          <w:rFonts w:cs="Times New Roman"/>
          <w:szCs w:val="20"/>
        </w:rPr>
        <w:t>Sledování požadavků nadřízenými.</w:t>
      </w:r>
    </w:p>
    <w:p w:rsidR="00376AA4" w:rsidRPr="00B36F91" w:rsidRDefault="00376AA4" w:rsidP="00376AA4">
      <w:pPr>
        <w:pStyle w:val="Odstavecseseznamem"/>
        <w:numPr>
          <w:ilvl w:val="0"/>
          <w:numId w:val="33"/>
        </w:numPr>
        <w:spacing w:before="0" w:after="160"/>
        <w:ind w:right="0"/>
        <w:contextualSpacing/>
        <w:jc w:val="both"/>
        <w:rPr>
          <w:rFonts w:cs="Times New Roman"/>
          <w:szCs w:val="20"/>
        </w:rPr>
      </w:pPr>
      <w:r w:rsidRPr="00B36F91">
        <w:rPr>
          <w:rFonts w:cs="Times New Roman"/>
          <w:szCs w:val="20"/>
        </w:rPr>
        <w:t>Je možné zvolit zastupování (zastupující by měl zastupování potvrdit).</w:t>
      </w:r>
    </w:p>
    <w:p w:rsidR="00376AA4" w:rsidRPr="00B36F91" w:rsidRDefault="00376AA4" w:rsidP="00376AA4">
      <w:pPr>
        <w:pStyle w:val="Odstavecseseznamem"/>
        <w:numPr>
          <w:ilvl w:val="0"/>
          <w:numId w:val="33"/>
        </w:numPr>
        <w:spacing w:before="0" w:after="160"/>
        <w:ind w:right="0"/>
        <w:contextualSpacing/>
        <w:jc w:val="both"/>
        <w:rPr>
          <w:rFonts w:cs="Times New Roman"/>
          <w:szCs w:val="20"/>
        </w:rPr>
      </w:pPr>
      <w:r w:rsidRPr="00B36F91">
        <w:rPr>
          <w:rFonts w:cs="Times New Roman"/>
          <w:szCs w:val="20"/>
        </w:rPr>
        <w:t>Možnost zadat očekávaný/požadovaný termín splnění. Schvalovatel nebo Vyřizovatel mají možnost Žadatele informovat (upravit) o změně termínu, např. že zboží není v danou chvíli k dispozici, Vyřizovatel musí vyřídit starší nebo urgentnější požadavky atd.</w:t>
      </w:r>
    </w:p>
    <w:p w:rsidR="00376AA4" w:rsidRPr="00B36F91" w:rsidRDefault="00376AA4" w:rsidP="00376AA4">
      <w:pPr>
        <w:pStyle w:val="Odstavecseseznamem"/>
        <w:numPr>
          <w:ilvl w:val="0"/>
          <w:numId w:val="33"/>
        </w:numPr>
        <w:spacing w:before="0" w:after="160"/>
        <w:ind w:right="0"/>
        <w:contextualSpacing/>
        <w:jc w:val="both"/>
        <w:rPr>
          <w:rFonts w:cs="Times New Roman"/>
          <w:szCs w:val="20"/>
        </w:rPr>
      </w:pPr>
      <w:r w:rsidRPr="00B36F91">
        <w:rPr>
          <w:rFonts w:cs="Times New Roman"/>
          <w:szCs w:val="20"/>
        </w:rPr>
        <w:t>Žadatel, Schvalovatel a Vyřizovatel mají možnost k požadavku vložit textovou poznámku i bez toho, aniž by provedli nějakou akci (schválení, zamítnutí, vyřízení atd. Takovouto poznámku však mají možnosti vložit pouze tehdy, pokud je od nich nějaká vyžadována.</w:t>
      </w:r>
    </w:p>
    <w:p w:rsidR="00376AA4" w:rsidRPr="00B36F91" w:rsidRDefault="00376AA4" w:rsidP="00376AA4">
      <w:pPr>
        <w:pStyle w:val="Odstavecseseznamem"/>
        <w:numPr>
          <w:ilvl w:val="0"/>
          <w:numId w:val="33"/>
        </w:numPr>
        <w:spacing w:before="0" w:after="160"/>
        <w:ind w:right="0"/>
        <w:contextualSpacing/>
        <w:jc w:val="both"/>
        <w:rPr>
          <w:rFonts w:cs="Times New Roman"/>
          <w:szCs w:val="20"/>
        </w:rPr>
      </w:pPr>
      <w:r w:rsidRPr="00B36F91">
        <w:rPr>
          <w:rFonts w:cs="Times New Roman"/>
          <w:szCs w:val="20"/>
        </w:rPr>
        <w:t>Sledování historie požadavku (kdo požadavek zadal, schválil, upravil text, cenu atd.)</w:t>
      </w:r>
    </w:p>
    <w:p w:rsidR="00376AA4" w:rsidRPr="00B36F91" w:rsidRDefault="00376AA4" w:rsidP="00376AA4">
      <w:pPr>
        <w:pStyle w:val="Odstavecseseznamem"/>
        <w:numPr>
          <w:ilvl w:val="0"/>
          <w:numId w:val="33"/>
        </w:numPr>
        <w:spacing w:before="0" w:after="160"/>
        <w:ind w:right="0"/>
        <w:contextualSpacing/>
        <w:jc w:val="both"/>
        <w:rPr>
          <w:rFonts w:cs="Times New Roman"/>
          <w:szCs w:val="20"/>
        </w:rPr>
      </w:pPr>
      <w:r w:rsidRPr="00B36F91">
        <w:rPr>
          <w:rFonts w:cs="Times New Roman"/>
          <w:szCs w:val="20"/>
        </w:rPr>
        <w:t>Přehled požadavků, filtrování (ke schválení schválený, objednaný, vyřízený atd.) a vyhledávání.</w:t>
      </w:r>
    </w:p>
    <w:p w:rsidR="00376AA4" w:rsidRPr="00B36F91" w:rsidRDefault="00376AA4" w:rsidP="00376AA4">
      <w:pPr>
        <w:pStyle w:val="Odstavecseseznamem"/>
        <w:numPr>
          <w:ilvl w:val="0"/>
          <w:numId w:val="33"/>
        </w:numPr>
        <w:spacing w:before="0" w:after="160"/>
        <w:ind w:right="0"/>
        <w:contextualSpacing/>
        <w:jc w:val="both"/>
        <w:rPr>
          <w:rFonts w:cs="Times New Roman"/>
          <w:szCs w:val="20"/>
        </w:rPr>
      </w:pPr>
      <w:r w:rsidRPr="00B36F91">
        <w:rPr>
          <w:rFonts w:cs="Times New Roman"/>
          <w:szCs w:val="20"/>
        </w:rPr>
        <w:t>Cena uvedená v požadavku. Žadatel vyplní cenu. Jestliže Schvalovatel zjistí, že cena bude vyšší může ji rovnou upravit. Pokud  Vyřizovatel zjistí, že cena bude vyšší, tak cenu může upravit dle skutečnosti, ale požadavek vrátí Schvalovateli k posouzení. Ten požadavek buď schválí nebo zamítne.</w:t>
      </w:r>
    </w:p>
    <w:p w:rsidR="00376AA4" w:rsidRPr="00B36F91" w:rsidRDefault="00376AA4" w:rsidP="00376AA4">
      <w:pPr>
        <w:pStyle w:val="Odstavecseseznamem"/>
        <w:numPr>
          <w:ilvl w:val="0"/>
          <w:numId w:val="33"/>
        </w:numPr>
        <w:spacing w:before="0" w:after="160"/>
        <w:ind w:right="0"/>
        <w:contextualSpacing/>
        <w:jc w:val="both"/>
        <w:rPr>
          <w:rFonts w:cs="Times New Roman"/>
          <w:szCs w:val="20"/>
        </w:rPr>
      </w:pPr>
      <w:r w:rsidRPr="00B36F91">
        <w:rPr>
          <w:rFonts w:cs="Times New Roman"/>
          <w:szCs w:val="20"/>
        </w:rPr>
        <w:t>Jestliže se k určitému dni změní Schvalovatel nebo Vyřizovatel, neovlivní to zpětně požadavky vzniklé před tímto dnem. Tzn., že původní Schvalovatel nebo Vyřizovatel zůstane zachován u těch požadavků, které skutečně schválil nebo vyřídil. Nesmí dojít k situaci, kdy změna Schvalovatele nebo Vyřizovatele ovlivní (přepíše) Schvalovatele nebo Vyřizivatele na starých požadavcích. V této souvislosti je zapotřebí vyřešit, co se stane v okamžiku, kdy je uživatele smazán z Active Directory (pokud bude možné používat).</w:t>
      </w:r>
    </w:p>
    <w:p w:rsidR="00376AA4" w:rsidRPr="00B36F91" w:rsidRDefault="00376AA4" w:rsidP="00376AA4">
      <w:pPr>
        <w:pStyle w:val="Odstavecseseznamem"/>
        <w:numPr>
          <w:ilvl w:val="0"/>
          <w:numId w:val="33"/>
        </w:numPr>
        <w:spacing w:before="0" w:after="160"/>
        <w:ind w:right="0"/>
        <w:contextualSpacing/>
        <w:jc w:val="both"/>
        <w:rPr>
          <w:rFonts w:cs="Times New Roman"/>
          <w:szCs w:val="20"/>
        </w:rPr>
      </w:pPr>
      <w:r w:rsidRPr="00B36F91">
        <w:rPr>
          <w:rFonts w:cs="Times New Roman"/>
          <w:szCs w:val="20"/>
        </w:rPr>
        <w:t>Uživatele je možno třídit do skupin.</w:t>
      </w:r>
    </w:p>
    <w:p w:rsidR="00376AA4" w:rsidRPr="00B36F91" w:rsidRDefault="00376AA4" w:rsidP="00376AA4">
      <w:pPr>
        <w:pStyle w:val="Odstavecseseznamem"/>
        <w:numPr>
          <w:ilvl w:val="0"/>
          <w:numId w:val="33"/>
        </w:numPr>
        <w:spacing w:before="0" w:after="160"/>
        <w:ind w:right="0"/>
        <w:contextualSpacing/>
        <w:jc w:val="both"/>
        <w:rPr>
          <w:rFonts w:cs="Times New Roman"/>
          <w:szCs w:val="20"/>
        </w:rPr>
      </w:pPr>
      <w:r w:rsidRPr="00B36F91">
        <w:rPr>
          <w:rFonts w:cs="Times New Roman"/>
          <w:szCs w:val="20"/>
        </w:rPr>
        <w:t>Požadavek je možné v jakékoliv fázi (čeká na schválení, je schválený atd.) vytisknout.</w:t>
      </w:r>
    </w:p>
    <w:p w:rsidR="00376AA4" w:rsidRPr="00B36F91" w:rsidRDefault="00376AA4" w:rsidP="00376AA4">
      <w:pPr>
        <w:pStyle w:val="Odstavecseseznamem"/>
        <w:jc w:val="both"/>
        <w:rPr>
          <w:rFonts w:cs="Times New Roman"/>
          <w:szCs w:val="20"/>
        </w:rPr>
      </w:pPr>
      <w:r w:rsidRPr="00B36F91">
        <w:rPr>
          <w:rFonts w:cs="Times New Roman"/>
          <w:szCs w:val="20"/>
        </w:rPr>
        <w:t>Pro dostupnost této funkce musí být uživatel přihlášen. Ověření proběhne vůči Active Directory – pokud bude možné používat.</w:t>
      </w:r>
    </w:p>
    <w:p w:rsidR="00376AA4" w:rsidRPr="00B36F91" w:rsidRDefault="00376AA4" w:rsidP="00376AA4">
      <w:pPr>
        <w:pStyle w:val="Odstavecseseznamem"/>
        <w:jc w:val="both"/>
        <w:rPr>
          <w:rFonts w:cs="Times New Roman"/>
          <w:szCs w:val="20"/>
        </w:rPr>
      </w:pPr>
      <w:r w:rsidRPr="00B36F91">
        <w:rPr>
          <w:rFonts w:cs="Times New Roman"/>
          <w:szCs w:val="20"/>
        </w:rPr>
        <w:t>Funkčnost modulu Požadavky bude vybranému dodavateli předvedena na stávající aplikaci zadavatele.</w:t>
      </w:r>
    </w:p>
    <w:p w:rsidR="00376AA4" w:rsidRPr="00B36F91" w:rsidRDefault="00376AA4" w:rsidP="00376AA4">
      <w:pPr>
        <w:pStyle w:val="Odstavecseseznamem"/>
        <w:jc w:val="both"/>
        <w:rPr>
          <w:rFonts w:cs="Times New Roman"/>
          <w:szCs w:val="20"/>
        </w:rPr>
      </w:pPr>
    </w:p>
    <w:p w:rsidR="00376AA4" w:rsidRPr="00B36F91" w:rsidRDefault="00376AA4" w:rsidP="00376AA4">
      <w:pPr>
        <w:pStyle w:val="Odstavecseseznamem"/>
        <w:numPr>
          <w:ilvl w:val="0"/>
          <w:numId w:val="32"/>
        </w:numPr>
        <w:spacing w:before="0" w:after="160"/>
        <w:ind w:right="0"/>
        <w:contextualSpacing/>
        <w:jc w:val="both"/>
        <w:rPr>
          <w:rFonts w:cs="Times New Roman"/>
          <w:b/>
          <w:szCs w:val="20"/>
        </w:rPr>
      </w:pPr>
      <w:r w:rsidRPr="00B36F91">
        <w:rPr>
          <w:rFonts w:cs="Times New Roman"/>
          <w:b/>
          <w:szCs w:val="20"/>
        </w:rPr>
        <w:t>Objednávky</w:t>
      </w:r>
    </w:p>
    <w:p w:rsidR="00376AA4" w:rsidRPr="00B36F91" w:rsidRDefault="00376AA4" w:rsidP="00376AA4">
      <w:pPr>
        <w:pStyle w:val="Odstavecseseznamem"/>
        <w:jc w:val="both"/>
        <w:rPr>
          <w:rFonts w:cs="Times New Roman"/>
          <w:szCs w:val="20"/>
        </w:rPr>
      </w:pPr>
    </w:p>
    <w:p w:rsidR="00376AA4" w:rsidRPr="00B36F91" w:rsidRDefault="00376AA4" w:rsidP="00376AA4">
      <w:pPr>
        <w:pStyle w:val="Odstavecseseznamem"/>
        <w:jc w:val="both"/>
        <w:rPr>
          <w:rFonts w:cs="Times New Roman"/>
          <w:szCs w:val="20"/>
        </w:rPr>
      </w:pPr>
      <w:r w:rsidRPr="00B36F91">
        <w:rPr>
          <w:rFonts w:cs="Times New Roman"/>
          <w:szCs w:val="20"/>
        </w:rPr>
        <w:t>Tento modul umožní uživateli objednat zboží z následujících interních skladů:</w:t>
      </w:r>
    </w:p>
    <w:p w:rsidR="00376AA4" w:rsidRPr="00B36F91" w:rsidRDefault="00376AA4" w:rsidP="00376AA4">
      <w:pPr>
        <w:pStyle w:val="Odstavecseseznamem"/>
        <w:numPr>
          <w:ilvl w:val="0"/>
          <w:numId w:val="42"/>
        </w:numPr>
        <w:spacing w:before="0" w:after="160"/>
        <w:ind w:right="0"/>
        <w:contextualSpacing/>
        <w:jc w:val="both"/>
        <w:rPr>
          <w:rFonts w:cs="Times New Roman"/>
          <w:szCs w:val="20"/>
        </w:rPr>
      </w:pPr>
      <w:r w:rsidRPr="00B36F91">
        <w:rPr>
          <w:rFonts w:cs="Times New Roman"/>
          <w:szCs w:val="20"/>
        </w:rPr>
        <w:t>sklad MTZ,</w:t>
      </w:r>
    </w:p>
    <w:p w:rsidR="00376AA4" w:rsidRPr="00B36F91" w:rsidRDefault="00376AA4" w:rsidP="00376AA4">
      <w:pPr>
        <w:pStyle w:val="Odstavecseseznamem"/>
        <w:numPr>
          <w:ilvl w:val="0"/>
          <w:numId w:val="42"/>
        </w:numPr>
        <w:spacing w:before="0" w:after="160"/>
        <w:ind w:right="0"/>
        <w:contextualSpacing/>
        <w:jc w:val="both"/>
        <w:rPr>
          <w:rFonts w:cs="Times New Roman"/>
          <w:szCs w:val="20"/>
        </w:rPr>
      </w:pPr>
      <w:r w:rsidRPr="00B36F91">
        <w:rPr>
          <w:rFonts w:cs="Times New Roman"/>
          <w:szCs w:val="20"/>
        </w:rPr>
        <w:t>sklad SZM,</w:t>
      </w:r>
    </w:p>
    <w:p w:rsidR="00376AA4" w:rsidRPr="00B36F91" w:rsidRDefault="00376AA4" w:rsidP="00376AA4">
      <w:pPr>
        <w:pStyle w:val="Odstavecseseznamem"/>
        <w:numPr>
          <w:ilvl w:val="0"/>
          <w:numId w:val="42"/>
        </w:numPr>
        <w:spacing w:before="0" w:after="160"/>
        <w:ind w:right="0"/>
        <w:contextualSpacing/>
        <w:jc w:val="both"/>
        <w:rPr>
          <w:rFonts w:cs="Times New Roman"/>
          <w:szCs w:val="20"/>
        </w:rPr>
      </w:pPr>
      <w:r w:rsidRPr="00B36F91">
        <w:rPr>
          <w:rFonts w:cs="Times New Roman"/>
          <w:szCs w:val="20"/>
        </w:rPr>
        <w:t>sklad nutriční výživy.</w:t>
      </w:r>
    </w:p>
    <w:p w:rsidR="00376AA4" w:rsidRPr="00B36F91" w:rsidRDefault="00376AA4" w:rsidP="00376AA4">
      <w:pPr>
        <w:pStyle w:val="Odstavecseseznamem"/>
        <w:ind w:left="1440"/>
        <w:jc w:val="both"/>
        <w:rPr>
          <w:rFonts w:cs="Times New Roman"/>
          <w:szCs w:val="20"/>
        </w:rPr>
      </w:pPr>
    </w:p>
    <w:p w:rsidR="00376AA4" w:rsidRPr="00B36F91" w:rsidRDefault="00376AA4" w:rsidP="00376AA4">
      <w:pPr>
        <w:pStyle w:val="Odstavecseseznamem"/>
        <w:numPr>
          <w:ilvl w:val="0"/>
          <w:numId w:val="43"/>
        </w:numPr>
        <w:spacing w:before="0" w:after="160"/>
        <w:ind w:right="0"/>
        <w:contextualSpacing/>
        <w:jc w:val="both"/>
        <w:rPr>
          <w:rFonts w:cs="Times New Roman"/>
          <w:szCs w:val="20"/>
        </w:rPr>
      </w:pPr>
      <w:r w:rsidRPr="00B36F91">
        <w:rPr>
          <w:rFonts w:cs="Times New Roman"/>
          <w:szCs w:val="20"/>
        </w:rPr>
        <w:lastRenderedPageBreak/>
        <w:t>Pro každý sklad je možné definovat (pomocí číselníku) jednotlivé kategorie zboží a následně zboží v rámci dané kategorie, jeho kód, měrná jednotka a cena. Opět pomocí číselníků, lze provést i import ze souboru.</w:t>
      </w:r>
    </w:p>
    <w:p w:rsidR="00376AA4" w:rsidRPr="00B36F91" w:rsidRDefault="00376AA4" w:rsidP="00376AA4">
      <w:pPr>
        <w:pStyle w:val="Odstavecseseznamem"/>
        <w:numPr>
          <w:ilvl w:val="0"/>
          <w:numId w:val="43"/>
        </w:numPr>
        <w:spacing w:before="0" w:after="160"/>
        <w:ind w:right="0"/>
        <w:contextualSpacing/>
        <w:jc w:val="both"/>
        <w:rPr>
          <w:rFonts w:cs="Times New Roman"/>
          <w:szCs w:val="20"/>
        </w:rPr>
      </w:pPr>
      <w:r w:rsidRPr="00B36F91">
        <w:rPr>
          <w:rFonts w:cs="Times New Roman"/>
          <w:szCs w:val="20"/>
        </w:rPr>
        <w:t>Rovněž se pro každý sklad definuje tzv. objednávací období, po kterém je objednávka automaticky uzavřena. Např. pro sklad MTZ a zdravotnického materiálu 30 dní (je možné zvolit, ve který den v měsíci období začíná) a pro sklad nutriční výživy 7 dní, resp. týden, období začíná v pondělí.</w:t>
      </w:r>
    </w:p>
    <w:p w:rsidR="00376AA4" w:rsidRPr="00B36F91" w:rsidRDefault="00376AA4" w:rsidP="00376AA4">
      <w:pPr>
        <w:pStyle w:val="Odstavecseseznamem"/>
        <w:numPr>
          <w:ilvl w:val="0"/>
          <w:numId w:val="43"/>
        </w:numPr>
        <w:spacing w:before="0" w:after="160"/>
        <w:ind w:right="0"/>
        <w:contextualSpacing/>
        <w:jc w:val="both"/>
        <w:rPr>
          <w:rFonts w:cs="Times New Roman"/>
          <w:szCs w:val="20"/>
        </w:rPr>
      </w:pPr>
      <w:r w:rsidRPr="00B36F91">
        <w:rPr>
          <w:rFonts w:cs="Times New Roman"/>
          <w:szCs w:val="20"/>
        </w:rPr>
        <w:t>U jednotlivých skladů je možné definovat, zda budou objednávky schvalovány automaticky nebo zda je musí definovaná osoba schválit</w:t>
      </w:r>
    </w:p>
    <w:p w:rsidR="00376AA4" w:rsidRPr="00B36F91" w:rsidRDefault="00376AA4" w:rsidP="00376AA4">
      <w:pPr>
        <w:ind w:left="1068"/>
        <w:rPr>
          <w:szCs w:val="20"/>
        </w:rPr>
      </w:pPr>
      <w:r w:rsidRPr="00B36F91">
        <w:rPr>
          <w:szCs w:val="20"/>
        </w:rPr>
        <w:t>Po spuštění modulu uživatel vybere sklad, ze kterého chce objednávat. Po výběru se trvale zobrazí objednávací období, dále v levé části budou zobrazeny kategorie zboží, v pravé části bude zobrazeno zboží v dané kategorii. Uživatel má možnost použít rychlé vyhledávání podle kódu zboží nebo názvu (vyhledávání funguje průběžně, tzn. reaguje na zadané znaky (není zapotřebí zadat hledanou frázi a stisknout tlačítko „hledej“). Rovněž může vložit poznámku. Jakmile uživatel vybere zboží, které chce objednat, klikne na tlačítko „Přidat“ a zboží se zobrazí v dolní části „objednávka/košík“</w:t>
      </w:r>
    </w:p>
    <w:p w:rsidR="00376AA4" w:rsidRPr="00B36F91" w:rsidRDefault="00376AA4" w:rsidP="00376AA4">
      <w:pPr>
        <w:ind w:left="1068"/>
        <w:rPr>
          <w:szCs w:val="20"/>
        </w:rPr>
      </w:pPr>
      <w:r w:rsidRPr="00B36F91">
        <w:rPr>
          <w:szCs w:val="20"/>
        </w:rPr>
        <w:t>Uživatel má možnost zobrazit si historii svých objednávek.</w:t>
      </w:r>
    </w:p>
    <w:p w:rsidR="00376AA4" w:rsidRPr="00B36F91" w:rsidRDefault="00376AA4" w:rsidP="00376AA4">
      <w:pPr>
        <w:ind w:left="1068"/>
        <w:rPr>
          <w:szCs w:val="20"/>
        </w:rPr>
      </w:pPr>
      <w:r w:rsidRPr="00B36F91">
        <w:rPr>
          <w:szCs w:val="20"/>
        </w:rPr>
        <w:t>Schvalovatel na své obrazovce vybere sklad, který bude schvalovat. Následně se mu zobrazí jednotlivé objednávky za objednávací období. Po kliknutí na danou objednávku vidí, jaké položky (zboží) obsahuje. Objednávku může schválit buď zcela, případně může u některých položek snížit množství, které bude schvalovat nebo může některé položky úplně vyřadit (neschválit).</w:t>
      </w:r>
    </w:p>
    <w:p w:rsidR="00376AA4" w:rsidRPr="00B36F91" w:rsidRDefault="00376AA4" w:rsidP="00376AA4">
      <w:pPr>
        <w:ind w:left="1068"/>
        <w:rPr>
          <w:szCs w:val="20"/>
        </w:rPr>
      </w:pPr>
      <w:r w:rsidRPr="00B36F91">
        <w:rPr>
          <w:szCs w:val="20"/>
        </w:rPr>
        <w:t>Nakonec osoba, která je zodpovědná za konkrétní sklad, může provádět další operace nad objednávkami. Operací se v těchto případ myslí práce se sestavami:</w:t>
      </w:r>
    </w:p>
    <w:p w:rsidR="00376AA4" w:rsidRPr="00B36F91" w:rsidRDefault="00376AA4" w:rsidP="00376AA4">
      <w:pPr>
        <w:pStyle w:val="Odstavecseseznamem"/>
        <w:numPr>
          <w:ilvl w:val="0"/>
          <w:numId w:val="44"/>
        </w:numPr>
        <w:spacing w:before="0" w:after="160"/>
        <w:ind w:right="0"/>
        <w:contextualSpacing/>
        <w:jc w:val="both"/>
        <w:rPr>
          <w:rFonts w:cs="Times New Roman"/>
          <w:szCs w:val="20"/>
        </w:rPr>
      </w:pPr>
      <w:r w:rsidRPr="00B36F91">
        <w:rPr>
          <w:rFonts w:cs="Times New Roman"/>
          <w:szCs w:val="20"/>
        </w:rPr>
        <w:t>Zobrazit vybranou objednávku</w:t>
      </w:r>
    </w:p>
    <w:p w:rsidR="00376AA4" w:rsidRPr="00B36F91" w:rsidRDefault="00376AA4" w:rsidP="00376AA4">
      <w:pPr>
        <w:pStyle w:val="Odstavecseseznamem"/>
        <w:numPr>
          <w:ilvl w:val="0"/>
          <w:numId w:val="44"/>
        </w:numPr>
        <w:spacing w:before="0" w:after="160"/>
        <w:ind w:right="0"/>
        <w:contextualSpacing/>
        <w:jc w:val="both"/>
        <w:rPr>
          <w:rFonts w:cs="Times New Roman"/>
          <w:szCs w:val="20"/>
        </w:rPr>
      </w:pPr>
      <w:r w:rsidRPr="00B36F91">
        <w:rPr>
          <w:rFonts w:cs="Times New Roman"/>
          <w:szCs w:val="20"/>
        </w:rPr>
        <w:t>Zobrazit zboží za období</w:t>
      </w:r>
    </w:p>
    <w:p w:rsidR="00376AA4" w:rsidRPr="00B36F91" w:rsidRDefault="00376AA4" w:rsidP="00376AA4">
      <w:pPr>
        <w:pStyle w:val="Odstavecseseznamem"/>
        <w:numPr>
          <w:ilvl w:val="0"/>
          <w:numId w:val="44"/>
        </w:numPr>
        <w:spacing w:before="0" w:after="160"/>
        <w:ind w:right="0"/>
        <w:contextualSpacing/>
        <w:jc w:val="both"/>
        <w:rPr>
          <w:rFonts w:cs="Times New Roman"/>
          <w:szCs w:val="20"/>
        </w:rPr>
      </w:pPr>
      <w:r w:rsidRPr="00B36F91">
        <w:rPr>
          <w:rFonts w:cs="Times New Roman"/>
          <w:szCs w:val="20"/>
        </w:rPr>
        <w:t>Zobrazit počty objednaného zboží – schváleného</w:t>
      </w:r>
    </w:p>
    <w:p w:rsidR="00376AA4" w:rsidRPr="00B36F91" w:rsidRDefault="00376AA4" w:rsidP="00376AA4">
      <w:pPr>
        <w:pStyle w:val="Odstavecseseznamem"/>
        <w:numPr>
          <w:ilvl w:val="0"/>
          <w:numId w:val="44"/>
        </w:numPr>
        <w:spacing w:before="0" w:after="160"/>
        <w:ind w:right="0"/>
        <w:contextualSpacing/>
        <w:jc w:val="both"/>
        <w:rPr>
          <w:rFonts w:cs="Times New Roman"/>
          <w:szCs w:val="20"/>
        </w:rPr>
      </w:pPr>
      <w:r w:rsidRPr="00B36F91">
        <w:rPr>
          <w:rFonts w:cs="Times New Roman"/>
          <w:szCs w:val="20"/>
        </w:rPr>
        <w:t>Zobrazit počty objednaného zboží – neschváleného</w:t>
      </w:r>
    </w:p>
    <w:p w:rsidR="00376AA4" w:rsidRPr="00B36F91" w:rsidRDefault="00376AA4" w:rsidP="00376AA4">
      <w:pPr>
        <w:pStyle w:val="Odstavecseseznamem"/>
        <w:ind w:left="1788"/>
        <w:jc w:val="both"/>
        <w:rPr>
          <w:rFonts w:cs="Times New Roman"/>
          <w:szCs w:val="20"/>
        </w:rPr>
      </w:pPr>
    </w:p>
    <w:p w:rsidR="00376AA4" w:rsidRPr="00B36F91" w:rsidRDefault="00376AA4" w:rsidP="00376AA4">
      <w:pPr>
        <w:pStyle w:val="Odstavecseseznamem"/>
        <w:numPr>
          <w:ilvl w:val="0"/>
          <w:numId w:val="44"/>
        </w:numPr>
        <w:spacing w:before="0" w:after="160"/>
        <w:ind w:left="1134" w:right="0"/>
        <w:contextualSpacing/>
        <w:jc w:val="both"/>
        <w:rPr>
          <w:rFonts w:cs="Times New Roman"/>
          <w:szCs w:val="20"/>
        </w:rPr>
      </w:pPr>
      <w:r w:rsidRPr="00B36F91">
        <w:rPr>
          <w:rFonts w:cs="Times New Roman"/>
          <w:szCs w:val="20"/>
        </w:rPr>
        <w:t>Veškeré sestavy je možné vyexportovat, řadit dle názvu, čísla, kategorie.</w:t>
      </w:r>
    </w:p>
    <w:p w:rsidR="00376AA4" w:rsidRPr="00B36F91" w:rsidRDefault="00376AA4" w:rsidP="00376AA4">
      <w:pPr>
        <w:pStyle w:val="Odstavecseseznamem"/>
        <w:numPr>
          <w:ilvl w:val="0"/>
          <w:numId w:val="44"/>
        </w:numPr>
        <w:spacing w:before="0" w:after="160"/>
        <w:ind w:left="1134" w:right="0"/>
        <w:contextualSpacing/>
        <w:jc w:val="both"/>
        <w:rPr>
          <w:rFonts w:cs="Times New Roman"/>
          <w:szCs w:val="20"/>
        </w:rPr>
      </w:pPr>
      <w:r w:rsidRPr="00B36F91">
        <w:rPr>
          <w:rFonts w:cs="Times New Roman"/>
          <w:szCs w:val="20"/>
        </w:rPr>
        <w:t>Zboží v přehledových tabulkách bude barevně označeno dle toho, zda bylo schváleno v celém rozsahu, v neúplném rozsahu, schváleno více než bylo požadováno, neschváleno nic.</w:t>
      </w:r>
    </w:p>
    <w:p w:rsidR="00376AA4" w:rsidRPr="00B36F91" w:rsidRDefault="00376AA4" w:rsidP="00376AA4">
      <w:pPr>
        <w:pStyle w:val="Odstavecseseznamem"/>
        <w:numPr>
          <w:ilvl w:val="0"/>
          <w:numId w:val="44"/>
        </w:numPr>
        <w:spacing w:before="0" w:after="160"/>
        <w:ind w:left="1134" w:right="0"/>
        <w:contextualSpacing/>
        <w:jc w:val="both"/>
        <w:rPr>
          <w:rFonts w:cs="Times New Roman"/>
          <w:szCs w:val="20"/>
        </w:rPr>
      </w:pPr>
      <w:r w:rsidRPr="00B36F91">
        <w:rPr>
          <w:rFonts w:cs="Times New Roman"/>
          <w:szCs w:val="20"/>
        </w:rPr>
        <w:t>V případě potřeby je možné vybrané položky zboží v objednávkovém systému skrýt (nebudou zobrazovány uživatelům) a naopak.</w:t>
      </w:r>
    </w:p>
    <w:p w:rsidR="00376AA4" w:rsidRPr="00B36F91" w:rsidRDefault="00376AA4" w:rsidP="00376AA4">
      <w:pPr>
        <w:pStyle w:val="Odstavecseseznamem"/>
        <w:ind w:left="1134"/>
        <w:jc w:val="both"/>
        <w:rPr>
          <w:rFonts w:cs="Times New Roman"/>
          <w:szCs w:val="20"/>
        </w:rPr>
      </w:pPr>
    </w:p>
    <w:p w:rsidR="00376AA4" w:rsidRPr="00B36F91" w:rsidRDefault="00376AA4" w:rsidP="00376AA4">
      <w:pPr>
        <w:pStyle w:val="Odstavecseseznamem"/>
        <w:jc w:val="both"/>
        <w:rPr>
          <w:rFonts w:cs="Times New Roman"/>
          <w:szCs w:val="20"/>
        </w:rPr>
      </w:pPr>
      <w:r w:rsidRPr="00B36F91">
        <w:rPr>
          <w:rFonts w:cs="Times New Roman"/>
          <w:szCs w:val="20"/>
        </w:rPr>
        <w:t>Pro dostupnost této funkce musí být uživatel přihlášen. Ověření proběhne vůči Active Directory – pokud bude možné používat. Bude možné definovat uživatelé, kteří mají možnost modul využívat (vytvářet nové objednávky), dále bude možné definovat osoby, které jsou zodpovědný za daný sklad. Rovněž je možné definovat osobu, případně osoby, které mohou objednávky schvalovat.</w:t>
      </w:r>
    </w:p>
    <w:p w:rsidR="00376AA4" w:rsidRPr="00B36F91" w:rsidRDefault="00376AA4" w:rsidP="00376AA4">
      <w:pPr>
        <w:pStyle w:val="Odstavecseseznamem"/>
        <w:jc w:val="both"/>
        <w:rPr>
          <w:rFonts w:cs="Times New Roman"/>
          <w:szCs w:val="20"/>
        </w:rPr>
      </w:pPr>
      <w:r w:rsidRPr="00B36F91">
        <w:rPr>
          <w:rFonts w:cs="Times New Roman"/>
          <w:szCs w:val="20"/>
        </w:rPr>
        <w:t>Bude možné zvolit zastupování.</w:t>
      </w:r>
    </w:p>
    <w:p w:rsidR="00376AA4" w:rsidRPr="00B36F91" w:rsidRDefault="00376AA4" w:rsidP="00376AA4">
      <w:pPr>
        <w:pStyle w:val="Odstavecseseznamem"/>
        <w:rPr>
          <w:rFonts w:cs="Times New Roman"/>
          <w:szCs w:val="20"/>
        </w:rPr>
      </w:pPr>
    </w:p>
    <w:p w:rsidR="00376AA4" w:rsidRPr="00B36F91" w:rsidRDefault="00376AA4" w:rsidP="00376AA4">
      <w:pPr>
        <w:pStyle w:val="Odstavecseseznamem"/>
        <w:rPr>
          <w:rFonts w:cs="Times New Roman"/>
          <w:szCs w:val="20"/>
        </w:rPr>
      </w:pPr>
      <w:r w:rsidRPr="00B36F91">
        <w:rPr>
          <w:rFonts w:cs="Times New Roman"/>
          <w:szCs w:val="20"/>
        </w:rPr>
        <w:t>Funkčnost modulu Objednávky bude vybranému dodavateli předvedena na stávající aplikace zadavatele.</w:t>
      </w:r>
    </w:p>
    <w:p w:rsidR="00376AA4" w:rsidRPr="00B36F91" w:rsidRDefault="00376AA4" w:rsidP="00376AA4">
      <w:pPr>
        <w:pStyle w:val="Odstavecseseznamem"/>
        <w:rPr>
          <w:rFonts w:cs="Times New Roman"/>
          <w:szCs w:val="20"/>
        </w:rPr>
      </w:pPr>
    </w:p>
    <w:p w:rsidR="00376AA4" w:rsidRPr="00B36F91" w:rsidRDefault="00376AA4" w:rsidP="00376AA4">
      <w:pPr>
        <w:pStyle w:val="Odstavecseseznamem"/>
        <w:numPr>
          <w:ilvl w:val="0"/>
          <w:numId w:val="32"/>
        </w:numPr>
        <w:spacing w:before="0" w:after="160"/>
        <w:ind w:right="0"/>
        <w:contextualSpacing/>
        <w:rPr>
          <w:rFonts w:cs="Times New Roman"/>
          <w:b/>
          <w:szCs w:val="20"/>
        </w:rPr>
      </w:pPr>
      <w:r w:rsidRPr="00B36F91">
        <w:rPr>
          <w:rFonts w:cs="Times New Roman"/>
          <w:b/>
          <w:szCs w:val="20"/>
        </w:rPr>
        <w:t>Řízená dokumentace (DMS)</w:t>
      </w:r>
    </w:p>
    <w:p w:rsidR="00376AA4" w:rsidRPr="00B36F91" w:rsidRDefault="00376AA4" w:rsidP="00376AA4">
      <w:pPr>
        <w:pStyle w:val="Odstavecseseznamem"/>
        <w:rPr>
          <w:rFonts w:cs="Times New Roman"/>
          <w:szCs w:val="20"/>
        </w:rPr>
      </w:pPr>
      <w:r w:rsidRPr="00B36F91">
        <w:rPr>
          <w:rFonts w:cs="Times New Roman"/>
          <w:szCs w:val="20"/>
        </w:rPr>
        <w:t>Tato nabídka zobrazuje tabulky s dokumenty a jejich přílohami. Dokumenty i přílohy je možné kliknutím myší otevřít.</w:t>
      </w:r>
    </w:p>
    <w:p w:rsidR="00376AA4" w:rsidRPr="00B36F91" w:rsidRDefault="00376AA4" w:rsidP="00376AA4">
      <w:pPr>
        <w:pStyle w:val="Odstavecseseznamem"/>
        <w:rPr>
          <w:rFonts w:cs="Times New Roman"/>
          <w:szCs w:val="20"/>
        </w:rPr>
      </w:pPr>
      <w:r w:rsidRPr="00B36F91">
        <w:rPr>
          <w:rFonts w:cs="Times New Roman"/>
          <w:szCs w:val="20"/>
        </w:rPr>
        <w:t>Nabídka vodorovného menu:</w:t>
      </w:r>
    </w:p>
    <w:p w:rsidR="00376AA4" w:rsidRPr="00B36F91" w:rsidRDefault="00376AA4" w:rsidP="00376AA4">
      <w:pPr>
        <w:pStyle w:val="Odstavecseseznamem"/>
        <w:numPr>
          <w:ilvl w:val="1"/>
          <w:numId w:val="32"/>
        </w:numPr>
        <w:spacing w:before="0" w:after="160"/>
        <w:ind w:right="0"/>
        <w:contextualSpacing/>
        <w:rPr>
          <w:rFonts w:cs="Times New Roman"/>
          <w:szCs w:val="20"/>
        </w:rPr>
      </w:pPr>
      <w:r w:rsidRPr="00B36F91">
        <w:rPr>
          <w:rFonts w:cs="Times New Roman"/>
          <w:szCs w:val="20"/>
        </w:rPr>
        <w:t>Směrnice,</w:t>
      </w:r>
    </w:p>
    <w:p w:rsidR="00376AA4" w:rsidRPr="00B36F91" w:rsidRDefault="00376AA4" w:rsidP="00376AA4">
      <w:pPr>
        <w:pStyle w:val="Odstavecseseznamem"/>
        <w:numPr>
          <w:ilvl w:val="1"/>
          <w:numId w:val="32"/>
        </w:numPr>
        <w:spacing w:before="0" w:after="160"/>
        <w:ind w:right="0"/>
        <w:contextualSpacing/>
        <w:rPr>
          <w:rFonts w:cs="Times New Roman"/>
          <w:szCs w:val="20"/>
        </w:rPr>
      </w:pPr>
      <w:r w:rsidRPr="00B36F91">
        <w:rPr>
          <w:rFonts w:cs="Times New Roman"/>
          <w:szCs w:val="20"/>
        </w:rPr>
        <w:t>Řády,</w:t>
      </w:r>
    </w:p>
    <w:p w:rsidR="00376AA4" w:rsidRPr="00B36F91" w:rsidRDefault="00376AA4" w:rsidP="00376AA4">
      <w:pPr>
        <w:pStyle w:val="Odstavecseseznamem"/>
        <w:numPr>
          <w:ilvl w:val="1"/>
          <w:numId w:val="32"/>
        </w:numPr>
        <w:spacing w:before="0" w:after="160"/>
        <w:ind w:right="0"/>
        <w:contextualSpacing/>
        <w:rPr>
          <w:rFonts w:cs="Times New Roman"/>
          <w:szCs w:val="20"/>
        </w:rPr>
      </w:pPr>
      <w:r w:rsidRPr="00B36F91">
        <w:rPr>
          <w:rFonts w:cs="Times New Roman"/>
          <w:szCs w:val="20"/>
        </w:rPr>
        <w:lastRenderedPageBreak/>
        <w:t>Provozní řády,</w:t>
      </w:r>
    </w:p>
    <w:p w:rsidR="00376AA4" w:rsidRPr="00B36F91" w:rsidRDefault="00376AA4" w:rsidP="00376AA4">
      <w:pPr>
        <w:pStyle w:val="Odstavecseseznamem"/>
        <w:numPr>
          <w:ilvl w:val="1"/>
          <w:numId w:val="32"/>
        </w:numPr>
        <w:spacing w:before="0" w:after="160"/>
        <w:ind w:right="0"/>
        <w:contextualSpacing/>
        <w:rPr>
          <w:rFonts w:cs="Times New Roman"/>
          <w:szCs w:val="20"/>
        </w:rPr>
      </w:pPr>
      <w:r w:rsidRPr="00B36F91">
        <w:rPr>
          <w:rFonts w:cs="Times New Roman"/>
          <w:szCs w:val="20"/>
        </w:rPr>
        <w:t>Standardy ošetřovatelské péče,</w:t>
      </w:r>
    </w:p>
    <w:p w:rsidR="00376AA4" w:rsidRPr="00B36F91" w:rsidRDefault="00376AA4" w:rsidP="00376AA4">
      <w:pPr>
        <w:pStyle w:val="Odstavecseseznamem"/>
        <w:numPr>
          <w:ilvl w:val="1"/>
          <w:numId w:val="32"/>
        </w:numPr>
        <w:spacing w:before="0" w:after="160"/>
        <w:ind w:right="0"/>
        <w:contextualSpacing/>
        <w:rPr>
          <w:rFonts w:cs="Times New Roman"/>
          <w:szCs w:val="20"/>
        </w:rPr>
      </w:pPr>
      <w:r w:rsidRPr="00B36F91">
        <w:rPr>
          <w:rFonts w:cs="Times New Roman"/>
          <w:szCs w:val="20"/>
        </w:rPr>
        <w:t>Příkazy,</w:t>
      </w:r>
    </w:p>
    <w:p w:rsidR="00376AA4" w:rsidRPr="00B36F91" w:rsidRDefault="00376AA4" w:rsidP="00376AA4">
      <w:pPr>
        <w:pStyle w:val="Odstavecseseznamem"/>
        <w:numPr>
          <w:ilvl w:val="1"/>
          <w:numId w:val="32"/>
        </w:numPr>
        <w:spacing w:before="0" w:after="160"/>
        <w:ind w:right="0"/>
        <w:contextualSpacing/>
        <w:rPr>
          <w:rFonts w:cs="Times New Roman"/>
          <w:szCs w:val="20"/>
        </w:rPr>
      </w:pPr>
      <w:r w:rsidRPr="00B36F91">
        <w:rPr>
          <w:rFonts w:cs="Times New Roman"/>
          <w:szCs w:val="20"/>
        </w:rPr>
        <w:t>Pokyny,</w:t>
      </w:r>
    </w:p>
    <w:p w:rsidR="00376AA4" w:rsidRPr="00B36F91" w:rsidRDefault="00376AA4" w:rsidP="00376AA4">
      <w:pPr>
        <w:pStyle w:val="Odstavecseseznamem"/>
        <w:numPr>
          <w:ilvl w:val="1"/>
          <w:numId w:val="32"/>
        </w:numPr>
        <w:spacing w:before="0" w:after="160"/>
        <w:ind w:right="0"/>
        <w:contextualSpacing/>
        <w:rPr>
          <w:rFonts w:cs="Times New Roman"/>
          <w:szCs w:val="20"/>
        </w:rPr>
      </w:pPr>
      <w:r w:rsidRPr="00B36F91">
        <w:rPr>
          <w:rFonts w:cs="Times New Roman"/>
          <w:szCs w:val="20"/>
        </w:rPr>
        <w:t>Vyřazené dokumenty,</w:t>
      </w:r>
    </w:p>
    <w:p w:rsidR="00376AA4" w:rsidRPr="00B36F91" w:rsidRDefault="00376AA4" w:rsidP="00376AA4">
      <w:pPr>
        <w:pStyle w:val="Odstavecseseznamem"/>
        <w:numPr>
          <w:ilvl w:val="1"/>
          <w:numId w:val="32"/>
        </w:numPr>
        <w:spacing w:before="0" w:after="160"/>
        <w:ind w:right="0"/>
        <w:contextualSpacing/>
        <w:rPr>
          <w:rFonts w:cs="Times New Roman"/>
          <w:szCs w:val="20"/>
        </w:rPr>
      </w:pPr>
      <w:r w:rsidRPr="00B36F91">
        <w:rPr>
          <w:rFonts w:cs="Times New Roman"/>
          <w:szCs w:val="20"/>
        </w:rPr>
        <w:t>Laboratoř,</w:t>
      </w:r>
    </w:p>
    <w:p w:rsidR="00376AA4" w:rsidRPr="00B36F91" w:rsidRDefault="00376AA4" w:rsidP="00376AA4">
      <w:pPr>
        <w:pStyle w:val="Odstavecseseznamem"/>
        <w:numPr>
          <w:ilvl w:val="1"/>
          <w:numId w:val="32"/>
        </w:numPr>
        <w:spacing w:before="0" w:after="160"/>
        <w:ind w:right="0"/>
        <w:contextualSpacing/>
        <w:rPr>
          <w:rFonts w:cs="Times New Roman"/>
          <w:szCs w:val="20"/>
        </w:rPr>
      </w:pPr>
      <w:r w:rsidRPr="00B36F91">
        <w:rPr>
          <w:rFonts w:cs="Times New Roman"/>
          <w:szCs w:val="20"/>
        </w:rPr>
        <w:t>Rentgen.</w:t>
      </w:r>
    </w:p>
    <w:p w:rsidR="00376AA4" w:rsidRPr="00B36F91" w:rsidRDefault="00376AA4" w:rsidP="00376AA4">
      <w:pPr>
        <w:pStyle w:val="Odstavecseseznamem"/>
        <w:rPr>
          <w:rFonts w:cs="Times New Roman"/>
          <w:szCs w:val="20"/>
        </w:rPr>
      </w:pPr>
    </w:p>
    <w:p w:rsidR="00376AA4" w:rsidRPr="00B36F91" w:rsidRDefault="00376AA4" w:rsidP="00376AA4">
      <w:pPr>
        <w:pStyle w:val="Odstavecseseznamem"/>
        <w:rPr>
          <w:rFonts w:cs="Times New Roman"/>
          <w:szCs w:val="20"/>
        </w:rPr>
      </w:pPr>
      <w:r w:rsidRPr="00B36F91">
        <w:rPr>
          <w:rFonts w:cs="Times New Roman"/>
          <w:noProof/>
          <w:szCs w:val="20"/>
        </w:rPr>
        <w:drawing>
          <wp:inline distT="0" distB="0" distL="0" distR="0" wp14:anchorId="190F73AE" wp14:editId="00D5A807">
            <wp:extent cx="5573864" cy="2701919"/>
            <wp:effectExtent l="0" t="0" r="8255" b="381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_01 - směrnic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82338" cy="2706027"/>
                    </a:xfrm>
                    <a:prstGeom prst="rect">
                      <a:avLst/>
                    </a:prstGeom>
                  </pic:spPr>
                </pic:pic>
              </a:graphicData>
            </a:graphic>
          </wp:inline>
        </w:drawing>
      </w:r>
    </w:p>
    <w:p w:rsidR="00376AA4" w:rsidRPr="00B36F91" w:rsidRDefault="00376AA4" w:rsidP="00376AA4">
      <w:pPr>
        <w:pStyle w:val="Odstavecseseznamem"/>
        <w:rPr>
          <w:rFonts w:cs="Times New Roman"/>
          <w:i/>
          <w:szCs w:val="20"/>
        </w:rPr>
      </w:pPr>
      <w:r w:rsidRPr="00B36F91">
        <w:rPr>
          <w:rFonts w:cs="Times New Roman"/>
          <w:i/>
          <w:szCs w:val="20"/>
        </w:rPr>
        <w:t>(náhled – vzor)</w:t>
      </w:r>
    </w:p>
    <w:p w:rsidR="00376AA4" w:rsidRPr="00B36F91" w:rsidRDefault="00376AA4" w:rsidP="00376AA4">
      <w:pPr>
        <w:pStyle w:val="Odstavecseseznamem"/>
        <w:jc w:val="both"/>
        <w:rPr>
          <w:rFonts w:cs="Times New Roman"/>
          <w:szCs w:val="20"/>
        </w:rPr>
      </w:pPr>
    </w:p>
    <w:p w:rsidR="00376AA4" w:rsidRPr="00B36F91" w:rsidRDefault="00376AA4" w:rsidP="00376AA4">
      <w:pPr>
        <w:pStyle w:val="Odstavecseseznamem"/>
        <w:jc w:val="both"/>
        <w:rPr>
          <w:rFonts w:cs="Times New Roman"/>
          <w:szCs w:val="20"/>
        </w:rPr>
      </w:pPr>
      <w:r w:rsidRPr="00B36F91">
        <w:rPr>
          <w:rFonts w:cs="Times New Roman"/>
          <w:szCs w:val="20"/>
        </w:rPr>
        <w:t>Během procesu vkládání dokumentu by se mohla nastavit i jeho doba platnosti/potřeby revize a bylo by možné např. každý měsíc upozorňovat na nutnost zpracovat revizi odpovídajících dokumentů. Výstupem bude seznam dokumentů, u kterých je nutné zpracovat revizi. Tuto informaci může obdržet správce řízené dokumentace, ale i pracovníci odpovědní za dané dokumenty.</w:t>
      </w:r>
    </w:p>
    <w:p w:rsidR="00376AA4" w:rsidRPr="00B36F91" w:rsidRDefault="00376AA4" w:rsidP="00376AA4">
      <w:pPr>
        <w:pStyle w:val="Odstavecseseznamem"/>
        <w:jc w:val="both"/>
        <w:rPr>
          <w:rFonts w:cs="Times New Roman"/>
          <w:szCs w:val="20"/>
        </w:rPr>
      </w:pPr>
    </w:p>
    <w:p w:rsidR="00376AA4" w:rsidRPr="00B36F91" w:rsidRDefault="00376AA4" w:rsidP="00376AA4">
      <w:pPr>
        <w:pStyle w:val="Odstavecseseznamem"/>
        <w:numPr>
          <w:ilvl w:val="0"/>
          <w:numId w:val="32"/>
        </w:numPr>
        <w:spacing w:before="0" w:after="160"/>
        <w:ind w:right="0"/>
        <w:contextualSpacing/>
        <w:rPr>
          <w:rFonts w:cs="Times New Roman"/>
          <w:b/>
          <w:szCs w:val="20"/>
        </w:rPr>
      </w:pPr>
      <w:r w:rsidRPr="00B36F91">
        <w:rPr>
          <w:rFonts w:cs="Times New Roman"/>
          <w:b/>
          <w:szCs w:val="20"/>
        </w:rPr>
        <w:t>Tiskopisy (DMS)</w:t>
      </w:r>
    </w:p>
    <w:p w:rsidR="00376AA4" w:rsidRPr="00B36F91" w:rsidRDefault="00376AA4" w:rsidP="00376AA4">
      <w:pPr>
        <w:pStyle w:val="Odstavecseseznamem"/>
        <w:rPr>
          <w:rFonts w:cs="Times New Roman"/>
          <w:szCs w:val="20"/>
        </w:rPr>
      </w:pPr>
      <w:r w:rsidRPr="00B36F91">
        <w:rPr>
          <w:rFonts w:cs="Times New Roman"/>
          <w:szCs w:val="20"/>
        </w:rPr>
        <w:t>Tato nabídka zobrazuje tabulky s dokumenty a jejich přílohami. Dokumenty i přílohy je možné kliknutím myší otevřít.</w:t>
      </w:r>
    </w:p>
    <w:p w:rsidR="00376AA4" w:rsidRPr="00B36F91" w:rsidRDefault="00376AA4" w:rsidP="00376AA4">
      <w:pPr>
        <w:pStyle w:val="Odstavecseseznamem"/>
        <w:rPr>
          <w:rFonts w:cs="Times New Roman"/>
          <w:szCs w:val="20"/>
        </w:rPr>
      </w:pPr>
      <w:r w:rsidRPr="00B36F91">
        <w:rPr>
          <w:rFonts w:cs="Times New Roman"/>
          <w:szCs w:val="20"/>
        </w:rPr>
        <w:t>Nabídka vodorovného menu:</w:t>
      </w:r>
    </w:p>
    <w:p w:rsidR="00376AA4" w:rsidRPr="00B36F91" w:rsidRDefault="00376AA4" w:rsidP="00376AA4">
      <w:pPr>
        <w:pStyle w:val="Odstavecseseznamem"/>
        <w:numPr>
          <w:ilvl w:val="1"/>
          <w:numId w:val="32"/>
        </w:numPr>
        <w:spacing w:before="0" w:after="160"/>
        <w:ind w:right="0"/>
        <w:contextualSpacing/>
        <w:rPr>
          <w:rFonts w:cs="Times New Roman"/>
          <w:szCs w:val="20"/>
        </w:rPr>
      </w:pPr>
      <w:r w:rsidRPr="00B36F91">
        <w:rPr>
          <w:rFonts w:cs="Times New Roman"/>
          <w:szCs w:val="20"/>
        </w:rPr>
        <w:t>Personální,</w:t>
      </w:r>
    </w:p>
    <w:p w:rsidR="00376AA4" w:rsidRPr="00B36F91" w:rsidRDefault="00376AA4" w:rsidP="00376AA4">
      <w:pPr>
        <w:pStyle w:val="Odstavecseseznamem"/>
        <w:numPr>
          <w:ilvl w:val="1"/>
          <w:numId w:val="32"/>
        </w:numPr>
        <w:spacing w:before="0" w:after="160"/>
        <w:ind w:right="0"/>
        <w:contextualSpacing/>
        <w:rPr>
          <w:rFonts w:cs="Times New Roman"/>
          <w:szCs w:val="20"/>
        </w:rPr>
      </w:pPr>
      <w:r w:rsidRPr="00B36F91">
        <w:rPr>
          <w:rFonts w:cs="Times New Roman"/>
          <w:szCs w:val="20"/>
        </w:rPr>
        <w:t>Zdravotnické,</w:t>
      </w:r>
    </w:p>
    <w:p w:rsidR="00376AA4" w:rsidRPr="00B36F91" w:rsidRDefault="00376AA4" w:rsidP="00376AA4">
      <w:pPr>
        <w:pStyle w:val="Odstavecseseznamem"/>
        <w:numPr>
          <w:ilvl w:val="1"/>
          <w:numId w:val="32"/>
        </w:numPr>
        <w:spacing w:before="0" w:after="160"/>
        <w:ind w:right="0"/>
        <w:contextualSpacing/>
        <w:rPr>
          <w:rFonts w:cs="Times New Roman"/>
          <w:szCs w:val="20"/>
        </w:rPr>
      </w:pPr>
      <w:r w:rsidRPr="00B36F91">
        <w:rPr>
          <w:rFonts w:cs="Times New Roman"/>
          <w:szCs w:val="20"/>
        </w:rPr>
        <w:t>Ekonomické,</w:t>
      </w:r>
    </w:p>
    <w:p w:rsidR="00376AA4" w:rsidRPr="00B36F91" w:rsidRDefault="00376AA4" w:rsidP="00376AA4">
      <w:pPr>
        <w:pStyle w:val="Odstavecseseznamem"/>
        <w:numPr>
          <w:ilvl w:val="1"/>
          <w:numId w:val="32"/>
        </w:numPr>
        <w:spacing w:before="0" w:after="160"/>
        <w:ind w:right="0"/>
        <w:contextualSpacing/>
        <w:rPr>
          <w:rFonts w:cs="Times New Roman"/>
          <w:szCs w:val="20"/>
        </w:rPr>
      </w:pPr>
      <w:r w:rsidRPr="00B36F91">
        <w:rPr>
          <w:rFonts w:cs="Times New Roman"/>
          <w:szCs w:val="20"/>
        </w:rPr>
        <w:t>Pracovní náplně,</w:t>
      </w:r>
    </w:p>
    <w:p w:rsidR="00376AA4" w:rsidRPr="00B36F91" w:rsidRDefault="00376AA4" w:rsidP="00376AA4">
      <w:pPr>
        <w:pStyle w:val="Odstavecseseznamem"/>
        <w:numPr>
          <w:ilvl w:val="1"/>
          <w:numId w:val="32"/>
        </w:numPr>
        <w:spacing w:before="0" w:after="160"/>
        <w:ind w:right="0"/>
        <w:contextualSpacing/>
        <w:rPr>
          <w:rFonts w:cs="Times New Roman"/>
          <w:szCs w:val="20"/>
        </w:rPr>
      </w:pPr>
      <w:r w:rsidRPr="00B36F91">
        <w:rPr>
          <w:rFonts w:cs="Times New Roman"/>
          <w:szCs w:val="20"/>
        </w:rPr>
        <w:t>Ostatní.</w:t>
      </w:r>
    </w:p>
    <w:p w:rsidR="00376AA4" w:rsidRPr="00B36F91" w:rsidRDefault="00376AA4" w:rsidP="00376AA4">
      <w:pPr>
        <w:rPr>
          <w:szCs w:val="20"/>
        </w:rPr>
      </w:pPr>
    </w:p>
    <w:p w:rsidR="00376AA4" w:rsidRPr="00B36F91" w:rsidRDefault="00376AA4" w:rsidP="00376AA4">
      <w:pPr>
        <w:pStyle w:val="Odstavecseseznamem"/>
        <w:rPr>
          <w:rFonts w:cs="Times New Roman"/>
          <w:szCs w:val="20"/>
        </w:rPr>
      </w:pPr>
      <w:r w:rsidRPr="00B36F91">
        <w:rPr>
          <w:rFonts w:cs="Times New Roman"/>
          <w:noProof/>
          <w:szCs w:val="20"/>
        </w:rPr>
        <w:lastRenderedPageBreak/>
        <w:drawing>
          <wp:inline distT="0" distB="0" distL="0" distR="0" wp14:anchorId="3D8E24C3" wp14:editId="11252F4C">
            <wp:extent cx="5624423" cy="2726427"/>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t_01 - tiskopisy.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34516" cy="2731320"/>
                    </a:xfrm>
                    <a:prstGeom prst="rect">
                      <a:avLst/>
                    </a:prstGeom>
                  </pic:spPr>
                </pic:pic>
              </a:graphicData>
            </a:graphic>
          </wp:inline>
        </w:drawing>
      </w:r>
    </w:p>
    <w:p w:rsidR="00376AA4" w:rsidRPr="00B36F91" w:rsidRDefault="00376AA4" w:rsidP="00376AA4">
      <w:pPr>
        <w:pStyle w:val="Odstavecseseznamem"/>
        <w:rPr>
          <w:rFonts w:cs="Times New Roman"/>
          <w:i/>
          <w:szCs w:val="20"/>
        </w:rPr>
      </w:pPr>
      <w:r w:rsidRPr="00B36F91">
        <w:rPr>
          <w:rFonts w:cs="Times New Roman"/>
          <w:i/>
          <w:szCs w:val="20"/>
        </w:rPr>
        <w:t>(náhled – vzor)</w:t>
      </w:r>
    </w:p>
    <w:p w:rsidR="00376AA4" w:rsidRPr="00B36F91" w:rsidRDefault="00376AA4" w:rsidP="00376AA4">
      <w:pPr>
        <w:pStyle w:val="Odstavecseseznamem"/>
        <w:rPr>
          <w:rFonts w:cs="Times New Roman"/>
          <w:szCs w:val="20"/>
        </w:rPr>
      </w:pPr>
    </w:p>
    <w:p w:rsidR="00376AA4" w:rsidRPr="00B36F91" w:rsidRDefault="00376AA4" w:rsidP="00376AA4">
      <w:pPr>
        <w:pStyle w:val="Odstavecseseznamem"/>
        <w:numPr>
          <w:ilvl w:val="0"/>
          <w:numId w:val="32"/>
        </w:numPr>
        <w:spacing w:before="0" w:after="160"/>
        <w:ind w:right="0"/>
        <w:contextualSpacing/>
        <w:rPr>
          <w:rFonts w:cs="Times New Roman"/>
          <w:b/>
          <w:szCs w:val="20"/>
        </w:rPr>
      </w:pPr>
      <w:r w:rsidRPr="00B36F91">
        <w:rPr>
          <w:rFonts w:cs="Times New Roman"/>
          <w:b/>
          <w:szCs w:val="20"/>
        </w:rPr>
        <w:t>Odbory (DMS)</w:t>
      </w:r>
    </w:p>
    <w:p w:rsidR="00376AA4" w:rsidRPr="00B36F91" w:rsidRDefault="00376AA4" w:rsidP="00376AA4">
      <w:pPr>
        <w:pStyle w:val="Odstavecseseznamem"/>
        <w:numPr>
          <w:ilvl w:val="1"/>
          <w:numId w:val="32"/>
        </w:numPr>
        <w:spacing w:before="0" w:after="160"/>
        <w:ind w:right="0"/>
        <w:contextualSpacing/>
        <w:rPr>
          <w:rFonts w:cs="Times New Roman"/>
          <w:szCs w:val="20"/>
        </w:rPr>
      </w:pPr>
      <w:r w:rsidRPr="00B36F91">
        <w:rPr>
          <w:rFonts w:cs="Times New Roman"/>
          <w:szCs w:val="20"/>
        </w:rPr>
        <w:t>Aktuality,</w:t>
      </w:r>
    </w:p>
    <w:p w:rsidR="00376AA4" w:rsidRPr="00B36F91" w:rsidRDefault="00376AA4" w:rsidP="00376AA4">
      <w:pPr>
        <w:pStyle w:val="Odstavecseseznamem"/>
        <w:numPr>
          <w:ilvl w:val="1"/>
          <w:numId w:val="32"/>
        </w:numPr>
        <w:spacing w:before="0" w:after="160"/>
        <w:ind w:right="0"/>
        <w:contextualSpacing/>
        <w:rPr>
          <w:rFonts w:cs="Times New Roman"/>
          <w:szCs w:val="20"/>
        </w:rPr>
      </w:pPr>
      <w:r w:rsidRPr="00B36F91">
        <w:rPr>
          <w:rFonts w:cs="Times New Roman"/>
          <w:szCs w:val="20"/>
        </w:rPr>
        <w:t>Dokumenty.</w:t>
      </w:r>
    </w:p>
    <w:p w:rsidR="00376AA4" w:rsidRPr="00B36F91" w:rsidRDefault="00376AA4" w:rsidP="00376AA4">
      <w:pPr>
        <w:pStyle w:val="Odstavecseseznamem"/>
        <w:rPr>
          <w:rFonts w:cs="Times New Roman"/>
          <w:szCs w:val="20"/>
        </w:rPr>
      </w:pPr>
    </w:p>
    <w:p w:rsidR="00376AA4" w:rsidRPr="00B36F91" w:rsidRDefault="00376AA4" w:rsidP="00376AA4">
      <w:pPr>
        <w:pStyle w:val="Odstavecseseznamem"/>
        <w:numPr>
          <w:ilvl w:val="0"/>
          <w:numId w:val="32"/>
        </w:numPr>
        <w:spacing w:before="0" w:after="160"/>
        <w:ind w:right="0"/>
        <w:contextualSpacing/>
        <w:rPr>
          <w:rFonts w:cs="Times New Roman"/>
          <w:b/>
          <w:szCs w:val="20"/>
        </w:rPr>
      </w:pPr>
      <w:r w:rsidRPr="00B36F91">
        <w:rPr>
          <w:rFonts w:cs="Times New Roman"/>
          <w:b/>
          <w:szCs w:val="20"/>
        </w:rPr>
        <w:t>IT (DMS)</w:t>
      </w:r>
    </w:p>
    <w:p w:rsidR="00376AA4" w:rsidRPr="00B36F91" w:rsidRDefault="00376AA4" w:rsidP="00376AA4">
      <w:pPr>
        <w:pStyle w:val="Odstavecseseznamem"/>
        <w:rPr>
          <w:rFonts w:cs="Times New Roman"/>
          <w:szCs w:val="20"/>
        </w:rPr>
      </w:pPr>
    </w:p>
    <w:p w:rsidR="00376AA4" w:rsidRPr="00B36F91" w:rsidRDefault="00376AA4" w:rsidP="00376AA4">
      <w:pPr>
        <w:pStyle w:val="Odstavecseseznamem"/>
        <w:numPr>
          <w:ilvl w:val="0"/>
          <w:numId w:val="32"/>
        </w:numPr>
        <w:spacing w:before="0" w:after="160"/>
        <w:ind w:right="0"/>
        <w:contextualSpacing/>
        <w:rPr>
          <w:rFonts w:cs="Times New Roman"/>
          <w:b/>
          <w:szCs w:val="20"/>
        </w:rPr>
      </w:pPr>
      <w:r w:rsidRPr="00B36F91">
        <w:rPr>
          <w:rFonts w:cs="Times New Roman"/>
          <w:b/>
          <w:szCs w:val="20"/>
        </w:rPr>
        <w:t>Jídelníček</w:t>
      </w:r>
    </w:p>
    <w:p w:rsidR="00376AA4" w:rsidRPr="00B36F91" w:rsidRDefault="00376AA4" w:rsidP="00376AA4">
      <w:pPr>
        <w:ind w:left="1080"/>
        <w:rPr>
          <w:szCs w:val="20"/>
        </w:rPr>
      </w:pPr>
      <w:r w:rsidRPr="00B36F91">
        <w:rPr>
          <w:szCs w:val="20"/>
        </w:rPr>
        <w:t>Jídelníčky se se budou zobrazovat buď jako:</w:t>
      </w:r>
    </w:p>
    <w:p w:rsidR="00376AA4" w:rsidRPr="00B36F91" w:rsidRDefault="00376AA4" w:rsidP="00376AA4">
      <w:pPr>
        <w:pStyle w:val="Odstavecseseznamem"/>
        <w:numPr>
          <w:ilvl w:val="0"/>
          <w:numId w:val="34"/>
        </w:numPr>
        <w:spacing w:before="0" w:after="160"/>
        <w:ind w:right="0"/>
        <w:contextualSpacing/>
        <w:jc w:val="both"/>
        <w:rPr>
          <w:rFonts w:cs="Times New Roman"/>
          <w:szCs w:val="20"/>
        </w:rPr>
      </w:pPr>
      <w:r w:rsidRPr="00B36F91">
        <w:rPr>
          <w:rFonts w:cs="Times New Roman"/>
          <w:szCs w:val="20"/>
        </w:rPr>
        <w:t>Jednotlivé soubory (Word nebo PDF), které si uživatel kliknutím myši otevře. Soubory budou členěny dle roku a měsíce (zobrazení ad b.). Při vkládání tyto informace uvede osoba, která soubory vkládá.</w:t>
      </w:r>
    </w:p>
    <w:p w:rsidR="00376AA4" w:rsidRPr="00B36F91" w:rsidRDefault="00376AA4" w:rsidP="00376AA4">
      <w:pPr>
        <w:pStyle w:val="Odstavecseseznamem"/>
        <w:numPr>
          <w:ilvl w:val="0"/>
          <w:numId w:val="34"/>
        </w:numPr>
        <w:spacing w:before="0" w:after="160"/>
        <w:ind w:right="0"/>
        <w:contextualSpacing/>
        <w:jc w:val="both"/>
        <w:rPr>
          <w:rFonts w:cs="Times New Roman"/>
          <w:szCs w:val="20"/>
        </w:rPr>
      </w:pPr>
      <w:r w:rsidRPr="00B36F91">
        <w:rPr>
          <w:rFonts w:cs="Times New Roman"/>
          <w:szCs w:val="20"/>
        </w:rPr>
        <w:t>Jídelníčky se budou načítat ze souboru ve sdíleném adresáři ze stravovacího systému (bude-li toto umožňovat stravovací systém).</w:t>
      </w:r>
    </w:p>
    <w:p w:rsidR="00376AA4" w:rsidRPr="00B36F91" w:rsidRDefault="00376AA4" w:rsidP="00376AA4">
      <w:pPr>
        <w:pStyle w:val="Odstavecseseznamem"/>
        <w:numPr>
          <w:ilvl w:val="0"/>
          <w:numId w:val="34"/>
        </w:numPr>
        <w:spacing w:before="0" w:after="160"/>
        <w:ind w:right="0"/>
        <w:contextualSpacing/>
        <w:jc w:val="both"/>
        <w:rPr>
          <w:rFonts w:cs="Times New Roman"/>
          <w:szCs w:val="20"/>
        </w:rPr>
      </w:pPr>
      <w:r w:rsidRPr="00B36F91">
        <w:rPr>
          <w:rFonts w:cs="Times New Roman"/>
          <w:szCs w:val="20"/>
        </w:rPr>
        <w:t>Alternativně lze jídelníčky nahradit přímo funkcionalitou objednávání stravy, odkud bude možné jídelníček vytisknout (bude-li toto umožňovat stravovací systém).</w:t>
      </w:r>
    </w:p>
    <w:p w:rsidR="00376AA4" w:rsidRPr="00B36F91" w:rsidRDefault="00376AA4" w:rsidP="00376AA4">
      <w:pPr>
        <w:pStyle w:val="Odstavecseseznamem"/>
        <w:rPr>
          <w:rFonts w:cs="Times New Roman"/>
          <w:szCs w:val="20"/>
        </w:rPr>
      </w:pPr>
    </w:p>
    <w:p w:rsidR="00376AA4" w:rsidRPr="00B36F91" w:rsidRDefault="00376AA4" w:rsidP="00376AA4">
      <w:pPr>
        <w:pStyle w:val="Odstavecseseznamem"/>
        <w:numPr>
          <w:ilvl w:val="0"/>
          <w:numId w:val="32"/>
        </w:numPr>
        <w:spacing w:before="0" w:after="160"/>
        <w:ind w:right="0"/>
        <w:contextualSpacing/>
        <w:rPr>
          <w:rFonts w:cs="Times New Roman"/>
          <w:b/>
          <w:szCs w:val="20"/>
        </w:rPr>
      </w:pPr>
      <w:r w:rsidRPr="00B36F91">
        <w:rPr>
          <w:rFonts w:cs="Times New Roman"/>
          <w:b/>
          <w:szCs w:val="20"/>
        </w:rPr>
        <w:t>Management</w:t>
      </w:r>
    </w:p>
    <w:p w:rsidR="00376AA4" w:rsidRPr="00B36F91" w:rsidRDefault="00376AA4" w:rsidP="00376AA4">
      <w:pPr>
        <w:pStyle w:val="Odstavecseseznamem"/>
        <w:jc w:val="both"/>
        <w:rPr>
          <w:rFonts w:cs="Times New Roman"/>
          <w:szCs w:val="20"/>
        </w:rPr>
      </w:pPr>
      <w:r w:rsidRPr="00B36F91">
        <w:rPr>
          <w:rFonts w:cs="Times New Roman"/>
          <w:szCs w:val="20"/>
        </w:rPr>
        <w:t>Tato nabídka umožňuje přihlášení uživatele s odpovídajícími právy, který následně může přidávat dokumenty či další údaje do jednotlivých sekcí (např. přidání dokumentu do řízené dokumentace, resp. všude tam, kde je možné přidat dokument nebo vložit aktualitu, nový kontakt atd.). Rovněž je možné dokumenty přidat z jednotlivých sekcí menu (např. bude-li se přihlášený uživatel nacházet v oblasti Řízená dokumentace, podmenu Řády a klikne na tlačítko „Přidat dokument“, dokument včetně případných příloh se zařadí do dané oblasti).</w:t>
      </w:r>
    </w:p>
    <w:p w:rsidR="00376AA4" w:rsidRPr="00B36F91" w:rsidRDefault="00376AA4" w:rsidP="00376AA4">
      <w:pPr>
        <w:rPr>
          <w:szCs w:val="20"/>
        </w:rPr>
      </w:pPr>
    </w:p>
    <w:p w:rsidR="00376AA4" w:rsidRPr="00B36F91" w:rsidRDefault="00376AA4" w:rsidP="00376AA4">
      <w:pPr>
        <w:rPr>
          <w:szCs w:val="20"/>
        </w:rPr>
      </w:pPr>
    </w:p>
    <w:p w:rsidR="00376AA4" w:rsidRPr="00B36F91" w:rsidRDefault="00376AA4" w:rsidP="00376AA4">
      <w:pPr>
        <w:rPr>
          <w:szCs w:val="20"/>
        </w:rPr>
        <w:sectPr w:rsidR="00376AA4" w:rsidRPr="00B36F9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pPr>
    </w:p>
    <w:p w:rsidR="00376AA4" w:rsidRPr="00B36F91" w:rsidRDefault="00376AA4" w:rsidP="00376AA4">
      <w:pPr>
        <w:pStyle w:val="Nadpis1"/>
        <w:rPr>
          <w:rFonts w:cs="Times New Roman"/>
          <w:color w:val="auto"/>
          <w:sz w:val="20"/>
          <w:szCs w:val="20"/>
        </w:rPr>
      </w:pPr>
      <w:r w:rsidRPr="00B36F91">
        <w:rPr>
          <w:rFonts w:cs="Times New Roman"/>
          <w:color w:val="auto"/>
          <w:sz w:val="20"/>
          <w:szCs w:val="20"/>
        </w:rPr>
        <w:lastRenderedPageBreak/>
        <w:t>Definice Žadatelů, Schvalovatelů a Vyřizovatelů</w:t>
      </w:r>
    </w:p>
    <w:p w:rsidR="00376AA4" w:rsidRPr="00B36F91" w:rsidRDefault="00376AA4" w:rsidP="00376AA4">
      <w:pPr>
        <w:rPr>
          <w:szCs w:val="20"/>
        </w:rPr>
      </w:pPr>
      <w:r w:rsidRPr="00B36F91">
        <w:rPr>
          <w:szCs w:val="20"/>
        </w:rPr>
        <w:t>Zaměstnanec oprávněný k podávání požadavků  (Žadatel) vytvoří prostřednictvím modulu „Požadavky“ nový požadavek, kde ze seznamu vybere odpovídajícího Schvalovatele a Vyřizovatele. Takto vytvořený požadavek je tedy odeslán Schvalovateli ke schválení a jakmile je schválen, je odeslán k vyřízení Vyřizovateli.</w:t>
      </w:r>
    </w:p>
    <w:p w:rsidR="00376AA4" w:rsidRPr="00B36F91" w:rsidRDefault="00376AA4" w:rsidP="00376AA4">
      <w:pPr>
        <w:rPr>
          <w:szCs w:val="20"/>
        </w:rPr>
      </w:pPr>
      <w:r w:rsidRPr="00B36F91">
        <w:rPr>
          <w:szCs w:val="20"/>
        </w:rPr>
        <w:t>Role (schvalovatel, vyřizovatel) přidělené jednotlivým uživatelům je možné měnit.</w:t>
      </w:r>
    </w:p>
    <w:p w:rsidR="00376AA4" w:rsidRPr="00B36F91" w:rsidRDefault="00376AA4" w:rsidP="00376AA4">
      <w:pPr>
        <w:rPr>
          <w:szCs w:val="20"/>
        </w:rPr>
      </w:pPr>
    </w:p>
    <w:p w:rsidR="00376AA4" w:rsidRPr="00B36F91" w:rsidRDefault="00376AA4" w:rsidP="00376AA4">
      <w:pPr>
        <w:rPr>
          <w:szCs w:val="20"/>
        </w:rPr>
      </w:pPr>
    </w:p>
    <w:p w:rsidR="00376AA4" w:rsidRPr="00B36F91" w:rsidRDefault="00376AA4" w:rsidP="00376AA4">
      <w:pPr>
        <w:rPr>
          <w:szCs w:val="20"/>
        </w:rPr>
      </w:pPr>
      <w:r w:rsidRPr="00B36F91">
        <w:rPr>
          <w:noProof/>
          <w:szCs w:val="20"/>
        </w:rPr>
        <mc:AlternateContent>
          <mc:Choice Requires="wps">
            <w:drawing>
              <wp:anchor distT="0" distB="0" distL="114300" distR="114300" simplePos="0" relativeHeight="251661312" behindDoc="0" locked="0" layoutInCell="1" allowOverlap="1" wp14:anchorId="54447276" wp14:editId="60E80D14">
                <wp:simplePos x="0" y="0"/>
                <wp:positionH relativeFrom="column">
                  <wp:posOffset>6814820</wp:posOffset>
                </wp:positionH>
                <wp:positionV relativeFrom="paragraph">
                  <wp:posOffset>12700</wp:posOffset>
                </wp:positionV>
                <wp:extent cx="2076450" cy="1403985"/>
                <wp:effectExtent l="0" t="0" r="19050" b="18415"/>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3985"/>
                        </a:xfrm>
                        <a:prstGeom prst="rect">
                          <a:avLst/>
                        </a:prstGeom>
                        <a:solidFill>
                          <a:srgbClr val="00B0F0"/>
                        </a:solidFill>
                        <a:ln>
                          <a:headEnd/>
                          <a:tailEnd/>
                        </a:ln>
                      </wps:spPr>
                      <wps:style>
                        <a:lnRef idx="2">
                          <a:schemeClr val="dk1"/>
                        </a:lnRef>
                        <a:fillRef idx="1">
                          <a:schemeClr val="lt1"/>
                        </a:fillRef>
                        <a:effectRef idx="0">
                          <a:schemeClr val="dk1"/>
                        </a:effectRef>
                        <a:fontRef idx="minor">
                          <a:schemeClr val="dk1"/>
                        </a:fontRef>
                      </wps:style>
                      <wps:txbx>
                        <w:txbxContent>
                          <w:p w:rsidR="00B36F91" w:rsidRDefault="00B36F91" w:rsidP="00376AA4">
                            <w:pPr>
                              <w:spacing w:after="0"/>
                            </w:pPr>
                            <w:r>
                              <w:t>VYŘIZOVATEL</w:t>
                            </w:r>
                          </w:p>
                          <w:p w:rsidR="00B36F91" w:rsidRDefault="00B36F91" w:rsidP="00376AA4">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447276" id="_x0000_t202" coordsize="21600,21600" o:spt="202" path="m,l,21600r21600,l21600,xe">
                <v:stroke joinstyle="miter"/>
                <v:path gradientshapeok="t" o:connecttype="rect"/>
              </v:shapetype>
              <v:shape id="Textové pole 2" o:spid="_x0000_s1026" type="#_x0000_t202" style="position:absolute;left:0;text-align:left;margin-left:536.6pt;margin-top:1pt;width:163.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" fillcolor="#00b0f0" strokecolor="black [3200]" strokeweight="2pt">
                <v:textbox style="mso-fit-shape-to-text:t">
                  <w:txbxContent>
                    <w:p w:rsidR="00B36F91" w:rsidRDefault="00B36F91" w:rsidP="00376AA4">
                      <w:pPr>
                        <w:spacing w:after="0"/>
                      </w:pPr>
                      <w:r>
                        <w:t>VYŘIZOVATEL</w:t>
                      </w:r>
                    </w:p>
                    <w:p w:rsidR="00B36F91" w:rsidRDefault="00B36F91" w:rsidP="00376AA4">
                      <w:pPr>
                        <w:spacing w:after="0"/>
                      </w:pPr>
                    </w:p>
                  </w:txbxContent>
                </v:textbox>
              </v:shape>
            </w:pict>
          </mc:Fallback>
        </mc:AlternateContent>
      </w:r>
      <w:r w:rsidRPr="00B36F91">
        <w:rPr>
          <w:noProof/>
          <w:szCs w:val="20"/>
        </w:rPr>
        <mc:AlternateContent>
          <mc:Choice Requires="wps">
            <w:drawing>
              <wp:anchor distT="0" distB="0" distL="114300" distR="114300" simplePos="0" relativeHeight="251664384" behindDoc="0" locked="0" layoutInCell="1" allowOverlap="1" wp14:anchorId="68FE5780" wp14:editId="006FA883">
                <wp:simplePos x="0" y="0"/>
                <wp:positionH relativeFrom="column">
                  <wp:posOffset>2242820</wp:posOffset>
                </wp:positionH>
                <wp:positionV relativeFrom="paragraph">
                  <wp:posOffset>173990</wp:posOffset>
                </wp:positionV>
                <wp:extent cx="914400" cy="161925"/>
                <wp:effectExtent l="0" t="19050" r="38100" b="47625"/>
                <wp:wrapNone/>
                <wp:docPr id="13" name="Šipka doprava 13"/>
                <wp:cNvGraphicFramePr/>
                <a:graphic xmlns:a="http://schemas.openxmlformats.org/drawingml/2006/main">
                  <a:graphicData uri="http://schemas.microsoft.com/office/word/2010/wordprocessingShape">
                    <wps:wsp>
                      <wps:cNvSpPr/>
                      <wps:spPr>
                        <a:xfrm>
                          <a:off x="0" y="0"/>
                          <a:ext cx="914400" cy="1619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852D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13" o:spid="_x0000_s1026" type="#_x0000_t13" style="position:absolute;margin-left:176.6pt;margin-top:13.7pt;width:1in;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" adj="19688" fillcolor="black [3200]" strokecolor="black [1600]" strokeweight="2pt"/>
            </w:pict>
          </mc:Fallback>
        </mc:AlternateContent>
      </w:r>
      <w:r w:rsidRPr="00B36F91">
        <w:rPr>
          <w:noProof/>
          <w:szCs w:val="20"/>
        </w:rPr>
        <mc:AlternateContent>
          <mc:Choice Requires="wps">
            <w:drawing>
              <wp:anchor distT="0" distB="0" distL="114300" distR="114300" simplePos="0" relativeHeight="251659264" behindDoc="0" locked="0" layoutInCell="1" allowOverlap="1" wp14:anchorId="62F691A3" wp14:editId="283E0DC2">
                <wp:simplePos x="0" y="0"/>
                <wp:positionH relativeFrom="column">
                  <wp:posOffset>5748020</wp:posOffset>
                </wp:positionH>
                <wp:positionV relativeFrom="paragraph">
                  <wp:posOffset>183515</wp:posOffset>
                </wp:positionV>
                <wp:extent cx="828675" cy="152400"/>
                <wp:effectExtent l="0" t="19050" r="47625" b="38100"/>
                <wp:wrapNone/>
                <wp:docPr id="20" name="Šipka doprava 20"/>
                <wp:cNvGraphicFramePr/>
                <a:graphic xmlns:a="http://schemas.openxmlformats.org/drawingml/2006/main">
                  <a:graphicData uri="http://schemas.microsoft.com/office/word/2010/wordprocessingShape">
                    <wps:wsp>
                      <wps:cNvSpPr/>
                      <wps:spPr>
                        <a:xfrm>
                          <a:off x="0" y="0"/>
                          <a:ext cx="828675" cy="1524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5372B" id="Šipka doprava 20" o:spid="_x0000_s1026" type="#_x0000_t13" style="position:absolute;margin-left:452.6pt;margin-top:14.45pt;width:65.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" adj="19614" fillcolor="black [3200]" strokecolor="black [1600]" strokeweight="2pt"/>
            </w:pict>
          </mc:Fallback>
        </mc:AlternateContent>
      </w:r>
      <w:r w:rsidRPr="00B36F91">
        <w:rPr>
          <w:noProof/>
          <w:szCs w:val="20"/>
        </w:rPr>
        <mc:AlternateContent>
          <mc:Choice Requires="wps">
            <w:drawing>
              <wp:anchor distT="0" distB="0" distL="114300" distR="114300" simplePos="0" relativeHeight="251660288" behindDoc="0" locked="0" layoutInCell="1" allowOverlap="1" wp14:anchorId="0E78D2E1" wp14:editId="4C3EB297">
                <wp:simplePos x="0" y="0"/>
                <wp:positionH relativeFrom="column">
                  <wp:posOffset>3462019</wp:posOffset>
                </wp:positionH>
                <wp:positionV relativeFrom="paragraph">
                  <wp:posOffset>12065</wp:posOffset>
                </wp:positionV>
                <wp:extent cx="2028825" cy="1403985"/>
                <wp:effectExtent l="0" t="0" r="28575" b="18415"/>
                <wp:wrapNone/>
                <wp:docPr id="1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403985"/>
                        </a:xfrm>
                        <a:prstGeom prst="rect">
                          <a:avLst/>
                        </a:prstGeom>
                        <a:solidFill>
                          <a:srgbClr val="00B0F0"/>
                        </a:solidFill>
                        <a:ln>
                          <a:headEnd/>
                          <a:tailEnd/>
                        </a:ln>
                      </wps:spPr>
                      <wps:style>
                        <a:lnRef idx="2">
                          <a:schemeClr val="dk1"/>
                        </a:lnRef>
                        <a:fillRef idx="1">
                          <a:schemeClr val="lt1"/>
                        </a:fillRef>
                        <a:effectRef idx="0">
                          <a:schemeClr val="dk1"/>
                        </a:effectRef>
                        <a:fontRef idx="minor">
                          <a:schemeClr val="dk1"/>
                        </a:fontRef>
                      </wps:style>
                      <wps:txbx>
                        <w:txbxContent>
                          <w:p w:rsidR="00B36F91" w:rsidRDefault="00B36F91" w:rsidP="00376AA4">
                            <w:pPr>
                              <w:spacing w:after="0"/>
                            </w:pPr>
                            <w:r w:rsidRPr="00B25E10">
                              <w:t>SCHVALOVATEL</w:t>
                            </w:r>
                          </w:p>
                          <w:p w:rsidR="00B36F91" w:rsidRDefault="00B36F91" w:rsidP="00376AA4">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78D2E1" id="_x0000_s1027" type="#_x0000_t202" style="position:absolute;left:0;text-align:left;margin-left:272.6pt;margin-top:.95pt;width:159.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" fillcolor="#00b0f0" strokecolor="black [3200]" strokeweight="2pt">
                <v:textbox style="mso-fit-shape-to-text:t">
                  <w:txbxContent>
                    <w:p w:rsidR="00B36F91" w:rsidRDefault="00B36F91" w:rsidP="00376AA4">
                      <w:pPr>
                        <w:spacing w:after="0"/>
                      </w:pPr>
                      <w:r w:rsidRPr="00B25E10">
                        <w:t>SCHVALOVATEL</w:t>
                      </w:r>
                    </w:p>
                    <w:p w:rsidR="00B36F91" w:rsidRDefault="00B36F91" w:rsidP="00376AA4">
                      <w:pPr>
                        <w:spacing w:after="0"/>
                      </w:pPr>
                    </w:p>
                  </w:txbxContent>
                </v:textbox>
              </v:shape>
            </w:pict>
          </mc:Fallback>
        </mc:AlternateContent>
      </w:r>
      <w:r w:rsidRPr="00B36F91">
        <w:rPr>
          <w:noProof/>
          <w:szCs w:val="20"/>
        </w:rPr>
        <mc:AlternateContent>
          <mc:Choice Requires="wps">
            <w:drawing>
              <wp:anchor distT="0" distB="0" distL="114300" distR="114300" simplePos="0" relativeHeight="251665408" behindDoc="0" locked="0" layoutInCell="1" allowOverlap="1" wp14:anchorId="3CE4F733" wp14:editId="36EC2536">
                <wp:simplePos x="0" y="0"/>
                <wp:positionH relativeFrom="column">
                  <wp:posOffset>-109855</wp:posOffset>
                </wp:positionH>
                <wp:positionV relativeFrom="paragraph">
                  <wp:posOffset>12065</wp:posOffset>
                </wp:positionV>
                <wp:extent cx="2047875" cy="1403985"/>
                <wp:effectExtent l="0" t="0" r="28575" b="184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403985"/>
                        </a:xfrm>
                        <a:prstGeom prst="rect">
                          <a:avLst/>
                        </a:prstGeom>
                        <a:solidFill>
                          <a:srgbClr val="00B0F0"/>
                        </a:solidFill>
                        <a:ln>
                          <a:headEnd/>
                          <a:tailEnd/>
                        </a:ln>
                      </wps:spPr>
                      <wps:style>
                        <a:lnRef idx="2">
                          <a:schemeClr val="dk1"/>
                        </a:lnRef>
                        <a:fillRef idx="1">
                          <a:schemeClr val="lt1"/>
                        </a:fillRef>
                        <a:effectRef idx="0">
                          <a:schemeClr val="dk1"/>
                        </a:effectRef>
                        <a:fontRef idx="minor">
                          <a:schemeClr val="dk1"/>
                        </a:fontRef>
                      </wps:style>
                      <wps:txbx>
                        <w:txbxContent>
                          <w:p w:rsidR="00B36F91" w:rsidRDefault="00B36F91" w:rsidP="00376AA4">
                            <w:pPr>
                              <w:spacing w:after="0"/>
                            </w:pPr>
                            <w:r>
                              <w:t>ŽADATEL</w:t>
                            </w:r>
                          </w:p>
                          <w:p w:rsidR="00B36F91" w:rsidRDefault="00B36F91" w:rsidP="00376AA4">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E4F733" id="_x0000_s1028" type="#_x0000_t202" style="position:absolute;left:0;text-align:left;margin-left:-8.65pt;margin-top:.95pt;width:161.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" fillcolor="#00b0f0" strokecolor="black [3200]" strokeweight="2pt">
                <v:textbox style="mso-fit-shape-to-text:t">
                  <w:txbxContent>
                    <w:p w:rsidR="00B36F91" w:rsidRDefault="00B36F91" w:rsidP="00376AA4">
                      <w:pPr>
                        <w:spacing w:after="0"/>
                      </w:pPr>
                      <w:r>
                        <w:t>ŽADATEL</w:t>
                      </w:r>
                    </w:p>
                    <w:p w:rsidR="00B36F91" w:rsidRDefault="00B36F91" w:rsidP="00376AA4">
                      <w:pPr>
                        <w:spacing w:after="0"/>
                      </w:pPr>
                    </w:p>
                  </w:txbxContent>
                </v:textbox>
              </v:shape>
            </w:pict>
          </mc:Fallback>
        </mc:AlternateContent>
      </w:r>
    </w:p>
    <w:p w:rsidR="00376AA4" w:rsidRPr="00B36F91" w:rsidRDefault="00376AA4" w:rsidP="00376AA4">
      <w:pPr>
        <w:rPr>
          <w:szCs w:val="20"/>
        </w:rPr>
        <w:sectPr w:rsidR="00376AA4" w:rsidRPr="00B36F91" w:rsidSect="00376AA4">
          <w:pgSz w:w="16838" w:h="11906" w:orient="landscape"/>
          <w:pgMar w:top="1418" w:right="1418" w:bottom="1418" w:left="1418" w:header="709" w:footer="709" w:gutter="0"/>
          <w:cols w:space="708"/>
          <w:docGrid w:linePitch="360"/>
        </w:sectPr>
      </w:pPr>
      <w:r w:rsidRPr="00B36F91">
        <w:rPr>
          <w:noProof/>
          <w:szCs w:val="20"/>
        </w:rPr>
        <mc:AlternateContent>
          <mc:Choice Requires="wps">
            <w:drawing>
              <wp:anchor distT="0" distB="0" distL="114300" distR="114300" simplePos="0" relativeHeight="251663360" behindDoc="0" locked="0" layoutInCell="1" allowOverlap="1" wp14:anchorId="2ED685BE" wp14:editId="76D59CAB">
                <wp:simplePos x="0" y="0"/>
                <wp:positionH relativeFrom="column">
                  <wp:posOffset>6814820</wp:posOffset>
                </wp:positionH>
                <wp:positionV relativeFrom="paragraph">
                  <wp:posOffset>165735</wp:posOffset>
                </wp:positionV>
                <wp:extent cx="2076450" cy="1403985"/>
                <wp:effectExtent l="0" t="0" r="19050" b="24765"/>
                <wp:wrapNone/>
                <wp:docPr id="1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3985"/>
                        </a:xfrm>
                        <a:prstGeom prst="rect">
                          <a:avLst/>
                        </a:prstGeom>
                        <a:solidFill>
                          <a:srgbClr val="FFFFFF"/>
                        </a:solidFill>
                        <a:ln w="9525">
                          <a:solidFill>
                            <a:srgbClr val="000000"/>
                          </a:solidFill>
                          <a:miter lim="800000"/>
                          <a:headEnd/>
                          <a:tailEnd/>
                        </a:ln>
                      </wps:spPr>
                      <wps:txbx>
                        <w:txbxContent>
                          <w:p w:rsidR="00B36F91" w:rsidRDefault="00B36F91" w:rsidP="00376AA4">
                            <w:pPr>
                              <w:pStyle w:val="Odstavecseseznamem"/>
                              <w:numPr>
                                <w:ilvl w:val="0"/>
                                <w:numId w:val="37"/>
                              </w:numPr>
                              <w:spacing w:before="0" w:after="200" w:line="276" w:lineRule="auto"/>
                              <w:ind w:left="426" w:right="0"/>
                              <w:contextualSpacing/>
                              <w:jc w:val="both"/>
                            </w:pPr>
                            <w:r>
                              <w:t>nákupy a sklady</w:t>
                            </w:r>
                          </w:p>
                          <w:p w:rsidR="00B36F91" w:rsidRDefault="00B36F91" w:rsidP="00376AA4">
                            <w:pPr>
                              <w:pStyle w:val="Odstavecseseznamem"/>
                              <w:numPr>
                                <w:ilvl w:val="0"/>
                                <w:numId w:val="37"/>
                              </w:numPr>
                              <w:spacing w:before="0" w:after="200" w:line="276" w:lineRule="auto"/>
                              <w:ind w:left="426" w:right="0"/>
                              <w:contextualSpacing/>
                              <w:jc w:val="both"/>
                            </w:pPr>
                            <w:r>
                              <w:t>vedoucí provozu</w:t>
                            </w:r>
                          </w:p>
                          <w:p w:rsidR="00B36F91" w:rsidRDefault="00B36F91" w:rsidP="00376AA4">
                            <w:pPr>
                              <w:pStyle w:val="Odstavecseseznamem"/>
                              <w:numPr>
                                <w:ilvl w:val="0"/>
                                <w:numId w:val="37"/>
                              </w:numPr>
                              <w:spacing w:before="0" w:after="200" w:line="276" w:lineRule="auto"/>
                              <w:ind w:left="426" w:right="0"/>
                              <w:contextualSpacing/>
                              <w:jc w:val="both"/>
                            </w:pPr>
                            <w:r>
                              <w:t>energetik-metrolog</w:t>
                            </w:r>
                          </w:p>
                          <w:p w:rsidR="00B36F91" w:rsidRDefault="00B36F91" w:rsidP="00376AA4">
                            <w:pPr>
                              <w:pStyle w:val="Odstavecseseznamem"/>
                              <w:numPr>
                                <w:ilvl w:val="0"/>
                                <w:numId w:val="37"/>
                              </w:numPr>
                              <w:spacing w:before="0" w:after="200" w:line="276" w:lineRule="auto"/>
                              <w:ind w:left="426" w:right="0"/>
                              <w:contextualSpacing/>
                              <w:jc w:val="both"/>
                            </w:pPr>
                            <w:r>
                              <w:t>laboratoř</w:t>
                            </w:r>
                          </w:p>
                          <w:p w:rsidR="00B36F91" w:rsidRDefault="00B36F91" w:rsidP="00376AA4">
                            <w:pPr>
                              <w:pStyle w:val="Odstavecseseznamem"/>
                              <w:numPr>
                                <w:ilvl w:val="0"/>
                                <w:numId w:val="37"/>
                              </w:numPr>
                              <w:spacing w:before="0" w:after="200" w:line="276" w:lineRule="auto"/>
                              <w:ind w:left="426" w:right="0"/>
                              <w:contextualSpacing/>
                              <w:jc w:val="both"/>
                            </w:pPr>
                            <w:r>
                              <w:t>IT oddělení</w:t>
                            </w:r>
                          </w:p>
                          <w:p w:rsidR="00B36F91" w:rsidRDefault="00B36F91" w:rsidP="00376AA4">
                            <w:pPr>
                              <w:pStyle w:val="Odstavecseseznamem"/>
                              <w:numPr>
                                <w:ilvl w:val="0"/>
                                <w:numId w:val="37"/>
                              </w:numPr>
                              <w:spacing w:before="0" w:after="200" w:line="276" w:lineRule="auto"/>
                              <w:ind w:left="426" w:right="0"/>
                              <w:contextualSpacing/>
                              <w:jc w:val="both"/>
                            </w:pPr>
                            <w:r>
                              <w:t>personalista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D685BE" id="_x0000_s1029" type="#_x0000_t202" style="position:absolute;left:0;text-align:left;margin-left:536.6pt;margin-top:13.05pt;width:163.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">
                <v:textbox style="mso-fit-shape-to-text:t">
                  <w:txbxContent>
                    <w:p w:rsidR="00B36F91" w:rsidRDefault="00B36F91" w:rsidP="00376AA4">
                      <w:pPr>
                        <w:pStyle w:val="Odstavecseseznamem"/>
                        <w:numPr>
                          <w:ilvl w:val="0"/>
                          <w:numId w:val="37"/>
                        </w:numPr>
                        <w:spacing w:before="0" w:after="200" w:line="276" w:lineRule="auto"/>
                        <w:ind w:left="426" w:right="0"/>
                        <w:contextualSpacing/>
                        <w:jc w:val="both"/>
                      </w:pPr>
                      <w:r>
                        <w:t>nákupy a sklady</w:t>
                      </w:r>
                    </w:p>
                    <w:p w:rsidR="00B36F91" w:rsidRDefault="00B36F91" w:rsidP="00376AA4">
                      <w:pPr>
                        <w:pStyle w:val="Odstavecseseznamem"/>
                        <w:numPr>
                          <w:ilvl w:val="0"/>
                          <w:numId w:val="37"/>
                        </w:numPr>
                        <w:spacing w:before="0" w:after="200" w:line="276" w:lineRule="auto"/>
                        <w:ind w:left="426" w:right="0"/>
                        <w:contextualSpacing/>
                        <w:jc w:val="both"/>
                      </w:pPr>
                      <w:r>
                        <w:t>vedoucí provozu</w:t>
                      </w:r>
                    </w:p>
                    <w:p w:rsidR="00B36F91" w:rsidRDefault="00B36F91" w:rsidP="00376AA4">
                      <w:pPr>
                        <w:pStyle w:val="Odstavecseseznamem"/>
                        <w:numPr>
                          <w:ilvl w:val="0"/>
                          <w:numId w:val="37"/>
                        </w:numPr>
                        <w:spacing w:before="0" w:after="200" w:line="276" w:lineRule="auto"/>
                        <w:ind w:left="426" w:right="0"/>
                        <w:contextualSpacing/>
                        <w:jc w:val="both"/>
                      </w:pPr>
                      <w:r>
                        <w:t>energetik-metrolog</w:t>
                      </w:r>
                    </w:p>
                    <w:p w:rsidR="00B36F91" w:rsidRDefault="00B36F91" w:rsidP="00376AA4">
                      <w:pPr>
                        <w:pStyle w:val="Odstavecseseznamem"/>
                        <w:numPr>
                          <w:ilvl w:val="0"/>
                          <w:numId w:val="37"/>
                        </w:numPr>
                        <w:spacing w:before="0" w:after="200" w:line="276" w:lineRule="auto"/>
                        <w:ind w:left="426" w:right="0"/>
                        <w:contextualSpacing/>
                        <w:jc w:val="both"/>
                      </w:pPr>
                      <w:r>
                        <w:t>laboratoř</w:t>
                      </w:r>
                    </w:p>
                    <w:p w:rsidR="00B36F91" w:rsidRDefault="00B36F91" w:rsidP="00376AA4">
                      <w:pPr>
                        <w:pStyle w:val="Odstavecseseznamem"/>
                        <w:numPr>
                          <w:ilvl w:val="0"/>
                          <w:numId w:val="37"/>
                        </w:numPr>
                        <w:spacing w:before="0" w:after="200" w:line="276" w:lineRule="auto"/>
                        <w:ind w:left="426" w:right="0"/>
                        <w:contextualSpacing/>
                        <w:jc w:val="both"/>
                      </w:pPr>
                      <w:r>
                        <w:t>IT oddělení</w:t>
                      </w:r>
                    </w:p>
                    <w:p w:rsidR="00B36F91" w:rsidRDefault="00B36F91" w:rsidP="00376AA4">
                      <w:pPr>
                        <w:pStyle w:val="Odstavecseseznamem"/>
                        <w:numPr>
                          <w:ilvl w:val="0"/>
                          <w:numId w:val="37"/>
                        </w:numPr>
                        <w:spacing w:before="0" w:after="200" w:line="276" w:lineRule="auto"/>
                        <w:ind w:left="426" w:right="0"/>
                        <w:contextualSpacing/>
                        <w:jc w:val="both"/>
                      </w:pPr>
                      <w:r>
                        <w:t>personalista</w:t>
                      </w:r>
                    </w:p>
                  </w:txbxContent>
                </v:textbox>
              </v:shape>
            </w:pict>
          </mc:Fallback>
        </mc:AlternateContent>
      </w:r>
      <w:r w:rsidRPr="00B36F91">
        <w:rPr>
          <w:noProof/>
          <w:szCs w:val="20"/>
        </w:rPr>
        <mc:AlternateContent>
          <mc:Choice Requires="wps">
            <w:drawing>
              <wp:anchor distT="0" distB="0" distL="114300" distR="114300" simplePos="0" relativeHeight="251662336" behindDoc="0" locked="0" layoutInCell="1" allowOverlap="1" wp14:anchorId="4337E10A" wp14:editId="51C112F3">
                <wp:simplePos x="0" y="0"/>
                <wp:positionH relativeFrom="column">
                  <wp:posOffset>3462019</wp:posOffset>
                </wp:positionH>
                <wp:positionV relativeFrom="paragraph">
                  <wp:posOffset>165100</wp:posOffset>
                </wp:positionV>
                <wp:extent cx="2028825" cy="1403985"/>
                <wp:effectExtent l="0" t="0" r="28575" b="24765"/>
                <wp:wrapNone/>
                <wp:docPr id="1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403985"/>
                        </a:xfrm>
                        <a:prstGeom prst="rect">
                          <a:avLst/>
                        </a:prstGeom>
                        <a:noFill/>
                        <a:ln w="9525">
                          <a:solidFill>
                            <a:srgbClr val="000000"/>
                          </a:solidFill>
                          <a:miter lim="800000"/>
                          <a:headEnd/>
                          <a:tailEnd/>
                        </a:ln>
                      </wps:spPr>
                      <wps:txbx>
                        <w:txbxContent>
                          <w:p w:rsidR="00B36F91" w:rsidRDefault="00B36F91" w:rsidP="00376AA4">
                            <w:pPr>
                              <w:pStyle w:val="Odstavecseseznamem"/>
                              <w:numPr>
                                <w:ilvl w:val="0"/>
                                <w:numId w:val="36"/>
                              </w:numPr>
                              <w:spacing w:before="0" w:after="200" w:line="276" w:lineRule="auto"/>
                              <w:ind w:left="426" w:right="0"/>
                              <w:contextualSpacing/>
                              <w:jc w:val="both"/>
                            </w:pPr>
                            <w:r>
                              <w:t>ředitelka</w:t>
                            </w:r>
                          </w:p>
                          <w:p w:rsidR="00B36F91" w:rsidRPr="003450B5" w:rsidRDefault="00B36F91" w:rsidP="00376AA4">
                            <w:pPr>
                              <w:pStyle w:val="Odstavecseseznamem"/>
                              <w:numPr>
                                <w:ilvl w:val="0"/>
                                <w:numId w:val="36"/>
                              </w:numPr>
                              <w:spacing w:before="0" w:after="200" w:line="276" w:lineRule="auto"/>
                              <w:ind w:left="426" w:right="0"/>
                              <w:contextualSpacing/>
                              <w:jc w:val="both"/>
                            </w:pPr>
                            <w:r>
                              <w:t>hlavní sestra</w:t>
                            </w:r>
                          </w:p>
                          <w:p w:rsidR="00B36F91" w:rsidRDefault="00B36F91" w:rsidP="00376AA4">
                            <w:pPr>
                              <w:pStyle w:val="Odstavecseseznamem"/>
                              <w:numPr>
                                <w:ilvl w:val="0"/>
                                <w:numId w:val="36"/>
                              </w:numPr>
                              <w:spacing w:before="0" w:after="200" w:line="276" w:lineRule="auto"/>
                              <w:ind w:left="426" w:right="0"/>
                              <w:contextualSpacing/>
                              <w:jc w:val="both"/>
                            </w:pPr>
                            <w:r>
                              <w:t>provozně-technický náměstek</w:t>
                            </w:r>
                          </w:p>
                          <w:p w:rsidR="00B36F91" w:rsidRDefault="00B36F91" w:rsidP="00376AA4">
                            <w:pPr>
                              <w:pStyle w:val="Odstavecseseznamem"/>
                              <w:numPr>
                                <w:ilvl w:val="0"/>
                                <w:numId w:val="36"/>
                              </w:numPr>
                              <w:spacing w:before="0" w:after="200" w:line="276" w:lineRule="auto"/>
                              <w:ind w:left="426" w:right="0"/>
                              <w:contextualSpacing/>
                              <w:jc w:val="both"/>
                            </w:pPr>
                            <w:r>
                              <w:t>ekonomický náměstek</w:t>
                            </w:r>
                          </w:p>
                          <w:p w:rsidR="00B36F91" w:rsidRDefault="00B36F91" w:rsidP="00376AA4">
                            <w:pPr>
                              <w:pStyle w:val="Odstavecseseznamem"/>
                              <w:numPr>
                                <w:ilvl w:val="0"/>
                                <w:numId w:val="36"/>
                              </w:numPr>
                              <w:spacing w:before="0" w:after="200" w:line="276" w:lineRule="auto"/>
                              <w:ind w:left="426" w:right="0"/>
                              <w:contextualSpacing/>
                              <w:jc w:val="both"/>
                            </w:pPr>
                            <w:r>
                              <w:t>vedoucí 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37E10A" id="_x0000_s1030" type="#_x0000_t202" style="position:absolute;left:0;text-align:left;margin-left:272.6pt;margin-top:13pt;width:159.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" filled="f">
                <v:textbox style="mso-fit-shape-to-text:t">
                  <w:txbxContent>
                    <w:p w:rsidR="00B36F91" w:rsidRDefault="00B36F91" w:rsidP="00376AA4">
                      <w:pPr>
                        <w:pStyle w:val="Odstavecseseznamem"/>
                        <w:numPr>
                          <w:ilvl w:val="0"/>
                          <w:numId w:val="36"/>
                        </w:numPr>
                        <w:spacing w:before="0" w:after="200" w:line="276" w:lineRule="auto"/>
                        <w:ind w:left="426" w:right="0"/>
                        <w:contextualSpacing/>
                        <w:jc w:val="both"/>
                      </w:pPr>
                      <w:r>
                        <w:t>ředitelka</w:t>
                      </w:r>
                    </w:p>
                    <w:p w:rsidR="00B36F91" w:rsidRPr="003450B5" w:rsidRDefault="00B36F91" w:rsidP="00376AA4">
                      <w:pPr>
                        <w:pStyle w:val="Odstavecseseznamem"/>
                        <w:numPr>
                          <w:ilvl w:val="0"/>
                          <w:numId w:val="36"/>
                        </w:numPr>
                        <w:spacing w:before="0" w:after="200" w:line="276" w:lineRule="auto"/>
                        <w:ind w:left="426" w:right="0"/>
                        <w:contextualSpacing/>
                        <w:jc w:val="both"/>
                      </w:pPr>
                      <w:r>
                        <w:t>hlavní sestra</w:t>
                      </w:r>
                    </w:p>
                    <w:p w:rsidR="00B36F91" w:rsidRDefault="00B36F91" w:rsidP="00376AA4">
                      <w:pPr>
                        <w:pStyle w:val="Odstavecseseznamem"/>
                        <w:numPr>
                          <w:ilvl w:val="0"/>
                          <w:numId w:val="36"/>
                        </w:numPr>
                        <w:spacing w:before="0" w:after="200" w:line="276" w:lineRule="auto"/>
                        <w:ind w:left="426" w:right="0"/>
                        <w:contextualSpacing/>
                        <w:jc w:val="both"/>
                      </w:pPr>
                      <w:r>
                        <w:t>provozně-technický náměstek</w:t>
                      </w:r>
                    </w:p>
                    <w:p w:rsidR="00B36F91" w:rsidRDefault="00B36F91" w:rsidP="00376AA4">
                      <w:pPr>
                        <w:pStyle w:val="Odstavecseseznamem"/>
                        <w:numPr>
                          <w:ilvl w:val="0"/>
                          <w:numId w:val="36"/>
                        </w:numPr>
                        <w:spacing w:before="0" w:after="200" w:line="276" w:lineRule="auto"/>
                        <w:ind w:left="426" w:right="0"/>
                        <w:contextualSpacing/>
                        <w:jc w:val="both"/>
                      </w:pPr>
                      <w:r>
                        <w:t>ekonomický náměstek</w:t>
                      </w:r>
                    </w:p>
                    <w:p w:rsidR="00B36F91" w:rsidRDefault="00B36F91" w:rsidP="00376AA4">
                      <w:pPr>
                        <w:pStyle w:val="Odstavecseseznamem"/>
                        <w:numPr>
                          <w:ilvl w:val="0"/>
                          <w:numId w:val="36"/>
                        </w:numPr>
                        <w:spacing w:before="0" w:after="200" w:line="276" w:lineRule="auto"/>
                        <w:ind w:left="426" w:right="0"/>
                        <w:contextualSpacing/>
                        <w:jc w:val="both"/>
                      </w:pPr>
                      <w:r>
                        <w:t>vedoucí IT</w:t>
                      </w:r>
                    </w:p>
                  </w:txbxContent>
                </v:textbox>
              </v:shape>
            </w:pict>
          </mc:Fallback>
        </mc:AlternateContent>
      </w:r>
      <w:r w:rsidRPr="00B36F91">
        <w:rPr>
          <w:szCs w:val="20"/>
        </w:rPr>
        <w:br w:type="page"/>
      </w:r>
    </w:p>
    <w:p w:rsidR="00376AA4" w:rsidRPr="00B36F91" w:rsidRDefault="00376AA4" w:rsidP="00376AA4">
      <w:pPr>
        <w:pStyle w:val="Nadpis2"/>
        <w:rPr>
          <w:rFonts w:cs="Times New Roman"/>
          <w:color w:val="auto"/>
          <w:sz w:val="20"/>
          <w:szCs w:val="20"/>
        </w:rPr>
      </w:pPr>
      <w:r w:rsidRPr="00B36F91">
        <w:rPr>
          <w:rFonts w:cs="Times New Roman"/>
          <w:color w:val="auto"/>
          <w:sz w:val="20"/>
          <w:szCs w:val="20"/>
        </w:rPr>
        <w:lastRenderedPageBreak/>
        <w:t>Schvalovatelé</w:t>
      </w:r>
    </w:p>
    <w:p w:rsidR="00376AA4" w:rsidRPr="00B36F91" w:rsidRDefault="00376AA4" w:rsidP="00376AA4">
      <w:pPr>
        <w:rPr>
          <w:szCs w:val="20"/>
        </w:rPr>
      </w:pPr>
      <w:r w:rsidRPr="00B36F91">
        <w:rPr>
          <w:szCs w:val="20"/>
        </w:rPr>
        <w:t>Níže je uveden seznam Žadatelů a jim přiřazených Schvalovatelů oprávněných ke schválení požadavků. Navrhovatelé uvedeni v levém sloupci tedy budou moc při vytváření nového požadavku zvolit Schvalovatele uvedeného v pravém sloupci.</w:t>
      </w:r>
    </w:p>
    <w:p w:rsidR="00376AA4" w:rsidRPr="00B36F91" w:rsidRDefault="00376AA4" w:rsidP="00376AA4">
      <w:pPr>
        <w:pStyle w:val="Nadpis3"/>
        <w:tabs>
          <w:tab w:val="left" w:pos="4820"/>
        </w:tabs>
        <w:rPr>
          <w:rFonts w:cs="Times New Roman"/>
          <w:color w:val="auto"/>
          <w:sz w:val="20"/>
          <w:szCs w:val="20"/>
        </w:rPr>
      </w:pPr>
      <w:r w:rsidRPr="00B36F91">
        <w:rPr>
          <w:rFonts w:cs="Times New Roman"/>
          <w:color w:val="auto"/>
          <w:sz w:val="20"/>
          <w:szCs w:val="20"/>
        </w:rPr>
        <w:t>Žadatelé</w:t>
      </w:r>
      <w:r w:rsidRPr="00B36F91">
        <w:rPr>
          <w:rFonts w:cs="Times New Roman"/>
          <w:color w:val="auto"/>
          <w:sz w:val="20"/>
          <w:szCs w:val="20"/>
        </w:rPr>
        <w:tab/>
        <w:t>Schvalovatelé</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noProof/>
          <w:szCs w:val="20"/>
        </w:rPr>
        <mc:AlternateContent>
          <mc:Choice Requires="wps">
            <w:drawing>
              <wp:anchor distT="0" distB="0" distL="114300" distR="114300" simplePos="0" relativeHeight="251666432" behindDoc="0" locked="0" layoutInCell="1" allowOverlap="1" wp14:anchorId="58E44872" wp14:editId="48BC1F0C">
                <wp:simplePos x="0" y="0"/>
                <wp:positionH relativeFrom="column">
                  <wp:posOffset>2670810</wp:posOffset>
                </wp:positionH>
                <wp:positionV relativeFrom="paragraph">
                  <wp:posOffset>76200</wp:posOffset>
                </wp:positionV>
                <wp:extent cx="161925" cy="1714500"/>
                <wp:effectExtent l="0" t="0" r="47625" b="19050"/>
                <wp:wrapNone/>
                <wp:docPr id="17" name="Pravá složená závorka 17"/>
                <wp:cNvGraphicFramePr/>
                <a:graphic xmlns:a="http://schemas.openxmlformats.org/drawingml/2006/main">
                  <a:graphicData uri="http://schemas.microsoft.com/office/word/2010/wordprocessingShape">
                    <wps:wsp>
                      <wps:cNvSpPr/>
                      <wps:spPr>
                        <a:xfrm>
                          <a:off x="0" y="0"/>
                          <a:ext cx="161925" cy="1714500"/>
                        </a:xfrm>
                        <a:prstGeom prst="rightBrace">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A723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Pravá složená závorka 17" o:spid="_x0000_s1026" type="#_x0000_t88" style="position:absolute;margin-left:210.3pt;margin-top:6pt;width:12.7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" adj="170" strokecolor="black [3040]" strokeweight="1.5pt"/>
            </w:pict>
          </mc:Fallback>
        </mc:AlternateContent>
      </w:r>
      <w:r w:rsidRPr="00B36F91">
        <w:rPr>
          <w:rFonts w:cs="Times New Roman"/>
          <w:noProof/>
          <w:szCs w:val="20"/>
        </w:rPr>
        <mc:AlternateContent>
          <mc:Choice Requires="wps">
            <w:drawing>
              <wp:anchor distT="0" distB="0" distL="114300" distR="114300" simplePos="0" relativeHeight="251667456" behindDoc="0" locked="0" layoutInCell="1" allowOverlap="1" wp14:anchorId="08D62A76" wp14:editId="1B27AB04">
                <wp:simplePos x="0" y="0"/>
                <wp:positionH relativeFrom="column">
                  <wp:posOffset>3061970</wp:posOffset>
                </wp:positionH>
                <wp:positionV relativeFrom="paragraph">
                  <wp:posOffset>4445</wp:posOffset>
                </wp:positionV>
                <wp:extent cx="2590800" cy="167640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676400"/>
                        </a:xfrm>
                        <a:prstGeom prst="rect">
                          <a:avLst/>
                        </a:prstGeom>
                        <a:solidFill>
                          <a:srgbClr val="FFFFFF"/>
                        </a:solidFill>
                        <a:ln w="9525">
                          <a:noFill/>
                          <a:miter lim="800000"/>
                          <a:headEnd/>
                          <a:tailEnd/>
                        </a:ln>
                      </wps:spPr>
                      <wps:txbx>
                        <w:txbxContent>
                          <w:p w:rsidR="00B36F91" w:rsidRDefault="00B36F91" w:rsidP="00376AA4">
                            <w:pPr>
                              <w:pStyle w:val="Odstavecseseznamem"/>
                              <w:numPr>
                                <w:ilvl w:val="0"/>
                                <w:numId w:val="38"/>
                              </w:numPr>
                              <w:spacing w:before="0" w:after="200" w:line="276" w:lineRule="auto"/>
                              <w:ind w:right="0"/>
                              <w:contextualSpacing/>
                              <w:jc w:val="both"/>
                            </w:pPr>
                            <w:r>
                              <w:t>ředitelka</w:t>
                            </w:r>
                          </w:p>
                          <w:p w:rsidR="00B36F91" w:rsidRDefault="00B36F91" w:rsidP="00376AA4">
                            <w:pPr>
                              <w:pStyle w:val="Odstavecseseznamem"/>
                              <w:numPr>
                                <w:ilvl w:val="0"/>
                                <w:numId w:val="38"/>
                              </w:numPr>
                              <w:spacing w:before="0" w:after="200" w:line="276" w:lineRule="auto"/>
                              <w:ind w:right="0"/>
                              <w:contextualSpacing/>
                              <w:jc w:val="both"/>
                            </w:pPr>
                            <w:r>
                              <w:t>asistentka ředitelky</w:t>
                            </w:r>
                          </w:p>
                          <w:p w:rsidR="00B36F91" w:rsidRDefault="00B36F91" w:rsidP="00376AA4">
                            <w:pPr>
                              <w:pStyle w:val="Odstavecseseznamem"/>
                              <w:numPr>
                                <w:ilvl w:val="0"/>
                                <w:numId w:val="38"/>
                              </w:numPr>
                              <w:spacing w:before="0" w:after="200" w:line="276" w:lineRule="auto"/>
                              <w:ind w:right="0"/>
                              <w:contextualSpacing/>
                              <w:jc w:val="both"/>
                            </w:pPr>
                            <w:r>
                              <w:t>hlavní sestra</w:t>
                            </w:r>
                          </w:p>
                          <w:p w:rsidR="00B36F91" w:rsidRDefault="00B36F91" w:rsidP="00376AA4">
                            <w:pPr>
                              <w:pStyle w:val="Odstavecseseznamem"/>
                              <w:numPr>
                                <w:ilvl w:val="0"/>
                                <w:numId w:val="38"/>
                              </w:numPr>
                              <w:spacing w:before="0" w:after="200" w:line="276" w:lineRule="auto"/>
                              <w:ind w:right="0"/>
                              <w:contextualSpacing/>
                              <w:jc w:val="both"/>
                            </w:pPr>
                            <w:r>
                              <w:t>provozně-technický náměstek</w:t>
                            </w:r>
                          </w:p>
                          <w:p w:rsidR="00B36F91" w:rsidRDefault="00B36F91" w:rsidP="00376AA4">
                            <w:pPr>
                              <w:pStyle w:val="Odstavecseseznamem"/>
                              <w:numPr>
                                <w:ilvl w:val="0"/>
                                <w:numId w:val="38"/>
                              </w:numPr>
                              <w:spacing w:before="0" w:after="200" w:line="276" w:lineRule="auto"/>
                              <w:ind w:right="0"/>
                              <w:contextualSpacing/>
                              <w:jc w:val="both"/>
                            </w:pPr>
                            <w:r>
                              <w:t>ekonomický náměstek</w:t>
                            </w:r>
                          </w:p>
                          <w:p w:rsidR="00B36F91" w:rsidRDefault="00B36F91" w:rsidP="00376AA4">
                            <w:pPr>
                              <w:pStyle w:val="Odstavecseseznamem"/>
                              <w:numPr>
                                <w:ilvl w:val="0"/>
                                <w:numId w:val="38"/>
                              </w:numPr>
                              <w:spacing w:before="0" w:after="200" w:line="276" w:lineRule="auto"/>
                              <w:ind w:right="0"/>
                              <w:contextualSpacing/>
                              <w:jc w:val="both"/>
                            </w:pPr>
                            <w:r>
                              <w:t>personalista</w:t>
                            </w:r>
                          </w:p>
                          <w:p w:rsidR="00B36F91" w:rsidRDefault="00B36F91" w:rsidP="00376AA4">
                            <w:pPr>
                              <w:pStyle w:val="Odstavecseseznamem"/>
                              <w:numPr>
                                <w:ilvl w:val="0"/>
                                <w:numId w:val="38"/>
                              </w:numPr>
                              <w:spacing w:before="0" w:after="200" w:line="276" w:lineRule="auto"/>
                              <w:ind w:right="0"/>
                              <w:contextualSpacing/>
                              <w:jc w:val="both"/>
                            </w:pPr>
                            <w:r>
                              <w:t>vedoucí  laboratoře</w:t>
                            </w:r>
                          </w:p>
                          <w:p w:rsidR="00B36F91" w:rsidRDefault="00B36F91" w:rsidP="00376AA4">
                            <w:pPr>
                              <w:pStyle w:val="Odstavecseseznamem"/>
                              <w:numPr>
                                <w:ilvl w:val="0"/>
                                <w:numId w:val="38"/>
                              </w:numPr>
                              <w:spacing w:before="0" w:after="200" w:line="276" w:lineRule="auto"/>
                              <w:ind w:right="0"/>
                              <w:contextualSpacing/>
                              <w:jc w:val="both"/>
                            </w:pPr>
                            <w:r>
                              <w:t>vedoucí 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62A76" id="_x0000_s1031" type="#_x0000_t202" style="position:absolute;left:0;text-align:left;margin-left:241.1pt;margin-top:.35pt;width:204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" stroked="f">
                <v:textbox>
                  <w:txbxContent>
                    <w:p w:rsidR="00B36F91" w:rsidRDefault="00B36F91" w:rsidP="00376AA4">
                      <w:pPr>
                        <w:pStyle w:val="Odstavecseseznamem"/>
                        <w:numPr>
                          <w:ilvl w:val="0"/>
                          <w:numId w:val="38"/>
                        </w:numPr>
                        <w:spacing w:before="0" w:after="200" w:line="276" w:lineRule="auto"/>
                        <w:ind w:right="0"/>
                        <w:contextualSpacing/>
                        <w:jc w:val="both"/>
                      </w:pPr>
                      <w:r>
                        <w:t>ředitelka</w:t>
                      </w:r>
                    </w:p>
                    <w:p w:rsidR="00B36F91" w:rsidRDefault="00B36F91" w:rsidP="00376AA4">
                      <w:pPr>
                        <w:pStyle w:val="Odstavecseseznamem"/>
                        <w:numPr>
                          <w:ilvl w:val="0"/>
                          <w:numId w:val="38"/>
                        </w:numPr>
                        <w:spacing w:before="0" w:after="200" w:line="276" w:lineRule="auto"/>
                        <w:ind w:right="0"/>
                        <w:contextualSpacing/>
                        <w:jc w:val="both"/>
                      </w:pPr>
                      <w:r>
                        <w:t>asistentka ředitelky</w:t>
                      </w:r>
                    </w:p>
                    <w:p w:rsidR="00B36F91" w:rsidRDefault="00B36F91" w:rsidP="00376AA4">
                      <w:pPr>
                        <w:pStyle w:val="Odstavecseseznamem"/>
                        <w:numPr>
                          <w:ilvl w:val="0"/>
                          <w:numId w:val="38"/>
                        </w:numPr>
                        <w:spacing w:before="0" w:after="200" w:line="276" w:lineRule="auto"/>
                        <w:ind w:right="0"/>
                        <w:contextualSpacing/>
                        <w:jc w:val="both"/>
                      </w:pPr>
                      <w:r>
                        <w:t>hlavní sestra</w:t>
                      </w:r>
                    </w:p>
                    <w:p w:rsidR="00B36F91" w:rsidRDefault="00B36F91" w:rsidP="00376AA4">
                      <w:pPr>
                        <w:pStyle w:val="Odstavecseseznamem"/>
                        <w:numPr>
                          <w:ilvl w:val="0"/>
                          <w:numId w:val="38"/>
                        </w:numPr>
                        <w:spacing w:before="0" w:after="200" w:line="276" w:lineRule="auto"/>
                        <w:ind w:right="0"/>
                        <w:contextualSpacing/>
                        <w:jc w:val="both"/>
                      </w:pPr>
                      <w:r>
                        <w:t>provozně-technický náměstek</w:t>
                      </w:r>
                    </w:p>
                    <w:p w:rsidR="00B36F91" w:rsidRDefault="00B36F91" w:rsidP="00376AA4">
                      <w:pPr>
                        <w:pStyle w:val="Odstavecseseznamem"/>
                        <w:numPr>
                          <w:ilvl w:val="0"/>
                          <w:numId w:val="38"/>
                        </w:numPr>
                        <w:spacing w:before="0" w:after="200" w:line="276" w:lineRule="auto"/>
                        <w:ind w:right="0"/>
                        <w:contextualSpacing/>
                        <w:jc w:val="both"/>
                      </w:pPr>
                      <w:r>
                        <w:t>ekonomický náměstek</w:t>
                      </w:r>
                    </w:p>
                    <w:p w:rsidR="00B36F91" w:rsidRDefault="00B36F91" w:rsidP="00376AA4">
                      <w:pPr>
                        <w:pStyle w:val="Odstavecseseznamem"/>
                        <w:numPr>
                          <w:ilvl w:val="0"/>
                          <w:numId w:val="38"/>
                        </w:numPr>
                        <w:spacing w:before="0" w:after="200" w:line="276" w:lineRule="auto"/>
                        <w:ind w:right="0"/>
                        <w:contextualSpacing/>
                        <w:jc w:val="both"/>
                      </w:pPr>
                      <w:r>
                        <w:t>personalista</w:t>
                      </w:r>
                    </w:p>
                    <w:p w:rsidR="00B36F91" w:rsidRDefault="00B36F91" w:rsidP="00376AA4">
                      <w:pPr>
                        <w:pStyle w:val="Odstavecseseznamem"/>
                        <w:numPr>
                          <w:ilvl w:val="0"/>
                          <w:numId w:val="38"/>
                        </w:numPr>
                        <w:spacing w:before="0" w:after="200" w:line="276" w:lineRule="auto"/>
                        <w:ind w:right="0"/>
                        <w:contextualSpacing/>
                        <w:jc w:val="both"/>
                      </w:pPr>
                      <w:r>
                        <w:t>vedoucí  laboratoře</w:t>
                      </w:r>
                    </w:p>
                    <w:p w:rsidR="00B36F91" w:rsidRDefault="00B36F91" w:rsidP="00376AA4">
                      <w:pPr>
                        <w:pStyle w:val="Odstavecseseznamem"/>
                        <w:numPr>
                          <w:ilvl w:val="0"/>
                          <w:numId w:val="38"/>
                        </w:numPr>
                        <w:spacing w:before="0" w:after="200" w:line="276" w:lineRule="auto"/>
                        <w:ind w:right="0"/>
                        <w:contextualSpacing/>
                        <w:jc w:val="both"/>
                      </w:pPr>
                      <w:r>
                        <w:t>vedoucí IT</w:t>
                      </w:r>
                    </w:p>
                  </w:txbxContent>
                </v:textbox>
              </v:shape>
            </w:pict>
          </mc:Fallback>
        </mc:AlternateContent>
      </w:r>
      <w:r w:rsidRPr="00B36F91">
        <w:rPr>
          <w:rFonts w:cs="Times New Roman"/>
          <w:szCs w:val="20"/>
        </w:rPr>
        <w:t>ředitelka</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asistentka ředitelky</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hlavní sestra</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provozně-technický náměstek</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ekonomický náměstek</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personalista</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vedoucí laboratoře</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vedoucí IT</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vedoucí odd. VZ, nákupu a skladu</w:t>
      </w:r>
    </w:p>
    <w:p w:rsidR="00376AA4" w:rsidRPr="00B36F91" w:rsidRDefault="00376AA4" w:rsidP="00376AA4">
      <w:pPr>
        <w:ind w:left="360"/>
        <w:rPr>
          <w:szCs w:val="20"/>
        </w:rPr>
      </w:pPr>
      <w:r w:rsidRPr="00B36F91">
        <w:rPr>
          <w:szCs w:val="20"/>
        </w:rPr>
        <w:t>Poznámka: Navrhovatelé uvedení výše budou mít k dispozici všechny Schvalovatele uvedené vpravo vyjma sebe sama.</w:t>
      </w:r>
    </w:p>
    <w:p w:rsidR="00376AA4" w:rsidRPr="00B36F91" w:rsidRDefault="00376AA4" w:rsidP="00376AA4">
      <w:pPr>
        <w:pStyle w:val="Nadpis3"/>
        <w:tabs>
          <w:tab w:val="left" w:pos="4820"/>
        </w:tabs>
        <w:rPr>
          <w:rFonts w:cs="Times New Roman"/>
          <w:color w:val="auto"/>
          <w:sz w:val="20"/>
          <w:szCs w:val="20"/>
        </w:rPr>
      </w:pPr>
      <w:r w:rsidRPr="00B36F91">
        <w:rPr>
          <w:rFonts w:cs="Times New Roman"/>
          <w:color w:val="auto"/>
          <w:sz w:val="20"/>
          <w:szCs w:val="20"/>
        </w:rPr>
        <w:t>Žadatelé</w:t>
      </w:r>
      <w:r w:rsidRPr="00B36F91">
        <w:rPr>
          <w:rFonts w:cs="Times New Roman"/>
          <w:color w:val="auto"/>
          <w:sz w:val="20"/>
          <w:szCs w:val="20"/>
        </w:rPr>
        <w:tab/>
        <w:t>Schvalovatelé</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noProof/>
          <w:szCs w:val="20"/>
        </w:rPr>
        <mc:AlternateContent>
          <mc:Choice Requires="wps">
            <w:drawing>
              <wp:anchor distT="0" distB="0" distL="114300" distR="114300" simplePos="0" relativeHeight="251668480" behindDoc="0" locked="0" layoutInCell="1" allowOverlap="1" wp14:anchorId="5B203F76" wp14:editId="7F2F7080">
                <wp:simplePos x="0" y="0"/>
                <wp:positionH relativeFrom="column">
                  <wp:posOffset>2683068</wp:posOffset>
                </wp:positionH>
                <wp:positionV relativeFrom="paragraph">
                  <wp:posOffset>15820</wp:posOffset>
                </wp:positionV>
                <wp:extent cx="171450" cy="5239909"/>
                <wp:effectExtent l="0" t="0" r="38100" b="18415"/>
                <wp:wrapNone/>
                <wp:docPr id="302" name="Pravá složená závorka 302"/>
                <wp:cNvGraphicFramePr/>
                <a:graphic xmlns:a="http://schemas.openxmlformats.org/drawingml/2006/main">
                  <a:graphicData uri="http://schemas.microsoft.com/office/word/2010/wordprocessingShape">
                    <wps:wsp>
                      <wps:cNvSpPr/>
                      <wps:spPr>
                        <a:xfrm>
                          <a:off x="0" y="0"/>
                          <a:ext cx="171450" cy="5239909"/>
                        </a:xfrm>
                        <a:prstGeom prst="rightBrace">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1CA35" id="Pravá složená závorka 302" o:spid="_x0000_s1026" type="#_x0000_t88" style="position:absolute;margin-left:211.25pt;margin-top:1.25pt;width:13.5pt;height:4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" adj="59" strokecolor="black [3040]" strokeweight="1.5pt"/>
            </w:pict>
          </mc:Fallback>
        </mc:AlternateContent>
      </w:r>
      <w:r w:rsidRPr="00B36F91">
        <w:rPr>
          <w:rFonts w:cs="Times New Roman"/>
          <w:szCs w:val="20"/>
        </w:rPr>
        <w:t>staniční sestra – oddělení 1</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staniční sestra – oddělení 3A</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staniční sestra – oddělení 3B</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staniční sestra – oddělení 5</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staniční sestra – oddělení 7A</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staniční sestra – oddělení 7B</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staniční sestra – oddělení 9A</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staniční sestra – oddělení 9B</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staniční sestra – oddělení 9C</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staniční sestra – oddělení 11</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staniční sestra – oddělení 15</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noProof/>
          <w:szCs w:val="20"/>
        </w:rPr>
        <mc:AlternateContent>
          <mc:Choice Requires="wps">
            <w:drawing>
              <wp:anchor distT="0" distB="0" distL="114300" distR="114300" simplePos="0" relativeHeight="251669504" behindDoc="0" locked="0" layoutInCell="1" allowOverlap="1" wp14:anchorId="51756BC7" wp14:editId="20B490FB">
                <wp:simplePos x="0" y="0"/>
                <wp:positionH relativeFrom="column">
                  <wp:posOffset>3128010</wp:posOffset>
                </wp:positionH>
                <wp:positionV relativeFrom="paragraph">
                  <wp:posOffset>94615</wp:posOffset>
                </wp:positionV>
                <wp:extent cx="2374265" cy="1403985"/>
                <wp:effectExtent l="0" t="0" r="1270" b="8890"/>
                <wp:wrapNone/>
                <wp:docPr id="30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B36F91" w:rsidRPr="0064294F" w:rsidRDefault="00B36F91" w:rsidP="00376AA4">
                            <w:pPr>
                              <w:pStyle w:val="Odstavecseseznamem"/>
                              <w:numPr>
                                <w:ilvl w:val="0"/>
                                <w:numId w:val="39"/>
                              </w:numPr>
                              <w:spacing w:before="0" w:after="200" w:line="276" w:lineRule="auto"/>
                              <w:ind w:right="0"/>
                              <w:contextualSpacing/>
                              <w:jc w:val="both"/>
                              <w:rPr>
                                <w:b/>
                                <w:caps/>
                              </w:rPr>
                            </w:pPr>
                            <w:r w:rsidRPr="0064294F">
                              <w:rPr>
                                <w:b/>
                                <w:caps/>
                              </w:rPr>
                              <w:t>hlavní sestra</w:t>
                            </w:r>
                          </w:p>
                          <w:p w:rsidR="00B36F91" w:rsidRPr="000E02CA" w:rsidRDefault="00B36F91" w:rsidP="00376AA4">
                            <w:pPr>
                              <w:pStyle w:val="Odstavecseseznamem"/>
                              <w:numPr>
                                <w:ilvl w:val="0"/>
                                <w:numId w:val="39"/>
                              </w:numPr>
                              <w:spacing w:before="0" w:after="200" w:line="276" w:lineRule="auto"/>
                              <w:ind w:right="0"/>
                              <w:contextualSpacing/>
                              <w:jc w:val="both"/>
                            </w:pPr>
                            <w:r w:rsidRPr="000E02CA">
                              <w:t>vedoucí IT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1756BC7" id="_x0000_s1032" type="#_x0000_t202" style="position:absolute;left:0;text-align:left;margin-left:246.3pt;margin-top:7.45pt;width:186.95pt;height:110.5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" stroked="f">
                <v:textbox style="mso-fit-shape-to-text:t">
                  <w:txbxContent>
                    <w:p w:rsidR="00B36F91" w:rsidRPr="0064294F" w:rsidRDefault="00B36F91" w:rsidP="00376AA4">
                      <w:pPr>
                        <w:pStyle w:val="Odstavecseseznamem"/>
                        <w:numPr>
                          <w:ilvl w:val="0"/>
                          <w:numId w:val="39"/>
                        </w:numPr>
                        <w:spacing w:before="0" w:after="200" w:line="276" w:lineRule="auto"/>
                        <w:ind w:right="0"/>
                        <w:contextualSpacing/>
                        <w:jc w:val="both"/>
                        <w:rPr>
                          <w:b/>
                          <w:caps/>
                        </w:rPr>
                      </w:pPr>
                      <w:r w:rsidRPr="0064294F">
                        <w:rPr>
                          <w:b/>
                          <w:caps/>
                        </w:rPr>
                        <w:t>hlavní sestra</w:t>
                      </w:r>
                    </w:p>
                    <w:p w:rsidR="00B36F91" w:rsidRPr="000E02CA" w:rsidRDefault="00B36F91" w:rsidP="00376AA4">
                      <w:pPr>
                        <w:pStyle w:val="Odstavecseseznamem"/>
                        <w:numPr>
                          <w:ilvl w:val="0"/>
                          <w:numId w:val="39"/>
                        </w:numPr>
                        <w:spacing w:before="0" w:after="200" w:line="276" w:lineRule="auto"/>
                        <w:ind w:right="0"/>
                        <w:contextualSpacing/>
                        <w:jc w:val="both"/>
                      </w:pPr>
                      <w:r w:rsidRPr="000E02CA">
                        <w:t>vedoucí IT</w:t>
                      </w:r>
                    </w:p>
                  </w:txbxContent>
                </v:textbox>
              </v:shape>
            </w:pict>
          </mc:Fallback>
        </mc:AlternateContent>
      </w:r>
      <w:r w:rsidRPr="00B36F91">
        <w:rPr>
          <w:rFonts w:cs="Times New Roman"/>
          <w:szCs w:val="20"/>
        </w:rPr>
        <w:t>staniční sestra – oddělení 17</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staniční sestra – oddělení 19A</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staniční sestra – oddělení 21A</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staniční sestra – oddělení 21B</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staniční sestra – oddělení 23A</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staniční sestra – oddělení 23B</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sociální sestra – oddělení 9A</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sociální sestra – oddělení 15</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sociální pracovnice – oddělení 3B</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sociální pracovnice – oddělení 17</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sociální pracovnice – oddělení 21A</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psychocentrum</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vedoucí vodoléčby</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archiv</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správce řízené dokumentace</w:t>
      </w:r>
    </w:p>
    <w:p w:rsidR="00376AA4" w:rsidRDefault="00376AA4" w:rsidP="00376AA4">
      <w:pPr>
        <w:pStyle w:val="Odstavecseseznamem"/>
        <w:spacing w:after="200" w:line="276" w:lineRule="auto"/>
        <w:jc w:val="both"/>
        <w:rPr>
          <w:rFonts w:cs="Times New Roman"/>
          <w:szCs w:val="20"/>
        </w:rPr>
      </w:pPr>
    </w:p>
    <w:p w:rsidR="00381CE3" w:rsidRDefault="00381CE3" w:rsidP="00376AA4">
      <w:pPr>
        <w:pStyle w:val="Odstavecseseznamem"/>
        <w:spacing w:after="200" w:line="276" w:lineRule="auto"/>
        <w:jc w:val="both"/>
        <w:rPr>
          <w:rFonts w:cs="Times New Roman"/>
          <w:szCs w:val="20"/>
        </w:rPr>
      </w:pPr>
    </w:p>
    <w:p w:rsidR="00381CE3" w:rsidRDefault="00381CE3" w:rsidP="00376AA4">
      <w:pPr>
        <w:pStyle w:val="Odstavecseseznamem"/>
        <w:spacing w:after="200" w:line="276" w:lineRule="auto"/>
        <w:jc w:val="both"/>
        <w:rPr>
          <w:rFonts w:cs="Times New Roman"/>
          <w:szCs w:val="20"/>
        </w:rPr>
      </w:pPr>
    </w:p>
    <w:p w:rsidR="00381CE3" w:rsidRPr="00B36F91" w:rsidRDefault="00381CE3" w:rsidP="00376AA4">
      <w:pPr>
        <w:pStyle w:val="Odstavecseseznamem"/>
        <w:spacing w:after="200" w:line="276" w:lineRule="auto"/>
        <w:jc w:val="both"/>
        <w:rPr>
          <w:rFonts w:cs="Times New Roman"/>
          <w:szCs w:val="20"/>
        </w:rPr>
      </w:pPr>
    </w:p>
    <w:p w:rsidR="00376AA4" w:rsidRPr="00B36F91" w:rsidRDefault="00376AA4" w:rsidP="00376AA4">
      <w:pPr>
        <w:pStyle w:val="Nadpis3"/>
        <w:tabs>
          <w:tab w:val="left" w:pos="4820"/>
        </w:tabs>
        <w:rPr>
          <w:rFonts w:cs="Times New Roman"/>
          <w:color w:val="auto"/>
          <w:sz w:val="20"/>
          <w:szCs w:val="20"/>
        </w:rPr>
      </w:pPr>
      <w:r w:rsidRPr="00B36F91">
        <w:rPr>
          <w:rFonts w:cs="Times New Roman"/>
          <w:color w:val="auto"/>
          <w:sz w:val="20"/>
          <w:szCs w:val="20"/>
        </w:rPr>
        <w:lastRenderedPageBreak/>
        <w:t>Žadatelé</w:t>
      </w:r>
      <w:r w:rsidRPr="00B36F91">
        <w:rPr>
          <w:rFonts w:cs="Times New Roman"/>
          <w:color w:val="auto"/>
          <w:sz w:val="20"/>
          <w:szCs w:val="20"/>
        </w:rPr>
        <w:tab/>
        <w:t>Schvalovatelé</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noProof/>
          <w:szCs w:val="20"/>
        </w:rPr>
        <mc:AlternateContent>
          <mc:Choice Requires="wps">
            <w:drawing>
              <wp:anchor distT="0" distB="0" distL="114300" distR="114300" simplePos="0" relativeHeight="251670528" behindDoc="0" locked="0" layoutInCell="1" allowOverlap="1" wp14:anchorId="4C4CB243" wp14:editId="355FA3AF">
                <wp:simplePos x="0" y="0"/>
                <wp:positionH relativeFrom="column">
                  <wp:posOffset>2627408</wp:posOffset>
                </wp:positionH>
                <wp:positionV relativeFrom="paragraph">
                  <wp:posOffset>104967</wp:posOffset>
                </wp:positionV>
                <wp:extent cx="164769" cy="1407381"/>
                <wp:effectExtent l="0" t="0" r="45085" b="21590"/>
                <wp:wrapNone/>
                <wp:docPr id="304" name="Pravá složená závorka 304"/>
                <wp:cNvGraphicFramePr/>
                <a:graphic xmlns:a="http://schemas.openxmlformats.org/drawingml/2006/main">
                  <a:graphicData uri="http://schemas.microsoft.com/office/word/2010/wordprocessingShape">
                    <wps:wsp>
                      <wps:cNvSpPr/>
                      <wps:spPr>
                        <a:xfrm>
                          <a:off x="0" y="0"/>
                          <a:ext cx="164769" cy="1407381"/>
                        </a:xfrm>
                        <a:prstGeom prst="rightBrace">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25450" id="Pravá složená závorka 304" o:spid="_x0000_s1026" type="#_x0000_t88" style="position:absolute;margin-left:206.9pt;margin-top:8.25pt;width:12.95pt;height:1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" adj="211" strokecolor="black [3040]" strokeweight="1.5pt"/>
            </w:pict>
          </mc:Fallback>
        </mc:AlternateContent>
      </w:r>
      <w:r w:rsidRPr="00B36F91">
        <w:rPr>
          <w:rFonts w:cs="Times New Roman"/>
          <w:szCs w:val="20"/>
        </w:rPr>
        <w:t>vedoucí provozu</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energetik-metrolog</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vedoucí nádvoří</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noProof/>
          <w:szCs w:val="20"/>
        </w:rPr>
        <mc:AlternateContent>
          <mc:Choice Requires="wps">
            <w:drawing>
              <wp:anchor distT="0" distB="0" distL="114300" distR="114300" simplePos="0" relativeHeight="251671552" behindDoc="0" locked="0" layoutInCell="1" allowOverlap="1" wp14:anchorId="0958653D" wp14:editId="1F309C58">
                <wp:simplePos x="0" y="0"/>
                <wp:positionH relativeFrom="column">
                  <wp:posOffset>3081020</wp:posOffset>
                </wp:positionH>
                <wp:positionV relativeFrom="paragraph">
                  <wp:posOffset>59055</wp:posOffset>
                </wp:positionV>
                <wp:extent cx="2857500" cy="1403985"/>
                <wp:effectExtent l="0" t="0" r="0" b="3175"/>
                <wp:wrapNone/>
                <wp:docPr id="30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03985"/>
                        </a:xfrm>
                        <a:prstGeom prst="rect">
                          <a:avLst/>
                        </a:prstGeom>
                        <a:solidFill>
                          <a:srgbClr val="FFFFFF"/>
                        </a:solidFill>
                        <a:ln w="9525">
                          <a:noFill/>
                          <a:miter lim="800000"/>
                          <a:headEnd/>
                          <a:tailEnd/>
                        </a:ln>
                      </wps:spPr>
                      <wps:txbx>
                        <w:txbxContent>
                          <w:p w:rsidR="00B36F91" w:rsidRPr="00D639E4" w:rsidRDefault="00B36F91" w:rsidP="00376AA4">
                            <w:pPr>
                              <w:pStyle w:val="Odstavecseseznamem"/>
                              <w:numPr>
                                <w:ilvl w:val="0"/>
                                <w:numId w:val="40"/>
                              </w:numPr>
                              <w:spacing w:before="0" w:after="200" w:line="276" w:lineRule="auto"/>
                              <w:ind w:right="0"/>
                              <w:contextualSpacing/>
                              <w:jc w:val="both"/>
                              <w:rPr>
                                <w:b/>
                                <w:caps/>
                              </w:rPr>
                            </w:pPr>
                            <w:r w:rsidRPr="00D639E4">
                              <w:rPr>
                                <w:b/>
                                <w:caps/>
                              </w:rPr>
                              <w:t>provozně-technický náměstek</w:t>
                            </w:r>
                          </w:p>
                          <w:p w:rsidR="00B36F91" w:rsidRDefault="00B36F91" w:rsidP="00376AA4">
                            <w:pPr>
                              <w:pStyle w:val="Odstavecseseznamem"/>
                              <w:numPr>
                                <w:ilvl w:val="0"/>
                                <w:numId w:val="40"/>
                              </w:numPr>
                              <w:spacing w:before="0" w:after="200" w:line="276" w:lineRule="auto"/>
                              <w:ind w:right="0"/>
                              <w:contextualSpacing/>
                              <w:jc w:val="both"/>
                            </w:pPr>
                            <w:r>
                              <w:t>ekonomický náměstek</w:t>
                            </w:r>
                          </w:p>
                          <w:p w:rsidR="00B36F91" w:rsidRDefault="00B36F91" w:rsidP="00376AA4">
                            <w:pPr>
                              <w:pStyle w:val="Odstavecseseznamem"/>
                              <w:numPr>
                                <w:ilvl w:val="0"/>
                                <w:numId w:val="40"/>
                              </w:numPr>
                              <w:spacing w:before="0" w:after="200" w:line="276" w:lineRule="auto"/>
                              <w:ind w:right="0"/>
                              <w:contextualSpacing/>
                              <w:jc w:val="both"/>
                            </w:pPr>
                            <w:r>
                              <w:t>vedoucí 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58653D" id="_x0000_s1033" type="#_x0000_t202" style="position:absolute;left:0;text-align:left;margin-left:242.6pt;margin-top:4.65pt;width:22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" stroked="f">
                <v:textbox style="mso-fit-shape-to-text:t">
                  <w:txbxContent>
                    <w:p w:rsidR="00B36F91" w:rsidRPr="00D639E4" w:rsidRDefault="00B36F91" w:rsidP="00376AA4">
                      <w:pPr>
                        <w:pStyle w:val="Odstavecseseznamem"/>
                        <w:numPr>
                          <w:ilvl w:val="0"/>
                          <w:numId w:val="40"/>
                        </w:numPr>
                        <w:spacing w:before="0" w:after="200" w:line="276" w:lineRule="auto"/>
                        <w:ind w:right="0"/>
                        <w:contextualSpacing/>
                        <w:jc w:val="both"/>
                        <w:rPr>
                          <w:b/>
                          <w:caps/>
                        </w:rPr>
                      </w:pPr>
                      <w:r w:rsidRPr="00D639E4">
                        <w:rPr>
                          <w:b/>
                          <w:caps/>
                        </w:rPr>
                        <w:t>provozně-technický náměstek</w:t>
                      </w:r>
                    </w:p>
                    <w:p w:rsidR="00B36F91" w:rsidRDefault="00B36F91" w:rsidP="00376AA4">
                      <w:pPr>
                        <w:pStyle w:val="Odstavecseseznamem"/>
                        <w:numPr>
                          <w:ilvl w:val="0"/>
                          <w:numId w:val="40"/>
                        </w:numPr>
                        <w:spacing w:before="0" w:after="200" w:line="276" w:lineRule="auto"/>
                        <w:ind w:right="0"/>
                        <w:contextualSpacing/>
                        <w:jc w:val="both"/>
                      </w:pPr>
                      <w:r>
                        <w:t>ekonomický náměstek</w:t>
                      </w:r>
                    </w:p>
                    <w:p w:rsidR="00B36F91" w:rsidRDefault="00B36F91" w:rsidP="00376AA4">
                      <w:pPr>
                        <w:pStyle w:val="Odstavecseseznamem"/>
                        <w:numPr>
                          <w:ilvl w:val="0"/>
                          <w:numId w:val="40"/>
                        </w:numPr>
                        <w:spacing w:before="0" w:after="200" w:line="276" w:lineRule="auto"/>
                        <w:ind w:right="0"/>
                        <w:contextualSpacing/>
                        <w:jc w:val="both"/>
                      </w:pPr>
                      <w:r>
                        <w:t>vedoucí IT</w:t>
                      </w:r>
                    </w:p>
                  </w:txbxContent>
                </v:textbox>
              </v:shape>
            </w:pict>
          </mc:Fallback>
        </mc:AlternateContent>
      </w:r>
      <w:r w:rsidRPr="00B36F91">
        <w:rPr>
          <w:rFonts w:cs="Times New Roman"/>
          <w:szCs w:val="20"/>
        </w:rPr>
        <w:t>vedoucí údržby</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vedoucí kuchyně</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sklad kuchyně</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sklad MTZ a SZM</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vedoucí odd. VZ, nákupu a skladu</w:t>
      </w:r>
    </w:p>
    <w:p w:rsidR="00376AA4" w:rsidRPr="00B36F91" w:rsidRDefault="00376AA4" w:rsidP="00376AA4">
      <w:pPr>
        <w:pStyle w:val="Nadpis3"/>
        <w:tabs>
          <w:tab w:val="left" w:pos="4820"/>
        </w:tabs>
        <w:rPr>
          <w:rFonts w:cs="Times New Roman"/>
          <w:color w:val="auto"/>
          <w:sz w:val="20"/>
          <w:szCs w:val="20"/>
        </w:rPr>
      </w:pPr>
      <w:r w:rsidRPr="00B36F91">
        <w:rPr>
          <w:rFonts w:cs="Times New Roman"/>
          <w:color w:val="auto"/>
          <w:sz w:val="20"/>
          <w:szCs w:val="20"/>
        </w:rPr>
        <w:t>Žadatelé</w:t>
      </w:r>
      <w:r w:rsidRPr="00B36F91">
        <w:rPr>
          <w:rFonts w:cs="Times New Roman"/>
          <w:color w:val="auto"/>
          <w:sz w:val="20"/>
          <w:szCs w:val="20"/>
        </w:rPr>
        <w:tab/>
        <w:t>Schvalovatelé</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noProof/>
          <w:szCs w:val="20"/>
        </w:rPr>
        <mc:AlternateContent>
          <mc:Choice Requires="wps">
            <w:drawing>
              <wp:anchor distT="0" distB="0" distL="114300" distR="114300" simplePos="0" relativeHeight="251672576" behindDoc="0" locked="0" layoutInCell="1" allowOverlap="1" wp14:anchorId="0DE9CD66" wp14:editId="5D7969B1">
                <wp:simplePos x="0" y="0"/>
                <wp:positionH relativeFrom="column">
                  <wp:posOffset>2613660</wp:posOffset>
                </wp:positionH>
                <wp:positionV relativeFrom="paragraph">
                  <wp:posOffset>131445</wp:posOffset>
                </wp:positionV>
                <wp:extent cx="171450" cy="2228850"/>
                <wp:effectExtent l="0" t="0" r="38100" b="19050"/>
                <wp:wrapNone/>
                <wp:docPr id="306" name="Pravá složená závorka 306"/>
                <wp:cNvGraphicFramePr/>
                <a:graphic xmlns:a="http://schemas.openxmlformats.org/drawingml/2006/main">
                  <a:graphicData uri="http://schemas.microsoft.com/office/word/2010/wordprocessingShape">
                    <wps:wsp>
                      <wps:cNvSpPr/>
                      <wps:spPr>
                        <a:xfrm>
                          <a:off x="0" y="0"/>
                          <a:ext cx="171450" cy="2228850"/>
                        </a:xfrm>
                        <a:prstGeom prst="rightBrace">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A436A" id="Pravá složená závorka 306" o:spid="_x0000_s1026" type="#_x0000_t88" style="position:absolute;margin-left:205.8pt;margin-top:10.35pt;width:13.5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" adj="138" strokecolor="black [3040]" strokeweight="1.5pt"/>
            </w:pict>
          </mc:Fallback>
        </mc:AlternateContent>
      </w:r>
      <w:r w:rsidRPr="00B36F91">
        <w:rPr>
          <w:rFonts w:cs="Times New Roman"/>
          <w:szCs w:val="20"/>
        </w:rPr>
        <w:t>hlavní účetní</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účetní</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noProof/>
          <w:szCs w:val="20"/>
        </w:rPr>
        <mc:AlternateContent>
          <mc:Choice Requires="wps">
            <w:drawing>
              <wp:anchor distT="0" distB="0" distL="114300" distR="114300" simplePos="0" relativeHeight="251673600" behindDoc="0" locked="0" layoutInCell="1" allowOverlap="1" wp14:anchorId="29A07C95" wp14:editId="0CD81807">
                <wp:simplePos x="0" y="0"/>
                <wp:positionH relativeFrom="column">
                  <wp:posOffset>3079750</wp:posOffset>
                </wp:positionH>
                <wp:positionV relativeFrom="paragraph">
                  <wp:posOffset>57150</wp:posOffset>
                </wp:positionV>
                <wp:extent cx="2628900" cy="1403985"/>
                <wp:effectExtent l="0" t="0" r="0" b="3175"/>
                <wp:wrapNone/>
                <wp:docPr id="30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03985"/>
                        </a:xfrm>
                        <a:prstGeom prst="rect">
                          <a:avLst/>
                        </a:prstGeom>
                        <a:solidFill>
                          <a:srgbClr val="FFFFFF"/>
                        </a:solidFill>
                        <a:ln w="9525">
                          <a:noFill/>
                          <a:miter lim="800000"/>
                          <a:headEnd/>
                          <a:tailEnd/>
                        </a:ln>
                      </wps:spPr>
                      <wps:txbx>
                        <w:txbxContent>
                          <w:p w:rsidR="00B36F91" w:rsidRPr="00D639E4" w:rsidRDefault="00B36F91" w:rsidP="00376AA4">
                            <w:pPr>
                              <w:pStyle w:val="Odstavecseseznamem"/>
                              <w:numPr>
                                <w:ilvl w:val="0"/>
                                <w:numId w:val="41"/>
                              </w:numPr>
                              <w:spacing w:before="0" w:after="200" w:line="276" w:lineRule="auto"/>
                              <w:ind w:right="0"/>
                              <w:contextualSpacing/>
                              <w:jc w:val="both"/>
                              <w:rPr>
                                <w:b/>
                                <w:caps/>
                              </w:rPr>
                            </w:pPr>
                            <w:r w:rsidRPr="00D639E4">
                              <w:rPr>
                                <w:b/>
                                <w:caps/>
                              </w:rPr>
                              <w:t>ekonomický náměstek</w:t>
                            </w:r>
                          </w:p>
                          <w:p w:rsidR="00B36F91" w:rsidRDefault="00B36F91" w:rsidP="00376AA4">
                            <w:pPr>
                              <w:pStyle w:val="Odstavecseseznamem"/>
                              <w:numPr>
                                <w:ilvl w:val="0"/>
                                <w:numId w:val="41"/>
                              </w:numPr>
                              <w:spacing w:before="0" w:after="200" w:line="276" w:lineRule="auto"/>
                              <w:ind w:right="0"/>
                              <w:contextualSpacing/>
                              <w:jc w:val="both"/>
                            </w:pPr>
                            <w:r>
                              <w:t>vedoucí IT</w:t>
                            </w:r>
                          </w:p>
                          <w:p w:rsidR="00B36F91" w:rsidRDefault="00B36F91" w:rsidP="00376AA4">
                            <w:pPr>
                              <w:pStyle w:val="Odstavecseseznamem"/>
                              <w:numPr>
                                <w:ilvl w:val="0"/>
                                <w:numId w:val="41"/>
                              </w:numPr>
                              <w:spacing w:before="0" w:after="200" w:line="276" w:lineRule="auto"/>
                              <w:ind w:right="0"/>
                              <w:contextualSpacing/>
                              <w:jc w:val="both"/>
                            </w:pPr>
                            <w:r>
                              <w:t>provozně-technický náměstek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A07C95" id="_x0000_s1034" type="#_x0000_t202" style="position:absolute;left:0;text-align:left;margin-left:242.5pt;margin-top:4.5pt;width:207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" stroked="f">
                <v:textbox style="mso-fit-shape-to-text:t">
                  <w:txbxContent>
                    <w:p w:rsidR="00B36F91" w:rsidRPr="00D639E4" w:rsidRDefault="00B36F91" w:rsidP="00376AA4">
                      <w:pPr>
                        <w:pStyle w:val="Odstavecseseznamem"/>
                        <w:numPr>
                          <w:ilvl w:val="0"/>
                          <w:numId w:val="41"/>
                        </w:numPr>
                        <w:spacing w:before="0" w:after="200" w:line="276" w:lineRule="auto"/>
                        <w:ind w:right="0"/>
                        <w:contextualSpacing/>
                        <w:jc w:val="both"/>
                        <w:rPr>
                          <w:b/>
                          <w:caps/>
                        </w:rPr>
                      </w:pPr>
                      <w:r w:rsidRPr="00D639E4">
                        <w:rPr>
                          <w:b/>
                          <w:caps/>
                        </w:rPr>
                        <w:t>ekonomický náměstek</w:t>
                      </w:r>
                    </w:p>
                    <w:p w:rsidR="00B36F91" w:rsidRDefault="00B36F91" w:rsidP="00376AA4">
                      <w:pPr>
                        <w:pStyle w:val="Odstavecseseznamem"/>
                        <w:numPr>
                          <w:ilvl w:val="0"/>
                          <w:numId w:val="41"/>
                        </w:numPr>
                        <w:spacing w:before="0" w:after="200" w:line="276" w:lineRule="auto"/>
                        <w:ind w:right="0"/>
                        <w:contextualSpacing/>
                        <w:jc w:val="both"/>
                      </w:pPr>
                      <w:r>
                        <w:t>vedoucí IT</w:t>
                      </w:r>
                    </w:p>
                    <w:p w:rsidR="00B36F91" w:rsidRDefault="00B36F91" w:rsidP="00376AA4">
                      <w:pPr>
                        <w:pStyle w:val="Odstavecseseznamem"/>
                        <w:numPr>
                          <w:ilvl w:val="0"/>
                          <w:numId w:val="41"/>
                        </w:numPr>
                        <w:spacing w:before="0" w:after="200" w:line="276" w:lineRule="auto"/>
                        <w:ind w:right="0"/>
                        <w:contextualSpacing/>
                        <w:jc w:val="both"/>
                      </w:pPr>
                      <w:r>
                        <w:t>provozně-technický náměstek</w:t>
                      </w:r>
                    </w:p>
                  </w:txbxContent>
                </v:textbox>
              </v:shape>
            </w:pict>
          </mc:Fallback>
        </mc:AlternateContent>
      </w:r>
      <w:r w:rsidRPr="00B36F91">
        <w:rPr>
          <w:rFonts w:cs="Times New Roman"/>
          <w:szCs w:val="20"/>
        </w:rPr>
        <w:t>účetní</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inventář</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referent ZP</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referent</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pokladní</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depozita</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podatelna</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odborný referent – dotace</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sklad MTZ a SZM</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vedoucí odd. VZ, nákupu a skladu</w:t>
      </w:r>
    </w:p>
    <w:p w:rsidR="00376AA4" w:rsidRPr="00B36F91" w:rsidRDefault="00376AA4" w:rsidP="00376AA4">
      <w:pPr>
        <w:pStyle w:val="Nadpis3"/>
        <w:tabs>
          <w:tab w:val="left" w:pos="4820"/>
        </w:tabs>
        <w:rPr>
          <w:rFonts w:cs="Times New Roman"/>
          <w:color w:val="auto"/>
          <w:sz w:val="20"/>
          <w:szCs w:val="20"/>
        </w:rPr>
      </w:pPr>
      <w:r w:rsidRPr="00B36F91">
        <w:rPr>
          <w:rFonts w:cs="Times New Roman"/>
          <w:color w:val="auto"/>
          <w:sz w:val="20"/>
          <w:szCs w:val="20"/>
        </w:rPr>
        <w:t>Žadatelé</w:t>
      </w:r>
      <w:r w:rsidRPr="00B36F91">
        <w:rPr>
          <w:rFonts w:cs="Times New Roman"/>
          <w:color w:val="auto"/>
          <w:sz w:val="20"/>
          <w:szCs w:val="20"/>
        </w:rPr>
        <w:tab/>
        <w:t>Schvalovatelé</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noProof/>
          <w:szCs w:val="20"/>
        </w:rPr>
        <mc:AlternateContent>
          <mc:Choice Requires="wps">
            <w:drawing>
              <wp:anchor distT="0" distB="0" distL="114300" distR="114300" simplePos="0" relativeHeight="251675648" behindDoc="0" locked="0" layoutInCell="1" allowOverlap="1" wp14:anchorId="3E68DC4F" wp14:editId="57D893D8">
                <wp:simplePos x="0" y="0"/>
                <wp:positionH relativeFrom="column">
                  <wp:posOffset>3079750</wp:posOffset>
                </wp:positionH>
                <wp:positionV relativeFrom="paragraph">
                  <wp:posOffset>127000</wp:posOffset>
                </wp:positionV>
                <wp:extent cx="2628900" cy="1403985"/>
                <wp:effectExtent l="0" t="0" r="0" b="0"/>
                <wp:wrapNone/>
                <wp:docPr id="31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03985"/>
                        </a:xfrm>
                        <a:prstGeom prst="rect">
                          <a:avLst/>
                        </a:prstGeom>
                        <a:solidFill>
                          <a:srgbClr val="FFFFFF"/>
                        </a:solidFill>
                        <a:ln w="9525">
                          <a:noFill/>
                          <a:miter lim="800000"/>
                          <a:headEnd/>
                          <a:tailEnd/>
                        </a:ln>
                      </wps:spPr>
                      <wps:txbx>
                        <w:txbxContent>
                          <w:p w:rsidR="00B36F91" w:rsidRDefault="00B36F91" w:rsidP="00376AA4">
                            <w:pPr>
                              <w:pStyle w:val="Odstavecseseznamem"/>
                              <w:numPr>
                                <w:ilvl w:val="0"/>
                                <w:numId w:val="41"/>
                              </w:numPr>
                              <w:spacing w:before="0" w:after="200" w:line="276" w:lineRule="auto"/>
                              <w:ind w:right="0"/>
                              <w:contextualSpacing/>
                              <w:jc w:val="both"/>
                            </w:pPr>
                            <w:r>
                              <w:t>vedoucí 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68DC4F" id="_x0000_s1035" type="#_x0000_t202" style="position:absolute;left:0;text-align:left;margin-left:242.5pt;margin-top:10pt;width:207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" stroked="f">
                <v:textbox style="mso-fit-shape-to-text:t">
                  <w:txbxContent>
                    <w:p w:rsidR="00B36F91" w:rsidRDefault="00B36F91" w:rsidP="00376AA4">
                      <w:pPr>
                        <w:pStyle w:val="Odstavecseseznamem"/>
                        <w:numPr>
                          <w:ilvl w:val="0"/>
                          <w:numId w:val="41"/>
                        </w:numPr>
                        <w:spacing w:before="0" w:after="200" w:line="276" w:lineRule="auto"/>
                        <w:ind w:right="0"/>
                        <w:contextualSpacing/>
                        <w:jc w:val="both"/>
                      </w:pPr>
                      <w:r>
                        <w:t>vedoucí IT</w:t>
                      </w:r>
                    </w:p>
                  </w:txbxContent>
                </v:textbox>
              </v:shape>
            </w:pict>
          </mc:Fallback>
        </mc:AlternateContent>
      </w:r>
      <w:r w:rsidRPr="00B36F91">
        <w:rPr>
          <w:rFonts w:cs="Times New Roman"/>
          <w:noProof/>
          <w:szCs w:val="20"/>
        </w:rPr>
        <mc:AlternateContent>
          <mc:Choice Requires="wps">
            <w:drawing>
              <wp:anchor distT="0" distB="0" distL="114300" distR="114300" simplePos="0" relativeHeight="251674624" behindDoc="0" locked="0" layoutInCell="1" allowOverlap="1" wp14:anchorId="3F875BE9" wp14:editId="46DDC2C6">
                <wp:simplePos x="0" y="0"/>
                <wp:positionH relativeFrom="column">
                  <wp:posOffset>2614295</wp:posOffset>
                </wp:positionH>
                <wp:positionV relativeFrom="paragraph">
                  <wp:posOffset>58420</wp:posOffset>
                </wp:positionV>
                <wp:extent cx="171450" cy="447675"/>
                <wp:effectExtent l="0" t="0" r="19050" b="28575"/>
                <wp:wrapNone/>
                <wp:docPr id="309" name="Pravá složená závorka 309"/>
                <wp:cNvGraphicFramePr/>
                <a:graphic xmlns:a="http://schemas.openxmlformats.org/drawingml/2006/main">
                  <a:graphicData uri="http://schemas.microsoft.com/office/word/2010/wordprocessingShape">
                    <wps:wsp>
                      <wps:cNvSpPr/>
                      <wps:spPr>
                        <a:xfrm>
                          <a:off x="0" y="0"/>
                          <a:ext cx="171450" cy="447675"/>
                        </a:xfrm>
                        <a:prstGeom prst="rightBrace">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C201A" id="Pravá složená závorka 309" o:spid="_x0000_s1026" type="#_x0000_t88" style="position:absolute;margin-left:205.85pt;margin-top:4.6pt;width:13.5pt;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" adj="689" strokecolor="black [3040]" strokeweight="1.5pt"/>
            </w:pict>
          </mc:Fallback>
        </mc:AlternateContent>
      </w:r>
      <w:r w:rsidRPr="00B36F91">
        <w:rPr>
          <w:rFonts w:cs="Times New Roman"/>
          <w:szCs w:val="20"/>
        </w:rPr>
        <w:t>správce IS</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správce IS</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IT oddělení</w:t>
      </w:r>
    </w:p>
    <w:p w:rsidR="00376AA4" w:rsidRPr="00B36F91" w:rsidRDefault="00376AA4" w:rsidP="00376AA4">
      <w:pPr>
        <w:pStyle w:val="Nadpis3"/>
        <w:tabs>
          <w:tab w:val="left" w:pos="4820"/>
        </w:tabs>
        <w:rPr>
          <w:rFonts w:cs="Times New Roman"/>
          <w:color w:val="auto"/>
          <w:sz w:val="20"/>
          <w:szCs w:val="20"/>
        </w:rPr>
      </w:pPr>
      <w:r w:rsidRPr="00B36F91">
        <w:rPr>
          <w:rFonts w:cs="Times New Roman"/>
          <w:color w:val="auto"/>
          <w:sz w:val="20"/>
          <w:szCs w:val="20"/>
        </w:rPr>
        <w:t>Žadatelé</w:t>
      </w:r>
      <w:r w:rsidRPr="00B36F91">
        <w:rPr>
          <w:rFonts w:cs="Times New Roman"/>
          <w:color w:val="auto"/>
          <w:sz w:val="20"/>
          <w:szCs w:val="20"/>
        </w:rPr>
        <w:tab/>
        <w:t>Schvalovatelé</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noProof/>
          <w:szCs w:val="20"/>
        </w:rPr>
        <mc:AlternateContent>
          <mc:Choice Requires="wps">
            <w:drawing>
              <wp:anchor distT="0" distB="0" distL="114300" distR="114300" simplePos="0" relativeHeight="251677696" behindDoc="0" locked="0" layoutInCell="1" allowOverlap="1" wp14:anchorId="78BA4166" wp14:editId="1C6BD58D">
                <wp:simplePos x="0" y="0"/>
                <wp:positionH relativeFrom="column">
                  <wp:posOffset>3079750</wp:posOffset>
                </wp:positionH>
                <wp:positionV relativeFrom="paragraph">
                  <wp:posOffset>63500</wp:posOffset>
                </wp:positionV>
                <wp:extent cx="2628900" cy="1403985"/>
                <wp:effectExtent l="0" t="0" r="0" b="0"/>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403985"/>
                        </a:xfrm>
                        <a:prstGeom prst="rect">
                          <a:avLst/>
                        </a:prstGeom>
                        <a:solidFill>
                          <a:srgbClr val="FFFFFF"/>
                        </a:solidFill>
                        <a:ln w="9525">
                          <a:noFill/>
                          <a:miter lim="800000"/>
                          <a:headEnd/>
                          <a:tailEnd/>
                        </a:ln>
                      </wps:spPr>
                      <wps:txbx>
                        <w:txbxContent>
                          <w:p w:rsidR="00B36F91" w:rsidRDefault="00B36F91" w:rsidP="00376AA4">
                            <w:pPr>
                              <w:pStyle w:val="Odstavecseseznamem"/>
                              <w:numPr>
                                <w:ilvl w:val="0"/>
                                <w:numId w:val="41"/>
                              </w:numPr>
                              <w:spacing w:before="0" w:after="200" w:line="276" w:lineRule="auto"/>
                              <w:ind w:right="0"/>
                              <w:contextualSpacing/>
                              <w:jc w:val="both"/>
                            </w:pPr>
                            <w:r>
                              <w:t>personalista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BA4166" id="Textové pole 10" o:spid="_x0000_s1036" type="#_x0000_t202" style="position:absolute;left:0;text-align:left;margin-left:242.5pt;margin-top:5pt;width:207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" stroked="f">
                <v:textbox style="mso-fit-shape-to-text:t">
                  <w:txbxContent>
                    <w:p w:rsidR="00B36F91" w:rsidRDefault="00B36F91" w:rsidP="00376AA4">
                      <w:pPr>
                        <w:pStyle w:val="Odstavecseseznamem"/>
                        <w:numPr>
                          <w:ilvl w:val="0"/>
                          <w:numId w:val="41"/>
                        </w:numPr>
                        <w:spacing w:before="0" w:after="200" w:line="276" w:lineRule="auto"/>
                        <w:ind w:right="0"/>
                        <w:contextualSpacing/>
                        <w:jc w:val="both"/>
                      </w:pPr>
                      <w:r>
                        <w:t>personalista</w:t>
                      </w:r>
                    </w:p>
                  </w:txbxContent>
                </v:textbox>
              </v:shape>
            </w:pict>
          </mc:Fallback>
        </mc:AlternateContent>
      </w:r>
      <w:r w:rsidRPr="00B36F91">
        <w:rPr>
          <w:rFonts w:cs="Times New Roman"/>
          <w:noProof/>
          <w:szCs w:val="20"/>
        </w:rPr>
        <mc:AlternateContent>
          <mc:Choice Requires="wps">
            <w:drawing>
              <wp:anchor distT="0" distB="0" distL="114300" distR="114300" simplePos="0" relativeHeight="251676672" behindDoc="0" locked="0" layoutInCell="1" allowOverlap="1" wp14:anchorId="5572D313" wp14:editId="31186DD3">
                <wp:simplePos x="0" y="0"/>
                <wp:positionH relativeFrom="column">
                  <wp:posOffset>2623820</wp:posOffset>
                </wp:positionH>
                <wp:positionV relativeFrom="paragraph">
                  <wp:posOffset>23495</wp:posOffset>
                </wp:positionV>
                <wp:extent cx="171450" cy="352425"/>
                <wp:effectExtent l="0" t="0" r="19050" b="28575"/>
                <wp:wrapNone/>
                <wp:docPr id="1" name="Pravá složená závorka 1"/>
                <wp:cNvGraphicFramePr/>
                <a:graphic xmlns:a="http://schemas.openxmlformats.org/drawingml/2006/main">
                  <a:graphicData uri="http://schemas.microsoft.com/office/word/2010/wordprocessingShape">
                    <wps:wsp>
                      <wps:cNvSpPr/>
                      <wps:spPr>
                        <a:xfrm>
                          <a:off x="0" y="0"/>
                          <a:ext cx="171450" cy="352425"/>
                        </a:xfrm>
                        <a:prstGeom prst="rightBrace">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754DE" id="Pravá složená závorka 1" o:spid="_x0000_s1026" type="#_x0000_t88" style="position:absolute;margin-left:206.6pt;margin-top:1.85pt;width:13.5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" adj="876" strokecolor="black [3040]" strokeweight="1.5pt"/>
            </w:pict>
          </mc:Fallback>
        </mc:AlternateContent>
      </w:r>
      <w:r w:rsidRPr="00B36F91">
        <w:rPr>
          <w:rFonts w:cs="Times New Roman"/>
          <w:szCs w:val="20"/>
        </w:rPr>
        <w:t>mzdová účetní</w:t>
      </w:r>
    </w:p>
    <w:p w:rsidR="00376AA4" w:rsidRPr="00B36F91" w:rsidRDefault="00376AA4" w:rsidP="00376AA4">
      <w:pPr>
        <w:pStyle w:val="Odstavecseseznamem"/>
        <w:numPr>
          <w:ilvl w:val="0"/>
          <w:numId w:val="35"/>
        </w:numPr>
        <w:spacing w:before="0" w:after="200" w:line="276" w:lineRule="auto"/>
        <w:ind w:right="0"/>
        <w:contextualSpacing/>
        <w:jc w:val="both"/>
        <w:rPr>
          <w:rFonts w:cs="Times New Roman"/>
          <w:szCs w:val="20"/>
        </w:rPr>
      </w:pPr>
      <w:r w:rsidRPr="00B36F91">
        <w:rPr>
          <w:rFonts w:cs="Times New Roman"/>
          <w:szCs w:val="20"/>
        </w:rPr>
        <w:t>mzdová účetní</w:t>
      </w:r>
    </w:p>
    <w:p w:rsidR="00376AA4" w:rsidRPr="00B36F91" w:rsidRDefault="00376AA4" w:rsidP="00376AA4">
      <w:pPr>
        <w:rPr>
          <w:szCs w:val="20"/>
        </w:rPr>
      </w:pPr>
    </w:p>
    <w:p w:rsidR="00376AA4" w:rsidRPr="00B36F91" w:rsidRDefault="00376AA4" w:rsidP="00376AA4">
      <w:pPr>
        <w:rPr>
          <w:szCs w:val="20"/>
        </w:rPr>
      </w:pPr>
    </w:p>
    <w:p w:rsidR="00376AA4" w:rsidRPr="00B36F91" w:rsidRDefault="00376AA4" w:rsidP="00131A25">
      <w:pPr>
        <w:pStyle w:val="Nadpis1"/>
        <w:rPr>
          <w:rFonts w:cs="Times New Roman"/>
          <w:b w:val="0"/>
          <w:bCs w:val="0"/>
          <w:caps w:val="0"/>
          <w:color w:val="auto"/>
          <w:kern w:val="0"/>
          <w:sz w:val="20"/>
          <w:szCs w:val="20"/>
        </w:rPr>
      </w:pPr>
    </w:p>
    <w:p w:rsidR="00376AA4" w:rsidRPr="00B36F91" w:rsidRDefault="00376AA4" w:rsidP="00376AA4">
      <w:pPr>
        <w:rPr>
          <w:szCs w:val="20"/>
        </w:rPr>
      </w:pPr>
    </w:p>
    <w:p w:rsidR="00344628" w:rsidRPr="00B36F91" w:rsidRDefault="00344628" w:rsidP="00376AA4">
      <w:pPr>
        <w:rPr>
          <w:szCs w:val="20"/>
        </w:rPr>
      </w:pPr>
    </w:p>
    <w:p w:rsidR="00344628" w:rsidRPr="00B36F91" w:rsidRDefault="00344628" w:rsidP="00376AA4">
      <w:pPr>
        <w:rPr>
          <w:szCs w:val="20"/>
        </w:rPr>
      </w:pPr>
    </w:p>
    <w:p w:rsidR="00344628" w:rsidRPr="00B36F91" w:rsidRDefault="00344628" w:rsidP="00376AA4">
      <w:pPr>
        <w:rPr>
          <w:szCs w:val="20"/>
        </w:rPr>
      </w:pPr>
    </w:p>
    <w:p w:rsidR="00344628" w:rsidRPr="00B36F91" w:rsidRDefault="00344628" w:rsidP="00376AA4">
      <w:pPr>
        <w:rPr>
          <w:szCs w:val="20"/>
        </w:rPr>
      </w:pPr>
    </w:p>
    <w:p w:rsidR="00344628" w:rsidRPr="00B36F91" w:rsidRDefault="00344628" w:rsidP="00376AA4">
      <w:pPr>
        <w:rPr>
          <w:szCs w:val="20"/>
        </w:rPr>
      </w:pPr>
    </w:p>
    <w:p w:rsidR="00344628" w:rsidRPr="00B36F91" w:rsidRDefault="00344628" w:rsidP="00376AA4">
      <w:pPr>
        <w:rPr>
          <w:szCs w:val="20"/>
        </w:rPr>
      </w:pPr>
    </w:p>
    <w:p w:rsidR="00344628" w:rsidRPr="00B36F91" w:rsidRDefault="00344628" w:rsidP="00376AA4">
      <w:pPr>
        <w:rPr>
          <w:szCs w:val="20"/>
        </w:rPr>
      </w:pPr>
    </w:p>
    <w:p w:rsidR="00344628" w:rsidRPr="00B36F91" w:rsidRDefault="00344628" w:rsidP="00376AA4">
      <w:pPr>
        <w:rPr>
          <w:szCs w:val="20"/>
        </w:rPr>
      </w:pPr>
    </w:p>
    <w:p w:rsidR="00376AA4" w:rsidRPr="00B36F91" w:rsidRDefault="00376AA4" w:rsidP="00376AA4">
      <w:pPr>
        <w:rPr>
          <w:szCs w:val="20"/>
        </w:rPr>
      </w:pPr>
    </w:p>
    <w:p w:rsidR="00131A25" w:rsidRPr="00B36F91" w:rsidRDefault="00131A25" w:rsidP="00131A25">
      <w:pPr>
        <w:pStyle w:val="Nadpis1"/>
        <w:rPr>
          <w:color w:val="auto"/>
          <w:sz w:val="20"/>
          <w:szCs w:val="20"/>
        </w:rPr>
      </w:pPr>
      <w:r w:rsidRPr="00B36F91">
        <w:rPr>
          <w:color w:val="auto"/>
          <w:sz w:val="20"/>
          <w:szCs w:val="20"/>
        </w:rPr>
        <w:lastRenderedPageBreak/>
        <w:t>Příloha č. 2 - harmonogram</w:t>
      </w:r>
    </w:p>
    <w:tbl>
      <w:tblPr>
        <w:tblStyle w:val="SW42Tabulka"/>
        <w:tblW w:w="5000" w:type="pct"/>
        <w:tblLayout w:type="fixed"/>
        <w:tblLook w:val="04A0" w:firstRow="1" w:lastRow="0" w:firstColumn="1" w:lastColumn="0" w:noHBand="0" w:noVBand="1"/>
      </w:tblPr>
      <w:tblGrid>
        <w:gridCol w:w="3623"/>
        <w:gridCol w:w="1740"/>
        <w:gridCol w:w="1452"/>
        <w:gridCol w:w="3039"/>
      </w:tblGrid>
      <w:tr w:rsidR="00B36F91" w:rsidRPr="00B36F91" w:rsidTr="00376A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pct"/>
          </w:tcPr>
          <w:p w:rsidR="00131A25" w:rsidRPr="00B36F91" w:rsidRDefault="00131A25" w:rsidP="00376AA4">
            <w:pPr>
              <w:spacing w:line="240" w:lineRule="auto"/>
              <w:rPr>
                <w:sz w:val="20"/>
                <w:szCs w:val="20"/>
                <w:lang w:val="cs-CZ"/>
              </w:rPr>
            </w:pPr>
            <w:r w:rsidRPr="00B36F91">
              <w:rPr>
                <w:sz w:val="20"/>
                <w:szCs w:val="20"/>
                <w:lang w:val="cs-CZ"/>
              </w:rPr>
              <w:t>Etapa</w:t>
            </w:r>
          </w:p>
        </w:tc>
        <w:tc>
          <w:tcPr>
            <w:tcW w:w="883" w:type="pct"/>
          </w:tcPr>
          <w:p w:rsidR="00131A25" w:rsidRPr="00B36F91" w:rsidRDefault="00131A25" w:rsidP="00376AA4">
            <w:pPr>
              <w:spacing w:line="240" w:lineRule="auto"/>
              <w:cnfStyle w:val="100000000000" w:firstRow="1" w:lastRow="0" w:firstColumn="0" w:lastColumn="0" w:oddVBand="0" w:evenVBand="0" w:oddHBand="0" w:evenHBand="0" w:firstRowFirstColumn="0" w:firstRowLastColumn="0" w:lastRowFirstColumn="0" w:lastRowLastColumn="0"/>
              <w:rPr>
                <w:sz w:val="20"/>
                <w:szCs w:val="20"/>
                <w:lang w:val="cs-CZ"/>
              </w:rPr>
            </w:pPr>
            <w:r w:rsidRPr="00B36F91">
              <w:rPr>
                <w:sz w:val="20"/>
                <w:szCs w:val="20"/>
                <w:lang w:val="cs-CZ"/>
              </w:rPr>
              <w:t>Zahájení</w:t>
            </w:r>
          </w:p>
        </w:tc>
        <w:tc>
          <w:tcPr>
            <w:tcW w:w="737" w:type="pct"/>
          </w:tcPr>
          <w:p w:rsidR="00131A25" w:rsidRPr="00B36F91" w:rsidRDefault="00131A25" w:rsidP="00376AA4">
            <w:pPr>
              <w:spacing w:line="240" w:lineRule="auto"/>
              <w:cnfStyle w:val="100000000000" w:firstRow="1" w:lastRow="0" w:firstColumn="0" w:lastColumn="0" w:oddVBand="0" w:evenVBand="0" w:oddHBand="0" w:evenHBand="0" w:firstRowFirstColumn="0" w:firstRowLastColumn="0" w:lastRowFirstColumn="0" w:lastRowLastColumn="0"/>
              <w:rPr>
                <w:sz w:val="20"/>
                <w:szCs w:val="20"/>
                <w:lang w:val="cs-CZ"/>
              </w:rPr>
            </w:pPr>
            <w:r w:rsidRPr="00B36F91">
              <w:rPr>
                <w:sz w:val="20"/>
                <w:szCs w:val="20"/>
                <w:lang w:val="cs-CZ"/>
              </w:rPr>
              <w:t>Dokončení</w:t>
            </w:r>
          </w:p>
        </w:tc>
        <w:tc>
          <w:tcPr>
            <w:tcW w:w="1542" w:type="pct"/>
          </w:tcPr>
          <w:p w:rsidR="00131A25" w:rsidRPr="00B36F91" w:rsidRDefault="00131A25" w:rsidP="00376AA4">
            <w:pPr>
              <w:spacing w:line="240" w:lineRule="auto"/>
              <w:cnfStyle w:val="100000000000" w:firstRow="1" w:lastRow="0" w:firstColumn="0" w:lastColumn="0" w:oddVBand="0" w:evenVBand="0" w:oddHBand="0" w:evenHBand="0" w:firstRowFirstColumn="0" w:firstRowLastColumn="0" w:lastRowFirstColumn="0" w:lastRowLastColumn="0"/>
              <w:rPr>
                <w:sz w:val="20"/>
                <w:szCs w:val="20"/>
                <w:lang w:val="cs-CZ"/>
              </w:rPr>
            </w:pPr>
            <w:r w:rsidRPr="00B36F91">
              <w:rPr>
                <w:sz w:val="20"/>
                <w:szCs w:val="20"/>
                <w:lang w:val="cs-CZ"/>
              </w:rPr>
              <w:t>Poznámka</w:t>
            </w:r>
          </w:p>
        </w:tc>
      </w:tr>
      <w:tr w:rsidR="00B36F91" w:rsidRPr="00B36F91" w:rsidTr="00376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pct"/>
          </w:tcPr>
          <w:p w:rsidR="00131A25" w:rsidRPr="00B36F91" w:rsidRDefault="00131A25" w:rsidP="00376AA4">
            <w:pPr>
              <w:spacing w:line="240" w:lineRule="auto"/>
              <w:rPr>
                <w:sz w:val="20"/>
                <w:szCs w:val="20"/>
                <w:lang w:val="cs-CZ"/>
              </w:rPr>
            </w:pPr>
            <w:r w:rsidRPr="00B36F91">
              <w:rPr>
                <w:sz w:val="20"/>
                <w:szCs w:val="20"/>
                <w:lang w:val="cs-CZ"/>
              </w:rPr>
              <w:t>Implementace CMS (aktuality, služby porady)</w:t>
            </w:r>
          </w:p>
        </w:tc>
        <w:tc>
          <w:tcPr>
            <w:tcW w:w="883" w:type="pct"/>
          </w:tcPr>
          <w:p w:rsidR="00131A25" w:rsidRPr="00B36F91" w:rsidRDefault="00131A25" w:rsidP="00376AA4">
            <w:pPr>
              <w:spacing w:line="240" w:lineRule="auto"/>
              <w:cnfStyle w:val="000000100000" w:firstRow="0" w:lastRow="0" w:firstColumn="0" w:lastColumn="0" w:oddVBand="0" w:evenVBand="0" w:oddHBand="1" w:evenHBand="0" w:firstRowFirstColumn="0" w:firstRowLastColumn="0" w:lastRowFirstColumn="0" w:lastRowLastColumn="0"/>
              <w:rPr>
                <w:sz w:val="20"/>
                <w:szCs w:val="20"/>
                <w:lang w:val="cs-CZ"/>
              </w:rPr>
            </w:pPr>
            <w:r w:rsidRPr="00B36F91">
              <w:rPr>
                <w:sz w:val="20"/>
                <w:szCs w:val="20"/>
                <w:lang w:val="cs-CZ"/>
              </w:rPr>
              <w:t>T</w:t>
            </w:r>
          </w:p>
        </w:tc>
        <w:tc>
          <w:tcPr>
            <w:tcW w:w="737" w:type="pct"/>
          </w:tcPr>
          <w:p w:rsidR="00131A25" w:rsidRPr="00B36F91" w:rsidRDefault="00131A25" w:rsidP="00376AA4">
            <w:pPr>
              <w:spacing w:line="240" w:lineRule="auto"/>
              <w:cnfStyle w:val="000000100000" w:firstRow="0" w:lastRow="0" w:firstColumn="0" w:lastColumn="0" w:oddVBand="0" w:evenVBand="0" w:oddHBand="1" w:evenHBand="0" w:firstRowFirstColumn="0" w:firstRowLastColumn="0" w:lastRowFirstColumn="0" w:lastRowLastColumn="0"/>
              <w:rPr>
                <w:sz w:val="20"/>
                <w:szCs w:val="20"/>
                <w:lang w:val="cs-CZ"/>
              </w:rPr>
            </w:pPr>
            <w:r w:rsidRPr="00B36F91">
              <w:rPr>
                <w:sz w:val="20"/>
                <w:szCs w:val="20"/>
                <w:lang w:val="cs-CZ"/>
              </w:rPr>
              <w:t>T + 3</w:t>
            </w:r>
          </w:p>
        </w:tc>
        <w:tc>
          <w:tcPr>
            <w:tcW w:w="1542" w:type="pct"/>
          </w:tcPr>
          <w:p w:rsidR="00131A25" w:rsidRPr="00B36F91" w:rsidRDefault="00131A25" w:rsidP="00376AA4">
            <w:pPr>
              <w:spacing w:line="240" w:lineRule="auto"/>
              <w:cnfStyle w:val="000000100000" w:firstRow="0" w:lastRow="0" w:firstColumn="0" w:lastColumn="0" w:oddVBand="0" w:evenVBand="0" w:oddHBand="1" w:evenHBand="0" w:firstRowFirstColumn="0" w:firstRowLastColumn="0" w:lastRowFirstColumn="0" w:lastRowLastColumn="0"/>
              <w:rPr>
                <w:sz w:val="20"/>
                <w:szCs w:val="20"/>
                <w:lang w:val="cs-CZ"/>
              </w:rPr>
            </w:pPr>
          </w:p>
        </w:tc>
      </w:tr>
      <w:tr w:rsidR="00B36F91" w:rsidRPr="00B36F91" w:rsidTr="00376A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pct"/>
          </w:tcPr>
          <w:p w:rsidR="00131A25" w:rsidRPr="00B36F91" w:rsidRDefault="00131A25" w:rsidP="00376AA4">
            <w:pPr>
              <w:spacing w:line="240" w:lineRule="auto"/>
              <w:rPr>
                <w:sz w:val="20"/>
                <w:szCs w:val="20"/>
                <w:lang w:val="cs-CZ"/>
              </w:rPr>
            </w:pPr>
            <w:r w:rsidRPr="00B36F91">
              <w:rPr>
                <w:sz w:val="20"/>
                <w:szCs w:val="20"/>
                <w:lang w:val="cs-CZ"/>
              </w:rPr>
              <w:t>Implementace evidence požadavků</w:t>
            </w:r>
          </w:p>
        </w:tc>
        <w:tc>
          <w:tcPr>
            <w:tcW w:w="883" w:type="pct"/>
          </w:tcPr>
          <w:p w:rsidR="00131A25" w:rsidRPr="00B36F91" w:rsidRDefault="00131A25" w:rsidP="00376AA4">
            <w:pPr>
              <w:spacing w:line="240" w:lineRule="auto"/>
              <w:cnfStyle w:val="000000010000" w:firstRow="0" w:lastRow="0" w:firstColumn="0" w:lastColumn="0" w:oddVBand="0" w:evenVBand="0" w:oddHBand="0" w:evenHBand="1" w:firstRowFirstColumn="0" w:firstRowLastColumn="0" w:lastRowFirstColumn="0" w:lastRowLastColumn="0"/>
              <w:rPr>
                <w:sz w:val="20"/>
                <w:szCs w:val="20"/>
                <w:lang w:val="cs-CZ"/>
              </w:rPr>
            </w:pPr>
            <w:r w:rsidRPr="00B36F91">
              <w:rPr>
                <w:sz w:val="20"/>
                <w:szCs w:val="20"/>
                <w:lang w:val="cs-CZ"/>
              </w:rPr>
              <w:t>T + 3</w:t>
            </w:r>
          </w:p>
        </w:tc>
        <w:tc>
          <w:tcPr>
            <w:tcW w:w="737" w:type="pct"/>
          </w:tcPr>
          <w:p w:rsidR="00131A25" w:rsidRPr="00B36F91" w:rsidRDefault="00131A25" w:rsidP="00376AA4">
            <w:pPr>
              <w:spacing w:line="240" w:lineRule="auto"/>
              <w:cnfStyle w:val="000000010000" w:firstRow="0" w:lastRow="0" w:firstColumn="0" w:lastColumn="0" w:oddVBand="0" w:evenVBand="0" w:oddHBand="0" w:evenHBand="1" w:firstRowFirstColumn="0" w:firstRowLastColumn="0" w:lastRowFirstColumn="0" w:lastRowLastColumn="0"/>
              <w:rPr>
                <w:sz w:val="20"/>
                <w:szCs w:val="20"/>
                <w:lang w:val="cs-CZ"/>
              </w:rPr>
            </w:pPr>
            <w:r w:rsidRPr="00B36F91">
              <w:rPr>
                <w:sz w:val="20"/>
                <w:szCs w:val="20"/>
                <w:lang w:val="cs-CZ"/>
              </w:rPr>
              <w:t>T + 4</w:t>
            </w:r>
          </w:p>
        </w:tc>
        <w:tc>
          <w:tcPr>
            <w:tcW w:w="1542" w:type="pct"/>
          </w:tcPr>
          <w:p w:rsidR="00131A25" w:rsidRPr="00B36F91" w:rsidRDefault="00131A25" w:rsidP="00376AA4">
            <w:pPr>
              <w:spacing w:line="240" w:lineRule="auto"/>
              <w:cnfStyle w:val="000000010000" w:firstRow="0" w:lastRow="0" w:firstColumn="0" w:lastColumn="0" w:oddVBand="0" w:evenVBand="0" w:oddHBand="0" w:evenHBand="1" w:firstRowFirstColumn="0" w:firstRowLastColumn="0" w:lastRowFirstColumn="0" w:lastRowLastColumn="0"/>
              <w:rPr>
                <w:sz w:val="20"/>
                <w:szCs w:val="20"/>
                <w:lang w:val="cs-CZ"/>
              </w:rPr>
            </w:pPr>
          </w:p>
        </w:tc>
      </w:tr>
      <w:tr w:rsidR="00B36F91" w:rsidRPr="00B36F91" w:rsidTr="00376AA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38" w:type="pct"/>
          </w:tcPr>
          <w:p w:rsidR="00131A25" w:rsidRPr="00B36F91" w:rsidRDefault="00131A25" w:rsidP="00376AA4">
            <w:pPr>
              <w:spacing w:line="240" w:lineRule="auto"/>
              <w:rPr>
                <w:sz w:val="20"/>
                <w:szCs w:val="20"/>
                <w:lang w:val="cs-CZ"/>
              </w:rPr>
            </w:pPr>
            <w:r w:rsidRPr="00B36F91">
              <w:rPr>
                <w:sz w:val="20"/>
                <w:szCs w:val="20"/>
                <w:lang w:val="cs-CZ"/>
              </w:rPr>
              <w:t>Implementace objednávek</w:t>
            </w:r>
          </w:p>
        </w:tc>
        <w:tc>
          <w:tcPr>
            <w:tcW w:w="883" w:type="pct"/>
          </w:tcPr>
          <w:p w:rsidR="00131A25" w:rsidRPr="00B36F91" w:rsidRDefault="00131A25" w:rsidP="00376AA4">
            <w:pPr>
              <w:spacing w:line="240" w:lineRule="auto"/>
              <w:cnfStyle w:val="000000100000" w:firstRow="0" w:lastRow="0" w:firstColumn="0" w:lastColumn="0" w:oddVBand="0" w:evenVBand="0" w:oddHBand="1" w:evenHBand="0" w:firstRowFirstColumn="0" w:firstRowLastColumn="0" w:lastRowFirstColumn="0" w:lastRowLastColumn="0"/>
              <w:rPr>
                <w:sz w:val="20"/>
                <w:szCs w:val="20"/>
                <w:lang w:val="cs-CZ"/>
              </w:rPr>
            </w:pPr>
            <w:r w:rsidRPr="00B36F91">
              <w:rPr>
                <w:sz w:val="20"/>
                <w:szCs w:val="20"/>
                <w:lang w:val="cs-CZ"/>
              </w:rPr>
              <w:t>T + 4</w:t>
            </w:r>
          </w:p>
        </w:tc>
        <w:tc>
          <w:tcPr>
            <w:tcW w:w="737" w:type="pct"/>
          </w:tcPr>
          <w:p w:rsidR="00131A25" w:rsidRPr="00B36F91" w:rsidRDefault="00131A25" w:rsidP="00376AA4">
            <w:pPr>
              <w:spacing w:line="240" w:lineRule="auto"/>
              <w:cnfStyle w:val="000000100000" w:firstRow="0" w:lastRow="0" w:firstColumn="0" w:lastColumn="0" w:oddVBand="0" w:evenVBand="0" w:oddHBand="1" w:evenHBand="0" w:firstRowFirstColumn="0" w:firstRowLastColumn="0" w:lastRowFirstColumn="0" w:lastRowLastColumn="0"/>
              <w:rPr>
                <w:sz w:val="20"/>
                <w:szCs w:val="20"/>
                <w:lang w:val="cs-CZ"/>
              </w:rPr>
            </w:pPr>
            <w:r w:rsidRPr="00B36F91">
              <w:rPr>
                <w:sz w:val="20"/>
                <w:szCs w:val="20"/>
                <w:lang w:val="cs-CZ"/>
              </w:rPr>
              <w:t>T + 5</w:t>
            </w:r>
          </w:p>
        </w:tc>
        <w:tc>
          <w:tcPr>
            <w:tcW w:w="1542" w:type="pct"/>
          </w:tcPr>
          <w:p w:rsidR="00131A25" w:rsidRPr="00B36F91" w:rsidRDefault="00131A25" w:rsidP="00376AA4">
            <w:pPr>
              <w:spacing w:line="240" w:lineRule="auto"/>
              <w:cnfStyle w:val="000000100000" w:firstRow="0" w:lastRow="0" w:firstColumn="0" w:lastColumn="0" w:oddVBand="0" w:evenVBand="0" w:oddHBand="1" w:evenHBand="0" w:firstRowFirstColumn="0" w:firstRowLastColumn="0" w:lastRowFirstColumn="0" w:lastRowLastColumn="0"/>
              <w:rPr>
                <w:sz w:val="20"/>
                <w:szCs w:val="20"/>
                <w:lang w:val="cs-CZ"/>
              </w:rPr>
            </w:pPr>
          </w:p>
        </w:tc>
      </w:tr>
      <w:tr w:rsidR="00B36F91" w:rsidRPr="00B36F91" w:rsidTr="00376A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pct"/>
          </w:tcPr>
          <w:p w:rsidR="00131A25" w:rsidRPr="00B36F91" w:rsidRDefault="00131A25" w:rsidP="00376AA4">
            <w:pPr>
              <w:spacing w:line="240" w:lineRule="auto"/>
              <w:rPr>
                <w:sz w:val="20"/>
                <w:szCs w:val="20"/>
                <w:lang w:val="cs-CZ"/>
              </w:rPr>
            </w:pPr>
            <w:r w:rsidRPr="00B36F91">
              <w:rPr>
                <w:sz w:val="20"/>
                <w:szCs w:val="20"/>
                <w:lang w:val="cs-CZ"/>
              </w:rPr>
              <w:t xml:space="preserve">Předvedení aplikace </w:t>
            </w:r>
          </w:p>
        </w:tc>
        <w:tc>
          <w:tcPr>
            <w:tcW w:w="883" w:type="pct"/>
          </w:tcPr>
          <w:p w:rsidR="00131A25" w:rsidRPr="00B36F91" w:rsidRDefault="00131A25" w:rsidP="00376AA4">
            <w:pPr>
              <w:spacing w:line="240" w:lineRule="auto"/>
              <w:cnfStyle w:val="000000010000" w:firstRow="0" w:lastRow="0" w:firstColumn="0" w:lastColumn="0" w:oddVBand="0" w:evenVBand="0" w:oddHBand="0" w:evenHBand="1" w:firstRowFirstColumn="0" w:firstRowLastColumn="0" w:lastRowFirstColumn="0" w:lastRowLastColumn="0"/>
              <w:rPr>
                <w:sz w:val="20"/>
                <w:szCs w:val="20"/>
                <w:lang w:val="cs-CZ"/>
              </w:rPr>
            </w:pPr>
            <w:r w:rsidRPr="00B36F91">
              <w:rPr>
                <w:sz w:val="20"/>
                <w:szCs w:val="20"/>
                <w:lang w:val="cs-CZ"/>
              </w:rPr>
              <w:t>T + 6</w:t>
            </w:r>
          </w:p>
        </w:tc>
        <w:tc>
          <w:tcPr>
            <w:tcW w:w="737" w:type="pct"/>
          </w:tcPr>
          <w:p w:rsidR="00131A25" w:rsidRPr="00B36F91" w:rsidRDefault="00131A25" w:rsidP="00376AA4">
            <w:pPr>
              <w:spacing w:line="240" w:lineRule="auto"/>
              <w:cnfStyle w:val="000000010000" w:firstRow="0" w:lastRow="0" w:firstColumn="0" w:lastColumn="0" w:oddVBand="0" w:evenVBand="0" w:oddHBand="0" w:evenHBand="1" w:firstRowFirstColumn="0" w:firstRowLastColumn="0" w:lastRowFirstColumn="0" w:lastRowLastColumn="0"/>
              <w:rPr>
                <w:sz w:val="20"/>
                <w:szCs w:val="20"/>
                <w:lang w:val="cs-CZ"/>
              </w:rPr>
            </w:pPr>
          </w:p>
        </w:tc>
        <w:tc>
          <w:tcPr>
            <w:tcW w:w="1542" w:type="pct"/>
          </w:tcPr>
          <w:p w:rsidR="00131A25" w:rsidRPr="00B36F91" w:rsidRDefault="00131A25" w:rsidP="00376AA4">
            <w:pPr>
              <w:spacing w:line="240" w:lineRule="auto"/>
              <w:cnfStyle w:val="000000010000" w:firstRow="0" w:lastRow="0" w:firstColumn="0" w:lastColumn="0" w:oddVBand="0" w:evenVBand="0" w:oddHBand="0" w:evenHBand="1" w:firstRowFirstColumn="0" w:firstRowLastColumn="0" w:lastRowFirstColumn="0" w:lastRowLastColumn="0"/>
              <w:rPr>
                <w:sz w:val="20"/>
                <w:szCs w:val="20"/>
                <w:lang w:val="cs-CZ"/>
              </w:rPr>
            </w:pPr>
            <w:r w:rsidRPr="00B36F91">
              <w:rPr>
                <w:sz w:val="20"/>
                <w:szCs w:val="20"/>
                <w:lang w:val="cs-CZ"/>
              </w:rPr>
              <w:t>Schůzka / online meeting</w:t>
            </w:r>
          </w:p>
        </w:tc>
      </w:tr>
      <w:tr w:rsidR="00B36F91" w:rsidRPr="00B36F91" w:rsidTr="00376AA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38" w:type="pct"/>
          </w:tcPr>
          <w:p w:rsidR="00131A25" w:rsidRPr="00B36F91" w:rsidRDefault="00131A25" w:rsidP="00376AA4">
            <w:pPr>
              <w:spacing w:line="240" w:lineRule="auto"/>
              <w:rPr>
                <w:sz w:val="20"/>
                <w:szCs w:val="20"/>
                <w:lang w:val="cs-CZ"/>
              </w:rPr>
            </w:pPr>
            <w:r w:rsidRPr="00B36F91">
              <w:rPr>
                <w:sz w:val="20"/>
                <w:szCs w:val="20"/>
                <w:lang w:val="cs-CZ"/>
              </w:rPr>
              <w:t xml:space="preserve">Zapracování připomínek </w:t>
            </w:r>
          </w:p>
        </w:tc>
        <w:tc>
          <w:tcPr>
            <w:tcW w:w="883" w:type="pct"/>
          </w:tcPr>
          <w:p w:rsidR="00131A25" w:rsidRPr="00B36F91" w:rsidRDefault="00131A25" w:rsidP="00376AA4">
            <w:pPr>
              <w:spacing w:line="240" w:lineRule="auto"/>
              <w:cnfStyle w:val="000000100000" w:firstRow="0" w:lastRow="0" w:firstColumn="0" w:lastColumn="0" w:oddVBand="0" w:evenVBand="0" w:oddHBand="1" w:evenHBand="0" w:firstRowFirstColumn="0" w:firstRowLastColumn="0" w:lastRowFirstColumn="0" w:lastRowLastColumn="0"/>
              <w:rPr>
                <w:sz w:val="20"/>
                <w:szCs w:val="20"/>
                <w:lang w:val="cs-CZ"/>
              </w:rPr>
            </w:pPr>
            <w:r w:rsidRPr="00B36F91">
              <w:rPr>
                <w:sz w:val="20"/>
                <w:szCs w:val="20"/>
                <w:lang w:val="cs-CZ"/>
              </w:rPr>
              <w:t>T + 6</w:t>
            </w:r>
          </w:p>
        </w:tc>
        <w:tc>
          <w:tcPr>
            <w:tcW w:w="737" w:type="pct"/>
          </w:tcPr>
          <w:p w:rsidR="00131A25" w:rsidRPr="00B36F91" w:rsidRDefault="00131A25" w:rsidP="00376AA4">
            <w:pPr>
              <w:spacing w:line="240" w:lineRule="auto"/>
              <w:cnfStyle w:val="000000100000" w:firstRow="0" w:lastRow="0" w:firstColumn="0" w:lastColumn="0" w:oddVBand="0" w:evenVBand="0" w:oddHBand="1" w:evenHBand="0" w:firstRowFirstColumn="0" w:firstRowLastColumn="0" w:lastRowFirstColumn="0" w:lastRowLastColumn="0"/>
              <w:rPr>
                <w:sz w:val="20"/>
                <w:szCs w:val="20"/>
                <w:lang w:val="cs-CZ"/>
              </w:rPr>
            </w:pPr>
            <w:r w:rsidRPr="00B36F91">
              <w:rPr>
                <w:sz w:val="20"/>
                <w:szCs w:val="20"/>
                <w:lang w:val="cs-CZ"/>
              </w:rPr>
              <w:t>T + 8</w:t>
            </w:r>
          </w:p>
        </w:tc>
        <w:tc>
          <w:tcPr>
            <w:tcW w:w="1542" w:type="pct"/>
          </w:tcPr>
          <w:p w:rsidR="00131A25" w:rsidRPr="00B36F91" w:rsidRDefault="00131A25" w:rsidP="00376AA4">
            <w:pPr>
              <w:spacing w:line="240" w:lineRule="auto"/>
              <w:cnfStyle w:val="000000100000" w:firstRow="0" w:lastRow="0" w:firstColumn="0" w:lastColumn="0" w:oddVBand="0" w:evenVBand="0" w:oddHBand="1" w:evenHBand="0" w:firstRowFirstColumn="0" w:firstRowLastColumn="0" w:lastRowFirstColumn="0" w:lastRowLastColumn="0"/>
              <w:rPr>
                <w:sz w:val="20"/>
                <w:szCs w:val="20"/>
                <w:lang w:val="cs-CZ"/>
              </w:rPr>
            </w:pPr>
          </w:p>
        </w:tc>
      </w:tr>
      <w:tr w:rsidR="00B36F91" w:rsidRPr="00B36F91" w:rsidTr="00376AA4">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38" w:type="pct"/>
          </w:tcPr>
          <w:p w:rsidR="00131A25" w:rsidRPr="00B36F91" w:rsidRDefault="00131A25" w:rsidP="00376AA4">
            <w:pPr>
              <w:spacing w:line="240" w:lineRule="auto"/>
              <w:rPr>
                <w:sz w:val="20"/>
                <w:szCs w:val="20"/>
                <w:lang w:val="cs-CZ"/>
              </w:rPr>
            </w:pPr>
            <w:r w:rsidRPr="00B36F91">
              <w:rPr>
                <w:sz w:val="20"/>
                <w:szCs w:val="20"/>
                <w:lang w:val="cs-CZ"/>
              </w:rPr>
              <w:t>Předání do testovacího provozu, migrace dat</w:t>
            </w:r>
          </w:p>
        </w:tc>
        <w:tc>
          <w:tcPr>
            <w:tcW w:w="883" w:type="pct"/>
          </w:tcPr>
          <w:p w:rsidR="00131A25" w:rsidRPr="00B36F91" w:rsidRDefault="00131A25" w:rsidP="00376AA4">
            <w:pPr>
              <w:spacing w:line="240" w:lineRule="auto"/>
              <w:cnfStyle w:val="000000010000" w:firstRow="0" w:lastRow="0" w:firstColumn="0" w:lastColumn="0" w:oddVBand="0" w:evenVBand="0" w:oddHBand="0" w:evenHBand="1" w:firstRowFirstColumn="0" w:firstRowLastColumn="0" w:lastRowFirstColumn="0" w:lastRowLastColumn="0"/>
              <w:rPr>
                <w:sz w:val="20"/>
                <w:szCs w:val="20"/>
                <w:lang w:val="cs-CZ"/>
              </w:rPr>
            </w:pPr>
            <w:r w:rsidRPr="00B36F91">
              <w:rPr>
                <w:sz w:val="20"/>
                <w:szCs w:val="20"/>
                <w:lang w:val="cs-CZ"/>
              </w:rPr>
              <w:t>T + 8</w:t>
            </w:r>
          </w:p>
        </w:tc>
        <w:tc>
          <w:tcPr>
            <w:tcW w:w="737" w:type="pct"/>
          </w:tcPr>
          <w:p w:rsidR="00131A25" w:rsidRPr="00B36F91" w:rsidRDefault="00131A25" w:rsidP="00376AA4">
            <w:pPr>
              <w:spacing w:line="240" w:lineRule="auto"/>
              <w:cnfStyle w:val="000000010000" w:firstRow="0" w:lastRow="0" w:firstColumn="0" w:lastColumn="0" w:oddVBand="0" w:evenVBand="0" w:oddHBand="0" w:evenHBand="1" w:firstRowFirstColumn="0" w:firstRowLastColumn="0" w:lastRowFirstColumn="0" w:lastRowLastColumn="0"/>
              <w:rPr>
                <w:sz w:val="20"/>
                <w:szCs w:val="20"/>
                <w:lang w:val="cs-CZ"/>
              </w:rPr>
            </w:pPr>
          </w:p>
        </w:tc>
        <w:tc>
          <w:tcPr>
            <w:tcW w:w="1542" w:type="pct"/>
          </w:tcPr>
          <w:p w:rsidR="00131A25" w:rsidRPr="00B36F91" w:rsidRDefault="00131A25" w:rsidP="00376AA4">
            <w:pPr>
              <w:spacing w:line="240" w:lineRule="auto"/>
              <w:cnfStyle w:val="000000010000" w:firstRow="0" w:lastRow="0" w:firstColumn="0" w:lastColumn="0" w:oddVBand="0" w:evenVBand="0" w:oddHBand="0" w:evenHBand="1" w:firstRowFirstColumn="0" w:firstRowLastColumn="0" w:lastRowFirstColumn="0" w:lastRowLastColumn="0"/>
              <w:rPr>
                <w:sz w:val="20"/>
                <w:szCs w:val="20"/>
                <w:lang w:val="cs-CZ"/>
              </w:rPr>
            </w:pPr>
          </w:p>
        </w:tc>
      </w:tr>
      <w:tr w:rsidR="00B36F91" w:rsidRPr="00B36F91" w:rsidTr="00376AA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38" w:type="pct"/>
          </w:tcPr>
          <w:p w:rsidR="00131A25" w:rsidRPr="00B36F91" w:rsidRDefault="00131A25" w:rsidP="00376AA4">
            <w:pPr>
              <w:spacing w:line="240" w:lineRule="auto"/>
              <w:rPr>
                <w:sz w:val="20"/>
                <w:szCs w:val="20"/>
                <w:lang w:val="cs-CZ"/>
              </w:rPr>
            </w:pPr>
            <w:r w:rsidRPr="00B36F91">
              <w:rPr>
                <w:sz w:val="20"/>
                <w:szCs w:val="20"/>
                <w:lang w:val="cs-CZ"/>
              </w:rPr>
              <w:t>Testování aplikace zadavatelem</w:t>
            </w:r>
          </w:p>
        </w:tc>
        <w:tc>
          <w:tcPr>
            <w:tcW w:w="883" w:type="pct"/>
          </w:tcPr>
          <w:p w:rsidR="00131A25" w:rsidRPr="00B36F91" w:rsidRDefault="00131A25" w:rsidP="00376AA4">
            <w:pPr>
              <w:spacing w:line="240" w:lineRule="auto"/>
              <w:cnfStyle w:val="000000100000" w:firstRow="0" w:lastRow="0" w:firstColumn="0" w:lastColumn="0" w:oddVBand="0" w:evenVBand="0" w:oddHBand="1" w:evenHBand="0" w:firstRowFirstColumn="0" w:firstRowLastColumn="0" w:lastRowFirstColumn="0" w:lastRowLastColumn="0"/>
              <w:rPr>
                <w:sz w:val="20"/>
                <w:szCs w:val="20"/>
                <w:lang w:val="cs-CZ"/>
              </w:rPr>
            </w:pPr>
            <w:r w:rsidRPr="00B36F91">
              <w:rPr>
                <w:sz w:val="20"/>
                <w:szCs w:val="20"/>
                <w:lang w:val="cs-CZ"/>
              </w:rPr>
              <w:t>T + 8</w:t>
            </w:r>
          </w:p>
        </w:tc>
        <w:tc>
          <w:tcPr>
            <w:tcW w:w="737" w:type="pct"/>
          </w:tcPr>
          <w:p w:rsidR="00131A25" w:rsidRPr="00B36F91" w:rsidRDefault="00131A25" w:rsidP="00376AA4">
            <w:pPr>
              <w:spacing w:line="240" w:lineRule="auto"/>
              <w:cnfStyle w:val="000000100000" w:firstRow="0" w:lastRow="0" w:firstColumn="0" w:lastColumn="0" w:oddVBand="0" w:evenVBand="0" w:oddHBand="1" w:evenHBand="0" w:firstRowFirstColumn="0" w:firstRowLastColumn="0" w:lastRowFirstColumn="0" w:lastRowLastColumn="0"/>
              <w:rPr>
                <w:sz w:val="20"/>
                <w:szCs w:val="20"/>
                <w:lang w:val="cs-CZ"/>
              </w:rPr>
            </w:pPr>
            <w:r w:rsidRPr="00B36F91">
              <w:rPr>
                <w:sz w:val="20"/>
                <w:szCs w:val="20"/>
                <w:lang w:val="cs-CZ"/>
              </w:rPr>
              <w:t>T + 10</w:t>
            </w:r>
          </w:p>
        </w:tc>
        <w:tc>
          <w:tcPr>
            <w:tcW w:w="1542" w:type="pct"/>
          </w:tcPr>
          <w:p w:rsidR="00131A25" w:rsidRPr="00B36F91" w:rsidRDefault="00131A25" w:rsidP="00376AA4">
            <w:pPr>
              <w:spacing w:line="240" w:lineRule="auto"/>
              <w:cnfStyle w:val="000000100000" w:firstRow="0" w:lastRow="0" w:firstColumn="0" w:lastColumn="0" w:oddVBand="0" w:evenVBand="0" w:oddHBand="1" w:evenHBand="0" w:firstRowFirstColumn="0" w:firstRowLastColumn="0" w:lastRowFirstColumn="0" w:lastRowLastColumn="0"/>
              <w:rPr>
                <w:sz w:val="20"/>
                <w:szCs w:val="20"/>
                <w:lang w:val="cs-CZ"/>
              </w:rPr>
            </w:pPr>
          </w:p>
        </w:tc>
      </w:tr>
      <w:tr w:rsidR="00B36F91" w:rsidRPr="00B36F91" w:rsidTr="00376AA4">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38" w:type="pct"/>
          </w:tcPr>
          <w:p w:rsidR="00131A25" w:rsidRPr="00B36F91" w:rsidRDefault="00131A25" w:rsidP="00376AA4">
            <w:pPr>
              <w:rPr>
                <w:sz w:val="20"/>
                <w:szCs w:val="20"/>
                <w:lang w:val="cs-CZ"/>
              </w:rPr>
            </w:pPr>
            <w:r w:rsidRPr="00B36F91">
              <w:rPr>
                <w:sz w:val="20"/>
                <w:szCs w:val="20"/>
                <w:lang w:val="cs-CZ"/>
              </w:rPr>
              <w:t>Vyhodnocení připomínek</w:t>
            </w:r>
          </w:p>
        </w:tc>
        <w:tc>
          <w:tcPr>
            <w:tcW w:w="883" w:type="pct"/>
          </w:tcPr>
          <w:p w:rsidR="00131A25" w:rsidRPr="00B36F91" w:rsidRDefault="00131A25" w:rsidP="00376AA4">
            <w:pPr>
              <w:cnfStyle w:val="000000010000" w:firstRow="0" w:lastRow="0" w:firstColumn="0" w:lastColumn="0" w:oddVBand="0" w:evenVBand="0" w:oddHBand="0" w:evenHBand="1" w:firstRowFirstColumn="0" w:firstRowLastColumn="0" w:lastRowFirstColumn="0" w:lastRowLastColumn="0"/>
              <w:rPr>
                <w:sz w:val="20"/>
                <w:szCs w:val="20"/>
                <w:lang w:val="cs-CZ"/>
              </w:rPr>
            </w:pPr>
            <w:r w:rsidRPr="00B36F91">
              <w:rPr>
                <w:sz w:val="20"/>
                <w:szCs w:val="20"/>
                <w:lang w:val="cs-CZ"/>
              </w:rPr>
              <w:t>T + 10</w:t>
            </w:r>
          </w:p>
        </w:tc>
        <w:tc>
          <w:tcPr>
            <w:tcW w:w="737" w:type="pct"/>
          </w:tcPr>
          <w:p w:rsidR="00131A25" w:rsidRPr="00B36F91" w:rsidRDefault="00131A25" w:rsidP="00376AA4">
            <w:pPr>
              <w:cnfStyle w:val="000000010000" w:firstRow="0" w:lastRow="0" w:firstColumn="0" w:lastColumn="0" w:oddVBand="0" w:evenVBand="0" w:oddHBand="0" w:evenHBand="1" w:firstRowFirstColumn="0" w:firstRowLastColumn="0" w:lastRowFirstColumn="0" w:lastRowLastColumn="0"/>
              <w:rPr>
                <w:sz w:val="20"/>
                <w:szCs w:val="20"/>
                <w:lang w:val="cs-CZ"/>
              </w:rPr>
            </w:pPr>
          </w:p>
        </w:tc>
        <w:tc>
          <w:tcPr>
            <w:tcW w:w="1542" w:type="pct"/>
          </w:tcPr>
          <w:p w:rsidR="00131A25" w:rsidRPr="00B36F91" w:rsidRDefault="00131A25" w:rsidP="00376AA4">
            <w:pPr>
              <w:cnfStyle w:val="000000010000" w:firstRow="0" w:lastRow="0" w:firstColumn="0" w:lastColumn="0" w:oddVBand="0" w:evenVBand="0" w:oddHBand="0" w:evenHBand="1" w:firstRowFirstColumn="0" w:firstRowLastColumn="0" w:lastRowFirstColumn="0" w:lastRowLastColumn="0"/>
              <w:rPr>
                <w:sz w:val="20"/>
                <w:szCs w:val="20"/>
                <w:lang w:val="cs-CZ"/>
              </w:rPr>
            </w:pPr>
            <w:r w:rsidRPr="00B36F91">
              <w:rPr>
                <w:sz w:val="20"/>
                <w:szCs w:val="20"/>
                <w:lang w:val="cs-CZ"/>
              </w:rPr>
              <w:t>Schůzka / online meeting</w:t>
            </w:r>
          </w:p>
        </w:tc>
      </w:tr>
      <w:tr w:rsidR="00B36F91" w:rsidRPr="00B36F91" w:rsidTr="00376AA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38" w:type="pct"/>
          </w:tcPr>
          <w:p w:rsidR="00131A25" w:rsidRPr="00B36F91" w:rsidRDefault="00131A25" w:rsidP="00376AA4">
            <w:pPr>
              <w:rPr>
                <w:sz w:val="20"/>
                <w:szCs w:val="20"/>
                <w:lang w:val="cs-CZ"/>
              </w:rPr>
            </w:pPr>
            <w:r w:rsidRPr="00B36F91">
              <w:rPr>
                <w:sz w:val="20"/>
                <w:szCs w:val="20"/>
                <w:lang w:val="cs-CZ"/>
              </w:rPr>
              <w:t>Zapracování připomínek</w:t>
            </w:r>
          </w:p>
        </w:tc>
        <w:tc>
          <w:tcPr>
            <w:tcW w:w="883" w:type="pct"/>
          </w:tcPr>
          <w:p w:rsidR="00131A25" w:rsidRPr="00B36F91" w:rsidRDefault="00131A25" w:rsidP="00376AA4">
            <w:pPr>
              <w:cnfStyle w:val="000000100000" w:firstRow="0" w:lastRow="0" w:firstColumn="0" w:lastColumn="0" w:oddVBand="0" w:evenVBand="0" w:oddHBand="1" w:evenHBand="0" w:firstRowFirstColumn="0" w:firstRowLastColumn="0" w:lastRowFirstColumn="0" w:lastRowLastColumn="0"/>
              <w:rPr>
                <w:sz w:val="20"/>
                <w:szCs w:val="20"/>
                <w:lang w:val="cs-CZ"/>
              </w:rPr>
            </w:pPr>
            <w:r w:rsidRPr="00B36F91">
              <w:rPr>
                <w:sz w:val="20"/>
                <w:szCs w:val="20"/>
                <w:lang w:val="cs-CZ"/>
              </w:rPr>
              <w:t>T + 10</w:t>
            </w:r>
          </w:p>
        </w:tc>
        <w:tc>
          <w:tcPr>
            <w:tcW w:w="737" w:type="pct"/>
          </w:tcPr>
          <w:p w:rsidR="00131A25" w:rsidRPr="00B36F91" w:rsidRDefault="00131A25" w:rsidP="00376AA4">
            <w:pPr>
              <w:cnfStyle w:val="000000100000" w:firstRow="0" w:lastRow="0" w:firstColumn="0" w:lastColumn="0" w:oddVBand="0" w:evenVBand="0" w:oddHBand="1" w:evenHBand="0" w:firstRowFirstColumn="0" w:firstRowLastColumn="0" w:lastRowFirstColumn="0" w:lastRowLastColumn="0"/>
              <w:rPr>
                <w:sz w:val="20"/>
                <w:szCs w:val="20"/>
                <w:lang w:val="cs-CZ"/>
              </w:rPr>
            </w:pPr>
            <w:r w:rsidRPr="00B36F91">
              <w:rPr>
                <w:sz w:val="20"/>
                <w:szCs w:val="20"/>
                <w:lang w:val="cs-CZ"/>
              </w:rPr>
              <w:t>T + 11</w:t>
            </w:r>
          </w:p>
        </w:tc>
        <w:tc>
          <w:tcPr>
            <w:tcW w:w="1542" w:type="pct"/>
          </w:tcPr>
          <w:p w:rsidR="00131A25" w:rsidRPr="00B36F91" w:rsidRDefault="00131A25" w:rsidP="00376AA4">
            <w:pPr>
              <w:cnfStyle w:val="000000100000" w:firstRow="0" w:lastRow="0" w:firstColumn="0" w:lastColumn="0" w:oddVBand="0" w:evenVBand="0" w:oddHBand="1" w:evenHBand="0" w:firstRowFirstColumn="0" w:firstRowLastColumn="0" w:lastRowFirstColumn="0" w:lastRowLastColumn="0"/>
              <w:rPr>
                <w:sz w:val="20"/>
                <w:szCs w:val="20"/>
                <w:lang w:val="cs-CZ"/>
              </w:rPr>
            </w:pPr>
          </w:p>
        </w:tc>
      </w:tr>
      <w:tr w:rsidR="00B36F91" w:rsidRPr="00B36F91" w:rsidTr="00376AA4">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38" w:type="pct"/>
          </w:tcPr>
          <w:p w:rsidR="00131A25" w:rsidRPr="00B36F91" w:rsidRDefault="00131A25" w:rsidP="00376AA4">
            <w:pPr>
              <w:rPr>
                <w:sz w:val="20"/>
                <w:szCs w:val="20"/>
                <w:lang w:val="cs-CZ"/>
              </w:rPr>
            </w:pPr>
            <w:r w:rsidRPr="00B36F91">
              <w:rPr>
                <w:sz w:val="20"/>
                <w:szCs w:val="20"/>
                <w:lang w:val="cs-CZ"/>
              </w:rPr>
              <w:t>Nasazení pro provozu, migrace dat</w:t>
            </w:r>
          </w:p>
        </w:tc>
        <w:tc>
          <w:tcPr>
            <w:tcW w:w="883" w:type="pct"/>
          </w:tcPr>
          <w:p w:rsidR="00131A25" w:rsidRPr="00B36F91" w:rsidRDefault="00131A25" w:rsidP="00376AA4">
            <w:pPr>
              <w:cnfStyle w:val="000000010000" w:firstRow="0" w:lastRow="0" w:firstColumn="0" w:lastColumn="0" w:oddVBand="0" w:evenVBand="0" w:oddHBand="0" w:evenHBand="1" w:firstRowFirstColumn="0" w:firstRowLastColumn="0" w:lastRowFirstColumn="0" w:lastRowLastColumn="0"/>
              <w:rPr>
                <w:sz w:val="20"/>
                <w:szCs w:val="20"/>
                <w:lang w:val="cs-CZ"/>
              </w:rPr>
            </w:pPr>
            <w:r w:rsidRPr="00B36F91">
              <w:rPr>
                <w:sz w:val="20"/>
                <w:szCs w:val="20"/>
                <w:lang w:val="cs-CZ"/>
              </w:rPr>
              <w:t>T + 12</w:t>
            </w:r>
          </w:p>
        </w:tc>
        <w:tc>
          <w:tcPr>
            <w:tcW w:w="737" w:type="pct"/>
          </w:tcPr>
          <w:p w:rsidR="00131A25" w:rsidRPr="00B36F91" w:rsidRDefault="00131A25" w:rsidP="00376AA4">
            <w:pPr>
              <w:cnfStyle w:val="000000010000" w:firstRow="0" w:lastRow="0" w:firstColumn="0" w:lastColumn="0" w:oddVBand="0" w:evenVBand="0" w:oddHBand="0" w:evenHBand="1" w:firstRowFirstColumn="0" w:firstRowLastColumn="0" w:lastRowFirstColumn="0" w:lastRowLastColumn="0"/>
              <w:rPr>
                <w:sz w:val="20"/>
                <w:szCs w:val="20"/>
                <w:lang w:val="cs-CZ"/>
              </w:rPr>
            </w:pPr>
          </w:p>
        </w:tc>
        <w:tc>
          <w:tcPr>
            <w:tcW w:w="1542" w:type="pct"/>
          </w:tcPr>
          <w:p w:rsidR="00131A25" w:rsidRPr="00B36F91" w:rsidRDefault="00131A25" w:rsidP="00376AA4">
            <w:pPr>
              <w:cnfStyle w:val="000000010000" w:firstRow="0" w:lastRow="0" w:firstColumn="0" w:lastColumn="0" w:oddVBand="0" w:evenVBand="0" w:oddHBand="0" w:evenHBand="1" w:firstRowFirstColumn="0" w:firstRowLastColumn="0" w:lastRowFirstColumn="0" w:lastRowLastColumn="0"/>
              <w:rPr>
                <w:sz w:val="20"/>
                <w:szCs w:val="20"/>
                <w:lang w:val="cs-CZ"/>
              </w:rPr>
            </w:pPr>
          </w:p>
        </w:tc>
      </w:tr>
      <w:tr w:rsidR="00B36F91" w:rsidRPr="00B36F91" w:rsidTr="00376AA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38" w:type="pct"/>
          </w:tcPr>
          <w:p w:rsidR="00131A25" w:rsidRPr="00B36F91" w:rsidRDefault="00131A25" w:rsidP="00376AA4">
            <w:pPr>
              <w:rPr>
                <w:sz w:val="20"/>
                <w:szCs w:val="20"/>
                <w:lang w:val="cs-CZ"/>
              </w:rPr>
            </w:pPr>
            <w:r w:rsidRPr="00B36F91">
              <w:rPr>
                <w:sz w:val="20"/>
                <w:szCs w:val="20"/>
                <w:lang w:val="cs-CZ"/>
              </w:rPr>
              <w:t>Školení, předání dokumentace</w:t>
            </w:r>
          </w:p>
        </w:tc>
        <w:tc>
          <w:tcPr>
            <w:tcW w:w="883" w:type="pct"/>
          </w:tcPr>
          <w:p w:rsidR="00131A25" w:rsidRPr="00B36F91" w:rsidRDefault="00131A25" w:rsidP="00376AA4">
            <w:pPr>
              <w:cnfStyle w:val="000000100000" w:firstRow="0" w:lastRow="0" w:firstColumn="0" w:lastColumn="0" w:oddVBand="0" w:evenVBand="0" w:oddHBand="1" w:evenHBand="0" w:firstRowFirstColumn="0" w:firstRowLastColumn="0" w:lastRowFirstColumn="0" w:lastRowLastColumn="0"/>
              <w:rPr>
                <w:sz w:val="20"/>
                <w:szCs w:val="20"/>
                <w:lang w:val="cs-CZ"/>
              </w:rPr>
            </w:pPr>
            <w:r w:rsidRPr="00B36F91">
              <w:rPr>
                <w:sz w:val="20"/>
                <w:szCs w:val="20"/>
                <w:lang w:val="cs-CZ"/>
              </w:rPr>
              <w:t>T + 12</w:t>
            </w:r>
          </w:p>
        </w:tc>
        <w:tc>
          <w:tcPr>
            <w:tcW w:w="737" w:type="pct"/>
          </w:tcPr>
          <w:p w:rsidR="00131A25" w:rsidRPr="00B36F91" w:rsidRDefault="00131A25" w:rsidP="00376AA4">
            <w:pPr>
              <w:cnfStyle w:val="000000100000" w:firstRow="0" w:lastRow="0" w:firstColumn="0" w:lastColumn="0" w:oddVBand="0" w:evenVBand="0" w:oddHBand="1" w:evenHBand="0" w:firstRowFirstColumn="0" w:firstRowLastColumn="0" w:lastRowFirstColumn="0" w:lastRowLastColumn="0"/>
              <w:rPr>
                <w:sz w:val="20"/>
                <w:szCs w:val="20"/>
                <w:lang w:val="cs-CZ"/>
              </w:rPr>
            </w:pPr>
          </w:p>
        </w:tc>
        <w:tc>
          <w:tcPr>
            <w:tcW w:w="1542" w:type="pct"/>
          </w:tcPr>
          <w:p w:rsidR="00131A25" w:rsidRPr="00B36F91" w:rsidRDefault="00131A25" w:rsidP="00376AA4">
            <w:pPr>
              <w:cnfStyle w:val="000000100000" w:firstRow="0" w:lastRow="0" w:firstColumn="0" w:lastColumn="0" w:oddVBand="0" w:evenVBand="0" w:oddHBand="1" w:evenHBand="0" w:firstRowFirstColumn="0" w:firstRowLastColumn="0" w:lastRowFirstColumn="0" w:lastRowLastColumn="0"/>
              <w:rPr>
                <w:sz w:val="20"/>
                <w:szCs w:val="20"/>
                <w:lang w:val="cs-CZ"/>
              </w:rPr>
            </w:pPr>
          </w:p>
        </w:tc>
      </w:tr>
    </w:tbl>
    <w:p w:rsidR="00131A25" w:rsidRPr="00B36F91" w:rsidRDefault="00131A25" w:rsidP="00131A25">
      <w:pPr>
        <w:pStyle w:val="Nadpis1"/>
        <w:rPr>
          <w:color w:val="auto"/>
          <w:sz w:val="20"/>
          <w:szCs w:val="20"/>
        </w:rPr>
      </w:pPr>
    </w:p>
    <w:p w:rsidR="00C80DC7" w:rsidRPr="00B36F91" w:rsidRDefault="00C80DC7" w:rsidP="007F7589">
      <w:pPr>
        <w:rPr>
          <w:szCs w:val="20"/>
        </w:rPr>
      </w:pPr>
    </w:p>
    <w:sectPr w:rsidR="00C80DC7" w:rsidRPr="00B36F91" w:rsidSect="000743A2">
      <w:headerReference w:type="even" r:id="rId19"/>
      <w:headerReference w:type="default" r:id="rId20"/>
      <w:footerReference w:type="default" r:id="rId21"/>
      <w:headerReference w:type="first" r:id="rId22"/>
      <w:footerReference w:type="first" r:id="rId23"/>
      <w:pgSz w:w="11906" w:h="16838"/>
      <w:pgMar w:top="284" w:right="1134" w:bottom="284" w:left="1134"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9ED" w:rsidRDefault="00AC49ED" w:rsidP="009F1E18">
      <w:r>
        <w:separator/>
      </w:r>
    </w:p>
  </w:endnote>
  <w:endnote w:type="continuationSeparator" w:id="0">
    <w:p w:rsidR="00AC49ED" w:rsidRDefault="00AC49ED" w:rsidP="009F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F74" w:rsidRDefault="001D4F74">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i/>
        <w:szCs w:val="20"/>
      </w:rPr>
      <w:id w:val="741598162"/>
      <w:docPartObj>
        <w:docPartGallery w:val="Page Numbers (Bottom of Page)"/>
        <w:docPartUnique/>
      </w:docPartObj>
    </w:sdtPr>
    <w:sdtEndPr/>
    <w:sdtContent>
      <w:sdt>
        <w:sdtPr>
          <w:rPr>
            <w:rFonts w:ascii="Times New Roman" w:hAnsi="Times New Roman"/>
            <w:i/>
            <w:szCs w:val="20"/>
          </w:rPr>
          <w:id w:val="860082579"/>
          <w:docPartObj>
            <w:docPartGallery w:val="Page Numbers (Top of Page)"/>
            <w:docPartUnique/>
          </w:docPartObj>
        </w:sdtPr>
        <w:sdtEndPr/>
        <w:sdtContent>
          <w:p w:rsidR="00B36F91" w:rsidRPr="000E4573" w:rsidRDefault="00B36F91">
            <w:pPr>
              <w:pStyle w:val="Zpat"/>
              <w:jc w:val="right"/>
              <w:rPr>
                <w:rFonts w:ascii="Times New Roman" w:hAnsi="Times New Roman"/>
                <w:i/>
                <w:szCs w:val="20"/>
              </w:rPr>
            </w:pPr>
            <w:r w:rsidRPr="000E4573">
              <w:rPr>
                <w:rFonts w:ascii="Times New Roman" w:hAnsi="Times New Roman"/>
                <w:i/>
                <w:szCs w:val="20"/>
              </w:rPr>
              <w:t xml:space="preserve">Stránka </w:t>
            </w:r>
            <w:r w:rsidRPr="000E4573">
              <w:rPr>
                <w:rFonts w:ascii="Times New Roman" w:hAnsi="Times New Roman"/>
                <w:b/>
                <w:bCs/>
                <w:i/>
                <w:szCs w:val="20"/>
              </w:rPr>
              <w:fldChar w:fldCharType="begin"/>
            </w:r>
            <w:r w:rsidRPr="000E4573">
              <w:rPr>
                <w:rFonts w:ascii="Times New Roman" w:hAnsi="Times New Roman"/>
                <w:b/>
                <w:bCs/>
                <w:i/>
                <w:szCs w:val="20"/>
              </w:rPr>
              <w:instrText>PAGE</w:instrText>
            </w:r>
            <w:r w:rsidRPr="000E4573">
              <w:rPr>
                <w:rFonts w:ascii="Times New Roman" w:hAnsi="Times New Roman"/>
                <w:b/>
                <w:bCs/>
                <w:i/>
                <w:szCs w:val="20"/>
              </w:rPr>
              <w:fldChar w:fldCharType="separate"/>
            </w:r>
            <w:r w:rsidR="00B7588A">
              <w:rPr>
                <w:rFonts w:ascii="Times New Roman" w:hAnsi="Times New Roman"/>
                <w:b/>
                <w:bCs/>
                <w:i/>
                <w:noProof/>
                <w:szCs w:val="20"/>
              </w:rPr>
              <w:t>7</w:t>
            </w:r>
            <w:r w:rsidRPr="000E4573">
              <w:rPr>
                <w:rFonts w:ascii="Times New Roman" w:hAnsi="Times New Roman"/>
                <w:b/>
                <w:bCs/>
                <w:i/>
                <w:szCs w:val="20"/>
              </w:rPr>
              <w:fldChar w:fldCharType="end"/>
            </w:r>
            <w:r w:rsidRPr="000E4573">
              <w:rPr>
                <w:rFonts w:ascii="Times New Roman" w:hAnsi="Times New Roman"/>
                <w:i/>
                <w:szCs w:val="20"/>
              </w:rPr>
              <w:t xml:space="preserve"> z </w:t>
            </w:r>
            <w:r w:rsidRPr="000E4573">
              <w:rPr>
                <w:rFonts w:ascii="Times New Roman" w:hAnsi="Times New Roman"/>
                <w:b/>
                <w:bCs/>
                <w:i/>
                <w:szCs w:val="20"/>
              </w:rPr>
              <w:fldChar w:fldCharType="begin"/>
            </w:r>
            <w:r w:rsidRPr="000E4573">
              <w:rPr>
                <w:rFonts w:ascii="Times New Roman" w:hAnsi="Times New Roman"/>
                <w:b/>
                <w:bCs/>
                <w:i/>
                <w:szCs w:val="20"/>
              </w:rPr>
              <w:instrText>NUMPAGES</w:instrText>
            </w:r>
            <w:r w:rsidRPr="000E4573">
              <w:rPr>
                <w:rFonts w:ascii="Times New Roman" w:hAnsi="Times New Roman"/>
                <w:b/>
                <w:bCs/>
                <w:i/>
                <w:szCs w:val="20"/>
              </w:rPr>
              <w:fldChar w:fldCharType="separate"/>
            </w:r>
            <w:r w:rsidR="00B7588A">
              <w:rPr>
                <w:rFonts w:ascii="Times New Roman" w:hAnsi="Times New Roman"/>
                <w:b/>
                <w:bCs/>
                <w:i/>
                <w:noProof/>
                <w:szCs w:val="20"/>
              </w:rPr>
              <w:t>20</w:t>
            </w:r>
            <w:r w:rsidRPr="000E4573">
              <w:rPr>
                <w:rFonts w:ascii="Times New Roman" w:hAnsi="Times New Roman"/>
                <w:b/>
                <w:bCs/>
                <w:i/>
                <w:szCs w:val="20"/>
              </w:rPr>
              <w:fldChar w:fldCharType="end"/>
            </w:r>
          </w:p>
        </w:sdtContent>
      </w:sdt>
    </w:sdtContent>
  </w:sdt>
  <w:p w:rsidR="00B36F91" w:rsidRDefault="00B36F91">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F74" w:rsidRDefault="001D4F74">
    <w:pPr>
      <w:pStyle w:val="Zp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i/>
        <w:szCs w:val="20"/>
      </w:rPr>
      <w:id w:val="-1484928758"/>
      <w:docPartObj>
        <w:docPartGallery w:val="Page Numbers (Bottom of Page)"/>
        <w:docPartUnique/>
      </w:docPartObj>
    </w:sdtPr>
    <w:sdtEndPr/>
    <w:sdtContent>
      <w:sdt>
        <w:sdtPr>
          <w:rPr>
            <w:rFonts w:ascii="Times New Roman" w:hAnsi="Times New Roman"/>
            <w:i/>
            <w:szCs w:val="20"/>
          </w:rPr>
          <w:id w:val="-575515813"/>
          <w:docPartObj>
            <w:docPartGallery w:val="Page Numbers (Top of Page)"/>
            <w:docPartUnique/>
          </w:docPartObj>
        </w:sdtPr>
        <w:sdtEndPr/>
        <w:sdtContent>
          <w:p w:rsidR="00381CE3" w:rsidRPr="000E4573" w:rsidRDefault="00381CE3" w:rsidP="00381CE3">
            <w:pPr>
              <w:pStyle w:val="Zpat"/>
              <w:jc w:val="right"/>
              <w:rPr>
                <w:rFonts w:ascii="Times New Roman" w:hAnsi="Times New Roman"/>
                <w:i/>
                <w:szCs w:val="20"/>
              </w:rPr>
            </w:pPr>
            <w:r w:rsidRPr="000E4573">
              <w:rPr>
                <w:rFonts w:ascii="Times New Roman" w:hAnsi="Times New Roman"/>
                <w:i/>
                <w:szCs w:val="20"/>
              </w:rPr>
              <w:t xml:space="preserve">Stránka </w:t>
            </w:r>
            <w:r w:rsidRPr="000E4573">
              <w:rPr>
                <w:rFonts w:ascii="Times New Roman" w:hAnsi="Times New Roman"/>
                <w:b/>
                <w:bCs/>
                <w:i/>
                <w:szCs w:val="20"/>
              </w:rPr>
              <w:fldChar w:fldCharType="begin"/>
            </w:r>
            <w:r w:rsidRPr="000E4573">
              <w:rPr>
                <w:rFonts w:ascii="Times New Roman" w:hAnsi="Times New Roman"/>
                <w:b/>
                <w:bCs/>
                <w:i/>
                <w:szCs w:val="20"/>
              </w:rPr>
              <w:instrText>PAGE</w:instrText>
            </w:r>
            <w:r w:rsidRPr="000E4573">
              <w:rPr>
                <w:rFonts w:ascii="Times New Roman" w:hAnsi="Times New Roman"/>
                <w:b/>
                <w:bCs/>
                <w:i/>
                <w:szCs w:val="20"/>
              </w:rPr>
              <w:fldChar w:fldCharType="separate"/>
            </w:r>
            <w:r w:rsidR="00B7588A">
              <w:rPr>
                <w:rFonts w:ascii="Times New Roman" w:hAnsi="Times New Roman"/>
                <w:b/>
                <w:bCs/>
                <w:i/>
                <w:noProof/>
                <w:szCs w:val="20"/>
              </w:rPr>
              <w:t>18</w:t>
            </w:r>
            <w:r w:rsidRPr="000E4573">
              <w:rPr>
                <w:rFonts w:ascii="Times New Roman" w:hAnsi="Times New Roman"/>
                <w:b/>
                <w:bCs/>
                <w:i/>
                <w:szCs w:val="20"/>
              </w:rPr>
              <w:fldChar w:fldCharType="end"/>
            </w:r>
            <w:r w:rsidRPr="000E4573">
              <w:rPr>
                <w:rFonts w:ascii="Times New Roman" w:hAnsi="Times New Roman"/>
                <w:i/>
                <w:szCs w:val="20"/>
              </w:rPr>
              <w:t xml:space="preserve"> z </w:t>
            </w:r>
            <w:r w:rsidRPr="000E4573">
              <w:rPr>
                <w:rFonts w:ascii="Times New Roman" w:hAnsi="Times New Roman"/>
                <w:b/>
                <w:bCs/>
                <w:i/>
                <w:szCs w:val="20"/>
              </w:rPr>
              <w:fldChar w:fldCharType="begin"/>
            </w:r>
            <w:r w:rsidRPr="000E4573">
              <w:rPr>
                <w:rFonts w:ascii="Times New Roman" w:hAnsi="Times New Roman"/>
                <w:b/>
                <w:bCs/>
                <w:i/>
                <w:szCs w:val="20"/>
              </w:rPr>
              <w:instrText>NUMPAGES</w:instrText>
            </w:r>
            <w:r w:rsidRPr="000E4573">
              <w:rPr>
                <w:rFonts w:ascii="Times New Roman" w:hAnsi="Times New Roman"/>
                <w:b/>
                <w:bCs/>
                <w:i/>
                <w:szCs w:val="20"/>
              </w:rPr>
              <w:fldChar w:fldCharType="separate"/>
            </w:r>
            <w:r w:rsidR="00B7588A">
              <w:rPr>
                <w:rFonts w:ascii="Times New Roman" w:hAnsi="Times New Roman"/>
                <w:b/>
                <w:bCs/>
                <w:i/>
                <w:noProof/>
                <w:szCs w:val="20"/>
              </w:rPr>
              <w:t>20</w:t>
            </w:r>
            <w:r w:rsidRPr="000E4573">
              <w:rPr>
                <w:rFonts w:ascii="Times New Roman" w:hAnsi="Times New Roman"/>
                <w:b/>
                <w:bCs/>
                <w:i/>
                <w:szCs w:val="20"/>
              </w:rPr>
              <w:fldChar w:fldCharType="end"/>
            </w:r>
          </w:p>
        </w:sdtContent>
      </w:sdt>
    </w:sdtContent>
  </w:sdt>
  <w:p w:rsidR="00B36F91" w:rsidRPr="00381CE3" w:rsidRDefault="00B36F91" w:rsidP="00381CE3">
    <w:pPr>
      <w:pStyle w:val="Zpa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Pr>
    <w:tblGrid>
      <w:gridCol w:w="7185"/>
      <w:gridCol w:w="1818"/>
      <w:gridCol w:w="635"/>
    </w:tblGrid>
    <w:tr w:rsidR="00B36F91" w:rsidRPr="008B1222" w:rsidTr="00586EFC">
      <w:trPr>
        <w:trHeight w:val="20"/>
      </w:trPr>
      <w:tc>
        <w:tcPr>
          <w:tcW w:w="7185" w:type="dxa"/>
          <w:shd w:val="clear" w:color="auto" w:fill="auto"/>
          <w:vAlign w:val="bottom"/>
        </w:tcPr>
        <w:p w:rsidR="00B36F91" w:rsidRPr="00586EFC" w:rsidRDefault="00B36F91" w:rsidP="00586EFC">
          <w:pPr>
            <w:pStyle w:val="Bezmezer"/>
            <w:spacing w:line="240" w:lineRule="exact"/>
            <w:ind w:firstLine="0"/>
            <w:jc w:val="left"/>
            <w:rPr>
              <w:rFonts w:ascii="Trebuchet MS" w:hAnsi="Trebuchet MS"/>
              <w:sz w:val="16"/>
              <w:szCs w:val="16"/>
            </w:rPr>
          </w:pPr>
          <w:r w:rsidRPr="00586EFC">
            <w:rPr>
              <w:rFonts w:ascii="Trebuchet MS" w:hAnsi="Trebuchet MS"/>
              <w:b/>
              <w:sz w:val="16"/>
              <w:szCs w:val="16"/>
            </w:rPr>
            <w:t>Stupeň důvěrnosti:</w:t>
          </w:r>
          <w:r w:rsidRPr="00586EFC">
            <w:rPr>
              <w:rFonts w:ascii="Trebuchet MS" w:hAnsi="Trebuchet MS"/>
              <w:sz w:val="16"/>
              <w:szCs w:val="16"/>
            </w:rPr>
            <w:t xml:space="preserve"> Střední   </w:t>
          </w:r>
        </w:p>
      </w:tc>
      <w:tc>
        <w:tcPr>
          <w:tcW w:w="1818" w:type="dxa"/>
          <w:shd w:val="clear" w:color="auto" w:fill="auto"/>
          <w:vAlign w:val="bottom"/>
        </w:tcPr>
        <w:p w:rsidR="00B36F91" w:rsidRPr="00586EFC" w:rsidRDefault="00B36F91" w:rsidP="00586EFC">
          <w:pPr>
            <w:pStyle w:val="Bezmezer"/>
            <w:jc w:val="right"/>
            <w:rPr>
              <w:rFonts w:ascii="Trebuchet MS" w:hAnsi="Trebuchet MS"/>
              <w:sz w:val="16"/>
              <w:szCs w:val="16"/>
            </w:rPr>
          </w:pPr>
          <w:r w:rsidRPr="00586EFC">
            <w:rPr>
              <w:rFonts w:ascii="Trebuchet MS" w:hAnsi="Trebuchet MS"/>
              <w:sz w:val="16"/>
              <w:szCs w:val="16"/>
            </w:rPr>
            <w:t xml:space="preserve">Strana </w:t>
          </w:r>
          <w:r w:rsidRPr="00586EFC">
            <w:rPr>
              <w:rFonts w:ascii="Trebuchet MS" w:hAnsi="Trebuchet MS"/>
              <w:b/>
              <w:sz w:val="16"/>
              <w:szCs w:val="16"/>
            </w:rPr>
            <w:t>10</w:t>
          </w:r>
          <w:r w:rsidRPr="00586EFC">
            <w:rPr>
              <w:rFonts w:ascii="Trebuchet MS" w:hAnsi="Trebuchet MS"/>
              <w:sz w:val="16"/>
              <w:szCs w:val="16"/>
            </w:rPr>
            <w:t xml:space="preserve"> / 15   </w:t>
          </w:r>
        </w:p>
      </w:tc>
      <w:tc>
        <w:tcPr>
          <w:tcW w:w="635" w:type="dxa"/>
          <w:shd w:val="clear" w:color="auto" w:fill="auto"/>
          <w:vAlign w:val="center"/>
        </w:tcPr>
        <w:p w:rsidR="00B36F91" w:rsidRPr="00586EFC" w:rsidRDefault="00B36F91" w:rsidP="00586EFC">
          <w:pPr>
            <w:pStyle w:val="Bezmezer"/>
            <w:ind w:firstLine="0"/>
            <w:jc w:val="right"/>
            <w:rPr>
              <w:rFonts w:ascii="Verdana" w:hAnsi="Verdana"/>
              <w:noProof/>
            </w:rPr>
          </w:pPr>
          <w:r>
            <w:rPr>
              <w:rFonts w:ascii="Verdana" w:hAnsi="Verdana"/>
              <w:noProof/>
              <w:lang w:eastAsia="cs-CZ"/>
            </w:rPr>
            <w:drawing>
              <wp:anchor distT="0" distB="0" distL="114300" distR="114300" simplePos="0" relativeHeight="251658752" behindDoc="1" locked="0" layoutInCell="1" allowOverlap="1" wp14:anchorId="3EC7EC26" wp14:editId="16BB4147">
                <wp:simplePos x="0" y="0"/>
                <wp:positionH relativeFrom="column">
                  <wp:posOffset>259715</wp:posOffset>
                </wp:positionH>
                <wp:positionV relativeFrom="paragraph">
                  <wp:posOffset>514985</wp:posOffset>
                </wp:positionV>
                <wp:extent cx="356235" cy="215900"/>
                <wp:effectExtent l="0" t="0" r="5715" b="0"/>
                <wp:wrapSquare wrapText="bothSides"/>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 cy="215900"/>
                        </a:xfrm>
                        <a:prstGeom prst="rect">
                          <a:avLst/>
                        </a:prstGeom>
                        <a:noFill/>
                      </pic:spPr>
                    </pic:pic>
                  </a:graphicData>
                </a:graphic>
                <wp14:sizeRelH relativeFrom="margin">
                  <wp14:pctWidth>0</wp14:pctWidth>
                </wp14:sizeRelH>
                <wp14:sizeRelV relativeFrom="margin">
                  <wp14:pctHeight>0</wp14:pctHeight>
                </wp14:sizeRelV>
              </wp:anchor>
            </w:drawing>
          </w:r>
        </w:p>
        <w:p w:rsidR="00B36F91" w:rsidRPr="00586EFC" w:rsidRDefault="00B36F91" w:rsidP="00586EFC">
          <w:pPr>
            <w:pStyle w:val="Bezmezer"/>
            <w:jc w:val="right"/>
            <w:rPr>
              <w:rFonts w:ascii="Trebuchet MS" w:hAnsi="Trebuchet MS"/>
              <w:sz w:val="16"/>
              <w:szCs w:val="16"/>
            </w:rPr>
          </w:pPr>
        </w:p>
      </w:tc>
    </w:tr>
    <w:tr w:rsidR="00B36F91" w:rsidRPr="008B1222" w:rsidTr="00586EFC">
      <w:trPr>
        <w:trHeight w:val="20"/>
      </w:trPr>
      <w:tc>
        <w:tcPr>
          <w:tcW w:w="7185" w:type="dxa"/>
          <w:shd w:val="clear" w:color="auto" w:fill="auto"/>
          <w:vAlign w:val="bottom"/>
        </w:tcPr>
        <w:p w:rsidR="00B36F91" w:rsidRPr="00586EFC" w:rsidRDefault="00B36F91" w:rsidP="00586EFC">
          <w:pPr>
            <w:pStyle w:val="Bezmezer"/>
            <w:spacing w:line="240" w:lineRule="exact"/>
            <w:ind w:firstLine="0"/>
            <w:jc w:val="left"/>
            <w:rPr>
              <w:rFonts w:ascii="Trebuchet MS" w:hAnsi="Trebuchet MS"/>
              <w:b/>
              <w:sz w:val="16"/>
              <w:szCs w:val="16"/>
            </w:rPr>
          </w:pPr>
        </w:p>
      </w:tc>
      <w:tc>
        <w:tcPr>
          <w:tcW w:w="1818" w:type="dxa"/>
          <w:shd w:val="clear" w:color="auto" w:fill="auto"/>
          <w:vAlign w:val="bottom"/>
        </w:tcPr>
        <w:p w:rsidR="00B36F91" w:rsidRPr="00586EFC" w:rsidRDefault="00B36F91" w:rsidP="00586EFC">
          <w:pPr>
            <w:pStyle w:val="Bezmezer"/>
            <w:jc w:val="right"/>
            <w:rPr>
              <w:rFonts w:ascii="Trebuchet MS" w:hAnsi="Trebuchet MS"/>
              <w:sz w:val="16"/>
              <w:szCs w:val="16"/>
            </w:rPr>
          </w:pPr>
        </w:p>
      </w:tc>
      <w:tc>
        <w:tcPr>
          <w:tcW w:w="635" w:type="dxa"/>
          <w:shd w:val="clear" w:color="auto" w:fill="auto"/>
          <w:vAlign w:val="center"/>
        </w:tcPr>
        <w:p w:rsidR="00B36F91" w:rsidRPr="00586EFC" w:rsidRDefault="00B36F91" w:rsidP="00586EFC">
          <w:pPr>
            <w:pStyle w:val="Bezmezer"/>
            <w:ind w:firstLine="0"/>
            <w:jc w:val="right"/>
            <w:rPr>
              <w:rFonts w:ascii="Verdana" w:hAnsi="Verdana"/>
              <w:noProof/>
              <w:lang w:eastAsia="cs-CZ"/>
            </w:rPr>
          </w:pPr>
        </w:p>
      </w:tc>
    </w:tr>
  </w:tbl>
  <w:p w:rsidR="00B36F91" w:rsidRPr="00496610" w:rsidRDefault="00B36F91" w:rsidP="0049661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9ED" w:rsidRDefault="00AC49ED" w:rsidP="009F1E18">
      <w:r>
        <w:separator/>
      </w:r>
    </w:p>
  </w:footnote>
  <w:footnote w:type="continuationSeparator" w:id="0">
    <w:p w:rsidR="00AC49ED" w:rsidRDefault="00AC49ED" w:rsidP="009F1E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F74" w:rsidRDefault="001D4F74">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F74" w:rsidRDefault="001D4F74">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F74" w:rsidRDefault="001D4F74">
    <w:pPr>
      <w:pStyle w:val="Zhlav"/>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F91" w:rsidRDefault="00B36F91" w:rsidP="009F1E18">
    <w:r>
      <w:cr/>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F91" w:rsidRDefault="00B36F91" w:rsidP="00496610">
    <w:pPr>
      <w:pStyle w:val="Zhlav"/>
      <w:rPr>
        <w:sz w:val="16"/>
        <w:szCs w:val="16"/>
      </w:rPr>
    </w:pPr>
  </w:p>
  <w:p w:rsidR="00B36F91" w:rsidRPr="00496610" w:rsidRDefault="00B36F91" w:rsidP="00496610">
    <w:pPr>
      <w:pStyle w:val="Zhlav"/>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Pr>
    <w:tblGrid>
      <w:gridCol w:w="2268"/>
      <w:gridCol w:w="6735"/>
      <w:gridCol w:w="635"/>
    </w:tblGrid>
    <w:tr w:rsidR="00B36F91" w:rsidRPr="008B1222" w:rsidTr="00586EFC">
      <w:trPr>
        <w:trHeight w:val="20"/>
      </w:trPr>
      <w:tc>
        <w:tcPr>
          <w:tcW w:w="2268" w:type="dxa"/>
          <w:shd w:val="clear" w:color="auto" w:fill="auto"/>
          <w:vAlign w:val="bottom"/>
        </w:tcPr>
        <w:p w:rsidR="00B36F91" w:rsidRPr="00586EFC" w:rsidRDefault="00B36F91" w:rsidP="00586EFC">
          <w:pPr>
            <w:pStyle w:val="Bezmezer"/>
            <w:spacing w:line="240" w:lineRule="exact"/>
            <w:ind w:firstLine="0"/>
            <w:jc w:val="left"/>
            <w:rPr>
              <w:rFonts w:ascii="Trebuchet MS" w:hAnsi="Trebuchet MS"/>
              <w:sz w:val="16"/>
              <w:szCs w:val="16"/>
            </w:rPr>
          </w:pPr>
          <w:r>
            <w:rPr>
              <w:rFonts w:ascii="Verdana" w:hAnsi="Verdana"/>
              <w:noProof/>
              <w:lang w:eastAsia="cs-CZ"/>
            </w:rPr>
            <w:drawing>
              <wp:anchor distT="0" distB="0" distL="114300" distR="114300" simplePos="0" relativeHeight="251656704" behindDoc="0" locked="0" layoutInCell="1" allowOverlap="1" wp14:anchorId="4087AB79" wp14:editId="2FCA0F1C">
                <wp:simplePos x="0" y="0"/>
                <wp:positionH relativeFrom="page">
                  <wp:posOffset>-27305</wp:posOffset>
                </wp:positionH>
                <wp:positionV relativeFrom="page">
                  <wp:posOffset>-27305</wp:posOffset>
                </wp:positionV>
                <wp:extent cx="1310640" cy="215900"/>
                <wp:effectExtent l="0" t="0" r="3810" b="0"/>
                <wp:wrapNone/>
                <wp:docPr id="5" name="Picture 1" descr="Description: C:\Users\moudrys-mac\Desktop\logo-tma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moudrys-mac\Desktop\logo-tmav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215900"/>
                        </a:xfrm>
                        <a:prstGeom prst="rect">
                          <a:avLst/>
                        </a:prstGeom>
                        <a:noFill/>
                      </pic:spPr>
                    </pic:pic>
                  </a:graphicData>
                </a:graphic>
                <wp14:sizeRelH relativeFrom="page">
                  <wp14:pctWidth>0</wp14:pctWidth>
                </wp14:sizeRelH>
                <wp14:sizeRelV relativeFrom="page">
                  <wp14:pctHeight>0</wp14:pctHeight>
                </wp14:sizeRelV>
              </wp:anchor>
            </w:drawing>
          </w:r>
        </w:p>
      </w:tc>
      <w:tc>
        <w:tcPr>
          <w:tcW w:w="6735" w:type="dxa"/>
          <w:shd w:val="clear" w:color="auto" w:fill="auto"/>
          <w:vAlign w:val="bottom"/>
        </w:tcPr>
        <w:p w:rsidR="00B36F91" w:rsidRPr="00586EFC" w:rsidRDefault="00B36F91" w:rsidP="00586EFC">
          <w:pPr>
            <w:pStyle w:val="Bezmezer"/>
            <w:ind w:firstLine="0"/>
            <w:rPr>
              <w:rFonts w:ascii="Trebuchet MS" w:hAnsi="Trebuchet MS"/>
              <w:sz w:val="16"/>
              <w:szCs w:val="16"/>
            </w:rPr>
          </w:pPr>
          <w:r w:rsidRPr="00586EFC">
            <w:rPr>
              <w:rFonts w:ascii="Trebuchet MS" w:hAnsi="Trebuchet MS"/>
              <w:sz w:val="16"/>
              <w:szCs w:val="16"/>
            </w:rPr>
            <w:t>Název dokumentu (Generováno</w:t>
          </w:r>
        </w:p>
      </w:tc>
      <w:tc>
        <w:tcPr>
          <w:tcW w:w="635" w:type="dxa"/>
          <w:shd w:val="clear" w:color="auto" w:fill="auto"/>
          <w:vAlign w:val="center"/>
        </w:tcPr>
        <w:p w:rsidR="00B36F91" w:rsidRPr="00586EFC" w:rsidRDefault="00B36F91" w:rsidP="00586EFC">
          <w:pPr>
            <w:pStyle w:val="Bezmezer"/>
            <w:ind w:firstLine="0"/>
            <w:jc w:val="right"/>
            <w:rPr>
              <w:rFonts w:ascii="Trebuchet MS" w:hAnsi="Trebuchet MS"/>
              <w:sz w:val="16"/>
              <w:szCs w:val="16"/>
            </w:rPr>
          </w:pPr>
        </w:p>
      </w:tc>
    </w:tr>
  </w:tbl>
  <w:p w:rsidR="00B36F91" w:rsidRPr="00496610" w:rsidRDefault="00B36F91" w:rsidP="00496610">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BD14691_"/>
      </v:shape>
    </w:pict>
  </w:numPicBullet>
  <w:numPicBullet w:numPicBulletId="1">
    <w:pict>
      <v:shape id="_x0000_i1036" type="#_x0000_t75" style="width:9pt;height:9pt" o:bullet="t">
        <v:imagedata r:id="rId2" o:title="BD14692_"/>
      </v:shape>
    </w:pict>
  </w:numPicBullet>
  <w:numPicBullet w:numPicBulletId="2">
    <w:pict>
      <v:shape id="_x0000_i1037" type="#_x0000_t75" style="width:9pt;height:9pt" o:bullet="t">
        <v:imagedata r:id="rId3" o:title="BD14693_"/>
      </v:shape>
    </w:pict>
  </w:numPicBullet>
  <w:numPicBullet w:numPicBulletId="3">
    <w:pict>
      <v:shape id="_x0000_i1038" type="#_x0000_t75" style="width:9pt;height:9pt" o:bullet="t">
        <v:imagedata r:id="rId4" o:title="BD14656_"/>
      </v:shape>
    </w:pict>
  </w:numPicBullet>
  <w:numPicBullet w:numPicBulletId="4">
    <w:pict>
      <v:shape id="_x0000_i1039" type="#_x0000_t75" style="width:11.25pt;height:11.25pt" o:bullet="t">
        <v:imagedata r:id="rId5" o:title="BD14691_"/>
      </v:shape>
    </w:pict>
  </w:numPicBullet>
  <w:numPicBullet w:numPicBulletId="5">
    <w:pict>
      <v:shape id="_x0000_i1040" type="#_x0000_t75" style="width:9pt;height:9pt" o:bullet="t">
        <v:imagedata r:id="rId6" o:title="BD14692_"/>
      </v:shape>
    </w:pict>
  </w:numPicBullet>
  <w:numPicBullet w:numPicBulletId="6">
    <w:pict>
      <v:shape id="_x0000_i1041" type="#_x0000_t75" style="width:9pt;height:9pt" o:bullet="t">
        <v:imagedata r:id="rId7" o:title="BD14693_"/>
      </v:shape>
    </w:pict>
  </w:numPicBullet>
  <w:numPicBullet w:numPicBulletId="7">
    <w:pict>
      <v:shape id="_x0000_i1042" type="#_x0000_t75" style="width:9pt;height:9pt" o:bullet="t">
        <v:imagedata r:id="rId8" o:title="BD14656_"/>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5FB2C22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46EDB1C"/>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E09C501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AE81D8"/>
    <w:lvl w:ilvl="0">
      <w:start w:val="1"/>
      <w:numFmt w:val="bullet"/>
      <w:pStyle w:val="Seznamsodrkami4"/>
      <w:lvlText w:val=""/>
      <w:lvlJc w:val="left"/>
      <w:pPr>
        <w:tabs>
          <w:tab w:val="num" w:pos="1701"/>
        </w:tabs>
        <w:ind w:left="1701" w:hanging="340"/>
      </w:pPr>
      <w:rPr>
        <w:rFonts w:ascii="Symbol" w:hAnsi="Symbol" w:hint="default"/>
      </w:rPr>
    </w:lvl>
  </w:abstractNum>
  <w:abstractNum w:abstractNumId="6" w15:restartNumberingAfterBreak="0">
    <w:nsid w:val="FFFFFF82"/>
    <w:multiLevelType w:val="singleLevel"/>
    <w:tmpl w:val="CC184502"/>
    <w:lvl w:ilvl="0">
      <w:start w:val="1"/>
      <w:numFmt w:val="bullet"/>
      <w:pStyle w:val="Seznamsodrkami3"/>
      <w:lvlText w:val="▪"/>
      <w:lvlJc w:val="left"/>
      <w:pPr>
        <w:tabs>
          <w:tab w:val="num" w:pos="1361"/>
        </w:tabs>
        <w:ind w:left="1361" w:hanging="340"/>
      </w:pPr>
      <w:rPr>
        <w:rFonts w:ascii="Courier New" w:hAnsi="Courier New" w:hint="default"/>
      </w:rPr>
    </w:lvl>
  </w:abstractNum>
  <w:abstractNum w:abstractNumId="7" w15:restartNumberingAfterBreak="0">
    <w:nsid w:val="FFFFFF83"/>
    <w:multiLevelType w:val="singleLevel"/>
    <w:tmpl w:val="61E62384"/>
    <w:lvl w:ilvl="0">
      <w:start w:val="1"/>
      <w:numFmt w:val="bullet"/>
      <w:pStyle w:val="Seznamsodrkami2"/>
      <w:lvlText w:val="o"/>
      <w:lvlJc w:val="left"/>
      <w:pPr>
        <w:tabs>
          <w:tab w:val="num" w:pos="1021"/>
        </w:tabs>
        <w:ind w:left="1021" w:hanging="341"/>
      </w:pPr>
      <w:rPr>
        <w:rFonts w:ascii="Courier New" w:hAnsi="Courier New" w:hint="default"/>
      </w:rPr>
    </w:lvl>
  </w:abstractNum>
  <w:abstractNum w:abstractNumId="8" w15:restartNumberingAfterBreak="0">
    <w:nsid w:val="FFFFFF88"/>
    <w:multiLevelType w:val="singleLevel"/>
    <w:tmpl w:val="09C4158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72A7218"/>
    <w:lvl w:ilvl="0">
      <w:start w:val="1"/>
      <w:numFmt w:val="bullet"/>
      <w:pStyle w:val="Seznamsodrkami"/>
      <w:lvlText w:val=""/>
      <w:lvlJc w:val="left"/>
      <w:pPr>
        <w:tabs>
          <w:tab w:val="num" w:pos="680"/>
        </w:tabs>
        <w:ind w:left="680" w:hanging="340"/>
      </w:pPr>
      <w:rPr>
        <w:rFonts w:ascii="Symbol" w:hAnsi="Symbol" w:hint="default"/>
      </w:rPr>
    </w:lvl>
  </w:abstractNum>
  <w:abstractNum w:abstractNumId="10" w15:restartNumberingAfterBreak="0">
    <w:nsid w:val="025D5CAE"/>
    <w:multiLevelType w:val="hybridMultilevel"/>
    <w:tmpl w:val="A59275D0"/>
    <w:lvl w:ilvl="0" w:tplc="483696CC">
      <w:start w:val="1"/>
      <w:numFmt w:val="bullet"/>
      <w:pStyle w:val="Odrkovseznam"/>
      <w:lvlText w:val=""/>
      <w:lvlPicBulletId w:val="0"/>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4892CBA"/>
    <w:multiLevelType w:val="multilevel"/>
    <w:tmpl w:val="2F1A8148"/>
    <w:numStyleLink w:val="SW42Odrkovseznam"/>
  </w:abstractNum>
  <w:abstractNum w:abstractNumId="12" w15:restartNumberingAfterBreak="0">
    <w:nsid w:val="054C5FBB"/>
    <w:multiLevelType w:val="multilevel"/>
    <w:tmpl w:val="2F1A8148"/>
    <w:numStyleLink w:val="SW42Odrkovseznam"/>
  </w:abstractNum>
  <w:abstractNum w:abstractNumId="13" w15:restartNumberingAfterBreak="0">
    <w:nsid w:val="05FD73AF"/>
    <w:multiLevelType w:val="hybridMultilevel"/>
    <w:tmpl w:val="B002B9A0"/>
    <w:lvl w:ilvl="0" w:tplc="EE061C02">
      <w:start w:val="796"/>
      <w:numFmt w:val="bullet"/>
      <w:lvlText w:val="-"/>
      <w:lvlJc w:val="left"/>
      <w:pPr>
        <w:ind w:left="1428" w:hanging="360"/>
      </w:pPr>
      <w:rPr>
        <w:rFonts w:ascii="Calibri" w:eastAsiaTheme="minorHAnsi" w:hAnsi="Calibri"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063E16F3"/>
    <w:multiLevelType w:val="hybridMultilevel"/>
    <w:tmpl w:val="436ACE6E"/>
    <w:lvl w:ilvl="0" w:tplc="EE061C02">
      <w:start w:val="796"/>
      <w:numFmt w:val="bullet"/>
      <w:lvlText w:val="-"/>
      <w:lvlJc w:val="left"/>
      <w:pPr>
        <w:ind w:left="1788" w:hanging="360"/>
      </w:pPr>
      <w:rPr>
        <w:rFonts w:ascii="Calibri" w:eastAsiaTheme="minorHAnsi" w:hAnsi="Calibri" w:cstheme="minorBidi"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5" w15:restartNumberingAfterBreak="0">
    <w:nsid w:val="069E12E0"/>
    <w:multiLevelType w:val="multilevel"/>
    <w:tmpl w:val="C434B79C"/>
    <w:styleLink w:val="Odrky"/>
    <w:lvl w:ilvl="0">
      <w:start w:val="1"/>
      <w:numFmt w:val="bullet"/>
      <w:lvlText w:val=""/>
      <w:lvlJc w:val="left"/>
      <w:pPr>
        <w:tabs>
          <w:tab w:val="num" w:pos="680"/>
        </w:tabs>
        <w:ind w:left="680" w:hanging="340"/>
      </w:pPr>
      <w:rPr>
        <w:rFonts w:ascii="Symbol" w:hAnsi="Symbol" w:hint="default"/>
        <w:sz w:val="20"/>
      </w:rPr>
    </w:lvl>
    <w:lvl w:ilvl="1">
      <w:start w:val="1"/>
      <w:numFmt w:val="bullet"/>
      <w:lvlRestart w:val="0"/>
      <w:lvlText w:val="o"/>
      <w:lvlJc w:val="left"/>
      <w:pPr>
        <w:tabs>
          <w:tab w:val="num" w:pos="1021"/>
        </w:tabs>
        <w:ind w:left="1021" w:hanging="341"/>
      </w:pPr>
      <w:rPr>
        <w:rFonts w:ascii="Verdana" w:hAnsi="Verdana" w:hint="default"/>
      </w:rPr>
    </w:lvl>
    <w:lvl w:ilvl="2">
      <w:start w:val="1"/>
      <w:numFmt w:val="bullet"/>
      <w:lvlRestart w:val="0"/>
      <w:lvlText w:val="▪"/>
      <w:lvlJc w:val="left"/>
      <w:pPr>
        <w:tabs>
          <w:tab w:val="num" w:pos="1361"/>
        </w:tabs>
        <w:ind w:left="1361" w:hanging="340"/>
      </w:pPr>
      <w:rPr>
        <w:rFonts w:ascii="Courier New" w:hAnsi="Courier New" w:hint="default"/>
      </w:rPr>
    </w:lvl>
    <w:lvl w:ilvl="3">
      <w:start w:val="1"/>
      <w:numFmt w:val="bullet"/>
      <w:lvlRestart w:val="0"/>
      <w:lvlText w:val="▫"/>
      <w:lvlJc w:val="left"/>
      <w:pPr>
        <w:tabs>
          <w:tab w:val="num" w:pos="1701"/>
        </w:tabs>
        <w:ind w:left="1701" w:hanging="340"/>
      </w:pPr>
      <w:rPr>
        <w:rFonts w:ascii="Courier New" w:hAnsi="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B5D1FA9"/>
    <w:multiLevelType w:val="hybridMultilevel"/>
    <w:tmpl w:val="10108852"/>
    <w:lvl w:ilvl="0" w:tplc="94480898">
      <w:numFmt w:val="bullet"/>
      <w:lvlText w:val="-"/>
      <w:lvlJc w:val="left"/>
      <w:pPr>
        <w:ind w:left="720" w:hanging="360"/>
      </w:pPr>
      <w:rPr>
        <w:rFonts w:ascii="Trebuchet MS" w:eastAsia="Times New Roman" w:hAnsi="Trebuchet M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52C6D56"/>
    <w:multiLevelType w:val="hybridMultilevel"/>
    <w:tmpl w:val="EE12AF66"/>
    <w:lvl w:ilvl="0" w:tplc="D974FB22">
      <w:numFmt w:val="bullet"/>
      <w:lvlText w:val="-"/>
      <w:lvlJc w:val="left"/>
      <w:pPr>
        <w:ind w:left="1770" w:hanging="360"/>
      </w:pPr>
      <w:rPr>
        <w:rFonts w:ascii="Calibri" w:eastAsiaTheme="minorHAnsi" w:hAnsi="Calibri" w:cs="Calibri"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8" w15:restartNumberingAfterBreak="0">
    <w:nsid w:val="18C44EA3"/>
    <w:multiLevelType w:val="hybridMultilevel"/>
    <w:tmpl w:val="F49216DA"/>
    <w:lvl w:ilvl="0" w:tplc="7532A204">
      <w:numFmt w:val="bullet"/>
      <w:lvlText w:val="-"/>
      <w:lvlJc w:val="left"/>
      <w:pPr>
        <w:ind w:left="720" w:hanging="360"/>
      </w:pPr>
      <w:rPr>
        <w:rFonts w:ascii="Trebuchet MS" w:eastAsia="Times New Roman" w:hAnsi="Trebuchet M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A9A425E"/>
    <w:multiLevelType w:val="hybridMultilevel"/>
    <w:tmpl w:val="FBAC9E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AA27952"/>
    <w:multiLevelType w:val="multilevel"/>
    <w:tmpl w:val="2F1A8148"/>
    <w:numStyleLink w:val="SW42Odrkovseznam"/>
  </w:abstractNum>
  <w:abstractNum w:abstractNumId="21" w15:restartNumberingAfterBreak="0">
    <w:nsid w:val="1CD6079C"/>
    <w:multiLevelType w:val="hybridMultilevel"/>
    <w:tmpl w:val="9B5EEDFA"/>
    <w:lvl w:ilvl="0" w:tplc="D952D180">
      <w:start w:val="55"/>
      <w:numFmt w:val="bullet"/>
      <w:lvlText w:val="-"/>
      <w:lvlJc w:val="left"/>
      <w:pPr>
        <w:ind w:left="643" w:hanging="360"/>
      </w:pPr>
      <w:rPr>
        <w:rFonts w:ascii="Calibri" w:eastAsiaTheme="minorHAnsi" w:hAnsi="Calibri" w:cstheme="minorBidi" w:hint="default"/>
      </w:rPr>
    </w:lvl>
    <w:lvl w:ilvl="1" w:tplc="04050003" w:tentative="1">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22" w15:restartNumberingAfterBreak="0">
    <w:nsid w:val="2314002E"/>
    <w:multiLevelType w:val="multilevel"/>
    <w:tmpl w:val="2F1A8148"/>
    <w:numStyleLink w:val="SW42Odrkovseznam"/>
  </w:abstractNum>
  <w:abstractNum w:abstractNumId="23" w15:restartNumberingAfterBreak="0">
    <w:nsid w:val="269138E2"/>
    <w:multiLevelType w:val="hybridMultilevel"/>
    <w:tmpl w:val="C7520760"/>
    <w:lvl w:ilvl="0" w:tplc="CDC6C2E8">
      <w:start w:val="5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CCD7727"/>
    <w:multiLevelType w:val="multilevel"/>
    <w:tmpl w:val="2F1A8148"/>
    <w:numStyleLink w:val="SW42Odrkovseznam"/>
  </w:abstractNum>
  <w:abstractNum w:abstractNumId="25" w15:restartNumberingAfterBreak="0">
    <w:nsid w:val="313F0B41"/>
    <w:multiLevelType w:val="hybridMultilevel"/>
    <w:tmpl w:val="27569818"/>
    <w:lvl w:ilvl="0" w:tplc="D562928A">
      <w:start w:val="5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1F23D66"/>
    <w:multiLevelType w:val="multilevel"/>
    <w:tmpl w:val="49A84480"/>
    <w:styleLink w:val="SW42slovanseznam"/>
    <w:lvl w:ilvl="0">
      <w:start w:val="1"/>
      <w:numFmt w:val="decimal"/>
      <w:lvlText w:val="%1."/>
      <w:lvlJc w:val="left"/>
      <w:pPr>
        <w:ind w:left="227" w:hanging="227"/>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284" w:hanging="284"/>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34DE5D85"/>
    <w:multiLevelType w:val="multilevel"/>
    <w:tmpl w:val="589E2D66"/>
    <w:lvl w:ilvl="0">
      <w:start w:val="1"/>
      <w:numFmt w:val="decimal"/>
      <w:pStyle w:val="sN1"/>
      <w:suff w:val="space"/>
      <w:lvlText w:val="%1."/>
      <w:lvlJc w:val="left"/>
      <w:pPr>
        <w:ind w:left="0" w:firstLine="0"/>
      </w:pPr>
      <w:rPr>
        <w:rFonts w:hint="default"/>
      </w:rPr>
    </w:lvl>
    <w:lvl w:ilvl="1">
      <w:start w:val="1"/>
      <w:numFmt w:val="decimal"/>
      <w:pStyle w:val="Nadpis2"/>
      <w:suff w:val="space"/>
      <w:lvlText w:val="%1.%2."/>
      <w:lvlJc w:val="left"/>
      <w:pPr>
        <w:ind w:left="0" w:firstLine="0"/>
      </w:pPr>
      <w:rPr>
        <w:rFonts w:hint="default"/>
      </w:rPr>
    </w:lvl>
    <w:lvl w:ilvl="2">
      <w:start w:val="1"/>
      <w:numFmt w:val="decimal"/>
      <w:pStyle w:val="Nadpis3"/>
      <w:suff w:val="space"/>
      <w:lvlText w:val="%1.%2.%3"/>
      <w:lvlJc w:val="left"/>
      <w:pPr>
        <w:ind w:left="0" w:firstLine="0"/>
      </w:pPr>
      <w:rPr>
        <w:rFonts w:hint="default"/>
      </w:rPr>
    </w:lvl>
    <w:lvl w:ilvl="3">
      <w:start w:val="1"/>
      <w:numFmt w:val="decimal"/>
      <w:pStyle w:val="Nadpis4"/>
      <w:suff w:val="space"/>
      <w:lvlText w:val="%1.%2.%3.%4"/>
      <w:lvlJc w:val="left"/>
      <w:pPr>
        <w:ind w:left="0" w:firstLine="0"/>
      </w:pPr>
      <w:rPr>
        <w:rFonts w:hint="default"/>
      </w:rPr>
    </w:lvl>
    <w:lvl w:ilvl="4">
      <w:start w:val="1"/>
      <w:numFmt w:val="decimal"/>
      <w:lvlText w:val="%1.%2.%3.%4.%5"/>
      <w:lvlJc w:val="left"/>
      <w:pPr>
        <w:ind w:left="1008" w:hanging="895"/>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39B7683C"/>
    <w:multiLevelType w:val="hybridMultilevel"/>
    <w:tmpl w:val="40BCDDC0"/>
    <w:lvl w:ilvl="0" w:tplc="0A5E07CA">
      <w:numFmt w:val="bullet"/>
      <w:lvlText w:val="-"/>
      <w:lvlJc w:val="left"/>
      <w:pPr>
        <w:ind w:left="1770" w:hanging="360"/>
      </w:pPr>
      <w:rPr>
        <w:rFonts w:ascii="Calibri" w:eastAsiaTheme="minorHAnsi" w:hAnsi="Calibri" w:cs="Calibri" w:hint="default"/>
      </w:rPr>
    </w:lvl>
    <w:lvl w:ilvl="1" w:tplc="04050003">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29" w15:restartNumberingAfterBreak="0">
    <w:nsid w:val="3A842249"/>
    <w:multiLevelType w:val="hybridMultilevel"/>
    <w:tmpl w:val="E30CD3F4"/>
    <w:lvl w:ilvl="0" w:tplc="AF7E1206">
      <w:numFmt w:val="bullet"/>
      <w:lvlText w:val="-"/>
      <w:lvlJc w:val="left"/>
      <w:pPr>
        <w:ind w:left="720" w:hanging="360"/>
      </w:pPr>
      <w:rPr>
        <w:rFonts w:ascii="Trebuchet MS" w:eastAsia="Times New Roman" w:hAnsi="Trebuchet M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CFC531C"/>
    <w:multiLevelType w:val="multilevel"/>
    <w:tmpl w:val="2F1A8148"/>
    <w:styleLink w:val="SW42Odrkovseznam"/>
    <w:lvl w:ilvl="0">
      <w:start w:val="1"/>
      <w:numFmt w:val="bullet"/>
      <w:lvlText w:val=""/>
      <w:lvlJc w:val="left"/>
      <w:pPr>
        <w:ind w:left="720" w:hanging="360"/>
      </w:pPr>
      <w:rPr>
        <w:rFonts w:ascii="Wingdings" w:hAnsi="Wingdings" w:hint="default"/>
        <w:color w:val="0F243E" w:themeColor="text2" w:themeShade="80"/>
        <w:sz w:val="20"/>
      </w:rPr>
    </w:lvl>
    <w:lvl w:ilvl="1">
      <w:start w:val="1"/>
      <w:numFmt w:val="bullet"/>
      <w:lvlText w:val=""/>
      <w:lvlJc w:val="left"/>
      <w:pPr>
        <w:ind w:left="1440" w:hanging="360"/>
      </w:pPr>
      <w:rPr>
        <w:rFonts w:ascii="Wingdings" w:hAnsi="Wingdings" w:hint="default"/>
        <w:color w:val="0F243E" w:themeColor="text2" w:themeShade="80"/>
        <w:sz w:val="18"/>
      </w:rPr>
    </w:lvl>
    <w:lvl w:ilvl="2">
      <w:start w:val="1"/>
      <w:numFmt w:val="bullet"/>
      <w:lvlText w:val=""/>
      <w:lvlJc w:val="left"/>
      <w:pPr>
        <w:ind w:left="2160" w:hanging="360"/>
      </w:pPr>
      <w:rPr>
        <w:rFonts w:ascii="Wingdings" w:hAnsi="Wingdings" w:hint="default"/>
        <w:color w:val="0F243E" w:themeColor="text2" w:themeShade="80"/>
        <w:sz w:val="16"/>
      </w:rPr>
    </w:lvl>
    <w:lvl w:ilvl="3">
      <w:start w:val="1"/>
      <w:numFmt w:val="bullet"/>
      <w:lvlText w:val=""/>
      <w:lvlJc w:val="left"/>
      <w:pPr>
        <w:ind w:left="2880" w:hanging="360"/>
      </w:pPr>
      <w:rPr>
        <w:rFonts w:ascii="Wingdings" w:hAnsi="Wingdings" w:hint="default"/>
        <w:color w:val="0F243E" w:themeColor="text2" w:themeShade="80"/>
      </w:rPr>
    </w:lvl>
    <w:lvl w:ilvl="4">
      <w:start w:val="1"/>
      <w:numFmt w:val="bullet"/>
      <w:lvlText w:val=""/>
      <w:lvlPicBulletId w:val="3"/>
      <w:lvlJc w:val="left"/>
      <w:pPr>
        <w:ind w:left="3600" w:hanging="360"/>
      </w:pPr>
      <w:rPr>
        <w:rFonts w:ascii="Symbol" w:hAnsi="Symbol" w:hint="default"/>
        <w:color w:val="auto"/>
      </w:rPr>
    </w:lvl>
    <w:lvl w:ilvl="5">
      <w:start w:val="1"/>
      <w:numFmt w:val="bullet"/>
      <w:lvlText w:val=""/>
      <w:lvlPicBulletId w:val="3"/>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4460183"/>
    <w:multiLevelType w:val="hybridMultilevel"/>
    <w:tmpl w:val="BAC6C92C"/>
    <w:lvl w:ilvl="0" w:tplc="EE061C0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5533DA1"/>
    <w:multiLevelType w:val="hybridMultilevel"/>
    <w:tmpl w:val="5B400496"/>
    <w:lvl w:ilvl="0" w:tplc="3CD665AA">
      <w:start w:val="1"/>
      <w:numFmt w:val="decimal"/>
      <w:lvlText w:val="%1."/>
      <w:lvlJc w:val="left"/>
      <w:pPr>
        <w:ind w:left="502" w:hanging="360"/>
      </w:pPr>
      <w:rPr>
        <w:rFonts w:cs="Times New Roman" w:hint="default"/>
        <w:b w:val="0"/>
        <w:i w:val="0"/>
        <w:sz w:val="24"/>
        <w:szCs w:val="24"/>
      </w:rPr>
    </w:lvl>
    <w:lvl w:ilvl="1" w:tplc="04050019" w:tentative="1">
      <w:start w:val="1"/>
      <w:numFmt w:val="lowerLetter"/>
      <w:lvlText w:val="%2."/>
      <w:lvlJc w:val="left"/>
      <w:pPr>
        <w:ind w:left="1298" w:hanging="360"/>
      </w:pPr>
      <w:rPr>
        <w:rFonts w:cs="Times New Roman"/>
      </w:rPr>
    </w:lvl>
    <w:lvl w:ilvl="2" w:tplc="0405001B" w:tentative="1">
      <w:start w:val="1"/>
      <w:numFmt w:val="lowerRoman"/>
      <w:lvlText w:val="%3."/>
      <w:lvlJc w:val="right"/>
      <w:pPr>
        <w:ind w:left="2018" w:hanging="180"/>
      </w:pPr>
      <w:rPr>
        <w:rFonts w:cs="Times New Roman"/>
      </w:rPr>
    </w:lvl>
    <w:lvl w:ilvl="3" w:tplc="0405000F" w:tentative="1">
      <w:start w:val="1"/>
      <w:numFmt w:val="decimal"/>
      <w:lvlText w:val="%4."/>
      <w:lvlJc w:val="left"/>
      <w:pPr>
        <w:ind w:left="2738" w:hanging="360"/>
      </w:pPr>
      <w:rPr>
        <w:rFonts w:cs="Times New Roman"/>
      </w:rPr>
    </w:lvl>
    <w:lvl w:ilvl="4" w:tplc="04050019" w:tentative="1">
      <w:start w:val="1"/>
      <w:numFmt w:val="lowerLetter"/>
      <w:lvlText w:val="%5."/>
      <w:lvlJc w:val="left"/>
      <w:pPr>
        <w:ind w:left="3458" w:hanging="360"/>
      </w:pPr>
      <w:rPr>
        <w:rFonts w:cs="Times New Roman"/>
      </w:rPr>
    </w:lvl>
    <w:lvl w:ilvl="5" w:tplc="0405001B" w:tentative="1">
      <w:start w:val="1"/>
      <w:numFmt w:val="lowerRoman"/>
      <w:lvlText w:val="%6."/>
      <w:lvlJc w:val="right"/>
      <w:pPr>
        <w:ind w:left="4178" w:hanging="180"/>
      </w:pPr>
      <w:rPr>
        <w:rFonts w:cs="Times New Roman"/>
      </w:rPr>
    </w:lvl>
    <w:lvl w:ilvl="6" w:tplc="0405000F" w:tentative="1">
      <w:start w:val="1"/>
      <w:numFmt w:val="decimal"/>
      <w:lvlText w:val="%7."/>
      <w:lvlJc w:val="left"/>
      <w:pPr>
        <w:ind w:left="4898" w:hanging="360"/>
      </w:pPr>
      <w:rPr>
        <w:rFonts w:cs="Times New Roman"/>
      </w:rPr>
    </w:lvl>
    <w:lvl w:ilvl="7" w:tplc="04050019" w:tentative="1">
      <w:start w:val="1"/>
      <w:numFmt w:val="lowerLetter"/>
      <w:lvlText w:val="%8."/>
      <w:lvlJc w:val="left"/>
      <w:pPr>
        <w:ind w:left="5618" w:hanging="360"/>
      </w:pPr>
      <w:rPr>
        <w:rFonts w:cs="Times New Roman"/>
      </w:rPr>
    </w:lvl>
    <w:lvl w:ilvl="8" w:tplc="0405001B" w:tentative="1">
      <w:start w:val="1"/>
      <w:numFmt w:val="lowerRoman"/>
      <w:lvlText w:val="%9."/>
      <w:lvlJc w:val="right"/>
      <w:pPr>
        <w:ind w:left="6338" w:hanging="180"/>
      </w:pPr>
      <w:rPr>
        <w:rFonts w:cs="Times New Roman"/>
      </w:rPr>
    </w:lvl>
  </w:abstractNum>
  <w:abstractNum w:abstractNumId="33" w15:restartNumberingAfterBreak="0">
    <w:nsid w:val="46A975E2"/>
    <w:multiLevelType w:val="hybridMultilevel"/>
    <w:tmpl w:val="9DFEC880"/>
    <w:lvl w:ilvl="0" w:tplc="EE061C0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80C433E"/>
    <w:multiLevelType w:val="hybridMultilevel"/>
    <w:tmpl w:val="8CA2A5CC"/>
    <w:lvl w:ilvl="0" w:tplc="77AEBEE2">
      <w:start w:val="5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5212211"/>
    <w:multiLevelType w:val="multilevel"/>
    <w:tmpl w:val="2F1A8148"/>
    <w:numStyleLink w:val="SW42Odrkovseznam"/>
  </w:abstractNum>
  <w:abstractNum w:abstractNumId="36" w15:restartNumberingAfterBreak="0">
    <w:nsid w:val="5A9847F4"/>
    <w:multiLevelType w:val="multilevel"/>
    <w:tmpl w:val="2F1A8148"/>
    <w:numStyleLink w:val="SW42Odrkovseznam"/>
  </w:abstractNum>
  <w:abstractNum w:abstractNumId="37" w15:restartNumberingAfterBreak="0">
    <w:nsid w:val="6019676A"/>
    <w:multiLevelType w:val="hybridMultilevel"/>
    <w:tmpl w:val="BF28EF14"/>
    <w:lvl w:ilvl="0" w:tplc="0AE8D340">
      <w:start w:val="1"/>
      <w:numFmt w:val="bullet"/>
      <w:lvlText w:val="-"/>
      <w:lvlJc w:val="left"/>
      <w:pPr>
        <w:ind w:left="720" w:hanging="360"/>
      </w:pPr>
      <w:rPr>
        <w:rFonts w:ascii="Trebuchet MS" w:eastAsia="Times New Roman" w:hAnsi="Trebuchet M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63D7D5D"/>
    <w:multiLevelType w:val="multilevel"/>
    <w:tmpl w:val="2F1A8148"/>
    <w:numStyleLink w:val="SW42Odrkovseznam"/>
  </w:abstractNum>
  <w:abstractNum w:abstractNumId="39" w15:restartNumberingAfterBreak="0">
    <w:nsid w:val="694B21CC"/>
    <w:multiLevelType w:val="hybridMultilevel"/>
    <w:tmpl w:val="76ECA27C"/>
    <w:lvl w:ilvl="0" w:tplc="EE061C02">
      <w:start w:val="79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A7F6473"/>
    <w:multiLevelType w:val="multilevel"/>
    <w:tmpl w:val="2F1A8148"/>
    <w:numStyleLink w:val="SW42Odrkovseznam"/>
  </w:abstractNum>
  <w:abstractNum w:abstractNumId="41" w15:restartNumberingAfterBreak="0">
    <w:nsid w:val="6E5B7830"/>
    <w:multiLevelType w:val="multilevel"/>
    <w:tmpl w:val="0DA251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2" w15:restartNumberingAfterBreak="0">
    <w:nsid w:val="7D57504E"/>
    <w:multiLevelType w:val="multilevel"/>
    <w:tmpl w:val="2F1A8148"/>
    <w:numStyleLink w:val="SW42Odrkovseznam"/>
  </w:abstractNum>
  <w:abstractNum w:abstractNumId="43" w15:restartNumberingAfterBreak="0">
    <w:nsid w:val="7D7E0CFB"/>
    <w:multiLevelType w:val="hybridMultilevel"/>
    <w:tmpl w:val="30E6778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26"/>
  </w:num>
  <w:num w:numId="13">
    <w:abstractNumId w:val="41"/>
  </w:num>
  <w:num w:numId="14">
    <w:abstractNumId w:val="10"/>
  </w:num>
  <w:num w:numId="15">
    <w:abstractNumId w:val="30"/>
  </w:num>
  <w:num w:numId="16">
    <w:abstractNumId w:val="27"/>
  </w:num>
  <w:num w:numId="17">
    <w:abstractNumId w:val="35"/>
  </w:num>
  <w:num w:numId="18">
    <w:abstractNumId w:val="38"/>
  </w:num>
  <w:num w:numId="19">
    <w:abstractNumId w:val="20"/>
  </w:num>
  <w:num w:numId="20">
    <w:abstractNumId w:val="37"/>
  </w:num>
  <w:num w:numId="21">
    <w:abstractNumId w:val="29"/>
  </w:num>
  <w:num w:numId="22">
    <w:abstractNumId w:val="42"/>
  </w:num>
  <w:num w:numId="23">
    <w:abstractNumId w:val="11"/>
  </w:num>
  <w:num w:numId="24">
    <w:abstractNumId w:val="36"/>
  </w:num>
  <w:num w:numId="25">
    <w:abstractNumId w:val="22"/>
  </w:num>
  <w:num w:numId="26">
    <w:abstractNumId w:val="16"/>
  </w:num>
  <w:num w:numId="27">
    <w:abstractNumId w:val="12"/>
  </w:num>
  <w:num w:numId="28">
    <w:abstractNumId w:val="18"/>
  </w:num>
  <w:num w:numId="29">
    <w:abstractNumId w:val="24"/>
  </w:num>
  <w:num w:numId="30">
    <w:abstractNumId w:val="40"/>
  </w:num>
  <w:num w:numId="31">
    <w:abstractNumId w:val="32"/>
  </w:num>
  <w:num w:numId="32">
    <w:abstractNumId w:val="19"/>
  </w:num>
  <w:num w:numId="33">
    <w:abstractNumId w:val="17"/>
  </w:num>
  <w:num w:numId="34">
    <w:abstractNumId w:val="28"/>
  </w:num>
  <w:num w:numId="35">
    <w:abstractNumId w:val="39"/>
  </w:num>
  <w:num w:numId="36">
    <w:abstractNumId w:val="31"/>
  </w:num>
  <w:num w:numId="37">
    <w:abstractNumId w:val="33"/>
  </w:num>
  <w:num w:numId="38">
    <w:abstractNumId w:val="21"/>
  </w:num>
  <w:num w:numId="39">
    <w:abstractNumId w:val="23"/>
  </w:num>
  <w:num w:numId="40">
    <w:abstractNumId w:val="25"/>
  </w:num>
  <w:num w:numId="41">
    <w:abstractNumId w:val="34"/>
  </w:num>
  <w:num w:numId="42">
    <w:abstractNumId w:val="43"/>
  </w:num>
  <w:num w:numId="43">
    <w:abstractNumId w:val="13"/>
  </w:num>
  <w:num w:numId="4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2049">
      <o:colormru v:ext="edit" colors="#02424d,#cf0,#03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CD3"/>
    <w:rsid w:val="00001AE0"/>
    <w:rsid w:val="000037E1"/>
    <w:rsid w:val="000055F9"/>
    <w:rsid w:val="000058EE"/>
    <w:rsid w:val="00005F76"/>
    <w:rsid w:val="00011385"/>
    <w:rsid w:val="0001272A"/>
    <w:rsid w:val="00015315"/>
    <w:rsid w:val="00015486"/>
    <w:rsid w:val="00015CD4"/>
    <w:rsid w:val="000162B6"/>
    <w:rsid w:val="00016C2A"/>
    <w:rsid w:val="00016DBD"/>
    <w:rsid w:val="00020FEA"/>
    <w:rsid w:val="00023C79"/>
    <w:rsid w:val="00024E89"/>
    <w:rsid w:val="00024F29"/>
    <w:rsid w:val="00025E47"/>
    <w:rsid w:val="000275E1"/>
    <w:rsid w:val="000318D8"/>
    <w:rsid w:val="00033B8F"/>
    <w:rsid w:val="0003428E"/>
    <w:rsid w:val="00036DA4"/>
    <w:rsid w:val="00041377"/>
    <w:rsid w:val="00041D16"/>
    <w:rsid w:val="000436FF"/>
    <w:rsid w:val="00045CFB"/>
    <w:rsid w:val="00050E87"/>
    <w:rsid w:val="000551F6"/>
    <w:rsid w:val="0005668C"/>
    <w:rsid w:val="00056761"/>
    <w:rsid w:val="00057463"/>
    <w:rsid w:val="00057958"/>
    <w:rsid w:val="000603B0"/>
    <w:rsid w:val="00060D5C"/>
    <w:rsid w:val="00061969"/>
    <w:rsid w:val="00061B27"/>
    <w:rsid w:val="0006384A"/>
    <w:rsid w:val="000729E8"/>
    <w:rsid w:val="00073BE9"/>
    <w:rsid w:val="000743A2"/>
    <w:rsid w:val="00076DA5"/>
    <w:rsid w:val="0007792F"/>
    <w:rsid w:val="00081841"/>
    <w:rsid w:val="00082FB1"/>
    <w:rsid w:val="00083844"/>
    <w:rsid w:val="000844BA"/>
    <w:rsid w:val="000857F2"/>
    <w:rsid w:val="00085ABF"/>
    <w:rsid w:val="000913F2"/>
    <w:rsid w:val="00092190"/>
    <w:rsid w:val="000A16B0"/>
    <w:rsid w:val="000A2134"/>
    <w:rsid w:val="000A2776"/>
    <w:rsid w:val="000A4CBA"/>
    <w:rsid w:val="000A6B03"/>
    <w:rsid w:val="000A77A2"/>
    <w:rsid w:val="000A7861"/>
    <w:rsid w:val="000B20B8"/>
    <w:rsid w:val="000B349A"/>
    <w:rsid w:val="000B3ABD"/>
    <w:rsid w:val="000B6D8E"/>
    <w:rsid w:val="000B6E99"/>
    <w:rsid w:val="000C0416"/>
    <w:rsid w:val="000C218C"/>
    <w:rsid w:val="000C5E33"/>
    <w:rsid w:val="000C720C"/>
    <w:rsid w:val="000C7BEF"/>
    <w:rsid w:val="000D2107"/>
    <w:rsid w:val="000D6385"/>
    <w:rsid w:val="000D70B1"/>
    <w:rsid w:val="000D7B45"/>
    <w:rsid w:val="000E0327"/>
    <w:rsid w:val="000E07E7"/>
    <w:rsid w:val="000E2BB7"/>
    <w:rsid w:val="000E40E3"/>
    <w:rsid w:val="000E5BCF"/>
    <w:rsid w:val="000E61C2"/>
    <w:rsid w:val="000E64C1"/>
    <w:rsid w:val="000E767E"/>
    <w:rsid w:val="000F2145"/>
    <w:rsid w:val="000F417C"/>
    <w:rsid w:val="000F4807"/>
    <w:rsid w:val="000F57DD"/>
    <w:rsid w:val="000F6978"/>
    <w:rsid w:val="001005B2"/>
    <w:rsid w:val="001007F2"/>
    <w:rsid w:val="00100C8C"/>
    <w:rsid w:val="00101E3B"/>
    <w:rsid w:val="0010614A"/>
    <w:rsid w:val="00107635"/>
    <w:rsid w:val="0011154F"/>
    <w:rsid w:val="00111D35"/>
    <w:rsid w:val="00112D06"/>
    <w:rsid w:val="00113D67"/>
    <w:rsid w:val="00114679"/>
    <w:rsid w:val="00114BBD"/>
    <w:rsid w:val="00114E35"/>
    <w:rsid w:val="00117A96"/>
    <w:rsid w:val="00121734"/>
    <w:rsid w:val="00121C84"/>
    <w:rsid w:val="00122CDC"/>
    <w:rsid w:val="001235A4"/>
    <w:rsid w:val="00124AFB"/>
    <w:rsid w:val="00124E7F"/>
    <w:rsid w:val="00126424"/>
    <w:rsid w:val="0012798A"/>
    <w:rsid w:val="00130384"/>
    <w:rsid w:val="00131541"/>
    <w:rsid w:val="00131A25"/>
    <w:rsid w:val="001339CD"/>
    <w:rsid w:val="00133E69"/>
    <w:rsid w:val="001348D4"/>
    <w:rsid w:val="0013501F"/>
    <w:rsid w:val="00137964"/>
    <w:rsid w:val="00137D8F"/>
    <w:rsid w:val="00140D47"/>
    <w:rsid w:val="00142DDB"/>
    <w:rsid w:val="001432F3"/>
    <w:rsid w:val="00143C97"/>
    <w:rsid w:val="001473F7"/>
    <w:rsid w:val="001474FF"/>
    <w:rsid w:val="001500B6"/>
    <w:rsid w:val="0015021D"/>
    <w:rsid w:val="00152058"/>
    <w:rsid w:val="00152D38"/>
    <w:rsid w:val="00152E93"/>
    <w:rsid w:val="00153D4E"/>
    <w:rsid w:val="00154EB3"/>
    <w:rsid w:val="00156401"/>
    <w:rsid w:val="00160233"/>
    <w:rsid w:val="00160A92"/>
    <w:rsid w:val="0016216C"/>
    <w:rsid w:val="001622E1"/>
    <w:rsid w:val="00162E77"/>
    <w:rsid w:val="00163235"/>
    <w:rsid w:val="001639BA"/>
    <w:rsid w:val="00164DE3"/>
    <w:rsid w:val="00165D27"/>
    <w:rsid w:val="00170CA7"/>
    <w:rsid w:val="00172286"/>
    <w:rsid w:val="00173D6B"/>
    <w:rsid w:val="00177769"/>
    <w:rsid w:val="001814A0"/>
    <w:rsid w:val="00181B97"/>
    <w:rsid w:val="00181E28"/>
    <w:rsid w:val="00184BC0"/>
    <w:rsid w:val="0018599C"/>
    <w:rsid w:val="00187DC2"/>
    <w:rsid w:val="0019103C"/>
    <w:rsid w:val="00193F8F"/>
    <w:rsid w:val="00195C91"/>
    <w:rsid w:val="00197432"/>
    <w:rsid w:val="001A2428"/>
    <w:rsid w:val="001A5CFB"/>
    <w:rsid w:val="001A5DE2"/>
    <w:rsid w:val="001A67E4"/>
    <w:rsid w:val="001A7413"/>
    <w:rsid w:val="001B1416"/>
    <w:rsid w:val="001B23CA"/>
    <w:rsid w:val="001B4F8E"/>
    <w:rsid w:val="001B5321"/>
    <w:rsid w:val="001B60F1"/>
    <w:rsid w:val="001B7705"/>
    <w:rsid w:val="001C030B"/>
    <w:rsid w:val="001C0B05"/>
    <w:rsid w:val="001C2D47"/>
    <w:rsid w:val="001C30D7"/>
    <w:rsid w:val="001C3262"/>
    <w:rsid w:val="001C6F7C"/>
    <w:rsid w:val="001C7186"/>
    <w:rsid w:val="001D0EA6"/>
    <w:rsid w:val="001D4210"/>
    <w:rsid w:val="001D4F74"/>
    <w:rsid w:val="001D586E"/>
    <w:rsid w:val="001D697B"/>
    <w:rsid w:val="001E22CB"/>
    <w:rsid w:val="001E2784"/>
    <w:rsid w:val="001E2886"/>
    <w:rsid w:val="001E31E4"/>
    <w:rsid w:val="001E323B"/>
    <w:rsid w:val="001E3A21"/>
    <w:rsid w:val="001E44AC"/>
    <w:rsid w:val="001F0BDD"/>
    <w:rsid w:val="001F100E"/>
    <w:rsid w:val="001F197A"/>
    <w:rsid w:val="001F1AAC"/>
    <w:rsid w:val="001F3A6A"/>
    <w:rsid w:val="001F61D8"/>
    <w:rsid w:val="001F718B"/>
    <w:rsid w:val="001F7602"/>
    <w:rsid w:val="001F76C4"/>
    <w:rsid w:val="00200028"/>
    <w:rsid w:val="00203B7F"/>
    <w:rsid w:val="00204B73"/>
    <w:rsid w:val="00204E0F"/>
    <w:rsid w:val="0020508C"/>
    <w:rsid w:val="002056B9"/>
    <w:rsid w:val="00210AF0"/>
    <w:rsid w:val="00211F93"/>
    <w:rsid w:val="00215464"/>
    <w:rsid w:val="00215BF5"/>
    <w:rsid w:val="00216F84"/>
    <w:rsid w:val="0021759C"/>
    <w:rsid w:val="002175BA"/>
    <w:rsid w:val="00220D45"/>
    <w:rsid w:val="00221512"/>
    <w:rsid w:val="0022226D"/>
    <w:rsid w:val="002229DF"/>
    <w:rsid w:val="00223C44"/>
    <w:rsid w:val="002256C0"/>
    <w:rsid w:val="00226BF6"/>
    <w:rsid w:val="00230C7B"/>
    <w:rsid w:val="002350F1"/>
    <w:rsid w:val="002429F5"/>
    <w:rsid w:val="0024443D"/>
    <w:rsid w:val="002463CF"/>
    <w:rsid w:val="00251548"/>
    <w:rsid w:val="00251BFC"/>
    <w:rsid w:val="002533A2"/>
    <w:rsid w:val="00254E04"/>
    <w:rsid w:val="00254E1A"/>
    <w:rsid w:val="002559B0"/>
    <w:rsid w:val="00261217"/>
    <w:rsid w:val="00263482"/>
    <w:rsid w:val="0026478D"/>
    <w:rsid w:val="00267768"/>
    <w:rsid w:val="00270707"/>
    <w:rsid w:val="00272CAE"/>
    <w:rsid w:val="00272DCE"/>
    <w:rsid w:val="00274BA5"/>
    <w:rsid w:val="00274F09"/>
    <w:rsid w:val="00282128"/>
    <w:rsid w:val="002821DC"/>
    <w:rsid w:val="002827A3"/>
    <w:rsid w:val="002843E6"/>
    <w:rsid w:val="00284BFD"/>
    <w:rsid w:val="00287ACE"/>
    <w:rsid w:val="0029183F"/>
    <w:rsid w:val="00291A82"/>
    <w:rsid w:val="002947A4"/>
    <w:rsid w:val="002A3398"/>
    <w:rsid w:val="002A392E"/>
    <w:rsid w:val="002A3945"/>
    <w:rsid w:val="002A4630"/>
    <w:rsid w:val="002A4808"/>
    <w:rsid w:val="002A511B"/>
    <w:rsid w:val="002A5A6E"/>
    <w:rsid w:val="002B1E5B"/>
    <w:rsid w:val="002B3323"/>
    <w:rsid w:val="002B635B"/>
    <w:rsid w:val="002B6E22"/>
    <w:rsid w:val="002B7025"/>
    <w:rsid w:val="002C00D3"/>
    <w:rsid w:val="002C175B"/>
    <w:rsid w:val="002C17D9"/>
    <w:rsid w:val="002C1C94"/>
    <w:rsid w:val="002C4A7F"/>
    <w:rsid w:val="002C64C4"/>
    <w:rsid w:val="002C743F"/>
    <w:rsid w:val="002D082B"/>
    <w:rsid w:val="002D0CDD"/>
    <w:rsid w:val="002D3444"/>
    <w:rsid w:val="002D42B5"/>
    <w:rsid w:val="002D4852"/>
    <w:rsid w:val="002D4930"/>
    <w:rsid w:val="002D5652"/>
    <w:rsid w:val="002D5B58"/>
    <w:rsid w:val="002D61AF"/>
    <w:rsid w:val="002D7286"/>
    <w:rsid w:val="002E1F25"/>
    <w:rsid w:val="002E28C4"/>
    <w:rsid w:val="002E41D1"/>
    <w:rsid w:val="002E70B6"/>
    <w:rsid w:val="002F18E1"/>
    <w:rsid w:val="002F4796"/>
    <w:rsid w:val="002F5A5C"/>
    <w:rsid w:val="002F6A95"/>
    <w:rsid w:val="003003D8"/>
    <w:rsid w:val="003010A6"/>
    <w:rsid w:val="00301177"/>
    <w:rsid w:val="00301ABD"/>
    <w:rsid w:val="00301E22"/>
    <w:rsid w:val="00302D72"/>
    <w:rsid w:val="00304513"/>
    <w:rsid w:val="00312CCC"/>
    <w:rsid w:val="003131E4"/>
    <w:rsid w:val="00314B29"/>
    <w:rsid w:val="00314C66"/>
    <w:rsid w:val="00316B9C"/>
    <w:rsid w:val="00317A7D"/>
    <w:rsid w:val="00320A47"/>
    <w:rsid w:val="00321156"/>
    <w:rsid w:val="0032146B"/>
    <w:rsid w:val="0032275C"/>
    <w:rsid w:val="003232A6"/>
    <w:rsid w:val="0032364F"/>
    <w:rsid w:val="003255CA"/>
    <w:rsid w:val="003257F6"/>
    <w:rsid w:val="00326018"/>
    <w:rsid w:val="00326B30"/>
    <w:rsid w:val="00327A1C"/>
    <w:rsid w:val="00327EBB"/>
    <w:rsid w:val="00333278"/>
    <w:rsid w:val="003339DC"/>
    <w:rsid w:val="00334BD9"/>
    <w:rsid w:val="0033585C"/>
    <w:rsid w:val="0034156A"/>
    <w:rsid w:val="003415AF"/>
    <w:rsid w:val="00341EDA"/>
    <w:rsid w:val="0034365C"/>
    <w:rsid w:val="003441F4"/>
    <w:rsid w:val="00344628"/>
    <w:rsid w:val="00346078"/>
    <w:rsid w:val="00350373"/>
    <w:rsid w:val="0035288C"/>
    <w:rsid w:val="00353403"/>
    <w:rsid w:val="0035410B"/>
    <w:rsid w:val="00354CB6"/>
    <w:rsid w:val="00354D06"/>
    <w:rsid w:val="0035582E"/>
    <w:rsid w:val="00356425"/>
    <w:rsid w:val="00356EBF"/>
    <w:rsid w:val="0036200E"/>
    <w:rsid w:val="003627E3"/>
    <w:rsid w:val="00371506"/>
    <w:rsid w:val="00373309"/>
    <w:rsid w:val="003755AF"/>
    <w:rsid w:val="003758D6"/>
    <w:rsid w:val="00376AA4"/>
    <w:rsid w:val="00377941"/>
    <w:rsid w:val="00381396"/>
    <w:rsid w:val="00381CE3"/>
    <w:rsid w:val="00387168"/>
    <w:rsid w:val="0038728F"/>
    <w:rsid w:val="003876CF"/>
    <w:rsid w:val="00387EC8"/>
    <w:rsid w:val="00390654"/>
    <w:rsid w:val="00391070"/>
    <w:rsid w:val="00392427"/>
    <w:rsid w:val="00393FEA"/>
    <w:rsid w:val="00394624"/>
    <w:rsid w:val="00395131"/>
    <w:rsid w:val="003A0A5A"/>
    <w:rsid w:val="003A1580"/>
    <w:rsid w:val="003A22B0"/>
    <w:rsid w:val="003A2CD7"/>
    <w:rsid w:val="003A2E9C"/>
    <w:rsid w:val="003A30C5"/>
    <w:rsid w:val="003A397F"/>
    <w:rsid w:val="003A417A"/>
    <w:rsid w:val="003A73AF"/>
    <w:rsid w:val="003B1212"/>
    <w:rsid w:val="003B1C16"/>
    <w:rsid w:val="003B2C3F"/>
    <w:rsid w:val="003B503E"/>
    <w:rsid w:val="003B5C0C"/>
    <w:rsid w:val="003B678A"/>
    <w:rsid w:val="003B6D7C"/>
    <w:rsid w:val="003C438A"/>
    <w:rsid w:val="003C62D6"/>
    <w:rsid w:val="003C6596"/>
    <w:rsid w:val="003C77DE"/>
    <w:rsid w:val="003C7962"/>
    <w:rsid w:val="003C7BA3"/>
    <w:rsid w:val="003D10FD"/>
    <w:rsid w:val="003D22E3"/>
    <w:rsid w:val="003D233D"/>
    <w:rsid w:val="003D2353"/>
    <w:rsid w:val="003D32C7"/>
    <w:rsid w:val="003D4676"/>
    <w:rsid w:val="003D4B37"/>
    <w:rsid w:val="003D4EC9"/>
    <w:rsid w:val="003D550E"/>
    <w:rsid w:val="003D63A6"/>
    <w:rsid w:val="003D76BD"/>
    <w:rsid w:val="003E0F5D"/>
    <w:rsid w:val="003E1753"/>
    <w:rsid w:val="003E2D4E"/>
    <w:rsid w:val="003E3E42"/>
    <w:rsid w:val="003F55FF"/>
    <w:rsid w:val="003F6859"/>
    <w:rsid w:val="004004D9"/>
    <w:rsid w:val="00400690"/>
    <w:rsid w:val="004013C2"/>
    <w:rsid w:val="004021B9"/>
    <w:rsid w:val="00402852"/>
    <w:rsid w:val="004033E0"/>
    <w:rsid w:val="00403824"/>
    <w:rsid w:val="00404D01"/>
    <w:rsid w:val="004075FC"/>
    <w:rsid w:val="00407BF8"/>
    <w:rsid w:val="00410352"/>
    <w:rsid w:val="004121BB"/>
    <w:rsid w:val="00413102"/>
    <w:rsid w:val="00420A5B"/>
    <w:rsid w:val="00420D25"/>
    <w:rsid w:val="00421671"/>
    <w:rsid w:val="00421798"/>
    <w:rsid w:val="00425319"/>
    <w:rsid w:val="00425F56"/>
    <w:rsid w:val="00426B76"/>
    <w:rsid w:val="00426E62"/>
    <w:rsid w:val="00431AC9"/>
    <w:rsid w:val="00432CFC"/>
    <w:rsid w:val="00436A00"/>
    <w:rsid w:val="00437120"/>
    <w:rsid w:val="00437B71"/>
    <w:rsid w:val="004411B5"/>
    <w:rsid w:val="0044235B"/>
    <w:rsid w:val="004446C9"/>
    <w:rsid w:val="00445A41"/>
    <w:rsid w:val="0044600D"/>
    <w:rsid w:val="00446792"/>
    <w:rsid w:val="00451F68"/>
    <w:rsid w:val="0045359D"/>
    <w:rsid w:val="004543DB"/>
    <w:rsid w:val="00457730"/>
    <w:rsid w:val="0046170D"/>
    <w:rsid w:val="00461A6D"/>
    <w:rsid w:val="00462082"/>
    <w:rsid w:val="00466982"/>
    <w:rsid w:val="00467DB7"/>
    <w:rsid w:val="004707EF"/>
    <w:rsid w:val="0047118F"/>
    <w:rsid w:val="004715AF"/>
    <w:rsid w:val="004719A4"/>
    <w:rsid w:val="00472428"/>
    <w:rsid w:val="004744DB"/>
    <w:rsid w:val="0047651C"/>
    <w:rsid w:val="00476CFD"/>
    <w:rsid w:val="004774B9"/>
    <w:rsid w:val="00481134"/>
    <w:rsid w:val="004816A6"/>
    <w:rsid w:val="004826AC"/>
    <w:rsid w:val="00482795"/>
    <w:rsid w:val="00492CD3"/>
    <w:rsid w:val="004936B1"/>
    <w:rsid w:val="004936E5"/>
    <w:rsid w:val="00493A45"/>
    <w:rsid w:val="0049445D"/>
    <w:rsid w:val="00494ED5"/>
    <w:rsid w:val="00495BE5"/>
    <w:rsid w:val="00496610"/>
    <w:rsid w:val="004A52FA"/>
    <w:rsid w:val="004A54F4"/>
    <w:rsid w:val="004A5511"/>
    <w:rsid w:val="004A5619"/>
    <w:rsid w:val="004B05F4"/>
    <w:rsid w:val="004B20F9"/>
    <w:rsid w:val="004C00BD"/>
    <w:rsid w:val="004C2632"/>
    <w:rsid w:val="004C2A50"/>
    <w:rsid w:val="004C411B"/>
    <w:rsid w:val="004C5A70"/>
    <w:rsid w:val="004C6242"/>
    <w:rsid w:val="004C6EC9"/>
    <w:rsid w:val="004C701F"/>
    <w:rsid w:val="004D09D4"/>
    <w:rsid w:val="004D2B02"/>
    <w:rsid w:val="004D2FB6"/>
    <w:rsid w:val="004D39A9"/>
    <w:rsid w:val="004D5D7F"/>
    <w:rsid w:val="004D6713"/>
    <w:rsid w:val="004D6BED"/>
    <w:rsid w:val="004D7498"/>
    <w:rsid w:val="004E0813"/>
    <w:rsid w:val="004E1157"/>
    <w:rsid w:val="004E32AE"/>
    <w:rsid w:val="004E380E"/>
    <w:rsid w:val="004E3C66"/>
    <w:rsid w:val="004E4516"/>
    <w:rsid w:val="004E4562"/>
    <w:rsid w:val="004E5004"/>
    <w:rsid w:val="004E72BA"/>
    <w:rsid w:val="004E7C5A"/>
    <w:rsid w:val="004F3CA2"/>
    <w:rsid w:val="004F4682"/>
    <w:rsid w:val="004F4875"/>
    <w:rsid w:val="004F5589"/>
    <w:rsid w:val="00500CAF"/>
    <w:rsid w:val="00500CF1"/>
    <w:rsid w:val="00502D48"/>
    <w:rsid w:val="005037D1"/>
    <w:rsid w:val="00503962"/>
    <w:rsid w:val="005100C7"/>
    <w:rsid w:val="00513045"/>
    <w:rsid w:val="00514EF2"/>
    <w:rsid w:val="00515E35"/>
    <w:rsid w:val="00516909"/>
    <w:rsid w:val="00520EB7"/>
    <w:rsid w:val="00525397"/>
    <w:rsid w:val="00526DD0"/>
    <w:rsid w:val="00527B47"/>
    <w:rsid w:val="005303F9"/>
    <w:rsid w:val="0053086B"/>
    <w:rsid w:val="005311F2"/>
    <w:rsid w:val="00532546"/>
    <w:rsid w:val="00532C74"/>
    <w:rsid w:val="00535080"/>
    <w:rsid w:val="00535FFF"/>
    <w:rsid w:val="0053692B"/>
    <w:rsid w:val="00537E5C"/>
    <w:rsid w:val="005402B6"/>
    <w:rsid w:val="00541196"/>
    <w:rsid w:val="00541509"/>
    <w:rsid w:val="00541BBC"/>
    <w:rsid w:val="00541C75"/>
    <w:rsid w:val="00543405"/>
    <w:rsid w:val="005451FF"/>
    <w:rsid w:val="0054761F"/>
    <w:rsid w:val="00550D18"/>
    <w:rsid w:val="0055134E"/>
    <w:rsid w:val="005523C3"/>
    <w:rsid w:val="00553BE7"/>
    <w:rsid w:val="00553C13"/>
    <w:rsid w:val="0055400E"/>
    <w:rsid w:val="005555F7"/>
    <w:rsid w:val="00562BF9"/>
    <w:rsid w:val="005652F4"/>
    <w:rsid w:val="005675EB"/>
    <w:rsid w:val="005700A5"/>
    <w:rsid w:val="00571475"/>
    <w:rsid w:val="00571967"/>
    <w:rsid w:val="00575127"/>
    <w:rsid w:val="00576813"/>
    <w:rsid w:val="005803A9"/>
    <w:rsid w:val="0058354B"/>
    <w:rsid w:val="005836BB"/>
    <w:rsid w:val="00586007"/>
    <w:rsid w:val="00586EFC"/>
    <w:rsid w:val="00587558"/>
    <w:rsid w:val="00590A9B"/>
    <w:rsid w:val="005933AD"/>
    <w:rsid w:val="005936D5"/>
    <w:rsid w:val="00594885"/>
    <w:rsid w:val="00595B02"/>
    <w:rsid w:val="005977CD"/>
    <w:rsid w:val="005A16E4"/>
    <w:rsid w:val="005A36C6"/>
    <w:rsid w:val="005A3F2B"/>
    <w:rsid w:val="005A6CCC"/>
    <w:rsid w:val="005B04A7"/>
    <w:rsid w:val="005B08E4"/>
    <w:rsid w:val="005B0D71"/>
    <w:rsid w:val="005B22C0"/>
    <w:rsid w:val="005B4041"/>
    <w:rsid w:val="005B4122"/>
    <w:rsid w:val="005B529C"/>
    <w:rsid w:val="005B6569"/>
    <w:rsid w:val="005B6B83"/>
    <w:rsid w:val="005B7335"/>
    <w:rsid w:val="005C073B"/>
    <w:rsid w:val="005C0E53"/>
    <w:rsid w:val="005C5410"/>
    <w:rsid w:val="005C7879"/>
    <w:rsid w:val="005D0DAA"/>
    <w:rsid w:val="005D286C"/>
    <w:rsid w:val="005D4085"/>
    <w:rsid w:val="005E11C7"/>
    <w:rsid w:val="005E2832"/>
    <w:rsid w:val="005E3C9D"/>
    <w:rsid w:val="005E49E3"/>
    <w:rsid w:val="005E6060"/>
    <w:rsid w:val="005E6724"/>
    <w:rsid w:val="005E68E2"/>
    <w:rsid w:val="005E70D6"/>
    <w:rsid w:val="005F18D9"/>
    <w:rsid w:val="005F1961"/>
    <w:rsid w:val="005F1CBC"/>
    <w:rsid w:val="005F2EB9"/>
    <w:rsid w:val="005F3523"/>
    <w:rsid w:val="005F3554"/>
    <w:rsid w:val="005F4328"/>
    <w:rsid w:val="005F57AF"/>
    <w:rsid w:val="005F5B30"/>
    <w:rsid w:val="0060071B"/>
    <w:rsid w:val="00605122"/>
    <w:rsid w:val="00606D23"/>
    <w:rsid w:val="00607392"/>
    <w:rsid w:val="00607550"/>
    <w:rsid w:val="006076B4"/>
    <w:rsid w:val="00610E47"/>
    <w:rsid w:val="006148C0"/>
    <w:rsid w:val="00614A57"/>
    <w:rsid w:val="006151F6"/>
    <w:rsid w:val="00615AFA"/>
    <w:rsid w:val="00616E20"/>
    <w:rsid w:val="0062048A"/>
    <w:rsid w:val="00620E5E"/>
    <w:rsid w:val="00622012"/>
    <w:rsid w:val="00622835"/>
    <w:rsid w:val="006243ED"/>
    <w:rsid w:val="00624CBE"/>
    <w:rsid w:val="00625EF1"/>
    <w:rsid w:val="006273D0"/>
    <w:rsid w:val="00627C5E"/>
    <w:rsid w:val="00627FF1"/>
    <w:rsid w:val="00630635"/>
    <w:rsid w:val="00632222"/>
    <w:rsid w:val="00632BE0"/>
    <w:rsid w:val="00633381"/>
    <w:rsid w:val="0063373C"/>
    <w:rsid w:val="00635394"/>
    <w:rsid w:val="0063544C"/>
    <w:rsid w:val="006367D7"/>
    <w:rsid w:val="00640185"/>
    <w:rsid w:val="0064225D"/>
    <w:rsid w:val="00642797"/>
    <w:rsid w:val="0064364E"/>
    <w:rsid w:val="00644244"/>
    <w:rsid w:val="00645530"/>
    <w:rsid w:val="006475B2"/>
    <w:rsid w:val="006506D0"/>
    <w:rsid w:val="006518A3"/>
    <w:rsid w:val="006520AC"/>
    <w:rsid w:val="00654E23"/>
    <w:rsid w:val="006568CA"/>
    <w:rsid w:val="00657AE1"/>
    <w:rsid w:val="00660B89"/>
    <w:rsid w:val="00664EB9"/>
    <w:rsid w:val="00665547"/>
    <w:rsid w:val="00666964"/>
    <w:rsid w:val="00666D75"/>
    <w:rsid w:val="00667D71"/>
    <w:rsid w:val="00672CA9"/>
    <w:rsid w:val="006735D7"/>
    <w:rsid w:val="006745D8"/>
    <w:rsid w:val="00674DEF"/>
    <w:rsid w:val="00680E21"/>
    <w:rsid w:val="00681EE8"/>
    <w:rsid w:val="00682525"/>
    <w:rsid w:val="00682BB1"/>
    <w:rsid w:val="00683C58"/>
    <w:rsid w:val="00684452"/>
    <w:rsid w:val="006847E2"/>
    <w:rsid w:val="00684BC9"/>
    <w:rsid w:val="00684E70"/>
    <w:rsid w:val="006907EB"/>
    <w:rsid w:val="00691029"/>
    <w:rsid w:val="006920A2"/>
    <w:rsid w:val="00692708"/>
    <w:rsid w:val="00692A38"/>
    <w:rsid w:val="00696D00"/>
    <w:rsid w:val="006971FB"/>
    <w:rsid w:val="006A04FC"/>
    <w:rsid w:val="006A078E"/>
    <w:rsid w:val="006A0F6B"/>
    <w:rsid w:val="006A1584"/>
    <w:rsid w:val="006A25DD"/>
    <w:rsid w:val="006A2837"/>
    <w:rsid w:val="006A2AB7"/>
    <w:rsid w:val="006A3EFA"/>
    <w:rsid w:val="006A4509"/>
    <w:rsid w:val="006A456A"/>
    <w:rsid w:val="006A60BA"/>
    <w:rsid w:val="006B1E82"/>
    <w:rsid w:val="006B2E12"/>
    <w:rsid w:val="006B3DCC"/>
    <w:rsid w:val="006B4512"/>
    <w:rsid w:val="006B45DB"/>
    <w:rsid w:val="006B4D1A"/>
    <w:rsid w:val="006B5F02"/>
    <w:rsid w:val="006B70C7"/>
    <w:rsid w:val="006B78A2"/>
    <w:rsid w:val="006C2764"/>
    <w:rsid w:val="006C4D23"/>
    <w:rsid w:val="006D0DEB"/>
    <w:rsid w:val="006D1A32"/>
    <w:rsid w:val="006D2279"/>
    <w:rsid w:val="006D361F"/>
    <w:rsid w:val="006D6509"/>
    <w:rsid w:val="006D6F9B"/>
    <w:rsid w:val="006D72E0"/>
    <w:rsid w:val="006E0829"/>
    <w:rsid w:val="006E1D6C"/>
    <w:rsid w:val="006E249A"/>
    <w:rsid w:val="006E2D3D"/>
    <w:rsid w:val="006E48FE"/>
    <w:rsid w:val="006E5231"/>
    <w:rsid w:val="006E5850"/>
    <w:rsid w:val="006E7726"/>
    <w:rsid w:val="006E79F2"/>
    <w:rsid w:val="006F0891"/>
    <w:rsid w:val="006F3009"/>
    <w:rsid w:val="006F4B71"/>
    <w:rsid w:val="006F6F27"/>
    <w:rsid w:val="006F7AC9"/>
    <w:rsid w:val="007006B3"/>
    <w:rsid w:val="00701B75"/>
    <w:rsid w:val="00703464"/>
    <w:rsid w:val="0070455E"/>
    <w:rsid w:val="00704852"/>
    <w:rsid w:val="0070511A"/>
    <w:rsid w:val="00706AA3"/>
    <w:rsid w:val="00707089"/>
    <w:rsid w:val="007105D1"/>
    <w:rsid w:val="00710C47"/>
    <w:rsid w:val="007110DE"/>
    <w:rsid w:val="00714F74"/>
    <w:rsid w:val="00716476"/>
    <w:rsid w:val="00716E64"/>
    <w:rsid w:val="00720A50"/>
    <w:rsid w:val="00720BCD"/>
    <w:rsid w:val="007230C0"/>
    <w:rsid w:val="00727B8E"/>
    <w:rsid w:val="007300F3"/>
    <w:rsid w:val="00730361"/>
    <w:rsid w:val="00730558"/>
    <w:rsid w:val="00730882"/>
    <w:rsid w:val="007316D9"/>
    <w:rsid w:val="00731BFD"/>
    <w:rsid w:val="00732CC0"/>
    <w:rsid w:val="00732F6F"/>
    <w:rsid w:val="00732F9B"/>
    <w:rsid w:val="00733156"/>
    <w:rsid w:val="00733206"/>
    <w:rsid w:val="00734A39"/>
    <w:rsid w:val="0073731A"/>
    <w:rsid w:val="00737D37"/>
    <w:rsid w:val="00740A9C"/>
    <w:rsid w:val="00741587"/>
    <w:rsid w:val="007419F2"/>
    <w:rsid w:val="00743599"/>
    <w:rsid w:val="007442A4"/>
    <w:rsid w:val="00744AE4"/>
    <w:rsid w:val="0074505C"/>
    <w:rsid w:val="00747367"/>
    <w:rsid w:val="00747372"/>
    <w:rsid w:val="00754145"/>
    <w:rsid w:val="00755406"/>
    <w:rsid w:val="00755FFC"/>
    <w:rsid w:val="00761069"/>
    <w:rsid w:val="007634E3"/>
    <w:rsid w:val="00763ABC"/>
    <w:rsid w:val="00765A5E"/>
    <w:rsid w:val="00765A8C"/>
    <w:rsid w:val="00765C8C"/>
    <w:rsid w:val="0076790F"/>
    <w:rsid w:val="00771464"/>
    <w:rsid w:val="0077212E"/>
    <w:rsid w:val="00773BCC"/>
    <w:rsid w:val="00777B8E"/>
    <w:rsid w:val="00777F1F"/>
    <w:rsid w:val="007809AA"/>
    <w:rsid w:val="00780ACE"/>
    <w:rsid w:val="00784B44"/>
    <w:rsid w:val="00784C73"/>
    <w:rsid w:val="007854CE"/>
    <w:rsid w:val="00785D4A"/>
    <w:rsid w:val="00786168"/>
    <w:rsid w:val="00786972"/>
    <w:rsid w:val="00787F4B"/>
    <w:rsid w:val="00790BF5"/>
    <w:rsid w:val="0079121E"/>
    <w:rsid w:val="00791C3B"/>
    <w:rsid w:val="007950A0"/>
    <w:rsid w:val="00795192"/>
    <w:rsid w:val="0079663F"/>
    <w:rsid w:val="00797DCC"/>
    <w:rsid w:val="00797DF9"/>
    <w:rsid w:val="00797F1E"/>
    <w:rsid w:val="007A0B0F"/>
    <w:rsid w:val="007A2F36"/>
    <w:rsid w:val="007A31D9"/>
    <w:rsid w:val="007A403D"/>
    <w:rsid w:val="007A5D89"/>
    <w:rsid w:val="007A6744"/>
    <w:rsid w:val="007B009C"/>
    <w:rsid w:val="007B0EE1"/>
    <w:rsid w:val="007B1218"/>
    <w:rsid w:val="007B2517"/>
    <w:rsid w:val="007B43F1"/>
    <w:rsid w:val="007B51CA"/>
    <w:rsid w:val="007B57E0"/>
    <w:rsid w:val="007B7B4A"/>
    <w:rsid w:val="007C19A5"/>
    <w:rsid w:val="007C35B9"/>
    <w:rsid w:val="007C3AAB"/>
    <w:rsid w:val="007C5E1C"/>
    <w:rsid w:val="007C5F29"/>
    <w:rsid w:val="007C6107"/>
    <w:rsid w:val="007C7335"/>
    <w:rsid w:val="007C7A11"/>
    <w:rsid w:val="007D21FB"/>
    <w:rsid w:val="007D645B"/>
    <w:rsid w:val="007E04C6"/>
    <w:rsid w:val="007E18BA"/>
    <w:rsid w:val="007E1984"/>
    <w:rsid w:val="007E33AB"/>
    <w:rsid w:val="007E4046"/>
    <w:rsid w:val="007E4325"/>
    <w:rsid w:val="007E7A65"/>
    <w:rsid w:val="007F3E74"/>
    <w:rsid w:val="007F4336"/>
    <w:rsid w:val="007F46A3"/>
    <w:rsid w:val="007F492C"/>
    <w:rsid w:val="007F4D27"/>
    <w:rsid w:val="007F564D"/>
    <w:rsid w:val="007F701E"/>
    <w:rsid w:val="007F7589"/>
    <w:rsid w:val="007F7750"/>
    <w:rsid w:val="00800156"/>
    <w:rsid w:val="00800224"/>
    <w:rsid w:val="00800EC9"/>
    <w:rsid w:val="008026B5"/>
    <w:rsid w:val="0080374B"/>
    <w:rsid w:val="00804546"/>
    <w:rsid w:val="0080489E"/>
    <w:rsid w:val="0080760B"/>
    <w:rsid w:val="0081004C"/>
    <w:rsid w:val="00811BDF"/>
    <w:rsid w:val="00811DC9"/>
    <w:rsid w:val="008144A1"/>
    <w:rsid w:val="0081649E"/>
    <w:rsid w:val="00816EF1"/>
    <w:rsid w:val="0082164A"/>
    <w:rsid w:val="0082168A"/>
    <w:rsid w:val="0082252F"/>
    <w:rsid w:val="00822EBD"/>
    <w:rsid w:val="00825298"/>
    <w:rsid w:val="00826F55"/>
    <w:rsid w:val="008313CB"/>
    <w:rsid w:val="008324CD"/>
    <w:rsid w:val="00833FE0"/>
    <w:rsid w:val="008341AA"/>
    <w:rsid w:val="00836370"/>
    <w:rsid w:val="00837BBE"/>
    <w:rsid w:val="00840FDD"/>
    <w:rsid w:val="00844011"/>
    <w:rsid w:val="008452B9"/>
    <w:rsid w:val="00845D1E"/>
    <w:rsid w:val="00850161"/>
    <w:rsid w:val="008509F7"/>
    <w:rsid w:val="0085178D"/>
    <w:rsid w:val="00852CF4"/>
    <w:rsid w:val="0085505E"/>
    <w:rsid w:val="008568BE"/>
    <w:rsid w:val="00860227"/>
    <w:rsid w:val="00861846"/>
    <w:rsid w:val="00861D9B"/>
    <w:rsid w:val="00862BDA"/>
    <w:rsid w:val="00862EB9"/>
    <w:rsid w:val="00863D50"/>
    <w:rsid w:val="008650F7"/>
    <w:rsid w:val="00865544"/>
    <w:rsid w:val="00865FA1"/>
    <w:rsid w:val="00867389"/>
    <w:rsid w:val="00870A9D"/>
    <w:rsid w:val="008716D2"/>
    <w:rsid w:val="008743A4"/>
    <w:rsid w:val="00875D0E"/>
    <w:rsid w:val="00876176"/>
    <w:rsid w:val="00876772"/>
    <w:rsid w:val="008774BB"/>
    <w:rsid w:val="00877576"/>
    <w:rsid w:val="00881628"/>
    <w:rsid w:val="00883D81"/>
    <w:rsid w:val="00886F17"/>
    <w:rsid w:val="00891A72"/>
    <w:rsid w:val="0089287A"/>
    <w:rsid w:val="00892DE8"/>
    <w:rsid w:val="00893693"/>
    <w:rsid w:val="00895987"/>
    <w:rsid w:val="00896101"/>
    <w:rsid w:val="00896B76"/>
    <w:rsid w:val="00897DBB"/>
    <w:rsid w:val="008A06EB"/>
    <w:rsid w:val="008A0A8C"/>
    <w:rsid w:val="008A1530"/>
    <w:rsid w:val="008A2BDB"/>
    <w:rsid w:val="008A4F80"/>
    <w:rsid w:val="008A50AF"/>
    <w:rsid w:val="008B02CF"/>
    <w:rsid w:val="008B07B6"/>
    <w:rsid w:val="008B0905"/>
    <w:rsid w:val="008B0C9A"/>
    <w:rsid w:val="008B2816"/>
    <w:rsid w:val="008B2F88"/>
    <w:rsid w:val="008B3386"/>
    <w:rsid w:val="008B3480"/>
    <w:rsid w:val="008B357D"/>
    <w:rsid w:val="008B4249"/>
    <w:rsid w:val="008B53F3"/>
    <w:rsid w:val="008B6DE5"/>
    <w:rsid w:val="008C401B"/>
    <w:rsid w:val="008D1F28"/>
    <w:rsid w:val="008D203C"/>
    <w:rsid w:val="008D24D9"/>
    <w:rsid w:val="008D3AFE"/>
    <w:rsid w:val="008D551A"/>
    <w:rsid w:val="008D60F9"/>
    <w:rsid w:val="008D6340"/>
    <w:rsid w:val="008D6459"/>
    <w:rsid w:val="008D7A12"/>
    <w:rsid w:val="008E0331"/>
    <w:rsid w:val="008E3281"/>
    <w:rsid w:val="008E3AFC"/>
    <w:rsid w:val="008E4AA6"/>
    <w:rsid w:val="008E5A8D"/>
    <w:rsid w:val="008E6146"/>
    <w:rsid w:val="008F370A"/>
    <w:rsid w:val="008F62E0"/>
    <w:rsid w:val="008F6E41"/>
    <w:rsid w:val="008F711A"/>
    <w:rsid w:val="008F71D4"/>
    <w:rsid w:val="009013F6"/>
    <w:rsid w:val="0090246D"/>
    <w:rsid w:val="009037EF"/>
    <w:rsid w:val="0090396F"/>
    <w:rsid w:val="0090518D"/>
    <w:rsid w:val="00905FDC"/>
    <w:rsid w:val="00907671"/>
    <w:rsid w:val="0091066B"/>
    <w:rsid w:val="00910C90"/>
    <w:rsid w:val="00911CC6"/>
    <w:rsid w:val="00915894"/>
    <w:rsid w:val="00915AEB"/>
    <w:rsid w:val="00916B4E"/>
    <w:rsid w:val="00917D79"/>
    <w:rsid w:val="00917E92"/>
    <w:rsid w:val="00921036"/>
    <w:rsid w:val="00923750"/>
    <w:rsid w:val="00924A4B"/>
    <w:rsid w:val="00925F30"/>
    <w:rsid w:val="00926911"/>
    <w:rsid w:val="009300D1"/>
    <w:rsid w:val="009302C2"/>
    <w:rsid w:val="00930D78"/>
    <w:rsid w:val="00931712"/>
    <w:rsid w:val="00931D23"/>
    <w:rsid w:val="00934649"/>
    <w:rsid w:val="009348E9"/>
    <w:rsid w:val="00935B1F"/>
    <w:rsid w:val="00935DB3"/>
    <w:rsid w:val="00936268"/>
    <w:rsid w:val="00936C3D"/>
    <w:rsid w:val="00943C5C"/>
    <w:rsid w:val="009459F8"/>
    <w:rsid w:val="00946048"/>
    <w:rsid w:val="00951331"/>
    <w:rsid w:val="00953A9F"/>
    <w:rsid w:val="009541F4"/>
    <w:rsid w:val="009565F6"/>
    <w:rsid w:val="009576AA"/>
    <w:rsid w:val="00960066"/>
    <w:rsid w:val="00961D4F"/>
    <w:rsid w:val="00966297"/>
    <w:rsid w:val="00966D1B"/>
    <w:rsid w:val="00967639"/>
    <w:rsid w:val="00970061"/>
    <w:rsid w:val="009712A2"/>
    <w:rsid w:val="00971E68"/>
    <w:rsid w:val="0097366E"/>
    <w:rsid w:val="00974336"/>
    <w:rsid w:val="00974DC1"/>
    <w:rsid w:val="00975A79"/>
    <w:rsid w:val="0097633B"/>
    <w:rsid w:val="00980785"/>
    <w:rsid w:val="00981E65"/>
    <w:rsid w:val="00983D11"/>
    <w:rsid w:val="00984148"/>
    <w:rsid w:val="00985E8D"/>
    <w:rsid w:val="0098696D"/>
    <w:rsid w:val="00986BC7"/>
    <w:rsid w:val="0098707F"/>
    <w:rsid w:val="0098797D"/>
    <w:rsid w:val="0099411B"/>
    <w:rsid w:val="0099453C"/>
    <w:rsid w:val="00995357"/>
    <w:rsid w:val="00995CF0"/>
    <w:rsid w:val="00996051"/>
    <w:rsid w:val="009A2D3B"/>
    <w:rsid w:val="009A34F8"/>
    <w:rsid w:val="009A42BD"/>
    <w:rsid w:val="009A49EF"/>
    <w:rsid w:val="009A509F"/>
    <w:rsid w:val="009A78DF"/>
    <w:rsid w:val="009B2CB5"/>
    <w:rsid w:val="009B4D6E"/>
    <w:rsid w:val="009B5FF9"/>
    <w:rsid w:val="009B6C82"/>
    <w:rsid w:val="009B7630"/>
    <w:rsid w:val="009C078E"/>
    <w:rsid w:val="009C3DDF"/>
    <w:rsid w:val="009C67E1"/>
    <w:rsid w:val="009C6951"/>
    <w:rsid w:val="009C6F14"/>
    <w:rsid w:val="009C7329"/>
    <w:rsid w:val="009C7807"/>
    <w:rsid w:val="009D1381"/>
    <w:rsid w:val="009D3667"/>
    <w:rsid w:val="009D6E09"/>
    <w:rsid w:val="009D7FD6"/>
    <w:rsid w:val="009E0510"/>
    <w:rsid w:val="009E7534"/>
    <w:rsid w:val="009E7F13"/>
    <w:rsid w:val="009F0663"/>
    <w:rsid w:val="009F116B"/>
    <w:rsid w:val="009F13F5"/>
    <w:rsid w:val="009F1E18"/>
    <w:rsid w:val="009F290A"/>
    <w:rsid w:val="009F5634"/>
    <w:rsid w:val="009F7607"/>
    <w:rsid w:val="009F7D6E"/>
    <w:rsid w:val="009F7D9B"/>
    <w:rsid w:val="00A03B6B"/>
    <w:rsid w:val="00A04D55"/>
    <w:rsid w:val="00A064D9"/>
    <w:rsid w:val="00A1235D"/>
    <w:rsid w:val="00A12D08"/>
    <w:rsid w:val="00A134F7"/>
    <w:rsid w:val="00A15B77"/>
    <w:rsid w:val="00A16874"/>
    <w:rsid w:val="00A17E08"/>
    <w:rsid w:val="00A205D4"/>
    <w:rsid w:val="00A216B0"/>
    <w:rsid w:val="00A21BEF"/>
    <w:rsid w:val="00A22C7A"/>
    <w:rsid w:val="00A233A1"/>
    <w:rsid w:val="00A23CC1"/>
    <w:rsid w:val="00A24593"/>
    <w:rsid w:val="00A30FBE"/>
    <w:rsid w:val="00A33536"/>
    <w:rsid w:val="00A34A6E"/>
    <w:rsid w:val="00A36870"/>
    <w:rsid w:val="00A36DCD"/>
    <w:rsid w:val="00A37683"/>
    <w:rsid w:val="00A379F5"/>
    <w:rsid w:val="00A41708"/>
    <w:rsid w:val="00A42C32"/>
    <w:rsid w:val="00A43C9D"/>
    <w:rsid w:val="00A44A12"/>
    <w:rsid w:val="00A45E4D"/>
    <w:rsid w:val="00A5026E"/>
    <w:rsid w:val="00A50DDD"/>
    <w:rsid w:val="00A52690"/>
    <w:rsid w:val="00A54942"/>
    <w:rsid w:val="00A564E2"/>
    <w:rsid w:val="00A6051B"/>
    <w:rsid w:val="00A63407"/>
    <w:rsid w:val="00A63B94"/>
    <w:rsid w:val="00A6466C"/>
    <w:rsid w:val="00A646CD"/>
    <w:rsid w:val="00A6584E"/>
    <w:rsid w:val="00A65A8A"/>
    <w:rsid w:val="00A66492"/>
    <w:rsid w:val="00A668C7"/>
    <w:rsid w:val="00A66D44"/>
    <w:rsid w:val="00A70E4B"/>
    <w:rsid w:val="00A73B62"/>
    <w:rsid w:val="00A74105"/>
    <w:rsid w:val="00A74681"/>
    <w:rsid w:val="00A7537E"/>
    <w:rsid w:val="00A77012"/>
    <w:rsid w:val="00A80B9B"/>
    <w:rsid w:val="00A82795"/>
    <w:rsid w:val="00A83E96"/>
    <w:rsid w:val="00A84E4F"/>
    <w:rsid w:val="00A8584D"/>
    <w:rsid w:val="00A93C5B"/>
    <w:rsid w:val="00A948E8"/>
    <w:rsid w:val="00A951C7"/>
    <w:rsid w:val="00A95B96"/>
    <w:rsid w:val="00A96025"/>
    <w:rsid w:val="00A96B53"/>
    <w:rsid w:val="00AA0238"/>
    <w:rsid w:val="00AA1006"/>
    <w:rsid w:val="00AA1535"/>
    <w:rsid w:val="00AA19CE"/>
    <w:rsid w:val="00AA1B06"/>
    <w:rsid w:val="00AA20A1"/>
    <w:rsid w:val="00AA2687"/>
    <w:rsid w:val="00AA2890"/>
    <w:rsid w:val="00AA2BD6"/>
    <w:rsid w:val="00AA2C9E"/>
    <w:rsid w:val="00AA5AF8"/>
    <w:rsid w:val="00AB0BC3"/>
    <w:rsid w:val="00AB178A"/>
    <w:rsid w:val="00AB19F6"/>
    <w:rsid w:val="00AB48E7"/>
    <w:rsid w:val="00AB605A"/>
    <w:rsid w:val="00AC00EE"/>
    <w:rsid w:val="00AC1A34"/>
    <w:rsid w:val="00AC44DC"/>
    <w:rsid w:val="00AC47DF"/>
    <w:rsid w:val="00AC49ED"/>
    <w:rsid w:val="00AC6B88"/>
    <w:rsid w:val="00AD0183"/>
    <w:rsid w:val="00AD11E2"/>
    <w:rsid w:val="00AD3D4B"/>
    <w:rsid w:val="00AD5F9B"/>
    <w:rsid w:val="00AD655F"/>
    <w:rsid w:val="00AD69E3"/>
    <w:rsid w:val="00AD69EB"/>
    <w:rsid w:val="00AE01AE"/>
    <w:rsid w:val="00AE0A83"/>
    <w:rsid w:val="00AE1282"/>
    <w:rsid w:val="00AE206D"/>
    <w:rsid w:val="00AE306F"/>
    <w:rsid w:val="00AE3B37"/>
    <w:rsid w:val="00AE4659"/>
    <w:rsid w:val="00AE6302"/>
    <w:rsid w:val="00AE69C4"/>
    <w:rsid w:val="00AF0F46"/>
    <w:rsid w:val="00AF1BB7"/>
    <w:rsid w:val="00AF2D51"/>
    <w:rsid w:val="00AF468E"/>
    <w:rsid w:val="00AF6374"/>
    <w:rsid w:val="00AF6387"/>
    <w:rsid w:val="00B0379D"/>
    <w:rsid w:val="00B05F83"/>
    <w:rsid w:val="00B072A7"/>
    <w:rsid w:val="00B07D5E"/>
    <w:rsid w:val="00B15335"/>
    <w:rsid w:val="00B1574E"/>
    <w:rsid w:val="00B16440"/>
    <w:rsid w:val="00B20292"/>
    <w:rsid w:val="00B22068"/>
    <w:rsid w:val="00B233B4"/>
    <w:rsid w:val="00B2391C"/>
    <w:rsid w:val="00B23B6D"/>
    <w:rsid w:val="00B25040"/>
    <w:rsid w:val="00B25BA9"/>
    <w:rsid w:val="00B26167"/>
    <w:rsid w:val="00B3060F"/>
    <w:rsid w:val="00B3090A"/>
    <w:rsid w:val="00B30FA1"/>
    <w:rsid w:val="00B335D2"/>
    <w:rsid w:val="00B344EE"/>
    <w:rsid w:val="00B34BF0"/>
    <w:rsid w:val="00B36F91"/>
    <w:rsid w:val="00B3798E"/>
    <w:rsid w:val="00B40D90"/>
    <w:rsid w:val="00B412C2"/>
    <w:rsid w:val="00B4233D"/>
    <w:rsid w:val="00B42870"/>
    <w:rsid w:val="00B442D1"/>
    <w:rsid w:val="00B44627"/>
    <w:rsid w:val="00B51B25"/>
    <w:rsid w:val="00B53A28"/>
    <w:rsid w:val="00B53C4D"/>
    <w:rsid w:val="00B545A0"/>
    <w:rsid w:val="00B556AC"/>
    <w:rsid w:val="00B56687"/>
    <w:rsid w:val="00B56AC1"/>
    <w:rsid w:val="00B57DFC"/>
    <w:rsid w:val="00B6058C"/>
    <w:rsid w:val="00B62718"/>
    <w:rsid w:val="00B62D7A"/>
    <w:rsid w:val="00B65A0B"/>
    <w:rsid w:val="00B677FF"/>
    <w:rsid w:val="00B7105A"/>
    <w:rsid w:val="00B73109"/>
    <w:rsid w:val="00B73940"/>
    <w:rsid w:val="00B74C87"/>
    <w:rsid w:val="00B74D1A"/>
    <w:rsid w:val="00B756B9"/>
    <w:rsid w:val="00B7588A"/>
    <w:rsid w:val="00B77F7A"/>
    <w:rsid w:val="00B80468"/>
    <w:rsid w:val="00B8182A"/>
    <w:rsid w:val="00B8222F"/>
    <w:rsid w:val="00B827B6"/>
    <w:rsid w:val="00B835C0"/>
    <w:rsid w:val="00B836BA"/>
    <w:rsid w:val="00B836CB"/>
    <w:rsid w:val="00B84CB3"/>
    <w:rsid w:val="00B86E4B"/>
    <w:rsid w:val="00B903F8"/>
    <w:rsid w:val="00B9123E"/>
    <w:rsid w:val="00B93D0C"/>
    <w:rsid w:val="00B952B3"/>
    <w:rsid w:val="00B97283"/>
    <w:rsid w:val="00B97519"/>
    <w:rsid w:val="00B97687"/>
    <w:rsid w:val="00BA07AF"/>
    <w:rsid w:val="00BA0C73"/>
    <w:rsid w:val="00BA2370"/>
    <w:rsid w:val="00BA2479"/>
    <w:rsid w:val="00BA2DF9"/>
    <w:rsid w:val="00BA375F"/>
    <w:rsid w:val="00BA4790"/>
    <w:rsid w:val="00BA7D1A"/>
    <w:rsid w:val="00BA7E33"/>
    <w:rsid w:val="00BB07CD"/>
    <w:rsid w:val="00BB1EA4"/>
    <w:rsid w:val="00BB333C"/>
    <w:rsid w:val="00BB51E4"/>
    <w:rsid w:val="00BB5EC7"/>
    <w:rsid w:val="00BB64FB"/>
    <w:rsid w:val="00BB75A7"/>
    <w:rsid w:val="00BB7CDC"/>
    <w:rsid w:val="00BC0828"/>
    <w:rsid w:val="00BC0AF2"/>
    <w:rsid w:val="00BC1655"/>
    <w:rsid w:val="00BC24EA"/>
    <w:rsid w:val="00BC55E1"/>
    <w:rsid w:val="00BC6442"/>
    <w:rsid w:val="00BD045D"/>
    <w:rsid w:val="00BD0E28"/>
    <w:rsid w:val="00BD25E1"/>
    <w:rsid w:val="00BD2B81"/>
    <w:rsid w:val="00BD3D83"/>
    <w:rsid w:val="00BD5196"/>
    <w:rsid w:val="00BE2D79"/>
    <w:rsid w:val="00BE3672"/>
    <w:rsid w:val="00BE7EC7"/>
    <w:rsid w:val="00BF03DD"/>
    <w:rsid w:val="00BF07E3"/>
    <w:rsid w:val="00BF084C"/>
    <w:rsid w:val="00BF0C45"/>
    <w:rsid w:val="00BF2D75"/>
    <w:rsid w:val="00BF37FE"/>
    <w:rsid w:val="00BF5B48"/>
    <w:rsid w:val="00BF7E9E"/>
    <w:rsid w:val="00C0313D"/>
    <w:rsid w:val="00C049C4"/>
    <w:rsid w:val="00C05834"/>
    <w:rsid w:val="00C06885"/>
    <w:rsid w:val="00C070DF"/>
    <w:rsid w:val="00C11E19"/>
    <w:rsid w:val="00C12880"/>
    <w:rsid w:val="00C14C71"/>
    <w:rsid w:val="00C14F59"/>
    <w:rsid w:val="00C1515C"/>
    <w:rsid w:val="00C167E9"/>
    <w:rsid w:val="00C169AB"/>
    <w:rsid w:val="00C17563"/>
    <w:rsid w:val="00C20422"/>
    <w:rsid w:val="00C20E32"/>
    <w:rsid w:val="00C239D5"/>
    <w:rsid w:val="00C27994"/>
    <w:rsid w:val="00C27DD1"/>
    <w:rsid w:val="00C30309"/>
    <w:rsid w:val="00C35B2F"/>
    <w:rsid w:val="00C3699A"/>
    <w:rsid w:val="00C36F7E"/>
    <w:rsid w:val="00C37E05"/>
    <w:rsid w:val="00C41F89"/>
    <w:rsid w:val="00C42212"/>
    <w:rsid w:val="00C4461E"/>
    <w:rsid w:val="00C44976"/>
    <w:rsid w:val="00C4662B"/>
    <w:rsid w:val="00C46CAC"/>
    <w:rsid w:val="00C51817"/>
    <w:rsid w:val="00C51E5D"/>
    <w:rsid w:val="00C52365"/>
    <w:rsid w:val="00C52507"/>
    <w:rsid w:val="00C5385F"/>
    <w:rsid w:val="00C53F0C"/>
    <w:rsid w:val="00C5682E"/>
    <w:rsid w:val="00C57035"/>
    <w:rsid w:val="00C601C4"/>
    <w:rsid w:val="00C61306"/>
    <w:rsid w:val="00C6387C"/>
    <w:rsid w:val="00C6404E"/>
    <w:rsid w:val="00C66835"/>
    <w:rsid w:val="00C66B95"/>
    <w:rsid w:val="00C67C66"/>
    <w:rsid w:val="00C70B69"/>
    <w:rsid w:val="00C71123"/>
    <w:rsid w:val="00C726F1"/>
    <w:rsid w:val="00C75994"/>
    <w:rsid w:val="00C75FD1"/>
    <w:rsid w:val="00C76DAC"/>
    <w:rsid w:val="00C80C4E"/>
    <w:rsid w:val="00C80DC7"/>
    <w:rsid w:val="00C8114D"/>
    <w:rsid w:val="00C82088"/>
    <w:rsid w:val="00C858E2"/>
    <w:rsid w:val="00C86D59"/>
    <w:rsid w:val="00C877DE"/>
    <w:rsid w:val="00C91310"/>
    <w:rsid w:val="00C916FE"/>
    <w:rsid w:val="00C9192C"/>
    <w:rsid w:val="00C9742E"/>
    <w:rsid w:val="00CA10E1"/>
    <w:rsid w:val="00CA2EE4"/>
    <w:rsid w:val="00CB0D8A"/>
    <w:rsid w:val="00CB2D2C"/>
    <w:rsid w:val="00CB326A"/>
    <w:rsid w:val="00CB4952"/>
    <w:rsid w:val="00CC086A"/>
    <w:rsid w:val="00CC1D94"/>
    <w:rsid w:val="00CC2608"/>
    <w:rsid w:val="00CC3284"/>
    <w:rsid w:val="00CC36F6"/>
    <w:rsid w:val="00CC4079"/>
    <w:rsid w:val="00CC42B5"/>
    <w:rsid w:val="00CD30D4"/>
    <w:rsid w:val="00CD5B9E"/>
    <w:rsid w:val="00CD7742"/>
    <w:rsid w:val="00CD7B3B"/>
    <w:rsid w:val="00CE0608"/>
    <w:rsid w:val="00CE2F03"/>
    <w:rsid w:val="00CE38BC"/>
    <w:rsid w:val="00CE6181"/>
    <w:rsid w:val="00CE71B1"/>
    <w:rsid w:val="00CE743C"/>
    <w:rsid w:val="00CE7C1D"/>
    <w:rsid w:val="00CF11AE"/>
    <w:rsid w:val="00CF1873"/>
    <w:rsid w:val="00CF2EC3"/>
    <w:rsid w:val="00CF31D1"/>
    <w:rsid w:val="00CF3DD2"/>
    <w:rsid w:val="00CF4784"/>
    <w:rsid w:val="00CF5079"/>
    <w:rsid w:val="00CF767D"/>
    <w:rsid w:val="00D016C8"/>
    <w:rsid w:val="00D02205"/>
    <w:rsid w:val="00D02215"/>
    <w:rsid w:val="00D02327"/>
    <w:rsid w:val="00D03C8E"/>
    <w:rsid w:val="00D03CA9"/>
    <w:rsid w:val="00D056B0"/>
    <w:rsid w:val="00D062B1"/>
    <w:rsid w:val="00D0697C"/>
    <w:rsid w:val="00D07193"/>
    <w:rsid w:val="00D10248"/>
    <w:rsid w:val="00D1029E"/>
    <w:rsid w:val="00D106BC"/>
    <w:rsid w:val="00D127D2"/>
    <w:rsid w:val="00D12DB5"/>
    <w:rsid w:val="00D12EB6"/>
    <w:rsid w:val="00D1406D"/>
    <w:rsid w:val="00D158E1"/>
    <w:rsid w:val="00D17246"/>
    <w:rsid w:val="00D218D8"/>
    <w:rsid w:val="00D2325A"/>
    <w:rsid w:val="00D2350C"/>
    <w:rsid w:val="00D23E2D"/>
    <w:rsid w:val="00D25606"/>
    <w:rsid w:val="00D259A9"/>
    <w:rsid w:val="00D31507"/>
    <w:rsid w:val="00D33D7D"/>
    <w:rsid w:val="00D35336"/>
    <w:rsid w:val="00D35705"/>
    <w:rsid w:val="00D36628"/>
    <w:rsid w:val="00D37B64"/>
    <w:rsid w:val="00D40EC1"/>
    <w:rsid w:val="00D421F6"/>
    <w:rsid w:val="00D434A1"/>
    <w:rsid w:val="00D4625A"/>
    <w:rsid w:val="00D471D1"/>
    <w:rsid w:val="00D52465"/>
    <w:rsid w:val="00D53049"/>
    <w:rsid w:val="00D53270"/>
    <w:rsid w:val="00D5371C"/>
    <w:rsid w:val="00D5775B"/>
    <w:rsid w:val="00D60C1B"/>
    <w:rsid w:val="00D64A3F"/>
    <w:rsid w:val="00D654F4"/>
    <w:rsid w:val="00D66146"/>
    <w:rsid w:val="00D67668"/>
    <w:rsid w:val="00D6774B"/>
    <w:rsid w:val="00D70374"/>
    <w:rsid w:val="00D70D8F"/>
    <w:rsid w:val="00D71019"/>
    <w:rsid w:val="00D737F8"/>
    <w:rsid w:val="00D73E8A"/>
    <w:rsid w:val="00D75441"/>
    <w:rsid w:val="00D77D03"/>
    <w:rsid w:val="00D80D3F"/>
    <w:rsid w:val="00D81359"/>
    <w:rsid w:val="00D849E5"/>
    <w:rsid w:val="00D878C9"/>
    <w:rsid w:val="00D90247"/>
    <w:rsid w:val="00D960BE"/>
    <w:rsid w:val="00D97F2F"/>
    <w:rsid w:val="00DA3BEE"/>
    <w:rsid w:val="00DA7192"/>
    <w:rsid w:val="00DB0713"/>
    <w:rsid w:val="00DB0DBE"/>
    <w:rsid w:val="00DB2C06"/>
    <w:rsid w:val="00DB2F32"/>
    <w:rsid w:val="00DB40D2"/>
    <w:rsid w:val="00DB5465"/>
    <w:rsid w:val="00DB5AD2"/>
    <w:rsid w:val="00DB6B93"/>
    <w:rsid w:val="00DB7C75"/>
    <w:rsid w:val="00DB7F7B"/>
    <w:rsid w:val="00DC01DF"/>
    <w:rsid w:val="00DC13E3"/>
    <w:rsid w:val="00DC3793"/>
    <w:rsid w:val="00DC3A21"/>
    <w:rsid w:val="00DC466D"/>
    <w:rsid w:val="00DC466E"/>
    <w:rsid w:val="00DD026F"/>
    <w:rsid w:val="00DD617F"/>
    <w:rsid w:val="00DE1445"/>
    <w:rsid w:val="00DE14A3"/>
    <w:rsid w:val="00DE14CC"/>
    <w:rsid w:val="00DE50B8"/>
    <w:rsid w:val="00DE5ED3"/>
    <w:rsid w:val="00DE60A2"/>
    <w:rsid w:val="00DF0510"/>
    <w:rsid w:val="00DF1975"/>
    <w:rsid w:val="00DF2E56"/>
    <w:rsid w:val="00DF41E7"/>
    <w:rsid w:val="00DF6B23"/>
    <w:rsid w:val="00DF6C5B"/>
    <w:rsid w:val="00E01D35"/>
    <w:rsid w:val="00E03782"/>
    <w:rsid w:val="00E03E49"/>
    <w:rsid w:val="00E05028"/>
    <w:rsid w:val="00E062CA"/>
    <w:rsid w:val="00E06838"/>
    <w:rsid w:val="00E13181"/>
    <w:rsid w:val="00E13D2E"/>
    <w:rsid w:val="00E13D67"/>
    <w:rsid w:val="00E161DF"/>
    <w:rsid w:val="00E17235"/>
    <w:rsid w:val="00E2065F"/>
    <w:rsid w:val="00E20C87"/>
    <w:rsid w:val="00E22013"/>
    <w:rsid w:val="00E220C7"/>
    <w:rsid w:val="00E2354C"/>
    <w:rsid w:val="00E235ED"/>
    <w:rsid w:val="00E24798"/>
    <w:rsid w:val="00E248F3"/>
    <w:rsid w:val="00E2545E"/>
    <w:rsid w:val="00E258ED"/>
    <w:rsid w:val="00E31A45"/>
    <w:rsid w:val="00E3683B"/>
    <w:rsid w:val="00E3685D"/>
    <w:rsid w:val="00E36E65"/>
    <w:rsid w:val="00E3720C"/>
    <w:rsid w:val="00E40227"/>
    <w:rsid w:val="00E405B2"/>
    <w:rsid w:val="00E4164F"/>
    <w:rsid w:val="00E4196F"/>
    <w:rsid w:val="00E41BE5"/>
    <w:rsid w:val="00E43677"/>
    <w:rsid w:val="00E437AF"/>
    <w:rsid w:val="00E46160"/>
    <w:rsid w:val="00E476E4"/>
    <w:rsid w:val="00E5023E"/>
    <w:rsid w:val="00E50403"/>
    <w:rsid w:val="00E53F3B"/>
    <w:rsid w:val="00E60927"/>
    <w:rsid w:val="00E609C8"/>
    <w:rsid w:val="00E60ACF"/>
    <w:rsid w:val="00E61CAD"/>
    <w:rsid w:val="00E62BE5"/>
    <w:rsid w:val="00E630EB"/>
    <w:rsid w:val="00E71EFD"/>
    <w:rsid w:val="00E73583"/>
    <w:rsid w:val="00E736D6"/>
    <w:rsid w:val="00E736DD"/>
    <w:rsid w:val="00E743D0"/>
    <w:rsid w:val="00E7454B"/>
    <w:rsid w:val="00E8043C"/>
    <w:rsid w:val="00E81AD9"/>
    <w:rsid w:val="00E82410"/>
    <w:rsid w:val="00E84195"/>
    <w:rsid w:val="00E85148"/>
    <w:rsid w:val="00E85F9F"/>
    <w:rsid w:val="00E900A7"/>
    <w:rsid w:val="00E95A71"/>
    <w:rsid w:val="00E95BBD"/>
    <w:rsid w:val="00E969B3"/>
    <w:rsid w:val="00E973CA"/>
    <w:rsid w:val="00EA02E1"/>
    <w:rsid w:val="00EA10CE"/>
    <w:rsid w:val="00EA1B1C"/>
    <w:rsid w:val="00EA2069"/>
    <w:rsid w:val="00EA3DDB"/>
    <w:rsid w:val="00EA4EB2"/>
    <w:rsid w:val="00EA4FDD"/>
    <w:rsid w:val="00EB1744"/>
    <w:rsid w:val="00EB1F08"/>
    <w:rsid w:val="00EC075F"/>
    <w:rsid w:val="00EC12C4"/>
    <w:rsid w:val="00EC2B05"/>
    <w:rsid w:val="00EC378D"/>
    <w:rsid w:val="00EC6CEF"/>
    <w:rsid w:val="00ED0324"/>
    <w:rsid w:val="00ED0E43"/>
    <w:rsid w:val="00ED1CE2"/>
    <w:rsid w:val="00ED6107"/>
    <w:rsid w:val="00ED7286"/>
    <w:rsid w:val="00ED763E"/>
    <w:rsid w:val="00ED7EBF"/>
    <w:rsid w:val="00EE05CC"/>
    <w:rsid w:val="00EE28A0"/>
    <w:rsid w:val="00EE4602"/>
    <w:rsid w:val="00EE5DE0"/>
    <w:rsid w:val="00EE629C"/>
    <w:rsid w:val="00EE7C6F"/>
    <w:rsid w:val="00EE7F5C"/>
    <w:rsid w:val="00EF2430"/>
    <w:rsid w:val="00EF79E9"/>
    <w:rsid w:val="00F020AE"/>
    <w:rsid w:val="00F04081"/>
    <w:rsid w:val="00F049BD"/>
    <w:rsid w:val="00F13AA8"/>
    <w:rsid w:val="00F140FE"/>
    <w:rsid w:val="00F141CF"/>
    <w:rsid w:val="00F15708"/>
    <w:rsid w:val="00F15FFB"/>
    <w:rsid w:val="00F164B5"/>
    <w:rsid w:val="00F177D6"/>
    <w:rsid w:val="00F2057A"/>
    <w:rsid w:val="00F272D4"/>
    <w:rsid w:val="00F30466"/>
    <w:rsid w:val="00F326A9"/>
    <w:rsid w:val="00F326CA"/>
    <w:rsid w:val="00F342BF"/>
    <w:rsid w:val="00F359FB"/>
    <w:rsid w:val="00F41CE4"/>
    <w:rsid w:val="00F42B48"/>
    <w:rsid w:val="00F436A8"/>
    <w:rsid w:val="00F44E97"/>
    <w:rsid w:val="00F45BA8"/>
    <w:rsid w:val="00F46492"/>
    <w:rsid w:val="00F50901"/>
    <w:rsid w:val="00F51A64"/>
    <w:rsid w:val="00F52CF6"/>
    <w:rsid w:val="00F546DD"/>
    <w:rsid w:val="00F54C53"/>
    <w:rsid w:val="00F56614"/>
    <w:rsid w:val="00F60412"/>
    <w:rsid w:val="00F610A0"/>
    <w:rsid w:val="00F62312"/>
    <w:rsid w:val="00F625F3"/>
    <w:rsid w:val="00F62975"/>
    <w:rsid w:val="00F63A9B"/>
    <w:rsid w:val="00F640B5"/>
    <w:rsid w:val="00F6554C"/>
    <w:rsid w:val="00F66556"/>
    <w:rsid w:val="00F675C4"/>
    <w:rsid w:val="00F7202A"/>
    <w:rsid w:val="00F72A03"/>
    <w:rsid w:val="00F73932"/>
    <w:rsid w:val="00F745EF"/>
    <w:rsid w:val="00F7543F"/>
    <w:rsid w:val="00F77B70"/>
    <w:rsid w:val="00F80C6F"/>
    <w:rsid w:val="00F81FCE"/>
    <w:rsid w:val="00F869FE"/>
    <w:rsid w:val="00F86B84"/>
    <w:rsid w:val="00F90CD3"/>
    <w:rsid w:val="00F923A8"/>
    <w:rsid w:val="00F94942"/>
    <w:rsid w:val="00F96968"/>
    <w:rsid w:val="00FA0C24"/>
    <w:rsid w:val="00FA1DDA"/>
    <w:rsid w:val="00FA4536"/>
    <w:rsid w:val="00FA6B7A"/>
    <w:rsid w:val="00FB090B"/>
    <w:rsid w:val="00FB0AAB"/>
    <w:rsid w:val="00FB10F3"/>
    <w:rsid w:val="00FB189B"/>
    <w:rsid w:val="00FB1976"/>
    <w:rsid w:val="00FB2F41"/>
    <w:rsid w:val="00FB5478"/>
    <w:rsid w:val="00FB5DDE"/>
    <w:rsid w:val="00FB66CE"/>
    <w:rsid w:val="00FB6715"/>
    <w:rsid w:val="00FB6960"/>
    <w:rsid w:val="00FB6AC6"/>
    <w:rsid w:val="00FB75FE"/>
    <w:rsid w:val="00FC004B"/>
    <w:rsid w:val="00FC0C14"/>
    <w:rsid w:val="00FC0E13"/>
    <w:rsid w:val="00FC2A23"/>
    <w:rsid w:val="00FC3127"/>
    <w:rsid w:val="00FC3AAF"/>
    <w:rsid w:val="00FC3EC1"/>
    <w:rsid w:val="00FC4428"/>
    <w:rsid w:val="00FC5910"/>
    <w:rsid w:val="00FC64B5"/>
    <w:rsid w:val="00FC6D17"/>
    <w:rsid w:val="00FC6E83"/>
    <w:rsid w:val="00FD11FF"/>
    <w:rsid w:val="00FD1DCF"/>
    <w:rsid w:val="00FD68AC"/>
    <w:rsid w:val="00FD7AF1"/>
    <w:rsid w:val="00FE241E"/>
    <w:rsid w:val="00FE28A4"/>
    <w:rsid w:val="00FE5786"/>
    <w:rsid w:val="00FE5CAD"/>
    <w:rsid w:val="00FE6FA3"/>
    <w:rsid w:val="00FE770C"/>
    <w:rsid w:val="00FF145F"/>
    <w:rsid w:val="00FF371B"/>
    <w:rsid w:val="00FF4EA5"/>
    <w:rsid w:val="00FF6AB0"/>
    <w:rsid w:val="00FF6AD0"/>
    <w:rsid w:val="00FF72DD"/>
    <w:rsid w:val="00FF77B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02424d,#cf0,#036"/>
    </o:shapedefaults>
    <o:shapelayout v:ext="edit">
      <o:idmap v:ext="edit" data="1"/>
    </o:shapelayout>
  </w:shapeDefaults>
  <w:decimalSymbol w:val=","/>
  <w:listSeparator w:val=";"/>
  <w14:docId w14:val="42F59B60"/>
  <w15:docId w15:val="{10867627-2E24-4E16-93D7-71A2E94F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2C9E"/>
    <w:pPr>
      <w:spacing w:before="120" w:after="120"/>
      <w:jc w:val="both"/>
    </w:pPr>
    <w:rPr>
      <w:rFonts w:ascii="Trebuchet MS" w:hAnsi="Trebuchet MS"/>
      <w:szCs w:val="24"/>
    </w:rPr>
  </w:style>
  <w:style w:type="paragraph" w:styleId="Nadpis1">
    <w:name w:val="heading 1"/>
    <w:aliases w:val="Nečis. N1"/>
    <w:next w:val="Normln"/>
    <w:link w:val="Nadpis1Char"/>
    <w:autoRedefine/>
    <w:qFormat/>
    <w:rsid w:val="00082FB1"/>
    <w:pPr>
      <w:keepNext/>
      <w:spacing w:before="120" w:after="60"/>
      <w:outlineLvl w:val="0"/>
    </w:pPr>
    <w:rPr>
      <w:rFonts w:ascii="Trebuchet MS" w:hAnsi="Trebuchet MS" w:cs="Arial"/>
      <w:b/>
      <w:bCs/>
      <w:caps/>
      <w:color w:val="021F37"/>
      <w:kern w:val="32"/>
      <w:sz w:val="24"/>
      <w:szCs w:val="40"/>
    </w:rPr>
  </w:style>
  <w:style w:type="paragraph" w:styleId="Nadpis2">
    <w:name w:val="heading 2"/>
    <w:aliases w:val="Čís. N2"/>
    <w:next w:val="Normln"/>
    <w:link w:val="Nadpis2Char"/>
    <w:autoRedefine/>
    <w:qFormat/>
    <w:rsid w:val="00FB10F3"/>
    <w:pPr>
      <w:keepNext/>
      <w:numPr>
        <w:ilvl w:val="1"/>
        <w:numId w:val="16"/>
      </w:numPr>
      <w:spacing w:before="120" w:after="240"/>
      <w:outlineLvl w:val="1"/>
    </w:pPr>
    <w:rPr>
      <w:rFonts w:ascii="Trebuchet MS" w:hAnsi="Trebuchet MS" w:cs="Arial"/>
      <w:b/>
      <w:bCs/>
      <w:iCs/>
      <w:smallCaps/>
      <w:noProof/>
      <w:color w:val="002060"/>
      <w:sz w:val="36"/>
      <w:szCs w:val="28"/>
    </w:rPr>
  </w:style>
  <w:style w:type="paragraph" w:styleId="Nadpis3">
    <w:name w:val="heading 3"/>
    <w:aliases w:val="Čís. N3"/>
    <w:basedOn w:val="Nadpis2"/>
    <w:next w:val="Normln"/>
    <w:link w:val="Nadpis3Char"/>
    <w:autoRedefine/>
    <w:qFormat/>
    <w:rsid w:val="0097366E"/>
    <w:pPr>
      <w:numPr>
        <w:ilvl w:val="2"/>
      </w:numPr>
      <w:outlineLvl w:val="2"/>
    </w:pPr>
    <w:rPr>
      <w:bCs w:val="0"/>
      <w:sz w:val="32"/>
      <w:szCs w:val="32"/>
    </w:rPr>
  </w:style>
  <w:style w:type="paragraph" w:styleId="Nadpis4">
    <w:name w:val="heading 4"/>
    <w:aliases w:val="Čís. N4"/>
    <w:next w:val="Normln"/>
    <w:link w:val="Nadpis4Char"/>
    <w:autoRedefine/>
    <w:qFormat/>
    <w:rsid w:val="00FB10F3"/>
    <w:pPr>
      <w:keepNext/>
      <w:numPr>
        <w:ilvl w:val="3"/>
        <w:numId w:val="16"/>
      </w:numPr>
      <w:spacing w:before="200" w:after="240"/>
      <w:outlineLvl w:val="3"/>
    </w:pPr>
    <w:rPr>
      <w:rFonts w:ascii="Trebuchet MS" w:hAnsi="Trebuchet MS"/>
      <w:b/>
      <w:bCs/>
      <w:noProof/>
      <w:color w:val="002060"/>
      <w:sz w:val="26"/>
      <w:szCs w:val="28"/>
    </w:rPr>
  </w:style>
  <w:style w:type="paragraph" w:styleId="Nadpis5">
    <w:name w:val="heading 5"/>
    <w:basedOn w:val="Normln"/>
    <w:next w:val="Normln"/>
    <w:rsid w:val="00230C7B"/>
    <w:pPr>
      <w:numPr>
        <w:ilvl w:val="4"/>
        <w:numId w:val="13"/>
      </w:numPr>
      <w:spacing w:before="240" w:after="60"/>
      <w:outlineLvl w:val="4"/>
    </w:pPr>
    <w:rPr>
      <w:b/>
      <w:bCs/>
      <w:i/>
      <w:iCs/>
      <w:sz w:val="26"/>
      <w:szCs w:val="26"/>
    </w:rPr>
  </w:style>
  <w:style w:type="paragraph" w:styleId="Nadpis6">
    <w:name w:val="heading 6"/>
    <w:basedOn w:val="Normln"/>
    <w:next w:val="Normln"/>
    <w:rsid w:val="00230C7B"/>
    <w:pPr>
      <w:numPr>
        <w:ilvl w:val="5"/>
        <w:numId w:val="13"/>
      </w:numPr>
      <w:spacing w:before="240" w:after="60"/>
      <w:outlineLvl w:val="5"/>
    </w:pPr>
    <w:rPr>
      <w:b/>
      <w:bCs/>
      <w:szCs w:val="22"/>
    </w:rPr>
  </w:style>
  <w:style w:type="paragraph" w:styleId="Nadpis7">
    <w:name w:val="heading 7"/>
    <w:basedOn w:val="Normln"/>
    <w:next w:val="Normln"/>
    <w:rsid w:val="00230C7B"/>
    <w:pPr>
      <w:numPr>
        <w:ilvl w:val="6"/>
        <w:numId w:val="13"/>
      </w:numPr>
      <w:spacing w:before="240" w:after="60"/>
      <w:outlineLvl w:val="6"/>
    </w:pPr>
    <w:rPr>
      <w:sz w:val="24"/>
    </w:rPr>
  </w:style>
  <w:style w:type="paragraph" w:styleId="Nadpis8">
    <w:name w:val="heading 8"/>
    <w:basedOn w:val="Normln"/>
    <w:next w:val="Normln"/>
    <w:rsid w:val="00230C7B"/>
    <w:pPr>
      <w:numPr>
        <w:ilvl w:val="7"/>
        <w:numId w:val="13"/>
      </w:numPr>
      <w:spacing w:before="240" w:after="60"/>
      <w:outlineLvl w:val="7"/>
    </w:pPr>
    <w:rPr>
      <w:i/>
      <w:iCs/>
      <w:sz w:val="24"/>
    </w:rPr>
  </w:style>
  <w:style w:type="paragraph" w:styleId="Nadpis9">
    <w:name w:val="heading 9"/>
    <w:basedOn w:val="Normln"/>
    <w:next w:val="Normln"/>
    <w:rsid w:val="00230C7B"/>
    <w:pPr>
      <w:numPr>
        <w:ilvl w:val="8"/>
        <w:numId w:val="13"/>
      </w:num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rsid w:val="00230C7B"/>
    <w:rPr>
      <w:rFonts w:ascii="Verdana" w:hAnsi="Verdana"/>
      <w:sz w:val="16"/>
    </w:rPr>
  </w:style>
  <w:style w:type="character" w:styleId="Hypertextovodkaz">
    <w:name w:val="Hyperlink"/>
    <w:uiPriority w:val="99"/>
    <w:qFormat/>
    <w:rsid w:val="00AC47DF"/>
    <w:rPr>
      <w:rFonts w:ascii="Trebuchet MS" w:hAnsi="Trebuchet MS"/>
      <w:caps w:val="0"/>
      <w:smallCaps/>
      <w:color w:val="0000FF"/>
      <w:sz w:val="20"/>
      <w:u w:val="single"/>
    </w:rPr>
  </w:style>
  <w:style w:type="paragraph" w:customStyle="1" w:styleId="Hlavnnadpis">
    <w:name w:val="Hlavní nadpis"/>
    <w:basedOn w:val="Normln"/>
    <w:next w:val="Normln"/>
    <w:rsid w:val="00230C7B"/>
    <w:pPr>
      <w:jc w:val="center"/>
    </w:pPr>
    <w:rPr>
      <w:b/>
      <w:caps/>
      <w:sz w:val="40"/>
      <w:szCs w:val="40"/>
    </w:rPr>
  </w:style>
  <w:style w:type="table" w:customStyle="1" w:styleId="Tabulka">
    <w:name w:val="Tabulka"/>
    <w:basedOn w:val="Normlntabulka"/>
    <w:rsid w:val="00140D47"/>
    <w:rPr>
      <w:rFonts w:ascii="Verdana" w:hAnsi="Verdana"/>
      <w:sz w:val="18"/>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vAlign w:val="center"/>
    </w:tcPr>
  </w:style>
  <w:style w:type="paragraph" w:customStyle="1" w:styleId="Nadpissekce">
    <w:name w:val="Nadpis sekce"/>
    <w:basedOn w:val="Normln"/>
    <w:next w:val="Normln"/>
    <w:rsid w:val="00230C7B"/>
    <w:rPr>
      <w:b/>
      <w:caps/>
      <w:sz w:val="28"/>
      <w:szCs w:val="28"/>
    </w:rPr>
  </w:style>
  <w:style w:type="numbering" w:customStyle="1" w:styleId="Odrky">
    <w:name w:val="Odrážky"/>
    <w:basedOn w:val="Bezseznamu"/>
    <w:rsid w:val="00230C7B"/>
    <w:pPr>
      <w:numPr>
        <w:numId w:val="11"/>
      </w:numPr>
    </w:pPr>
  </w:style>
  <w:style w:type="paragraph" w:styleId="Zhlav">
    <w:name w:val="header"/>
    <w:basedOn w:val="Normln"/>
    <w:link w:val="ZhlavChar"/>
    <w:uiPriority w:val="99"/>
    <w:rsid w:val="00230C7B"/>
    <w:pPr>
      <w:tabs>
        <w:tab w:val="center" w:pos="4536"/>
        <w:tab w:val="right" w:pos="9072"/>
      </w:tabs>
    </w:pPr>
  </w:style>
  <w:style w:type="paragraph" w:styleId="Zpat">
    <w:name w:val="footer"/>
    <w:basedOn w:val="Normln"/>
    <w:link w:val="ZpatChar"/>
    <w:uiPriority w:val="99"/>
    <w:rsid w:val="00230C7B"/>
    <w:pPr>
      <w:tabs>
        <w:tab w:val="center" w:pos="4536"/>
        <w:tab w:val="right" w:pos="9072"/>
      </w:tabs>
    </w:pPr>
  </w:style>
  <w:style w:type="table" w:styleId="Mkatabulky">
    <w:name w:val="Table Grid"/>
    <w:basedOn w:val="Normlntabulka"/>
    <w:rsid w:val="00140D47"/>
    <w:rPr>
      <w:rFonts w:ascii="Trebuchet MS" w:hAnsi="Trebuchet MS"/>
      <w:sz w:val="24"/>
    </w:rPr>
    <w:tblPr>
      <w:tblStyleRowBandSize w:val="3"/>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DBE5F1"/>
      <w:vAlign w:val="center"/>
    </w:tcPr>
  </w:style>
  <w:style w:type="character" w:styleId="Odkaznakoment">
    <w:name w:val="annotation reference"/>
    <w:semiHidden/>
    <w:rsid w:val="00230C7B"/>
    <w:rPr>
      <w:sz w:val="16"/>
      <w:szCs w:val="16"/>
    </w:rPr>
  </w:style>
  <w:style w:type="paragraph" w:styleId="Textkomente">
    <w:name w:val="annotation text"/>
    <w:basedOn w:val="Normln"/>
    <w:link w:val="TextkomenteChar"/>
    <w:uiPriority w:val="99"/>
    <w:rsid w:val="00230C7B"/>
    <w:rPr>
      <w:szCs w:val="20"/>
    </w:rPr>
  </w:style>
  <w:style w:type="paragraph" w:styleId="Pedmtkomente">
    <w:name w:val="annotation subject"/>
    <w:basedOn w:val="Textkomente"/>
    <w:next w:val="Textkomente"/>
    <w:semiHidden/>
    <w:rsid w:val="00230C7B"/>
    <w:rPr>
      <w:b/>
      <w:bCs/>
    </w:rPr>
  </w:style>
  <w:style w:type="paragraph" w:styleId="Textbubliny">
    <w:name w:val="Balloon Text"/>
    <w:basedOn w:val="Normln"/>
    <w:semiHidden/>
    <w:rsid w:val="00230C7B"/>
    <w:rPr>
      <w:rFonts w:ascii="Tahoma" w:hAnsi="Tahoma" w:cs="Tahoma"/>
      <w:sz w:val="16"/>
      <w:szCs w:val="16"/>
    </w:rPr>
  </w:style>
  <w:style w:type="paragraph" w:customStyle="1" w:styleId="Stylodstavcevtabulce">
    <w:name w:val="Styl odstavce v tabulce"/>
    <w:basedOn w:val="Normln"/>
    <w:rsid w:val="00230C7B"/>
    <w:pPr>
      <w:spacing w:before="60" w:after="60"/>
    </w:pPr>
    <w:rPr>
      <w:szCs w:val="20"/>
    </w:rPr>
  </w:style>
  <w:style w:type="paragraph" w:styleId="AdresaHTML">
    <w:name w:val="HTML Address"/>
    <w:basedOn w:val="Normln"/>
    <w:rsid w:val="00230C7B"/>
    <w:rPr>
      <w:i/>
      <w:iCs/>
    </w:rPr>
  </w:style>
  <w:style w:type="paragraph" w:styleId="Obsah1">
    <w:name w:val="toc 1"/>
    <w:next w:val="Normln"/>
    <w:link w:val="Obsah1Char"/>
    <w:autoRedefine/>
    <w:uiPriority w:val="39"/>
    <w:rsid w:val="003D76BD"/>
    <w:pPr>
      <w:tabs>
        <w:tab w:val="left" w:pos="284"/>
        <w:tab w:val="right" w:leader="dot" w:pos="9628"/>
      </w:tabs>
      <w:spacing w:before="120" w:line="360" w:lineRule="auto"/>
    </w:pPr>
    <w:rPr>
      <w:rFonts w:ascii="Trebuchet MS" w:hAnsi="Trebuchet MS" w:cs="Calibri"/>
      <w:b/>
      <w:bCs/>
      <w:iCs/>
      <w:noProof/>
      <w:sz w:val="22"/>
      <w:szCs w:val="22"/>
    </w:rPr>
  </w:style>
  <w:style w:type="paragraph" w:styleId="Obsah2">
    <w:name w:val="toc 2"/>
    <w:basedOn w:val="Normln"/>
    <w:next w:val="Normln"/>
    <w:autoRedefine/>
    <w:uiPriority w:val="39"/>
    <w:rsid w:val="00B15335"/>
    <w:pPr>
      <w:tabs>
        <w:tab w:val="left" w:pos="709"/>
        <w:tab w:val="right" w:leader="dot" w:pos="9628"/>
      </w:tabs>
      <w:spacing w:after="0"/>
      <w:ind w:left="200"/>
      <w:jc w:val="left"/>
    </w:pPr>
    <w:rPr>
      <w:rFonts w:cs="Calibri"/>
      <w:bCs/>
      <w:noProof/>
      <w:szCs w:val="22"/>
    </w:rPr>
  </w:style>
  <w:style w:type="paragraph" w:styleId="Obsah3">
    <w:name w:val="toc 3"/>
    <w:basedOn w:val="Normln"/>
    <w:next w:val="Normln"/>
    <w:autoRedefine/>
    <w:uiPriority w:val="39"/>
    <w:rsid w:val="00B15335"/>
    <w:pPr>
      <w:tabs>
        <w:tab w:val="left" w:pos="993"/>
        <w:tab w:val="right" w:leader="dot" w:pos="9628"/>
      </w:tabs>
      <w:spacing w:before="0" w:after="0"/>
      <w:ind w:left="400"/>
      <w:jc w:val="left"/>
    </w:pPr>
    <w:rPr>
      <w:rFonts w:cs="Calibri"/>
      <w:szCs w:val="20"/>
    </w:rPr>
  </w:style>
  <w:style w:type="paragraph" w:styleId="Obsah4">
    <w:name w:val="toc 4"/>
    <w:basedOn w:val="Normln"/>
    <w:next w:val="Normln"/>
    <w:autoRedefine/>
    <w:uiPriority w:val="39"/>
    <w:rsid w:val="00B15335"/>
    <w:pPr>
      <w:tabs>
        <w:tab w:val="left" w:pos="1400"/>
        <w:tab w:val="right" w:leader="dot" w:pos="9628"/>
      </w:tabs>
      <w:spacing w:before="0" w:after="0"/>
      <w:ind w:left="600"/>
      <w:jc w:val="left"/>
    </w:pPr>
    <w:rPr>
      <w:rFonts w:cs="Calibri"/>
      <w:noProof/>
      <w:szCs w:val="22"/>
    </w:rPr>
  </w:style>
  <w:style w:type="paragraph" w:styleId="Obsah5">
    <w:name w:val="toc 5"/>
    <w:basedOn w:val="Normln"/>
    <w:next w:val="Normln"/>
    <w:autoRedefine/>
    <w:semiHidden/>
    <w:rsid w:val="00230C7B"/>
    <w:pPr>
      <w:spacing w:before="0" w:after="0"/>
      <w:ind w:left="800"/>
      <w:jc w:val="left"/>
    </w:pPr>
    <w:rPr>
      <w:rFonts w:ascii="Calibri" w:hAnsi="Calibri" w:cs="Calibri"/>
      <w:szCs w:val="20"/>
    </w:rPr>
  </w:style>
  <w:style w:type="paragraph" w:styleId="Obsah6">
    <w:name w:val="toc 6"/>
    <w:basedOn w:val="Normln"/>
    <w:next w:val="Normln"/>
    <w:semiHidden/>
    <w:rsid w:val="00230C7B"/>
    <w:pPr>
      <w:spacing w:before="0" w:after="0"/>
      <w:ind w:left="1000"/>
      <w:jc w:val="left"/>
    </w:pPr>
    <w:rPr>
      <w:rFonts w:ascii="Calibri" w:hAnsi="Calibri" w:cs="Calibri"/>
      <w:szCs w:val="20"/>
    </w:rPr>
  </w:style>
  <w:style w:type="paragraph" w:styleId="Obsah7">
    <w:name w:val="toc 7"/>
    <w:basedOn w:val="Normln"/>
    <w:next w:val="Normln"/>
    <w:semiHidden/>
    <w:rsid w:val="00230C7B"/>
    <w:pPr>
      <w:spacing w:before="0" w:after="0"/>
      <w:ind w:left="1200"/>
      <w:jc w:val="left"/>
    </w:pPr>
    <w:rPr>
      <w:rFonts w:ascii="Calibri" w:hAnsi="Calibri" w:cs="Calibri"/>
      <w:szCs w:val="20"/>
    </w:rPr>
  </w:style>
  <w:style w:type="paragraph" w:styleId="Obsah8">
    <w:name w:val="toc 8"/>
    <w:basedOn w:val="Normln"/>
    <w:next w:val="Normln"/>
    <w:semiHidden/>
    <w:rsid w:val="00230C7B"/>
    <w:pPr>
      <w:spacing w:before="0" w:after="0"/>
      <w:ind w:left="1400"/>
      <w:jc w:val="left"/>
    </w:pPr>
    <w:rPr>
      <w:rFonts w:ascii="Calibri" w:hAnsi="Calibri" w:cs="Calibri"/>
      <w:szCs w:val="20"/>
    </w:rPr>
  </w:style>
  <w:style w:type="paragraph" w:styleId="Obsah9">
    <w:name w:val="toc 9"/>
    <w:basedOn w:val="Normln"/>
    <w:next w:val="Normln"/>
    <w:semiHidden/>
    <w:rsid w:val="00230C7B"/>
    <w:pPr>
      <w:spacing w:before="0" w:after="0"/>
      <w:ind w:left="1600"/>
      <w:jc w:val="left"/>
    </w:pPr>
    <w:rPr>
      <w:rFonts w:ascii="Calibri" w:hAnsi="Calibri" w:cs="Calibri"/>
      <w:szCs w:val="20"/>
    </w:rPr>
  </w:style>
  <w:style w:type="paragraph" w:styleId="Adresanaoblku">
    <w:name w:val="envelope address"/>
    <w:basedOn w:val="Normln"/>
    <w:rsid w:val="00230C7B"/>
    <w:pPr>
      <w:framePr w:w="7920" w:h="1980" w:hRule="exact" w:hSpace="141" w:wrap="auto" w:hAnchor="page" w:xAlign="center" w:yAlign="bottom"/>
      <w:ind w:left="2880"/>
    </w:pPr>
    <w:rPr>
      <w:rFonts w:ascii="Arial" w:hAnsi="Arial" w:cs="Arial"/>
      <w:sz w:val="24"/>
    </w:rPr>
  </w:style>
  <w:style w:type="paragraph" w:styleId="slovanseznam">
    <w:name w:val="List Number"/>
    <w:basedOn w:val="Normln"/>
    <w:rsid w:val="00230C7B"/>
    <w:pPr>
      <w:numPr>
        <w:numId w:val="1"/>
      </w:numPr>
    </w:pPr>
  </w:style>
  <w:style w:type="paragraph" w:styleId="slovanseznam2">
    <w:name w:val="List Number 2"/>
    <w:basedOn w:val="Normln"/>
    <w:rsid w:val="00230C7B"/>
    <w:pPr>
      <w:numPr>
        <w:numId w:val="2"/>
      </w:numPr>
    </w:pPr>
  </w:style>
  <w:style w:type="paragraph" w:styleId="slovanseznam3">
    <w:name w:val="List Number 3"/>
    <w:basedOn w:val="Normln"/>
    <w:rsid w:val="00230C7B"/>
    <w:pPr>
      <w:numPr>
        <w:numId w:val="3"/>
      </w:numPr>
    </w:pPr>
  </w:style>
  <w:style w:type="paragraph" w:styleId="slovanseznam4">
    <w:name w:val="List Number 4"/>
    <w:basedOn w:val="Normln"/>
    <w:rsid w:val="00230C7B"/>
    <w:pPr>
      <w:numPr>
        <w:numId w:val="4"/>
      </w:numPr>
    </w:pPr>
  </w:style>
  <w:style w:type="paragraph" w:styleId="slovanseznam5">
    <w:name w:val="List Number 5"/>
    <w:basedOn w:val="Normln"/>
    <w:rsid w:val="00230C7B"/>
    <w:pPr>
      <w:numPr>
        <w:numId w:val="5"/>
      </w:numPr>
    </w:pPr>
  </w:style>
  <w:style w:type="paragraph" w:styleId="Datum">
    <w:name w:val="Date"/>
    <w:basedOn w:val="Normln"/>
    <w:next w:val="Normln"/>
    <w:rsid w:val="00230C7B"/>
  </w:style>
  <w:style w:type="paragraph" w:styleId="FormtovanvHTML">
    <w:name w:val="HTML Preformatted"/>
    <w:basedOn w:val="Normln"/>
    <w:rsid w:val="00230C7B"/>
    <w:rPr>
      <w:rFonts w:ascii="Courier New" w:hAnsi="Courier New" w:cs="Courier New"/>
      <w:szCs w:val="20"/>
    </w:rPr>
  </w:style>
  <w:style w:type="paragraph" w:styleId="Hlavikaobsahu">
    <w:name w:val="toa heading"/>
    <w:basedOn w:val="Normln"/>
    <w:next w:val="Normln"/>
    <w:semiHidden/>
    <w:rsid w:val="00230C7B"/>
    <w:rPr>
      <w:rFonts w:ascii="Arial" w:hAnsi="Arial" w:cs="Arial"/>
      <w:b/>
      <w:bCs/>
      <w:sz w:val="24"/>
    </w:rPr>
  </w:style>
  <w:style w:type="paragraph" w:styleId="Rejstk1">
    <w:name w:val="index 1"/>
    <w:basedOn w:val="Normln"/>
    <w:next w:val="Normln"/>
    <w:semiHidden/>
    <w:rsid w:val="00230C7B"/>
    <w:pPr>
      <w:ind w:left="200" w:hanging="200"/>
    </w:pPr>
  </w:style>
  <w:style w:type="paragraph" w:styleId="Hlavikarejstku">
    <w:name w:val="index heading"/>
    <w:basedOn w:val="Normln"/>
    <w:next w:val="Rejstk1"/>
    <w:semiHidden/>
    <w:rsid w:val="00230C7B"/>
    <w:rPr>
      <w:rFonts w:ascii="Arial" w:hAnsi="Arial" w:cs="Arial"/>
      <w:b/>
      <w:bCs/>
    </w:rPr>
  </w:style>
  <w:style w:type="paragraph" w:styleId="Nadpispoznmky">
    <w:name w:val="Note Heading"/>
    <w:basedOn w:val="Normln"/>
    <w:next w:val="Normln"/>
    <w:rsid w:val="00230C7B"/>
  </w:style>
  <w:style w:type="paragraph" w:styleId="Nzev">
    <w:name w:val="Title"/>
    <w:next w:val="Normln"/>
    <w:link w:val="NzevChar"/>
    <w:qFormat/>
    <w:rsid w:val="00BC55E1"/>
    <w:pPr>
      <w:spacing w:before="120" w:after="240"/>
    </w:pPr>
    <w:rPr>
      <w:rFonts w:ascii="Trebuchet MS" w:hAnsi="Trebuchet MS" w:cs="Arial"/>
      <w:b/>
      <w:bCs/>
      <w:caps/>
      <w:noProof/>
      <w:color w:val="021F37"/>
      <w:kern w:val="32"/>
      <w:sz w:val="40"/>
      <w:szCs w:val="32"/>
    </w:rPr>
  </w:style>
  <w:style w:type="paragraph" w:styleId="Normlnweb">
    <w:name w:val="Normal (Web)"/>
    <w:basedOn w:val="Normln"/>
    <w:rsid w:val="00230C7B"/>
    <w:rPr>
      <w:sz w:val="24"/>
    </w:rPr>
  </w:style>
  <w:style w:type="paragraph" w:styleId="Normlnodsazen">
    <w:name w:val="Normal Indent"/>
    <w:basedOn w:val="Normln"/>
    <w:rsid w:val="00230C7B"/>
    <w:pPr>
      <w:ind w:left="708"/>
    </w:pPr>
  </w:style>
  <w:style w:type="paragraph" w:styleId="Osloven">
    <w:name w:val="Salutation"/>
    <w:basedOn w:val="Normln"/>
    <w:next w:val="Normln"/>
    <w:rsid w:val="00230C7B"/>
  </w:style>
  <w:style w:type="paragraph" w:styleId="Podpis">
    <w:name w:val="Signature"/>
    <w:basedOn w:val="Normln"/>
    <w:rsid w:val="00230C7B"/>
    <w:pPr>
      <w:ind w:left="4252"/>
    </w:pPr>
  </w:style>
  <w:style w:type="paragraph" w:styleId="Podpise-mailu">
    <w:name w:val="E-mail Signature"/>
    <w:basedOn w:val="Normln"/>
    <w:rsid w:val="00230C7B"/>
  </w:style>
  <w:style w:type="paragraph" w:styleId="Podnadpis">
    <w:name w:val="Subtitle"/>
    <w:basedOn w:val="Nzev"/>
    <w:next w:val="Nzev"/>
    <w:qFormat/>
    <w:rsid w:val="00F60412"/>
    <w:pPr>
      <w:framePr w:wrap="around" w:hAnchor="text"/>
      <w:spacing w:after="60"/>
      <w:outlineLvl w:val="1"/>
    </w:pPr>
    <w:rPr>
      <w:sz w:val="26"/>
    </w:rPr>
  </w:style>
  <w:style w:type="paragraph" w:styleId="Pokraovnseznamu">
    <w:name w:val="List Continue"/>
    <w:basedOn w:val="Normln"/>
    <w:rsid w:val="00230C7B"/>
    <w:pPr>
      <w:ind w:left="283"/>
    </w:pPr>
  </w:style>
  <w:style w:type="paragraph" w:styleId="Pokraovnseznamu2">
    <w:name w:val="List Continue 2"/>
    <w:basedOn w:val="Normln"/>
    <w:rsid w:val="00230C7B"/>
    <w:pPr>
      <w:ind w:left="566"/>
    </w:pPr>
  </w:style>
  <w:style w:type="paragraph" w:styleId="Pokraovnseznamu3">
    <w:name w:val="List Continue 3"/>
    <w:basedOn w:val="Normln"/>
    <w:rsid w:val="00230C7B"/>
    <w:pPr>
      <w:ind w:left="849"/>
    </w:pPr>
  </w:style>
  <w:style w:type="paragraph" w:styleId="Pokraovnseznamu4">
    <w:name w:val="List Continue 4"/>
    <w:basedOn w:val="Normln"/>
    <w:rsid w:val="00230C7B"/>
    <w:pPr>
      <w:ind w:left="1132"/>
    </w:pPr>
  </w:style>
  <w:style w:type="paragraph" w:styleId="Pokraovnseznamu5">
    <w:name w:val="List Continue 5"/>
    <w:basedOn w:val="Normln"/>
    <w:rsid w:val="00230C7B"/>
    <w:pPr>
      <w:ind w:left="1415"/>
    </w:pPr>
  </w:style>
  <w:style w:type="paragraph" w:styleId="Prosttext">
    <w:name w:val="Plain Text"/>
    <w:basedOn w:val="Normln"/>
    <w:rsid w:val="00230C7B"/>
    <w:rPr>
      <w:rFonts w:ascii="Courier New" w:hAnsi="Courier New" w:cs="Courier New"/>
      <w:szCs w:val="20"/>
    </w:rPr>
  </w:style>
  <w:style w:type="paragraph" w:styleId="Rejstk2">
    <w:name w:val="index 2"/>
    <w:basedOn w:val="Normln"/>
    <w:next w:val="Normln"/>
    <w:semiHidden/>
    <w:rsid w:val="00230C7B"/>
    <w:pPr>
      <w:ind w:left="400" w:hanging="200"/>
    </w:pPr>
  </w:style>
  <w:style w:type="paragraph" w:styleId="Rejstk3">
    <w:name w:val="index 3"/>
    <w:basedOn w:val="Normln"/>
    <w:next w:val="Normln"/>
    <w:semiHidden/>
    <w:rsid w:val="00230C7B"/>
    <w:pPr>
      <w:ind w:left="600" w:hanging="200"/>
    </w:pPr>
  </w:style>
  <w:style w:type="paragraph" w:styleId="Rejstk4">
    <w:name w:val="index 4"/>
    <w:basedOn w:val="Normln"/>
    <w:next w:val="Normln"/>
    <w:semiHidden/>
    <w:rsid w:val="00230C7B"/>
    <w:pPr>
      <w:ind w:left="800" w:hanging="200"/>
    </w:pPr>
  </w:style>
  <w:style w:type="paragraph" w:styleId="Rejstk5">
    <w:name w:val="index 5"/>
    <w:basedOn w:val="Normln"/>
    <w:next w:val="Normln"/>
    <w:semiHidden/>
    <w:rsid w:val="00230C7B"/>
    <w:pPr>
      <w:ind w:left="1000" w:hanging="200"/>
    </w:pPr>
  </w:style>
  <w:style w:type="paragraph" w:styleId="Rejstk6">
    <w:name w:val="index 6"/>
    <w:basedOn w:val="Normln"/>
    <w:next w:val="Normln"/>
    <w:semiHidden/>
    <w:rsid w:val="00230C7B"/>
    <w:pPr>
      <w:ind w:left="1200" w:hanging="200"/>
    </w:pPr>
  </w:style>
  <w:style w:type="paragraph" w:styleId="Rejstk7">
    <w:name w:val="index 7"/>
    <w:basedOn w:val="Normln"/>
    <w:next w:val="Normln"/>
    <w:semiHidden/>
    <w:rsid w:val="00230C7B"/>
    <w:pPr>
      <w:ind w:left="1400" w:hanging="200"/>
    </w:pPr>
  </w:style>
  <w:style w:type="paragraph" w:styleId="Rejstk8">
    <w:name w:val="index 8"/>
    <w:basedOn w:val="Normln"/>
    <w:next w:val="Normln"/>
    <w:semiHidden/>
    <w:rsid w:val="00230C7B"/>
    <w:pPr>
      <w:ind w:left="1600" w:hanging="200"/>
    </w:pPr>
  </w:style>
  <w:style w:type="paragraph" w:styleId="Rejstk9">
    <w:name w:val="index 9"/>
    <w:basedOn w:val="Normln"/>
    <w:next w:val="Normln"/>
    <w:semiHidden/>
    <w:rsid w:val="00230C7B"/>
    <w:pPr>
      <w:ind w:left="1800" w:hanging="200"/>
    </w:pPr>
  </w:style>
  <w:style w:type="paragraph" w:styleId="Rozloendokumentu">
    <w:name w:val="Document Map"/>
    <w:basedOn w:val="Normln"/>
    <w:semiHidden/>
    <w:rsid w:val="00230C7B"/>
    <w:pPr>
      <w:shd w:val="clear" w:color="auto" w:fill="000080"/>
    </w:pPr>
    <w:rPr>
      <w:rFonts w:ascii="Tahoma" w:hAnsi="Tahoma" w:cs="Tahoma"/>
    </w:rPr>
  </w:style>
  <w:style w:type="paragraph" w:styleId="Seznam">
    <w:name w:val="List"/>
    <w:basedOn w:val="Normln"/>
    <w:rsid w:val="00230C7B"/>
    <w:pPr>
      <w:ind w:left="283" w:hanging="283"/>
    </w:pPr>
  </w:style>
  <w:style w:type="paragraph" w:styleId="Seznam2">
    <w:name w:val="List 2"/>
    <w:basedOn w:val="Normln"/>
    <w:rsid w:val="00230C7B"/>
    <w:pPr>
      <w:ind w:left="566" w:hanging="283"/>
    </w:pPr>
  </w:style>
  <w:style w:type="paragraph" w:styleId="Seznam3">
    <w:name w:val="List 3"/>
    <w:basedOn w:val="Normln"/>
    <w:rsid w:val="00230C7B"/>
    <w:pPr>
      <w:ind w:left="849" w:hanging="283"/>
    </w:pPr>
  </w:style>
  <w:style w:type="paragraph" w:styleId="Seznam4">
    <w:name w:val="List 4"/>
    <w:basedOn w:val="Normln"/>
    <w:rsid w:val="00230C7B"/>
    <w:pPr>
      <w:ind w:left="1132" w:hanging="283"/>
    </w:pPr>
  </w:style>
  <w:style w:type="paragraph" w:styleId="Seznam5">
    <w:name w:val="List 5"/>
    <w:basedOn w:val="Normln"/>
    <w:rsid w:val="00230C7B"/>
    <w:pPr>
      <w:ind w:left="1415" w:hanging="283"/>
    </w:pPr>
  </w:style>
  <w:style w:type="paragraph" w:styleId="Seznamcitac">
    <w:name w:val="table of authorities"/>
    <w:basedOn w:val="Normln"/>
    <w:next w:val="Normln"/>
    <w:semiHidden/>
    <w:rsid w:val="00230C7B"/>
    <w:pPr>
      <w:ind w:left="200" w:hanging="200"/>
    </w:pPr>
  </w:style>
  <w:style w:type="paragraph" w:styleId="Seznamobrzk">
    <w:name w:val="table of figures"/>
    <w:basedOn w:val="Normln"/>
    <w:next w:val="Normln"/>
    <w:semiHidden/>
    <w:rsid w:val="00230C7B"/>
    <w:pPr>
      <w:ind w:left="400" w:hanging="400"/>
    </w:pPr>
  </w:style>
  <w:style w:type="paragraph" w:styleId="Seznamsodrkami">
    <w:name w:val="List Bullet"/>
    <w:basedOn w:val="Normln"/>
    <w:rsid w:val="00230C7B"/>
    <w:pPr>
      <w:numPr>
        <w:numId w:val="6"/>
      </w:numPr>
    </w:pPr>
  </w:style>
  <w:style w:type="paragraph" w:styleId="Seznamsodrkami2">
    <w:name w:val="List Bullet 2"/>
    <w:basedOn w:val="Normln"/>
    <w:rsid w:val="00230C7B"/>
    <w:pPr>
      <w:numPr>
        <w:numId w:val="7"/>
      </w:numPr>
    </w:pPr>
  </w:style>
  <w:style w:type="paragraph" w:styleId="Seznamsodrkami3">
    <w:name w:val="List Bullet 3"/>
    <w:basedOn w:val="Normln"/>
    <w:rsid w:val="00230C7B"/>
    <w:pPr>
      <w:numPr>
        <w:numId w:val="8"/>
      </w:numPr>
    </w:pPr>
  </w:style>
  <w:style w:type="paragraph" w:styleId="Seznamsodrkami4">
    <w:name w:val="List Bullet 4"/>
    <w:basedOn w:val="Normln"/>
    <w:rsid w:val="00230C7B"/>
    <w:pPr>
      <w:numPr>
        <w:numId w:val="9"/>
      </w:numPr>
    </w:pPr>
  </w:style>
  <w:style w:type="paragraph" w:styleId="Seznamsodrkami5">
    <w:name w:val="List Bullet 5"/>
    <w:basedOn w:val="Normln"/>
    <w:rsid w:val="00230C7B"/>
    <w:pPr>
      <w:numPr>
        <w:numId w:val="10"/>
      </w:numPr>
    </w:pPr>
  </w:style>
  <w:style w:type="paragraph" w:styleId="Textmakra">
    <w:name w:val="macro"/>
    <w:semiHidden/>
    <w:rsid w:val="00230C7B"/>
    <w:pPr>
      <w:tabs>
        <w:tab w:val="left" w:pos="480"/>
        <w:tab w:val="left" w:pos="960"/>
        <w:tab w:val="left" w:pos="1440"/>
        <w:tab w:val="left" w:pos="1920"/>
        <w:tab w:val="left" w:pos="2400"/>
        <w:tab w:val="left" w:pos="2880"/>
        <w:tab w:val="left" w:pos="3360"/>
        <w:tab w:val="left" w:pos="3840"/>
        <w:tab w:val="left" w:pos="4320"/>
      </w:tabs>
      <w:spacing w:before="120" w:after="120" w:line="280" w:lineRule="atLeast"/>
      <w:jc w:val="both"/>
    </w:pPr>
    <w:rPr>
      <w:rFonts w:ascii="Courier New" w:hAnsi="Courier New" w:cs="Courier New"/>
    </w:rPr>
  </w:style>
  <w:style w:type="paragraph" w:styleId="Textpoznpodarou">
    <w:name w:val="footnote text"/>
    <w:basedOn w:val="Normln"/>
    <w:semiHidden/>
    <w:rsid w:val="003415AF"/>
    <w:rPr>
      <w:sz w:val="18"/>
      <w:szCs w:val="20"/>
    </w:rPr>
  </w:style>
  <w:style w:type="paragraph" w:styleId="Textvbloku">
    <w:name w:val="Block Text"/>
    <w:basedOn w:val="Normln"/>
    <w:rsid w:val="00230C7B"/>
    <w:pPr>
      <w:ind w:left="1440" w:right="1440"/>
    </w:pPr>
  </w:style>
  <w:style w:type="paragraph" w:styleId="Textvysvtlivek">
    <w:name w:val="endnote text"/>
    <w:basedOn w:val="Normln"/>
    <w:semiHidden/>
    <w:rsid w:val="00230C7B"/>
    <w:rPr>
      <w:szCs w:val="20"/>
    </w:rPr>
  </w:style>
  <w:style w:type="paragraph" w:styleId="Titulek">
    <w:name w:val="caption"/>
    <w:basedOn w:val="Normln"/>
    <w:next w:val="Normln"/>
    <w:autoRedefine/>
    <w:qFormat/>
    <w:rsid w:val="00FC3EC1"/>
    <w:pPr>
      <w:spacing w:before="240" w:after="240"/>
      <w:jc w:val="left"/>
    </w:pPr>
    <w:rPr>
      <w:b/>
      <w:bCs/>
      <w:color w:val="021F37"/>
      <w:szCs w:val="20"/>
    </w:rPr>
  </w:style>
  <w:style w:type="paragraph" w:styleId="Zhlavzprvy">
    <w:name w:val="Message Header"/>
    <w:basedOn w:val="Normln"/>
    <w:rsid w:val="00230C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Zkladntext">
    <w:name w:val="Body Text"/>
    <w:basedOn w:val="Normln"/>
    <w:rsid w:val="00230C7B"/>
  </w:style>
  <w:style w:type="paragraph" w:styleId="Zkladntext-prvnodsazen">
    <w:name w:val="Body Text First Indent"/>
    <w:basedOn w:val="Zkladntext"/>
    <w:rsid w:val="00230C7B"/>
    <w:pPr>
      <w:ind w:firstLine="210"/>
    </w:pPr>
  </w:style>
  <w:style w:type="paragraph" w:styleId="Zkladntextodsazen">
    <w:name w:val="Body Text Indent"/>
    <w:basedOn w:val="Normln"/>
    <w:rsid w:val="00230C7B"/>
    <w:pPr>
      <w:ind w:left="283"/>
    </w:pPr>
  </w:style>
  <w:style w:type="paragraph" w:styleId="Zkladntext-prvnodsazen2">
    <w:name w:val="Body Text First Indent 2"/>
    <w:basedOn w:val="Zkladntextodsazen"/>
    <w:rsid w:val="00230C7B"/>
    <w:pPr>
      <w:ind w:firstLine="210"/>
    </w:pPr>
  </w:style>
  <w:style w:type="paragraph" w:styleId="Zkladntext2">
    <w:name w:val="Body Text 2"/>
    <w:basedOn w:val="Normln"/>
    <w:rsid w:val="00230C7B"/>
    <w:pPr>
      <w:spacing w:line="480" w:lineRule="auto"/>
    </w:pPr>
  </w:style>
  <w:style w:type="paragraph" w:styleId="Zkladntext3">
    <w:name w:val="Body Text 3"/>
    <w:basedOn w:val="Normln"/>
    <w:rsid w:val="00230C7B"/>
    <w:rPr>
      <w:sz w:val="16"/>
      <w:szCs w:val="16"/>
    </w:rPr>
  </w:style>
  <w:style w:type="paragraph" w:styleId="Zkladntextodsazen2">
    <w:name w:val="Body Text Indent 2"/>
    <w:basedOn w:val="Normln"/>
    <w:rsid w:val="00230C7B"/>
    <w:pPr>
      <w:spacing w:line="480" w:lineRule="auto"/>
      <w:ind w:left="283"/>
    </w:pPr>
  </w:style>
  <w:style w:type="paragraph" w:styleId="Zkladntextodsazen3">
    <w:name w:val="Body Text Indent 3"/>
    <w:basedOn w:val="Normln"/>
    <w:rsid w:val="00230C7B"/>
    <w:pPr>
      <w:ind w:left="283"/>
    </w:pPr>
    <w:rPr>
      <w:sz w:val="16"/>
      <w:szCs w:val="16"/>
    </w:rPr>
  </w:style>
  <w:style w:type="paragraph" w:styleId="Zvr">
    <w:name w:val="Closing"/>
    <w:basedOn w:val="Normln"/>
    <w:rsid w:val="00230C7B"/>
    <w:pPr>
      <w:ind w:left="4252"/>
    </w:pPr>
  </w:style>
  <w:style w:type="paragraph" w:styleId="Zptenadresanaoblku">
    <w:name w:val="envelope return"/>
    <w:basedOn w:val="Normln"/>
    <w:rsid w:val="00230C7B"/>
    <w:rPr>
      <w:rFonts w:ascii="Arial" w:hAnsi="Arial" w:cs="Arial"/>
      <w:szCs w:val="20"/>
    </w:rPr>
  </w:style>
  <w:style w:type="paragraph" w:styleId="Revize">
    <w:name w:val="Revision"/>
    <w:hidden/>
    <w:uiPriority w:val="99"/>
    <w:semiHidden/>
    <w:rsid w:val="004E7C5A"/>
    <w:rPr>
      <w:rFonts w:ascii="Verdana" w:hAnsi="Verdana"/>
      <w:szCs w:val="24"/>
    </w:rPr>
  </w:style>
  <w:style w:type="character" w:customStyle="1" w:styleId="ZhlavChar">
    <w:name w:val="Záhlaví Char"/>
    <w:link w:val="Zhlav"/>
    <w:uiPriority w:val="99"/>
    <w:rsid w:val="00162E77"/>
    <w:rPr>
      <w:rFonts w:ascii="Trebuchet MS" w:hAnsi="Trebuchet MS"/>
      <w:szCs w:val="24"/>
    </w:rPr>
  </w:style>
  <w:style w:type="character" w:customStyle="1" w:styleId="ZpatChar">
    <w:name w:val="Zápatí Char"/>
    <w:link w:val="Zpat"/>
    <w:uiPriority w:val="99"/>
    <w:rsid w:val="00162E77"/>
    <w:rPr>
      <w:rFonts w:ascii="Trebuchet MS" w:hAnsi="Trebuchet MS"/>
      <w:szCs w:val="24"/>
    </w:rPr>
  </w:style>
  <w:style w:type="paragraph" w:styleId="Bezmezer">
    <w:name w:val="No Spacing"/>
    <w:link w:val="BezmezerChar"/>
    <w:uiPriority w:val="1"/>
    <w:qFormat/>
    <w:rsid w:val="00BC0828"/>
    <w:pPr>
      <w:ind w:firstLine="567"/>
      <w:jc w:val="both"/>
    </w:pPr>
    <w:rPr>
      <w:rFonts w:eastAsia="Calibri"/>
      <w:sz w:val="22"/>
      <w:szCs w:val="22"/>
      <w:lang w:eastAsia="en-US"/>
    </w:rPr>
  </w:style>
  <w:style w:type="character" w:customStyle="1" w:styleId="BezmezerChar">
    <w:name w:val="Bez mezer Char"/>
    <w:link w:val="Bezmezer"/>
    <w:uiPriority w:val="1"/>
    <w:rsid w:val="00BC0828"/>
    <w:rPr>
      <w:rFonts w:eastAsia="Calibri"/>
      <w:sz w:val="22"/>
      <w:szCs w:val="22"/>
      <w:lang w:val="cs-CZ" w:eastAsia="en-US" w:bidi="ar-SA"/>
    </w:rPr>
  </w:style>
  <w:style w:type="paragraph" w:styleId="Odstavecseseznamem">
    <w:name w:val="List Paragraph"/>
    <w:autoRedefine/>
    <w:uiPriority w:val="34"/>
    <w:qFormat/>
    <w:rsid w:val="00DB7C75"/>
    <w:pPr>
      <w:spacing w:before="120" w:line="259" w:lineRule="auto"/>
      <w:ind w:right="12"/>
    </w:pPr>
    <w:rPr>
      <w:rFonts w:ascii="Trebuchet MS" w:eastAsiaTheme="minorEastAsia" w:hAnsi="Trebuchet MS" w:cstheme="minorBidi"/>
      <w:szCs w:val="24"/>
    </w:rPr>
  </w:style>
  <w:style w:type="character" w:styleId="Odkazintenzivn">
    <w:name w:val="Intense Reference"/>
    <w:uiPriority w:val="32"/>
    <w:rsid w:val="00314C66"/>
    <w:rPr>
      <w:b/>
      <w:bCs/>
      <w:smallCaps/>
      <w:color w:val="C0504D"/>
      <w:spacing w:val="5"/>
      <w:u w:val="single"/>
    </w:rPr>
  </w:style>
  <w:style w:type="character" w:styleId="Nzevknihy">
    <w:name w:val="Book Title"/>
    <w:uiPriority w:val="33"/>
    <w:rsid w:val="00314C66"/>
    <w:rPr>
      <w:b/>
      <w:bCs/>
      <w:smallCaps/>
      <w:spacing w:val="5"/>
    </w:rPr>
  </w:style>
  <w:style w:type="character" w:styleId="Odkazjemn">
    <w:name w:val="Subtle Reference"/>
    <w:uiPriority w:val="31"/>
    <w:rsid w:val="00314C66"/>
    <w:rPr>
      <w:smallCaps/>
      <w:color w:val="C0504D"/>
      <w:u w:val="single"/>
    </w:rPr>
  </w:style>
  <w:style w:type="character" w:styleId="Siln">
    <w:name w:val="Strong"/>
    <w:qFormat/>
    <w:rsid w:val="0049445D"/>
    <w:rPr>
      <w:rFonts w:ascii="Trebuchet MS" w:hAnsi="Trebuchet MS"/>
      <w:b/>
      <w:bCs/>
    </w:rPr>
  </w:style>
  <w:style w:type="paragraph" w:styleId="Citt">
    <w:name w:val="Quote"/>
    <w:aliases w:val="Metadata dokumentu"/>
    <w:next w:val="Normln"/>
    <w:link w:val="CittChar"/>
    <w:uiPriority w:val="29"/>
    <w:qFormat/>
    <w:rsid w:val="007006B3"/>
    <w:pPr>
      <w:spacing w:before="40" w:after="40"/>
    </w:pPr>
    <w:rPr>
      <w:rFonts w:ascii="Trebuchet MS" w:hAnsi="Trebuchet MS"/>
      <w:b/>
      <w:iCs/>
      <w:color w:val="FFFFFF"/>
      <w:sz w:val="22"/>
      <w:szCs w:val="24"/>
    </w:rPr>
  </w:style>
  <w:style w:type="character" w:customStyle="1" w:styleId="CittChar">
    <w:name w:val="Citát Char"/>
    <w:aliases w:val="Metadata dokumentu Char"/>
    <w:link w:val="Citt"/>
    <w:uiPriority w:val="29"/>
    <w:rsid w:val="007006B3"/>
    <w:rPr>
      <w:rFonts w:ascii="Trebuchet MS" w:hAnsi="Trebuchet MS"/>
      <w:b/>
      <w:iCs/>
      <w:color w:val="FFFFFF"/>
      <w:sz w:val="22"/>
      <w:szCs w:val="24"/>
      <w:lang w:val="cs-CZ" w:eastAsia="cs-CZ" w:bidi="ar-SA"/>
    </w:rPr>
  </w:style>
  <w:style w:type="character" w:customStyle="1" w:styleId="TextkomenteChar">
    <w:name w:val="Text komentáře Char"/>
    <w:link w:val="Textkomente"/>
    <w:uiPriority w:val="99"/>
    <w:rsid w:val="009B5FF9"/>
    <w:rPr>
      <w:sz w:val="22"/>
    </w:rPr>
  </w:style>
  <w:style w:type="character" w:customStyle="1" w:styleId="NzevChar">
    <w:name w:val="Název Char"/>
    <w:link w:val="Nzev"/>
    <w:rsid w:val="00BC55E1"/>
    <w:rPr>
      <w:rFonts w:ascii="Trebuchet MS" w:hAnsi="Trebuchet MS" w:cs="Arial"/>
      <w:b/>
      <w:bCs/>
      <w:caps/>
      <w:noProof/>
      <w:color w:val="021F37"/>
      <w:kern w:val="32"/>
      <w:sz w:val="40"/>
      <w:szCs w:val="32"/>
    </w:rPr>
  </w:style>
  <w:style w:type="paragraph" w:customStyle="1" w:styleId="Odstavec">
    <w:name w:val="Odstavec"/>
    <w:basedOn w:val="Normln"/>
    <w:link w:val="OdstavecChar"/>
    <w:qFormat/>
    <w:rsid w:val="00891A72"/>
    <w:rPr>
      <w:noProof/>
    </w:rPr>
  </w:style>
  <w:style w:type="paragraph" w:customStyle="1" w:styleId="Bntext">
    <w:name w:val="Běžný text"/>
    <w:link w:val="BntextChar"/>
    <w:rsid w:val="007B57E0"/>
    <w:rPr>
      <w:rFonts w:ascii="Trebuchet MS" w:hAnsi="Trebuchet MS"/>
      <w:noProof/>
      <w:szCs w:val="24"/>
    </w:rPr>
  </w:style>
  <w:style w:type="character" w:customStyle="1" w:styleId="OdstavecChar">
    <w:name w:val="Odstavec Char"/>
    <w:link w:val="Odstavec"/>
    <w:rsid w:val="00891A72"/>
    <w:rPr>
      <w:rFonts w:ascii="Trebuchet MS" w:hAnsi="Trebuchet MS"/>
      <w:noProof/>
      <w:szCs w:val="24"/>
    </w:rPr>
  </w:style>
  <w:style w:type="character" w:customStyle="1" w:styleId="BntextChar">
    <w:name w:val="Běžný text Char"/>
    <w:link w:val="Bntext"/>
    <w:rsid w:val="007B57E0"/>
    <w:rPr>
      <w:rFonts w:ascii="Trebuchet MS" w:hAnsi="Trebuchet MS"/>
      <w:noProof/>
      <w:szCs w:val="24"/>
      <w:lang w:val="cs-CZ" w:eastAsia="cs-CZ" w:bidi="ar-SA"/>
    </w:rPr>
  </w:style>
  <w:style w:type="character" w:styleId="Znakapoznpodarou">
    <w:name w:val="footnote reference"/>
    <w:rsid w:val="003415AF"/>
    <w:rPr>
      <w:vertAlign w:val="superscript"/>
    </w:rPr>
  </w:style>
  <w:style w:type="character" w:styleId="Odkaznavysvtlivky">
    <w:name w:val="endnote reference"/>
    <w:rsid w:val="003415AF"/>
    <w:rPr>
      <w:vertAlign w:val="superscript"/>
    </w:rPr>
  </w:style>
  <w:style w:type="table" w:customStyle="1" w:styleId="SW42-Tabulka">
    <w:name w:val="SW42-Tabulka"/>
    <w:basedOn w:val="Normlntabulka"/>
    <w:uiPriority w:val="62"/>
    <w:rsid w:val="00FC3EC1"/>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vAlign w:val="center"/>
    </w:tcPr>
    <w:tblStylePr w:type="firstRow">
      <w:pPr>
        <w:spacing w:before="0" w:after="0" w:line="240" w:lineRule="auto"/>
      </w:pPr>
      <w:rPr>
        <w:rFonts w:ascii="Trebuchet MS" w:eastAsia="Times New Roman" w:hAnsi="Trebuchet MS" w:cs="Times New Roman"/>
        <w:b/>
        <w:bCs/>
        <w:color w:val="auto"/>
        <w:sz w:val="20"/>
      </w:rPr>
      <w:tblPr/>
      <w:trPr>
        <w:cantSplit w:val="0"/>
        <w:tblHeader/>
      </w:trPr>
      <w:tcPr>
        <w:shd w:val="clear" w:color="auto" w:fill="17365D"/>
      </w:tcPr>
    </w:tblStylePr>
    <w:tblStylePr w:type="lastRow">
      <w:pPr>
        <w:spacing w:before="0" w:after="0" w:line="240" w:lineRule="auto"/>
      </w:pPr>
      <w:rPr>
        <w:rFonts w:ascii="Trebuchet MS" w:eastAsia="Times New Roman" w:hAnsi="Trebuchet MS" w:cs="Times New Roman"/>
        <w:b/>
        <w:bCs/>
        <w:sz w:val="20"/>
      </w:rPr>
      <w:tblPr/>
      <w:tcPr>
        <w:shd w:val="clear" w:color="auto" w:fill="B1C7E1"/>
      </w:tcPr>
    </w:tblStylePr>
    <w:tblStylePr w:type="firstCol">
      <w:rPr>
        <w:rFonts w:ascii="Trebuchet MS" w:eastAsia="Times New Roman" w:hAnsi="Trebuchet MS" w:cs="Times New Roman"/>
        <w:b/>
        <w:bCs/>
        <w:sz w:val="20"/>
      </w:rPr>
      <w:tblPr/>
      <w:tcPr>
        <w:shd w:val="clear" w:color="auto" w:fill="DBE5F1"/>
      </w:tcPr>
    </w:tblStylePr>
    <w:tblStylePr w:type="lastCol">
      <w:rPr>
        <w:rFonts w:ascii="Trebuchet MS" w:eastAsia="Times New Roman" w:hAnsi="Trebuchet MS" w:cs="Times New Roman"/>
        <w:b/>
        <w:bCs/>
        <w:sz w:val="20"/>
      </w:rPr>
      <w:tblPr/>
      <w:tcPr>
        <w:shd w:val="clear" w:color="auto" w:fill="DBE5F1"/>
      </w:tcPr>
    </w:tblStylePr>
    <w:tblStylePr w:type="band1Horz">
      <w:tblPr/>
      <w:tcPr>
        <w:shd w:val="clear" w:color="auto" w:fill="FFFFFF"/>
      </w:tcPr>
    </w:tblStylePr>
    <w:tblStylePr w:type="band2Horz">
      <w:tblPr/>
      <w:tcPr>
        <w:shd w:val="clear" w:color="auto" w:fill="DBE5F1"/>
      </w:tcPr>
    </w:tblStylePr>
  </w:style>
  <w:style w:type="table" w:customStyle="1" w:styleId="Stednstnovn1zvraznn11">
    <w:name w:val="Střední stínování 1 – zvýraznění 11"/>
    <w:basedOn w:val="Normlntabulka"/>
    <w:uiPriority w:val="63"/>
    <w:rsid w:val="008144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W42Tabulka">
    <w:name w:val="SW42 Tabulka"/>
    <w:basedOn w:val="Motivtabulky"/>
    <w:uiPriority w:val="99"/>
    <w:qFormat/>
    <w:rsid w:val="00B74D1A"/>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contextualSpacing w:val="0"/>
        <w:jc w:val="left"/>
      </w:pPr>
      <w:rPr>
        <w:rFonts w:ascii="Trebuchet MS" w:hAnsi="Trebuchet MS"/>
        <w:b/>
        <w:bCs/>
        <w:color w:val="auto"/>
        <w:sz w:val="22"/>
      </w:rPr>
      <w:tblPr/>
      <w:trPr>
        <w:tblHeader/>
      </w:trPr>
      <w:tcPr>
        <w:tcBorders>
          <w:tl2br w:val="none" w:sz="0" w:space="0" w:color="auto"/>
          <w:tr2bl w:val="none" w:sz="0" w:space="0" w:color="auto"/>
        </w:tcBorders>
        <w:shd w:val="clear" w:color="auto" w:fill="17365D"/>
        <w:vAlign w:val="center"/>
      </w:tcPr>
    </w:tblStylePr>
    <w:tblStylePr w:type="lastRow">
      <w:rPr>
        <w:rFonts w:ascii="Trebuchet MS" w:hAnsi="Trebuchet MS"/>
        <w:sz w:val="22"/>
      </w:rPr>
    </w:tblStylePr>
    <w:tblStylePr w:type="firstCol">
      <w:rPr>
        <w:rFonts w:ascii="Trebuchet MS" w:hAnsi="Trebuchet MS"/>
        <w:sz w:val="22"/>
      </w:rPr>
    </w:tblStylePr>
    <w:tblStylePr w:type="lastCol">
      <w:rPr>
        <w:rFonts w:ascii="Trebuchet MS" w:hAnsi="Trebuchet MS"/>
        <w:sz w:val="22"/>
      </w:rPr>
      <w:tblPr/>
      <w:tcPr>
        <w:vAlign w:val="center"/>
      </w:tcPr>
    </w:tblStylePr>
    <w:tblStylePr w:type="band1Vert">
      <w:pPr>
        <w:wordWrap/>
        <w:spacing w:beforeLines="0" w:beforeAutospacing="0" w:afterLines="0" w:afterAutospacing="0" w:line="240" w:lineRule="auto"/>
        <w:ind w:leftChars="0" w:left="0" w:rightChars="0" w:right="0" w:firstLineChars="0" w:firstLine="0"/>
        <w:contextualSpacing w:val="0"/>
        <w:jc w:val="left"/>
        <w:outlineLvl w:val="9"/>
      </w:pPr>
      <w:rPr>
        <w:rFonts w:ascii="Trebuchet MS" w:hAnsi="Trebuchet MS"/>
        <w:sz w:val="22"/>
      </w:rPr>
    </w:tblStylePr>
    <w:tblStylePr w:type="band2Vert">
      <w:pPr>
        <w:wordWrap/>
        <w:spacing w:beforeLines="0" w:beforeAutospacing="0" w:afterLines="0" w:afterAutospacing="0" w:line="240" w:lineRule="auto"/>
        <w:ind w:leftChars="0" w:left="0" w:rightChars="0" w:right="0" w:firstLineChars="0" w:firstLine="0"/>
        <w:contextualSpacing w:val="0"/>
        <w:jc w:val="left"/>
        <w:outlineLvl w:val="9"/>
      </w:pPr>
      <w:rPr>
        <w:rFonts w:ascii="Trebuchet MS" w:hAnsi="Trebuchet MS"/>
        <w:sz w:val="22"/>
      </w:rPr>
    </w:tblStylePr>
    <w:tblStylePr w:type="band1Horz">
      <w:pPr>
        <w:jc w:val="left"/>
      </w:pPr>
      <w:rPr>
        <w:rFonts w:ascii="Trebuchet MS" w:hAnsi="Trebuchet MS"/>
        <w:sz w:val="22"/>
      </w:rPr>
      <w:tblPr/>
      <w:tcPr>
        <w:vAlign w:val="center"/>
      </w:tcPr>
    </w:tblStylePr>
    <w:tblStylePr w:type="band2Horz">
      <w:pPr>
        <w:wordWrap/>
        <w:spacing w:beforeLines="0" w:beforeAutospacing="0" w:afterLines="0" w:afterAutospacing="0"/>
        <w:jc w:val="left"/>
      </w:pPr>
      <w:rPr>
        <w:rFonts w:ascii="Trebuchet MS" w:hAnsi="Trebuchet MS"/>
        <w:sz w:val="22"/>
      </w:rPr>
      <w:tblPr/>
      <w:tcPr>
        <w:shd w:val="clear" w:color="auto" w:fill="DBE5F1"/>
        <w:vAlign w:val="center"/>
      </w:tcPr>
    </w:tblStylePr>
    <w:tblStylePr w:type="neCell">
      <w:rPr>
        <w:rFonts w:ascii="Trebuchet MS" w:hAnsi="Trebuchet MS"/>
        <w:sz w:val="22"/>
      </w:rPr>
    </w:tblStylePr>
    <w:tblStylePr w:type="nwCell">
      <w:rPr>
        <w:rFonts w:ascii="Trebuchet MS" w:hAnsi="Trebuchet MS"/>
        <w:sz w:val="22"/>
      </w:rPr>
    </w:tblStylePr>
    <w:tblStylePr w:type="seCell">
      <w:rPr>
        <w:rFonts w:ascii="Trebuchet MS" w:hAnsi="Trebuchet MS"/>
        <w:sz w:val="22"/>
      </w:rPr>
    </w:tblStylePr>
    <w:tblStylePr w:type="swCell">
      <w:rPr>
        <w:rFonts w:ascii="Trebuchet MS" w:hAnsi="Trebuchet MS"/>
        <w:sz w:val="22"/>
      </w:rPr>
    </w:tblStylePr>
  </w:style>
  <w:style w:type="paragraph" w:customStyle="1" w:styleId="sN1">
    <w:name w:val="Čís. N1"/>
    <w:basedOn w:val="Nadpis1"/>
    <w:next w:val="Normln"/>
    <w:link w:val="sN1Char"/>
    <w:autoRedefine/>
    <w:qFormat/>
    <w:rsid w:val="00082FB1"/>
    <w:pPr>
      <w:numPr>
        <w:numId w:val="16"/>
      </w:numPr>
    </w:pPr>
  </w:style>
  <w:style w:type="character" w:customStyle="1" w:styleId="Nadpis1Char">
    <w:name w:val="Nadpis 1 Char"/>
    <w:aliases w:val="Nečis. N1 Char"/>
    <w:link w:val="Nadpis1"/>
    <w:rsid w:val="00082FB1"/>
    <w:rPr>
      <w:rFonts w:ascii="Trebuchet MS" w:hAnsi="Trebuchet MS" w:cs="Arial"/>
      <w:b/>
      <w:bCs/>
      <w:caps/>
      <w:color w:val="021F37"/>
      <w:kern w:val="32"/>
      <w:sz w:val="24"/>
      <w:szCs w:val="40"/>
    </w:rPr>
  </w:style>
  <w:style w:type="character" w:customStyle="1" w:styleId="sN1Char">
    <w:name w:val="Čís. N1 Char"/>
    <w:link w:val="sN1"/>
    <w:rsid w:val="00082FB1"/>
    <w:rPr>
      <w:rFonts w:ascii="Trebuchet MS" w:hAnsi="Trebuchet MS" w:cs="Arial"/>
      <w:b/>
      <w:bCs/>
      <w:caps/>
      <w:color w:val="021F37"/>
      <w:kern w:val="32"/>
      <w:sz w:val="24"/>
      <w:szCs w:val="40"/>
    </w:rPr>
  </w:style>
  <w:style w:type="paragraph" w:customStyle="1" w:styleId="NesN2">
    <w:name w:val="Nečís. N2"/>
    <w:basedOn w:val="Nadpis2"/>
    <w:next w:val="Normln"/>
    <w:link w:val="NesN2Char"/>
    <w:qFormat/>
    <w:rsid w:val="00FB10F3"/>
    <w:pPr>
      <w:numPr>
        <w:ilvl w:val="0"/>
        <w:numId w:val="0"/>
      </w:numPr>
      <w:ind w:left="992" w:hanging="992"/>
    </w:pPr>
    <w:rPr>
      <w:bCs w:val="0"/>
      <w:iCs w:val="0"/>
    </w:rPr>
  </w:style>
  <w:style w:type="paragraph" w:customStyle="1" w:styleId="NesN3">
    <w:name w:val="Nečís. N3"/>
    <w:basedOn w:val="Nadpis3"/>
    <w:next w:val="Normln"/>
    <w:link w:val="NesN3Char"/>
    <w:qFormat/>
    <w:rsid w:val="00FB10F3"/>
    <w:pPr>
      <w:numPr>
        <w:ilvl w:val="0"/>
        <w:numId w:val="0"/>
      </w:numPr>
    </w:pPr>
    <w:rPr>
      <w:bCs/>
    </w:rPr>
  </w:style>
  <w:style w:type="character" w:customStyle="1" w:styleId="Nadpis2Char">
    <w:name w:val="Nadpis 2 Char"/>
    <w:aliases w:val="Čís. N2 Char"/>
    <w:link w:val="Nadpis2"/>
    <w:rsid w:val="00FB10F3"/>
    <w:rPr>
      <w:rFonts w:ascii="Trebuchet MS" w:hAnsi="Trebuchet MS" w:cs="Arial"/>
      <w:b/>
      <w:bCs/>
      <w:iCs/>
      <w:smallCaps/>
      <w:noProof/>
      <w:color w:val="002060"/>
      <w:sz w:val="36"/>
      <w:szCs w:val="28"/>
    </w:rPr>
  </w:style>
  <w:style w:type="character" w:customStyle="1" w:styleId="NesN2Char">
    <w:name w:val="Nečís. N2 Char"/>
    <w:link w:val="NesN2"/>
    <w:rsid w:val="00FB10F3"/>
    <w:rPr>
      <w:rFonts w:ascii="Trebuchet MS" w:hAnsi="Trebuchet MS" w:cs="Arial"/>
      <w:b/>
      <w:smallCaps/>
      <w:noProof/>
      <w:color w:val="002060"/>
      <w:sz w:val="36"/>
      <w:szCs w:val="28"/>
    </w:rPr>
  </w:style>
  <w:style w:type="paragraph" w:customStyle="1" w:styleId="NesN4">
    <w:name w:val="Nečís. N4"/>
    <w:basedOn w:val="Nadpis4"/>
    <w:next w:val="Normln"/>
    <w:link w:val="NesN4Char"/>
    <w:qFormat/>
    <w:rsid w:val="00FB10F3"/>
    <w:pPr>
      <w:numPr>
        <w:ilvl w:val="0"/>
        <w:numId w:val="0"/>
      </w:numPr>
      <w:ind w:left="1134" w:hanging="1134"/>
    </w:pPr>
    <w:rPr>
      <w:bCs w:val="0"/>
    </w:rPr>
  </w:style>
  <w:style w:type="character" w:customStyle="1" w:styleId="Nadpis3Char">
    <w:name w:val="Nadpis 3 Char"/>
    <w:aliases w:val="Čís. N3 Char"/>
    <w:link w:val="Nadpis3"/>
    <w:rsid w:val="0097366E"/>
    <w:rPr>
      <w:rFonts w:ascii="Trebuchet MS" w:hAnsi="Trebuchet MS" w:cs="Arial"/>
      <w:b/>
      <w:iCs/>
      <w:smallCaps/>
      <w:noProof/>
      <w:color w:val="002060"/>
      <w:sz w:val="32"/>
      <w:szCs w:val="32"/>
    </w:rPr>
  </w:style>
  <w:style w:type="character" w:customStyle="1" w:styleId="NesN3Char">
    <w:name w:val="Nečís. N3 Char"/>
    <w:link w:val="NesN3"/>
    <w:rsid w:val="00FB10F3"/>
    <w:rPr>
      <w:rFonts w:ascii="Trebuchet MS" w:hAnsi="Trebuchet MS" w:cs="Arial"/>
      <w:b/>
      <w:bCs/>
      <w:iCs/>
      <w:smallCaps/>
      <w:noProof/>
      <w:color w:val="002060"/>
      <w:sz w:val="32"/>
      <w:szCs w:val="32"/>
    </w:rPr>
  </w:style>
  <w:style w:type="numbering" w:customStyle="1" w:styleId="SW42slovanseznam">
    <w:name w:val="SW42 Číslovaný seznam"/>
    <w:uiPriority w:val="99"/>
    <w:rsid w:val="008650F7"/>
    <w:pPr>
      <w:numPr>
        <w:numId w:val="12"/>
      </w:numPr>
    </w:pPr>
  </w:style>
  <w:style w:type="character" w:customStyle="1" w:styleId="Nadpis4Char">
    <w:name w:val="Nadpis 4 Char"/>
    <w:aliases w:val="Čís. N4 Char"/>
    <w:link w:val="Nadpis4"/>
    <w:rsid w:val="00FB10F3"/>
    <w:rPr>
      <w:rFonts w:ascii="Trebuchet MS" w:hAnsi="Trebuchet MS"/>
      <w:b/>
      <w:bCs/>
      <w:noProof/>
      <w:color w:val="002060"/>
      <w:sz w:val="26"/>
      <w:szCs w:val="28"/>
    </w:rPr>
  </w:style>
  <w:style w:type="character" w:customStyle="1" w:styleId="NesN4Char">
    <w:name w:val="Nečís. N4 Char"/>
    <w:link w:val="NesN4"/>
    <w:rsid w:val="00FB10F3"/>
    <w:rPr>
      <w:rFonts w:ascii="Trebuchet MS" w:hAnsi="Trebuchet MS"/>
      <w:b/>
      <w:noProof/>
      <w:color w:val="002060"/>
      <w:sz w:val="26"/>
      <w:szCs w:val="28"/>
    </w:rPr>
  </w:style>
  <w:style w:type="table" w:styleId="Profesionlntabulka">
    <w:name w:val="Table Professional"/>
    <w:basedOn w:val="Normlntabulka"/>
    <w:rsid w:val="0058354B"/>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140D47"/>
    <w:pPr>
      <w:spacing w:before="120" w:after="120" w:line="36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140D47"/>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553BE7"/>
    <w:pPr>
      <w:numPr>
        <w:numId w:val="14"/>
      </w:numPr>
    </w:pPr>
    <w:rPr>
      <w:noProof/>
    </w:rPr>
  </w:style>
  <w:style w:type="numbering" w:customStyle="1" w:styleId="SW42Odrkovseznam">
    <w:name w:val="SW42 Odrážkový seznam"/>
    <w:uiPriority w:val="99"/>
    <w:rsid w:val="00B62718"/>
    <w:pPr>
      <w:numPr>
        <w:numId w:val="15"/>
      </w:numPr>
    </w:pPr>
  </w:style>
  <w:style w:type="character" w:customStyle="1" w:styleId="OdrkovseznamChar">
    <w:name w:val="Odrážkový seznam Char"/>
    <w:link w:val="Odrkovseznam"/>
    <w:rsid w:val="00553BE7"/>
    <w:rPr>
      <w:rFonts w:ascii="Trebuchet MS" w:hAnsi="Trebuchet MS"/>
      <w:noProof/>
      <w:szCs w:val="24"/>
    </w:rPr>
  </w:style>
  <w:style w:type="paragraph" w:customStyle="1" w:styleId="Obsah">
    <w:name w:val="Obsah"/>
    <w:link w:val="ObsahChar"/>
    <w:rsid w:val="00FC3EC1"/>
    <w:pPr>
      <w:spacing w:before="240" w:after="240"/>
    </w:pPr>
    <w:rPr>
      <w:rFonts w:ascii="Trebuchet MS" w:hAnsi="Trebuchet MS" w:cs="Arial"/>
      <w:b/>
      <w:bCs/>
      <w:noProof/>
      <w:color w:val="021F37"/>
      <w:kern w:val="32"/>
      <w:sz w:val="44"/>
      <w:szCs w:val="32"/>
    </w:rPr>
  </w:style>
  <w:style w:type="character" w:customStyle="1" w:styleId="ObsahChar">
    <w:name w:val="Obsah Char"/>
    <w:link w:val="Obsah"/>
    <w:rsid w:val="00FC3EC1"/>
    <w:rPr>
      <w:rFonts w:ascii="Trebuchet MS" w:hAnsi="Trebuchet MS" w:cs="Arial"/>
      <w:b/>
      <w:bCs/>
      <w:noProof/>
      <w:color w:val="021F37"/>
      <w:kern w:val="32"/>
      <w:sz w:val="44"/>
      <w:szCs w:val="32"/>
    </w:rPr>
  </w:style>
  <w:style w:type="character" w:customStyle="1" w:styleId="Obsah1Char">
    <w:name w:val="Obsah 1 Char"/>
    <w:link w:val="Obsah1"/>
    <w:uiPriority w:val="39"/>
    <w:rsid w:val="003D76BD"/>
    <w:rPr>
      <w:rFonts w:ascii="Trebuchet MS" w:hAnsi="Trebuchet MS" w:cs="Calibri"/>
      <w:b/>
      <w:bCs/>
      <w:iCs/>
      <w:noProof/>
      <w:color w:val="02404D"/>
      <w:kern w:val="32"/>
      <w:sz w:val="22"/>
      <w:szCs w:val="22"/>
      <w:lang w:val="cs-CZ" w:eastAsia="cs-CZ" w:bidi="ar-SA"/>
    </w:rPr>
  </w:style>
  <w:style w:type="paragraph" w:customStyle="1" w:styleId="Textprotabulku">
    <w:name w:val="Text pro tabulku"/>
    <w:basedOn w:val="Normln"/>
    <w:link w:val="TextprotabulkuChar"/>
    <w:qFormat/>
    <w:rsid w:val="00B74D1A"/>
    <w:pPr>
      <w:jc w:val="left"/>
    </w:pPr>
    <w:rPr>
      <w:noProof/>
      <w:sz w:val="24"/>
    </w:rPr>
  </w:style>
  <w:style w:type="character" w:customStyle="1" w:styleId="TextprotabulkuChar">
    <w:name w:val="Text pro tabulku Char"/>
    <w:link w:val="Textprotabulku"/>
    <w:rsid w:val="00B74D1A"/>
    <w:rPr>
      <w:rFonts w:ascii="Trebuchet MS" w:hAnsi="Trebuchet MS"/>
      <w:noProof/>
      <w:sz w:val="24"/>
      <w:szCs w:val="24"/>
    </w:rPr>
  </w:style>
  <w:style w:type="table" w:styleId="Jednoduchtabulka3">
    <w:name w:val="Table Simple 3"/>
    <w:basedOn w:val="Normlntabulka"/>
    <w:rsid w:val="00E36E65"/>
    <w:pPr>
      <w:spacing w:before="120"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tyl1">
    <w:name w:val="Styl1"/>
    <w:basedOn w:val="Normlntabulka"/>
    <w:uiPriority w:val="99"/>
    <w:rsid w:val="00E36E65"/>
    <w:tblPr/>
  </w:style>
  <w:style w:type="table" w:styleId="Svtlmkazvraznn1">
    <w:name w:val="Light Grid Accent 1"/>
    <w:basedOn w:val="Normlntabulka"/>
    <w:uiPriority w:val="62"/>
    <w:rsid w:val="00861D9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SW42DopisZpat">
    <w:name w:val="SW42_Dopis_Zápatí"/>
    <w:basedOn w:val="Zpat"/>
    <w:link w:val="SW42DopisZpatChar"/>
    <w:qFormat/>
    <w:rsid w:val="0090518D"/>
    <w:pPr>
      <w:jc w:val="center"/>
    </w:pPr>
    <w:rPr>
      <w:rFonts w:cs="Arial"/>
      <w:sz w:val="16"/>
      <w:szCs w:val="16"/>
    </w:rPr>
  </w:style>
  <w:style w:type="character" w:customStyle="1" w:styleId="SW42DopisZpatChar">
    <w:name w:val="SW42_Dopis_Zápatí Char"/>
    <w:link w:val="SW42DopisZpat"/>
    <w:rsid w:val="0090518D"/>
    <w:rPr>
      <w:rFonts w:ascii="Trebuchet MS" w:hAnsi="Trebuchet MS" w:cs="Arial"/>
      <w:sz w:val="16"/>
      <w:szCs w:val="16"/>
    </w:rPr>
  </w:style>
  <w:style w:type="paragraph" w:styleId="Nadpisobsahu">
    <w:name w:val="TOC Heading"/>
    <w:basedOn w:val="Nadpis1"/>
    <w:next w:val="Normln"/>
    <w:uiPriority w:val="39"/>
    <w:semiHidden/>
    <w:unhideWhenUsed/>
    <w:qFormat/>
    <w:rsid w:val="00121734"/>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customStyle="1" w:styleId="Text">
    <w:name w:val="Text"/>
    <w:uiPriority w:val="99"/>
    <w:rsid w:val="00F90CD3"/>
    <w:pPr>
      <w:widowControl w:val="0"/>
      <w:spacing w:after="120" w:line="252" w:lineRule="auto"/>
      <w:ind w:left="176" w:right="176"/>
    </w:pPr>
    <w:rPr>
      <w:rFonts w:ascii="Arial" w:hAnsi="Arial"/>
      <w:lang w:eastAsia="en-US"/>
    </w:rPr>
  </w:style>
  <w:style w:type="table" w:customStyle="1" w:styleId="TableGrid">
    <w:name w:val="TableGrid"/>
    <w:rsid w:val="0090396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vtlnormln">
    <w:name w:val="Světlý normální"/>
    <w:basedOn w:val="Normln"/>
    <w:link w:val="SvtlnormlnChar"/>
    <w:qFormat/>
    <w:rsid w:val="0022226D"/>
    <w:rPr>
      <w:rFonts w:eastAsiaTheme="minorEastAsia" w:cstheme="minorBidi"/>
      <w:color w:val="A6A6A6" w:themeColor="background1" w:themeShade="A6"/>
      <w:sz w:val="22"/>
    </w:rPr>
  </w:style>
  <w:style w:type="character" w:customStyle="1" w:styleId="SvtlnormlnChar">
    <w:name w:val="Světlý normální Char"/>
    <w:basedOn w:val="Standardnpsmoodstavce"/>
    <w:link w:val="Svtlnormln"/>
    <w:rsid w:val="0022226D"/>
    <w:rPr>
      <w:rFonts w:ascii="Trebuchet MS" w:eastAsiaTheme="minorEastAsia" w:hAnsi="Trebuchet MS" w:cstheme="minorBidi"/>
      <w:color w:val="A6A6A6" w:themeColor="background1" w:themeShade="A6"/>
      <w:sz w:val="22"/>
      <w:szCs w:val="24"/>
    </w:rPr>
  </w:style>
  <w:style w:type="character" w:customStyle="1" w:styleId="UnresolvedMention">
    <w:name w:val="Unresolved Mention"/>
    <w:basedOn w:val="Standardnpsmoodstavce"/>
    <w:uiPriority w:val="99"/>
    <w:semiHidden/>
    <w:unhideWhenUsed/>
    <w:rsid w:val="00FB75FE"/>
    <w:rPr>
      <w:color w:val="808080"/>
      <w:shd w:val="clear" w:color="auto" w:fill="E6E6E6"/>
    </w:rPr>
  </w:style>
  <w:style w:type="paragraph" w:customStyle="1" w:styleId="NesN1">
    <w:name w:val="Nečís. N1"/>
    <w:basedOn w:val="Nadpis1"/>
    <w:next w:val="Normln"/>
    <w:link w:val="NesN1Char"/>
    <w:autoRedefine/>
    <w:qFormat/>
    <w:rsid w:val="00FB10F3"/>
    <w:pPr>
      <w:spacing w:after="240"/>
    </w:pPr>
    <w:rPr>
      <w:rFonts w:eastAsiaTheme="minorHAnsi"/>
      <w:caps w:val="0"/>
      <w:smallCaps/>
      <w:noProof/>
      <w:color w:val="002060"/>
      <w:sz w:val="36"/>
      <w:lang w:eastAsia="en-US"/>
    </w:rPr>
  </w:style>
  <w:style w:type="character" w:customStyle="1" w:styleId="NesN1Char">
    <w:name w:val="Nečís. N1 Char"/>
    <w:link w:val="NesN1"/>
    <w:rsid w:val="00FB10F3"/>
    <w:rPr>
      <w:rFonts w:ascii="Trebuchet MS" w:eastAsiaTheme="minorHAnsi" w:hAnsi="Trebuchet MS" w:cs="Arial"/>
      <w:b/>
      <w:bCs/>
      <w:smallCaps/>
      <w:noProof/>
      <w:color w:val="002060"/>
      <w:kern w:val="32"/>
      <w:sz w:val="36"/>
      <w:szCs w:val="40"/>
      <w:lang w:eastAsia="en-US"/>
    </w:rPr>
  </w:style>
  <w:style w:type="numbering" w:customStyle="1" w:styleId="S42Odrkovseznam">
    <w:name w:val="S42 Odrážkový seznam"/>
    <w:uiPriority w:val="99"/>
    <w:rsid w:val="00946048"/>
  </w:style>
  <w:style w:type="paragraph" w:customStyle="1" w:styleId="N2">
    <w:name w:val="N2"/>
    <w:basedOn w:val="NesN1"/>
    <w:next w:val="Normln"/>
    <w:link w:val="N2Char"/>
    <w:qFormat/>
    <w:rsid w:val="00FB10F3"/>
    <w:pPr>
      <w:spacing w:after="120"/>
      <w:outlineLvl w:val="1"/>
    </w:pPr>
    <w:rPr>
      <w:sz w:val="24"/>
      <w:szCs w:val="28"/>
    </w:rPr>
  </w:style>
  <w:style w:type="character" w:customStyle="1" w:styleId="N2Char">
    <w:name w:val="N2 Char"/>
    <w:basedOn w:val="NesN1Char"/>
    <w:link w:val="N2"/>
    <w:rsid w:val="00FB10F3"/>
    <w:rPr>
      <w:rFonts w:ascii="Trebuchet MS" w:eastAsiaTheme="minorHAnsi" w:hAnsi="Trebuchet MS" w:cs="Arial"/>
      <w:b/>
      <w:bCs/>
      <w:smallCaps/>
      <w:noProof/>
      <w:color w:val="002060"/>
      <w:kern w:val="32"/>
      <w:sz w:val="24"/>
      <w:szCs w:val="28"/>
      <w:lang w:eastAsia="en-US"/>
    </w:rPr>
  </w:style>
  <w:style w:type="character" w:styleId="Zdraznnintenzivn">
    <w:name w:val="Intense Emphasis"/>
    <w:qFormat/>
    <w:rsid w:val="00376AA4"/>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3834">
      <w:bodyDiv w:val="1"/>
      <w:marLeft w:val="0"/>
      <w:marRight w:val="0"/>
      <w:marTop w:val="0"/>
      <w:marBottom w:val="0"/>
      <w:divBdr>
        <w:top w:val="none" w:sz="0" w:space="0" w:color="auto"/>
        <w:left w:val="none" w:sz="0" w:space="0" w:color="auto"/>
        <w:bottom w:val="none" w:sz="0" w:space="0" w:color="auto"/>
        <w:right w:val="none" w:sz="0" w:space="0" w:color="auto"/>
      </w:divBdr>
    </w:div>
    <w:div w:id="78328914">
      <w:bodyDiv w:val="1"/>
      <w:marLeft w:val="0"/>
      <w:marRight w:val="0"/>
      <w:marTop w:val="0"/>
      <w:marBottom w:val="0"/>
      <w:divBdr>
        <w:top w:val="none" w:sz="0" w:space="0" w:color="auto"/>
        <w:left w:val="none" w:sz="0" w:space="0" w:color="auto"/>
        <w:bottom w:val="none" w:sz="0" w:space="0" w:color="auto"/>
        <w:right w:val="none" w:sz="0" w:space="0" w:color="auto"/>
      </w:divBdr>
    </w:div>
    <w:div w:id="255284972">
      <w:bodyDiv w:val="1"/>
      <w:marLeft w:val="0"/>
      <w:marRight w:val="0"/>
      <w:marTop w:val="0"/>
      <w:marBottom w:val="0"/>
      <w:divBdr>
        <w:top w:val="none" w:sz="0" w:space="0" w:color="auto"/>
        <w:left w:val="none" w:sz="0" w:space="0" w:color="auto"/>
        <w:bottom w:val="none" w:sz="0" w:space="0" w:color="auto"/>
        <w:right w:val="none" w:sz="0" w:space="0" w:color="auto"/>
      </w:divBdr>
    </w:div>
    <w:div w:id="343484845">
      <w:bodyDiv w:val="1"/>
      <w:marLeft w:val="0"/>
      <w:marRight w:val="0"/>
      <w:marTop w:val="0"/>
      <w:marBottom w:val="0"/>
      <w:divBdr>
        <w:top w:val="none" w:sz="0" w:space="0" w:color="auto"/>
        <w:left w:val="none" w:sz="0" w:space="0" w:color="auto"/>
        <w:bottom w:val="none" w:sz="0" w:space="0" w:color="auto"/>
        <w:right w:val="none" w:sz="0" w:space="0" w:color="auto"/>
      </w:divBdr>
    </w:div>
    <w:div w:id="527912847">
      <w:bodyDiv w:val="1"/>
      <w:marLeft w:val="0"/>
      <w:marRight w:val="0"/>
      <w:marTop w:val="0"/>
      <w:marBottom w:val="0"/>
      <w:divBdr>
        <w:top w:val="none" w:sz="0" w:space="0" w:color="auto"/>
        <w:left w:val="none" w:sz="0" w:space="0" w:color="auto"/>
        <w:bottom w:val="none" w:sz="0" w:space="0" w:color="auto"/>
        <w:right w:val="none" w:sz="0" w:space="0" w:color="auto"/>
      </w:divBdr>
    </w:div>
    <w:div w:id="528033695">
      <w:bodyDiv w:val="1"/>
      <w:marLeft w:val="0"/>
      <w:marRight w:val="0"/>
      <w:marTop w:val="0"/>
      <w:marBottom w:val="0"/>
      <w:divBdr>
        <w:top w:val="none" w:sz="0" w:space="0" w:color="auto"/>
        <w:left w:val="none" w:sz="0" w:space="0" w:color="auto"/>
        <w:bottom w:val="none" w:sz="0" w:space="0" w:color="auto"/>
        <w:right w:val="none" w:sz="0" w:space="0" w:color="auto"/>
      </w:divBdr>
    </w:div>
    <w:div w:id="549804259">
      <w:bodyDiv w:val="1"/>
      <w:marLeft w:val="0"/>
      <w:marRight w:val="0"/>
      <w:marTop w:val="0"/>
      <w:marBottom w:val="0"/>
      <w:divBdr>
        <w:top w:val="none" w:sz="0" w:space="0" w:color="auto"/>
        <w:left w:val="none" w:sz="0" w:space="0" w:color="auto"/>
        <w:bottom w:val="none" w:sz="0" w:space="0" w:color="auto"/>
        <w:right w:val="none" w:sz="0" w:space="0" w:color="auto"/>
      </w:divBdr>
    </w:div>
    <w:div w:id="945234366">
      <w:bodyDiv w:val="1"/>
      <w:marLeft w:val="0"/>
      <w:marRight w:val="0"/>
      <w:marTop w:val="0"/>
      <w:marBottom w:val="0"/>
      <w:divBdr>
        <w:top w:val="none" w:sz="0" w:space="0" w:color="auto"/>
        <w:left w:val="none" w:sz="0" w:space="0" w:color="auto"/>
        <w:bottom w:val="none" w:sz="0" w:space="0" w:color="auto"/>
        <w:right w:val="none" w:sz="0" w:space="0" w:color="auto"/>
      </w:divBdr>
    </w:div>
    <w:div w:id="156093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stbk.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12.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image" Target="media/image10.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header" Target="header2.xml"/><Relationship Id="rId22" Type="http://schemas.openxmlformats.org/officeDocument/2006/relationships/header" Target="header6.xml"/></Relationships>
</file>

<file path=word/_rels/footer5.xml.rels><?xml version="1.0" encoding="UTF-8" standalone="yes"?>
<Relationships xmlns="http://schemas.openxmlformats.org/package/2006/relationships"><Relationship Id="rId1" Type="http://schemas.openxmlformats.org/officeDocument/2006/relationships/image" Target="media/image14.png"/></Relationships>
</file>

<file path=word/_rels/header6.xml.rels><?xml version="1.0" encoding="UTF-8" standalone="yes"?>
<Relationships xmlns="http://schemas.openxmlformats.org/package/2006/relationships"><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8" Type="http://schemas.openxmlformats.org/officeDocument/2006/relationships/image" Target="media/image8.gif"/><Relationship Id="rId3" Type="http://schemas.openxmlformats.org/officeDocument/2006/relationships/image" Target="media/image3.png"/><Relationship Id="rId7" Type="http://schemas.openxmlformats.org/officeDocument/2006/relationships/image" Target="media/image7.gi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SW42_Projekt.dot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1221E-A287-4AAA-A05E-365EAD9E0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SW42_Projekt</Template>
  <TotalTime>12</TotalTime>
  <Pages>20</Pages>
  <Words>6164</Words>
  <Characters>36368</Characters>
  <Application>Microsoft Office Word</Application>
  <DocSecurity>0</DocSecurity>
  <Lines>303</Lines>
  <Paragraphs>84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Řízení rizik</vt:lpstr>
      <vt:lpstr>Název dokumentu </vt:lpstr>
    </vt:vector>
  </TitlesOfParts>
  <Company>Software 42, s.r.o.</Company>
  <LinksUpToDate>false</LinksUpToDate>
  <CharactersWithSpaces>42448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Řízení rizik</dc:title>
  <dc:creator>Vladimír Slavík</dc:creator>
  <cp:lastModifiedBy>Patricie Šamšulová</cp:lastModifiedBy>
  <cp:revision>7</cp:revision>
  <cp:lastPrinted>2021-01-25T06:35:00Z</cp:lastPrinted>
  <dcterms:created xsi:type="dcterms:W3CDTF">2021-01-20T12:57:00Z</dcterms:created>
  <dcterms:modified xsi:type="dcterms:W3CDTF">2021-02-05T12:08:00Z</dcterms:modified>
  <cp:category>Střední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kt">
    <vt:lpwstr> </vt:lpwstr>
  </property>
  <property fmtid="{D5CDD505-2E9C-101B-9397-08002B2CF9AE}" pid="3" name="Vlastník">
    <vt:lpwstr>Vlastník dokumentu</vt:lpwstr>
  </property>
</Properties>
</file>