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378E750C" w14:textId="7B2F1541" w:rsidR="00FC6373" w:rsidRPr="0063557A" w:rsidRDefault="00AB6CB7" w:rsidP="00FC6373">
      <w:pPr>
        <w:pStyle w:val="Bezmezer"/>
        <w:rPr>
          <w:rFonts w:eastAsia="Times New Roman" w:cstheme="minorHAnsi"/>
          <w:b/>
          <w:bCs/>
          <w:sz w:val="22"/>
          <w:szCs w:val="22"/>
          <w:lang w:eastAsia="cs-CZ"/>
        </w:rPr>
      </w:pPr>
      <w:r w:rsidRPr="00AB6CB7">
        <w:rPr>
          <w:rFonts w:ascii="Arial" w:hAnsi="Arial" w:cs="Arial"/>
          <w:b/>
          <w:bCs/>
          <w:color w:val="000000"/>
        </w:rPr>
        <w:br/>
      </w:r>
      <w:r w:rsidR="00FC6373">
        <w:rPr>
          <w:rFonts w:eastAsia="Times New Roman" w:cstheme="minorHAnsi"/>
          <w:b/>
          <w:bCs/>
          <w:sz w:val="22"/>
          <w:szCs w:val="22"/>
          <w:lang w:eastAsia="cs-CZ"/>
        </w:rPr>
        <w:t xml:space="preserve">Ing. </w:t>
      </w:r>
      <w:proofErr w:type="spellStart"/>
      <w:r w:rsidR="00EE5A58">
        <w:rPr>
          <w:rFonts w:eastAsia="Times New Roman" w:cstheme="minorHAnsi"/>
          <w:b/>
          <w:bCs/>
          <w:sz w:val="22"/>
          <w:szCs w:val="22"/>
          <w:lang w:eastAsia="cs-CZ"/>
        </w:rPr>
        <w:t>Xxxxxx</w:t>
      </w:r>
      <w:proofErr w:type="spellEnd"/>
      <w:r w:rsidR="00EE5A58">
        <w:rPr>
          <w:rFonts w:eastAsia="Times New Roman" w:cstheme="minorHAnsi"/>
          <w:b/>
          <w:bCs/>
          <w:sz w:val="22"/>
          <w:szCs w:val="22"/>
          <w:lang w:eastAsia="cs-CZ"/>
        </w:rPr>
        <w:t xml:space="preserve"> </w:t>
      </w:r>
      <w:proofErr w:type="spellStart"/>
      <w:r w:rsidR="00EE5A58">
        <w:rPr>
          <w:rFonts w:eastAsia="Times New Roman" w:cstheme="minorHAnsi"/>
          <w:b/>
          <w:bCs/>
          <w:sz w:val="22"/>
          <w:szCs w:val="22"/>
          <w:lang w:eastAsia="cs-CZ"/>
        </w:rPr>
        <w:t>xxxxxxx</w:t>
      </w:r>
      <w:proofErr w:type="spellEnd"/>
    </w:p>
    <w:p w14:paraId="6F2D1C55" w14:textId="77777777" w:rsidR="00FC6373" w:rsidRPr="0063557A" w:rsidRDefault="00FC6373" w:rsidP="00FC6373">
      <w:pPr>
        <w:pStyle w:val="Bezmezer"/>
        <w:rPr>
          <w:rFonts w:eastAsia="Times New Roman" w:cstheme="minorHAnsi"/>
          <w:sz w:val="22"/>
          <w:szCs w:val="22"/>
          <w:lang w:eastAsia="cs-CZ"/>
        </w:rPr>
      </w:pPr>
      <w:r w:rsidRPr="0063557A">
        <w:rPr>
          <w:rFonts w:eastAsia="Times New Roman" w:cstheme="minorHAnsi"/>
          <w:sz w:val="22"/>
          <w:szCs w:val="22"/>
          <w:lang w:eastAsia="cs-CZ"/>
        </w:rPr>
        <w:t xml:space="preserve">sídlo: </w:t>
      </w:r>
      <w:r w:rsidRPr="002131D0">
        <w:rPr>
          <w:rFonts w:eastAsia="Times New Roman" w:cstheme="minorHAnsi"/>
          <w:sz w:val="22"/>
          <w:szCs w:val="22"/>
          <w:lang w:eastAsia="cs-CZ"/>
        </w:rPr>
        <w:t>Vítězná 583/2, 784 01, Litovel</w:t>
      </w:r>
    </w:p>
    <w:p w14:paraId="30A4D3F4" w14:textId="77777777" w:rsidR="00FC6373" w:rsidRPr="0063557A" w:rsidRDefault="00FC6373" w:rsidP="00FC6373">
      <w:pPr>
        <w:pStyle w:val="Bezmezer"/>
        <w:rPr>
          <w:rFonts w:eastAsia="Times New Roman" w:cstheme="minorHAnsi"/>
          <w:bCs/>
          <w:sz w:val="22"/>
          <w:szCs w:val="22"/>
          <w:lang w:eastAsia="cs-CZ"/>
        </w:rPr>
      </w:pPr>
      <w:r w:rsidRPr="0063557A">
        <w:rPr>
          <w:rFonts w:eastAsia="Times New Roman" w:cstheme="minorHAnsi"/>
          <w:sz w:val="22"/>
          <w:szCs w:val="22"/>
          <w:lang w:eastAsia="cs-CZ"/>
        </w:rPr>
        <w:t xml:space="preserve">IČO </w:t>
      </w:r>
      <w:r w:rsidRPr="004A7F78">
        <w:rPr>
          <w:rFonts w:eastAsia="Times New Roman" w:cstheme="minorHAnsi"/>
          <w:sz w:val="22"/>
          <w:szCs w:val="22"/>
          <w:lang w:eastAsia="cs-CZ"/>
        </w:rPr>
        <w:t>88675955</w:t>
      </w:r>
    </w:p>
    <w:p w14:paraId="08A18040" w14:textId="03FBE135" w:rsidR="00785177" w:rsidRDefault="00FC6373" w:rsidP="0031773F">
      <w:pPr>
        <w:pStyle w:val="Bezmezer"/>
        <w:rPr>
          <w:rFonts w:cstheme="minorHAnsi"/>
          <w:sz w:val="22"/>
          <w:szCs w:val="22"/>
        </w:rPr>
      </w:pPr>
      <w:r w:rsidRPr="0063557A">
        <w:rPr>
          <w:rFonts w:eastAsia="Times New Roman" w:cstheme="minorHAnsi"/>
          <w:sz w:val="22"/>
          <w:szCs w:val="22"/>
          <w:lang w:eastAsia="cs-CZ"/>
        </w:rPr>
        <w:t>DIČ CZ</w:t>
      </w:r>
      <w:r w:rsidRPr="004A7F78">
        <w:rPr>
          <w:rFonts w:eastAsia="Times New Roman" w:cstheme="minorHAnsi"/>
          <w:sz w:val="22"/>
          <w:szCs w:val="22"/>
          <w:lang w:eastAsia="cs-CZ"/>
        </w:rPr>
        <w:t>8505225784</w:t>
      </w:r>
    </w:p>
    <w:p w14:paraId="70FB634D" w14:textId="77777777" w:rsidR="00FC6373" w:rsidRPr="00FC6373" w:rsidRDefault="00FC6373" w:rsidP="00FC6373">
      <w:pPr>
        <w:rPr>
          <w:rFonts w:ascii="Arial" w:hAnsi="Arial" w:cs="Arial"/>
          <w:b/>
          <w:bCs/>
          <w:sz w:val="20"/>
          <w:szCs w:val="20"/>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305DCF6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w:t>
      </w:r>
      <w:r w:rsidR="003B0349">
        <w:rPr>
          <w:rFonts w:asciiTheme="minorHAnsi" w:hAnsiTheme="minorHAnsi" w:cstheme="minorHAnsi"/>
          <w:sz w:val="22"/>
          <w:szCs w:val="22"/>
        </w:rPr>
        <w:t>5</w:t>
      </w:r>
      <w:r w:rsidR="00BC5729" w:rsidRPr="00A76121">
        <w:rPr>
          <w:rFonts w:asciiTheme="minorHAnsi" w:hAnsiTheme="minorHAnsi" w:cstheme="minorHAnsi"/>
          <w:sz w:val="22"/>
          <w:szCs w:val="22"/>
        </w:rPr>
        <w:t>/</w:t>
      </w:r>
      <w:r w:rsidR="003B0349">
        <w:rPr>
          <w:rFonts w:asciiTheme="minorHAnsi" w:hAnsiTheme="minorHAnsi" w:cstheme="minorHAnsi"/>
          <w:sz w:val="22"/>
          <w:szCs w:val="22"/>
        </w:rPr>
        <w:t>3</w:t>
      </w:r>
      <w:r w:rsidR="009A1F3E">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(stavba též nazývána jako Budova </w:t>
      </w:r>
      <w:r w:rsidR="003B0349">
        <w:rPr>
          <w:rFonts w:asciiTheme="minorHAnsi" w:hAnsiTheme="minorHAnsi" w:cstheme="minorHAnsi"/>
          <w:sz w:val="22"/>
          <w:szCs w:val="22"/>
        </w:rPr>
        <w:t>Trident</w:t>
      </w:r>
      <w:r w:rsidR="00BC5729" w:rsidRPr="00A76121">
        <w:rPr>
          <w:rFonts w:asciiTheme="minorHAnsi" w:hAnsiTheme="minorHAnsi" w:cstheme="minorHAnsi"/>
          <w:sz w:val="22"/>
          <w:szCs w:val="22"/>
        </w:rPr>
        <w: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77777777" w:rsidR="00785177" w:rsidRPr="00A76121" w:rsidRDefault="00785177"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lastRenderedPageBreak/>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2776FF58"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FC6373">
        <w:rPr>
          <w:rFonts w:asciiTheme="minorHAnsi" w:hAnsiTheme="minorHAnsi" w:cstheme="minorHAnsi"/>
          <w:b/>
          <w:sz w:val="22"/>
          <w:szCs w:val="22"/>
        </w:rPr>
        <w:t>46,26</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FC6373">
        <w:rPr>
          <w:rFonts w:asciiTheme="minorHAnsi" w:hAnsiTheme="minorHAnsi" w:cstheme="minorHAnsi"/>
          <w:sz w:val="22"/>
          <w:szCs w:val="22"/>
        </w:rPr>
        <w:t>ý</w:t>
      </w:r>
      <w:r w:rsidR="00925308" w:rsidRPr="00A76121">
        <w:rPr>
          <w:rFonts w:asciiTheme="minorHAnsi" w:hAnsiTheme="minorHAnsi" w:cstheme="minorHAnsi"/>
          <w:sz w:val="22"/>
          <w:szCs w:val="22"/>
        </w:rPr>
        <w:t xml:space="preserve"> jako místnost</w:t>
      </w:r>
      <w:r w:rsidR="00FC6373">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EC155A">
        <w:rPr>
          <w:rFonts w:asciiTheme="minorHAnsi" w:hAnsiTheme="minorHAnsi" w:cstheme="minorHAnsi"/>
          <w:b/>
          <w:sz w:val="22"/>
          <w:szCs w:val="22"/>
        </w:rPr>
        <w:t>2.</w:t>
      </w:r>
      <w:r w:rsidR="00FC6373">
        <w:rPr>
          <w:rFonts w:asciiTheme="minorHAnsi" w:hAnsiTheme="minorHAnsi" w:cstheme="minorHAnsi"/>
          <w:b/>
          <w:sz w:val="22"/>
          <w:szCs w:val="22"/>
        </w:rPr>
        <w:t>11 a 2.12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3FE53E6"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Poradenská a konzultační činnost, zpracování odborných studií a posudků</w:t>
      </w:r>
    </w:p>
    <w:p w14:paraId="5EE5807C"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Projektování pozemkových úprav</w:t>
      </w:r>
    </w:p>
    <w:p w14:paraId="257EFE66"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Příprava a vypracování technických návrhů, grafické a kresličské práce</w:t>
      </w:r>
    </w:p>
    <w:p w14:paraId="13F2515F"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Projektování elektrických zařízení</w:t>
      </w:r>
    </w:p>
    <w:p w14:paraId="52285379"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Testování, měření, analýzy a kontroly</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6F8D994A" w14:textId="263E9828" w:rsidR="00850438" w:rsidRDefault="00850438" w:rsidP="0031773F">
      <w:pPr>
        <w:pStyle w:val="Odstavecseseznamem"/>
        <w:numPr>
          <w:ilvl w:val="0"/>
          <w:numId w:val="18"/>
        </w:numPr>
        <w:spacing w:before="240" w:line="240" w:lineRule="auto"/>
        <w:rPr>
          <w:rFonts w:asciiTheme="minorHAnsi" w:hAnsiTheme="minorHAnsi" w:cstheme="minorHAnsi"/>
          <w:sz w:val="22"/>
          <w:szCs w:val="22"/>
        </w:rPr>
      </w:pPr>
      <w:r w:rsidRPr="00850438">
        <w:rPr>
          <w:rFonts w:asciiTheme="minorHAnsi" w:hAnsiTheme="minorHAnsi" w:cstheme="minorHAnsi"/>
          <w:sz w:val="22"/>
          <w:szCs w:val="22"/>
        </w:rPr>
        <w:t>Výroba, obchod a služby neuvedené v přílohách 1 až 3 živnostenského zákona</w:t>
      </w:r>
    </w:p>
    <w:p w14:paraId="4A5FFC24" w14:textId="6A20E643" w:rsidR="00850438" w:rsidRDefault="00850438" w:rsidP="0031773F">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lastRenderedPageBreak/>
        <w:t>Architektonická činnost</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2F0F86A1"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F2357C">
        <w:rPr>
          <w:rFonts w:asciiTheme="minorHAnsi" w:hAnsiTheme="minorHAnsi" w:cstheme="minorHAnsi"/>
          <w:b/>
          <w:sz w:val="22"/>
          <w:szCs w:val="22"/>
        </w:rPr>
        <w:t>2</w:t>
      </w:r>
      <w:r w:rsidR="00606BA6" w:rsidRPr="00A76121">
        <w:rPr>
          <w:rFonts w:asciiTheme="minorHAnsi" w:hAnsiTheme="minorHAnsi" w:cstheme="minorHAnsi"/>
          <w:b/>
          <w:sz w:val="22"/>
          <w:szCs w:val="22"/>
        </w:rPr>
        <w:t>. 20</w:t>
      </w:r>
      <w:r w:rsidR="00F2357C">
        <w:rPr>
          <w:rFonts w:asciiTheme="minorHAnsi" w:hAnsiTheme="minorHAnsi" w:cstheme="minorHAnsi"/>
          <w:b/>
          <w:sz w:val="22"/>
          <w:szCs w:val="22"/>
        </w:rPr>
        <w:t>21</w:t>
      </w:r>
      <w:r w:rsidR="00606BA6" w:rsidRPr="00A76121">
        <w:rPr>
          <w:rFonts w:asciiTheme="minorHAnsi" w:hAnsiTheme="minorHAnsi" w:cstheme="minorHAnsi"/>
          <w:b/>
          <w:sz w:val="22"/>
          <w:szCs w:val="22"/>
        </w:rPr>
        <w:t xml:space="preserve"> do 3</w:t>
      </w:r>
      <w:r w:rsidR="008F1292">
        <w:rPr>
          <w:rFonts w:asciiTheme="minorHAnsi" w:hAnsiTheme="minorHAnsi" w:cstheme="minorHAnsi"/>
          <w:b/>
          <w:sz w:val="22"/>
          <w:szCs w:val="22"/>
        </w:rPr>
        <w:t>1.</w:t>
      </w:r>
      <w:r w:rsidR="00F2357C">
        <w:rPr>
          <w:rFonts w:asciiTheme="minorHAnsi" w:hAnsiTheme="minorHAnsi" w:cstheme="minorHAnsi"/>
          <w:b/>
          <w:sz w:val="22"/>
          <w:szCs w:val="22"/>
        </w:rPr>
        <w:t>1</w:t>
      </w:r>
      <w:r w:rsidR="00606BA6" w:rsidRPr="00A76121">
        <w:rPr>
          <w:rFonts w:asciiTheme="minorHAnsi" w:hAnsiTheme="minorHAnsi" w:cstheme="minorHAnsi"/>
          <w:b/>
          <w:sz w:val="22"/>
          <w:szCs w:val="22"/>
        </w:rPr>
        <w:t>. 202</w:t>
      </w:r>
      <w:r w:rsidR="005858DC">
        <w:rPr>
          <w:rFonts w:asciiTheme="minorHAnsi" w:hAnsiTheme="minorHAnsi" w:cstheme="minorHAnsi"/>
          <w:b/>
          <w:sz w:val="22"/>
          <w:szCs w:val="22"/>
        </w:rPr>
        <w:t>2</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46858DE" w14:textId="22260B66" w:rsidR="0037486D" w:rsidRDefault="0037486D" w:rsidP="00785177">
      <w:pPr>
        <w:spacing w:before="120"/>
        <w:rPr>
          <w:rFonts w:asciiTheme="minorHAnsi" w:hAnsiTheme="minorHAnsi" w:cstheme="minorHAnsi"/>
          <w:sz w:val="22"/>
          <w:szCs w:val="22"/>
        </w:rPr>
      </w:pPr>
    </w:p>
    <w:p w14:paraId="28901E39" w14:textId="77777777" w:rsidR="0037486D" w:rsidRPr="00A76121" w:rsidRDefault="0037486D" w:rsidP="00785177">
      <w:pPr>
        <w:spacing w:before="120"/>
        <w:rPr>
          <w:rFonts w:asciiTheme="minorHAnsi" w:hAnsiTheme="minorHAnsi" w:cstheme="minorHAnsi"/>
          <w:sz w:val="22"/>
          <w:szCs w:val="22"/>
        </w:rPr>
      </w:pPr>
    </w:p>
    <w:p w14:paraId="0BAD43F5" w14:textId="77777777" w:rsidR="00F2357C" w:rsidRDefault="00F2357C" w:rsidP="00185C75">
      <w:pPr>
        <w:jc w:val="cente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12B513C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r w:rsidR="00AB5725">
        <w:rPr>
          <w:rFonts w:asciiTheme="minorHAnsi" w:hAnsiTheme="minorHAnsi" w:cstheme="minorHAnsi"/>
          <w:sz w:val="22"/>
          <w:szCs w:val="22"/>
        </w:rPr>
        <w:t>2c)</w:t>
      </w:r>
      <w:r w:rsidRPr="00A76121">
        <w:rPr>
          <w:rFonts w:asciiTheme="minorHAnsi" w:hAnsiTheme="minorHAnsi" w:cstheme="minorHAnsi"/>
          <w:sz w:val="22"/>
          <w:szCs w:val="22"/>
        </w:rPr>
        <w:t>.</w:t>
      </w:r>
    </w:p>
    <w:p w14:paraId="48C35B5F" w14:textId="77777777" w:rsidR="00EC22F9" w:rsidRPr="00EC22F9"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stran</w:t>
      </w:r>
      <w:r w:rsidR="00EC22F9">
        <w:rPr>
          <w:rFonts w:asciiTheme="minorHAnsi" w:hAnsiTheme="minorHAnsi" w:cstheme="minorHAnsi"/>
          <w:sz w:val="22"/>
          <w:szCs w:val="22"/>
        </w:rPr>
        <w:t xml:space="preserve"> takto:</w:t>
      </w:r>
    </w:p>
    <w:p w14:paraId="040F6704" w14:textId="79CE11A6" w:rsidR="00EC22F9" w:rsidRPr="00A15BEB" w:rsidRDefault="00EC22F9" w:rsidP="00EC22F9">
      <w:pPr>
        <w:pStyle w:val="Odstavecseseznamem"/>
        <w:widowControl/>
        <w:adjustRightInd/>
        <w:spacing w:before="120"/>
        <w:ind w:left="792"/>
        <w:textAlignment w:val="auto"/>
        <w:rPr>
          <w:rFonts w:asciiTheme="minorHAnsi" w:hAnsiTheme="minorHAnsi" w:cstheme="minorHAnsi"/>
          <w:b/>
          <w:bCs/>
          <w:sz w:val="22"/>
          <w:szCs w:val="22"/>
        </w:rPr>
      </w:pPr>
      <w:r w:rsidRPr="00A15BEB">
        <w:rPr>
          <w:rFonts w:asciiTheme="minorHAnsi" w:hAnsiTheme="minorHAnsi" w:cstheme="minorHAnsi"/>
          <w:b/>
          <w:bCs/>
          <w:sz w:val="22"/>
          <w:szCs w:val="22"/>
        </w:rPr>
        <w:t>Za kancelářsk</w:t>
      </w:r>
      <w:r>
        <w:rPr>
          <w:rFonts w:asciiTheme="minorHAnsi" w:hAnsiTheme="minorHAnsi" w:cstheme="minorHAnsi"/>
          <w:b/>
          <w:bCs/>
          <w:sz w:val="22"/>
          <w:szCs w:val="22"/>
        </w:rPr>
        <w:t>ý</w:t>
      </w:r>
      <w:r w:rsidRPr="00A15BEB">
        <w:rPr>
          <w:rFonts w:asciiTheme="minorHAnsi" w:hAnsiTheme="minorHAnsi" w:cstheme="minorHAnsi"/>
          <w:b/>
          <w:bCs/>
          <w:sz w:val="22"/>
          <w:szCs w:val="22"/>
        </w:rPr>
        <w:t xml:space="preserve"> prostor </w:t>
      </w:r>
      <w:r w:rsidRPr="00A15BEB">
        <w:rPr>
          <w:rFonts w:asciiTheme="minorHAnsi" w:hAnsiTheme="minorHAnsi" w:cstheme="minorHAnsi"/>
          <w:sz w:val="22"/>
          <w:szCs w:val="22"/>
        </w:rPr>
        <w:t>o celkové výměře</w:t>
      </w:r>
      <w:r w:rsidRPr="00A15BEB">
        <w:rPr>
          <w:rFonts w:asciiTheme="minorHAnsi" w:hAnsiTheme="minorHAnsi" w:cstheme="minorHAnsi"/>
          <w:b/>
          <w:bCs/>
          <w:sz w:val="22"/>
          <w:szCs w:val="22"/>
        </w:rPr>
        <w:t xml:space="preserve"> </w:t>
      </w:r>
      <w:r>
        <w:rPr>
          <w:rFonts w:asciiTheme="minorHAnsi" w:hAnsiTheme="minorHAnsi" w:cstheme="minorHAnsi"/>
          <w:b/>
          <w:bCs/>
          <w:sz w:val="22"/>
          <w:szCs w:val="22"/>
        </w:rPr>
        <w:t>26,02</w:t>
      </w:r>
      <w:r w:rsidRPr="00A15BEB">
        <w:rPr>
          <w:rFonts w:asciiTheme="minorHAnsi" w:hAnsiTheme="minorHAnsi" w:cstheme="minorHAnsi"/>
          <w:b/>
          <w:bCs/>
          <w:sz w:val="22"/>
          <w:szCs w:val="22"/>
        </w:rPr>
        <w:t xml:space="preserve"> m</w:t>
      </w:r>
      <w:r>
        <w:rPr>
          <w:rFonts w:asciiTheme="minorHAnsi" w:hAnsiTheme="minorHAnsi" w:cstheme="minorHAnsi"/>
          <w:b/>
          <w:bCs/>
          <w:sz w:val="22"/>
          <w:szCs w:val="22"/>
          <w:vertAlign w:val="superscript"/>
        </w:rPr>
        <w:t>2</w:t>
      </w:r>
      <w:r w:rsidRPr="00A15BEB">
        <w:rPr>
          <w:rFonts w:asciiTheme="minorHAnsi" w:hAnsiTheme="minorHAnsi" w:cstheme="minorHAnsi"/>
          <w:b/>
          <w:bCs/>
          <w:sz w:val="22"/>
          <w:szCs w:val="22"/>
        </w:rPr>
        <w:t xml:space="preserve">, </w:t>
      </w:r>
      <w:r w:rsidRPr="00A15BEB">
        <w:rPr>
          <w:rFonts w:asciiTheme="minorHAnsi" w:hAnsiTheme="minorHAnsi" w:cstheme="minorHAnsi"/>
          <w:sz w:val="22"/>
          <w:szCs w:val="22"/>
        </w:rPr>
        <w:t>označen jako místnosti</w:t>
      </w:r>
      <w:r w:rsidRPr="00A15BEB">
        <w:rPr>
          <w:rFonts w:asciiTheme="minorHAnsi" w:hAnsiTheme="minorHAnsi" w:cstheme="minorHAnsi"/>
          <w:b/>
          <w:bCs/>
          <w:sz w:val="22"/>
          <w:szCs w:val="22"/>
        </w:rPr>
        <w:t xml:space="preserve"> č. 2.</w:t>
      </w:r>
      <w:r>
        <w:rPr>
          <w:rFonts w:asciiTheme="minorHAnsi" w:hAnsiTheme="minorHAnsi" w:cstheme="minorHAnsi"/>
          <w:b/>
          <w:bCs/>
          <w:sz w:val="22"/>
          <w:szCs w:val="22"/>
        </w:rPr>
        <w:t>11</w:t>
      </w:r>
      <w:r w:rsidRPr="00A15BEB">
        <w:rPr>
          <w:rFonts w:asciiTheme="minorHAnsi" w:hAnsiTheme="minorHAnsi" w:cstheme="minorHAnsi"/>
          <w:b/>
          <w:bCs/>
          <w:sz w:val="22"/>
          <w:szCs w:val="22"/>
        </w:rPr>
        <w:t xml:space="preserve"> ve výši 2.</w:t>
      </w:r>
      <w:proofErr w:type="gramStart"/>
      <w:r w:rsidRPr="00A15BEB">
        <w:rPr>
          <w:rFonts w:asciiTheme="minorHAnsi" w:hAnsiTheme="minorHAnsi" w:cstheme="minorHAnsi"/>
          <w:b/>
          <w:bCs/>
          <w:sz w:val="22"/>
          <w:szCs w:val="22"/>
        </w:rPr>
        <w:t>690</w:t>
      </w:r>
      <w:r>
        <w:rPr>
          <w:rFonts w:asciiTheme="minorHAnsi" w:hAnsiTheme="minorHAnsi" w:cstheme="minorHAnsi"/>
          <w:b/>
          <w:bCs/>
          <w:sz w:val="22"/>
          <w:szCs w:val="22"/>
        </w:rPr>
        <w:t xml:space="preserve"> </w:t>
      </w:r>
      <w:r w:rsidRPr="00A15BEB">
        <w:rPr>
          <w:rFonts w:asciiTheme="minorHAnsi" w:hAnsiTheme="minorHAnsi" w:cstheme="minorHAnsi"/>
          <w:b/>
          <w:bCs/>
          <w:sz w:val="22"/>
          <w:szCs w:val="22"/>
        </w:rPr>
        <w:t>,</w:t>
      </w:r>
      <w:proofErr w:type="gramEnd"/>
      <w:r w:rsidRPr="00A15BEB">
        <w:rPr>
          <w:rFonts w:asciiTheme="minorHAnsi" w:hAnsiTheme="minorHAnsi" w:cstheme="minorHAnsi"/>
          <w:b/>
          <w:bCs/>
          <w:sz w:val="22"/>
          <w:szCs w:val="22"/>
        </w:rPr>
        <w:t>-Kč/m</w:t>
      </w:r>
      <w:r w:rsidRPr="002E666E">
        <w:rPr>
          <w:rFonts w:asciiTheme="minorHAnsi" w:hAnsiTheme="minorHAnsi" w:cstheme="minorHAnsi"/>
          <w:b/>
          <w:bCs/>
          <w:sz w:val="22"/>
          <w:szCs w:val="22"/>
          <w:vertAlign w:val="superscript"/>
        </w:rPr>
        <w:t>2</w:t>
      </w:r>
      <w:r w:rsidRPr="00A15BEB">
        <w:rPr>
          <w:rFonts w:asciiTheme="minorHAnsi" w:hAnsiTheme="minorHAnsi" w:cstheme="minorHAnsi"/>
          <w:b/>
          <w:bCs/>
          <w:sz w:val="22"/>
          <w:szCs w:val="22"/>
        </w:rPr>
        <w:t xml:space="preserve">/rok </w:t>
      </w:r>
    </w:p>
    <w:p w14:paraId="5DEFC39E" w14:textId="46E93496" w:rsidR="00EC22F9" w:rsidRDefault="00EC22F9" w:rsidP="00EC22F9">
      <w:pPr>
        <w:pStyle w:val="Odstavecseseznamem"/>
        <w:widowControl/>
        <w:adjustRightInd/>
        <w:spacing w:before="120"/>
        <w:ind w:left="792"/>
        <w:textAlignment w:val="auto"/>
        <w:rPr>
          <w:rFonts w:asciiTheme="minorHAnsi" w:hAnsiTheme="minorHAnsi" w:cstheme="minorHAnsi"/>
          <w:b/>
          <w:bCs/>
          <w:sz w:val="22"/>
          <w:szCs w:val="22"/>
        </w:rPr>
      </w:pPr>
      <w:r>
        <w:rPr>
          <w:rFonts w:asciiTheme="minorHAnsi" w:hAnsiTheme="minorHAnsi" w:cstheme="minorHAnsi"/>
          <w:b/>
          <w:bCs/>
          <w:sz w:val="22"/>
          <w:szCs w:val="22"/>
        </w:rPr>
        <w:t xml:space="preserve">Za kancelářské prostory </w:t>
      </w:r>
      <w:r w:rsidRPr="00CC0028">
        <w:rPr>
          <w:rFonts w:asciiTheme="minorHAnsi" w:hAnsiTheme="minorHAnsi" w:cstheme="minorHAnsi"/>
          <w:sz w:val="22"/>
          <w:szCs w:val="22"/>
        </w:rPr>
        <w:t>o celkové výměře</w:t>
      </w:r>
      <w:r>
        <w:rPr>
          <w:rFonts w:asciiTheme="minorHAnsi" w:hAnsiTheme="minorHAnsi" w:cstheme="minorHAnsi"/>
          <w:b/>
          <w:bCs/>
          <w:sz w:val="22"/>
          <w:szCs w:val="22"/>
        </w:rPr>
        <w:t xml:space="preserve"> </w:t>
      </w:r>
      <w:r w:rsidR="00AB5725">
        <w:rPr>
          <w:rFonts w:asciiTheme="minorHAnsi" w:hAnsiTheme="minorHAnsi" w:cstheme="minorHAnsi"/>
          <w:b/>
          <w:bCs/>
          <w:sz w:val="22"/>
          <w:szCs w:val="22"/>
        </w:rPr>
        <w:t>20,24</w:t>
      </w:r>
      <w:r>
        <w:rPr>
          <w:rFonts w:asciiTheme="minorHAnsi" w:hAnsiTheme="minorHAnsi" w:cstheme="minorHAnsi"/>
          <w:b/>
          <w:bCs/>
          <w:sz w:val="22"/>
          <w:szCs w:val="22"/>
        </w:rPr>
        <w:t xml:space="preserve"> m</w:t>
      </w:r>
      <w:r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 xml:space="preserve">, </w:t>
      </w:r>
      <w:r w:rsidRPr="00CC0028">
        <w:rPr>
          <w:rFonts w:asciiTheme="minorHAnsi" w:hAnsiTheme="minorHAnsi" w:cstheme="minorHAnsi"/>
          <w:sz w:val="22"/>
          <w:szCs w:val="22"/>
        </w:rPr>
        <w:t>označené jako místnosti</w:t>
      </w:r>
      <w:r>
        <w:rPr>
          <w:rFonts w:asciiTheme="minorHAnsi" w:hAnsiTheme="minorHAnsi" w:cstheme="minorHAnsi"/>
          <w:b/>
          <w:bCs/>
          <w:sz w:val="22"/>
          <w:szCs w:val="22"/>
        </w:rPr>
        <w:t xml:space="preserve"> č. 2.</w:t>
      </w:r>
      <w:r w:rsidR="00E803AF">
        <w:rPr>
          <w:rFonts w:asciiTheme="minorHAnsi" w:hAnsiTheme="minorHAnsi" w:cstheme="minorHAnsi"/>
          <w:b/>
          <w:bCs/>
          <w:sz w:val="22"/>
          <w:szCs w:val="22"/>
        </w:rPr>
        <w:t>12</w:t>
      </w:r>
      <w:r>
        <w:rPr>
          <w:rFonts w:asciiTheme="minorHAnsi" w:hAnsiTheme="minorHAnsi" w:cstheme="minorHAnsi"/>
          <w:b/>
          <w:bCs/>
          <w:sz w:val="22"/>
          <w:szCs w:val="22"/>
        </w:rPr>
        <w:t xml:space="preserve"> se stanoví nájemné dohodou smluvních takto:</w:t>
      </w:r>
    </w:p>
    <w:p w14:paraId="523062F5" w14:textId="77777777" w:rsidR="00EC22F9" w:rsidRDefault="00EC22F9" w:rsidP="00EC22F9">
      <w:pPr>
        <w:pStyle w:val="Odstavecseseznamem"/>
        <w:widowControl/>
        <w:adjustRightInd/>
        <w:spacing w:before="120"/>
        <w:ind w:left="1788"/>
        <w:textAlignment w:val="auto"/>
        <w:rPr>
          <w:rFonts w:asciiTheme="minorHAnsi" w:hAnsiTheme="minorHAnsi" w:cstheme="minorHAnsi"/>
          <w:b/>
          <w:bCs/>
          <w:sz w:val="22"/>
          <w:szCs w:val="22"/>
        </w:rPr>
      </w:pPr>
    </w:p>
    <w:tbl>
      <w:tblPr>
        <w:tblStyle w:val="Mkatabulky"/>
        <w:tblW w:w="0" w:type="auto"/>
        <w:tblInd w:w="1788" w:type="dxa"/>
        <w:tblLook w:val="04A0" w:firstRow="1" w:lastRow="0" w:firstColumn="1" w:lastColumn="0" w:noHBand="0" w:noVBand="1"/>
      </w:tblPr>
      <w:tblGrid>
        <w:gridCol w:w="3630"/>
        <w:gridCol w:w="3644"/>
      </w:tblGrid>
      <w:tr w:rsidR="00EC22F9" w14:paraId="12CD7792" w14:textId="77777777" w:rsidTr="00F74C90">
        <w:tc>
          <w:tcPr>
            <w:tcW w:w="4531" w:type="dxa"/>
          </w:tcPr>
          <w:p w14:paraId="255133B0" w14:textId="77777777" w:rsidR="00EC22F9" w:rsidRDefault="00EC22F9" w:rsidP="00F74C90">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V období od 1.2.2021 do 31.7.2021</w:t>
            </w:r>
          </w:p>
        </w:tc>
        <w:tc>
          <w:tcPr>
            <w:tcW w:w="4531" w:type="dxa"/>
          </w:tcPr>
          <w:p w14:paraId="3738A2E2" w14:textId="112964A4" w:rsidR="00EC22F9" w:rsidRDefault="00EC22F9" w:rsidP="00F74C90">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1345,- Kč/m</w:t>
            </w:r>
            <w:r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/rok</w:t>
            </w:r>
          </w:p>
        </w:tc>
      </w:tr>
      <w:tr w:rsidR="00EC22F9" w14:paraId="5AEA1602" w14:textId="77777777" w:rsidTr="00F74C90">
        <w:tc>
          <w:tcPr>
            <w:tcW w:w="4531" w:type="dxa"/>
          </w:tcPr>
          <w:p w14:paraId="6F70C9BE" w14:textId="77777777" w:rsidR="00EC22F9" w:rsidRDefault="00EC22F9" w:rsidP="00F74C90">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V období od 1.8.2021 do 31.1.2022</w:t>
            </w:r>
          </w:p>
        </w:tc>
        <w:tc>
          <w:tcPr>
            <w:tcW w:w="4531" w:type="dxa"/>
          </w:tcPr>
          <w:p w14:paraId="54F87695" w14:textId="77777777" w:rsidR="00EC22F9" w:rsidRDefault="00EC22F9" w:rsidP="00F74C90">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2018,- Kč/m</w:t>
            </w:r>
            <w:r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/rok</w:t>
            </w:r>
          </w:p>
        </w:tc>
      </w:tr>
    </w:tbl>
    <w:p w14:paraId="25BD225D" w14:textId="77777777" w:rsidR="00EC22F9" w:rsidRDefault="00EC22F9" w:rsidP="006E7FB9">
      <w:pPr>
        <w:spacing w:before="120"/>
        <w:ind w:left="708"/>
        <w:rPr>
          <w:rFonts w:asciiTheme="minorHAnsi" w:hAnsiTheme="minorHAnsi" w:cstheme="minorHAnsi"/>
          <w:sz w:val="22"/>
          <w:szCs w:val="22"/>
        </w:rPr>
      </w:pPr>
    </w:p>
    <w:p w14:paraId="0FFBEDA7" w14:textId="7A5A3BBE" w:rsidR="00EC22F9" w:rsidRDefault="00EC22F9" w:rsidP="00AB5725">
      <w:pPr>
        <w:widowControl/>
        <w:tabs>
          <w:tab w:val="left" w:pos="709"/>
        </w:tabs>
        <w:adjustRightInd/>
        <w:spacing w:before="120"/>
        <w:ind w:left="703"/>
        <w:textAlignment w:val="auto"/>
        <w:rPr>
          <w:rFonts w:asciiTheme="minorHAnsi" w:hAnsiTheme="minorHAnsi" w:cstheme="minorHAnsi"/>
          <w:sz w:val="22"/>
          <w:szCs w:val="22"/>
        </w:rPr>
      </w:pPr>
      <w:r w:rsidRPr="00AF4C71">
        <w:rPr>
          <w:rFonts w:asciiTheme="minorHAnsi" w:hAnsiTheme="minorHAnsi" w:cstheme="minorHAnsi"/>
          <w:sz w:val="22"/>
          <w:szCs w:val="22"/>
        </w:rPr>
        <w:t>Smluvní strany se dohodly, že výše uvedené nájemné je podmíněno závazkem ze strany Podnájemce, který se zavazuje podporovat inovační ekosystém v Moravskoslezském kraji, což bude popsáno v příloze smlouvy č.4. V této příloze jsou uvedeny konkurenčně významné skutečnosti týkající se Startup projektů, finančních plánů, které jsou v běžných obchodních kruzích nedostupné a smluvní strany je považují za obchodní tajemství.</w:t>
      </w:r>
    </w:p>
    <w:p w14:paraId="3098BD77" w14:textId="77777777" w:rsidR="00EC22F9" w:rsidRDefault="00EC22F9" w:rsidP="00EC22F9">
      <w:pPr>
        <w:widowControl/>
        <w:tabs>
          <w:tab w:val="left" w:pos="709"/>
        </w:tabs>
        <w:adjustRightInd/>
        <w:spacing w:before="120"/>
        <w:ind w:left="703"/>
        <w:textAlignment w:val="auto"/>
        <w:rPr>
          <w:rFonts w:asciiTheme="minorHAnsi" w:hAnsiTheme="minorHAnsi" w:cstheme="minorHAnsi"/>
          <w:sz w:val="22"/>
          <w:szCs w:val="22"/>
        </w:rPr>
      </w:pPr>
    </w:p>
    <w:p w14:paraId="2802E38A" w14:textId="596EF00C"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345B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w:t>
      </w:r>
      <w:r w:rsidRPr="00850438">
        <w:rPr>
          <w:rFonts w:asciiTheme="minorHAnsi" w:hAnsiTheme="minorHAnsi" w:cstheme="minorHAnsi"/>
          <w:sz w:val="22"/>
          <w:szCs w:val="22"/>
        </w:rPr>
        <w:t>č/</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w:t>
      </w:r>
      <w:r w:rsidRPr="00A76121">
        <w:rPr>
          <w:rFonts w:asciiTheme="minorHAnsi" w:hAnsiTheme="minorHAnsi" w:cstheme="minorHAnsi"/>
          <w:sz w:val="22"/>
          <w:szCs w:val="22"/>
        </w:rPr>
        <w:lastRenderedPageBreak/>
        <w:t xml:space="preserve">dohodnuté lhůty splatnosti se pro účely této smlouvy rozumí den odepsání fakturované částky z účtu Podnájemce. </w:t>
      </w:r>
    </w:p>
    <w:p w14:paraId="6A1C36F9" w14:textId="710E09ED"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31773F">
        <w:rPr>
          <w:rFonts w:asciiTheme="minorHAnsi" w:hAnsiTheme="minorHAnsi" w:cstheme="minorHAnsi"/>
          <w:b/>
          <w:sz w:val="22"/>
          <w:szCs w:val="22"/>
        </w:rPr>
        <w:t>5 3</w:t>
      </w:r>
      <w:r w:rsidR="00F2357C">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6B9F60A3"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31773F">
        <w:rPr>
          <w:rFonts w:asciiTheme="minorHAnsi" w:hAnsiTheme="minorHAnsi" w:cstheme="minorHAnsi"/>
          <w:b/>
          <w:sz w:val="22"/>
          <w:szCs w:val="22"/>
        </w:rPr>
        <w:t>1 300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AFE9D8C" w14:textId="0C8C06E5" w:rsidR="00CE1639" w:rsidRPr="00CE1639" w:rsidRDefault="00185C75" w:rsidP="00CE163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w:t>
      </w:r>
      <w:r w:rsidRPr="00A76121">
        <w:rPr>
          <w:rFonts w:asciiTheme="minorHAnsi" w:hAnsiTheme="minorHAnsi" w:cstheme="minorHAnsi"/>
          <w:sz w:val="22"/>
          <w:szCs w:val="22"/>
        </w:rPr>
        <w:lastRenderedPageBreak/>
        <w:t>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20</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3D04F2FE" w14:textId="44EEE2B8" w:rsidR="00CE1639" w:rsidRPr="00A76121" w:rsidRDefault="00CE1639" w:rsidP="00CE1639">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w:t>
      </w:r>
      <w:r w:rsidRPr="00A76121">
        <w:rPr>
          <w:rFonts w:asciiTheme="minorHAnsi" w:hAnsiTheme="minorHAnsi" w:cstheme="minorHAnsi"/>
          <w:sz w:val="22"/>
          <w:szCs w:val="22"/>
        </w:rPr>
        <w:lastRenderedPageBreak/>
        <w:t xml:space="preserve">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4B5C67C5"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w:t>
      </w:r>
      <w:r w:rsidR="00850438">
        <w:rPr>
          <w:rFonts w:asciiTheme="minorHAnsi" w:hAnsiTheme="minorHAnsi" w:cstheme="minorHAnsi"/>
          <w:w w:val="0"/>
          <w:sz w:val="22"/>
          <w:szCs w:val="22"/>
        </w:rPr>
        <w:t>pod</w:t>
      </w:r>
      <w:r w:rsidRPr="00A76121">
        <w:rPr>
          <w:rFonts w:asciiTheme="minorHAnsi" w:hAnsiTheme="minorHAnsi" w:cstheme="minorHAnsi"/>
          <w:w w:val="0"/>
          <w:sz w:val="22"/>
          <w:szCs w:val="22"/>
        </w:rPr>
        <w:t>nájemce</w:t>
      </w:r>
    </w:p>
    <w:p w14:paraId="073A6125" w14:textId="5E6908BC"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005E74C4">
        <w:rPr>
          <w:rFonts w:asciiTheme="minorHAnsi" w:hAnsiTheme="minorHAnsi" w:cstheme="minorHAnsi"/>
          <w:w w:val="0"/>
          <w:sz w:val="22"/>
          <w:szCs w:val="22"/>
        </w:rPr>
        <w:t>,</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 xml:space="preserve">Kč za každý i jen započatý den prodlení se </w:t>
      </w:r>
      <w:r w:rsidRPr="00A76121">
        <w:rPr>
          <w:rFonts w:asciiTheme="minorHAnsi" w:hAnsiTheme="minorHAnsi" w:cstheme="minorHAnsi"/>
          <w:w w:val="0"/>
          <w:sz w:val="22"/>
          <w:szCs w:val="22"/>
        </w:rPr>
        <w:lastRenderedPageBreak/>
        <w:t>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18E34535"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F2357C">
        <w:rPr>
          <w:rFonts w:asciiTheme="minorHAnsi" w:hAnsiTheme="minorHAnsi" w:cstheme="minorHAnsi"/>
          <w:b/>
          <w:color w:val="000000"/>
          <w:sz w:val="22"/>
          <w:szCs w:val="22"/>
        </w:rPr>
        <w:t>2</w:t>
      </w:r>
      <w:r w:rsidR="00AA5306" w:rsidRPr="00CF5551">
        <w:rPr>
          <w:rFonts w:asciiTheme="minorHAnsi" w:hAnsiTheme="minorHAnsi" w:cstheme="minorHAnsi"/>
          <w:b/>
          <w:color w:val="000000"/>
          <w:sz w:val="22"/>
          <w:szCs w:val="22"/>
        </w:rPr>
        <w:t>. 20</w:t>
      </w:r>
      <w:r w:rsidR="00F2357C">
        <w:rPr>
          <w:rFonts w:asciiTheme="minorHAnsi" w:hAnsiTheme="minorHAnsi" w:cstheme="minorHAnsi"/>
          <w:b/>
          <w:color w:val="000000"/>
          <w:sz w:val="22"/>
          <w:szCs w:val="22"/>
        </w:rPr>
        <w:t>21</w:t>
      </w:r>
      <w:r w:rsidR="00B96AEF">
        <w:rPr>
          <w:rFonts w:asciiTheme="minorHAnsi" w:hAnsiTheme="minorHAnsi" w:cstheme="minorHAnsi"/>
          <w:b/>
          <w:color w:val="000000"/>
          <w:sz w:val="22"/>
          <w:szCs w:val="22"/>
        </w:rPr>
        <w:t>.</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4433226"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F2357C">
        <w:rPr>
          <w:rFonts w:asciiTheme="minorHAnsi" w:hAnsiTheme="minorHAnsi" w:cstheme="minorHAnsi"/>
          <w:sz w:val="22"/>
          <w:szCs w:val="22"/>
        </w:rPr>
        <w:t xml:space="preserve">  </w:t>
      </w:r>
      <w:r w:rsidR="00EE5A58">
        <w:rPr>
          <w:rFonts w:asciiTheme="minorHAnsi" w:hAnsiTheme="minorHAnsi" w:cstheme="minorHAnsi"/>
          <w:sz w:val="22"/>
          <w:szCs w:val="22"/>
        </w:rPr>
        <w:t>25.1.2021</w:t>
      </w:r>
      <w:r w:rsidR="00F2357C">
        <w:rPr>
          <w:rFonts w:asciiTheme="minorHAnsi" w:hAnsiTheme="minorHAnsi" w:cstheme="minorHAnsi"/>
          <w:sz w:val="22"/>
          <w:szCs w:val="22"/>
        </w:rPr>
        <w:t xml:space="preserve">                                                       V</w:t>
      </w:r>
      <w:r w:rsidR="00EE5A58">
        <w:rPr>
          <w:rFonts w:asciiTheme="minorHAnsi" w:hAnsiTheme="minorHAnsi" w:cstheme="minorHAnsi"/>
          <w:sz w:val="22"/>
          <w:szCs w:val="22"/>
        </w:rPr>
        <w:t xml:space="preserve"> Ostravě </w:t>
      </w:r>
      <w:r w:rsidR="00F2357C">
        <w:rPr>
          <w:rFonts w:asciiTheme="minorHAnsi" w:hAnsiTheme="minorHAnsi" w:cstheme="minorHAnsi"/>
          <w:sz w:val="22"/>
          <w:szCs w:val="22"/>
        </w:rPr>
        <w:t>dn</w:t>
      </w:r>
      <w:r w:rsidR="00EE5A58">
        <w:rPr>
          <w:rFonts w:asciiTheme="minorHAnsi" w:hAnsiTheme="minorHAnsi" w:cstheme="minorHAnsi"/>
          <w:sz w:val="22"/>
          <w:szCs w:val="22"/>
        </w:rPr>
        <w:t>e 22.1.2021</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2243030A" w14:textId="7FD850B3" w:rsidR="00436474" w:rsidRDefault="00436474" w:rsidP="00785177">
      <w:pPr>
        <w:tabs>
          <w:tab w:val="left" w:pos="4962"/>
        </w:tabs>
        <w:rPr>
          <w:rFonts w:asciiTheme="minorHAnsi" w:hAnsiTheme="minorHAnsi" w:cstheme="minorHAnsi"/>
          <w:sz w:val="22"/>
          <w:szCs w:val="22"/>
        </w:rPr>
      </w:pPr>
    </w:p>
    <w:p w14:paraId="289CDA77" w14:textId="77777777" w:rsidR="00436474" w:rsidRPr="00A76121" w:rsidRDefault="00436474"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408C28F0" w:rsidR="0023793C" w:rsidRPr="00436474" w:rsidRDefault="00A76121" w:rsidP="00436474">
      <w:pPr>
        <w:pStyle w:val="Bezmezer"/>
        <w:rPr>
          <w:rFonts w:cstheme="minorHAnsi"/>
          <w:b/>
          <w:bCs/>
          <w:sz w:val="22"/>
          <w:szCs w:val="22"/>
        </w:rPr>
      </w:pPr>
      <w:r w:rsidRPr="00A76121">
        <w:rPr>
          <w:rFonts w:cstheme="minorHAnsi"/>
          <w:sz w:val="22"/>
          <w:szCs w:val="22"/>
        </w:rPr>
        <w:t>Mgr. Pavel Csank</w:t>
      </w:r>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436474">
        <w:rPr>
          <w:rFonts w:cstheme="minorHAnsi"/>
          <w:sz w:val="22"/>
          <w:szCs w:val="22"/>
        </w:rPr>
        <w:t xml:space="preserve">Ing. </w:t>
      </w:r>
      <w:proofErr w:type="spellStart"/>
      <w:r w:rsidR="00EE5A58">
        <w:rPr>
          <w:rFonts w:cstheme="minorHAnsi"/>
          <w:sz w:val="22"/>
          <w:szCs w:val="22"/>
        </w:rPr>
        <w:t>Xxxxxxx</w:t>
      </w:r>
      <w:proofErr w:type="spellEnd"/>
      <w:r w:rsidR="00EE5A58">
        <w:rPr>
          <w:rFonts w:cstheme="minorHAnsi"/>
          <w:sz w:val="22"/>
          <w:szCs w:val="22"/>
        </w:rPr>
        <w:t xml:space="preserve"> </w:t>
      </w:r>
      <w:proofErr w:type="spellStart"/>
      <w:r w:rsidR="00EE5A58">
        <w:rPr>
          <w:rFonts w:cstheme="minorHAnsi"/>
          <w:sz w:val="22"/>
          <w:szCs w:val="22"/>
        </w:rPr>
        <w:t>xxxxxx</w:t>
      </w:r>
      <w:proofErr w:type="spellEnd"/>
    </w:p>
    <w:p w14:paraId="7781FE12" w14:textId="039F033F"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05FC8AE7" w:rsidR="00C24CDF"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p w14:paraId="44697E1C" w14:textId="4B759ECF" w:rsidR="00AB5725" w:rsidRPr="00A76121" w:rsidRDefault="00AB5725">
      <w:pPr>
        <w:rPr>
          <w:rFonts w:asciiTheme="minorHAnsi" w:hAnsiTheme="minorHAnsi" w:cstheme="minorHAnsi"/>
          <w:color w:val="000000"/>
          <w:sz w:val="22"/>
          <w:szCs w:val="22"/>
        </w:rPr>
      </w:pPr>
      <w:r>
        <w:rPr>
          <w:rFonts w:asciiTheme="minorHAnsi" w:hAnsiTheme="minorHAnsi" w:cstheme="minorHAnsi"/>
          <w:color w:val="000000"/>
          <w:sz w:val="22"/>
          <w:szCs w:val="22"/>
        </w:rPr>
        <w:t>Příloha č.4 – Dohoda o spolupráci</w:t>
      </w:r>
    </w:p>
    <w:sectPr w:rsidR="00AB5725"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BD216" w14:textId="77777777" w:rsidR="00CC748E" w:rsidRDefault="00CC748E" w:rsidP="00995F8A">
      <w:pPr>
        <w:spacing w:line="240" w:lineRule="auto"/>
      </w:pPr>
      <w:r>
        <w:separator/>
      </w:r>
    </w:p>
  </w:endnote>
  <w:endnote w:type="continuationSeparator" w:id="0">
    <w:p w14:paraId="5CFB74A2" w14:textId="77777777" w:rsidR="00CC748E" w:rsidRDefault="00CC748E"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E8E5" w14:textId="41E3C00C" w:rsidR="005858DC" w:rsidRDefault="005858DC">
    <w:pPr>
      <w:pStyle w:val="Zpat"/>
      <w:jc w:val="center"/>
      <w:rPr>
        <w:rFonts w:ascii="Arial" w:hAnsi="Arial"/>
        <w:sz w:val="18"/>
      </w:rPr>
    </w:pP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AE63" w14:textId="194BD193" w:rsidR="005858DC" w:rsidRDefault="005858DC"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8B67" w14:textId="77777777" w:rsidR="00CC748E" w:rsidRDefault="00CC748E" w:rsidP="00995F8A">
      <w:pPr>
        <w:spacing w:line="240" w:lineRule="auto"/>
      </w:pPr>
      <w:r>
        <w:separator/>
      </w:r>
    </w:p>
  </w:footnote>
  <w:footnote w:type="continuationSeparator" w:id="0">
    <w:p w14:paraId="67E14B06" w14:textId="77777777" w:rsidR="00CC748E" w:rsidRDefault="00CC748E"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C91EF" w14:textId="2C37D1B4" w:rsidR="005858DC" w:rsidRPr="00EC155A" w:rsidRDefault="005858DC" w:rsidP="00EC155A">
    <w:pPr>
      <w:pStyle w:val="Nadpis2"/>
      <w:spacing w:before="0" w:beforeAutospacing="0" w:after="0" w:afterAutospacing="0"/>
      <w:jc w:val="right"/>
      <w:rPr>
        <w:rFonts w:asciiTheme="minorHAnsi" w:hAnsiTheme="minorHAnsi" w:cstheme="minorHAnsi"/>
        <w:color w:val="FF0000"/>
        <w:sz w:val="20"/>
        <w:szCs w:val="20"/>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r>
      <w:rPr>
        <w:rFonts w:asciiTheme="minorHAnsi" w:hAnsiTheme="minorHAnsi" w:cstheme="minorHAnsi"/>
        <w:color w:val="FF0000"/>
        <w:sz w:val="20"/>
        <w:szCs w:val="20"/>
      </w:rPr>
      <w:t>Ing. Tomáš Janáček</w:t>
    </w:r>
  </w:p>
  <w:p w14:paraId="221F835D" w14:textId="24E4EE8F" w:rsidR="005858DC" w:rsidRPr="0003074A" w:rsidRDefault="005858DC" w:rsidP="00EC155A">
    <w:pPr>
      <w:pStyle w:val="Zhlav"/>
      <w:jc w:val="right"/>
      <w:rPr>
        <w:rFonts w:asciiTheme="minorHAnsi" w:hAnsiTheme="minorHAnsi" w:cstheme="minorHAnsi"/>
        <w:b/>
        <w:color w:val="999999"/>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63D5" w14:textId="76FF2442" w:rsidR="005858DC" w:rsidRPr="00EC155A" w:rsidRDefault="005858DC" w:rsidP="00EC155A">
    <w:pPr>
      <w:widowControl/>
      <w:adjustRightInd/>
      <w:spacing w:line="240" w:lineRule="auto"/>
      <w:jc w:val="right"/>
      <w:textAlignment w:val="auto"/>
      <w:outlineLvl w:val="1"/>
      <w:rPr>
        <w:rFonts w:asciiTheme="minorHAnsi" w:hAnsiTheme="minorHAnsi" w:cstheme="minorHAnsi"/>
        <w:b/>
        <w:bCs/>
        <w:color w:val="FF0000"/>
        <w:sz w:val="20"/>
        <w:szCs w:val="20"/>
      </w:rPr>
    </w:pPr>
    <w:r>
      <w:rPr>
        <w:rFonts w:asciiTheme="minorHAnsi" w:hAnsiTheme="minorHAnsi" w:cstheme="minorHAnsi"/>
        <w:b/>
        <w:bCs/>
        <w:color w:val="FF0000"/>
        <w:sz w:val="20"/>
        <w:szCs w:val="20"/>
      </w:rPr>
      <w:t>Ing. Tomáš Janáček</w:t>
    </w:r>
  </w:p>
  <w:p w14:paraId="162F6663" w14:textId="6E270BDA" w:rsidR="005858DC" w:rsidRPr="005376A2" w:rsidRDefault="005858DC" w:rsidP="00EC155A">
    <w:pPr>
      <w:pStyle w:val="Zhlav"/>
      <w:jc w:val="right"/>
      <w:rPr>
        <w:rFonts w:asciiTheme="minorHAnsi" w:hAnsiTheme="minorHAnsi" w:cstheme="minorHAnsi"/>
        <w:color w:val="FF0000"/>
      </w:rPr>
    </w:pPr>
    <w:r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1"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2"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11"/>
  </w:num>
  <w:num w:numId="6">
    <w:abstractNumId w:val="5"/>
  </w:num>
  <w:num w:numId="7">
    <w:abstractNumId w:val="17"/>
  </w:num>
  <w:num w:numId="8">
    <w:abstractNumId w:val="16"/>
  </w:num>
  <w:num w:numId="9">
    <w:abstractNumId w:val="10"/>
  </w:num>
  <w:num w:numId="10">
    <w:abstractNumId w:val="6"/>
  </w:num>
  <w:num w:numId="11">
    <w:abstractNumId w:val="9"/>
  </w:num>
  <w:num w:numId="12">
    <w:abstractNumId w:val="14"/>
  </w:num>
  <w:num w:numId="13">
    <w:abstractNumId w:val="3"/>
  </w:num>
  <w:num w:numId="14">
    <w:abstractNumId w:val="4"/>
  </w:num>
  <w:num w:numId="15">
    <w:abstractNumId w:val="1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C00CA"/>
    <w:rsid w:val="000C4C99"/>
    <w:rsid w:val="000D75D5"/>
    <w:rsid w:val="000F0C3A"/>
    <w:rsid w:val="00116799"/>
    <w:rsid w:val="00135F6A"/>
    <w:rsid w:val="001432EF"/>
    <w:rsid w:val="00185C75"/>
    <w:rsid w:val="00195285"/>
    <w:rsid w:val="001A46AE"/>
    <w:rsid w:val="001A4D20"/>
    <w:rsid w:val="001A7F7C"/>
    <w:rsid w:val="001B2E9A"/>
    <w:rsid w:val="001B63EC"/>
    <w:rsid w:val="001C451E"/>
    <w:rsid w:val="001E515C"/>
    <w:rsid w:val="00207BF4"/>
    <w:rsid w:val="0023793C"/>
    <w:rsid w:val="00251C99"/>
    <w:rsid w:val="0026598C"/>
    <w:rsid w:val="002727CB"/>
    <w:rsid w:val="00282FC8"/>
    <w:rsid w:val="00287120"/>
    <w:rsid w:val="00291C91"/>
    <w:rsid w:val="0029359E"/>
    <w:rsid w:val="002C74EE"/>
    <w:rsid w:val="002E14B9"/>
    <w:rsid w:val="002E55E1"/>
    <w:rsid w:val="00304793"/>
    <w:rsid w:val="00306CE4"/>
    <w:rsid w:val="0031773F"/>
    <w:rsid w:val="00334B4D"/>
    <w:rsid w:val="0034131D"/>
    <w:rsid w:val="00344F7D"/>
    <w:rsid w:val="00347C53"/>
    <w:rsid w:val="0037486D"/>
    <w:rsid w:val="00377132"/>
    <w:rsid w:val="0038195E"/>
    <w:rsid w:val="003874E0"/>
    <w:rsid w:val="003879FF"/>
    <w:rsid w:val="003B0349"/>
    <w:rsid w:val="003B4E78"/>
    <w:rsid w:val="003C63FC"/>
    <w:rsid w:val="003C73C2"/>
    <w:rsid w:val="003F2B7A"/>
    <w:rsid w:val="00436474"/>
    <w:rsid w:val="00452A5E"/>
    <w:rsid w:val="00452E04"/>
    <w:rsid w:val="0047417A"/>
    <w:rsid w:val="004838A7"/>
    <w:rsid w:val="0049128B"/>
    <w:rsid w:val="0049192E"/>
    <w:rsid w:val="004C06A2"/>
    <w:rsid w:val="004D2753"/>
    <w:rsid w:val="00500B0C"/>
    <w:rsid w:val="00517722"/>
    <w:rsid w:val="005376A2"/>
    <w:rsid w:val="00562CB3"/>
    <w:rsid w:val="00570778"/>
    <w:rsid w:val="005858DC"/>
    <w:rsid w:val="00596E32"/>
    <w:rsid w:val="005A4F68"/>
    <w:rsid w:val="005A5E65"/>
    <w:rsid w:val="005B14F6"/>
    <w:rsid w:val="005B3FE1"/>
    <w:rsid w:val="005D0C51"/>
    <w:rsid w:val="005E690B"/>
    <w:rsid w:val="005E74C4"/>
    <w:rsid w:val="005E7BB5"/>
    <w:rsid w:val="005F5CD1"/>
    <w:rsid w:val="00604AC2"/>
    <w:rsid w:val="00606BA6"/>
    <w:rsid w:val="00631394"/>
    <w:rsid w:val="00662A40"/>
    <w:rsid w:val="0066588A"/>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25680"/>
    <w:rsid w:val="00843049"/>
    <w:rsid w:val="00850438"/>
    <w:rsid w:val="0086007B"/>
    <w:rsid w:val="0086629F"/>
    <w:rsid w:val="008A1132"/>
    <w:rsid w:val="008F1292"/>
    <w:rsid w:val="0090523C"/>
    <w:rsid w:val="00905B7D"/>
    <w:rsid w:val="00925308"/>
    <w:rsid w:val="00946A66"/>
    <w:rsid w:val="009525C5"/>
    <w:rsid w:val="00972AED"/>
    <w:rsid w:val="0099258D"/>
    <w:rsid w:val="00995F8A"/>
    <w:rsid w:val="009A1F3E"/>
    <w:rsid w:val="009A23A6"/>
    <w:rsid w:val="009C0C73"/>
    <w:rsid w:val="00A0001F"/>
    <w:rsid w:val="00A57950"/>
    <w:rsid w:val="00A76121"/>
    <w:rsid w:val="00A778E0"/>
    <w:rsid w:val="00A92C3B"/>
    <w:rsid w:val="00AA5306"/>
    <w:rsid w:val="00AA6B7E"/>
    <w:rsid w:val="00AB5725"/>
    <w:rsid w:val="00AB6CB7"/>
    <w:rsid w:val="00AC02C3"/>
    <w:rsid w:val="00AC27BB"/>
    <w:rsid w:val="00AD0ACC"/>
    <w:rsid w:val="00AE110C"/>
    <w:rsid w:val="00B17D43"/>
    <w:rsid w:val="00B20698"/>
    <w:rsid w:val="00B26B4C"/>
    <w:rsid w:val="00B42D6E"/>
    <w:rsid w:val="00B5633C"/>
    <w:rsid w:val="00B6697C"/>
    <w:rsid w:val="00B91891"/>
    <w:rsid w:val="00B96AEF"/>
    <w:rsid w:val="00BB2196"/>
    <w:rsid w:val="00BB516F"/>
    <w:rsid w:val="00BC5729"/>
    <w:rsid w:val="00BE4623"/>
    <w:rsid w:val="00C24CDF"/>
    <w:rsid w:val="00C45FAF"/>
    <w:rsid w:val="00C82EED"/>
    <w:rsid w:val="00CA1A26"/>
    <w:rsid w:val="00CA228D"/>
    <w:rsid w:val="00CA3E2B"/>
    <w:rsid w:val="00CB2FB8"/>
    <w:rsid w:val="00CC748E"/>
    <w:rsid w:val="00CE1639"/>
    <w:rsid w:val="00CF5551"/>
    <w:rsid w:val="00D362D3"/>
    <w:rsid w:val="00D47788"/>
    <w:rsid w:val="00D53C11"/>
    <w:rsid w:val="00D76D4A"/>
    <w:rsid w:val="00D92262"/>
    <w:rsid w:val="00D93AF4"/>
    <w:rsid w:val="00DD7D3F"/>
    <w:rsid w:val="00DF4C85"/>
    <w:rsid w:val="00E022B9"/>
    <w:rsid w:val="00E1769C"/>
    <w:rsid w:val="00E25CE4"/>
    <w:rsid w:val="00E36D80"/>
    <w:rsid w:val="00E500A1"/>
    <w:rsid w:val="00E5201B"/>
    <w:rsid w:val="00E721B1"/>
    <w:rsid w:val="00E803AF"/>
    <w:rsid w:val="00E94A3B"/>
    <w:rsid w:val="00E97B6A"/>
    <w:rsid w:val="00EA1E8C"/>
    <w:rsid w:val="00EC155A"/>
    <w:rsid w:val="00EC22F9"/>
    <w:rsid w:val="00EC31D3"/>
    <w:rsid w:val="00EC6657"/>
    <w:rsid w:val="00EE5A58"/>
    <w:rsid w:val="00F00895"/>
    <w:rsid w:val="00F15D5A"/>
    <w:rsid w:val="00F2357C"/>
    <w:rsid w:val="00F24FBE"/>
    <w:rsid w:val="00F34804"/>
    <w:rsid w:val="00F41C6E"/>
    <w:rsid w:val="00F65BA1"/>
    <w:rsid w:val="00F67843"/>
    <w:rsid w:val="00F95608"/>
    <w:rsid w:val="00FB1E0D"/>
    <w:rsid w:val="00FC6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 w:type="paragraph" w:customStyle="1" w:styleId="Default">
    <w:name w:val="Default"/>
    <w:rsid w:val="00CE16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438305895">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3.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2833</Words>
  <Characters>16718</Characters>
  <Application>Microsoft Office Word</Application>
  <DocSecurity>0</DocSecurity>
  <Lines>139</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41</cp:revision>
  <cp:lastPrinted>2020-11-15T15:01:00Z</cp:lastPrinted>
  <dcterms:created xsi:type="dcterms:W3CDTF">2019-08-22T08:46:00Z</dcterms:created>
  <dcterms:modified xsi:type="dcterms:W3CDTF">2021-02-05T08:09:00Z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