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DODATEK Č. 2 ke SMLOUVĚ O DÍLO</w:t>
      </w:r>
    </w:p>
    <w:p>
      <w:pPr>
        <w:pStyle w:val="Style23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4" w:name="bookmark4"/>
      <w:bookmarkStart w:id="5" w:name="bookmark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Vypracování projektové dokumentace</w:t>
        <w:br/>
        <w:t>„11/406 Třešť průtah, ul. Dr. Richtra, Palackého“</w:t>
      </w:r>
      <w:bookmarkEnd w:id="4"/>
      <w:bookmarkEnd w:id="5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  <w:rPr>
          <w:sz w:val="19"/>
          <w:szCs w:val="19"/>
        </w:rPr>
      </w:pPr>
      <w:r>
        <w:rPr>
          <w:i/>
          <w:iCs/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Číslo smlouvy objednatele: 123/2020-KSÚSV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60"/>
        <w:ind w:left="0" w:right="0" w:firstLine="0"/>
        <w:jc w:val="left"/>
        <w:rPr>
          <w:sz w:val="19"/>
          <w:szCs w:val="19"/>
        </w:rPr>
      </w:pPr>
      <w:r>
        <w:rPr>
          <w:i/>
          <w:iCs/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Číslo smlouvy zhotovitele: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80" w:line="27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uzavřený podle ustanovení § 2586 a násl. zákona č. 89/2012 Sb., občanský zákoník (dále též jen „OZ“) a dále v souladu s Obchodními podmínkami zadavatele pro veřejné zakázky na vypracování projektových dokumentací dle § 37 odst. 1 písm. c) zákona č. 134/2016 Sb., o zadávání veřejných zakázek, v platném a účinném znění (dále jen „ZZVZ“), vydanými dle § 1751 a násl. OZ.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62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Článek 1</w:t>
        <w:br/>
        <w:t>Smluvní strany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mc:AlternateContent>
          <mc:Choice Requires="wps">
            <w:drawing>
              <wp:anchor distT="0" distB="0" distL="0" distR="0" simplePos="0" relativeHeight="125829378" behindDoc="0" locked="0" layoutInCell="1" allowOverlap="1">
                <wp:simplePos x="0" y="0"/>
                <wp:positionH relativeFrom="page">
                  <wp:posOffset>706120</wp:posOffset>
                </wp:positionH>
                <wp:positionV relativeFrom="paragraph">
                  <wp:posOffset>12700</wp:posOffset>
                </wp:positionV>
                <wp:extent cx="2962910" cy="597535"/>
                <wp:wrapSquare wrapText="right"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962910" cy="59753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Objednatel: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se sídlem: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zastoupený: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Osoby pověřené jednat jménem objednatele ve věcech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55.600000000000001pt;margin-top:1.pt;width:233.30000000000001pt;height:47.049999999999997pt;z-index:-12582937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Objednatel: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se sídlem: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zastoupený: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Osoby pověřené jednat jménem objednatele ve věcech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Krajská správa a údržba silnic Vysočiny, příspěvková organizace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Kosovská 1122/16,586 01 Jihlava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20" w:line="240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Ing. Radovanem Necidem, ředitelem organizace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20" w:line="266" w:lineRule="auto"/>
        <w:ind w:left="220" w:right="0" w:firstLine="1440"/>
        <w:jc w:val="left"/>
      </w:pPr>
      <w: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708660</wp:posOffset>
                </wp:positionH>
                <wp:positionV relativeFrom="paragraph">
                  <wp:posOffset>12700</wp:posOffset>
                </wp:positionV>
                <wp:extent cx="1029970" cy="722630"/>
                <wp:wrapSquare wrapText="right"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029970" cy="72263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64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technických: Bankovní spojení: Číslo účtu: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64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IČO: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64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DIČ: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55.799999999999997pt;margin-top:1.pt;width:81.099999999999994pt;height:56.899999999999999pt;z-index:-125829373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64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technických: Bankovní spojení: Číslo účtu: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64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IČO: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64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DIČ: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b/>
          <w:bCs/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referent přípravy a realizace staveb Komerční banka, a.s.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66" w:lineRule="auto"/>
        <w:ind w:left="0" w:right="0" w:firstLine="2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00090450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66" w:lineRule="auto"/>
        <w:ind w:left="0" w:right="0" w:firstLine="2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CZ00090450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drawing>
          <wp:anchor distT="207010" distB="635" distL="114300" distR="400685" simplePos="0" relativeHeight="125829382" behindDoc="0" locked="0" layoutInCell="1" allowOverlap="1">
            <wp:simplePos x="0" y="0"/>
            <wp:positionH relativeFrom="page">
              <wp:posOffset>5009515</wp:posOffset>
            </wp:positionH>
            <wp:positionV relativeFrom="paragraph">
              <wp:posOffset>334010</wp:posOffset>
            </wp:positionV>
            <wp:extent cx="1280160" cy="377825"/>
            <wp:wrapSquare wrapText="left"/>
            <wp:docPr id="5" name="Shap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1280160" cy="377825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82" behindDoc="0" locked="0" layoutInCell="1" allowOverlap="1">
                <wp:simplePos x="0" y="0"/>
                <wp:positionH relativeFrom="page">
                  <wp:posOffset>5756275</wp:posOffset>
                </wp:positionH>
                <wp:positionV relativeFrom="paragraph">
                  <wp:posOffset>169545</wp:posOffset>
                </wp:positionV>
                <wp:extent cx="405130" cy="130810"/>
                <wp:wrapNone/>
                <wp:docPr id="7" name="Shape 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405130" cy="13081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i/>
                                <w:iCs/>
                                <w:color w:val="000000"/>
                                <w:spacing w:val="0"/>
                                <w:w w:val="100"/>
                                <w:position w:val="0"/>
                                <w:sz w:val="10"/>
                                <w:szCs w:val="10"/>
                                <w:shd w:val="clear" w:color="auto" w:fill="auto"/>
                                <w:lang w:val="cs-CZ" w:eastAsia="cs-CZ" w:bidi="cs-CZ"/>
                              </w:rPr>
                              <w:t>“ t L.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453.25pt;margin-top:13.35pt;width:31.899999999999999pt;height:10.300000000000001pt;z-index:25165772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rFonts w:ascii="Arial" w:eastAsia="Arial" w:hAnsi="Arial" w:cs="Arial"/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z w:val="10"/>
                          <w:szCs w:val="10"/>
                          <w:shd w:val="clear" w:color="auto" w:fill="auto"/>
                          <w:lang w:val="cs-CZ" w:eastAsia="cs-CZ" w:bidi="cs-CZ"/>
                        </w:rPr>
                        <w:t>“ t L.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drawing>
          <wp:anchor distT="0" distB="52070" distL="1433830" distR="114300" simplePos="0" relativeHeight="125829383" behindDoc="0" locked="0" layoutInCell="1" allowOverlap="1">
            <wp:simplePos x="0" y="0"/>
            <wp:positionH relativeFrom="page">
              <wp:posOffset>6329045</wp:posOffset>
            </wp:positionH>
            <wp:positionV relativeFrom="paragraph">
              <wp:posOffset>127000</wp:posOffset>
            </wp:positionV>
            <wp:extent cx="243840" cy="536575"/>
            <wp:wrapSquare wrapText="left"/>
            <wp:docPr id="9" name="Shap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box 10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ext cx="243840" cy="536575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Telefon: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E-mail: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2016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Zřizovatel:</w:t>
        <w:tab/>
        <w:t>Kraj Vysočina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(dále jen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„Objednatel“)</w:t>
      </w:r>
    </w:p>
    <w:p>
      <w:pPr>
        <w:pStyle w:val="Style27"/>
        <w:keepNext/>
        <w:keepLines/>
        <w:widowControl w:val="0"/>
        <w:shd w:val="clear" w:color="auto" w:fill="auto"/>
        <w:bidi w:val="0"/>
        <w:spacing w:before="0" w:after="460" w:line="240" w:lineRule="auto"/>
        <w:ind w:left="0" w:right="0" w:firstLine="0"/>
        <w:jc w:val="left"/>
      </w:pPr>
      <w:bookmarkStart w:id="6" w:name="bookmark6"/>
      <w:bookmarkStart w:id="7" w:name="bookmark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</w:t>
      </w:r>
      <w:bookmarkEnd w:id="6"/>
      <w:bookmarkEnd w:id="7"/>
    </w:p>
    <w:tbl>
      <w:tblPr>
        <w:tblOverlap w:val="never"/>
        <w:jc w:val="left"/>
        <w:tblLayout w:type="fixed"/>
      </w:tblPr>
      <w:tblGrid>
        <w:gridCol w:w="1781"/>
        <w:gridCol w:w="5064"/>
      </w:tblGrid>
      <w:tr>
        <w:trPr>
          <w:trHeight w:val="235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Zhotovitel: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Dl PROJEKT s.r.o.</w:t>
            </w:r>
          </w:p>
        </w:tc>
      </w:tr>
      <w:tr>
        <w:trPr>
          <w:trHeight w:val="235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se sídlem: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Chelčického686, Rosice, 533 51 Pardubice</w:t>
            </w:r>
          </w:p>
        </w:tc>
      </w:tr>
      <w:tr>
        <w:trPr>
          <w:trHeight w:val="259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zastoupený: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Janem Zvárou, DiS., jednatelem</w:t>
            </w:r>
          </w:p>
        </w:tc>
      </w:tr>
    </w:tbl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62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zapsán v obchodním rejstříku u KS v Hradci králové v oddílu C, vložka č. 32420 Osoby pověřené jednat jménem zhotovitele ve věcech</w:t>
      </w:r>
    </w:p>
    <w:p>
      <w:pPr>
        <w:widowControl w:val="0"/>
        <w:spacing w:line="1" w:lineRule="exact"/>
      </w:pPr>
    </w:p>
    <w:tbl>
      <w:tblPr>
        <w:tblOverlap w:val="never"/>
        <w:jc w:val="left"/>
        <w:tblLayout w:type="fixed"/>
      </w:tblPr>
      <w:tblGrid>
        <w:gridCol w:w="1781"/>
        <w:gridCol w:w="5064"/>
      </w:tblGrid>
      <w:tr>
        <w:trPr>
          <w:trHeight w:val="278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smluvních: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jednatel</w:t>
            </w:r>
          </w:p>
        </w:tc>
      </w:tr>
    </w:tbl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technických:</w:t>
      </w:r>
    </w:p>
    <w:p>
      <w:pPr>
        <w:widowControl w:val="0"/>
        <w:spacing w:line="1" w:lineRule="exact"/>
      </w:pPr>
    </w:p>
    <w:tbl>
      <w:tblPr>
        <w:tblOverlap w:val="never"/>
        <w:jc w:val="left"/>
        <w:tblLayout w:type="fixed"/>
      </w:tblPr>
      <w:tblGrid>
        <w:gridCol w:w="1781"/>
        <w:gridCol w:w="5064"/>
      </w:tblGrid>
      <w:tr>
        <w:trPr>
          <w:trHeight w:val="44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Bankovní spojení: Č. účtu: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KB a.s., pobočka Pardubice</w:t>
            </w:r>
          </w:p>
        </w:tc>
      </w:tr>
      <w:tr>
        <w:trPr>
          <w:trHeight w:val="514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IČO:</w:t>
            </w:r>
          </w:p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DIČ: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22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01873687 CZ01873687</w:t>
            </w:r>
          </w:p>
        </w:tc>
      </w:tr>
    </w:tbl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Telefon:</w:t>
      </w:r>
    </w:p>
    <w:p>
      <w:pPr>
        <w:pStyle w:val="Style29"/>
        <w:keepNext w:val="0"/>
        <w:keepLines w:val="0"/>
        <w:widowControl w:val="0"/>
        <w:shd w:val="clear" w:color="auto" w:fill="auto"/>
        <w:tabs>
          <w:tab w:pos="2006" w:val="left"/>
          <w:tab w:leader="underscore" w:pos="3514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E-mail:</w:t>
        <w:tab/>
        <w:tab/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(dále jen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„Zhotovitel“)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(společně také jako </w:t>
      </w:r>
      <w:r>
        <w:rPr>
          <w:b/>
          <w:bCs/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„Smluvní strany“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nebo jednotlivě </w:t>
      </w:r>
      <w:r>
        <w:rPr>
          <w:b/>
          <w:bCs/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„Smluvnístrana“)</w:t>
      </w:r>
    </w:p>
    <w:p>
      <w:pPr>
        <w:widowControl w:val="0"/>
        <w:spacing w:after="519" w:line="1" w:lineRule="exact"/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Článek2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Změna smluvních podmínek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677" w:val="left"/>
        </w:tabs>
        <w:bidi w:val="0"/>
        <w:spacing w:before="0" w:line="276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se dohodly na tomto Dodatku č. 2 v souvislosti s průběhem pandemie COVID-19, která znemožnila zhotoviteli provést řádně všechny úkony, především kvůli uzavřeným úřadům a opožděným vyjádření od dotčených orgánů státní správy a samosprávy a správců sítí.</w:t>
      </w:r>
      <w:r>
        <w:br w:type="page"/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668" w:val="left"/>
        </w:tabs>
        <w:bidi w:val="0"/>
        <w:spacing w:before="0" w:after="2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souvislosti s výše uvedenými důvody dochází ke změně termínů tímto způsobem:</w:t>
      </w:r>
    </w:p>
    <w:p>
      <w:pPr>
        <w:pStyle w:val="Style27"/>
        <w:keepNext/>
        <w:keepLines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both"/>
      </w:pPr>
      <w:bookmarkStart w:id="8" w:name="bookmark8"/>
      <w:bookmarkStart w:id="9" w:name="bookmark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Příloze 1 - Technické podmínky PD, v části Lhůty plnění:</w:t>
      </w:r>
      <w:bookmarkEnd w:id="8"/>
      <w:bookmarkEnd w:id="9"/>
    </w:p>
    <w:tbl>
      <w:tblPr>
        <w:tblOverlap w:val="never"/>
        <w:jc w:val="center"/>
        <w:tblLayout w:type="fixed"/>
      </w:tblPr>
      <w:tblGrid>
        <w:gridCol w:w="5002"/>
        <w:gridCol w:w="3898"/>
      </w:tblGrid>
      <w:tr>
        <w:trPr>
          <w:trHeight w:val="763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3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Předání dokončené dokumentace DSP+PDPS, včetně projednání s dotčenými orgány státní správy a samosprávy: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3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do 29. ledna2021</w:t>
            </w:r>
          </w:p>
        </w:tc>
      </w:tr>
    </w:tbl>
    <w:p>
      <w:pPr>
        <w:widowControl w:val="0"/>
        <w:spacing w:after="339" w:line="1" w:lineRule="exact"/>
      </w:pPr>
    </w:p>
    <w:p>
      <w:pPr>
        <w:pStyle w:val="Style27"/>
        <w:keepNext/>
        <w:keepLines/>
        <w:widowControl w:val="0"/>
        <w:shd w:val="clear" w:color="auto" w:fill="auto"/>
        <w:bidi w:val="0"/>
        <w:spacing w:before="0" w:after="340" w:line="240" w:lineRule="auto"/>
        <w:ind w:left="0" w:right="0" w:firstLine="0"/>
        <w:jc w:val="both"/>
      </w:pPr>
      <w:bookmarkStart w:id="10" w:name="bookmark10"/>
      <w:bookmarkStart w:id="11" w:name="bookmark1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se ruší a nahrazuje novým zněním:</w:t>
      </w:r>
      <w:bookmarkEnd w:id="10"/>
      <w:bookmarkEnd w:id="11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560"/>
        <w:jc w:val="both"/>
      </w:pPr>
      <w:r>
        <mc:AlternateContent>
          <mc:Choice Requires="wps">
            <w:drawing>
              <wp:anchor distT="0" distB="0" distL="114300" distR="114300" simplePos="0" relativeHeight="125829384" behindDoc="0" locked="0" layoutInCell="1" allowOverlap="1">
                <wp:simplePos x="0" y="0"/>
                <wp:positionH relativeFrom="page">
                  <wp:posOffset>4213860</wp:posOffset>
                </wp:positionH>
                <wp:positionV relativeFrom="paragraph">
                  <wp:posOffset>12700</wp:posOffset>
                </wp:positionV>
                <wp:extent cx="1009015" cy="155575"/>
                <wp:wrapSquare wrapText="left"/>
                <wp:docPr id="11" name="Shape 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009015" cy="15557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do 26. února 2021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position:absolute;margin-left:331.80000000000001pt;margin-top:1.pt;width:79.450000000000003pt;height:12.25pt;z-index:-125829369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 26. února 2021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Předání dokončené dokumentace DSP+PDPS, včetně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5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projednání s dotčenými orgány státní správy a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40" w:line="240" w:lineRule="auto"/>
        <w:ind w:left="0" w:right="0" w:firstLine="5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samo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668" w:val="left"/>
        </w:tabs>
        <w:bidi w:val="0"/>
        <w:spacing w:before="0" w:after="340" w:line="262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Ostatní ujednání smlouvy ve znění platných dodatků nedotčené tímto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Dodatkem č. 2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zůstávají v platnosti v původním znění.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Článek 3</w:t>
      </w:r>
    </w:p>
    <w:p>
      <w:pPr>
        <w:pStyle w:val="Style27"/>
        <w:keepNext/>
        <w:keepLines/>
        <w:widowControl w:val="0"/>
        <w:shd w:val="clear" w:color="auto" w:fill="auto"/>
        <w:bidi w:val="0"/>
        <w:spacing w:before="0" w:after="120" w:line="259" w:lineRule="auto"/>
        <w:ind w:left="0" w:right="0" w:firstLine="0"/>
        <w:jc w:val="center"/>
      </w:pPr>
      <w:bookmarkStart w:id="12" w:name="bookmark12"/>
      <w:bookmarkStart w:id="13" w:name="bookmark1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Ostatní ujednání</w:t>
      </w:r>
      <w:bookmarkEnd w:id="12"/>
      <w:bookmarkEnd w:id="13"/>
    </w:p>
    <w:p>
      <w:pPr>
        <w:pStyle w:val="Style2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668" w:val="left"/>
        </w:tabs>
        <w:bidi w:val="0"/>
        <w:spacing w:before="0" w:line="264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Dodatek č. 2 je nedílnou součástí Smlouvy o dílo č. objednatele 123/2020-KSÚSV uzavřené dne 2.7.2020 podle ustanovení § 2586 a násl. OZ a dále Obchodními podmínkami zadavatele pro veřejné zakázky na vypracování projektových dokumentací dle § 37 odst. 1 písm. c) ZZVZ, vydanými dle § 1751 a násl. OZ.</w:t>
      </w:r>
    </w:p>
    <w:p>
      <w:pPr>
        <w:pStyle w:val="Style2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668" w:val="left"/>
        </w:tabs>
        <w:bidi w:val="0"/>
        <w:spacing w:before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Dodatek č. 2 je vyhotoven ve 4 stejnopisech, z nichž 2 výtisky obdrží objednatel a 2 zhotovitel.</w:t>
      </w:r>
    </w:p>
    <w:p>
      <w:pPr>
        <w:pStyle w:val="Style2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668" w:val="left"/>
        </w:tabs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Tento Dodatek č. 2 nabývá platnosti dnem podpisu a účinnosti dnem uveřejnění v informačním systému veřejné správy - Registru smluv.</w:t>
      </w:r>
    </w:p>
    <w:p>
      <w:pPr>
        <w:pStyle w:val="Style2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668" w:val="left"/>
        </w:tabs>
        <w:bidi w:val="0"/>
        <w:spacing w:before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se dohodly, že zákonnou povinnost dle § 5 odst. 2 zákona č. 340/2015 Sb., o zvláštních podmínkách účinnosti některých smluv, uveřejňování těchto smluv a o registru smluv (zákon o registru smluv) zajistí objednatel.</w:t>
      </w:r>
    </w:p>
    <w:p>
      <w:pPr>
        <w:pStyle w:val="Style2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668" w:val="left"/>
        </w:tabs>
        <w:bidi w:val="0"/>
        <w:spacing w:before="0" w:line="257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prohlašují, že si Dodatek č. 2 před podpisem přečetly, s jeho obsahem souhlasí a na důkaz svobodné a vážné vůle připojuji své podpisy. Současně prohlašují, že tento dodatek nebyl sjednán v tísni ani za nijak jednostranně nevýhodných podmínek.</w:t>
      </w:r>
    </w:p>
    <w:p>
      <w:pPr>
        <w:pStyle w:val="Style2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668" w:val="left"/>
        </w:tabs>
        <w:bidi w:val="0"/>
        <w:spacing w:before="0" w:after="42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Nedílnou přílohou je Žádost o posunutí termínu odevzdání PD ze dne 8.1.2021.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1330" w:val="left"/>
        </w:tabs>
        <w:bidi w:val="0"/>
        <w:spacing w:before="0" w:after="600" w:line="240" w:lineRule="auto"/>
        <w:ind w:left="0" w:right="0" w:firstLine="0"/>
        <w:jc w:val="both"/>
      </w:pPr>
      <w:r>
        <w:drawing>
          <wp:anchor distT="158750" distB="0" distL="126365" distR="114300" simplePos="0" relativeHeight="125829386" behindDoc="0" locked="0" layoutInCell="1" allowOverlap="1">
            <wp:simplePos x="0" y="0"/>
            <wp:positionH relativeFrom="page">
              <wp:posOffset>718185</wp:posOffset>
            </wp:positionH>
            <wp:positionV relativeFrom="paragraph">
              <wp:posOffset>603250</wp:posOffset>
            </wp:positionV>
            <wp:extent cx="2279650" cy="274320"/>
            <wp:wrapSquare wrapText="right"/>
            <wp:docPr id="13" name="Shap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box 14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ext cx="2279650" cy="274320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84" behindDoc="0" locked="0" layoutInCell="1" allowOverlap="1">
                <wp:simplePos x="0" y="0"/>
                <wp:positionH relativeFrom="page">
                  <wp:posOffset>706120</wp:posOffset>
                </wp:positionH>
                <wp:positionV relativeFrom="paragraph">
                  <wp:posOffset>444500</wp:posOffset>
                </wp:positionV>
                <wp:extent cx="646430" cy="155575"/>
                <wp:wrapNone/>
                <wp:docPr id="15" name="Shape 1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646430" cy="15557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Zhotovitel: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1" type="#_x0000_t202" style="position:absolute;margin-left:55.600000000000001pt;margin-top:35.pt;width:50.899999999999999pt;height:12.25pt;z-index:251657731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Zhotovitel: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Přílohy:</w:t>
        <w:tab/>
        <w:t>Žádost o posunutí termínu odevzdání PD ze dne 8.1.2021</w:t>
      </w:r>
    </w:p>
    <w:p>
      <w:pPr>
        <w:pStyle w:val="Style36"/>
        <w:keepNext w:val="0"/>
        <w:keepLines w:val="0"/>
        <w:widowControl w:val="0"/>
        <w:shd w:val="clear" w:color="auto" w:fill="auto"/>
        <w:tabs>
          <w:tab w:pos="2994" w:val="left"/>
        </w:tabs>
        <w:bidi w:val="0"/>
        <w:spacing w:before="0" w:after="0" w:line="240" w:lineRule="auto"/>
        <w:ind w:left="0" w:right="0" w:firstLine="56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  <w:shd w:val="clear" w:color="auto" w:fill="auto"/>
          <w:lang w:val="cs-CZ" w:eastAsia="cs-CZ" w:bidi="cs-CZ"/>
        </w:rPr>
        <w:t>Objednatel:</w:t>
        <w:tab/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28. 01. 2021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leader="dot" w:pos="3311" w:val="left"/>
        </w:tabs>
        <w:bidi w:val="0"/>
        <w:spacing w:before="0" w:line="240" w:lineRule="auto"/>
        <w:ind w:left="1300" w:right="0" w:firstLine="0"/>
        <w:jc w:val="left"/>
        <w:sectPr>
          <w:footerReference w:type="default" r:id="rId11"/>
          <w:footnotePr>
            <w:pos w:val="pageBottom"/>
            <w:numFmt w:val="decimal"/>
            <w:numRestart w:val="continuous"/>
          </w:footnotePr>
          <w:pgSz w:w="11900" w:h="16840"/>
          <w:pgMar w:top="1764" w:left="1088" w:right="939" w:bottom="1897" w:header="1336" w:footer="3" w:gutter="0"/>
          <w:pgNumType w:start="1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Jihlavě dne:</w:t>
        <w:tab/>
      </w:r>
    </w:p>
    <w:p>
      <w:pPr>
        <w:widowControl w:val="0"/>
        <w:spacing w:line="1" w:lineRule="exact"/>
      </w:pPr>
      <w:r>
        <w:drawing>
          <wp:anchor distT="0" distB="2961005" distL="0" distR="0" simplePos="0" relativeHeight="125829387" behindDoc="0" locked="0" layoutInCell="1" allowOverlap="1">
            <wp:simplePos x="0" y="0"/>
            <wp:positionH relativeFrom="page">
              <wp:posOffset>508000</wp:posOffset>
            </wp:positionH>
            <wp:positionV relativeFrom="paragraph">
              <wp:posOffset>0</wp:posOffset>
            </wp:positionV>
            <wp:extent cx="6663055" cy="749935"/>
            <wp:wrapTopAndBottom/>
            <wp:docPr id="20" name="Shap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box 21"/>
                    <pic:cNvPicPr/>
                  </pic:nvPicPr>
                  <pic:blipFill>
                    <a:blip r:embed="rId12"/>
                    <a:stretch/>
                  </pic:blipFill>
                  <pic:spPr>
                    <a:xfrm>
                      <a:ext cx="6663055" cy="749935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1222375" distB="297180" distL="0" distR="0" simplePos="0" relativeHeight="125829388" behindDoc="0" locked="0" layoutInCell="1" allowOverlap="1">
                <wp:simplePos x="0" y="0"/>
                <wp:positionH relativeFrom="page">
                  <wp:posOffset>712470</wp:posOffset>
                </wp:positionH>
                <wp:positionV relativeFrom="paragraph">
                  <wp:posOffset>1222375</wp:posOffset>
                </wp:positionV>
                <wp:extent cx="1450975" cy="2188210"/>
                <wp:wrapTopAndBottom/>
                <wp:docPr id="22" name="Shape 2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450975" cy="218821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Sídlo:</w:t>
                            </w:r>
                          </w:p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Dl PROJEKT s.r.o.</w:t>
                            </w:r>
                          </w:p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Chelčického 686, Rosice</w:t>
                            </w:r>
                          </w:p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533 51 Pardubice</w:t>
                            </w:r>
                          </w:p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36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tel.</w:t>
                            </w:r>
                          </w:p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Kancelář:</w:t>
                            </w:r>
                          </w:p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Dl PROJEKT s.r.o.</w:t>
                            </w:r>
                          </w:p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Dvořákovo nábřeží 1622</w:t>
                            </w:r>
                          </w:p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539 01 Hlinsko</w:t>
                            </w:r>
                          </w:p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1090" w:val="left"/>
                              </w:tabs>
                              <w:bidi w:val="0"/>
                              <w:spacing w:before="0" w:after="36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email:</w:t>
                              <w:tab/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en-US" w:eastAsia="en-US" w:bidi="en-US"/>
                              </w:rPr>
                              <w:t>gseznam.cz</w:t>
                            </w:r>
                          </w:p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 xml:space="preserve">V4Š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DOPIS ZNAČKY/ZE DNE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8" type="#_x0000_t202" style="position:absolute;margin-left:56.100000000000001pt;margin-top:96.25pt;width:114.25pt;height:172.30000000000001pt;z-index:-125829365;mso-wrap-distance-left:0;mso-wrap-distance-top:96.25pt;mso-wrap-distance-right:0;mso-wrap-distance-bottom:23.399999999999999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Sídlo: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Dl PROJEKT s.r.o.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Chelčického 686, Rosice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533 51 Pardubice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36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tel.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Kancelář: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Dl PROJEKT s.r.o.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Dvořákovo nábřeží 1622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539 01 Hlinsko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1090" w:val="left"/>
                        </w:tabs>
                        <w:bidi w:val="0"/>
                        <w:spacing w:before="0" w:after="36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email:</w:t>
                        <w:tab/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>gseznam.cz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V4Š </w:t>
                      </w:r>
                      <w:r>
                        <w:rPr>
                          <w:b/>
                          <w:bCs/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DOPIS ZNAČKY/ZE DNE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1554480" distB="1150620" distL="0" distR="0" simplePos="0" relativeHeight="125829390" behindDoc="0" locked="0" layoutInCell="1" allowOverlap="1">
                <wp:simplePos x="0" y="0"/>
                <wp:positionH relativeFrom="page">
                  <wp:posOffset>3860800</wp:posOffset>
                </wp:positionH>
                <wp:positionV relativeFrom="paragraph">
                  <wp:posOffset>1554480</wp:posOffset>
                </wp:positionV>
                <wp:extent cx="2441575" cy="1002665"/>
                <wp:wrapTopAndBottom/>
                <wp:docPr id="24" name="Shape 2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441575" cy="100266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382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Krajská správa a údržba silnic Vysočiny, příspěvková organizace</w:t>
                            </w:r>
                          </w:p>
                          <w:p>
                            <w:pPr>
                              <w:pStyle w:val="Style15"/>
                              <w:keepNext/>
                              <w:keepLines/>
                              <w:widowControl w:val="0"/>
                              <w:shd w:val="clear" w:color="auto" w:fill="auto"/>
                              <w:bidi w:val="0"/>
                              <w:spacing w:before="0" w:after="120" w:line="240" w:lineRule="auto"/>
                              <w:ind w:left="0" w:right="0" w:firstLine="0"/>
                              <w:jc w:val="left"/>
                            </w:pPr>
                            <w:bookmarkStart w:id="0" w:name="bookmark0"/>
                            <w:bookmarkStart w:id="1" w:name="bookmark1"/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Kosovská 1122/16</w:t>
                            </w:r>
                            <w:bookmarkEnd w:id="0"/>
                            <w:bookmarkEnd w:id="1"/>
                          </w:p>
                          <w:p>
                            <w:pPr>
                              <w:pStyle w:val="Style15"/>
                              <w:keepNext/>
                              <w:keepLines/>
                              <w:widowControl w:val="0"/>
                              <w:shd w:val="clear" w:color="auto" w:fill="auto"/>
                              <w:bidi w:val="0"/>
                              <w:spacing w:before="0" w:after="60" w:line="240" w:lineRule="auto"/>
                              <w:ind w:left="0" w:right="0" w:firstLine="0"/>
                              <w:jc w:val="left"/>
                            </w:pPr>
                            <w:bookmarkStart w:id="2" w:name="bookmark2"/>
                            <w:bookmarkStart w:id="3" w:name="bookmark3"/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586 01 Jihlava</w:t>
                            </w:r>
                            <w:bookmarkEnd w:id="2"/>
                            <w:bookmarkEnd w:id="3"/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0" type="#_x0000_t202" style="position:absolute;margin-left:304.pt;margin-top:122.40000000000001pt;width:192.25pt;height:78.950000000000003pt;z-index:-125829363;mso-wrap-distance-left:0;mso-wrap-distance-top:122.40000000000001pt;mso-wrap-distance-right:0;mso-wrap-distance-bottom:90.599999999999994pt;mso-position-horizontal-relative:page" filled="f" stroked="f">
                <v:textbox inset="0,0,0,0">
                  <w:txbxContent>
                    <w:p>
                      <w:pPr>
                        <w:pStyle w:val="Style1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82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Krajská správa a údržba silnic Vysočiny, příspěvková organizace</w:t>
                      </w:r>
                    </w:p>
                    <w:p>
                      <w:pPr>
                        <w:pStyle w:val="Style15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120" w:line="240" w:lineRule="auto"/>
                        <w:ind w:left="0" w:right="0" w:firstLine="0"/>
                        <w:jc w:val="left"/>
                      </w:pPr>
                      <w:bookmarkStart w:id="0" w:name="bookmark0"/>
                      <w:bookmarkStart w:id="1" w:name="bookmark1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Kosovská 1122/16</w:t>
                      </w:r>
                      <w:bookmarkEnd w:id="0"/>
                      <w:bookmarkEnd w:id="1"/>
                    </w:p>
                    <w:p>
                      <w:pPr>
                        <w:pStyle w:val="Style15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60" w:line="240" w:lineRule="auto"/>
                        <w:ind w:left="0" w:right="0" w:firstLine="0"/>
                        <w:jc w:val="left"/>
                      </w:pPr>
                      <w:bookmarkStart w:id="2" w:name="bookmark2"/>
                      <w:bookmarkStart w:id="3" w:name="bookmark3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586 01 Jihlava</w:t>
                      </w:r>
                      <w:bookmarkEnd w:id="2"/>
                      <w:bookmarkEnd w:id="3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3273425" distB="114300" distL="0" distR="0" simplePos="0" relativeHeight="125829392" behindDoc="0" locked="0" layoutInCell="1" allowOverlap="1">
                <wp:simplePos x="0" y="0"/>
                <wp:positionH relativeFrom="page">
                  <wp:posOffset>3376295</wp:posOffset>
                </wp:positionH>
                <wp:positionV relativeFrom="paragraph">
                  <wp:posOffset>3273425</wp:posOffset>
                </wp:positionV>
                <wp:extent cx="758825" cy="320040"/>
                <wp:wrapTopAndBottom/>
                <wp:docPr id="26" name="Shape 2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758825" cy="32004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NAŠE ZNAČKA</w:t>
                            </w:r>
                          </w:p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č.j. 2021/003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2" type="#_x0000_t202" style="position:absolute;margin-left:265.85000000000002pt;margin-top:257.75pt;width:59.75pt;height:25.199999999999999pt;z-index:-125829361;mso-wrap-distance-left:0;mso-wrap-distance-top:257.75pt;mso-wrap-distance-right:0;mso-wrap-distance-bottom:9.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NAŠE ZNAČKA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č.j. 2021/003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3273425" distB="285115" distL="0" distR="0" simplePos="0" relativeHeight="125829394" behindDoc="0" locked="0" layoutInCell="1" allowOverlap="1">
                <wp:simplePos x="0" y="0"/>
                <wp:positionH relativeFrom="page">
                  <wp:posOffset>4726305</wp:posOffset>
                </wp:positionH>
                <wp:positionV relativeFrom="paragraph">
                  <wp:posOffset>3273425</wp:posOffset>
                </wp:positionV>
                <wp:extent cx="895985" cy="149225"/>
                <wp:wrapTopAndBottom/>
                <wp:docPr id="28" name="Shape 2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895985" cy="14922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VYŘIZUJE / LINKA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4" type="#_x0000_t202" style="position:absolute;margin-left:372.14999999999998pt;margin-top:257.75pt;width:70.549999999999997pt;height:11.75pt;z-index:-125829359;mso-wrap-distance-left:0;mso-wrap-distance-top:257.75pt;mso-wrap-distance-right:0;mso-wrap-distance-bottom:22.449999999999999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VYŘIZUJE / LINKA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3291840" distB="114300" distL="0" distR="0" simplePos="0" relativeHeight="125829396" behindDoc="0" locked="0" layoutInCell="1" allowOverlap="1">
                <wp:simplePos x="0" y="0"/>
                <wp:positionH relativeFrom="page">
                  <wp:posOffset>6497320</wp:posOffset>
                </wp:positionH>
                <wp:positionV relativeFrom="paragraph">
                  <wp:posOffset>3291840</wp:posOffset>
                </wp:positionV>
                <wp:extent cx="399415" cy="301625"/>
                <wp:wrapTopAndBottom/>
                <wp:docPr id="30" name="Shape 3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99415" cy="30162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line="240" w:lineRule="auto"/>
                              <w:ind w:left="0" w:right="0" w:firstLine="0"/>
                              <w:jc w:val="both"/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Hlinsko</w:t>
                            </w:r>
                          </w:p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both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8.1.2021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6" type="#_x0000_t202" style="position:absolute;margin-left:511.60000000000002pt;margin-top:259.19999999999999pt;width:31.449999999999999pt;height:23.75pt;z-index:-125829357;mso-wrap-distance-left:0;mso-wrap-distance-top:259.19999999999999pt;mso-wrap-distance-right:0;mso-wrap-distance-bottom:9.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both"/>
                      </w:pPr>
                      <w:r>
                        <w:rPr>
                          <w:b/>
                          <w:bCs/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Hlinsko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8.1.2021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240" w:line="374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VĚC: Žádost o posunutí termínu odevzdání projektové dokumentace na akci „ 11/406 Třešť průtah, ul. Dr. Richtra, Palackého“</w:t>
      </w:r>
    </w:p>
    <w:p>
      <w:pPr>
        <w:pStyle w:val="Style36"/>
        <w:keepNext w:val="0"/>
        <w:keepLines w:val="0"/>
        <w:widowControl w:val="0"/>
        <w:shd w:val="clear" w:color="auto" w:fill="auto"/>
        <w:bidi w:val="0"/>
        <w:spacing w:before="0"/>
        <w:ind w:left="0" w:right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Vážený pane tímto bych Vás chtěl požádat o posunutí termínů odevzdání projektové dokumentace na akci „II/406 Třešť průtah, ul. Dr. Richtra, Palackého“ z důvodu delší lhůty pro získání vyjádření k projektové dokumentaci zapříčiněnou onemocněním COVID -19 a omezeným provozem jednotlivých dotčených orgánů státní správy a provozovatelů inženýrských sítí. Z tohoto důvodu žádáme o posunutí termínu odevzdání do 26.2.2021.</w:t>
      </w:r>
    </w:p>
    <w:p>
      <w:pPr>
        <w:pStyle w:val="Style36"/>
        <w:keepNext w:val="0"/>
        <w:keepLines w:val="0"/>
        <w:widowControl w:val="0"/>
        <w:shd w:val="clear" w:color="auto" w:fill="auto"/>
        <w:bidi w:val="0"/>
        <w:spacing w:before="0" w:after="2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 pozdravem a přáním pěkného dne</w:t>
      </w:r>
    </w:p>
    <w:sectPr>
      <w:footerReference w:type="default" r:id="rId14"/>
      <w:footnotePr>
        <w:pos w:val="pageBottom"/>
        <w:numFmt w:val="decimal"/>
        <w:numRestart w:val="continuous"/>
      </w:footnotePr>
      <w:pgSz w:w="11900" w:h="16840"/>
      <w:pgMar w:top="1764" w:left="1088" w:right="939" w:bottom="1897" w:header="1336" w:footer="1469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723900</wp:posOffset>
              </wp:positionH>
              <wp:positionV relativeFrom="page">
                <wp:posOffset>9675495</wp:posOffset>
              </wp:positionV>
              <wp:extent cx="5452745" cy="106680"/>
              <wp:wrapNone/>
              <wp:docPr id="17" name="Shape 1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452745" cy="10668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9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8587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>Dodatek č. 2 k SoD č. 123/2020 - KSÚSV</w:t>
                            <w:tab/>
                          </w: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 xml:space="preserve">Stránka </w:t>
                          </w:r>
                          <w:fldSimple w:instr=" PAGE \* MERGEFORMAT "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 xml:space="preserve"> z 2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3" type="#_x0000_t202" style="position:absolute;margin-left:57.pt;margin-top:761.85000000000002pt;width:429.35000000000002pt;height:8.4000000000000004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9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8587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>Dodatek č. 2 k SoD č. 123/2020 - KSÚSV</w:t>
                      <w:tab/>
                    </w: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 xml:space="preserve">Stránka </w:t>
                    </w:r>
                    <w:fldSimple w:instr=" PAGE \* MERGEFORMAT "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 xml:space="preserve"> z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simplePos="0" relativeHeight="2" behindDoc="1" locked="0" layoutInCell="1" allowOverlap="1">
              <wp:simplePos x="0" y="0"/>
              <wp:positionH relativeFrom="page">
                <wp:posOffset>706120</wp:posOffset>
              </wp:positionH>
              <wp:positionV relativeFrom="page">
                <wp:posOffset>9622790</wp:posOffset>
              </wp:positionV>
              <wp:extent cx="6224270" cy="0"/>
              <wp:wrapNone/>
              <wp:docPr id="19" name="Shape 19"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ext cx="6224270" cy="0"/>
                      </a:xfrm>
                      <a:prstGeom prst="straightConnector1"/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55.600000000000001pt;margin-top:757.70000000000005pt;width:490.10000000000002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2.%1.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.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Základní text_"/>
    <w:basedOn w:val="DefaultParagraphFont"/>
    <w:link w:val="Styl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6">
    <w:name w:val="Titulek obrázku_"/>
    <w:basedOn w:val="DefaultParagraphFont"/>
    <w:link w:val="Styl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9">
    <w:name w:val="Základní text (3)_"/>
    <w:basedOn w:val="DefaultParagraphFont"/>
    <w:link w:val="Style8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CharStyle13">
    <w:name w:val="Základní text (4)_"/>
    <w:basedOn w:val="DefaultParagraphFont"/>
    <w:link w:val="Style12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6">
    <w:name w:val="Nadpis #2_"/>
    <w:basedOn w:val="DefaultParagraphFont"/>
    <w:link w:val="Style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CharStyle18">
    <w:name w:val="Základní text (5)_"/>
    <w:basedOn w:val="DefaultParagraphFont"/>
    <w:link w:val="Style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CharStyle20">
    <w:name w:val="Záhlaví nebo zápatí (2)_"/>
    <w:basedOn w:val="DefaultParagraphFont"/>
    <w:link w:val="Style1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24">
    <w:name w:val="Nadpis #1_"/>
    <w:basedOn w:val="DefaultParagraphFont"/>
    <w:link w:val="Style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CharStyle28">
    <w:name w:val="Nadpis #3_"/>
    <w:basedOn w:val="DefaultParagraphFont"/>
    <w:link w:val="Style2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30">
    <w:name w:val="Titulek tabulky_"/>
    <w:basedOn w:val="DefaultParagraphFont"/>
    <w:link w:val="Style2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32">
    <w:name w:val="Jiné_"/>
    <w:basedOn w:val="DefaultParagraphFont"/>
    <w:link w:val="Style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37">
    <w:name w:val="Základní text (2)_"/>
    <w:basedOn w:val="DefaultParagraphFont"/>
    <w:link w:val="Style36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2">
    <w:name w:val="Základní text"/>
    <w:basedOn w:val="Normal"/>
    <w:link w:val="CharStyle3"/>
    <w:pPr>
      <w:widowControl w:val="0"/>
      <w:shd w:val="clear" w:color="auto" w:fill="FFFFFF"/>
      <w:spacing w:after="120" w:line="259" w:lineRule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Style5">
    <w:name w:val="Titulek obrázku"/>
    <w:basedOn w:val="Normal"/>
    <w:link w:val="CharStyle6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Style8">
    <w:name w:val="Základní text (3)"/>
    <w:basedOn w:val="Normal"/>
    <w:link w:val="CharStyle9"/>
    <w:pPr>
      <w:widowControl w:val="0"/>
      <w:shd w:val="clear" w:color="auto" w:fill="FFFFFF"/>
      <w:spacing w:after="8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Style12">
    <w:name w:val="Základní text (4)"/>
    <w:basedOn w:val="Normal"/>
    <w:link w:val="CharStyle13"/>
    <w:pPr>
      <w:widowControl w:val="0"/>
      <w:shd w:val="clear" w:color="auto" w:fill="FFFFFF"/>
      <w:spacing w:after="120" w:line="377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15">
    <w:name w:val="Nadpis #2"/>
    <w:basedOn w:val="Normal"/>
    <w:link w:val="CharStyle16"/>
    <w:pPr>
      <w:widowControl w:val="0"/>
      <w:shd w:val="clear" w:color="auto" w:fill="FFFFFF"/>
      <w:spacing w:after="90"/>
      <w:outlineLvl w:val="1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Style17">
    <w:name w:val="Základní text (5)"/>
    <w:basedOn w:val="Normal"/>
    <w:link w:val="CharStyle18"/>
    <w:pPr>
      <w:widowControl w:val="0"/>
      <w:shd w:val="clear" w:color="auto" w:fill="FFFFFF"/>
      <w:spacing w:line="276" w:lineRule="auto"/>
      <w:jc w:val="center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Style19">
    <w:name w:val="Záhlaví nebo zápatí (2)"/>
    <w:basedOn w:val="Normal"/>
    <w:link w:val="CharStyle20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23">
    <w:name w:val="Nadpis #1"/>
    <w:basedOn w:val="Normal"/>
    <w:link w:val="CharStyle24"/>
    <w:pPr>
      <w:widowControl w:val="0"/>
      <w:shd w:val="clear" w:color="auto" w:fill="FFFFFF"/>
      <w:spacing w:after="220"/>
      <w:jc w:val="center"/>
      <w:outlineLvl w:val="0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paragraph" w:customStyle="1" w:styleId="Style27">
    <w:name w:val="Nadpis #3"/>
    <w:basedOn w:val="Normal"/>
    <w:link w:val="CharStyle28"/>
    <w:pPr>
      <w:widowControl w:val="0"/>
      <w:shd w:val="clear" w:color="auto" w:fill="FFFFFF"/>
      <w:spacing w:after="230"/>
      <w:outlineLvl w:val="2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paragraph" w:customStyle="1" w:styleId="Style29">
    <w:name w:val="Titulek tabulky"/>
    <w:basedOn w:val="Normal"/>
    <w:link w:val="CharStyle30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Style31">
    <w:name w:val="Jiné"/>
    <w:basedOn w:val="Normal"/>
    <w:link w:val="CharStyle32"/>
    <w:pPr>
      <w:widowControl w:val="0"/>
      <w:shd w:val="clear" w:color="auto" w:fill="FFFFFF"/>
      <w:spacing w:after="120" w:line="259" w:lineRule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Style36">
    <w:name w:val="Základní text (2)"/>
    <w:basedOn w:val="Normal"/>
    <w:link w:val="CharStyle37"/>
    <w:pPr>
      <w:widowControl w:val="0"/>
      <w:shd w:val="clear" w:color="auto" w:fill="FFFFFF"/>
      <w:spacing w:after="320" w:line="372" w:lineRule="auto"/>
      <w:ind w:firstLine="24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1.png" TargetMode="External"/><Relationship Id="rId7" Type="http://schemas.openxmlformats.org/officeDocument/2006/relationships/image" Target="media/image2.png"/><Relationship Id="rId8" Type="http://schemas.openxmlformats.org/officeDocument/2006/relationships/image" Target="media/image2.png" TargetMode="External"/><Relationship Id="rId9" Type="http://schemas.openxmlformats.org/officeDocument/2006/relationships/image" Target="media/image3.png"/><Relationship Id="rId10" Type="http://schemas.openxmlformats.org/officeDocument/2006/relationships/image" Target="media/image3.png" TargetMode="External"/><Relationship Id="rId11" Type="http://schemas.openxmlformats.org/officeDocument/2006/relationships/footer" Target="footer1.xml"/><Relationship Id="rId12" Type="http://schemas.openxmlformats.org/officeDocument/2006/relationships/image" Target="media/image4.png"/><Relationship Id="rId13" Type="http://schemas.openxmlformats.org/officeDocument/2006/relationships/image" Target="media/image4.png" TargetMode="External"/><Relationship Id="rId14" Type="http://schemas.openxmlformats.org/officeDocument/2006/relationships/footer" Target="footer2.xml"/></Relationships>
</file>