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A0" w:rsidRPr="00257786" w:rsidRDefault="00AF63C8" w:rsidP="00AF63C8">
      <w:pPr>
        <w:pStyle w:val="Nzev"/>
        <w:tabs>
          <w:tab w:val="left" w:pos="3094"/>
          <w:tab w:val="center" w:pos="4536"/>
        </w:tabs>
        <w:jc w:val="left"/>
        <w:rPr>
          <w:rFonts w:ascii="Arial CE" w:hAnsi="Arial CE" w:cs="Arial"/>
          <w:sz w:val="22"/>
          <w:szCs w:val="22"/>
        </w:rPr>
      </w:pPr>
      <w:r w:rsidRPr="00AF63C8">
        <w:rPr>
          <w:rFonts w:ascii="Arial CE" w:hAnsi="Arial CE" w:cs="Arial"/>
          <w:sz w:val="22"/>
          <w:szCs w:val="22"/>
        </w:rPr>
        <w:tab/>
      </w:r>
      <w:r w:rsidRPr="00AF63C8">
        <w:rPr>
          <w:rFonts w:ascii="Arial CE" w:hAnsi="Arial CE" w:cs="Arial"/>
          <w:sz w:val="22"/>
          <w:szCs w:val="22"/>
        </w:rPr>
        <w:tab/>
      </w:r>
      <w:r w:rsidR="002B6622" w:rsidRPr="00AF63C8">
        <w:rPr>
          <w:rFonts w:ascii="Arial CE" w:hAnsi="Arial CE" w:cs="Arial"/>
          <w:sz w:val="22"/>
          <w:szCs w:val="22"/>
        </w:rPr>
        <w:t>Příloha č. 1</w:t>
      </w:r>
    </w:p>
    <w:p w:rsidR="008D61C3" w:rsidRPr="00DA5C51" w:rsidRDefault="008D61C3">
      <w:pPr>
        <w:jc w:val="center"/>
        <w:rPr>
          <w:rFonts w:ascii="Arial CE" w:hAnsi="Arial CE" w:cs="Arial"/>
          <w:b/>
          <w:sz w:val="12"/>
          <w:szCs w:val="12"/>
        </w:rPr>
      </w:pPr>
    </w:p>
    <w:p w:rsidR="008D61C3" w:rsidRPr="00257786" w:rsidRDefault="008D61C3">
      <w:pPr>
        <w:pStyle w:val="Zkladntext3"/>
        <w:rPr>
          <w:rFonts w:ascii="Arial CE" w:hAnsi="Arial CE" w:cs="Arial"/>
          <w:sz w:val="22"/>
          <w:szCs w:val="22"/>
        </w:rPr>
      </w:pPr>
      <w:r w:rsidRPr="00257786">
        <w:rPr>
          <w:rFonts w:ascii="Arial CE" w:hAnsi="Arial CE" w:cs="Arial"/>
          <w:sz w:val="22"/>
          <w:szCs w:val="22"/>
        </w:rPr>
        <w:t xml:space="preserve">ke smlouvě o zajištění integrovaného dopravního systému </w:t>
      </w:r>
    </w:p>
    <w:p w:rsidR="008D61C3" w:rsidRPr="00257786" w:rsidRDefault="008D61C3">
      <w:pPr>
        <w:pStyle w:val="Zkladntext"/>
        <w:rPr>
          <w:rFonts w:ascii="Arial CE" w:hAnsi="Arial CE" w:cs="Arial"/>
          <w:sz w:val="22"/>
          <w:szCs w:val="22"/>
        </w:rPr>
      </w:pPr>
      <w:r w:rsidRPr="00257786">
        <w:rPr>
          <w:rFonts w:ascii="Arial CE" w:hAnsi="Arial CE" w:cs="Arial"/>
          <w:sz w:val="22"/>
          <w:szCs w:val="22"/>
        </w:rPr>
        <w:t xml:space="preserve">uzavřené mezi Dopravní společností Zlín – </w:t>
      </w:r>
      <w:r w:rsidR="00B61125" w:rsidRPr="00257786">
        <w:rPr>
          <w:rFonts w:ascii="Arial CE" w:hAnsi="Arial CE" w:cs="Arial"/>
          <w:sz w:val="22"/>
          <w:szCs w:val="22"/>
        </w:rPr>
        <w:t>Otrokovice, s.</w:t>
      </w:r>
      <w:r w:rsidRPr="00257786">
        <w:rPr>
          <w:rFonts w:ascii="Arial CE" w:hAnsi="Arial CE" w:cs="Arial"/>
          <w:sz w:val="22"/>
          <w:szCs w:val="22"/>
        </w:rPr>
        <w:t xml:space="preserve">r.o. a </w:t>
      </w:r>
      <w:r w:rsidR="006254EB">
        <w:rPr>
          <w:rFonts w:ascii="Arial CE" w:hAnsi="Arial CE" w:cs="Arial"/>
          <w:sz w:val="22"/>
          <w:szCs w:val="22"/>
        </w:rPr>
        <w:t>ARRIVA M</w:t>
      </w:r>
      <w:r w:rsidR="00760092">
        <w:rPr>
          <w:rFonts w:ascii="Arial CE" w:hAnsi="Arial CE" w:cs="Arial"/>
          <w:sz w:val="22"/>
          <w:szCs w:val="22"/>
        </w:rPr>
        <w:t>ORAVA</w:t>
      </w:r>
      <w:r w:rsidR="006254EB">
        <w:rPr>
          <w:rFonts w:ascii="Arial CE" w:hAnsi="Arial CE" w:cs="Arial"/>
          <w:sz w:val="22"/>
          <w:szCs w:val="22"/>
        </w:rPr>
        <w:t xml:space="preserve"> </w:t>
      </w:r>
      <w:r w:rsidRPr="00257786">
        <w:rPr>
          <w:rFonts w:ascii="Arial CE" w:hAnsi="Arial CE" w:cs="Arial"/>
          <w:sz w:val="22"/>
          <w:szCs w:val="22"/>
        </w:rPr>
        <w:t>a.s</w:t>
      </w:r>
      <w:r w:rsidR="000B0412" w:rsidRPr="00257786">
        <w:rPr>
          <w:rFonts w:ascii="Arial CE" w:hAnsi="Arial CE" w:cs="Arial"/>
          <w:sz w:val="22"/>
          <w:szCs w:val="22"/>
        </w:rPr>
        <w:t>.</w:t>
      </w:r>
    </w:p>
    <w:p w:rsidR="00F333D9" w:rsidRPr="00DA5C51" w:rsidRDefault="00F333D9" w:rsidP="00F333D9">
      <w:pPr>
        <w:pStyle w:val="Zkladntext2"/>
        <w:rPr>
          <w:rFonts w:ascii="Arial CE" w:hAnsi="Arial CE" w:cs="Arial"/>
          <w:sz w:val="12"/>
          <w:szCs w:val="12"/>
        </w:rPr>
      </w:pPr>
    </w:p>
    <w:p w:rsidR="00B42485" w:rsidRDefault="00B42485" w:rsidP="00F333D9">
      <w:pPr>
        <w:pStyle w:val="Zkladntext2"/>
        <w:rPr>
          <w:rFonts w:ascii="Arial CE" w:hAnsi="Arial CE" w:cs="Arial"/>
          <w:sz w:val="20"/>
        </w:rPr>
      </w:pPr>
    </w:p>
    <w:p w:rsidR="00F333D9" w:rsidRPr="00AF63C8" w:rsidRDefault="00F333D9" w:rsidP="00F333D9">
      <w:pPr>
        <w:pStyle w:val="Zkladntext2"/>
        <w:rPr>
          <w:rFonts w:ascii="Arial CE" w:hAnsi="Arial CE" w:cs="Arial"/>
          <w:sz w:val="20"/>
        </w:rPr>
      </w:pPr>
      <w:r w:rsidRPr="00AF63C8">
        <w:rPr>
          <w:rFonts w:ascii="Arial CE" w:hAnsi="Arial CE" w:cs="Arial"/>
          <w:sz w:val="20"/>
        </w:rPr>
        <w:t>Rozsah IDS se stanovuje následovně:</w:t>
      </w:r>
    </w:p>
    <w:p w:rsidR="00EB3CFE" w:rsidRDefault="00EB3CFE" w:rsidP="00F333D9">
      <w:pPr>
        <w:pStyle w:val="Nadpis2"/>
        <w:rPr>
          <w:rFonts w:ascii="Arial CE" w:hAnsi="Arial CE" w:cs="Arial"/>
          <w:sz w:val="20"/>
          <w:u w:val="single"/>
        </w:rPr>
      </w:pPr>
    </w:p>
    <w:p w:rsidR="00F333D9" w:rsidRPr="000C0647" w:rsidRDefault="00F333D9" w:rsidP="00F333D9">
      <w:pPr>
        <w:pStyle w:val="Nadpis2"/>
        <w:rPr>
          <w:rFonts w:ascii="Arial CE" w:hAnsi="Arial CE" w:cs="Arial"/>
          <w:sz w:val="20"/>
          <w:u w:val="single"/>
        </w:rPr>
      </w:pPr>
      <w:r w:rsidRPr="000C0647">
        <w:rPr>
          <w:rFonts w:ascii="Arial CE" w:hAnsi="Arial CE" w:cs="Arial"/>
          <w:sz w:val="20"/>
          <w:u w:val="single"/>
        </w:rPr>
        <w:t xml:space="preserve">Lokalita: </w:t>
      </w:r>
      <w:proofErr w:type="spellStart"/>
      <w:r w:rsidRPr="000C0647">
        <w:rPr>
          <w:rFonts w:ascii="Arial CE" w:hAnsi="Arial CE" w:cs="Arial"/>
          <w:sz w:val="20"/>
          <w:u w:val="single"/>
        </w:rPr>
        <w:t>Kudlov</w:t>
      </w:r>
      <w:proofErr w:type="spellEnd"/>
    </w:p>
    <w:p w:rsidR="00F333D9" w:rsidRPr="000C0647" w:rsidRDefault="00F333D9" w:rsidP="00F333D9">
      <w:pPr>
        <w:pStyle w:val="Zpat"/>
        <w:tabs>
          <w:tab w:val="clear" w:pos="4536"/>
          <w:tab w:val="clear" w:pos="9072"/>
        </w:tabs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Zastávky MHD, Linky </w:t>
      </w:r>
      <w:r w:rsidR="002B6622" w:rsidRPr="000C0647">
        <w:rPr>
          <w:rFonts w:ascii="Arial CE" w:hAnsi="Arial CE" w:cs="Arial"/>
        </w:rPr>
        <w:t>A</w:t>
      </w:r>
      <w:r w:rsidR="00760092" w:rsidRPr="000C0647">
        <w:rPr>
          <w:rFonts w:ascii="Arial CE" w:hAnsi="Arial CE" w:cs="Arial"/>
        </w:rPr>
        <w:t>RRIVA MORAVA</w:t>
      </w:r>
      <w:r w:rsidR="002B6622" w:rsidRPr="000C0647">
        <w:rPr>
          <w:rFonts w:ascii="Arial CE" w:hAnsi="Arial CE" w:cs="Arial"/>
        </w:rPr>
        <w:t xml:space="preserve"> a.s.</w:t>
      </w:r>
      <w:r w:rsidRPr="000C0647">
        <w:rPr>
          <w:rFonts w:ascii="Arial CE" w:hAnsi="Arial CE" w:cs="Arial"/>
        </w:rPr>
        <w:t xml:space="preserve"> – spoje zahrnuté do IDS:</w:t>
      </w:r>
    </w:p>
    <w:p w:rsidR="00F333D9" w:rsidRPr="000C0647" w:rsidRDefault="00F333D9" w:rsidP="00F333D9">
      <w:pPr>
        <w:pStyle w:val="Zkladntextodsazen2"/>
        <w:spacing w:after="0" w:line="240" w:lineRule="auto"/>
        <w:ind w:left="1701" w:hanging="1701"/>
        <w:jc w:val="both"/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</w:t>
      </w:r>
      <w:r w:rsidR="00497F9B" w:rsidRPr="000C0647">
        <w:rPr>
          <w:rFonts w:ascii="Arial CE" w:hAnsi="Arial CE" w:cs="Arial"/>
          <w:b/>
        </w:rPr>
        <w:t>3410</w:t>
      </w:r>
      <w:r w:rsidRPr="000C0647">
        <w:rPr>
          <w:rFonts w:ascii="Arial CE" w:hAnsi="Arial CE" w:cs="Arial"/>
          <w:b/>
        </w:rPr>
        <w:t xml:space="preserve"> Luhačovice</w:t>
      </w:r>
      <w:r w:rsidR="005E63A0" w:rsidRPr="000C0647">
        <w:rPr>
          <w:rFonts w:ascii="Arial CE" w:hAnsi="Arial CE" w:cs="Arial"/>
          <w:b/>
        </w:rPr>
        <w:t xml:space="preserve"> – </w:t>
      </w:r>
      <w:proofErr w:type="spellStart"/>
      <w:r w:rsidRPr="000C0647">
        <w:rPr>
          <w:rFonts w:ascii="Arial CE" w:hAnsi="Arial CE" w:cs="Arial"/>
          <w:b/>
        </w:rPr>
        <w:t>Ludkovice</w:t>
      </w:r>
      <w:proofErr w:type="spellEnd"/>
      <w:r w:rsidR="005E63A0" w:rsidRPr="000C0647">
        <w:rPr>
          <w:rFonts w:ascii="Arial CE" w:hAnsi="Arial CE" w:cs="Arial"/>
          <w:b/>
        </w:rPr>
        <w:t xml:space="preserve"> – </w:t>
      </w:r>
      <w:proofErr w:type="spellStart"/>
      <w:r w:rsidRPr="000C0647">
        <w:rPr>
          <w:rFonts w:ascii="Arial CE" w:hAnsi="Arial CE" w:cs="Arial"/>
          <w:b/>
        </w:rPr>
        <w:t>Provodov</w:t>
      </w:r>
      <w:proofErr w:type="spellEnd"/>
      <w:r w:rsidR="005E63A0" w:rsidRPr="000C0647">
        <w:rPr>
          <w:rFonts w:ascii="Arial CE" w:hAnsi="Arial CE" w:cs="Arial"/>
          <w:b/>
        </w:rPr>
        <w:t xml:space="preserve"> </w:t>
      </w:r>
      <w:r w:rsidR="00CC221C" w:rsidRPr="000C0647">
        <w:rPr>
          <w:rFonts w:ascii="Arial CE" w:hAnsi="Arial CE" w:cs="Arial"/>
          <w:b/>
        </w:rPr>
        <w:t>–</w:t>
      </w:r>
      <w:r w:rsidR="005E63A0" w:rsidRPr="000C0647">
        <w:rPr>
          <w:rFonts w:ascii="Arial CE" w:hAnsi="Arial CE" w:cs="Arial"/>
          <w:b/>
        </w:rPr>
        <w:t xml:space="preserve"> </w:t>
      </w:r>
      <w:r w:rsidRPr="000C0647">
        <w:rPr>
          <w:rFonts w:ascii="Arial CE" w:hAnsi="Arial CE" w:cs="Arial"/>
          <w:b/>
        </w:rPr>
        <w:t>Zlín:</w:t>
      </w:r>
    </w:p>
    <w:p w:rsidR="00E16E87" w:rsidRPr="000C0647" w:rsidRDefault="00E16E87" w:rsidP="00E16E87">
      <w:pPr>
        <w:pStyle w:val="Zkladntextodsazen2"/>
        <w:spacing w:after="0" w:line="240" w:lineRule="auto"/>
        <w:ind w:left="1701" w:hanging="1701"/>
        <w:jc w:val="both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IDS platí na spoji č. </w:t>
      </w:r>
      <w:r w:rsidR="000F61DA" w:rsidRPr="000C0647">
        <w:rPr>
          <w:rFonts w:ascii="Arial CE" w:hAnsi="Arial CE" w:cs="Arial"/>
        </w:rPr>
        <w:t>3</w:t>
      </w:r>
      <w:r w:rsidR="00497F9B" w:rsidRPr="000C0647">
        <w:rPr>
          <w:rFonts w:ascii="Arial CE" w:hAnsi="Arial CE" w:cs="Arial"/>
        </w:rPr>
        <w:t>2</w:t>
      </w:r>
      <w:r w:rsidRPr="000C0647">
        <w:rPr>
          <w:rFonts w:ascii="Arial CE" w:hAnsi="Arial CE" w:cs="Arial"/>
        </w:rPr>
        <w:t xml:space="preserve"> na následujících zastávkách:</w:t>
      </w:r>
    </w:p>
    <w:p w:rsidR="00E16E87" w:rsidRPr="000C0647" w:rsidRDefault="00E16E87" w:rsidP="00E16E87">
      <w:pPr>
        <w:ind w:firstLine="708"/>
        <w:rPr>
          <w:rFonts w:ascii="Arial CE" w:hAnsi="Arial CE"/>
        </w:rPr>
      </w:pPr>
      <w:r w:rsidRPr="000C0647">
        <w:rPr>
          <w:rFonts w:ascii="Arial CE" w:hAnsi="Arial CE" w:cs="Arial"/>
        </w:rPr>
        <w:t xml:space="preserve">Zlín, U </w:t>
      </w:r>
      <w:r w:rsidR="00762CAA">
        <w:rPr>
          <w:rFonts w:ascii="Arial CE" w:hAnsi="Arial CE" w:cs="Arial"/>
        </w:rPr>
        <w:t>Z</w:t>
      </w:r>
      <w:r w:rsidRPr="000C0647">
        <w:rPr>
          <w:rFonts w:ascii="Arial CE" w:hAnsi="Arial CE" w:cs="Arial"/>
        </w:rPr>
        <w:t>ámku</w:t>
      </w:r>
    </w:p>
    <w:p w:rsidR="00E16E87" w:rsidRPr="000C0647" w:rsidRDefault="00E16E87" w:rsidP="00E16E87">
      <w:pPr>
        <w:ind w:firstLine="708"/>
        <w:rPr>
          <w:rFonts w:ascii="Arial CE" w:hAnsi="Arial CE"/>
        </w:rPr>
      </w:pPr>
      <w:r w:rsidRPr="000C0647">
        <w:rPr>
          <w:rFonts w:ascii="Arial CE" w:hAnsi="Arial CE" w:cs="Arial"/>
        </w:rPr>
        <w:t>Zlín, Školní</w:t>
      </w:r>
    </w:p>
    <w:p w:rsidR="00E16E87" w:rsidRPr="000C0647" w:rsidRDefault="00D92443" w:rsidP="00E16E87">
      <w:pPr>
        <w:ind w:firstLine="708"/>
        <w:rPr>
          <w:rFonts w:ascii="Arial CE" w:hAnsi="Arial CE"/>
        </w:rPr>
      </w:pPr>
      <w:r w:rsidRPr="000C0647">
        <w:rPr>
          <w:rFonts w:ascii="Arial CE" w:hAnsi="Arial CE" w:cs="Arial"/>
        </w:rPr>
        <w:t xml:space="preserve">Zlín, </w:t>
      </w:r>
      <w:r w:rsidR="009B099C" w:rsidRPr="000C0647">
        <w:rPr>
          <w:rFonts w:ascii="Arial CE" w:hAnsi="Arial CE" w:cs="Arial"/>
        </w:rPr>
        <w:t>Hradská</w:t>
      </w:r>
    </w:p>
    <w:p w:rsidR="00E16E87" w:rsidRPr="000C0647" w:rsidRDefault="00E16E87" w:rsidP="00E16E87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dolní konec</w:t>
      </w:r>
    </w:p>
    <w:p w:rsidR="00E16E87" w:rsidRPr="000C0647" w:rsidRDefault="00E16E87" w:rsidP="00E16E87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střed</w:t>
      </w:r>
    </w:p>
    <w:p w:rsidR="00E16E87" w:rsidRPr="000C0647" w:rsidRDefault="00D92443" w:rsidP="00E16E87">
      <w:pPr>
        <w:ind w:firstLine="708"/>
        <w:rPr>
          <w:rFonts w:ascii="Arial CE" w:hAnsi="Arial CE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Výhledy</w:t>
      </w:r>
    </w:p>
    <w:p w:rsidR="00E16E87" w:rsidRPr="000C0647" w:rsidRDefault="00D92443" w:rsidP="00E16E87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U pomníku padlých</w:t>
      </w:r>
    </w:p>
    <w:p w:rsidR="00DE4D2E" w:rsidRPr="000C0647" w:rsidRDefault="00DE4D2E" w:rsidP="006654E8">
      <w:pPr>
        <w:rPr>
          <w:rFonts w:ascii="Arial CE" w:hAnsi="Arial CE" w:cs="Arial"/>
        </w:rPr>
      </w:pPr>
    </w:p>
    <w:p w:rsidR="00B42485" w:rsidRDefault="00B42485" w:rsidP="000F61DA">
      <w:pPr>
        <w:pStyle w:val="Zkladntext2"/>
        <w:rPr>
          <w:rFonts w:ascii="Arial CE" w:hAnsi="Arial CE" w:cs="Arial"/>
          <w:b/>
          <w:sz w:val="20"/>
        </w:rPr>
      </w:pPr>
    </w:p>
    <w:p w:rsidR="000F61DA" w:rsidRPr="000C0647" w:rsidRDefault="000F61DA" w:rsidP="000F61DA">
      <w:pPr>
        <w:pStyle w:val="Zkladntext2"/>
        <w:rPr>
          <w:rFonts w:ascii="Arial CE" w:hAnsi="Arial CE" w:cs="Arial"/>
          <w:b/>
          <w:sz w:val="20"/>
        </w:rPr>
      </w:pPr>
      <w:r w:rsidRPr="000C0647">
        <w:rPr>
          <w:rFonts w:ascii="Arial CE" w:hAnsi="Arial CE" w:cs="Arial"/>
          <w:b/>
          <w:sz w:val="20"/>
        </w:rPr>
        <w:t>Linka: 82</w:t>
      </w:r>
      <w:r w:rsidR="00497F9B" w:rsidRPr="000C0647">
        <w:rPr>
          <w:rFonts w:ascii="Arial CE" w:hAnsi="Arial CE" w:cs="Arial"/>
          <w:b/>
          <w:sz w:val="20"/>
        </w:rPr>
        <w:t>3410</w:t>
      </w:r>
      <w:r w:rsidRPr="000C0647">
        <w:rPr>
          <w:rFonts w:ascii="Arial CE" w:hAnsi="Arial CE" w:cs="Arial"/>
          <w:b/>
          <w:sz w:val="20"/>
        </w:rPr>
        <w:t xml:space="preserve"> Luhačovice – </w:t>
      </w:r>
      <w:proofErr w:type="spellStart"/>
      <w:r w:rsidRPr="000C0647">
        <w:rPr>
          <w:rFonts w:ascii="Arial CE" w:hAnsi="Arial CE" w:cs="Arial"/>
          <w:b/>
          <w:sz w:val="20"/>
        </w:rPr>
        <w:t>Ludkovice</w:t>
      </w:r>
      <w:proofErr w:type="spellEnd"/>
      <w:r w:rsidRPr="000C0647">
        <w:rPr>
          <w:rFonts w:ascii="Arial CE" w:hAnsi="Arial CE" w:cs="Arial"/>
          <w:b/>
          <w:sz w:val="20"/>
        </w:rPr>
        <w:t xml:space="preserve"> – </w:t>
      </w:r>
      <w:proofErr w:type="spellStart"/>
      <w:r w:rsidRPr="000C0647">
        <w:rPr>
          <w:rFonts w:ascii="Arial CE" w:hAnsi="Arial CE" w:cs="Arial"/>
          <w:b/>
          <w:sz w:val="20"/>
        </w:rPr>
        <w:t>Provodov</w:t>
      </w:r>
      <w:proofErr w:type="spellEnd"/>
      <w:r w:rsidRPr="000C0647">
        <w:rPr>
          <w:rFonts w:ascii="Arial CE" w:hAnsi="Arial CE" w:cs="Arial"/>
          <w:b/>
          <w:sz w:val="20"/>
        </w:rPr>
        <w:t xml:space="preserve"> – Zlín:</w:t>
      </w:r>
    </w:p>
    <w:p w:rsidR="000F61DA" w:rsidRPr="000C0647" w:rsidRDefault="000F61DA" w:rsidP="000F61DA">
      <w:pPr>
        <w:pStyle w:val="Zkladntextodsazen2"/>
        <w:spacing w:after="0" w:line="240" w:lineRule="auto"/>
        <w:ind w:left="1701" w:hanging="1701"/>
        <w:jc w:val="both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IDS platí na spoji č. </w:t>
      </w:r>
      <w:r w:rsidR="006A6CE2" w:rsidRPr="000C0647">
        <w:rPr>
          <w:rFonts w:ascii="Arial CE" w:hAnsi="Arial CE" w:cs="Arial"/>
        </w:rPr>
        <w:t>1</w:t>
      </w:r>
      <w:r w:rsidRPr="000C0647">
        <w:rPr>
          <w:rFonts w:ascii="Arial CE" w:hAnsi="Arial CE" w:cs="Arial"/>
        </w:rPr>
        <w:t xml:space="preserve"> na následujících zastávkách:</w:t>
      </w:r>
    </w:p>
    <w:p w:rsidR="000F61DA" w:rsidRPr="000C0647" w:rsidRDefault="000F61DA" w:rsidP="000F61DA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U pomníku padlých</w:t>
      </w:r>
    </w:p>
    <w:p w:rsidR="000F61DA" w:rsidRPr="000C0647" w:rsidRDefault="000F61DA" w:rsidP="000F61DA">
      <w:pPr>
        <w:pStyle w:val="Zkladntext2"/>
        <w:ind w:firstLine="708"/>
        <w:rPr>
          <w:rFonts w:ascii="Arial CE" w:hAnsi="Arial CE" w:cs="Arial"/>
          <w:sz w:val="20"/>
        </w:rPr>
      </w:pPr>
      <w:r w:rsidRPr="000C0647">
        <w:rPr>
          <w:rFonts w:ascii="Arial CE" w:hAnsi="Arial CE" w:cs="Arial"/>
          <w:sz w:val="20"/>
        </w:rPr>
        <w:t xml:space="preserve">Zlín, </w:t>
      </w:r>
      <w:proofErr w:type="spellStart"/>
      <w:r w:rsidRPr="000C0647">
        <w:rPr>
          <w:rFonts w:ascii="Arial CE" w:hAnsi="Arial CE" w:cs="Arial"/>
          <w:sz w:val="20"/>
        </w:rPr>
        <w:t>Kudlov</w:t>
      </w:r>
      <w:proofErr w:type="spellEnd"/>
      <w:r w:rsidRPr="000C0647">
        <w:rPr>
          <w:rFonts w:ascii="Arial CE" w:hAnsi="Arial CE" w:cs="Arial"/>
          <w:sz w:val="20"/>
        </w:rPr>
        <w:t>, Výhledy</w:t>
      </w:r>
    </w:p>
    <w:p w:rsidR="000F61DA" w:rsidRPr="000C0647" w:rsidRDefault="000F61DA" w:rsidP="000F61DA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střed</w:t>
      </w:r>
    </w:p>
    <w:p w:rsidR="000F61DA" w:rsidRPr="000C0647" w:rsidRDefault="000F61DA" w:rsidP="000F61DA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Kudlov</w:t>
      </w:r>
      <w:proofErr w:type="spellEnd"/>
      <w:r w:rsidRPr="000C0647">
        <w:rPr>
          <w:rFonts w:ascii="Arial CE" w:hAnsi="Arial CE" w:cs="Arial"/>
        </w:rPr>
        <w:t>, dolní konec</w:t>
      </w:r>
    </w:p>
    <w:p w:rsidR="000F61DA" w:rsidRDefault="000F61DA" w:rsidP="000F61DA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>Zlín, Hradská</w:t>
      </w:r>
    </w:p>
    <w:p w:rsidR="00762CAA" w:rsidRPr="000C0647" w:rsidRDefault="00762CAA" w:rsidP="000F61DA">
      <w:pPr>
        <w:ind w:firstLine="708"/>
        <w:rPr>
          <w:rFonts w:ascii="Arial CE" w:hAnsi="Arial CE" w:cs="Arial"/>
        </w:rPr>
      </w:pPr>
      <w:r>
        <w:rPr>
          <w:rFonts w:ascii="Arial CE" w:hAnsi="Arial CE" w:cs="Arial"/>
        </w:rPr>
        <w:t>Zlín, Náměstí Míru</w:t>
      </w:r>
    </w:p>
    <w:p w:rsidR="00762CAA" w:rsidRPr="000C0647" w:rsidRDefault="00762CAA" w:rsidP="00762CAA">
      <w:pPr>
        <w:ind w:firstLine="708"/>
        <w:rPr>
          <w:rFonts w:ascii="Arial CE" w:hAnsi="Arial CE"/>
        </w:rPr>
      </w:pPr>
      <w:r w:rsidRPr="000C0647">
        <w:rPr>
          <w:rFonts w:ascii="Arial CE" w:hAnsi="Arial CE" w:cs="Arial"/>
        </w:rPr>
        <w:t xml:space="preserve">Zlín, U </w:t>
      </w:r>
      <w:r>
        <w:rPr>
          <w:rFonts w:ascii="Arial CE" w:hAnsi="Arial CE" w:cs="Arial"/>
        </w:rPr>
        <w:t>Z</w:t>
      </w:r>
      <w:r w:rsidRPr="000C0647">
        <w:rPr>
          <w:rFonts w:ascii="Arial CE" w:hAnsi="Arial CE" w:cs="Arial"/>
        </w:rPr>
        <w:t>ámku</w:t>
      </w:r>
    </w:p>
    <w:p w:rsidR="00F23044" w:rsidRPr="000C0647" w:rsidRDefault="00F23044" w:rsidP="006654E8">
      <w:pPr>
        <w:rPr>
          <w:rFonts w:ascii="Arial CE" w:hAnsi="Arial CE" w:cs="Arial"/>
        </w:rPr>
      </w:pPr>
    </w:p>
    <w:p w:rsidR="00B42485" w:rsidRDefault="00B42485" w:rsidP="002A17EC">
      <w:pPr>
        <w:pStyle w:val="Nadpis2"/>
        <w:rPr>
          <w:rFonts w:ascii="Arial CE" w:hAnsi="Arial CE" w:cs="Arial"/>
          <w:sz w:val="20"/>
          <w:u w:val="single"/>
        </w:rPr>
      </w:pPr>
    </w:p>
    <w:p w:rsidR="002A17EC" w:rsidRPr="000C0647" w:rsidRDefault="002A17EC" w:rsidP="002A17EC">
      <w:pPr>
        <w:pStyle w:val="Nadpis2"/>
        <w:rPr>
          <w:rFonts w:ascii="Arial CE" w:hAnsi="Arial CE" w:cs="Arial"/>
          <w:sz w:val="20"/>
          <w:u w:val="single"/>
        </w:rPr>
      </w:pPr>
      <w:r w:rsidRPr="000C0647">
        <w:rPr>
          <w:rFonts w:ascii="Arial CE" w:hAnsi="Arial CE" w:cs="Arial"/>
          <w:sz w:val="20"/>
          <w:u w:val="single"/>
        </w:rPr>
        <w:t>Lokalita: Kostelec</w:t>
      </w:r>
    </w:p>
    <w:p w:rsidR="002A17EC" w:rsidRPr="000C0647" w:rsidRDefault="002A17EC" w:rsidP="002A17EC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>Zastávky MHD</w:t>
      </w:r>
      <w:r w:rsidR="00AF63C8" w:rsidRPr="000C0647">
        <w:rPr>
          <w:rFonts w:ascii="Arial CE" w:hAnsi="Arial CE" w:cs="Arial"/>
        </w:rPr>
        <w:t>, Linky ARRIVA MORAVA a.s. -</w:t>
      </w:r>
      <w:r w:rsidRPr="000C0647">
        <w:rPr>
          <w:rFonts w:ascii="Arial CE" w:hAnsi="Arial CE" w:cs="Arial"/>
        </w:rPr>
        <w:t xml:space="preserve"> spoje zahrnuté do IDS: </w:t>
      </w:r>
    </w:p>
    <w:p w:rsidR="002A17EC" w:rsidRPr="000C0647" w:rsidRDefault="002A17EC" w:rsidP="002A17EC">
      <w:pPr>
        <w:rPr>
          <w:rFonts w:ascii="Arial CE" w:hAnsi="Arial CE" w:cs="Arial"/>
          <w:b/>
        </w:rPr>
      </w:pPr>
    </w:p>
    <w:p w:rsidR="002A17EC" w:rsidRPr="000C0647" w:rsidRDefault="002A17EC" w:rsidP="002A17EC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 xml:space="preserve">Linka: 823141 Zlín – Držková – Bystřice </w:t>
      </w:r>
      <w:proofErr w:type="spellStart"/>
      <w:r w:rsidRPr="000C0647">
        <w:rPr>
          <w:rFonts w:ascii="Arial CE" w:hAnsi="Arial CE" w:cs="Arial"/>
          <w:b/>
        </w:rPr>
        <w:t>p.Hostýnem</w:t>
      </w:r>
      <w:proofErr w:type="spellEnd"/>
      <w:r w:rsidRPr="000C0647">
        <w:rPr>
          <w:rFonts w:ascii="Arial CE" w:hAnsi="Arial CE" w:cs="Arial"/>
          <w:b/>
        </w:rPr>
        <w:t>:</w:t>
      </w:r>
    </w:p>
    <w:p w:rsidR="002A17EC" w:rsidRPr="000C0647" w:rsidRDefault="002A17EC" w:rsidP="002A17EC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>IDS platí na spojích č. 1, 3, 5, 7,</w:t>
      </w:r>
      <w:r w:rsidR="00497F9B" w:rsidRPr="000C0647">
        <w:rPr>
          <w:rFonts w:ascii="Arial CE" w:hAnsi="Arial CE" w:cs="Arial"/>
        </w:rPr>
        <w:t xml:space="preserve"> 9, 201,</w:t>
      </w:r>
      <w:r w:rsidRPr="000C0647">
        <w:rPr>
          <w:rFonts w:ascii="Arial CE" w:hAnsi="Arial CE" w:cs="Arial"/>
        </w:rPr>
        <w:t xml:space="preserve"> 203, 205, 207 na následujících zastávkách:</w:t>
      </w:r>
    </w:p>
    <w:p w:rsidR="002C2920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2C2920" w:rsidRPr="00AF63C8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B42485" w:rsidRDefault="00B42485" w:rsidP="00EB3CFE">
      <w:pPr>
        <w:rPr>
          <w:rFonts w:ascii="Arial CE" w:hAnsi="Arial CE" w:cs="Arial"/>
          <w:b/>
        </w:rPr>
      </w:pPr>
    </w:p>
    <w:p w:rsidR="00EB3CFE" w:rsidRPr="000C0647" w:rsidRDefault="00EB3CFE" w:rsidP="00EB3CFE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823</w:t>
      </w:r>
      <w:r>
        <w:rPr>
          <w:rFonts w:ascii="Arial CE" w:hAnsi="Arial CE" w:cs="Arial"/>
          <w:b/>
        </w:rPr>
        <w:t>440</w:t>
      </w:r>
      <w:r w:rsidRPr="000C0647">
        <w:rPr>
          <w:rFonts w:ascii="Arial CE" w:hAnsi="Arial CE" w:cs="Arial"/>
          <w:b/>
        </w:rPr>
        <w:t xml:space="preserve"> Zlín – </w:t>
      </w:r>
      <w:proofErr w:type="spellStart"/>
      <w:r>
        <w:rPr>
          <w:rFonts w:ascii="Arial CE" w:hAnsi="Arial CE" w:cs="Arial"/>
          <w:b/>
        </w:rPr>
        <w:t>Lukov</w:t>
      </w:r>
      <w:proofErr w:type="spellEnd"/>
      <w:r>
        <w:rPr>
          <w:rFonts w:ascii="Arial CE" w:hAnsi="Arial CE" w:cs="Arial"/>
          <w:b/>
        </w:rPr>
        <w:t xml:space="preserve"> – Vlčková</w:t>
      </w:r>
      <w:r w:rsidRPr="000C0647">
        <w:rPr>
          <w:rFonts w:ascii="Arial CE" w:hAnsi="Arial CE" w:cs="Arial"/>
          <w:b/>
        </w:rPr>
        <w:t xml:space="preserve">– </w:t>
      </w:r>
      <w:r>
        <w:rPr>
          <w:rFonts w:ascii="Arial CE" w:hAnsi="Arial CE" w:cs="Arial"/>
          <w:b/>
        </w:rPr>
        <w:t>Držková</w:t>
      </w:r>
      <w:r w:rsidRPr="000C0647">
        <w:rPr>
          <w:rFonts w:ascii="Arial CE" w:hAnsi="Arial CE" w:cs="Arial"/>
          <w:b/>
        </w:rPr>
        <w:t>:</w:t>
      </w:r>
    </w:p>
    <w:p w:rsidR="00EB3CFE" w:rsidRPr="000C0647" w:rsidRDefault="00EB3CFE" w:rsidP="00EB3CFE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IDS platí na spojích č. </w:t>
      </w:r>
      <w:r>
        <w:rPr>
          <w:rFonts w:ascii="Arial CE" w:hAnsi="Arial CE" w:cs="Arial"/>
        </w:rPr>
        <w:t>1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3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5</w:t>
      </w:r>
      <w:r w:rsidRPr="000C0647">
        <w:rPr>
          <w:rFonts w:ascii="Arial CE" w:hAnsi="Arial CE" w:cs="Arial"/>
        </w:rPr>
        <w:t xml:space="preserve">, </w:t>
      </w:r>
      <w:r>
        <w:rPr>
          <w:rFonts w:ascii="Arial CE" w:hAnsi="Arial CE" w:cs="Arial"/>
        </w:rPr>
        <w:t>7, 9, 11, 201</w:t>
      </w:r>
      <w:r w:rsidR="006633E6">
        <w:rPr>
          <w:rFonts w:ascii="Arial CE" w:hAnsi="Arial CE" w:cs="Arial"/>
        </w:rPr>
        <w:t>, 307</w:t>
      </w:r>
      <w:r w:rsidRPr="000C0647">
        <w:rPr>
          <w:rFonts w:ascii="Arial CE" w:hAnsi="Arial CE" w:cs="Arial"/>
        </w:rPr>
        <w:t xml:space="preserve"> na následujících zastávkách:</w:t>
      </w:r>
    </w:p>
    <w:p w:rsidR="002C2920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2C2920" w:rsidRPr="00AF63C8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B42485" w:rsidRDefault="00B42485" w:rsidP="00EB3CFE">
      <w:pPr>
        <w:rPr>
          <w:rFonts w:ascii="Arial CE" w:hAnsi="Arial CE" w:cs="Arial"/>
          <w:b/>
        </w:rPr>
      </w:pPr>
    </w:p>
    <w:p w:rsidR="00EB3CFE" w:rsidRPr="000C0647" w:rsidRDefault="00EB3CFE" w:rsidP="00EB3CFE">
      <w:pPr>
        <w:rPr>
          <w:rFonts w:ascii="Arial CE" w:hAnsi="Arial CE" w:cs="Arial"/>
          <w:b/>
        </w:rPr>
      </w:pPr>
      <w:r w:rsidRPr="000C0647">
        <w:rPr>
          <w:rFonts w:ascii="Arial CE" w:hAnsi="Arial CE" w:cs="Arial"/>
          <w:b/>
        </w:rPr>
        <w:t>Linka: 823</w:t>
      </w:r>
      <w:r>
        <w:rPr>
          <w:rFonts w:ascii="Arial CE" w:hAnsi="Arial CE" w:cs="Arial"/>
          <w:b/>
        </w:rPr>
        <w:t>442</w:t>
      </w:r>
      <w:r w:rsidRPr="000C0647">
        <w:rPr>
          <w:rFonts w:ascii="Arial CE" w:hAnsi="Arial CE" w:cs="Arial"/>
          <w:b/>
        </w:rPr>
        <w:t xml:space="preserve"> Zlín – </w:t>
      </w:r>
      <w:proofErr w:type="spellStart"/>
      <w:r>
        <w:rPr>
          <w:rFonts w:ascii="Arial CE" w:hAnsi="Arial CE" w:cs="Arial"/>
          <w:b/>
        </w:rPr>
        <w:t>Lukov</w:t>
      </w:r>
      <w:proofErr w:type="spellEnd"/>
      <w:r>
        <w:rPr>
          <w:rFonts w:ascii="Arial CE" w:hAnsi="Arial CE" w:cs="Arial"/>
          <w:b/>
        </w:rPr>
        <w:t xml:space="preserve"> – </w:t>
      </w:r>
      <w:proofErr w:type="spellStart"/>
      <w:r>
        <w:rPr>
          <w:rFonts w:ascii="Arial CE" w:hAnsi="Arial CE" w:cs="Arial"/>
          <w:b/>
        </w:rPr>
        <w:t>Fryšták</w:t>
      </w:r>
      <w:proofErr w:type="spellEnd"/>
      <w:r w:rsidRPr="000C0647">
        <w:rPr>
          <w:rFonts w:ascii="Arial CE" w:hAnsi="Arial CE" w:cs="Arial"/>
          <w:b/>
        </w:rPr>
        <w:t xml:space="preserve">– </w:t>
      </w:r>
      <w:r>
        <w:rPr>
          <w:rFonts w:ascii="Arial CE" w:hAnsi="Arial CE" w:cs="Arial"/>
          <w:b/>
        </w:rPr>
        <w:t>Zlín</w:t>
      </w:r>
      <w:r w:rsidRPr="000C0647">
        <w:rPr>
          <w:rFonts w:ascii="Arial CE" w:hAnsi="Arial CE" w:cs="Arial"/>
          <w:b/>
        </w:rPr>
        <w:t>:</w:t>
      </w:r>
    </w:p>
    <w:p w:rsidR="00EB3CFE" w:rsidRPr="000C0647" w:rsidRDefault="00EB3CFE" w:rsidP="00EB3CFE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>IDS platí na spojích č. 3,</w:t>
      </w:r>
      <w:r w:rsidR="00BE00BE">
        <w:rPr>
          <w:rFonts w:ascii="Arial CE" w:hAnsi="Arial CE" w:cs="Arial"/>
        </w:rPr>
        <w:t xml:space="preserve"> </w:t>
      </w:r>
      <w:r>
        <w:rPr>
          <w:rFonts w:ascii="Arial CE" w:hAnsi="Arial CE" w:cs="Arial"/>
        </w:rPr>
        <w:t>1</w:t>
      </w:r>
      <w:r w:rsidRPr="000C0647">
        <w:rPr>
          <w:rFonts w:ascii="Arial CE" w:hAnsi="Arial CE" w:cs="Arial"/>
        </w:rPr>
        <w:t>7</w:t>
      </w:r>
      <w:r w:rsidR="00021ABC" w:rsidRPr="000C0647">
        <w:rPr>
          <w:rFonts w:ascii="Arial CE" w:hAnsi="Arial CE" w:cs="Arial"/>
        </w:rPr>
        <w:t>, 2</w:t>
      </w:r>
      <w:r w:rsidR="00021ABC">
        <w:rPr>
          <w:rFonts w:ascii="Arial CE" w:hAnsi="Arial CE" w:cs="Arial"/>
        </w:rPr>
        <w:t>7</w:t>
      </w:r>
      <w:r w:rsidRPr="000C0647">
        <w:rPr>
          <w:rFonts w:ascii="Arial CE" w:hAnsi="Arial CE" w:cs="Arial"/>
        </w:rPr>
        <w:t>,</w:t>
      </w:r>
      <w:r>
        <w:rPr>
          <w:rFonts w:ascii="Arial CE" w:hAnsi="Arial CE" w:cs="Arial"/>
        </w:rPr>
        <w:t xml:space="preserve"> 123</w:t>
      </w:r>
      <w:r w:rsidRPr="000C0647">
        <w:rPr>
          <w:rFonts w:ascii="Arial CE" w:hAnsi="Arial CE" w:cs="Arial"/>
        </w:rPr>
        <w:t xml:space="preserve"> na následujících zastávkách:</w:t>
      </w:r>
    </w:p>
    <w:p w:rsidR="002C2920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Zlín,Štípa,</w:t>
      </w:r>
      <w:r>
        <w:rPr>
          <w:rFonts w:ascii="Arial CE" w:hAnsi="Arial CE" w:cs="Arial"/>
        </w:rPr>
        <w:t>pošta</w:t>
      </w:r>
    </w:p>
    <w:p w:rsidR="002C2920" w:rsidRPr="00AF63C8" w:rsidRDefault="002C2920" w:rsidP="002C2920">
      <w:pPr>
        <w:ind w:firstLine="708"/>
        <w:rPr>
          <w:rFonts w:ascii="Arial CE" w:hAnsi="Arial CE" w:cs="Arial"/>
        </w:rPr>
      </w:pPr>
      <w:r w:rsidRPr="00710143">
        <w:rPr>
          <w:rFonts w:ascii="Arial CE" w:hAnsi="Arial CE" w:cs="Arial"/>
        </w:rPr>
        <w:t>Zlín,Kostelec,hřbitov</w:t>
      </w:r>
      <w:r>
        <w:rPr>
          <w:rFonts w:ascii="Arial CE" w:hAnsi="Arial CE" w:cs="Arial"/>
        </w:rPr>
        <w:t xml:space="preserve"> </w:t>
      </w:r>
    </w:p>
    <w:p w:rsidR="00EB3CFE" w:rsidRDefault="00EB3CFE" w:rsidP="00EB3CFE">
      <w:pPr>
        <w:rPr>
          <w:rFonts w:ascii="Arial CE" w:hAnsi="Arial CE" w:cs="Arial"/>
        </w:rPr>
      </w:pPr>
    </w:p>
    <w:p w:rsidR="00EB3CFE" w:rsidRDefault="00EB3CFE" w:rsidP="00EB3CFE">
      <w:pPr>
        <w:rPr>
          <w:rFonts w:ascii="Arial CE" w:hAnsi="Arial CE" w:cs="Arial"/>
        </w:rPr>
      </w:pPr>
    </w:p>
    <w:p w:rsidR="002A17EC" w:rsidRPr="00AF63C8" w:rsidRDefault="002A17EC" w:rsidP="002A17EC">
      <w:pPr>
        <w:pStyle w:val="Nadpis2"/>
        <w:rPr>
          <w:rFonts w:ascii="Arial CE" w:hAnsi="Arial CE" w:cs="Arial"/>
          <w:sz w:val="20"/>
          <w:u w:val="single"/>
        </w:rPr>
      </w:pPr>
      <w:r w:rsidRPr="00AF63C8">
        <w:rPr>
          <w:rFonts w:ascii="Arial CE" w:hAnsi="Arial CE" w:cs="Arial"/>
          <w:sz w:val="20"/>
          <w:u w:val="single"/>
        </w:rPr>
        <w:t xml:space="preserve">Lokalita: </w:t>
      </w:r>
      <w:proofErr w:type="spellStart"/>
      <w:r w:rsidRPr="00AF63C8">
        <w:rPr>
          <w:rFonts w:ascii="Arial CE" w:hAnsi="Arial CE" w:cs="Arial"/>
          <w:sz w:val="20"/>
          <w:u w:val="single"/>
        </w:rPr>
        <w:t>Mladcová</w:t>
      </w:r>
      <w:proofErr w:type="spellEnd"/>
    </w:p>
    <w:p w:rsidR="002A17EC" w:rsidRPr="00AF63C8" w:rsidRDefault="002A17EC" w:rsidP="002A17EC">
      <w:pPr>
        <w:rPr>
          <w:rFonts w:ascii="Arial CE" w:hAnsi="Arial CE" w:cs="Arial"/>
        </w:rPr>
      </w:pPr>
      <w:r w:rsidRPr="00AF63C8">
        <w:rPr>
          <w:rFonts w:ascii="Arial CE" w:hAnsi="Arial CE" w:cs="Arial"/>
        </w:rPr>
        <w:t>Zastávky MHD</w:t>
      </w:r>
      <w:r w:rsidR="00AF63C8" w:rsidRPr="00AF63C8">
        <w:rPr>
          <w:rFonts w:ascii="Arial CE" w:hAnsi="Arial CE" w:cs="Arial"/>
        </w:rPr>
        <w:t xml:space="preserve">, linky  ARRIVA MORAVA a.s. - </w:t>
      </w:r>
      <w:r w:rsidRPr="00AF63C8">
        <w:rPr>
          <w:rFonts w:ascii="Arial CE" w:hAnsi="Arial CE" w:cs="Arial"/>
        </w:rPr>
        <w:t>spoje zahrnuté do IDS:</w:t>
      </w:r>
    </w:p>
    <w:p w:rsidR="002A17EC" w:rsidRPr="00AF63C8" w:rsidRDefault="002A17EC" w:rsidP="002A17EC">
      <w:pPr>
        <w:rPr>
          <w:rFonts w:ascii="Arial CE" w:hAnsi="Arial CE" w:cs="Arial"/>
        </w:rPr>
      </w:pPr>
    </w:p>
    <w:p w:rsidR="002A17EC" w:rsidRPr="000C0647" w:rsidRDefault="002A17EC" w:rsidP="002A17EC">
      <w:pPr>
        <w:rPr>
          <w:rFonts w:ascii="Arial CE" w:hAnsi="Arial CE" w:cs="Arial"/>
        </w:rPr>
      </w:pPr>
      <w:r w:rsidRPr="000C0647">
        <w:rPr>
          <w:rFonts w:ascii="Arial CE" w:hAnsi="Arial CE" w:cs="Arial"/>
          <w:b/>
        </w:rPr>
        <w:t>Linka: 823153 Zlín-</w:t>
      </w:r>
      <w:proofErr w:type="spellStart"/>
      <w:r w:rsidRPr="000C0647">
        <w:rPr>
          <w:rFonts w:ascii="Arial CE" w:hAnsi="Arial CE" w:cs="Arial"/>
          <w:b/>
        </w:rPr>
        <w:t>Racková</w:t>
      </w:r>
      <w:proofErr w:type="spellEnd"/>
      <w:r w:rsidRPr="000C0647">
        <w:rPr>
          <w:rFonts w:ascii="Arial CE" w:hAnsi="Arial CE" w:cs="Arial"/>
          <w:b/>
        </w:rPr>
        <w:t>-Holešov:</w:t>
      </w:r>
    </w:p>
    <w:p w:rsidR="002A17EC" w:rsidRPr="000C0647" w:rsidRDefault="002A17EC" w:rsidP="002A17EC">
      <w:pPr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IDS platí na spoji č. </w:t>
      </w:r>
      <w:r w:rsidR="00F52517" w:rsidRPr="000C0647">
        <w:rPr>
          <w:rFonts w:ascii="Arial CE" w:hAnsi="Arial CE" w:cs="Arial"/>
        </w:rPr>
        <w:t>29</w:t>
      </w:r>
      <w:r w:rsidRPr="000C0647">
        <w:rPr>
          <w:rFonts w:ascii="Arial CE" w:hAnsi="Arial CE" w:cs="Arial"/>
        </w:rPr>
        <w:t xml:space="preserve"> na následujících zastávkách:</w:t>
      </w:r>
    </w:p>
    <w:p w:rsidR="002A17EC" w:rsidRPr="000C0647" w:rsidRDefault="002A17EC" w:rsidP="002A17EC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Čepkov</w:t>
      </w:r>
      <w:proofErr w:type="spellEnd"/>
    </w:p>
    <w:p w:rsidR="002A17EC" w:rsidRPr="000C0647" w:rsidRDefault="002A17EC" w:rsidP="002A17EC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Mladcovská</w:t>
      </w:r>
      <w:proofErr w:type="spellEnd"/>
    </w:p>
    <w:p w:rsidR="002A17EC" w:rsidRPr="000C0647" w:rsidRDefault="002A17EC" w:rsidP="002A17EC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Mladcová</w:t>
      </w:r>
      <w:proofErr w:type="spellEnd"/>
      <w:r w:rsidRPr="000C0647">
        <w:rPr>
          <w:rFonts w:ascii="Arial CE" w:hAnsi="Arial CE" w:cs="Arial"/>
        </w:rPr>
        <w:t xml:space="preserve">, rozvodna </w:t>
      </w:r>
    </w:p>
    <w:p w:rsidR="002A17EC" w:rsidRPr="000C0647" w:rsidRDefault="002A17EC" w:rsidP="002A17EC">
      <w:pPr>
        <w:ind w:firstLine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Mladcová</w:t>
      </w:r>
      <w:proofErr w:type="spellEnd"/>
      <w:r w:rsidRPr="000C0647">
        <w:rPr>
          <w:rFonts w:ascii="Arial CE" w:hAnsi="Arial CE" w:cs="Arial"/>
        </w:rPr>
        <w:t>, hřiště</w:t>
      </w:r>
    </w:p>
    <w:p w:rsidR="002A17EC" w:rsidRPr="000C0647" w:rsidRDefault="002A17EC" w:rsidP="002A17EC">
      <w:pPr>
        <w:ind w:left="708"/>
        <w:rPr>
          <w:rFonts w:ascii="Arial CE" w:hAnsi="Arial CE" w:cs="Arial"/>
        </w:rPr>
      </w:pPr>
      <w:r w:rsidRPr="000C0647">
        <w:rPr>
          <w:rFonts w:ascii="Arial CE" w:hAnsi="Arial CE" w:cs="Arial"/>
        </w:rPr>
        <w:t xml:space="preserve">Zlín, </w:t>
      </w:r>
      <w:proofErr w:type="spellStart"/>
      <w:r w:rsidRPr="000C0647">
        <w:rPr>
          <w:rFonts w:ascii="Arial CE" w:hAnsi="Arial CE" w:cs="Arial"/>
        </w:rPr>
        <w:t>Mladcová</w:t>
      </w:r>
      <w:proofErr w:type="spellEnd"/>
      <w:r w:rsidRPr="000C0647">
        <w:rPr>
          <w:rFonts w:ascii="Arial CE" w:hAnsi="Arial CE" w:cs="Arial"/>
        </w:rPr>
        <w:t>, Bartošův dům</w:t>
      </w:r>
    </w:p>
    <w:p w:rsidR="00457065" w:rsidRDefault="0045706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</w:rPr>
      </w:pPr>
    </w:p>
    <w:p w:rsidR="00EB3CFE" w:rsidRDefault="00EB3CFE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  <w:u w:val="single"/>
        </w:rPr>
      </w:pPr>
    </w:p>
    <w:p w:rsidR="00B42485" w:rsidRDefault="00B4248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  <w:u w:val="single"/>
        </w:rPr>
      </w:pPr>
    </w:p>
    <w:p w:rsidR="00B42485" w:rsidRDefault="00B4248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  <w:u w:val="single"/>
        </w:rPr>
      </w:pPr>
    </w:p>
    <w:p w:rsidR="00457065" w:rsidRPr="00457065" w:rsidRDefault="0045706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  <w:u w:val="single"/>
        </w:rPr>
      </w:pPr>
      <w:r w:rsidRPr="00457065">
        <w:rPr>
          <w:rFonts w:ascii="Arial" w:hAnsi="Arial" w:cs="Arial"/>
          <w:b/>
          <w:u w:val="single"/>
        </w:rPr>
        <w:lastRenderedPageBreak/>
        <w:t>Lokalita Lhotka</w:t>
      </w:r>
      <w:r w:rsidR="001F354C">
        <w:rPr>
          <w:rFonts w:ascii="Arial" w:hAnsi="Arial" w:cs="Arial"/>
          <w:b/>
          <w:u w:val="single"/>
        </w:rPr>
        <w:t>,</w:t>
      </w:r>
      <w:r w:rsidRPr="00457065">
        <w:rPr>
          <w:rFonts w:ascii="Arial" w:hAnsi="Arial" w:cs="Arial"/>
          <w:b/>
          <w:u w:val="single"/>
        </w:rPr>
        <w:t xml:space="preserve"> Chlum</w:t>
      </w:r>
    </w:p>
    <w:p w:rsidR="00457065" w:rsidRPr="00AF63C8" w:rsidRDefault="00457065" w:rsidP="00457065">
      <w:pPr>
        <w:rPr>
          <w:rFonts w:ascii="Arial CE" w:hAnsi="Arial CE" w:cs="Arial"/>
        </w:rPr>
      </w:pPr>
      <w:r w:rsidRPr="00AF63C8">
        <w:rPr>
          <w:rFonts w:ascii="Arial CE" w:hAnsi="Arial CE" w:cs="Arial"/>
        </w:rPr>
        <w:t>Zastávky MHD, linky  ARRIVA MORAVA a.s. - spoje zahrnuté do IDS:</w:t>
      </w:r>
    </w:p>
    <w:p w:rsidR="00457065" w:rsidRDefault="0045706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</w:rPr>
      </w:pPr>
    </w:p>
    <w:p w:rsidR="00432715" w:rsidRPr="000C0647" w:rsidRDefault="0043271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  <w:b/>
        </w:rPr>
      </w:pPr>
      <w:r w:rsidRPr="000C0647">
        <w:rPr>
          <w:rFonts w:ascii="Arial" w:hAnsi="Arial" w:cs="Arial"/>
          <w:b/>
        </w:rPr>
        <w:t>Linka: 823154 Zlín – Malenovice – Holešov:</w:t>
      </w:r>
    </w:p>
    <w:p w:rsidR="00432715" w:rsidRPr="000C0647" w:rsidRDefault="00432715" w:rsidP="00432715">
      <w:pPr>
        <w:pStyle w:val="Zkladntextodsazen2"/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0C0647">
        <w:rPr>
          <w:rFonts w:ascii="Arial" w:hAnsi="Arial" w:cs="Arial"/>
        </w:rPr>
        <w:t>IDS platí na spoj</w:t>
      </w:r>
      <w:r w:rsidR="00AF63C8" w:rsidRPr="000C0647">
        <w:rPr>
          <w:rFonts w:ascii="Arial" w:hAnsi="Arial" w:cs="Arial"/>
        </w:rPr>
        <w:t>i</w:t>
      </w:r>
      <w:r w:rsidRPr="000C0647">
        <w:rPr>
          <w:rFonts w:ascii="Arial" w:hAnsi="Arial" w:cs="Arial"/>
        </w:rPr>
        <w:t xml:space="preserve"> č. </w:t>
      </w:r>
      <w:r w:rsidRPr="000C0647">
        <w:rPr>
          <w:rFonts w:ascii="Arial" w:hAnsi="Arial" w:cs="Arial"/>
          <w:bCs/>
        </w:rPr>
        <w:t xml:space="preserve">45 </w:t>
      </w:r>
      <w:r w:rsidRPr="000C0647">
        <w:rPr>
          <w:rFonts w:ascii="Arial" w:hAnsi="Arial" w:cs="Arial"/>
        </w:rPr>
        <w:t>na následujících zastávkách:</w:t>
      </w:r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r w:rsidRPr="000C0647">
        <w:rPr>
          <w:rFonts w:ascii="Arial" w:hAnsi="Arial" w:cs="Arial"/>
        </w:rPr>
        <w:t>Zlín,Malenovice křiž.</w:t>
      </w:r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r w:rsidRPr="000C0647">
        <w:rPr>
          <w:rFonts w:ascii="Arial" w:hAnsi="Arial" w:cs="Arial"/>
        </w:rPr>
        <w:t>Zlín,Malenovice,Tečovská</w:t>
      </w:r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proofErr w:type="spellStart"/>
      <w:r w:rsidRPr="000C0647">
        <w:rPr>
          <w:rFonts w:ascii="Arial" w:hAnsi="Arial" w:cs="Arial"/>
        </w:rPr>
        <w:t>Tečovice</w:t>
      </w:r>
      <w:proofErr w:type="spellEnd"/>
      <w:r w:rsidRPr="000C0647">
        <w:rPr>
          <w:rFonts w:ascii="Arial" w:hAnsi="Arial" w:cs="Arial"/>
        </w:rPr>
        <w:t>,</w:t>
      </w:r>
      <w:proofErr w:type="spellStart"/>
      <w:r w:rsidRPr="000C0647">
        <w:rPr>
          <w:rFonts w:ascii="Arial" w:hAnsi="Arial" w:cs="Arial"/>
        </w:rPr>
        <w:t>Malenovská</w:t>
      </w:r>
      <w:proofErr w:type="spellEnd"/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proofErr w:type="spellStart"/>
      <w:r w:rsidRPr="000C0647">
        <w:rPr>
          <w:rFonts w:ascii="Arial" w:hAnsi="Arial" w:cs="Arial"/>
        </w:rPr>
        <w:t>Tečovice</w:t>
      </w:r>
      <w:proofErr w:type="spellEnd"/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r w:rsidRPr="000C0647">
        <w:rPr>
          <w:rFonts w:ascii="Arial" w:hAnsi="Arial" w:cs="Arial"/>
        </w:rPr>
        <w:t>Zlín,Lhotka</w:t>
      </w:r>
      <w:r w:rsidR="00B403C9">
        <w:rPr>
          <w:rFonts w:ascii="Arial" w:hAnsi="Arial" w:cs="Arial"/>
        </w:rPr>
        <w:t>,</w:t>
      </w:r>
      <w:proofErr w:type="spellStart"/>
      <w:r w:rsidRPr="000C0647">
        <w:rPr>
          <w:rFonts w:ascii="Arial" w:hAnsi="Arial" w:cs="Arial"/>
        </w:rPr>
        <w:t>rozc</w:t>
      </w:r>
      <w:proofErr w:type="spellEnd"/>
      <w:r w:rsidRPr="000C0647">
        <w:rPr>
          <w:rFonts w:ascii="Arial" w:hAnsi="Arial" w:cs="Arial"/>
        </w:rPr>
        <w:t>.</w:t>
      </w:r>
    </w:p>
    <w:p w:rsidR="00432715" w:rsidRPr="000C0647" w:rsidRDefault="00432715" w:rsidP="00432715">
      <w:pPr>
        <w:ind w:firstLine="708"/>
        <w:rPr>
          <w:rFonts w:ascii="Arial" w:hAnsi="Arial" w:cs="Arial"/>
        </w:rPr>
      </w:pPr>
      <w:r w:rsidRPr="000C0647">
        <w:rPr>
          <w:rFonts w:ascii="Arial" w:hAnsi="Arial" w:cs="Arial"/>
        </w:rPr>
        <w:t>Zlín,Lhotka</w:t>
      </w:r>
    </w:p>
    <w:p w:rsidR="00432715" w:rsidRPr="00AF63C8" w:rsidRDefault="00432715" w:rsidP="00432715">
      <w:pPr>
        <w:ind w:firstLine="708"/>
      </w:pPr>
      <w:r w:rsidRPr="000C0647">
        <w:rPr>
          <w:rFonts w:ascii="Arial" w:hAnsi="Arial" w:cs="Arial"/>
        </w:rPr>
        <w:t>Zlín,Chlum</w:t>
      </w:r>
    </w:p>
    <w:p w:rsidR="00432715" w:rsidRPr="00AF63C8" w:rsidRDefault="00432715" w:rsidP="00432715">
      <w:pPr>
        <w:pStyle w:val="Nadpis1"/>
        <w:rPr>
          <w:rFonts w:ascii="Arial" w:hAnsi="Arial" w:cs="Arial"/>
          <w:sz w:val="20"/>
        </w:rPr>
      </w:pPr>
    </w:p>
    <w:p w:rsidR="00432715" w:rsidRPr="00AF63C8" w:rsidRDefault="00432715" w:rsidP="00F333D9">
      <w:pPr>
        <w:rPr>
          <w:rFonts w:ascii="Arial CE" w:hAnsi="Arial CE" w:cs="Arial"/>
        </w:rPr>
      </w:pPr>
    </w:p>
    <w:p w:rsidR="00F333D9" w:rsidRPr="00AF63C8" w:rsidRDefault="005D650F" w:rsidP="008F44CB">
      <w:pPr>
        <w:rPr>
          <w:rFonts w:ascii="Arial CE" w:hAnsi="Arial CE" w:cs="Arial"/>
        </w:rPr>
      </w:pPr>
      <w:r w:rsidRPr="00AF63C8">
        <w:rPr>
          <w:rFonts w:ascii="Arial CE" w:hAnsi="Arial CE" w:cs="Arial"/>
        </w:rPr>
        <w:t xml:space="preserve">                   </w:t>
      </w:r>
      <w:r w:rsidR="00F333D9" w:rsidRPr="00AF63C8">
        <w:rPr>
          <w:rFonts w:ascii="Arial CE" w:hAnsi="Arial CE" w:cs="Arial"/>
        </w:rPr>
        <w:t xml:space="preserve">Ve Zlíně dne:                                                 </w:t>
      </w:r>
      <w:r w:rsidRPr="00AF63C8">
        <w:rPr>
          <w:rFonts w:ascii="Arial CE" w:hAnsi="Arial CE" w:cs="Arial"/>
        </w:rPr>
        <w:t xml:space="preserve">          </w:t>
      </w:r>
      <w:r w:rsidR="00F333D9" w:rsidRPr="00AF63C8">
        <w:rPr>
          <w:rFonts w:ascii="Arial CE" w:hAnsi="Arial CE" w:cs="Arial"/>
        </w:rPr>
        <w:t xml:space="preserve">Ve </w:t>
      </w:r>
      <w:r w:rsidR="002B6622" w:rsidRPr="00AF63C8">
        <w:rPr>
          <w:rFonts w:ascii="Arial CE" w:hAnsi="Arial CE" w:cs="Arial"/>
        </w:rPr>
        <w:t>………</w:t>
      </w:r>
      <w:r w:rsidR="00F333D9" w:rsidRPr="00AF63C8">
        <w:rPr>
          <w:rFonts w:ascii="Arial CE" w:hAnsi="Arial CE" w:cs="Arial"/>
        </w:rPr>
        <w:t xml:space="preserve"> dne:</w:t>
      </w:r>
    </w:p>
    <w:p w:rsidR="00F333D9" w:rsidRPr="00AF63C8" w:rsidRDefault="00F333D9" w:rsidP="00F333D9">
      <w:pPr>
        <w:jc w:val="center"/>
        <w:rPr>
          <w:rFonts w:ascii="Arial CE" w:hAnsi="Arial CE" w:cs="Arial"/>
        </w:rPr>
      </w:pPr>
    </w:p>
    <w:p w:rsidR="00F333D9" w:rsidRPr="00AF63C8" w:rsidRDefault="00F333D9" w:rsidP="00F333D9">
      <w:pPr>
        <w:jc w:val="center"/>
        <w:rPr>
          <w:rFonts w:ascii="Arial CE" w:hAnsi="Arial CE" w:cs="Arial"/>
        </w:rPr>
      </w:pPr>
    </w:p>
    <w:p w:rsidR="00F333D9" w:rsidRPr="00AF63C8" w:rsidRDefault="00F333D9" w:rsidP="00F333D9">
      <w:pPr>
        <w:jc w:val="center"/>
        <w:rPr>
          <w:rFonts w:ascii="Arial CE" w:hAnsi="Arial CE" w:cs="Arial"/>
        </w:rPr>
      </w:pPr>
      <w:r w:rsidRPr="00AF63C8">
        <w:rPr>
          <w:rFonts w:ascii="Arial CE" w:hAnsi="Arial CE" w:cs="Arial"/>
        </w:rPr>
        <w:t>……………………………………                                   ………………………………………</w:t>
      </w:r>
    </w:p>
    <w:p w:rsidR="008D61C3" w:rsidRPr="00AF63C8" w:rsidRDefault="00F333D9" w:rsidP="00EA400D">
      <w:pPr>
        <w:jc w:val="center"/>
        <w:rPr>
          <w:rFonts w:ascii="Arial CE" w:hAnsi="Arial CE" w:cs="Arial"/>
        </w:rPr>
      </w:pPr>
      <w:r w:rsidRPr="00AF63C8">
        <w:rPr>
          <w:rFonts w:ascii="Arial CE" w:hAnsi="Arial CE" w:cs="Arial"/>
        </w:rPr>
        <w:t xml:space="preserve">DSZO </w:t>
      </w:r>
      <w:r w:rsidR="002B6622" w:rsidRPr="00AF63C8">
        <w:rPr>
          <w:rFonts w:ascii="Arial CE" w:hAnsi="Arial CE" w:cs="Arial"/>
        </w:rPr>
        <w:t>, s.r.o.</w:t>
      </w:r>
      <w:r w:rsidRPr="00AF63C8">
        <w:rPr>
          <w:rFonts w:ascii="Arial CE" w:hAnsi="Arial CE" w:cs="Arial"/>
        </w:rPr>
        <w:t xml:space="preserve">                                                          </w:t>
      </w:r>
      <w:r w:rsidR="00760092" w:rsidRPr="00AF63C8">
        <w:rPr>
          <w:rFonts w:ascii="Arial CE" w:hAnsi="Arial CE" w:cs="Arial"/>
        </w:rPr>
        <w:t>ARRIVA MORAVA</w:t>
      </w:r>
      <w:r w:rsidR="002B6622" w:rsidRPr="00AF63C8">
        <w:rPr>
          <w:rFonts w:ascii="Arial CE" w:hAnsi="Arial CE" w:cs="Arial"/>
        </w:rPr>
        <w:t xml:space="preserve"> a.s</w:t>
      </w:r>
    </w:p>
    <w:sectPr w:rsidR="008D61C3" w:rsidRPr="00AF63C8" w:rsidSect="006906FB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5760"/>
    <w:rsid w:val="00021ABC"/>
    <w:rsid w:val="00031FB0"/>
    <w:rsid w:val="00050980"/>
    <w:rsid w:val="00081D91"/>
    <w:rsid w:val="000A3FD1"/>
    <w:rsid w:val="000B0412"/>
    <w:rsid w:val="000C0647"/>
    <w:rsid w:val="000F61DA"/>
    <w:rsid w:val="000F67E5"/>
    <w:rsid w:val="00107507"/>
    <w:rsid w:val="001241D6"/>
    <w:rsid w:val="00184B49"/>
    <w:rsid w:val="00195951"/>
    <w:rsid w:val="001B3867"/>
    <w:rsid w:val="001F354C"/>
    <w:rsid w:val="00257786"/>
    <w:rsid w:val="002728C8"/>
    <w:rsid w:val="002A17EC"/>
    <w:rsid w:val="002B6622"/>
    <w:rsid w:val="002C2920"/>
    <w:rsid w:val="00301C28"/>
    <w:rsid w:val="003323E0"/>
    <w:rsid w:val="00345D0B"/>
    <w:rsid w:val="00432715"/>
    <w:rsid w:val="004361F5"/>
    <w:rsid w:val="00457065"/>
    <w:rsid w:val="00467FC7"/>
    <w:rsid w:val="00497F9B"/>
    <w:rsid w:val="004B4B93"/>
    <w:rsid w:val="00547B6C"/>
    <w:rsid w:val="005B1DE0"/>
    <w:rsid w:val="005D503F"/>
    <w:rsid w:val="005D650F"/>
    <w:rsid w:val="005E63A0"/>
    <w:rsid w:val="005E6FA1"/>
    <w:rsid w:val="005F08D6"/>
    <w:rsid w:val="006035C5"/>
    <w:rsid w:val="00614F5A"/>
    <w:rsid w:val="006254EB"/>
    <w:rsid w:val="006633E6"/>
    <w:rsid w:val="006654E8"/>
    <w:rsid w:val="00673A8F"/>
    <w:rsid w:val="006906FB"/>
    <w:rsid w:val="006A6CE2"/>
    <w:rsid w:val="006D2520"/>
    <w:rsid w:val="006E4A1E"/>
    <w:rsid w:val="006E5760"/>
    <w:rsid w:val="006F43AF"/>
    <w:rsid w:val="007050C9"/>
    <w:rsid w:val="00716BD7"/>
    <w:rsid w:val="007534A0"/>
    <w:rsid w:val="00760092"/>
    <w:rsid w:val="00762CAA"/>
    <w:rsid w:val="00767234"/>
    <w:rsid w:val="007B5E79"/>
    <w:rsid w:val="007F4F0D"/>
    <w:rsid w:val="008B3334"/>
    <w:rsid w:val="008C7732"/>
    <w:rsid w:val="008D474E"/>
    <w:rsid w:val="008D61C3"/>
    <w:rsid w:val="008E6D92"/>
    <w:rsid w:val="008F44CB"/>
    <w:rsid w:val="009101C8"/>
    <w:rsid w:val="009274AE"/>
    <w:rsid w:val="0096120D"/>
    <w:rsid w:val="009B099C"/>
    <w:rsid w:val="009E6F60"/>
    <w:rsid w:val="00AD07E0"/>
    <w:rsid w:val="00AD62BF"/>
    <w:rsid w:val="00AE25D6"/>
    <w:rsid w:val="00AF0D51"/>
    <w:rsid w:val="00AF5280"/>
    <w:rsid w:val="00AF63C8"/>
    <w:rsid w:val="00B403C9"/>
    <w:rsid w:val="00B42485"/>
    <w:rsid w:val="00B55ADD"/>
    <w:rsid w:val="00B61125"/>
    <w:rsid w:val="00B678A1"/>
    <w:rsid w:val="00BB6A98"/>
    <w:rsid w:val="00BE00BE"/>
    <w:rsid w:val="00C655D4"/>
    <w:rsid w:val="00CB624F"/>
    <w:rsid w:val="00CC221C"/>
    <w:rsid w:val="00CD13C1"/>
    <w:rsid w:val="00D20E57"/>
    <w:rsid w:val="00D75D18"/>
    <w:rsid w:val="00D92443"/>
    <w:rsid w:val="00D954AB"/>
    <w:rsid w:val="00DA5C36"/>
    <w:rsid w:val="00DA5C51"/>
    <w:rsid w:val="00DA6F77"/>
    <w:rsid w:val="00DB1EB9"/>
    <w:rsid w:val="00DE4D2E"/>
    <w:rsid w:val="00DE6473"/>
    <w:rsid w:val="00E16012"/>
    <w:rsid w:val="00E16E87"/>
    <w:rsid w:val="00E36E12"/>
    <w:rsid w:val="00E65117"/>
    <w:rsid w:val="00EA400D"/>
    <w:rsid w:val="00EB3CFE"/>
    <w:rsid w:val="00EB50DD"/>
    <w:rsid w:val="00F06F81"/>
    <w:rsid w:val="00F143CD"/>
    <w:rsid w:val="00F23044"/>
    <w:rsid w:val="00F333D9"/>
    <w:rsid w:val="00F52517"/>
    <w:rsid w:val="00F7436C"/>
    <w:rsid w:val="00F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1F5"/>
  </w:style>
  <w:style w:type="paragraph" w:styleId="Nadpis1">
    <w:name w:val="heading 1"/>
    <w:basedOn w:val="Normln"/>
    <w:next w:val="Normln"/>
    <w:qFormat/>
    <w:rsid w:val="004361F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361F5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361F5"/>
    <w:pPr>
      <w:keepNext/>
      <w:ind w:firstLine="709"/>
      <w:outlineLvl w:val="2"/>
    </w:pPr>
    <w:rPr>
      <w:rFonts w:ascii="Arial" w:hAnsi="Arial"/>
      <w:color w:val="FF0000"/>
      <w:sz w:val="24"/>
    </w:rPr>
  </w:style>
  <w:style w:type="paragraph" w:styleId="Nadpis4">
    <w:name w:val="heading 4"/>
    <w:basedOn w:val="Normln"/>
    <w:next w:val="Normln"/>
    <w:qFormat/>
    <w:rsid w:val="004361F5"/>
    <w:pPr>
      <w:keepNext/>
      <w:ind w:firstLine="709"/>
      <w:outlineLvl w:val="3"/>
    </w:pPr>
    <w:rPr>
      <w:rFonts w:ascii="Arial" w:hAnsi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1F5"/>
    <w:pPr>
      <w:jc w:val="center"/>
    </w:pPr>
    <w:rPr>
      <w:b/>
      <w:sz w:val="32"/>
    </w:rPr>
  </w:style>
  <w:style w:type="paragraph" w:styleId="Zkladntext">
    <w:name w:val="Body Text"/>
    <w:basedOn w:val="Normln"/>
    <w:rsid w:val="004361F5"/>
    <w:pPr>
      <w:jc w:val="center"/>
    </w:pPr>
    <w:rPr>
      <w:b/>
      <w:sz w:val="24"/>
    </w:rPr>
  </w:style>
  <w:style w:type="paragraph" w:styleId="Zkladntext2">
    <w:name w:val="Body Text 2"/>
    <w:basedOn w:val="Normln"/>
    <w:rsid w:val="004361F5"/>
    <w:rPr>
      <w:sz w:val="24"/>
    </w:rPr>
  </w:style>
  <w:style w:type="paragraph" w:styleId="Zpat">
    <w:name w:val="footer"/>
    <w:basedOn w:val="Normln"/>
    <w:rsid w:val="004361F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361F5"/>
    <w:pPr>
      <w:jc w:val="center"/>
    </w:pPr>
    <w:rPr>
      <w:rFonts w:ascii="Arial" w:hAnsi="Arial"/>
      <w:b/>
      <w:sz w:val="28"/>
    </w:rPr>
  </w:style>
  <w:style w:type="paragraph" w:styleId="Zkladntextodsazen2">
    <w:name w:val="Body Text Indent 2"/>
    <w:basedOn w:val="Normln"/>
    <w:rsid w:val="00F333D9"/>
    <w:pPr>
      <w:spacing w:after="120" w:line="480" w:lineRule="auto"/>
      <w:ind w:left="283"/>
    </w:pPr>
  </w:style>
  <w:style w:type="character" w:customStyle="1" w:styleId="Nadpis2Char">
    <w:name w:val="Nadpis 2 Char"/>
    <w:basedOn w:val="Standardnpsmoodstavce"/>
    <w:link w:val="Nadpis2"/>
    <w:rsid w:val="002A17E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180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9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7D7A-597A-4CC1-9A70-8332CDCB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ČSAD Invest,a.s.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Holubář Oldřich</dc:creator>
  <cp:lastModifiedBy>Dana Bačová</cp:lastModifiedBy>
  <cp:revision>2</cp:revision>
  <cp:lastPrinted>2004-09-30T10:13:00Z</cp:lastPrinted>
  <dcterms:created xsi:type="dcterms:W3CDTF">2021-02-04T07:33:00Z</dcterms:created>
  <dcterms:modified xsi:type="dcterms:W3CDTF">2021-02-04T07:33:00Z</dcterms:modified>
</cp:coreProperties>
</file>