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center"/>
        <w:tblLayout w:type="fixed"/>
      </w:tblPr>
      <w:tblGrid>
        <w:gridCol w:w="1853"/>
        <w:gridCol w:w="7406"/>
      </w:tblGrid>
      <w:tr>
        <w:trPr>
          <w:trHeight w:val="32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1080" w:right="0" w:firstLine="0"/>
              <w:jc w:val="left"/>
              <w:rPr>
                <w:sz w:val="32"/>
                <w:szCs w:val="32"/>
              </w:rPr>
            </w:pPr>
            <w:r>
              <w:rPr>
                <w:b/>
                <w:bCs/>
                <w:color w:val="000000"/>
                <w:spacing w:val="0"/>
                <w:w w:val="100"/>
                <w:position w:val="0"/>
                <w:sz w:val="32"/>
                <w:szCs w:val="32"/>
                <w:shd w:val="clear" w:color="auto" w:fill="auto"/>
                <w:lang w:val="cs-CZ" w:eastAsia="cs-CZ" w:bidi="cs-CZ"/>
              </w:rPr>
              <w:t>S M L O U V A O D Í L O</w:t>
            </w:r>
          </w:p>
        </w:tc>
      </w:tr>
    </w:tbl>
    <w:p>
      <w:pPr>
        <w:widowControl w:val="0"/>
        <w:spacing w:after="279" w:line="1" w:lineRule="exact"/>
      </w:pP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Číslo smlouvy objednatele: ZMR-SL-100-2020</w:t>
      </w:r>
    </w:p>
    <w:p>
      <w:pPr>
        <w:pStyle w:val="Style10"/>
        <w:keepNext w:val="0"/>
        <w:keepLines w:val="0"/>
        <w:widowControl w:val="0"/>
        <w:shd w:val="clear" w:color="auto" w:fill="auto"/>
        <w:bidi w:val="0"/>
        <w:spacing w:before="0" w:after="400" w:line="240" w:lineRule="auto"/>
        <w:ind w:left="0" w:right="0" w:firstLine="0"/>
        <w:jc w:val="both"/>
      </w:pPr>
      <w:r>
        <w:rPr>
          <w:color w:val="000000"/>
          <w:spacing w:val="0"/>
          <w:w w:val="100"/>
          <w:position w:val="0"/>
          <w:shd w:val="clear" w:color="auto" w:fill="auto"/>
          <w:lang w:val="cs-CZ" w:eastAsia="cs-CZ" w:bidi="cs-CZ"/>
        </w:rPr>
        <w:t>Číslo smlouvy zhotovitele: P081/2020</w:t>
      </w:r>
    </w:p>
    <w:tbl>
      <w:tblPr>
        <w:tblOverlap w:val="never"/>
        <w:jc w:val="center"/>
        <w:tblLayout w:type="fixed"/>
      </w:tblPr>
      <w:tblGrid>
        <w:gridCol w:w="1853"/>
        <w:gridCol w:w="7406"/>
      </w:tblGrid>
      <w:tr>
        <w:trPr>
          <w:trHeight w:val="119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2"/>
              <w:keepNext w:val="0"/>
              <w:keepLines w:val="0"/>
              <w:widowControl w:val="0"/>
              <w:shd w:val="clear" w:color="auto" w:fill="auto"/>
              <w:bidi w:val="0"/>
              <w:spacing w:before="0" w:line="240" w:lineRule="auto"/>
              <w:ind w:left="2300" w:right="0" w:firstLine="0"/>
              <w:jc w:val="left"/>
            </w:pPr>
            <w:r>
              <w:rPr>
                <w:b/>
                <w:bCs/>
                <w:color w:val="000000"/>
                <w:spacing w:val="0"/>
                <w:w w:val="100"/>
                <w:position w:val="0"/>
                <w:shd w:val="clear" w:color="auto" w:fill="auto"/>
                <w:lang w:val="cs-CZ" w:eastAsia="cs-CZ" w:bidi="cs-CZ"/>
              </w:rPr>
              <w:t>Článek 1</w:t>
            </w:r>
          </w:p>
          <w:p>
            <w:pPr>
              <w:pStyle w:val="Style2"/>
              <w:keepNext w:val="0"/>
              <w:keepLines w:val="0"/>
              <w:widowControl w:val="0"/>
              <w:shd w:val="clear" w:color="auto" w:fill="auto"/>
              <w:bidi w:val="0"/>
              <w:spacing w:before="0" w:line="240" w:lineRule="auto"/>
              <w:ind w:left="2040" w:right="0" w:firstLine="0"/>
              <w:jc w:val="left"/>
            </w:pPr>
            <w:r>
              <w:rPr>
                <w:b/>
                <w:bCs/>
                <w:color w:val="000000"/>
                <w:spacing w:val="0"/>
                <w:w w:val="100"/>
                <w:position w:val="0"/>
                <w:shd w:val="clear" w:color="auto" w:fill="auto"/>
                <w:lang w:val="cs-CZ" w:eastAsia="cs-CZ" w:bidi="cs-CZ"/>
              </w:rPr>
              <w:t>Smluvní strany</w:t>
            </w:r>
          </w:p>
          <w:p>
            <w:pPr>
              <w:pStyle w:val="Style2"/>
              <w:keepNext w:val="0"/>
              <w:keepLines w:val="0"/>
              <w:widowControl w:val="0"/>
              <w:shd w:val="clear" w:color="auto" w:fill="auto"/>
              <w:bidi w:val="0"/>
              <w:spacing w:before="0" w:line="240" w:lineRule="auto"/>
              <w:ind w:left="0" w:right="0" w:firstLine="26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Kosovská 1122/16, 586 01 Jihlava</w:t>
            </w:r>
          </w:p>
        </w:tc>
      </w:tr>
      <w:tr>
        <w:trPr>
          <w:trHeight w:val="35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Ing. Radovanem Necidem, ředitelem organizace</w:t>
            </w:r>
          </w:p>
        </w:tc>
      </w:tr>
    </w:tbl>
    <w:p>
      <w:pPr>
        <w:widowControl w:val="0"/>
        <w:spacing w:after="99" w:line="1" w:lineRule="exact"/>
      </w:pP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pověřená jednat jménem objednatele ve věcech</w:t>
      </w:r>
    </w:p>
    <w:tbl>
      <w:tblPr>
        <w:tblOverlap w:val="never"/>
        <w:jc w:val="center"/>
        <w:tblLayout w:type="fixed"/>
      </w:tblPr>
      <w:tblGrid>
        <w:gridCol w:w="1853"/>
        <w:gridCol w:w="7406"/>
      </w:tblGrid>
      <w:tr>
        <w:trPr>
          <w:trHeight w:val="326"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smluvních:</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Ing. Radovan Necid, ředitel organizace</w:t>
            </w:r>
          </w:p>
        </w:tc>
      </w:tr>
      <w:tr>
        <w:trPr>
          <w:trHeight w:val="41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00090450</w:t>
            </w:r>
          </w:p>
        </w:tc>
      </w:tr>
      <w:tr>
        <w:trPr>
          <w:trHeight w:val="40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CZ00090450</w:t>
            </w:r>
          </w:p>
        </w:tc>
      </w:tr>
      <w:tr>
        <w:trPr>
          <w:trHeight w:val="35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Kraj Vysočina</w:t>
            </w:r>
          </w:p>
        </w:tc>
      </w:tr>
    </w:tbl>
    <w:p>
      <w:pPr>
        <w:widowControl w:val="0"/>
        <w:spacing w:after="99" w:line="1" w:lineRule="exact"/>
      </w:pPr>
    </w:p>
    <w:p>
      <w:pPr>
        <w:pStyle w:val="Style10"/>
        <w:keepNext w:val="0"/>
        <w:keepLines w:val="0"/>
        <w:widowControl w:val="0"/>
        <w:shd w:val="clear" w:color="auto" w:fill="auto"/>
        <w:bidi w:val="0"/>
        <w:spacing w:before="0" w:after="0" w:line="338" w:lineRule="auto"/>
        <w:ind w:left="0" w:right="0" w:firstLine="0"/>
        <w:jc w:val="both"/>
      </w:pPr>
      <w:r>
        <w:rPr>
          <w:color w:val="000000"/>
          <w:spacing w:val="0"/>
          <w:w w:val="100"/>
          <w:position w:val="0"/>
          <w:shd w:val="clear" w:color="auto" w:fill="auto"/>
          <w:lang w:val="cs-CZ" w:eastAsia="cs-CZ" w:bidi="cs-CZ"/>
        </w:rPr>
        <w:t xml:space="preserve">(dále jen „Objednatel“) </w:t>
      </w:r>
      <w:r>
        <w:rPr>
          <w:b/>
          <w:bCs/>
          <w:color w:val="000000"/>
          <w:spacing w:val="0"/>
          <w:w w:val="100"/>
          <w:position w:val="0"/>
          <w:shd w:val="clear" w:color="auto" w:fill="auto"/>
          <w:lang w:val="cs-CZ" w:eastAsia="cs-CZ" w:bidi="cs-CZ"/>
        </w:rPr>
        <w:t>a</w:t>
      </w:r>
    </w:p>
    <w:tbl>
      <w:tblPr>
        <w:tblOverlap w:val="never"/>
        <w:jc w:val="center"/>
        <w:tblLayout w:type="fixed"/>
      </w:tblPr>
      <w:tblGrid>
        <w:gridCol w:w="1853"/>
        <w:gridCol w:w="7406"/>
      </w:tblGrid>
      <w:tr>
        <w:trPr>
          <w:trHeight w:val="326"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Zhotovitel:</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Projekční kancelář PRIS spol. s r.o.</w:t>
            </w:r>
          </w:p>
        </w:tc>
      </w:tr>
      <w:tr>
        <w:trPr>
          <w:trHeight w:val="40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Osová 20, 625 00 Brno</w:t>
            </w:r>
          </w:p>
        </w:tc>
      </w:tr>
      <w:tr>
        <w:trPr>
          <w:trHeight w:val="35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Ing. Martinem Řehulkou, jednatelem spol.</w:t>
            </w:r>
          </w:p>
        </w:tc>
      </w:tr>
    </w:tbl>
    <w:p>
      <w:pPr>
        <w:widowControl w:val="0"/>
        <w:spacing w:after="99" w:line="1" w:lineRule="exact"/>
      </w:pP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zapsán v obchodním rejstříku </w:t>
      </w:r>
      <w:r>
        <w:rPr>
          <w:b/>
          <w:bCs/>
          <w:color w:val="000000"/>
          <w:spacing w:val="0"/>
          <w:w w:val="100"/>
          <w:position w:val="0"/>
          <w:shd w:val="clear" w:color="auto" w:fill="auto"/>
          <w:lang w:val="cs-CZ" w:eastAsia="cs-CZ" w:bidi="cs-CZ"/>
        </w:rPr>
        <w:t>u KS v Brně, oddíl C, vložka 7545</w:t>
      </w:r>
    </w:p>
    <w:p>
      <w:pPr>
        <w:pStyle w:val="Style10"/>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cs-CZ" w:eastAsia="cs-CZ" w:bidi="cs-CZ"/>
        </w:rPr>
        <w:t>Osoba pověřená jednat jménem zhotovitele ve věcech</w:t>
      </w:r>
    </w:p>
    <w:tbl>
      <w:tblPr>
        <w:tblOverlap w:val="never"/>
        <w:jc w:val="center"/>
        <w:tblLayout w:type="fixed"/>
      </w:tblPr>
      <w:tblGrid>
        <w:gridCol w:w="1853"/>
        <w:gridCol w:w="7406"/>
      </w:tblGrid>
      <w:tr>
        <w:trPr>
          <w:trHeight w:val="331"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smluvních:</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2300" w:right="0" w:firstLine="0"/>
              <w:jc w:val="left"/>
            </w:pPr>
            <w:r>
              <w:rPr>
                <w:color w:val="000000"/>
                <w:spacing w:val="0"/>
                <w:w w:val="100"/>
                <w:position w:val="0"/>
                <w:shd w:val="clear" w:color="auto" w:fill="auto"/>
                <w:lang w:val="cs-CZ" w:eastAsia="cs-CZ" w:bidi="cs-CZ"/>
              </w:rPr>
              <w:t>jednatel</w:t>
            </w:r>
          </w:p>
        </w:tc>
      </w:tr>
      <w:tr>
        <w:trPr>
          <w:trHeight w:val="40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46974806</w:t>
            </w:r>
          </w:p>
        </w:tc>
      </w:tr>
      <w:tr>
        <w:trPr>
          <w:trHeight w:val="31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CZ46974806</w:t>
            </w:r>
          </w:p>
        </w:tc>
      </w:tr>
    </w:tbl>
    <w:p>
      <w:pPr>
        <w:widowControl w:val="0"/>
        <w:spacing w:after="139" w:line="1" w:lineRule="exact"/>
      </w:pP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(dále jen jako „Zhotovitel“)</w:t>
      </w:r>
    </w:p>
    <w:p>
      <w:pPr>
        <w:pStyle w:val="Style10"/>
        <w:keepNext w:val="0"/>
        <w:keepLines w:val="0"/>
        <w:widowControl w:val="0"/>
        <w:shd w:val="clear" w:color="auto" w:fill="auto"/>
        <w:bidi w:val="0"/>
        <w:spacing w:before="0" w:after="400" w:line="240" w:lineRule="auto"/>
        <w:ind w:left="0" w:right="0" w:firstLine="0"/>
        <w:jc w:val="both"/>
      </w:pPr>
      <w:r>
        <w:rPr>
          <w:color w:val="000000"/>
          <w:spacing w:val="0"/>
          <w:w w:val="100"/>
          <w:position w:val="0"/>
          <w:shd w:val="clear" w:color="auto" w:fill="auto"/>
          <w:lang w:val="cs-CZ" w:eastAsia="cs-CZ" w:bidi="cs-CZ"/>
        </w:rPr>
        <w:t>(společně také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Za účelem realizace díla definovaného v této smlouvě o dílo navazující na výběr nejvhodnější nabídky v rámci veřejné zakázky s názvem „</w:t>
      </w:r>
      <w:r>
        <w:rPr>
          <w:b/>
          <w:bCs/>
          <w:color w:val="000000"/>
          <w:spacing w:val="0"/>
          <w:w w:val="100"/>
          <w:position w:val="0"/>
          <w:shd w:val="clear" w:color="auto" w:fill="auto"/>
          <w:lang w:val="cs-CZ" w:eastAsia="cs-CZ" w:bidi="cs-CZ"/>
        </w:rPr>
        <w:t xml:space="preserve">Vypracování projektové dokumentace III/36035 Domanín - most ev. č. 36035-2“, </w:t>
      </w:r>
      <w:r>
        <w:rPr>
          <w:color w:val="000000"/>
          <w:spacing w:val="0"/>
          <w:w w:val="100"/>
          <w:position w:val="0"/>
          <w:shd w:val="clear" w:color="auto" w:fill="auto"/>
          <w:lang w:val="cs-CZ" w:eastAsia="cs-CZ" w:bidi="cs-CZ"/>
        </w:rPr>
        <w:t>uzavírají níže uvedeného dne, měsíce a roku tuto Smlouvu o dílo (dále jen „smlouva“).</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Předmět smlouvy</w:t>
      </w:r>
    </w:p>
    <w:p>
      <w:pPr>
        <w:pStyle w:val="Style10"/>
        <w:keepNext w:val="0"/>
        <w:keepLines w:val="0"/>
        <w:widowControl w:val="0"/>
        <w:numPr>
          <w:ilvl w:val="0"/>
          <w:numId w:val="1"/>
        </w:numPr>
        <w:shd w:val="clear" w:color="auto" w:fill="auto"/>
        <w:tabs>
          <w:tab w:pos="593"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Předmětem plnění této smlouvy je závazek zhotovitele provést na svůj náklad a nebezpečí </w:t>
      </w:r>
      <w:r>
        <w:rPr>
          <w:b/>
          <w:bCs/>
          <w:color w:val="000000"/>
          <w:spacing w:val="0"/>
          <w:w w:val="100"/>
          <w:position w:val="0"/>
          <w:shd w:val="clear" w:color="auto" w:fill="auto"/>
          <w:lang w:val="cs-CZ" w:eastAsia="cs-CZ" w:bidi="cs-CZ"/>
        </w:rPr>
        <w:t xml:space="preserve">vypracování samostatné projektové dokumentace (PD) a zajištění výkonu autorského dozoru (AD) </w:t>
      </w:r>
      <w:r>
        <w:rPr>
          <w:color w:val="000000"/>
          <w:spacing w:val="0"/>
          <w:w w:val="100"/>
          <w:position w:val="0"/>
          <w:shd w:val="clear" w:color="auto" w:fill="auto"/>
          <w:lang w:val="cs-CZ" w:eastAsia="cs-CZ" w:bidi="cs-CZ"/>
        </w:rPr>
        <w:t xml:space="preserve">na akci </w:t>
      </w:r>
      <w:r>
        <w:rPr>
          <w:b/>
          <w:bCs/>
          <w:color w:val="000000"/>
          <w:spacing w:val="0"/>
          <w:w w:val="100"/>
          <w:position w:val="0"/>
          <w:shd w:val="clear" w:color="auto" w:fill="auto"/>
          <w:lang w:val="cs-CZ" w:eastAsia="cs-CZ" w:bidi="cs-CZ"/>
        </w:rPr>
        <w:t xml:space="preserve">III/36035 Domanín - most ev. č. 36035-2, </w:t>
      </w:r>
      <w:r>
        <w:rPr>
          <w:color w:val="000000"/>
          <w:spacing w:val="0"/>
          <w:w w:val="100"/>
          <w:position w:val="0"/>
          <w:shd w:val="clear" w:color="auto" w:fill="auto"/>
          <w:lang w:val="cs-CZ" w:eastAsia="cs-CZ" w:bidi="cs-CZ"/>
        </w:rPr>
        <w:t xml:space="preserve">a to v souladu s nabídkou zhotovitele podanou v předchozím poptávkovém řízení 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 xml:space="preserve">této smlouvy, přičemž ujednání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mají přednost před ujednáními v této smlouvě.</w:t>
      </w:r>
    </w:p>
    <w:p>
      <w:pPr>
        <w:pStyle w:val="Style10"/>
        <w:keepNext w:val="0"/>
        <w:keepLines w:val="0"/>
        <w:widowControl w:val="0"/>
        <w:numPr>
          <w:ilvl w:val="0"/>
          <w:numId w:val="1"/>
        </w:numPr>
        <w:shd w:val="clear" w:color="auto" w:fill="auto"/>
        <w:tabs>
          <w:tab w:pos="593" w:val="left"/>
        </w:tabs>
        <w:bidi w:val="0"/>
        <w:spacing w:before="0" w:line="240" w:lineRule="auto"/>
        <w:ind w:left="560" w:right="0" w:hanging="56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10"/>
        <w:keepNext w:val="0"/>
        <w:keepLines w:val="0"/>
        <w:widowControl w:val="0"/>
        <w:numPr>
          <w:ilvl w:val="0"/>
          <w:numId w:val="1"/>
        </w:numPr>
        <w:shd w:val="clear" w:color="auto" w:fill="auto"/>
        <w:tabs>
          <w:tab w:pos="593"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(Technické podmínky), která je součástí této smlouvy.</w:t>
      </w:r>
    </w:p>
    <w:p>
      <w:pPr>
        <w:pStyle w:val="Style10"/>
        <w:keepNext w:val="0"/>
        <w:keepLines w:val="0"/>
        <w:widowControl w:val="0"/>
        <w:numPr>
          <w:ilvl w:val="0"/>
          <w:numId w:val="1"/>
        </w:numPr>
        <w:shd w:val="clear" w:color="auto" w:fill="auto"/>
        <w:tabs>
          <w:tab w:pos="593" w:val="left"/>
        </w:tabs>
        <w:bidi w:val="0"/>
        <w:spacing w:before="0" w:after="520" w:line="240" w:lineRule="auto"/>
        <w:ind w:left="560" w:right="0" w:hanging="56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Doba plnění</w:t>
      </w:r>
    </w:p>
    <w:p>
      <w:pPr>
        <w:pStyle w:val="Style10"/>
        <w:keepNext w:val="0"/>
        <w:keepLines w:val="0"/>
        <w:widowControl w:val="0"/>
        <w:numPr>
          <w:ilvl w:val="0"/>
          <w:numId w:val="3"/>
        </w:numPr>
        <w:shd w:val="clear" w:color="auto" w:fill="auto"/>
        <w:tabs>
          <w:tab w:pos="593"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Termíny plnění pro </w:t>
      </w:r>
      <w:r>
        <w:rPr>
          <w:b/>
          <w:bCs/>
          <w:color w:val="000000"/>
          <w:spacing w:val="0"/>
          <w:w w:val="100"/>
          <w:position w:val="0"/>
          <w:u w:val="single"/>
          <w:shd w:val="clear" w:color="auto" w:fill="auto"/>
          <w:lang w:val="cs-CZ" w:eastAsia="cs-CZ" w:bidi="cs-CZ"/>
        </w:rPr>
        <w:t>vypracování jednotlivých projektových dokumentací</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(Technické podmínky), která je nedílnou součástí této smlouvy.</w:t>
      </w:r>
    </w:p>
    <w:p>
      <w:pPr>
        <w:pStyle w:val="Style10"/>
        <w:keepNext w:val="0"/>
        <w:keepLines w:val="0"/>
        <w:widowControl w:val="0"/>
        <w:numPr>
          <w:ilvl w:val="0"/>
          <w:numId w:val="3"/>
        </w:numPr>
        <w:shd w:val="clear" w:color="auto" w:fill="auto"/>
        <w:tabs>
          <w:tab w:pos="593"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Smluvní strany se dohodly, že vyskytnou-li se překážky v době některé z lhůt plnění dle předchozího odstavce, které zhotovitel nezavinil, ani nemohl předvídat, vyvolané neposkytnutím řádné součinnosti objednatele nebo při zajištění vyjádření a stanovisek dotčených orgánů v příslušném stavebním řízení, může zhotovitel požádat objednatele o stavění této lhůty v důsledku překážky. Stavění lhůty plnění znamená, že již započatá lhůta dle </w:t>
      </w:r>
      <w:r>
        <w:rPr>
          <w:b/>
          <w:bCs/>
          <w:color w:val="000000"/>
          <w:spacing w:val="0"/>
          <w:w w:val="100"/>
          <w:position w:val="0"/>
          <w:shd w:val="clear" w:color="auto" w:fill="auto"/>
          <w:lang w:val="cs-CZ" w:eastAsia="cs-CZ" w:bidi="cs-CZ"/>
        </w:rPr>
        <w:t xml:space="preserve">odst. 3.1. </w:t>
      </w:r>
      <w:r>
        <w:rPr>
          <w:color w:val="000000"/>
          <w:spacing w:val="0"/>
          <w:w w:val="100"/>
          <w:position w:val="0"/>
          <w:shd w:val="clear" w:color="auto" w:fill="auto"/>
          <w:lang w:val="cs-CZ" w:eastAsia="cs-CZ" w:bidi="cs-CZ"/>
        </w:rPr>
        <w:t>po dobu trvání překážky neběží.</w:t>
      </w:r>
    </w:p>
    <w:p>
      <w:pPr>
        <w:pStyle w:val="Style10"/>
        <w:keepNext w:val="0"/>
        <w:keepLines w:val="0"/>
        <w:widowControl w:val="0"/>
        <w:numPr>
          <w:ilvl w:val="0"/>
          <w:numId w:val="3"/>
        </w:numPr>
        <w:shd w:val="clear" w:color="auto" w:fill="auto"/>
        <w:tabs>
          <w:tab w:pos="593" w:val="left"/>
        </w:tabs>
        <w:bidi w:val="0"/>
        <w:spacing w:before="0" w:line="240" w:lineRule="auto"/>
        <w:ind w:left="660" w:right="0" w:hanging="660"/>
        <w:jc w:val="both"/>
      </w:pPr>
      <w:r>
        <w:rPr>
          <w:color w:val="000000"/>
          <w:spacing w:val="0"/>
          <w:w w:val="100"/>
          <w:position w:val="0"/>
          <w:shd w:val="clear" w:color="auto" w:fill="auto"/>
          <w:lang w:val="cs-CZ" w:eastAsia="cs-CZ" w:bidi="cs-CZ"/>
        </w:rPr>
        <w:t>Žádost o stavění lhůty musí být učiněna bezodkladně, prokazatelným způsobem (prostřednictvím datové schránky, doporučeným dopisem), s podrobným zdůvodněním.</w:t>
      </w:r>
    </w:p>
    <w:p>
      <w:pPr>
        <w:pStyle w:val="Style10"/>
        <w:keepNext w:val="0"/>
        <w:keepLines w:val="0"/>
        <w:widowControl w:val="0"/>
        <w:numPr>
          <w:ilvl w:val="0"/>
          <w:numId w:val="3"/>
        </w:numPr>
        <w:shd w:val="clear" w:color="auto" w:fill="auto"/>
        <w:tabs>
          <w:tab w:pos="593" w:val="left"/>
        </w:tabs>
        <w:bidi w:val="0"/>
        <w:spacing w:before="0" w:line="240" w:lineRule="auto"/>
        <w:ind w:left="660" w:right="0" w:hanging="660"/>
        <w:jc w:val="both"/>
      </w:pPr>
      <w:r>
        <w:rPr>
          <w:color w:val="000000"/>
          <w:spacing w:val="0"/>
          <w:w w:val="100"/>
          <w:position w:val="0"/>
          <w:shd w:val="clear" w:color="auto" w:fill="auto"/>
          <w:lang w:val="cs-CZ" w:eastAsia="cs-CZ" w:bidi="cs-CZ"/>
        </w:rPr>
        <w:t>Objednatel bezodkladně vyrozumí zhotovitele prokazatelným způsobem, zda žádosti objednatele vyhovuje a se stavěním lhůty souhlasí, či nikoliv. V případě souhlasu se stavěním lhůty si zástupci smluvních stran vzájemně odsouhlasí i dobu ve dnech, kdy lhůta neběží.</w:t>
      </w:r>
    </w:p>
    <w:p>
      <w:pPr>
        <w:pStyle w:val="Style10"/>
        <w:keepNext w:val="0"/>
        <w:keepLines w:val="0"/>
        <w:widowControl w:val="0"/>
        <w:numPr>
          <w:ilvl w:val="0"/>
          <w:numId w:val="3"/>
        </w:numPr>
        <w:shd w:val="clear" w:color="auto" w:fill="auto"/>
        <w:tabs>
          <w:tab w:pos="593" w:val="left"/>
        </w:tabs>
        <w:bidi w:val="0"/>
        <w:spacing w:before="0" w:line="240" w:lineRule="auto"/>
        <w:ind w:left="0" w:right="0" w:firstLine="0"/>
        <w:jc w:val="left"/>
      </w:pPr>
      <w:r>
        <w:rPr>
          <w:color w:val="000000"/>
          <w:spacing w:val="0"/>
          <w:w w:val="100"/>
          <w:position w:val="0"/>
          <w:shd w:val="clear" w:color="auto" w:fill="auto"/>
          <w:lang w:val="cs-CZ" w:eastAsia="cs-CZ" w:bidi="cs-CZ"/>
        </w:rPr>
        <w:t>Nevysloví-li zástupce objednatele souhlas se stavěním lhůty, lhůta běží bez přerušení.</w:t>
      </w:r>
    </w:p>
    <w:p>
      <w:pPr>
        <w:pStyle w:val="Style10"/>
        <w:keepNext w:val="0"/>
        <w:keepLines w:val="0"/>
        <w:widowControl w:val="0"/>
        <w:numPr>
          <w:ilvl w:val="0"/>
          <w:numId w:val="3"/>
        </w:numPr>
        <w:shd w:val="clear" w:color="auto" w:fill="auto"/>
        <w:tabs>
          <w:tab w:pos="585" w:val="left"/>
        </w:tabs>
        <w:bidi w:val="0"/>
        <w:spacing w:before="0" w:line="240" w:lineRule="auto"/>
        <w:ind w:left="660" w:right="0" w:hanging="660"/>
        <w:jc w:val="both"/>
      </w:pPr>
      <w:r>
        <w:rPr>
          <w:color w:val="000000"/>
          <w:spacing w:val="0"/>
          <w:w w:val="100"/>
          <w:position w:val="0"/>
          <w:shd w:val="clear" w:color="auto" w:fill="auto"/>
          <w:lang w:val="cs-CZ" w:eastAsia="cs-CZ" w:bidi="cs-CZ"/>
        </w:rPr>
        <w:t xml:space="preserve">Termín plnění pro zahájení </w:t>
      </w:r>
      <w:r>
        <w:rPr>
          <w:b/>
          <w:bCs/>
          <w:color w:val="000000"/>
          <w:spacing w:val="0"/>
          <w:w w:val="100"/>
          <w:position w:val="0"/>
          <w:u w:val="single"/>
          <w:shd w:val="clear" w:color="auto" w:fill="auto"/>
          <w:lang w:val="cs-CZ" w:eastAsia="cs-CZ" w:bidi="cs-CZ"/>
        </w:rPr>
        <w:t>výkonu autorského dozoru</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w:t>
      </w:r>
      <w:r>
        <w:rPr>
          <w:b/>
          <w:bCs/>
          <w:color w:val="000000"/>
          <w:spacing w:val="0"/>
          <w:w w:val="100"/>
          <w:position w:val="0"/>
          <w:shd w:val="clear" w:color="auto" w:fill="auto"/>
          <w:lang w:val="cs-CZ" w:eastAsia="cs-CZ" w:bidi="cs-CZ"/>
        </w:rPr>
        <w:t xml:space="preserve">po podpisu smlouvy na veřejnou zakázku na stavební práce </w:t>
      </w:r>
      <w:r>
        <w:rPr>
          <w:color w:val="000000"/>
          <w:spacing w:val="0"/>
          <w:w w:val="100"/>
          <w:position w:val="0"/>
          <w:shd w:val="clear" w:color="auto" w:fill="auto"/>
          <w:lang w:val="cs-CZ" w:eastAsia="cs-CZ" w:bidi="cs-CZ"/>
        </w:rPr>
        <w:t>dle zhotovitelem zpracované projektové dokumentace na konkrétní akci.</w:t>
      </w:r>
    </w:p>
    <w:p>
      <w:pPr>
        <w:pStyle w:val="Style10"/>
        <w:keepNext w:val="0"/>
        <w:keepLines w:val="0"/>
        <w:widowControl w:val="0"/>
        <w:numPr>
          <w:ilvl w:val="0"/>
          <w:numId w:val="3"/>
        </w:numPr>
        <w:shd w:val="clear" w:color="auto" w:fill="auto"/>
        <w:tabs>
          <w:tab w:pos="585" w:val="left"/>
        </w:tabs>
        <w:bidi w:val="0"/>
        <w:spacing w:before="0" w:after="520" w:line="240" w:lineRule="auto"/>
        <w:ind w:left="660" w:right="0" w:hanging="660"/>
        <w:jc w:val="both"/>
      </w:pPr>
      <w:r>
        <w:rPr>
          <w:color w:val="000000"/>
          <w:spacing w:val="0"/>
          <w:w w:val="100"/>
          <w:position w:val="0"/>
          <w:shd w:val="clear" w:color="auto" w:fill="auto"/>
          <w:lang w:val="cs-CZ" w:eastAsia="cs-CZ" w:bidi="cs-CZ"/>
        </w:rPr>
        <w:t xml:space="preserve">Zhotovitel má právo </w:t>
      </w:r>
      <w:r>
        <w:rPr>
          <w:b/>
          <w:bCs/>
          <w:color w:val="000000"/>
          <w:spacing w:val="0"/>
          <w:w w:val="100"/>
          <w:position w:val="0"/>
          <w:u w:val="single"/>
          <w:shd w:val="clear" w:color="auto" w:fill="auto"/>
          <w:lang w:val="cs-CZ" w:eastAsia="cs-CZ" w:bidi="cs-CZ"/>
        </w:rPr>
        <w:t>vypovědět</w:t>
      </w:r>
      <w:r>
        <w:rPr>
          <w:b/>
          <w:bCs/>
          <w:color w:val="000000"/>
          <w:spacing w:val="0"/>
          <w:w w:val="100"/>
          <w:position w:val="0"/>
          <w:shd w:val="clear" w:color="auto" w:fill="auto"/>
          <w:lang w:val="cs-CZ" w:eastAsia="cs-CZ" w:bidi="cs-CZ"/>
        </w:rPr>
        <w:t xml:space="preserve"> plnění výkonu autorského dozoru</w:t>
      </w:r>
      <w:r>
        <w:rPr>
          <w:color w:val="000000"/>
          <w:spacing w:val="0"/>
          <w:w w:val="100"/>
          <w:position w:val="0"/>
          <w:shd w:val="clear" w:color="auto" w:fill="auto"/>
          <w:lang w:val="cs-CZ" w:eastAsia="cs-CZ" w:bidi="cs-CZ"/>
        </w:rPr>
        <w:t xml:space="preserve">, pokud objednatel neuzavře smlouvu na veřejnou zakázku na stavební práce </w:t>
      </w:r>
      <w:r>
        <w:rPr>
          <w:b/>
          <w:bCs/>
          <w:color w:val="000000"/>
          <w:spacing w:val="0"/>
          <w:w w:val="100"/>
          <w:position w:val="0"/>
          <w:shd w:val="clear" w:color="auto" w:fill="auto"/>
          <w:lang w:val="cs-CZ" w:eastAsia="cs-CZ" w:bidi="cs-CZ"/>
        </w:rPr>
        <w:t xml:space="preserve">do 24 měsíců </w:t>
      </w:r>
      <w:r>
        <w:rPr>
          <w:color w:val="000000"/>
          <w:spacing w:val="0"/>
          <w:w w:val="100"/>
          <w:position w:val="0"/>
          <w:shd w:val="clear" w:color="auto" w:fill="auto"/>
          <w:lang w:val="cs-CZ" w:eastAsia="cs-CZ" w:bidi="cs-CZ"/>
        </w:rPr>
        <w:t>od předání projektové dokumentace pro provedení stavby (PDPS) v souladu s touto smlouvou bez vad a ve sjednaném termínu.</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Cena díla</w:t>
      </w:r>
    </w:p>
    <w:p>
      <w:pPr>
        <w:pStyle w:val="Style10"/>
        <w:keepNext w:val="0"/>
        <w:keepLines w:val="0"/>
        <w:widowControl w:val="0"/>
        <w:numPr>
          <w:ilvl w:val="0"/>
          <w:numId w:val="5"/>
        </w:numPr>
        <w:shd w:val="clear" w:color="auto" w:fill="auto"/>
        <w:tabs>
          <w:tab w:pos="585"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Cena díla 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smlouvy je stanovena následovně:</w:t>
      </w:r>
    </w:p>
    <w:p>
      <w:pPr>
        <w:pStyle w:val="Style10"/>
        <w:keepNext w:val="0"/>
        <w:keepLines w:val="0"/>
        <w:widowControl w:val="0"/>
        <w:shd w:val="clear" w:color="auto" w:fill="auto"/>
        <w:bidi w:val="0"/>
        <w:spacing w:before="0" w:line="240" w:lineRule="auto"/>
        <w:ind w:left="0" w:right="0" w:firstLine="580"/>
        <w:jc w:val="left"/>
      </w:pPr>
      <w:r>
        <w:rPr>
          <w:b/>
          <w:bCs/>
          <w:color w:val="000000"/>
          <w:spacing w:val="0"/>
          <w:w w:val="100"/>
          <w:position w:val="0"/>
          <w:shd w:val="clear" w:color="auto" w:fill="auto"/>
          <w:lang w:val="cs-CZ" w:eastAsia="cs-CZ" w:bidi="cs-CZ"/>
        </w:rPr>
        <w:t xml:space="preserve">a) </w:t>
      </w:r>
      <w:r>
        <w:rPr>
          <w:b/>
          <w:bCs/>
          <w:color w:val="000000"/>
          <w:spacing w:val="0"/>
          <w:w w:val="100"/>
          <w:position w:val="0"/>
          <w:u w:val="single"/>
          <w:shd w:val="clear" w:color="auto" w:fill="auto"/>
          <w:lang w:val="cs-CZ" w:eastAsia="cs-CZ" w:bidi="cs-CZ"/>
        </w:rPr>
        <w:t>vypracování projektové dokumentace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ve výši:</w:t>
      </w:r>
    </w:p>
    <w:tbl>
      <w:tblPr>
        <w:tblOverlap w:val="never"/>
        <w:jc w:val="right"/>
        <w:tblLayout w:type="fixed"/>
      </w:tblPr>
      <w:tblGrid>
        <w:gridCol w:w="4258"/>
        <w:gridCol w:w="3979"/>
      </w:tblGrid>
      <w:tr>
        <w:trPr>
          <w:trHeight w:val="547"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306 000,-Kč bez DPH</w:t>
            </w:r>
          </w:p>
        </w:tc>
      </w:tr>
      <w:tr>
        <w:trPr>
          <w:trHeight w:val="61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64 260,- Kč</w:t>
            </w:r>
          </w:p>
        </w:tc>
      </w:tr>
      <w:tr>
        <w:trPr>
          <w:trHeight w:val="533"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370 260,- Kč včetně DPH</w:t>
            </w:r>
          </w:p>
        </w:tc>
      </w:tr>
    </w:tbl>
    <w:p>
      <w:pPr>
        <w:widowControl w:val="0"/>
        <w:spacing w:after="399" w:line="1" w:lineRule="exact"/>
      </w:pPr>
    </w:p>
    <w:p>
      <w:pPr>
        <w:pStyle w:val="Style10"/>
        <w:keepNext w:val="0"/>
        <w:keepLines w:val="0"/>
        <w:widowControl w:val="0"/>
        <w:shd w:val="clear" w:color="auto" w:fill="auto"/>
        <w:bidi w:val="0"/>
        <w:spacing w:before="0" w:line="240" w:lineRule="auto"/>
        <w:ind w:left="0" w:right="0" w:firstLine="580"/>
        <w:jc w:val="left"/>
      </w:pPr>
      <w:r>
        <w:rPr>
          <w:b/>
          <w:bCs/>
          <w:color w:val="000000"/>
          <w:spacing w:val="0"/>
          <w:w w:val="100"/>
          <w:position w:val="0"/>
          <w:shd w:val="clear" w:color="auto" w:fill="auto"/>
          <w:lang w:val="cs-CZ" w:eastAsia="cs-CZ" w:bidi="cs-CZ"/>
        </w:rPr>
        <w:t xml:space="preserve">b) </w:t>
      </w:r>
      <w:r>
        <w:rPr>
          <w:b/>
          <w:bCs/>
          <w:color w:val="000000"/>
          <w:spacing w:val="0"/>
          <w:w w:val="100"/>
          <w:position w:val="0"/>
          <w:u w:val="single"/>
          <w:shd w:val="clear" w:color="auto" w:fill="auto"/>
          <w:lang w:val="cs-CZ" w:eastAsia="cs-CZ" w:bidi="cs-CZ"/>
        </w:rPr>
        <w:t>zajištění autorského dozoru</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ve výši:</w:t>
      </w:r>
    </w:p>
    <w:tbl>
      <w:tblPr>
        <w:tblOverlap w:val="never"/>
        <w:jc w:val="right"/>
        <w:tblLayout w:type="fixed"/>
      </w:tblPr>
      <w:tblGrid>
        <w:gridCol w:w="4402"/>
        <w:gridCol w:w="3835"/>
      </w:tblGrid>
      <w:tr>
        <w:trPr>
          <w:trHeight w:val="720"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hodinu (60 minut výkonu) autorského dozoru - práce v kanceláři</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350,- Kč bez DPH</w:t>
            </w:r>
          </w:p>
        </w:tc>
      </w:tr>
      <w:tr>
        <w:trPr>
          <w:trHeight w:val="725"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za 1 návštěvu (180 minut výkonu) autorského dozoru na staveništi</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2 500,- Kč bez DPH</w:t>
            </w:r>
          </w:p>
        </w:tc>
      </w:tr>
    </w:tbl>
    <w:p>
      <w:pPr>
        <w:widowControl w:val="0"/>
        <w:spacing w:after="399" w:line="1" w:lineRule="exact"/>
      </w:pPr>
    </w:p>
    <w:p>
      <w:pPr>
        <w:pStyle w:val="Style10"/>
        <w:keepNext w:val="0"/>
        <w:keepLines w:val="0"/>
        <w:widowControl w:val="0"/>
        <w:numPr>
          <w:ilvl w:val="0"/>
          <w:numId w:val="5"/>
        </w:numPr>
        <w:shd w:val="clear" w:color="auto" w:fill="auto"/>
        <w:tabs>
          <w:tab w:pos="585"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hd w:val="clear" w:color="auto" w:fill="auto"/>
          <w:lang w:val="cs-CZ" w:eastAsia="cs-CZ" w:bidi="cs-CZ"/>
        </w:rPr>
        <w:t xml:space="preserve">C1 </w:t>
      </w:r>
      <w:r>
        <w:rPr>
          <w:color w:val="000000"/>
          <w:spacing w:val="0"/>
          <w:w w:val="100"/>
          <w:position w:val="0"/>
          <w:shd w:val="clear" w:color="auto" w:fill="auto"/>
          <w:lang w:val="cs-CZ" w:eastAsia="cs-CZ" w:bidi="cs-CZ"/>
        </w:rPr>
        <w:t xml:space="preserve">(Kalkulace projekčních prací), které jsou součástí této smlouvy, cestovné na místa konzultačních dnů a autorského dozoru a odměna za užití nehmotného statku dle </w:t>
      </w:r>
      <w:r>
        <w:rPr>
          <w:b/>
          <w:bCs/>
          <w:color w:val="000000"/>
          <w:spacing w:val="0"/>
          <w:w w:val="100"/>
          <w:position w:val="0"/>
          <w:shd w:val="clear" w:color="auto" w:fill="auto"/>
          <w:lang w:val="cs-CZ" w:eastAsia="cs-CZ" w:bidi="cs-CZ"/>
        </w:rPr>
        <w:t xml:space="preserve">odst. 8.7. </w:t>
      </w:r>
      <w:r>
        <w:rPr>
          <w:color w:val="000000"/>
          <w:spacing w:val="0"/>
          <w:w w:val="100"/>
          <w:position w:val="0"/>
          <w:shd w:val="clear" w:color="auto" w:fill="auto"/>
          <w:lang w:val="cs-CZ" w:eastAsia="cs-CZ" w:bidi="cs-CZ"/>
        </w:rPr>
        <w:t>této smlouvy.</w:t>
      </w:r>
    </w:p>
    <w:p>
      <w:pPr>
        <w:pStyle w:val="Style10"/>
        <w:keepNext w:val="0"/>
        <w:keepLines w:val="0"/>
        <w:widowControl w:val="0"/>
        <w:numPr>
          <w:ilvl w:val="0"/>
          <w:numId w:val="5"/>
        </w:numPr>
        <w:shd w:val="clear" w:color="auto" w:fill="auto"/>
        <w:tabs>
          <w:tab w:pos="585" w:val="left"/>
        </w:tabs>
        <w:bidi w:val="0"/>
        <w:spacing w:before="0" w:line="240" w:lineRule="auto"/>
        <w:ind w:left="580" w:right="0" w:hanging="580"/>
        <w:jc w:val="both"/>
      </w:pPr>
      <w:r>
        <w:rPr>
          <w:color w:val="000000"/>
          <w:spacing w:val="0"/>
          <w:w w:val="100"/>
          <w:position w:val="0"/>
          <w:shd w:val="clear" w:color="auto" w:fill="auto"/>
          <w:lang w:val="cs-CZ" w:eastAsia="cs-CZ" w:bidi="cs-CZ"/>
        </w:rP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pPr>
        <w:pStyle w:val="Style10"/>
        <w:keepNext w:val="0"/>
        <w:keepLines w:val="0"/>
        <w:widowControl w:val="0"/>
        <w:numPr>
          <w:ilvl w:val="0"/>
          <w:numId w:val="5"/>
        </w:numPr>
        <w:shd w:val="clear" w:color="auto" w:fill="auto"/>
        <w:tabs>
          <w:tab w:pos="585" w:val="left"/>
        </w:tabs>
        <w:bidi w:val="0"/>
        <w:spacing w:before="0" w:line="240" w:lineRule="auto"/>
        <w:ind w:left="580" w:right="0" w:hanging="580"/>
        <w:jc w:val="both"/>
      </w:pPr>
      <w:r>
        <w:rPr>
          <w:color w:val="000000"/>
          <w:spacing w:val="0"/>
          <w:w w:val="100"/>
          <w:position w:val="0"/>
          <w:shd w:val="clear" w:color="auto" w:fill="auto"/>
          <w:lang w:val="cs-CZ" w:eastAsia="cs-CZ" w:bidi="cs-CZ"/>
        </w:rPr>
        <w:t>Ke sjednané ceně bez DPH za zajištění AD bude u plátce daně z přidané hodnoty účtována daň z přidané hodnoty v zákonné výši.</w:t>
      </w:r>
    </w:p>
    <w:p>
      <w:pPr>
        <w:pStyle w:val="Style10"/>
        <w:keepNext w:val="0"/>
        <w:keepLines w:val="0"/>
        <w:widowControl w:val="0"/>
        <w:numPr>
          <w:ilvl w:val="0"/>
          <w:numId w:val="5"/>
        </w:numPr>
        <w:shd w:val="clear" w:color="auto" w:fill="auto"/>
        <w:tabs>
          <w:tab w:pos="585" w:val="left"/>
        </w:tabs>
        <w:bidi w:val="0"/>
        <w:spacing w:before="0" w:line="240" w:lineRule="auto"/>
        <w:ind w:left="580" w:right="0" w:hanging="580"/>
        <w:jc w:val="both"/>
      </w:pPr>
      <w:r>
        <w:rPr>
          <w:color w:val="000000"/>
          <w:spacing w:val="0"/>
          <w:w w:val="100"/>
          <w:position w:val="0"/>
          <w:shd w:val="clear" w:color="auto" w:fill="auto"/>
          <w:lang w:val="cs-CZ" w:eastAsia="cs-CZ" w:bidi="cs-CZ"/>
        </w:rPr>
        <w:t>Celkovou a pro účely fakturace rozhodnou cenou se u plátce daně z přidané hodnoty rozumí cena včetně DPH.</w:t>
      </w:r>
    </w:p>
    <w:p>
      <w:pPr>
        <w:pStyle w:val="Style10"/>
        <w:keepNext w:val="0"/>
        <w:keepLines w:val="0"/>
        <w:widowControl w:val="0"/>
        <w:numPr>
          <w:ilvl w:val="0"/>
          <w:numId w:val="5"/>
        </w:numPr>
        <w:shd w:val="clear" w:color="auto" w:fill="auto"/>
        <w:tabs>
          <w:tab w:pos="585"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Smluvní strany se dohodly, že dojde-li v průběhu plnění předmětu této smlouvy ke změně zákonné sazby DPH stanovené pro příslušné plnění vyplývající z této smlouvy, je </w:t>
      </w:r>
      <w:r>
        <w:rPr>
          <w:color w:val="000000"/>
          <w:spacing w:val="0"/>
          <w:w w:val="100"/>
          <w:position w:val="0"/>
          <w:shd w:val="clear" w:color="auto" w:fill="auto"/>
          <w:lang w:val="cs-CZ" w:eastAsia="cs-CZ" w:bidi="cs-CZ"/>
        </w:rPr>
        <w:t>zhotovitel (plátce daně) od okamžiku nabytí účinnosti změny zákonné sazby DPH povinen účtovat objednateli platnou sazbu DPH. O této skutečnosti není nutné uzavírat dodatek k této smlouvě.</w:t>
      </w:r>
    </w:p>
    <w:p>
      <w:pPr>
        <w:pStyle w:val="Style10"/>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(plátce daně) odpovídá za to, že sazba DPH je stanovena v souladu s platnými právními předpisy.</w:t>
      </w:r>
    </w:p>
    <w:p>
      <w:pPr>
        <w:pStyle w:val="Style10"/>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Pro účely této smlouvy jsou dodatečné služby vždy spojeny s výdejem veřejných prostředků a podléhají postupům dle </w:t>
      </w:r>
      <w:r>
        <w:rPr>
          <w:b/>
          <w:bCs/>
          <w:color w:val="000000"/>
          <w:spacing w:val="0"/>
          <w:w w:val="100"/>
          <w:position w:val="0"/>
          <w:shd w:val="clear" w:color="auto" w:fill="auto"/>
          <w:lang w:val="cs-CZ" w:eastAsia="cs-CZ" w:bidi="cs-CZ"/>
        </w:rPr>
        <w:t>§ 222 zákona č. 134/2016 Sb., o zadávání veřejných zakázek, v platném znění (dále jen „ZZVZ“)</w:t>
      </w:r>
      <w:r>
        <w:rPr>
          <w:color w:val="000000"/>
          <w:spacing w:val="0"/>
          <w:w w:val="100"/>
          <w:position w:val="0"/>
          <w:shd w:val="clear" w:color="auto" w:fill="auto"/>
          <w:lang w:val="cs-CZ" w:eastAsia="cs-CZ" w:bidi="cs-CZ"/>
        </w:rPr>
        <w:t>.</w:t>
      </w:r>
    </w:p>
    <w:p>
      <w:pPr>
        <w:pStyle w:val="Style10"/>
        <w:keepNext w:val="0"/>
        <w:keepLines w:val="0"/>
        <w:widowControl w:val="0"/>
        <w:numPr>
          <w:ilvl w:val="0"/>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Dodatečné služby nad rámec předmětu plnění smlouvy mající dopad na zvýšení ceny díla vyžadují předchozí dohodu smluvních stran formou písemného dodatku ke smlouvě. Dodatek ke smlouvě o dílo musí být uzavřen v souladu s předchozím postupem dle </w:t>
      </w:r>
      <w:r>
        <w:rPr>
          <w:b/>
          <w:bCs/>
          <w:color w:val="000000"/>
          <w:spacing w:val="0"/>
          <w:w w:val="100"/>
          <w:position w:val="0"/>
          <w:shd w:val="clear" w:color="auto" w:fill="auto"/>
          <w:lang w:val="cs-CZ" w:eastAsia="cs-CZ" w:bidi="cs-CZ"/>
        </w:rPr>
        <w:t>ZZVZ</w:t>
      </w:r>
      <w:r>
        <w:rPr>
          <w:color w:val="000000"/>
          <w:spacing w:val="0"/>
          <w:w w:val="100"/>
          <w:position w:val="0"/>
          <w:shd w:val="clear" w:color="auto" w:fill="auto"/>
          <w:lang w:val="cs-CZ" w:eastAsia="cs-CZ" w:bidi="cs-CZ"/>
        </w:rPr>
        <w:t>, jinak je uzavřený dodatek neplatný a zhotovitel nemá právo na úhradu ceny díla sjednané v tomto dodatku.</w:t>
      </w:r>
    </w:p>
    <w:p>
      <w:pPr>
        <w:pStyle w:val="Style10"/>
        <w:keepNext w:val="0"/>
        <w:keepLines w:val="0"/>
        <w:widowControl w:val="0"/>
        <w:numPr>
          <w:ilvl w:val="0"/>
          <w:numId w:val="5"/>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dodatečné služby </w:t>
      </w:r>
      <w:r>
        <w:rPr>
          <w:color w:val="000000"/>
          <w:spacing w:val="0"/>
          <w:w w:val="100"/>
          <w:position w:val="0"/>
          <w:shd w:val="clear" w:color="auto" w:fill="auto"/>
          <w:lang w:val="cs-CZ" w:eastAsia="cs-CZ" w:bidi="cs-CZ"/>
        </w:rPr>
        <w:t xml:space="preserve">mimo předchozí postup dle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nedohodne se s objednatelem na ceně díla postupem dle </w:t>
      </w:r>
      <w:r>
        <w:rPr>
          <w:b/>
          <w:bCs/>
          <w:color w:val="000000"/>
          <w:spacing w:val="0"/>
          <w:w w:val="100"/>
          <w:position w:val="0"/>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hd w:val="clear" w:color="auto" w:fill="auto"/>
          <w:lang w:val="cs-CZ" w:eastAsia="cs-CZ" w:bidi="cs-CZ"/>
        </w:rPr>
        <w:t>dodatečných služeb.</w:t>
      </w:r>
    </w:p>
    <w:p>
      <w:pPr>
        <w:pStyle w:val="Style10"/>
        <w:keepNext w:val="0"/>
        <w:keepLines w:val="0"/>
        <w:widowControl w:val="0"/>
        <w:numPr>
          <w:ilvl w:val="0"/>
          <w:numId w:val="5"/>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Veškeré dodatečné služby splňující podmínky stanovené v </w:t>
      </w:r>
      <w:r>
        <w:rPr>
          <w:b/>
          <w:bCs/>
          <w:color w:val="000000"/>
          <w:spacing w:val="0"/>
          <w:w w:val="100"/>
          <w:position w:val="0"/>
          <w:shd w:val="clear" w:color="auto" w:fill="auto"/>
          <w:lang w:val="cs-CZ" w:eastAsia="cs-CZ" w:bidi="cs-CZ"/>
        </w:rPr>
        <w:t xml:space="preserve">§ 222 ZZVZ, </w:t>
      </w:r>
      <w:r>
        <w:rPr>
          <w:color w:val="000000"/>
          <w:spacing w:val="0"/>
          <w:w w:val="100"/>
          <w:position w:val="0"/>
          <w:shd w:val="clear" w:color="auto" w:fill="auto"/>
          <w:lang w:val="cs-CZ" w:eastAsia="cs-CZ" w:bidi="cs-CZ"/>
        </w:rPr>
        <w:t xml:space="preserve">které jsou nezbytné pro dokončení díla, musí být písemně dohodnuty osobami oprávněnými jednat ve věcech smlouvy a v souladu se </w:t>
      </w:r>
      <w:r>
        <w:rPr>
          <w:b/>
          <w:bCs/>
          <w:color w:val="000000"/>
          <w:spacing w:val="0"/>
          <w:w w:val="100"/>
          <w:position w:val="0"/>
          <w:shd w:val="clear" w:color="auto" w:fill="auto"/>
          <w:lang w:val="cs-CZ" w:eastAsia="cs-CZ" w:bidi="cs-CZ"/>
        </w:rPr>
        <w:t>ZZVZ.</w:t>
      </w:r>
    </w:p>
    <w:p>
      <w:pPr>
        <w:pStyle w:val="Style10"/>
        <w:keepNext w:val="0"/>
        <w:keepLines w:val="0"/>
        <w:widowControl w:val="0"/>
        <w:numPr>
          <w:ilvl w:val="0"/>
          <w:numId w:val="5"/>
        </w:numPr>
        <w:shd w:val="clear" w:color="auto" w:fill="auto"/>
        <w:tabs>
          <w:tab w:pos="634"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Způsob provádění díla a dodání díla</w:t>
      </w:r>
    </w:p>
    <w:p>
      <w:pPr>
        <w:pStyle w:val="Style10"/>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10"/>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10"/>
        <w:keepNext w:val="0"/>
        <w:keepLines w:val="0"/>
        <w:widowControl w:val="0"/>
        <w:numPr>
          <w:ilvl w:val="0"/>
          <w:numId w:val="7"/>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 xml:space="preserve">upozornit objednatele bez zbytečného odkladu na </w:t>
      </w:r>
      <w:r>
        <w:rPr>
          <w:color w:val="000000"/>
          <w:spacing w:val="0"/>
          <w:w w:val="100"/>
          <w:position w:val="0"/>
          <w:shd w:val="clear" w:color="auto" w:fill="auto"/>
          <w:lang w:val="cs-CZ" w:eastAsia="cs-CZ" w:bidi="cs-CZ"/>
        </w:rPr>
        <w:t>nevhodnou povahu věcí, kterou mu objednatel k provedení díla předal nebo příkazů daných mu objednatelem k provedení díla, jestliže zhotovitel mohl tuto nevhodnost zjistit při vynaložení odborné péče.</w:t>
      </w:r>
    </w:p>
    <w:p>
      <w:pPr>
        <w:pStyle w:val="Style10"/>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Překáží-li nevhodná věc nebo příkaz v řádném provádění díla, zhotovitel je 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10"/>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Není-li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stanoveno jinak, bude projektová dokumentace předána i v elektronické podobě a zhotovitel se zavazuje předat příslušné soubory projektové dokumentace ve formátu - .dwg, nebo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10"/>
        <w:keepNext w:val="0"/>
        <w:keepLines w:val="0"/>
        <w:widowControl w:val="0"/>
        <w:numPr>
          <w:ilvl w:val="0"/>
          <w:numId w:val="7"/>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Zhotovitel je oprávněn provést dílo i před sjednanou dobou dle </w:t>
      </w:r>
      <w:r>
        <w:rPr>
          <w:b/>
          <w:bCs/>
          <w:color w:val="000000"/>
          <w:spacing w:val="0"/>
          <w:w w:val="100"/>
          <w:position w:val="0"/>
          <w:shd w:val="clear" w:color="auto" w:fill="auto"/>
          <w:lang w:val="cs-CZ" w:eastAsia="cs-CZ" w:bidi="cs-CZ"/>
        </w:rPr>
        <w:t>čl. 3</w:t>
      </w:r>
      <w:r>
        <w:rPr>
          <w:color w:val="000000"/>
          <w:spacing w:val="0"/>
          <w:w w:val="100"/>
          <w:position w:val="0"/>
          <w:shd w:val="clear" w:color="auto" w:fill="auto"/>
          <w:lang w:val="cs-CZ" w:eastAsia="cs-CZ" w:bidi="cs-CZ"/>
        </w:rPr>
        <w:t>. této smlouvy.</w:t>
      </w:r>
    </w:p>
    <w:p>
      <w:pPr>
        <w:pStyle w:val="Style10"/>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Kontaktní osoby objednatele, zhotovitele a osoby pověřené provedením díla jsou uvedeny v </w:t>
      </w:r>
      <w:r>
        <w:rPr>
          <w:b/>
          <w:bCs/>
          <w:color w:val="000000"/>
          <w:spacing w:val="0"/>
          <w:w w:val="100"/>
          <w:position w:val="0"/>
          <w:shd w:val="clear" w:color="auto" w:fill="auto"/>
          <w:lang w:val="cs-CZ" w:eastAsia="cs-CZ" w:bidi="cs-CZ"/>
        </w:rPr>
        <w:t>příloze B1.</w:t>
      </w:r>
    </w:p>
    <w:p>
      <w:pPr>
        <w:pStyle w:val="Style10"/>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Dílo je provedeno, je-li dokončeno a předáno objednateli v rozsahu dle </w:t>
      </w:r>
      <w:r>
        <w:rPr>
          <w:b/>
          <w:bCs/>
          <w:color w:val="000000"/>
          <w:spacing w:val="0"/>
          <w:w w:val="100"/>
          <w:position w:val="0"/>
          <w:shd w:val="clear" w:color="auto" w:fill="auto"/>
          <w:lang w:val="cs-CZ" w:eastAsia="cs-CZ" w:bidi="cs-CZ"/>
        </w:rPr>
        <w:t xml:space="preserve">přílohy A1 </w:t>
      </w:r>
      <w:r>
        <w:rPr>
          <w:color w:val="000000"/>
          <w:spacing w:val="0"/>
          <w:w w:val="100"/>
          <w:position w:val="0"/>
          <w:shd w:val="clear" w:color="auto" w:fill="auto"/>
          <w:lang w:val="cs-CZ" w:eastAsia="cs-CZ" w:bidi="cs-CZ"/>
        </w:rPr>
        <w:t>této smlouvy.</w:t>
      </w:r>
    </w:p>
    <w:p>
      <w:pPr>
        <w:pStyle w:val="Style10"/>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Předání díla bude provedeno na základě písemného Předávacího protokolu podepsaného oprávněnými zástupci obou smluvních stran</w:t>
      </w:r>
    </w:p>
    <w:p>
      <w:pPr>
        <w:pStyle w:val="Style10"/>
        <w:keepNext w:val="0"/>
        <w:keepLines w:val="0"/>
        <w:widowControl w:val="0"/>
        <w:numPr>
          <w:ilvl w:val="0"/>
          <w:numId w:val="7"/>
        </w:numPr>
        <w:shd w:val="clear" w:color="auto" w:fill="auto"/>
        <w:tabs>
          <w:tab w:pos="653"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Osoba pověřená převzetím díla za objednatele je uvedena v </w:t>
      </w:r>
      <w:r>
        <w:rPr>
          <w:b/>
          <w:bCs/>
          <w:color w:val="000000"/>
          <w:spacing w:val="0"/>
          <w:w w:val="100"/>
          <w:position w:val="0"/>
          <w:shd w:val="clear" w:color="auto" w:fill="auto"/>
          <w:lang w:val="cs-CZ" w:eastAsia="cs-CZ" w:bidi="cs-CZ"/>
        </w:rPr>
        <w:t>příloze B1</w:t>
      </w:r>
      <w:r>
        <w:rPr>
          <w:color w:val="000000"/>
          <w:spacing w:val="0"/>
          <w:w w:val="100"/>
          <w:position w:val="0"/>
          <w:shd w:val="clear" w:color="auto" w:fill="auto"/>
          <w:lang w:val="cs-CZ" w:eastAsia="cs-CZ" w:bidi="cs-CZ"/>
        </w:rPr>
        <w:t>.</w:t>
      </w:r>
    </w:p>
    <w:p>
      <w:pPr>
        <w:pStyle w:val="Style10"/>
        <w:keepNext w:val="0"/>
        <w:keepLines w:val="0"/>
        <w:widowControl w:val="0"/>
        <w:numPr>
          <w:ilvl w:val="0"/>
          <w:numId w:val="7"/>
        </w:numPr>
        <w:shd w:val="clear" w:color="auto" w:fill="auto"/>
        <w:tabs>
          <w:tab w:pos="653" w:val="left"/>
        </w:tabs>
        <w:bidi w:val="0"/>
        <w:spacing w:before="0" w:line="240" w:lineRule="auto"/>
        <w:ind w:left="0" w:right="0" w:firstLine="0"/>
        <w:jc w:val="left"/>
      </w:pPr>
      <w:r>
        <w:rPr>
          <w:color w:val="000000"/>
          <w:spacing w:val="0"/>
          <w:w w:val="100"/>
          <w:position w:val="0"/>
          <w:shd w:val="clear" w:color="auto" w:fill="auto"/>
          <w:lang w:val="cs-CZ" w:eastAsia="cs-CZ" w:bidi="cs-CZ"/>
        </w:rPr>
        <w:t>Místem plnění je:</w:t>
      </w:r>
    </w:p>
    <w:p>
      <w:pPr>
        <w:pStyle w:val="Style10"/>
        <w:keepNext w:val="0"/>
        <w:keepLines w:val="0"/>
        <w:widowControl w:val="0"/>
        <w:numPr>
          <w:ilvl w:val="0"/>
          <w:numId w:val="9"/>
        </w:numPr>
        <w:shd w:val="clear" w:color="auto" w:fill="auto"/>
        <w:tabs>
          <w:tab w:pos="1380" w:val="left"/>
        </w:tabs>
        <w:bidi w:val="0"/>
        <w:spacing w:before="0" w:line="240" w:lineRule="auto"/>
        <w:ind w:left="0" w:right="0" w:firstLine="960"/>
        <w:jc w:val="left"/>
      </w:pPr>
      <w:r>
        <w:rPr>
          <w:color w:val="000000"/>
          <w:spacing w:val="0"/>
          <w:w w:val="100"/>
          <w:position w:val="0"/>
          <w:shd w:val="clear" w:color="auto" w:fill="auto"/>
          <w:lang w:val="cs-CZ" w:eastAsia="cs-CZ" w:bidi="cs-CZ"/>
        </w:rPr>
        <w:t>pro předání dokumentace</w:t>
      </w:r>
    </w:p>
    <w:p>
      <w:pPr>
        <w:pStyle w:val="Style10"/>
        <w:keepNext w:val="0"/>
        <w:keepLines w:val="0"/>
        <w:widowControl w:val="0"/>
        <w:shd w:val="clear" w:color="auto" w:fill="auto"/>
        <w:bidi w:val="0"/>
        <w:spacing w:before="0" w:line="240" w:lineRule="auto"/>
        <w:ind w:left="130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10"/>
        <w:keepNext w:val="0"/>
        <w:keepLines w:val="0"/>
        <w:widowControl w:val="0"/>
        <w:shd w:val="clear" w:color="auto" w:fill="auto"/>
        <w:bidi w:val="0"/>
        <w:spacing w:before="0" w:line="240" w:lineRule="auto"/>
        <w:ind w:left="1300" w:right="0" w:firstLine="0"/>
        <w:jc w:val="left"/>
      </w:pPr>
      <w:r>
        <w:rPr>
          <w:color w:val="000000"/>
          <w:spacing w:val="0"/>
          <w:w w:val="100"/>
          <w:position w:val="0"/>
          <w:shd w:val="clear" w:color="auto" w:fill="auto"/>
          <w:lang w:val="cs-CZ" w:eastAsia="cs-CZ" w:bidi="cs-CZ"/>
        </w:rPr>
        <w:t>Kosovská 1122/16, Jihlava, PSČ 586 01</w:t>
      </w:r>
    </w:p>
    <w:p>
      <w:pPr>
        <w:pStyle w:val="Style10"/>
        <w:keepNext w:val="0"/>
        <w:keepLines w:val="0"/>
        <w:widowControl w:val="0"/>
        <w:numPr>
          <w:ilvl w:val="0"/>
          <w:numId w:val="9"/>
        </w:numPr>
        <w:shd w:val="clear" w:color="auto" w:fill="auto"/>
        <w:tabs>
          <w:tab w:pos="1380" w:val="left"/>
        </w:tabs>
        <w:bidi w:val="0"/>
        <w:spacing w:before="0" w:line="240" w:lineRule="auto"/>
        <w:ind w:left="0" w:right="0" w:firstLine="960"/>
        <w:jc w:val="left"/>
      </w:pPr>
      <w:r>
        <w:rPr>
          <w:color w:val="000000"/>
          <w:spacing w:val="0"/>
          <w:w w:val="100"/>
          <w:position w:val="0"/>
          <w:shd w:val="clear" w:color="auto" w:fill="auto"/>
          <w:lang w:val="cs-CZ" w:eastAsia="cs-CZ" w:bidi="cs-CZ"/>
        </w:rPr>
        <w:t>pro práce spojené s vypracováním PD a výkonem AD</w:t>
      </w:r>
    </w:p>
    <w:p>
      <w:pPr>
        <w:pStyle w:val="Style10"/>
        <w:keepNext w:val="0"/>
        <w:keepLines w:val="0"/>
        <w:widowControl w:val="0"/>
        <w:shd w:val="clear" w:color="auto" w:fill="auto"/>
        <w:bidi w:val="0"/>
        <w:spacing w:before="0" w:line="240" w:lineRule="auto"/>
        <w:ind w:left="1300" w:right="0" w:firstLine="0"/>
        <w:jc w:val="left"/>
      </w:pPr>
      <w:r>
        <w:rPr>
          <w:b/>
          <w:bCs/>
          <w:color w:val="000000"/>
          <w:spacing w:val="0"/>
          <w:w w:val="100"/>
          <w:position w:val="0"/>
          <w:shd w:val="clear" w:color="auto" w:fill="auto"/>
          <w:lang w:val="cs-CZ" w:eastAsia="cs-CZ" w:bidi="cs-CZ"/>
        </w:rPr>
        <w:t>místo stavby uvedené v příloze A1</w:t>
      </w:r>
    </w:p>
    <w:p>
      <w:pPr>
        <w:pStyle w:val="Style10"/>
        <w:keepNext w:val="0"/>
        <w:keepLines w:val="0"/>
        <w:widowControl w:val="0"/>
        <w:numPr>
          <w:ilvl w:val="0"/>
          <w:numId w:val="7"/>
        </w:numPr>
        <w:shd w:val="clear" w:color="auto" w:fill="auto"/>
        <w:tabs>
          <w:tab w:pos="653"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Další ujednání provádění díla </w:t>
      </w:r>
      <w:r>
        <w:rPr>
          <w:b/>
          <w:bCs/>
          <w:color w:val="000000"/>
          <w:spacing w:val="0"/>
          <w:w w:val="100"/>
          <w:position w:val="0"/>
          <w:shd w:val="clear" w:color="auto" w:fill="auto"/>
          <w:lang w:val="cs-CZ" w:eastAsia="cs-CZ" w:bidi="cs-CZ"/>
        </w:rPr>
        <w:t>při výkonu autorského dozoru:</w:t>
      </w:r>
    </w:p>
    <w:p>
      <w:pPr>
        <w:pStyle w:val="Style10"/>
        <w:keepNext w:val="0"/>
        <w:keepLines w:val="0"/>
        <w:widowControl w:val="0"/>
        <w:numPr>
          <w:ilvl w:val="0"/>
          <w:numId w:val="11"/>
        </w:numPr>
        <w:shd w:val="clear" w:color="auto" w:fill="auto"/>
        <w:tabs>
          <w:tab w:pos="1411" w:val="left"/>
        </w:tabs>
        <w:bidi w:val="0"/>
        <w:spacing w:before="0" w:line="240" w:lineRule="auto"/>
        <w:ind w:left="1440" w:right="0" w:hanging="860"/>
        <w:jc w:val="both"/>
      </w:pPr>
      <w:r>
        <w:rPr>
          <w:color w:val="000000"/>
          <w:spacing w:val="0"/>
          <w:w w:val="100"/>
          <w:position w:val="0"/>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10"/>
        <w:keepNext w:val="0"/>
        <w:keepLines w:val="0"/>
        <w:widowControl w:val="0"/>
        <w:numPr>
          <w:ilvl w:val="0"/>
          <w:numId w:val="11"/>
        </w:numPr>
        <w:shd w:val="clear" w:color="auto" w:fill="auto"/>
        <w:tabs>
          <w:tab w:pos="1411" w:val="left"/>
        </w:tabs>
        <w:bidi w:val="0"/>
        <w:spacing w:before="0" w:line="240" w:lineRule="auto"/>
        <w:ind w:left="1440" w:right="0" w:hanging="860"/>
        <w:jc w:val="both"/>
      </w:pPr>
      <w:r>
        <w:rPr>
          <w:color w:val="000000"/>
          <w:spacing w:val="0"/>
          <w:w w:val="100"/>
          <w:position w:val="0"/>
          <w:shd w:val="clear" w:color="auto" w:fill="auto"/>
          <w:lang w:val="cs-CZ" w:eastAsia="cs-CZ" w:bidi="cs-CZ"/>
        </w:rPr>
        <w:t>Zhotovitel je povinen při plnění AD poskytnout svoji součinnost vždy bezodkladně poté, kdy bude k tomu objednatelem vyzván nebo poté, kdy takovou potřebu sám zjistí.</w:t>
      </w:r>
    </w:p>
    <w:p>
      <w:pPr>
        <w:pStyle w:val="Style10"/>
        <w:keepNext w:val="0"/>
        <w:keepLines w:val="0"/>
        <w:widowControl w:val="0"/>
        <w:numPr>
          <w:ilvl w:val="0"/>
          <w:numId w:val="11"/>
        </w:numPr>
        <w:shd w:val="clear" w:color="auto" w:fill="auto"/>
        <w:tabs>
          <w:tab w:pos="1433" w:val="left"/>
        </w:tabs>
        <w:bidi w:val="0"/>
        <w:spacing w:before="0" w:line="240" w:lineRule="auto"/>
        <w:ind w:left="1440" w:right="0" w:hanging="860"/>
        <w:jc w:val="both"/>
      </w:pPr>
      <w:r>
        <w:rPr>
          <w:color w:val="000000"/>
          <w:spacing w:val="0"/>
          <w:w w:val="100"/>
          <w:position w:val="0"/>
          <w:shd w:val="clear" w:color="auto" w:fill="auto"/>
          <w:lang w:val="cs-CZ" w:eastAsia="cs-CZ" w:bidi="cs-CZ"/>
        </w:rP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10"/>
        <w:keepNext w:val="0"/>
        <w:keepLines w:val="0"/>
        <w:widowControl w:val="0"/>
        <w:numPr>
          <w:ilvl w:val="0"/>
          <w:numId w:val="11"/>
        </w:numPr>
        <w:shd w:val="clear" w:color="auto" w:fill="auto"/>
        <w:tabs>
          <w:tab w:pos="1433" w:val="left"/>
        </w:tabs>
        <w:bidi w:val="0"/>
        <w:spacing w:before="0" w:after="520" w:line="240" w:lineRule="auto"/>
        <w:ind w:left="1440" w:right="0" w:hanging="860"/>
        <w:jc w:val="both"/>
      </w:pPr>
      <w:r>
        <w:rPr>
          <w:color w:val="000000"/>
          <w:spacing w:val="0"/>
          <w:w w:val="100"/>
          <w:position w:val="0"/>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Placení a fakturace</w:t>
      </w:r>
    </w:p>
    <w:p>
      <w:pPr>
        <w:pStyle w:val="Style10"/>
        <w:keepNext w:val="0"/>
        <w:keepLines w:val="0"/>
        <w:widowControl w:val="0"/>
        <w:numPr>
          <w:ilvl w:val="0"/>
          <w:numId w:val="13"/>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Nárok na zaplacení ceny a právo vystavení faktury vzniká:</w:t>
      </w:r>
    </w:p>
    <w:p>
      <w:pPr>
        <w:pStyle w:val="Style10"/>
        <w:keepNext w:val="0"/>
        <w:keepLines w:val="0"/>
        <w:widowControl w:val="0"/>
        <w:numPr>
          <w:ilvl w:val="0"/>
          <w:numId w:val="15"/>
        </w:numPr>
        <w:shd w:val="clear" w:color="auto" w:fill="auto"/>
        <w:tabs>
          <w:tab w:pos="1433" w:val="left"/>
        </w:tabs>
        <w:bidi w:val="0"/>
        <w:spacing w:before="0" w:line="240" w:lineRule="auto"/>
        <w:ind w:left="1440" w:right="0" w:hanging="700"/>
        <w:jc w:val="both"/>
      </w:pPr>
      <w:r>
        <w:rPr>
          <w:color w:val="000000"/>
          <w:spacing w:val="0"/>
          <w:w w:val="100"/>
          <w:position w:val="0"/>
          <w:shd w:val="clear" w:color="auto" w:fill="auto"/>
          <w:lang w:val="cs-CZ" w:eastAsia="cs-CZ" w:bidi="cs-CZ"/>
        </w:rPr>
        <w:t>Předáním kompletní dokumentace pro vydání společného územního a stavebního povolení (DUSP),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celkové ceny této části díla, a 20% z celkové ceny této části díla bez DPH uhradí objednatel zhotoviteli do 14 dnů po zajištění pravomocného stavebního povolení (SP) pro projektovanou stavbu. Tato pozastávka může být započtena v případě náhrady škody související s odstraňováním vad projektové dokumentace nebo v případě smluvní pokuty sjednané ve smlouvě o dílo.</w:t>
      </w:r>
    </w:p>
    <w:p>
      <w:pPr>
        <w:pStyle w:val="Style10"/>
        <w:keepNext w:val="0"/>
        <w:keepLines w:val="0"/>
        <w:widowControl w:val="0"/>
        <w:numPr>
          <w:ilvl w:val="0"/>
          <w:numId w:val="15"/>
        </w:numPr>
        <w:shd w:val="clear" w:color="auto" w:fill="auto"/>
        <w:tabs>
          <w:tab w:pos="1433" w:val="left"/>
        </w:tabs>
        <w:bidi w:val="0"/>
        <w:spacing w:before="0" w:line="240" w:lineRule="auto"/>
        <w:ind w:left="1440" w:right="0" w:hanging="700"/>
        <w:jc w:val="both"/>
      </w:pPr>
      <w:r>
        <w:rPr>
          <w:color w:val="000000"/>
          <w:spacing w:val="0"/>
          <w:w w:val="100"/>
          <w:position w:val="0"/>
          <w:shd w:val="clear" w:color="auto" w:fill="auto"/>
          <w:lang w:val="cs-CZ" w:eastAsia="cs-CZ" w:bidi="cs-CZ"/>
        </w:rP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10"/>
        <w:keepNext w:val="0"/>
        <w:keepLines w:val="0"/>
        <w:widowControl w:val="0"/>
        <w:numPr>
          <w:ilvl w:val="0"/>
          <w:numId w:val="15"/>
        </w:numPr>
        <w:shd w:val="clear" w:color="auto" w:fill="auto"/>
        <w:tabs>
          <w:tab w:pos="1433" w:val="left"/>
        </w:tabs>
        <w:bidi w:val="0"/>
        <w:spacing w:before="0" w:line="240" w:lineRule="auto"/>
        <w:ind w:left="1440" w:right="0" w:hanging="700"/>
        <w:jc w:val="both"/>
      </w:pPr>
      <w:r>
        <w:rPr>
          <w:color w:val="000000"/>
          <w:spacing w:val="0"/>
          <w:w w:val="100"/>
          <w:position w:val="0"/>
          <w:shd w:val="clear" w:color="auto" w:fill="auto"/>
          <w:lang w:val="cs-CZ" w:eastAsia="cs-CZ" w:bidi="cs-CZ"/>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10"/>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Faktura musí v souladu se </w:t>
      </w:r>
      <w:r>
        <w:rPr>
          <w:b/>
          <w:bCs/>
          <w:color w:val="000000"/>
          <w:spacing w:val="0"/>
          <w:w w:val="100"/>
          <w:position w:val="0"/>
          <w:shd w:val="clear" w:color="auto" w:fill="auto"/>
          <w:lang w:val="cs-CZ" w:eastAsia="cs-CZ" w:bidi="cs-CZ"/>
        </w:rPr>
        <w:t>zákonem č. 235/2004 Sb., o dani z přidané hodnoty, ve znění pozdějších předpisů (dále zákon o DPH) a zákonem č. 563/1991 Sb. o účetnictví, ve znění pozdějších předpisů</w:t>
      </w:r>
      <w:r>
        <w:rPr>
          <w:color w:val="000000"/>
          <w:spacing w:val="0"/>
          <w:w w:val="100"/>
          <w:position w:val="0"/>
          <w:shd w:val="clear" w:color="auto" w:fill="auto"/>
          <w:lang w:val="cs-CZ" w:eastAsia="cs-CZ" w:bidi="cs-CZ"/>
        </w:rPr>
        <w:t>, obsahovat označení faktura a její číslo, název a sídlo zhotovitele a objednatele s jejich dalšími identifikačními údaji, označení smlouvy a částku k fakturaci a další údaje povinné podle uvedených právních předpisů.</w:t>
      </w:r>
    </w:p>
    <w:p>
      <w:pPr>
        <w:pStyle w:val="Style10"/>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10"/>
        <w:keepNext w:val="0"/>
        <w:keepLines w:val="0"/>
        <w:widowControl w:val="0"/>
        <w:numPr>
          <w:ilvl w:val="0"/>
          <w:numId w:val="13"/>
        </w:numPr>
        <w:shd w:val="clear" w:color="auto" w:fill="auto"/>
        <w:tabs>
          <w:tab w:pos="566" w:val="left"/>
        </w:tabs>
        <w:bidi w:val="0"/>
        <w:spacing w:before="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přijímá i elektronické faktury, a to ve formátech XML nebo PDF. V takovém případě</w:t>
      </w:r>
    </w:p>
    <w:p>
      <w:pPr>
        <w:pStyle w:val="Style10"/>
        <w:keepNext w:val="0"/>
        <w:keepLines w:val="0"/>
        <w:widowControl w:val="0"/>
        <w:shd w:val="clear" w:color="auto" w:fill="auto"/>
        <w:bidi w:val="0"/>
        <w:spacing w:before="0" w:line="257" w:lineRule="auto"/>
        <w:ind w:left="0" w:right="0" w:firstLine="560"/>
        <w:jc w:val="left"/>
        <w:rPr>
          <w:sz w:val="22"/>
          <w:szCs w:val="22"/>
        </w:rPr>
      </w:pPr>
      <w:r>
        <w:rPr>
          <w:color w:val="000000"/>
          <w:spacing w:val="0"/>
          <w:w w:val="100"/>
          <w:position w:val="0"/>
          <w:sz w:val="22"/>
          <w:szCs w:val="22"/>
          <w:shd w:val="clear" w:color="auto" w:fill="auto"/>
          <w:lang w:val="cs-CZ" w:eastAsia="cs-CZ" w:bidi="cs-CZ"/>
        </w:rPr>
        <w:t>je zhotovitel povinen elektronickou fakturu zaslat objednateli na email</w:t>
      </w:r>
      <w:r>
        <w:fldChar w:fldCharType="begin"/>
      </w:r>
      <w:r>
        <w:rPr/>
        <w:instrText> HYPERLINK "mailto:ksusv@ksusv.cz" </w:instrText>
      </w:r>
      <w:r>
        <w:fldChar w:fldCharType="separate"/>
      </w:r>
      <w:r>
        <w:rPr>
          <w:color w:val="000000"/>
          <w:spacing w:val="0"/>
          <w:w w:val="100"/>
          <w:position w:val="0"/>
          <w:sz w:val="22"/>
          <w:szCs w:val="22"/>
          <w:shd w:val="clear" w:color="auto" w:fill="auto"/>
          <w:lang w:val="cs-CZ" w:eastAsia="cs-CZ" w:bidi="cs-CZ"/>
        </w:rPr>
        <w:t xml:space="preserve"> ksusv@ksusv.cz</w:t>
      </w:r>
      <w:r>
        <w:fldChar w:fldCharType="end"/>
      </w:r>
    </w:p>
    <w:p>
      <w:pPr>
        <w:pStyle w:val="Style10"/>
        <w:keepNext w:val="0"/>
        <w:keepLines w:val="0"/>
        <w:widowControl w:val="0"/>
        <w:numPr>
          <w:ilvl w:val="0"/>
          <w:numId w:val="13"/>
        </w:numPr>
        <w:shd w:val="clear" w:color="auto" w:fill="auto"/>
        <w:tabs>
          <w:tab w:pos="564" w:val="left"/>
        </w:tabs>
        <w:bidi w:val="0"/>
        <w:spacing w:before="0" w:line="240" w:lineRule="auto"/>
        <w:ind w:left="0" w:right="0" w:firstLine="0"/>
        <w:jc w:val="left"/>
      </w:pPr>
      <w:r>
        <w:rPr>
          <w:color w:val="000000"/>
          <w:spacing w:val="0"/>
          <w:w w:val="100"/>
          <w:position w:val="0"/>
          <w:shd w:val="clear" w:color="auto" w:fill="auto"/>
          <w:lang w:val="cs-CZ" w:eastAsia="cs-CZ" w:bidi="cs-CZ"/>
        </w:rPr>
        <w:t>Objednatel nebude zhotoviteli poskytovat zálohy.</w:t>
      </w:r>
    </w:p>
    <w:p>
      <w:pPr>
        <w:pStyle w:val="Style10"/>
        <w:keepNext w:val="0"/>
        <w:keepLines w:val="0"/>
        <w:widowControl w:val="0"/>
        <w:numPr>
          <w:ilvl w:val="0"/>
          <w:numId w:val="13"/>
        </w:numPr>
        <w:shd w:val="clear" w:color="auto" w:fill="auto"/>
        <w:tabs>
          <w:tab w:pos="564" w:val="left"/>
        </w:tabs>
        <w:bidi w:val="0"/>
        <w:spacing w:before="0" w:line="240" w:lineRule="auto"/>
        <w:ind w:left="560" w:right="0" w:hanging="560"/>
        <w:jc w:val="both"/>
      </w:pPr>
      <w:r>
        <w:rPr>
          <w:color w:val="000000"/>
          <w:spacing w:val="0"/>
          <w:w w:val="100"/>
          <w:position w:val="0"/>
          <w:shd w:val="clear" w:color="auto" w:fill="auto"/>
          <w:lang w:val="cs-CZ" w:eastAsia="cs-CZ" w:bidi="cs-CZ"/>
        </w:rPr>
        <w:t>Smluvní strany se dohodly, že pokud nebude některá část předmětu díla plněna, nebude tato cena účtována.</w:t>
      </w:r>
    </w:p>
    <w:p>
      <w:pPr>
        <w:pStyle w:val="Style10"/>
        <w:keepNext w:val="0"/>
        <w:keepLines w:val="0"/>
        <w:widowControl w:val="0"/>
        <w:numPr>
          <w:ilvl w:val="0"/>
          <w:numId w:val="13"/>
        </w:numPr>
        <w:shd w:val="clear" w:color="auto" w:fill="auto"/>
        <w:tabs>
          <w:tab w:pos="564"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10"/>
        <w:keepNext w:val="0"/>
        <w:keepLines w:val="0"/>
        <w:widowControl w:val="0"/>
        <w:numPr>
          <w:ilvl w:val="0"/>
          <w:numId w:val="13"/>
        </w:numPr>
        <w:shd w:val="clear" w:color="auto" w:fill="auto"/>
        <w:tabs>
          <w:tab w:pos="564" w:val="left"/>
        </w:tabs>
        <w:bidi w:val="0"/>
        <w:spacing w:before="0" w:after="520" w:line="240" w:lineRule="auto"/>
        <w:ind w:left="560" w:right="0" w:hanging="56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Smluvní pokuty</w:t>
      </w:r>
    </w:p>
    <w:p>
      <w:pPr>
        <w:pStyle w:val="Style10"/>
        <w:keepNext w:val="0"/>
        <w:keepLines w:val="0"/>
        <w:widowControl w:val="0"/>
        <w:numPr>
          <w:ilvl w:val="0"/>
          <w:numId w:val="17"/>
        </w:numPr>
        <w:shd w:val="clear" w:color="auto" w:fill="auto"/>
        <w:tabs>
          <w:tab w:pos="564"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níže uvedené smluvní pokuty, jejichž sjednáním není 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objednatele na náhradu škody způsobené porušením povinnosti, zajištěné smluvní pokutou. Pohledávku objednatele na zaplacení smluvní pokuty je objednatel oprávněn započítat s pohledávkou zhotovitele na zaplacení ceny.</w:t>
      </w:r>
    </w:p>
    <w:p>
      <w:pPr>
        <w:pStyle w:val="Style10"/>
        <w:keepNext w:val="0"/>
        <w:keepLines w:val="0"/>
        <w:widowControl w:val="0"/>
        <w:numPr>
          <w:ilvl w:val="0"/>
          <w:numId w:val="17"/>
        </w:numPr>
        <w:shd w:val="clear" w:color="auto" w:fill="auto"/>
        <w:tabs>
          <w:tab w:pos="564"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odevzdání konceptu DUSP, dokumentace DUSP, včetně všech požadovaných příloh, dokladů a vyjádření, odsouhlasené objednatelem bez výhrad ve formě a v počtu sjednaném v této smlouvě </w:t>
      </w:r>
      <w:r>
        <w:rPr>
          <w:b/>
          <w:bCs/>
          <w:color w:val="000000"/>
          <w:spacing w:val="0"/>
          <w:w w:val="100"/>
          <w:position w:val="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DU SP včetně DPH uvedené v </w:t>
      </w:r>
      <w:r>
        <w:rPr>
          <w:b/>
          <w:bCs/>
          <w:color w:val="000000"/>
          <w:spacing w:val="0"/>
          <w:w w:val="100"/>
          <w:position w:val="0"/>
          <w:shd w:val="clear" w:color="auto" w:fill="auto"/>
          <w:lang w:val="cs-CZ" w:eastAsia="cs-CZ" w:bidi="cs-CZ"/>
        </w:rPr>
        <w:t xml:space="preserve">příloze C1 </w:t>
      </w:r>
      <w:r>
        <w:rPr>
          <w:color w:val="000000"/>
          <w:spacing w:val="0"/>
          <w:w w:val="100"/>
          <w:position w:val="0"/>
          <w:shd w:val="clear" w:color="auto" w:fill="auto"/>
          <w:lang w:val="cs-CZ" w:eastAsia="cs-CZ" w:bidi="cs-CZ"/>
        </w:rPr>
        <w:t>této smlouvy, a to za každý započatý den prodlení.</w:t>
      </w:r>
    </w:p>
    <w:p>
      <w:pPr>
        <w:pStyle w:val="Style10"/>
        <w:keepNext w:val="0"/>
        <w:keepLines w:val="0"/>
        <w:widowControl w:val="0"/>
        <w:numPr>
          <w:ilvl w:val="0"/>
          <w:numId w:val="17"/>
        </w:numPr>
        <w:shd w:val="clear" w:color="auto" w:fill="auto"/>
        <w:tabs>
          <w:tab w:pos="564"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odevzdání konceptu PDPS, dokumentace PDPS odsouhlasené objednatelem bez výhrad ve formě a v počtu sjednaném v této smlouvě </w:t>
      </w:r>
      <w:r>
        <w:rPr>
          <w:b/>
          <w:bCs/>
          <w:color w:val="000000"/>
          <w:spacing w:val="0"/>
          <w:w w:val="100"/>
          <w:position w:val="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PDPS včetně DPH uvedené v </w:t>
      </w:r>
      <w:r>
        <w:rPr>
          <w:b/>
          <w:bCs/>
          <w:color w:val="000000"/>
          <w:spacing w:val="0"/>
          <w:w w:val="100"/>
          <w:position w:val="0"/>
          <w:shd w:val="clear" w:color="auto" w:fill="auto"/>
          <w:lang w:val="cs-CZ" w:eastAsia="cs-CZ" w:bidi="cs-CZ"/>
        </w:rPr>
        <w:t xml:space="preserve">příloze C1 </w:t>
      </w:r>
      <w:r>
        <w:rPr>
          <w:color w:val="000000"/>
          <w:spacing w:val="0"/>
          <w:w w:val="100"/>
          <w:position w:val="0"/>
          <w:shd w:val="clear" w:color="auto" w:fill="auto"/>
          <w:lang w:val="cs-CZ" w:eastAsia="cs-CZ" w:bidi="cs-CZ"/>
        </w:rPr>
        <w:t>této smlouvy, a to za každý započatý den prodlení.</w:t>
      </w:r>
    </w:p>
    <w:p>
      <w:pPr>
        <w:pStyle w:val="Style10"/>
        <w:keepNext w:val="0"/>
        <w:keepLines w:val="0"/>
        <w:widowControl w:val="0"/>
        <w:numPr>
          <w:ilvl w:val="0"/>
          <w:numId w:val="17"/>
        </w:numPr>
        <w:shd w:val="clear" w:color="auto" w:fill="auto"/>
        <w:tabs>
          <w:tab w:pos="564"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 xml:space="preserve">z 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to za každý započatý den prodlení.</w:t>
      </w:r>
    </w:p>
    <w:p>
      <w:pPr>
        <w:pStyle w:val="Style10"/>
        <w:keepNext w:val="0"/>
        <w:keepLines w:val="0"/>
        <w:widowControl w:val="0"/>
        <w:numPr>
          <w:ilvl w:val="0"/>
          <w:numId w:val="17"/>
        </w:numPr>
        <w:shd w:val="clear" w:color="auto" w:fill="auto"/>
        <w:tabs>
          <w:tab w:pos="564"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uhradit objednateli smluvní pokutu za početní chyby v soupise stavebních prací, dodávek a služeb s výkazem výměr, kterými dojde k vícepracím v průběhu realizaci stavby, a to ve výši </w:t>
      </w:r>
      <w:r>
        <w:rPr>
          <w:b/>
          <w:bCs/>
          <w:color w:val="000000"/>
          <w:spacing w:val="0"/>
          <w:w w:val="100"/>
          <w:position w:val="0"/>
          <w:shd w:val="clear" w:color="auto" w:fill="auto"/>
          <w:lang w:val="cs-CZ" w:eastAsia="cs-CZ" w:bidi="cs-CZ"/>
        </w:rPr>
        <w:t xml:space="preserve">1 % </w:t>
      </w:r>
      <w:r>
        <w:rPr>
          <w:color w:val="000000"/>
          <w:spacing w:val="0"/>
          <w:w w:val="100"/>
          <w:position w:val="0"/>
          <w:shd w:val="clear" w:color="auto" w:fill="auto"/>
          <w:lang w:val="cs-CZ" w:eastAsia="cs-CZ" w:bidi="cs-CZ"/>
        </w:rPr>
        <w:t xml:space="preserve">z 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 xml:space="preserve">této smlouvy, a to za každý jednotlivý případ, nejvýše však do výše </w:t>
      </w:r>
      <w:r>
        <w:rPr>
          <w:b/>
          <w:bCs/>
          <w:color w:val="000000"/>
          <w:spacing w:val="0"/>
          <w:w w:val="100"/>
          <w:position w:val="0"/>
          <w:shd w:val="clear" w:color="auto" w:fill="auto"/>
          <w:lang w:val="cs-CZ" w:eastAsia="cs-CZ" w:bidi="cs-CZ"/>
        </w:rPr>
        <w:t xml:space="preserve">20 % </w:t>
      </w:r>
      <w:r>
        <w:rPr>
          <w:color w:val="000000"/>
          <w:spacing w:val="0"/>
          <w:w w:val="100"/>
          <w:position w:val="0"/>
          <w:shd w:val="clear" w:color="auto" w:fill="auto"/>
          <w:lang w:val="cs-CZ" w:eastAsia="cs-CZ" w:bidi="cs-CZ"/>
        </w:rPr>
        <w:t xml:space="preserve">ceny PD včetně DPH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v souhrnu za všechny takové případy. Jedním případem se rozumí i chyba ve více vzájemně provázaných položkách soupisu stavebních prací, dodávek a služeb s výkazem výměr.</w:t>
      </w:r>
    </w:p>
    <w:p>
      <w:pPr>
        <w:pStyle w:val="Style10"/>
        <w:keepNext w:val="0"/>
        <w:keepLines w:val="0"/>
        <w:widowControl w:val="0"/>
        <w:numPr>
          <w:ilvl w:val="0"/>
          <w:numId w:val="17"/>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V případě zjištění neplnění některé z činností souvisejících s výkonem autorského dozoru, blíže specifikovaných </w:t>
      </w:r>
      <w:r>
        <w:rPr>
          <w:b/>
          <w:bCs/>
          <w:color w:val="000000"/>
          <w:spacing w:val="0"/>
          <w:w w:val="100"/>
          <w:position w:val="0"/>
          <w:shd w:val="clear" w:color="auto" w:fill="auto"/>
          <w:lang w:val="cs-CZ" w:eastAsia="cs-CZ" w:bidi="cs-CZ"/>
        </w:rPr>
        <w:t>příloze A1</w:t>
      </w:r>
      <w:r>
        <w:rPr>
          <w:color w:val="000000"/>
          <w:spacing w:val="0"/>
          <w:w w:val="100"/>
          <w:position w:val="0"/>
          <w:shd w:val="clear" w:color="auto" w:fill="auto"/>
          <w:lang w:val="cs-CZ" w:eastAsia="cs-CZ" w:bidi="cs-CZ"/>
        </w:rPr>
        <w:t xml:space="preserve">, je zhotovitel povinen uhradit objednateli smluvní pokutu ve výši </w:t>
      </w:r>
      <w:r>
        <w:rPr>
          <w:b/>
          <w:bCs/>
          <w:color w:val="000000"/>
          <w:spacing w:val="0"/>
          <w:w w:val="100"/>
          <w:position w:val="0"/>
          <w:shd w:val="clear" w:color="auto" w:fill="auto"/>
          <w:lang w:val="cs-CZ" w:eastAsia="cs-CZ" w:bidi="cs-CZ"/>
        </w:rPr>
        <w:t xml:space="preserve">3.000,-- Kč </w:t>
      </w:r>
      <w:r>
        <w:rPr>
          <w:color w:val="000000"/>
          <w:spacing w:val="0"/>
          <w:w w:val="100"/>
          <w:position w:val="0"/>
          <w:shd w:val="clear" w:color="auto" w:fill="auto"/>
          <w:lang w:val="cs-CZ" w:eastAsia="cs-CZ" w:bidi="cs-CZ"/>
        </w:rPr>
        <w:t>vč. DPH za každé zjištění. Tuto pokutu je možné ukládat opakovaně, dokud nedojde ke zjednání nápravy.</w:t>
      </w:r>
    </w:p>
    <w:p>
      <w:pPr>
        <w:pStyle w:val="Style10"/>
        <w:keepNext w:val="0"/>
        <w:keepLines w:val="0"/>
        <w:widowControl w:val="0"/>
        <w:numPr>
          <w:ilvl w:val="0"/>
          <w:numId w:val="17"/>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V případě zjištění nepravdivých nebo zkreslených údajů v žádosti zhotovitele o stavění lhůty dle </w:t>
      </w:r>
      <w:r>
        <w:rPr>
          <w:b/>
          <w:bCs/>
          <w:color w:val="000000"/>
          <w:spacing w:val="0"/>
          <w:w w:val="100"/>
          <w:position w:val="0"/>
          <w:shd w:val="clear" w:color="auto" w:fill="auto"/>
          <w:lang w:val="cs-CZ" w:eastAsia="cs-CZ" w:bidi="cs-CZ"/>
        </w:rPr>
        <w:t xml:space="preserve">odst. 3.3. </w:t>
      </w:r>
      <w:r>
        <w:rPr>
          <w:color w:val="000000"/>
          <w:spacing w:val="0"/>
          <w:w w:val="100"/>
          <w:position w:val="0"/>
          <w:shd w:val="clear" w:color="auto" w:fill="auto"/>
          <w:lang w:val="cs-CZ" w:eastAsia="cs-CZ" w:bidi="cs-CZ"/>
        </w:rPr>
        <w:t xml:space="preserve">je zhotovitel povinen uhradit objednateli smluvní pokutu ve výši </w:t>
      </w:r>
      <w:r>
        <w:rPr>
          <w:b/>
          <w:bCs/>
          <w:color w:val="000000"/>
          <w:spacing w:val="0"/>
          <w:w w:val="100"/>
          <w:position w:val="0"/>
          <w:shd w:val="clear" w:color="auto" w:fill="auto"/>
          <w:lang w:val="cs-CZ" w:eastAsia="cs-CZ" w:bidi="cs-CZ"/>
        </w:rPr>
        <w:t xml:space="preserve">10.000,-- Kč </w:t>
      </w:r>
      <w:r>
        <w:rPr>
          <w:color w:val="000000"/>
          <w:spacing w:val="0"/>
          <w:w w:val="100"/>
          <w:position w:val="0"/>
          <w:shd w:val="clear" w:color="auto" w:fill="auto"/>
          <w:lang w:val="cs-CZ" w:eastAsia="cs-CZ" w:bidi="cs-CZ"/>
        </w:rPr>
        <w:t>vč. DPH za každé zjištění. Tuto pokutu je možné ukládat opakovaně.</w:t>
      </w:r>
    </w:p>
    <w:p>
      <w:pPr>
        <w:pStyle w:val="Style10"/>
        <w:keepNext w:val="0"/>
        <w:keepLines w:val="0"/>
        <w:widowControl w:val="0"/>
        <w:numPr>
          <w:ilvl w:val="0"/>
          <w:numId w:val="17"/>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Objednatel je povinen zaplatit zhotoviteli úrok z prodlení v zákonné výši z fakturované částky za každý započatý den prodlení se zaplacením faktury.</w:t>
      </w:r>
    </w:p>
    <w:p>
      <w:pPr>
        <w:pStyle w:val="Style10"/>
        <w:keepNext w:val="0"/>
        <w:keepLines w:val="0"/>
        <w:widowControl w:val="0"/>
        <w:numPr>
          <w:ilvl w:val="0"/>
          <w:numId w:val="17"/>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10"/>
        <w:keepNext w:val="0"/>
        <w:keepLines w:val="0"/>
        <w:widowControl w:val="0"/>
        <w:numPr>
          <w:ilvl w:val="0"/>
          <w:numId w:val="17"/>
        </w:numPr>
        <w:shd w:val="clear" w:color="auto" w:fill="auto"/>
        <w:tabs>
          <w:tab w:pos="567" w:val="left"/>
        </w:tabs>
        <w:bidi w:val="0"/>
        <w:spacing w:before="0" w:after="520" w:line="240" w:lineRule="auto"/>
        <w:ind w:left="560" w:right="0" w:hanging="56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Další ujednání</w:t>
      </w:r>
    </w:p>
    <w:p>
      <w:pPr>
        <w:pStyle w:val="Style10"/>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10"/>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se zavazuje spolupůsobit jako osoba povinná ve smyslu </w:t>
      </w:r>
      <w:r>
        <w:rPr>
          <w:b/>
          <w:bCs/>
          <w:color w:val="000000"/>
          <w:spacing w:val="0"/>
          <w:w w:val="100"/>
          <w:position w:val="0"/>
          <w:shd w:val="clear" w:color="auto" w:fill="auto"/>
          <w:lang w:val="cs-CZ" w:eastAsia="cs-CZ" w:bidi="cs-CZ"/>
        </w:rPr>
        <w:t>§ 2 písm. e) zákona č. 320/2001 Sb., o finanční kontrole ve veřejné správě a o změně některých zákonů (zákon o finanční kontrole) v platném znění</w:t>
      </w:r>
      <w:r>
        <w:rPr>
          <w:color w:val="000000"/>
          <w:spacing w:val="0"/>
          <w:w w:val="100"/>
          <w:position w:val="0"/>
          <w:shd w:val="clear" w:color="auto" w:fill="auto"/>
          <w:lang w:val="cs-CZ" w:eastAsia="cs-CZ" w:bidi="cs-CZ"/>
        </w:rPr>
        <w:t>.</w:t>
      </w:r>
    </w:p>
    <w:p>
      <w:pPr>
        <w:pStyle w:val="Style10"/>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10"/>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10"/>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10"/>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10"/>
        <w:keepNext w:val="0"/>
        <w:keepLines w:val="0"/>
        <w:widowControl w:val="0"/>
        <w:numPr>
          <w:ilvl w:val="0"/>
          <w:numId w:val="19"/>
        </w:numPr>
        <w:shd w:val="clear" w:color="auto" w:fill="auto"/>
        <w:tabs>
          <w:tab w:pos="556"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V případě, že součástí díla bude nehmotný statek, jenž je předmětem úpravy </w:t>
      </w:r>
      <w:r>
        <w:rPr>
          <w:b/>
          <w:bCs/>
          <w:color w:val="000000"/>
          <w:spacing w:val="0"/>
          <w:w w:val="100"/>
          <w:position w:val="0"/>
          <w:shd w:val="clear" w:color="auto" w:fill="auto"/>
          <w:lang w:val="cs-CZ" w:eastAsia="cs-CZ" w:bidi="cs-CZ"/>
        </w:rPr>
        <w:t xml:space="preserve">OZ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zákona č. 121/2000 Sb., o právu autorském, o právech souvisejících s právem autorským a o změně některých zákonů (autorský zákon)</w:t>
      </w:r>
      <w:r>
        <w:rPr>
          <w:color w:val="000000"/>
          <w:spacing w:val="0"/>
          <w:w w:val="100"/>
          <w:position w:val="0"/>
          <w:shd w:val="clear" w:color="auto" w:fill="auto"/>
          <w:lang w:val="cs-CZ" w:eastAsia="cs-CZ" w:bidi="cs-CZ"/>
        </w:rPr>
        <w:t xml:space="preserve">, ve znění pozdějších předpisů (dále jen „nehmotný statek“), udílí zhotovitel objednateli nevýhradní licenci k užití </w:t>
      </w:r>
      <w:r>
        <w:rPr>
          <w:color w:val="000000"/>
          <w:spacing w:val="0"/>
          <w:w w:val="100"/>
          <w:position w:val="0"/>
          <w:shd w:val="clear" w:color="auto" w:fill="auto"/>
          <w:lang w:val="cs-CZ" w:eastAsia="cs-CZ" w:bidi="cs-CZ"/>
        </w:rPr>
        <w:t xml:space="preserve">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zhotovitel není oprávněn požadovat jakoukoli další platbu za užívání díla.</w:t>
      </w:r>
    </w:p>
    <w:p>
      <w:pPr>
        <w:pStyle w:val="Style10"/>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poptávkovém řízení, na základě něhož byla se zhotovitelem, jakožto vybraným dodavatelem uzavřena příslušná smlouva na předmět plnění veřejné zakázky.</w:t>
      </w:r>
    </w:p>
    <w:p>
      <w:pPr>
        <w:pStyle w:val="Style10"/>
        <w:keepNext w:val="0"/>
        <w:keepLines w:val="0"/>
        <w:widowControl w:val="0"/>
        <w:numPr>
          <w:ilvl w:val="0"/>
          <w:numId w:val="1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10"/>
        <w:keepNext w:val="0"/>
        <w:keepLines w:val="0"/>
        <w:widowControl w:val="0"/>
        <w:numPr>
          <w:ilvl w:val="0"/>
          <w:numId w:val="19"/>
        </w:numPr>
        <w:shd w:val="clear" w:color="auto" w:fill="auto"/>
        <w:tabs>
          <w:tab w:pos="572" w:val="left"/>
        </w:tabs>
        <w:bidi w:val="0"/>
        <w:spacing w:before="0" w:after="520" w:line="240" w:lineRule="auto"/>
        <w:ind w:left="580" w:right="0" w:hanging="580"/>
        <w:jc w:val="both"/>
      </w:pPr>
      <w:r>
        <w:rPr>
          <w:b/>
          <w:bCs/>
          <w:color w:val="000000"/>
          <w:spacing w:val="0"/>
          <w:w w:val="100"/>
          <w:position w:val="0"/>
          <w:shd w:val="clear" w:color="auto" w:fill="auto"/>
          <w:lang w:val="cs-CZ" w:eastAsia="cs-CZ" w:bidi="cs-CZ"/>
        </w:rPr>
        <w:t xml:space="preserve">Zhotovitel je povinen mít </w:t>
      </w:r>
      <w:r>
        <w:rPr>
          <w:color w:val="000000"/>
          <w:spacing w:val="0"/>
          <w:w w:val="100"/>
          <w:position w:val="0"/>
          <w:shd w:val="clear" w:color="auto" w:fill="auto"/>
          <w:lang w:val="cs-CZ" w:eastAsia="cs-CZ" w:bidi="cs-CZ"/>
        </w:rPr>
        <w:t xml:space="preserve">po celou dobu trvání této smlouvy </w:t>
      </w:r>
      <w:r>
        <w:rPr>
          <w:b/>
          <w:bCs/>
          <w:color w:val="000000"/>
          <w:spacing w:val="0"/>
          <w:w w:val="100"/>
          <w:position w:val="0"/>
          <w:shd w:val="clear" w:color="auto" w:fill="auto"/>
          <w:lang w:val="cs-CZ" w:eastAsia="cs-CZ" w:bidi="cs-CZ"/>
        </w:rPr>
        <w:t xml:space="preserve">sjednáno platné pojištění odpovědnosti za škodu způsobenou třetí osobě </w:t>
      </w:r>
      <w:r>
        <w:rPr>
          <w:color w:val="000000"/>
          <w:spacing w:val="0"/>
          <w:w w:val="100"/>
          <w:position w:val="0"/>
          <w:shd w:val="clear" w:color="auto" w:fill="auto"/>
          <w:lang w:val="cs-CZ" w:eastAsia="cs-CZ" w:bidi="cs-CZ"/>
        </w:rPr>
        <w:t xml:space="preserve">s limitem pojistného plnění minimálně </w:t>
      </w:r>
      <w:r>
        <w:rPr>
          <w:b/>
          <w:bCs/>
          <w:color w:val="000000"/>
          <w:spacing w:val="0"/>
          <w:w w:val="100"/>
          <w:position w:val="0"/>
          <w:shd w:val="clear" w:color="auto" w:fill="auto"/>
          <w:lang w:val="cs-CZ" w:eastAsia="cs-CZ" w:bidi="cs-CZ"/>
        </w:rPr>
        <w:t>500.000,-- Kč</w:t>
      </w:r>
      <w:r>
        <w:rPr>
          <w:color w:val="000000"/>
          <w:spacing w:val="0"/>
          <w:w w:val="100"/>
          <w:position w:val="0"/>
          <w:shd w:val="clear" w:color="auto" w:fill="auto"/>
          <w:lang w:val="cs-CZ" w:eastAsia="cs-CZ" w:bidi="cs-CZ"/>
        </w:rPr>
        <w:t>. Za účelem prokázání splnění tohoto požadavku je zhotovitel povinen doložit objednateli do 3 pracovních dnů od doručení výzvy doklad osvědčující uzavření pojistné smlouvy v požadovaném rozsahu.</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Zvláštní ujednání</w:t>
      </w:r>
    </w:p>
    <w:p>
      <w:pPr>
        <w:pStyle w:val="Style10"/>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10"/>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10"/>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10"/>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10"/>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10"/>
        <w:keepNext w:val="0"/>
        <w:keepLines w:val="0"/>
        <w:widowControl w:val="0"/>
        <w:numPr>
          <w:ilvl w:val="0"/>
          <w:numId w:val="23"/>
        </w:numPr>
        <w:shd w:val="clear" w:color="auto" w:fill="auto"/>
        <w:tabs>
          <w:tab w:pos="898" w:val="left"/>
        </w:tabs>
        <w:bidi w:val="0"/>
        <w:spacing w:before="0" w:line="240" w:lineRule="auto"/>
        <w:ind w:left="860" w:right="0" w:hanging="260"/>
        <w:jc w:val="both"/>
      </w:pPr>
      <w:r>
        <w:rPr>
          <w:color w:val="000000"/>
          <w:spacing w:val="0"/>
          <w:w w:val="100"/>
          <w:position w:val="0"/>
          <w:shd w:val="clear" w:color="auto" w:fill="auto"/>
          <w:lang w:val="cs-CZ" w:eastAsia="cs-CZ" w:bidi="cs-CZ"/>
        </w:rPr>
        <w:t>při prodlení s předáním díla ze strany zhotovitele po dobu delší než 30 kalendářních dnů; a nebo</w:t>
      </w:r>
    </w:p>
    <w:p>
      <w:pPr>
        <w:pStyle w:val="Style10"/>
        <w:keepNext w:val="0"/>
        <w:keepLines w:val="0"/>
        <w:widowControl w:val="0"/>
        <w:numPr>
          <w:ilvl w:val="0"/>
          <w:numId w:val="23"/>
        </w:numPr>
        <w:shd w:val="clear" w:color="auto" w:fill="auto"/>
        <w:tabs>
          <w:tab w:pos="903" w:val="left"/>
        </w:tabs>
        <w:bidi w:val="0"/>
        <w:spacing w:before="0" w:line="240" w:lineRule="auto"/>
        <w:ind w:left="860" w:right="0" w:hanging="260"/>
        <w:jc w:val="both"/>
      </w:pPr>
      <w:r>
        <w:rPr>
          <w:color w:val="000000"/>
          <w:spacing w:val="0"/>
          <w:w w:val="100"/>
          <w:position w:val="0"/>
          <w:shd w:val="clear" w:color="auto" w:fill="auto"/>
          <w:lang w:val="cs-CZ" w:eastAsia="cs-CZ" w:bidi="cs-CZ"/>
        </w:rPr>
        <w:t>při zjištění, že dílo neodpovídají požadavkům objednatele stanoveným v zadávací dokumentaci; a nebo</w:t>
      </w:r>
    </w:p>
    <w:p>
      <w:pPr>
        <w:pStyle w:val="Style10"/>
        <w:keepNext w:val="0"/>
        <w:keepLines w:val="0"/>
        <w:widowControl w:val="0"/>
        <w:numPr>
          <w:ilvl w:val="0"/>
          <w:numId w:val="23"/>
        </w:numPr>
        <w:shd w:val="clear" w:color="auto" w:fill="auto"/>
        <w:tabs>
          <w:tab w:pos="903" w:val="left"/>
        </w:tabs>
        <w:bidi w:val="0"/>
        <w:spacing w:before="0" w:line="240" w:lineRule="auto"/>
        <w:ind w:left="860" w:right="0" w:hanging="260"/>
        <w:jc w:val="both"/>
      </w:pPr>
      <w:r>
        <w:rPr>
          <w:color w:val="000000"/>
          <w:spacing w:val="0"/>
          <w:w w:val="100"/>
          <w:position w:val="0"/>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10"/>
        <w:keepNext w:val="0"/>
        <w:keepLines w:val="0"/>
        <w:widowControl w:val="0"/>
        <w:numPr>
          <w:ilvl w:val="0"/>
          <w:numId w:val="23"/>
        </w:numPr>
        <w:shd w:val="clear" w:color="auto" w:fill="auto"/>
        <w:tabs>
          <w:tab w:pos="918" w:val="left"/>
        </w:tabs>
        <w:bidi w:val="0"/>
        <w:spacing w:before="0" w:line="240" w:lineRule="auto"/>
        <w:ind w:left="860" w:right="0" w:hanging="260"/>
        <w:jc w:val="both"/>
      </w:pPr>
      <w:r>
        <w:rPr>
          <w:color w:val="000000"/>
          <w:spacing w:val="0"/>
          <w:w w:val="100"/>
          <w:position w:val="0"/>
          <w:shd w:val="clear" w:color="auto" w:fill="auto"/>
          <w:lang w:val="cs-CZ" w:eastAsia="cs-CZ" w:bidi="cs-CZ"/>
        </w:rP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pPr>
        <w:pStyle w:val="Style10"/>
        <w:keepNext w:val="0"/>
        <w:keepLines w:val="0"/>
        <w:widowControl w:val="0"/>
        <w:numPr>
          <w:ilvl w:val="0"/>
          <w:numId w:val="21"/>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nové (poptávkové)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w:t>
      </w:r>
    </w:p>
    <w:p>
      <w:pPr>
        <w:pStyle w:val="Style10"/>
        <w:keepNext w:val="0"/>
        <w:keepLines w:val="0"/>
        <w:widowControl w:val="0"/>
        <w:shd w:val="clear" w:color="auto" w:fill="auto"/>
        <w:bidi w:val="0"/>
        <w:spacing w:before="0" w:after="1340" w:line="240" w:lineRule="auto"/>
        <w:ind w:left="580" w:right="0" w:firstLine="20"/>
        <w:jc w:val="both"/>
      </w:pPr>
      <w:r>
        <w:rPr>
          <w:color w:val="000000"/>
          <w:spacing w:val="0"/>
          <w:w w:val="100"/>
          <w:position w:val="0"/>
          <w:shd w:val="clear" w:color="auto" w:fill="auto"/>
          <w:lang w:val="cs-CZ" w:eastAsia="cs-CZ" w:bidi="cs-CZ"/>
        </w:rPr>
        <w:t>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0"/>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ujednání</w:t>
      </w:r>
    </w:p>
    <w:p>
      <w:pPr>
        <w:pStyle w:val="Style10"/>
        <w:keepNext w:val="0"/>
        <w:keepLines w:val="0"/>
        <w:widowControl w:val="0"/>
        <w:shd w:val="clear" w:color="auto" w:fill="auto"/>
        <w:bidi w:val="0"/>
        <w:spacing w:before="0" w:line="240" w:lineRule="auto"/>
        <w:ind w:left="580" w:right="0" w:hanging="580"/>
        <w:jc w:val="both"/>
      </w:pPr>
      <w:r>
        <w:rPr>
          <w:b/>
          <w:bCs/>
          <w:color w:val="000000"/>
          <w:spacing w:val="0"/>
          <w:w w:val="100"/>
          <w:position w:val="0"/>
          <w:shd w:val="clear" w:color="auto" w:fill="auto"/>
          <w:lang w:val="cs-CZ" w:eastAsia="cs-CZ" w:bidi="cs-CZ"/>
        </w:rPr>
        <w:t xml:space="preserve">10.1. </w:t>
      </w:r>
      <w:r>
        <w:rPr>
          <w:color w:val="000000"/>
          <w:spacing w:val="0"/>
          <w:w w:val="100"/>
          <w:position w:val="0"/>
          <w:shd w:val="clear" w:color="auto" w:fill="auto"/>
          <w:lang w:val="cs-CZ" w:eastAsia="cs-CZ" w:bidi="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 219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 xml:space="preserve">a v registru smluv dle </w:t>
      </w:r>
      <w:r>
        <w:rPr>
          <w:b/>
          <w:bCs/>
          <w:color w:val="000000"/>
          <w:spacing w:val="0"/>
          <w:w w:val="100"/>
          <w:position w:val="0"/>
          <w:shd w:val="clear" w:color="auto" w:fill="auto"/>
          <w:lang w:val="cs-CZ" w:eastAsia="cs-CZ" w:bidi="cs-CZ"/>
        </w:rPr>
        <w:t>zákona č. 340/2015 Sb., o zvláštních podmínkách účinnosti některých smluv, uveřejňování těchto smluv a o registru smluv (zákon o registru smluv), v platném a účinném znění</w:t>
      </w:r>
      <w:r>
        <w:rPr>
          <w:color w:val="000000"/>
          <w:spacing w:val="0"/>
          <w:w w:val="100"/>
          <w:position w:val="0"/>
          <w:shd w:val="clear" w:color="auto" w:fill="auto"/>
          <w:lang w:val="cs-CZ" w:eastAsia="cs-CZ" w:bidi="cs-CZ"/>
        </w:rPr>
        <w:t xml:space="preserve">. Smlouvu bude dle vůle smluvních stran na profilu zadavatele a v registru smluv v souladu s příslušnými právními předpisy, zejména ve lhůtách </w:t>
      </w:r>
      <w:r>
        <w:rPr>
          <w:color w:val="000000"/>
          <w:spacing w:val="0"/>
          <w:w w:val="100"/>
          <w:position w:val="0"/>
          <w:shd w:val="clear" w:color="auto" w:fill="auto"/>
          <w:lang w:val="cs-CZ" w:eastAsia="cs-CZ" w:bidi="cs-CZ"/>
        </w:rPr>
        <w:t>stanovených příslušnými právními předpisy, zveřejňovat objednatel.</w:t>
      </w:r>
    </w:p>
    <w:p>
      <w:pPr>
        <w:pStyle w:val="Style10"/>
        <w:keepNext w:val="0"/>
        <w:keepLines w:val="0"/>
        <w:widowControl w:val="0"/>
        <w:numPr>
          <w:ilvl w:val="0"/>
          <w:numId w:val="25"/>
        </w:numPr>
        <w:shd w:val="clear" w:color="auto" w:fill="auto"/>
        <w:tabs>
          <w:tab w:pos="629"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10"/>
        <w:keepNext w:val="0"/>
        <w:keepLines w:val="0"/>
        <w:widowControl w:val="0"/>
        <w:numPr>
          <w:ilvl w:val="0"/>
          <w:numId w:val="25"/>
        </w:numPr>
        <w:shd w:val="clear" w:color="auto" w:fill="auto"/>
        <w:tabs>
          <w:tab w:pos="629" w:val="left"/>
        </w:tabs>
        <w:bidi w:val="0"/>
        <w:spacing w:before="0" w:line="240" w:lineRule="auto"/>
        <w:ind w:left="580" w:right="0" w:hanging="580"/>
        <w:jc w:val="both"/>
      </w:pPr>
      <w:r>
        <w:rPr>
          <w:color w:val="000000"/>
          <w:spacing w:val="0"/>
          <w:w w:val="100"/>
          <w:position w:val="0"/>
          <w:shd w:val="clear" w:color="auto" w:fill="auto"/>
          <w:lang w:val="cs-CZ" w:eastAsia="cs-CZ" w:bidi="cs-CZ"/>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0"/>
        <w:keepNext w:val="0"/>
        <w:keepLines w:val="0"/>
        <w:widowControl w:val="0"/>
        <w:numPr>
          <w:ilvl w:val="0"/>
          <w:numId w:val="25"/>
        </w:numPr>
        <w:shd w:val="clear" w:color="auto" w:fill="auto"/>
        <w:tabs>
          <w:tab w:pos="629" w:val="left"/>
        </w:tabs>
        <w:bidi w:val="0"/>
        <w:spacing w:before="0" w:line="240" w:lineRule="auto"/>
        <w:ind w:left="0" w:right="0" w:firstLine="0"/>
        <w:jc w:val="both"/>
      </w:pPr>
      <w:r>
        <w:rPr>
          <w:color w:val="000000"/>
          <w:spacing w:val="0"/>
          <w:w w:val="100"/>
          <w:position w:val="0"/>
          <w:shd w:val="clear" w:color="auto" w:fill="auto"/>
          <w:lang w:val="cs-CZ" w:eastAsia="cs-CZ" w:bidi="cs-CZ"/>
        </w:rPr>
        <w:t>Smlouva je účinná dnem jejího uveřejnění v registru smluv.</w:t>
      </w:r>
    </w:p>
    <w:p>
      <w:pPr>
        <w:pStyle w:val="Style10"/>
        <w:keepNext w:val="0"/>
        <w:keepLines w:val="0"/>
        <w:widowControl w:val="0"/>
        <w:numPr>
          <w:ilvl w:val="0"/>
          <w:numId w:val="25"/>
        </w:numPr>
        <w:shd w:val="clear" w:color="auto" w:fill="auto"/>
        <w:tabs>
          <w:tab w:pos="629"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10"/>
        <w:keepNext w:val="0"/>
        <w:keepLines w:val="0"/>
        <w:widowControl w:val="0"/>
        <w:numPr>
          <w:ilvl w:val="0"/>
          <w:numId w:val="25"/>
        </w:numPr>
        <w:shd w:val="clear" w:color="auto" w:fill="auto"/>
        <w:tabs>
          <w:tab w:pos="629"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10"/>
        <w:keepNext w:val="0"/>
        <w:keepLines w:val="0"/>
        <w:widowControl w:val="0"/>
        <w:numPr>
          <w:ilvl w:val="0"/>
          <w:numId w:val="25"/>
        </w:numPr>
        <w:shd w:val="clear" w:color="auto" w:fill="auto"/>
        <w:tabs>
          <w:tab w:pos="62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Změny a doplňky této smlouvy lze provádět pouze písemnými oboustranně dohodnutými dodatky, které se stanou nedílnou součástí této smlouvy. Dodatek ke smlouvě musí být uzavřen v souladu s </w:t>
      </w:r>
      <w:r>
        <w:rPr>
          <w:b/>
          <w:bCs/>
          <w:color w:val="000000"/>
          <w:spacing w:val="0"/>
          <w:w w:val="100"/>
          <w:position w:val="0"/>
          <w:shd w:val="clear" w:color="auto" w:fill="auto"/>
          <w:lang w:val="cs-CZ" w:eastAsia="cs-CZ" w:bidi="cs-CZ"/>
        </w:rPr>
        <w:t>§ 222 ZZVZ</w:t>
      </w:r>
      <w:r>
        <w:rPr>
          <w:color w:val="000000"/>
          <w:spacing w:val="0"/>
          <w:w w:val="100"/>
          <w:position w:val="0"/>
          <w:shd w:val="clear" w:color="auto" w:fill="auto"/>
          <w:lang w:val="cs-CZ" w:eastAsia="cs-CZ" w:bidi="cs-CZ"/>
        </w:rPr>
        <w:t>.</w:t>
      </w:r>
    </w:p>
    <w:p>
      <w:pPr>
        <w:pStyle w:val="Style10"/>
        <w:keepNext w:val="0"/>
        <w:keepLines w:val="0"/>
        <w:widowControl w:val="0"/>
        <w:numPr>
          <w:ilvl w:val="0"/>
          <w:numId w:val="25"/>
        </w:numPr>
        <w:shd w:val="clear" w:color="auto" w:fill="auto"/>
        <w:tabs>
          <w:tab w:pos="629"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Plnění této smlouvy se řídí </w:t>
      </w:r>
      <w:r>
        <w:rPr>
          <w:b/>
          <w:bCs/>
          <w:color w:val="000000"/>
          <w:spacing w:val="0"/>
          <w:w w:val="100"/>
          <w:position w:val="0"/>
          <w:shd w:val="clear" w:color="auto" w:fill="auto"/>
          <w:lang w:val="cs-CZ" w:eastAsia="cs-CZ" w:bidi="cs-CZ"/>
        </w:rPr>
        <w:t>zákonem č. 89/2012 Sb., občanský zákoník, v platném znění</w:t>
      </w:r>
      <w:r>
        <w:rPr>
          <w:color w:val="000000"/>
          <w:spacing w:val="0"/>
          <w:w w:val="100"/>
          <w:position w:val="0"/>
          <w:shd w:val="clear" w:color="auto" w:fill="auto"/>
          <w:lang w:val="cs-CZ" w:eastAsia="cs-CZ" w:bidi="cs-CZ"/>
        </w:rPr>
        <w:t>.</w:t>
      </w:r>
    </w:p>
    <w:p>
      <w:pPr>
        <w:pStyle w:val="Style10"/>
        <w:keepNext w:val="0"/>
        <w:keepLines w:val="0"/>
        <w:widowControl w:val="0"/>
        <w:numPr>
          <w:ilvl w:val="0"/>
          <w:numId w:val="25"/>
        </w:numPr>
        <w:shd w:val="clear" w:color="auto" w:fill="auto"/>
        <w:tabs>
          <w:tab w:pos="629"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Nedílnou součástí smlouvy jsou následující přílohy:</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Příloha A1 - Technické podmínky</w:t>
      </w:r>
    </w:p>
    <w:p>
      <w:pPr>
        <w:pStyle w:val="Style10"/>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Příloha B1 - Údaje, které jsou součástí ujednání a nebudou zveřejněny v Registru smluv</w:t>
      </w:r>
    </w:p>
    <w:p>
      <w:pPr>
        <w:pStyle w:val="Style10"/>
        <w:keepNext w:val="0"/>
        <w:keepLines w:val="0"/>
        <w:widowControl w:val="0"/>
        <w:shd w:val="clear" w:color="auto" w:fill="auto"/>
        <w:bidi w:val="0"/>
        <w:spacing w:before="0" w:after="760" w:line="240" w:lineRule="auto"/>
        <w:ind w:left="0" w:right="0" w:firstLine="0"/>
        <w:jc w:val="both"/>
      </w:pPr>
      <w:r>
        <w:rPr>
          <w:color w:val="000000"/>
          <w:spacing w:val="0"/>
          <w:w w:val="100"/>
          <w:position w:val="0"/>
          <w:shd w:val="clear" w:color="auto" w:fill="auto"/>
          <w:lang w:val="cs-CZ" w:eastAsia="cs-CZ" w:bidi="cs-CZ"/>
        </w:rPr>
        <w:t>Příloha C1 - Kalkulace projekčních prací</w:t>
      </w:r>
    </w:p>
    <w:p>
      <w:pPr>
        <w:pStyle w:val="Style10"/>
        <w:keepNext w:val="0"/>
        <w:keepLines w:val="0"/>
        <w:widowControl w:val="0"/>
        <w:shd w:val="clear" w:color="auto" w:fill="auto"/>
        <w:bidi w:val="0"/>
        <w:spacing w:before="0" w:line="271" w:lineRule="auto"/>
        <w:ind w:left="0" w:right="0" w:firstLine="0"/>
        <w:jc w:val="both"/>
        <w:rPr>
          <w:sz w:val="22"/>
          <w:szCs w:val="22"/>
        </w:rPr>
        <w:sectPr>
          <w:headerReference w:type="default" r:id="rId5"/>
          <w:footerReference w:type="default" r:id="rId6"/>
          <w:headerReference w:type="even" r:id="rId7"/>
          <w:footerReference w:type="even" r:id="rId8"/>
          <w:footnotePr>
            <w:pos w:val="pageBottom"/>
            <w:numFmt w:val="decimal"/>
            <w:numRestart w:val="continuous"/>
          </w:footnotePr>
          <w:pgSz w:w="11900" w:h="16840"/>
          <w:pgMar w:top="2185" w:left="1360" w:right="1132" w:bottom="1283" w:header="0" w:footer="3" w:gutter="0"/>
          <w:pgNumType w:start="1"/>
          <w:cols w:space="720"/>
          <w:noEndnote/>
          <w:rtlGutter w:val="0"/>
          <w:docGrid w:linePitch="360"/>
        </w:sectPr>
      </w:pPr>
      <w:r>
        <w:rPr>
          <w:color w:val="000000"/>
          <w:spacing w:val="0"/>
          <w:w w:val="100"/>
          <w:position w:val="0"/>
          <w:sz w:val="22"/>
          <w:szCs w:val="22"/>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10"/>
        <w:keepNext w:val="0"/>
        <w:keepLines w:val="0"/>
        <w:widowControl w:val="0"/>
        <w:shd w:val="clear" w:color="auto" w:fill="auto"/>
        <w:bidi w:val="0"/>
        <w:spacing w:before="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Příloha A1</w:t>
      </w:r>
    </w:p>
    <w:p>
      <w:pPr>
        <w:pStyle w:val="Style10"/>
        <w:keepNext w:val="0"/>
        <w:keepLines w:val="0"/>
        <w:widowControl w:val="0"/>
        <w:shd w:val="clear" w:color="auto" w:fill="auto"/>
        <w:bidi w:val="0"/>
        <w:spacing w:before="0" w:after="640" w:line="240" w:lineRule="auto"/>
        <w:ind w:left="0" w:right="0" w:firstLine="0"/>
        <w:jc w:val="center"/>
      </w:pPr>
      <w:r>
        <w:rPr>
          <w:b/>
          <w:bCs/>
          <w:color w:val="000000"/>
          <w:spacing w:val="0"/>
          <w:w w:val="100"/>
          <w:position w:val="0"/>
          <w:shd w:val="clear" w:color="auto" w:fill="auto"/>
          <w:lang w:val="cs-CZ" w:eastAsia="cs-CZ" w:bidi="cs-CZ"/>
        </w:rPr>
        <w:t>Technické podmínky</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b/>
          <w:bCs/>
          <w:color w:val="000000"/>
          <w:spacing w:val="0"/>
          <w:w w:val="100"/>
          <w:position w:val="0"/>
          <w:u w:val="single"/>
          <w:shd w:val="clear" w:color="auto" w:fill="auto"/>
          <w:lang w:val="cs-CZ" w:eastAsia="cs-CZ" w:bidi="cs-CZ"/>
        </w:rPr>
        <w:t>„III/36035 Domanín - most ev.č. 36035-2</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Předmětem plnění je:</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740" w:right="0" w:hanging="36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Vypracování diagnostického a inženýrsko-geologického průzkumu mostu včetně návrhu technického řešení.</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740" w:right="0" w:hanging="36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Vypracování projektové dokumentace ve stupni pro vydání společného územního a stavebního povolení (DUSP).</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740" w:right="0" w:hanging="36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Zajištění potřebných pravomocných společných územních a stavebních povolení (ÚSP), včetně všech požadovaných příloh, dokladů a vyjádření.</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740" w:right="0" w:hanging="36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740" w:right="0" w:hanging="36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Vypracování projektové dokumentace pro provádění stavby (PDPS) včetně oceněného a neoceněného soupisu prací.</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40" w:lineRule="auto"/>
        <w:ind w:left="0" w:right="0" w:firstLine="38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Výkon autorského dozoru při realizaci stavby.</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1" w:lineRule="auto"/>
        <w:ind w:left="0" w:right="0" w:firstLine="0"/>
        <w:jc w:val="both"/>
      </w:pPr>
      <w:r>
        <w:rPr>
          <w:color w:val="000000"/>
          <w:spacing w:val="0"/>
          <w:w w:val="100"/>
          <w:position w:val="0"/>
          <w:shd w:val="clear" w:color="auto" w:fill="auto"/>
          <w:lang w:val="cs-CZ" w:eastAsia="cs-CZ" w:bidi="cs-CZ"/>
        </w:rPr>
        <w:t>Stávající most ev. č. 36035-2 převádí Domanínský potok a nachází se u obce Domanín staničení 2,363 km silnice III/36035.</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Tento jednopolový most byl vybudován v roce 1922.</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Základy mostních podpěr jsou nepřístupné. Způsob založení zjistit.</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Na obou stranách jsou konce opěr provedeny z monolitického betonu a jsou prodlouženy, takže tvoří nábřežní zídky. Jedná se zřejmě o dodatečnou úpravu. Mostní opěry jsou masivní z lomového kamene.</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Mostní křídla jsou krátká rovnoběžná, monolitická betonová, zakrytá svahem.</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Nosnou konstrukci tvoří železobetonový trámový rošt s 5 podélnými trámy ( obetonované íčka. ), 1 vnitřním šikmým příčníkem a koncovými ztužidly. Podhled nosné konstrukce (včetně bočních ploch) je opatřen vápenocementovou omítkou.</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Vozovka na mostě je s živičným krytem se zpevněnou krajnicí. Zpevnění krajnice je provedeno asfaltovou vrstvou. Příčný sklon vozovky je oboustranný, podélný sklon je proti směru staničení.</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Mostní římsy jsou na obou stranách mostu železobetonové monolitické.</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Odvodnění mostu je provedeno příčným a podélným sklonem vozovky mimo most.</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Délka přemostění 4,15 m, délka nosné konstrukce 5,00 m, volná šířka 5,95 m, celková šířka mostu 6,35 m, plocha mostu 31,75 m2.</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Stavební stav nosné konstrukce je ve stupni V - špatný, spodní stavba V - špatný. Zatížitelnost mostu je omezena dopravním značením na značkami se sníženou zatížitelností B13 - 36 t, E13, jediné vozidlo - 43 t.</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40" w:lineRule="auto"/>
        <w:ind w:left="0" w:right="0" w:firstLine="8180"/>
        <w:jc w:val="both"/>
      </w:pPr>
      <w:r>
        <w:rPr>
          <w:color w:val="000000"/>
          <w:spacing w:val="0"/>
          <w:w w:val="100"/>
          <w:position w:val="0"/>
          <w:sz w:val="22"/>
          <w:szCs w:val="22"/>
          <w:shd w:val="clear" w:color="auto" w:fill="auto"/>
          <w:lang w:val="cs-CZ" w:eastAsia="cs-CZ" w:bidi="cs-CZ"/>
        </w:rPr>
        <w:t xml:space="preserve">Příloha A1 </w:t>
      </w:r>
      <w:r>
        <w:rPr>
          <w:color w:val="000000"/>
          <w:spacing w:val="0"/>
          <w:w w:val="100"/>
          <w:position w:val="0"/>
          <w:shd w:val="clear" w:color="auto" w:fill="auto"/>
          <w:lang w:val="cs-CZ" w:eastAsia="cs-CZ" w:bidi="cs-CZ"/>
        </w:rPr>
        <w:t>Rozsah stavebních prací bude dále projednán a upřesněn na vstupním výrobním výboru na základě místního šetření a odborné vizuální prohlídky za účasti zástupců zadavatele a obce Domanín.</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76" w:lineRule="auto"/>
        <w:ind w:left="0" w:right="0" w:firstLine="0"/>
        <w:jc w:val="both"/>
      </w:pPr>
      <w:r>
        <w:rPr>
          <w:b/>
          <w:bCs/>
          <w:color w:val="000000"/>
          <w:spacing w:val="0"/>
          <w:w w:val="100"/>
          <w:position w:val="0"/>
          <w:shd w:val="clear" w:color="auto" w:fill="auto"/>
          <w:lang w:val="cs-CZ" w:eastAsia="cs-CZ" w:bidi="cs-CZ"/>
        </w:rPr>
        <w:t xml:space="preserve">Vítězný zhotovitel </w:t>
      </w:r>
      <w:r>
        <w:rPr>
          <w:color w:val="000000"/>
          <w:spacing w:val="0"/>
          <w:w w:val="100"/>
          <w:position w:val="0"/>
          <w:shd w:val="clear" w:color="auto" w:fill="auto"/>
          <w:lang w:val="cs-CZ" w:eastAsia="cs-CZ" w:bidi="cs-CZ"/>
        </w:rPr>
        <w:t xml:space="preserve">projektové dokumentace prověří na příslušném úřadě nutnost zpracování DÚR s vydáním ÚR. </w:t>
      </w:r>
      <w:r>
        <w:rPr>
          <w:color w:val="000000"/>
          <w:spacing w:val="0"/>
          <w:w w:val="100"/>
          <w:position w:val="0"/>
          <w:u w:val="single"/>
          <w:shd w:val="clear" w:color="auto" w:fill="auto"/>
          <w:lang w:val="cs-CZ" w:eastAsia="cs-CZ" w:bidi="cs-CZ"/>
        </w:rPr>
        <w:t>Nebude-li ÚŘ nutné, bude řešeno dodatkem ke smlouvě o dílo a odpočtem poměrné částky z kalkulace cen projekčních prací.</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Po vzájemné dohodě zhotovitele a zadavatele je možné v případě příznivých poměrů přistoupit ke sloučení DÚR a DSP a tedy i územního a stavebního řízení v návaznosti na novelu stavebního zákona 183/2006 Sb. s účinností od 1. 1. 2018.</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1" w:lineRule="auto"/>
        <w:ind w:left="0" w:right="0" w:firstLine="0"/>
        <w:jc w:val="both"/>
      </w:pPr>
      <w:r>
        <w:rPr>
          <w:color w:val="000000"/>
          <w:spacing w:val="0"/>
          <w:w w:val="100"/>
          <w:position w:val="0"/>
          <w:shd w:val="clear" w:color="auto" w:fill="auto"/>
          <w:lang w:val="cs-CZ" w:eastAsia="cs-CZ" w:bidi="cs-CZ"/>
        </w:rPr>
        <w:t>Zadavatel předpokládá, že stavební realizace bude probíhat za uzavřeného silničního provozu. Předpokládaná doba realizace stavebních prací - rok 2020/2021.</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1" w:lineRule="auto"/>
        <w:ind w:left="0" w:right="0" w:firstLine="0"/>
        <w:jc w:val="both"/>
      </w:pPr>
      <w:r>
        <w:rPr>
          <w:color w:val="000000"/>
          <w:spacing w:val="0"/>
          <w:w w:val="100"/>
          <w:position w:val="0"/>
          <w:shd w:val="clear" w:color="auto" w:fill="auto"/>
          <w:lang w:val="cs-CZ" w:eastAsia="cs-CZ" w:bidi="cs-CZ"/>
        </w:rPr>
        <w:t>Projektové dokumentace v jednotlivých stupních budou vypracovány v rozsahu daném platnými předpisy v době zpracování a předání dokončeného předmětu plnění.</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240" w:lineRule="auto"/>
        <w:ind w:left="0" w:right="0" w:firstLine="0"/>
        <w:jc w:val="both"/>
      </w:pPr>
      <w:r>
        <w:rPr>
          <w:b/>
          <w:bCs/>
          <w:color w:val="000000"/>
          <w:spacing w:val="0"/>
          <w:w w:val="100"/>
          <w:position w:val="0"/>
          <w:u w:val="single"/>
          <w:shd w:val="clear" w:color="auto" w:fill="auto"/>
          <w:lang w:val="cs-CZ" w:eastAsia="cs-CZ" w:bidi="cs-CZ"/>
        </w:rPr>
        <w:t>Technické podmínky</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40" w:lineRule="auto"/>
        <w:ind w:left="0" w:right="0" w:firstLine="0"/>
        <w:jc w:val="left"/>
      </w:pPr>
      <w:r>
        <w:rPr>
          <w:color w:val="000000"/>
          <w:spacing w:val="0"/>
          <w:w w:val="100"/>
          <w:position w:val="0"/>
          <w:u w:val="single"/>
          <w:shd w:val="clear" w:color="auto" w:fill="auto"/>
          <w:lang w:val="cs-CZ" w:eastAsia="cs-CZ" w:bidi="cs-CZ"/>
        </w:rPr>
        <w:t>Vypracování dokumentace pro společné územní a stavební povolení a pro provádění stavby</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40" w:lineRule="auto"/>
        <w:ind w:left="0" w:right="0" w:firstLine="0"/>
        <w:jc w:val="both"/>
      </w:pPr>
      <w:r>
        <w:rPr>
          <w:color w:val="000000"/>
          <w:spacing w:val="0"/>
          <w:w w:val="100"/>
          <w:position w:val="0"/>
          <w:shd w:val="clear" w:color="auto" w:fill="auto"/>
          <w:lang w:val="cs-CZ" w:eastAsia="cs-CZ" w:bidi="cs-CZ"/>
        </w:rPr>
        <w:t>Rozsah a obsah dokumentace je stanoven Směrnicí pro dokumentaci staveb pozemních komunikací, schválenou MD-OPK č. j. 158/2017-120-TN/1 ze dne 9.8.2017 s účinností od 14.8.2017. Platný dodatek č. 1 byl schválen MD-OPK pod č. j. 66/2018-120-TN ze dne 19.3.2018 s účinností od 1.4.2018. PD je nutno zpracovat dle aktuálních znění vyhlášky č. 499/2006 Sb., o dokumentaci staveb, vyhlášky č. 169/2016 Sb., o stanovení rozsahu dokumentace veřejné zakázky na stavební práce a soupisu stavebních prací a vyhlášky č. 146/2008 Sb., o rozsahu a obsahu projektové dokumentace dopravních staveb a bude obsahovat zejména:</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7" w:val="left"/>
        </w:tabs>
        <w:bidi w:val="0"/>
        <w:spacing w:before="0" w:line="240" w:lineRule="auto"/>
        <w:ind w:left="580" w:right="0" w:hanging="420"/>
        <w:jc w:val="both"/>
      </w:pPr>
      <w:r>
        <w:rPr>
          <w:color w:val="000000"/>
          <w:spacing w:val="0"/>
          <w:w w:val="100"/>
          <w:position w:val="0"/>
          <w:shd w:val="clear" w:color="auto" w:fill="auto"/>
          <w:lang w:val="cs-CZ" w:eastAsia="cs-CZ" w:bidi="cs-CZ"/>
        </w:rPr>
        <w:t>Vlastní návrh technického řešení rekonstrukce mostu (projednaný mezi zhotovitelem a zadavatelem na vstupním výrobním výboru) dle výsledku zpracovaného diagnostického průzkumu</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7" w:val="left"/>
        </w:tabs>
        <w:bidi w:val="0"/>
        <w:spacing w:before="0" w:line="240" w:lineRule="auto"/>
        <w:ind w:left="580" w:right="0" w:hanging="420"/>
        <w:jc w:val="both"/>
      </w:pPr>
      <w:r>
        <w:rPr>
          <w:color w:val="000000"/>
          <w:spacing w:val="0"/>
          <w:w w:val="100"/>
          <w:position w:val="0"/>
          <w:shd w:val="clear" w:color="auto" w:fill="auto"/>
          <w:lang w:val="cs-CZ" w:eastAsia="cs-CZ" w:bidi="cs-CZ"/>
        </w:rPr>
        <w:t>Geodetické zaměření předmětného území (výškopisné a polohopisné zaměření) v potřebném rozsahu rekonstrukce mostu</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7" w:val="left"/>
        </w:tabs>
        <w:bidi w:val="0"/>
        <w:spacing w:before="0" w:line="240" w:lineRule="auto"/>
        <w:ind w:left="0" w:right="0" w:firstLine="160"/>
        <w:jc w:val="both"/>
      </w:pPr>
      <w:r>
        <w:rPr>
          <w:color w:val="000000"/>
          <w:spacing w:val="0"/>
          <w:w w:val="100"/>
          <w:position w:val="0"/>
          <w:shd w:val="clear" w:color="auto" w:fill="auto"/>
          <w:lang w:val="cs-CZ" w:eastAsia="cs-CZ" w:bidi="cs-CZ"/>
        </w:rPr>
        <w:t>Zákres stavby do aktuální katastrální mapy</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7" w:val="left"/>
        </w:tabs>
        <w:bidi w:val="0"/>
        <w:spacing w:before="0" w:line="240" w:lineRule="auto"/>
        <w:ind w:left="580" w:right="0" w:hanging="420"/>
        <w:jc w:val="both"/>
      </w:pPr>
      <w:r>
        <w:rPr>
          <w:color w:val="000000"/>
          <w:spacing w:val="0"/>
          <w:w w:val="100"/>
          <w:position w:val="0"/>
          <w:shd w:val="clear" w:color="auto" w:fill="auto"/>
          <w:lang w:val="cs-CZ" w:eastAsia="cs-CZ" w:bidi="cs-CZ"/>
        </w:rPr>
        <w:t>Podrobný inženýrskogeologický, geotechnický a hydrogeologický průzkum daného území (pokud bude pro zpracování PD a vydání příslušných stanovisek a povolení nutné)</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7" w:val="left"/>
        </w:tabs>
        <w:bidi w:val="0"/>
        <w:spacing w:before="0" w:line="240" w:lineRule="auto"/>
        <w:ind w:left="0" w:right="0" w:firstLine="160"/>
        <w:jc w:val="both"/>
      </w:pPr>
      <w:r>
        <w:rPr>
          <w:color w:val="000000"/>
          <w:spacing w:val="0"/>
          <w:w w:val="100"/>
          <w:position w:val="0"/>
          <w:shd w:val="clear" w:color="auto" w:fill="auto"/>
          <w:lang w:val="cs-CZ" w:eastAsia="cs-CZ" w:bidi="cs-CZ"/>
        </w:rPr>
        <w:t>Vytyčovací výkres stavby</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7" w:val="left"/>
        </w:tabs>
        <w:bidi w:val="0"/>
        <w:spacing w:before="0" w:line="240" w:lineRule="auto"/>
        <w:ind w:left="0" w:right="0" w:firstLine="160"/>
        <w:jc w:val="both"/>
      </w:pPr>
      <w:r>
        <w:rPr>
          <w:color w:val="000000"/>
          <w:spacing w:val="0"/>
          <w:w w:val="100"/>
          <w:position w:val="0"/>
          <w:shd w:val="clear" w:color="auto" w:fill="auto"/>
          <w:lang w:val="cs-CZ" w:eastAsia="cs-CZ" w:bidi="cs-CZ"/>
        </w:rPr>
        <w:t>Definitivní dopravní značení včetně příslušných projednání</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7" w:val="left"/>
        </w:tabs>
        <w:bidi w:val="0"/>
        <w:spacing w:before="0" w:line="240" w:lineRule="auto"/>
        <w:ind w:left="0" w:right="0" w:firstLine="160"/>
        <w:jc w:val="both"/>
      </w:pPr>
      <w:r>
        <w:rPr>
          <w:color w:val="000000"/>
          <w:spacing w:val="0"/>
          <w:w w:val="100"/>
          <w:position w:val="0"/>
          <w:shd w:val="clear" w:color="auto" w:fill="auto"/>
          <w:lang w:val="cs-CZ" w:eastAsia="cs-CZ" w:bidi="cs-CZ"/>
        </w:rPr>
        <w:t>Situace v měřítku min. 1:500</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7" w:val="left"/>
        </w:tabs>
        <w:bidi w:val="0"/>
        <w:spacing w:before="0" w:line="240" w:lineRule="auto"/>
        <w:ind w:left="0" w:right="0" w:firstLine="160"/>
        <w:jc w:val="both"/>
      </w:pPr>
      <w:r>
        <w:rPr>
          <w:color w:val="000000"/>
          <w:spacing w:val="0"/>
          <w:w w:val="100"/>
          <w:position w:val="0"/>
          <w:shd w:val="clear" w:color="auto" w:fill="auto"/>
          <w:lang w:val="cs-CZ" w:eastAsia="cs-CZ" w:bidi="cs-CZ"/>
        </w:rPr>
        <w:t>Zásady organizace výstavby</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7" w:val="left"/>
        </w:tabs>
        <w:bidi w:val="0"/>
        <w:spacing w:before="0" w:line="240" w:lineRule="auto"/>
        <w:ind w:left="0" w:right="0" w:firstLine="160"/>
        <w:jc w:val="both"/>
      </w:pPr>
      <w:r>
        <w:rPr>
          <w:color w:val="000000"/>
          <w:spacing w:val="0"/>
          <w:w w:val="100"/>
          <w:position w:val="0"/>
          <w:shd w:val="clear" w:color="auto" w:fill="auto"/>
          <w:lang w:val="cs-CZ" w:eastAsia="cs-CZ" w:bidi="cs-CZ"/>
        </w:rPr>
        <w:t>Statický výpočet, hydrotechnický výpočet</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7" w:val="left"/>
        </w:tabs>
        <w:bidi w:val="0"/>
        <w:spacing w:before="0" w:line="240" w:lineRule="auto"/>
        <w:ind w:left="580" w:right="0" w:hanging="420"/>
        <w:jc w:val="both"/>
      </w:pPr>
      <w:r>
        <w:rPr>
          <w:color w:val="000000"/>
          <w:spacing w:val="0"/>
          <w:w w:val="100"/>
          <w:position w:val="0"/>
          <w:shd w:val="clear" w:color="auto" w:fill="auto"/>
          <w:lang w:val="cs-CZ" w:eastAsia="cs-CZ" w:bidi="cs-CZ"/>
        </w:rPr>
        <w:t>Návrh kácení stromů včetně vyznačení v situaci, dendrologický průzkum (pokud bude pro zpracování PD a vydání příslušných stanovisek a povolení nutné), zajištění povolení ke kácení stromů je věcí zadavatele. V případě, že příslušný správní orgán povolí kácení</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580" w:right="0" w:firstLine="7600"/>
        <w:jc w:val="both"/>
      </w:pPr>
      <w:r>
        <w:rPr>
          <w:color w:val="000000"/>
          <w:spacing w:val="0"/>
          <w:w w:val="100"/>
          <w:position w:val="0"/>
          <w:sz w:val="22"/>
          <w:szCs w:val="22"/>
          <w:shd w:val="clear" w:color="auto" w:fill="auto"/>
          <w:lang w:val="cs-CZ" w:eastAsia="cs-CZ" w:bidi="cs-CZ"/>
        </w:rPr>
        <w:t xml:space="preserve">Příloha A1 </w:t>
      </w:r>
      <w:r>
        <w:rPr>
          <w:color w:val="000000"/>
          <w:spacing w:val="0"/>
          <w:w w:val="100"/>
          <w:position w:val="0"/>
          <w:shd w:val="clear" w:color="auto" w:fill="auto"/>
          <w:lang w:val="cs-CZ" w:eastAsia="cs-CZ" w:bidi="cs-CZ"/>
        </w:rPr>
        <w:t>dřevin dle PD, je nutné zjistit, zda se v dutinách stromů nenachází zvláště chráněné druhy živočichů - zejména netopýři, sovy či dřevokazní brouci (v tomto případě bude nutno zhotovitelem PD zažádat o výjimku z ochrany zvláště chráněných druhů na odboru životního prostředí Krajského úřadu Kraje Vysočina).</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line="240" w:lineRule="auto"/>
        <w:ind w:left="0" w:right="0" w:firstLine="160"/>
        <w:jc w:val="both"/>
      </w:pPr>
      <w:r>
        <w:rPr>
          <w:color w:val="000000"/>
          <w:spacing w:val="0"/>
          <w:w w:val="100"/>
          <w:position w:val="0"/>
          <w:shd w:val="clear" w:color="auto" w:fill="auto"/>
          <w:lang w:val="cs-CZ" w:eastAsia="cs-CZ" w:bidi="cs-CZ"/>
        </w:rPr>
        <w:t>Prověření průběhu inženýrských sítí, přeložky inženýrských sítí.</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line="240" w:lineRule="auto"/>
        <w:ind w:left="580" w:right="0" w:hanging="420"/>
        <w:jc w:val="both"/>
      </w:pPr>
      <w:r>
        <w:rPr>
          <w:color w:val="000000"/>
          <w:spacing w:val="0"/>
          <w:w w:val="100"/>
          <w:position w:val="0"/>
          <w:shd w:val="clear" w:color="auto" w:fill="auto"/>
          <w:lang w:val="cs-CZ" w:eastAsia="cs-CZ" w:bidi="cs-CZ"/>
        </w:rPr>
        <w:t>Záborový elaborát s tabulkou dotčených pozemků pro dočasný a trvalý zábor a zákres do katastrální mapy včetně sousedních pozemků, pro zřízení věcných břemen bude vyčísleno dotčení jednotlivých pozemků:</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33" w:lineRule="auto"/>
        <w:ind w:left="1460" w:right="0" w:hanging="360"/>
        <w:jc w:val="both"/>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hd w:val="clear" w:color="auto" w:fill="auto"/>
          <w:lang w:val="cs-CZ" w:eastAsia="cs-CZ" w:bidi="cs-CZ"/>
        </w:rPr>
        <w:t>Zajištění souhlasu s vynětím pozemků trvale dotčených stavbou silnice ze ZPF a PUPFL včetně zpracování Pedologického průzkumu.</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30" w:lineRule="auto"/>
        <w:ind w:left="1100" w:right="0" w:firstLine="0"/>
        <w:jc w:val="left"/>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hd w:val="clear" w:color="auto" w:fill="auto"/>
          <w:lang w:val="cs-CZ" w:eastAsia="cs-CZ" w:bidi="cs-CZ"/>
        </w:rPr>
        <w:t>Zajištění souhlasu s dočasným vynětím pozemků dočasného záboru ze ZPF.</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30" w:lineRule="auto"/>
        <w:ind w:left="1100" w:right="0" w:firstLine="0"/>
        <w:jc w:val="left"/>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color w:val="000000"/>
          <w:spacing w:val="0"/>
          <w:w w:val="100"/>
          <w:position w:val="0"/>
          <w:shd w:val="clear" w:color="auto" w:fill="auto"/>
          <w:lang w:val="cs-CZ" w:eastAsia="cs-CZ" w:bidi="cs-CZ"/>
        </w:rPr>
        <w:t>Součinnost zhotovitele při jednáních s vlastníky dotčených pozemků.</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line="240" w:lineRule="auto"/>
        <w:ind w:left="0" w:right="0" w:firstLine="160"/>
        <w:jc w:val="both"/>
      </w:pPr>
      <w:r>
        <w:rPr>
          <w:color w:val="000000"/>
          <w:spacing w:val="0"/>
          <w:w w:val="100"/>
          <w:position w:val="0"/>
          <w:shd w:val="clear" w:color="auto" w:fill="auto"/>
          <w:lang w:val="cs-CZ" w:eastAsia="cs-CZ" w:bidi="cs-CZ"/>
        </w:rPr>
        <w:t>Odhad stavebních nákladů.</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line="240" w:lineRule="auto"/>
        <w:ind w:left="580" w:right="0" w:hanging="420"/>
        <w:jc w:val="both"/>
      </w:pPr>
      <w:r>
        <w:rPr>
          <w:color w:val="000000"/>
          <w:spacing w:val="0"/>
          <w:w w:val="100"/>
          <w:position w:val="0"/>
          <w:shd w:val="clear" w:color="auto" w:fill="auto"/>
          <w:lang w:val="cs-CZ" w:eastAsia="cs-CZ" w:bidi="cs-CZ"/>
        </w:rPr>
        <w:t xml:space="preserve">Vyřešení nakládání s odpady dle </w:t>
      </w:r>
      <w:r>
        <w:rPr>
          <w:b/>
          <w:bCs/>
          <w:color w:val="000000"/>
          <w:spacing w:val="0"/>
          <w:w w:val="100"/>
          <w:position w:val="0"/>
          <w:shd w:val="clear" w:color="auto" w:fill="auto"/>
          <w:lang w:val="cs-CZ" w:eastAsia="cs-CZ" w:bidi="cs-CZ"/>
        </w:rPr>
        <w:t>vyhlášky č. 130/2019 Sb</w:t>
      </w:r>
      <w:r>
        <w:rPr>
          <w:color w:val="000000"/>
          <w:spacing w:val="0"/>
          <w:w w:val="100"/>
          <w:position w:val="0"/>
          <w:shd w:val="clear" w:color="auto" w:fill="auto"/>
          <w:lang w:val="cs-CZ" w:eastAsia="cs-CZ" w:bidi="cs-CZ"/>
        </w:rPr>
        <w:t xml:space="preserve">., o kritériích, při jejichž splnění je asfaltová směs vedlejším produktem nebo přestává být odpadem. U stávajících směsí stmelených asfaltovými pojivy bude např. provedením a rozborem jádrového odvrtu </w:t>
      </w:r>
      <w:r>
        <w:rPr>
          <w:b/>
          <w:bCs/>
          <w:color w:val="000000"/>
          <w:spacing w:val="0"/>
          <w:w w:val="100"/>
          <w:position w:val="0"/>
          <w:shd w:val="clear" w:color="auto" w:fill="auto"/>
          <w:lang w:val="cs-CZ" w:eastAsia="cs-CZ" w:bidi="cs-CZ"/>
        </w:rPr>
        <w:t xml:space="preserve">prověřen obsah PAU </w:t>
      </w:r>
      <w:r>
        <w:rPr>
          <w:color w:val="000000"/>
          <w:spacing w:val="0"/>
          <w:w w:val="100"/>
          <w:position w:val="0"/>
          <w:shd w:val="clear" w:color="auto" w:fill="auto"/>
          <w:lang w:val="cs-CZ" w:eastAsia="cs-CZ" w:bidi="cs-CZ"/>
        </w:rPr>
        <w:t>(dehtu), a v případě jeho zastižení bude tato směs jako odpad v maximální možné znovupoužita na stavbě, čemuž bude přizpůsobeno technické řešení.</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line="240" w:lineRule="auto"/>
        <w:ind w:left="580" w:right="0" w:hanging="420"/>
        <w:jc w:val="both"/>
      </w:pPr>
      <w:r>
        <w:rPr>
          <w:color w:val="000000"/>
          <w:spacing w:val="0"/>
          <w:w w:val="100"/>
          <w:position w:val="0"/>
          <w:shd w:val="clear" w:color="auto" w:fill="auto"/>
          <w:lang w:val="cs-CZ" w:eastAsia="cs-CZ" w:bidi="cs-CZ"/>
        </w:rPr>
        <w:t>Podání žádosti o společné územní a stavební povolení, zajištění vydání ÚSP včetně potřebné inženýrské činnosti (např. dořešení změn PD v průběhu ÚSŘ), získání doložky nabytí právní moci ÚSP.</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line="240" w:lineRule="auto"/>
        <w:ind w:left="0" w:right="0" w:firstLine="160"/>
        <w:jc w:val="both"/>
      </w:pPr>
      <w:r>
        <w:rPr>
          <w:color w:val="000000"/>
          <w:spacing w:val="0"/>
          <w:w w:val="100"/>
          <w:position w:val="0"/>
          <w:shd w:val="clear" w:color="auto" w:fill="auto"/>
          <w:lang w:val="cs-CZ" w:eastAsia="cs-CZ" w:bidi="cs-CZ"/>
        </w:rPr>
        <w:t>Výkaz výměr s bilancí prací.</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line="240" w:lineRule="auto"/>
        <w:ind w:left="580" w:right="0" w:hanging="420"/>
        <w:jc w:val="both"/>
      </w:pPr>
      <w:r>
        <w:rPr>
          <w:color w:val="000000"/>
          <w:spacing w:val="0"/>
          <w:w w:val="100"/>
          <w:position w:val="0"/>
          <w:shd w:val="clear" w:color="auto" w:fill="auto"/>
          <w:lang w:val="cs-CZ" w:eastAsia="cs-CZ" w:bidi="cs-CZ"/>
        </w:rPr>
        <w:t>Dopravně inženýrská opatření (DIO) po dobu provádění stavebních prací, návrh objízdných tras, svislé dopravní značení pro dopravní opatření (zřízení a odstranění) bude navrženo dle TP 66 pro provizorní dopravní značení.</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line="240" w:lineRule="auto"/>
        <w:ind w:left="0" w:right="0" w:firstLine="160"/>
        <w:jc w:val="both"/>
      </w:pPr>
      <w:r>
        <w:rPr>
          <w:color w:val="000000"/>
          <w:spacing w:val="0"/>
          <w:w w:val="100"/>
          <w:position w:val="0"/>
          <w:shd w:val="clear" w:color="auto" w:fill="auto"/>
          <w:lang w:val="cs-CZ" w:eastAsia="cs-CZ" w:bidi="cs-CZ"/>
        </w:rPr>
        <w:t>Plán BOZP potvrzený koordinátorem BOZP dle zákona č. 309/2006 Sb.</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line="240" w:lineRule="auto"/>
        <w:ind w:left="580" w:right="0" w:hanging="420"/>
        <w:jc w:val="both"/>
      </w:pPr>
      <w:r>
        <w:rPr>
          <w:color w:val="000000"/>
          <w:spacing w:val="0"/>
          <w:w w:val="100"/>
          <w:position w:val="0"/>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společného územního a stavebního povolení, vč. případného následného zapracování změn do projektové dokumentace.</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82" w:val="left"/>
        </w:tabs>
        <w:bidi w:val="0"/>
        <w:spacing w:before="0" w:line="240" w:lineRule="auto"/>
        <w:ind w:left="580" w:right="0" w:hanging="420"/>
        <w:jc w:val="both"/>
      </w:pPr>
      <w:r>
        <w:rPr>
          <w:color w:val="000000"/>
          <w:spacing w:val="0"/>
          <w:w w:val="100"/>
          <w:position w:val="0"/>
          <w:shd w:val="clear" w:color="auto" w:fill="auto"/>
          <w:lang w:val="cs-CZ" w:eastAsia="cs-CZ" w:bidi="cs-CZ"/>
        </w:rPr>
        <w:t>Neoceněný soupis prací, oceněný soupis prací (kontrolní rozpočet pro potřeby zadavatele), soupis prací bude zpracován v rozpočtovém programu Aspe (v oborovém třídníku stavebních konstrukcí OTSKP) v souladu s vyhláškou č. 499/2006 Sb. o dokumentaci staveb, v platném znění; a vyhláškou č. 169/2016 Sb., o stanovení rozsahu dokumentace veřejné zakázky na stavební práce a soupisu stavebních prací, v platném znění.</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Majetkoprávní příprava, včetně zajištění příslušných smluv dle § 110 zákona 183/2006 Sb., o územním plánování a stavebním řádu, v platném znění (stavební zákon) není součástí předmětu plnění a bude realizována zadavatelem.</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76" w:lineRule="auto"/>
        <w:ind w:left="0" w:right="0" w:firstLine="0"/>
        <w:jc w:val="both"/>
      </w:pPr>
      <w:r>
        <w:rPr>
          <w:color w:val="000000"/>
          <w:spacing w:val="0"/>
          <w:w w:val="100"/>
          <w:position w:val="0"/>
          <w:shd w:val="clear" w:color="auto" w:fill="auto"/>
          <w:lang w:val="cs-CZ" w:eastAsia="cs-CZ" w:bidi="cs-CZ"/>
        </w:rPr>
        <w:t>Zhotovitel zajistí pouze souhlasy dotčených vlastníků pozemků na situační výkres stavby v souladu s §110 a §184a zákona 183/2006 Sb., o územním plánování a stavebním řádu, v platném znění (stavební zákon), s účinností od 1. 1. 2018. Zhotovitel je však dále povinen</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71" w:lineRule="auto"/>
        <w:ind w:left="0" w:right="0" w:firstLine="8180"/>
        <w:jc w:val="both"/>
      </w:pPr>
      <w:r>
        <w:rPr>
          <w:color w:val="000000"/>
          <w:spacing w:val="0"/>
          <w:w w:val="100"/>
          <w:position w:val="0"/>
          <w:sz w:val="22"/>
          <w:szCs w:val="22"/>
          <w:shd w:val="clear" w:color="auto" w:fill="auto"/>
          <w:lang w:val="cs-CZ" w:eastAsia="cs-CZ" w:bidi="cs-CZ"/>
        </w:rPr>
        <w:t xml:space="preserve">Příloha A1 </w:t>
      </w:r>
      <w:r>
        <w:rPr>
          <w:color w:val="000000"/>
          <w:spacing w:val="0"/>
          <w:w w:val="100"/>
          <w:position w:val="0"/>
          <w:shd w:val="clear" w:color="auto" w:fill="auto"/>
          <w:lang w:val="cs-CZ" w:eastAsia="cs-CZ" w:bidi="cs-CZ"/>
        </w:rPr>
        <w:t>spolupracovat se zadavatelem při jednání s vlastníky, tj. písemně informovat vlastníky dotčených pozemků o záměru realizovat stavbu, odpovídat na případné otázky vlastníků dotčených pozemků týkajících se technických záležitostí stavby a svolat výrobní výbor za účasti vlastníků dotčených pozemků, zástupců zadavatele a zástupců obcí, v jejímž katastru se bude záměr realizovat.</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Dokumentace bude projednána na výrobních výborech (minimálně 3x) za účasti všech orgánů, organizací a vlastníků pozemků, dotčených touto stavbou. Před dokončením a odevzdáním každého stupně projektové dokumentace (tj. DUSP a PDPS) budou svolány tzv. technicko- dokumentační komise (TDK) za účasti zástupců zřizovatele KSÚSV (Odbor dopravy a silničního hospodářství Kraje Vysočina). Zadavateli a zástupci zřizovatele bude zhotovitelem v dostatečném předstihu (7 dní) zaslána projektová dokumentace jako podklad pro TDK. Výrobní výbory a TDK svolává a zápis vyhotovuje zhotovitel projektové dokumentace.</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Po definitivním odsouhlasení zadavatelem bude následně projektová dokumentace ve stupni pro vydání společného územního a stavebního povolení (DUSP) a prováděcí dokumentace (PDPS) předána zadavateli v tištěné podobě a na CD (v plném rozsahu tištěné podoby) v následujícím počtu:</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580" w:right="0" w:hanging="4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DUSP - 3x v tištěné podobě, vč. dokladové části ve všech paré, 1x v digitální ve formátu *.dwg a *.pdf</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75" w:val="left"/>
        </w:tabs>
        <w:bidi w:val="0"/>
        <w:spacing w:before="0" w:line="271" w:lineRule="auto"/>
        <w:ind w:left="0" w:right="0" w:firstLine="160"/>
        <w:jc w:val="both"/>
      </w:pPr>
      <w:r>
        <w:rPr>
          <w:color w:val="000000"/>
          <w:spacing w:val="0"/>
          <w:w w:val="100"/>
          <w:position w:val="0"/>
          <w:shd w:val="clear" w:color="auto" w:fill="auto"/>
          <w:lang w:val="cs-CZ" w:eastAsia="cs-CZ" w:bidi="cs-CZ"/>
        </w:rPr>
        <w:t>Záborový elaborát - 1x v tištěné podobě, 1x v digitální ve formátu *.pdf nebo *.xls</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75" w:val="left"/>
        </w:tabs>
        <w:bidi w:val="0"/>
        <w:spacing w:before="0" w:line="240" w:lineRule="auto"/>
        <w:ind w:left="580" w:right="0" w:hanging="420"/>
        <w:jc w:val="both"/>
      </w:pPr>
      <w:r>
        <w:rPr>
          <w:color w:val="000000"/>
          <w:spacing w:val="0"/>
          <w:w w:val="100"/>
          <w:position w:val="0"/>
          <w:shd w:val="clear" w:color="auto" w:fill="auto"/>
          <w:lang w:val="cs-CZ" w:eastAsia="cs-CZ" w:bidi="cs-CZ"/>
        </w:rPr>
        <w:t>Geodetické zaměření - 1x v tištěné podobě, 1x v digitální ve formátu *.dwg a *.pdf a vytyčovací síť vytyčovaných bodů ve formátu *.doc, *.xls nebo *.txt</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75" w:val="left"/>
        </w:tabs>
        <w:bidi w:val="0"/>
        <w:spacing w:before="0" w:line="240" w:lineRule="auto"/>
        <w:ind w:left="580" w:right="0" w:hanging="420"/>
        <w:jc w:val="both"/>
      </w:pPr>
      <w:r>
        <w:rPr>
          <w:color w:val="000000"/>
          <w:spacing w:val="0"/>
          <w:w w:val="100"/>
          <w:position w:val="0"/>
          <w:shd w:val="clear" w:color="auto" w:fill="auto"/>
          <w:lang w:val="cs-CZ" w:eastAsia="cs-CZ" w:bidi="cs-CZ"/>
        </w:rPr>
        <w:t>Odhad stavebních nákladů - 1x v tištěné podobě, 1x v digitální ve formátu *.pdf nebo *.xls</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75" w:val="left"/>
        </w:tabs>
        <w:bidi w:val="0"/>
        <w:spacing w:before="0" w:line="271" w:lineRule="auto"/>
        <w:ind w:left="0" w:right="0" w:firstLine="160"/>
        <w:jc w:val="both"/>
      </w:pPr>
      <w:r>
        <w:rPr>
          <w:color w:val="000000"/>
          <w:spacing w:val="0"/>
          <w:w w:val="100"/>
          <w:position w:val="0"/>
          <w:shd w:val="clear" w:color="auto" w:fill="auto"/>
          <w:lang w:val="cs-CZ" w:eastAsia="cs-CZ" w:bidi="cs-CZ"/>
        </w:rPr>
        <w:t>PDPS - 5x v tištěné podobě, 1x v digitální ve formátu *.dwg a *.pdf</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75" w:val="left"/>
        </w:tabs>
        <w:bidi w:val="0"/>
        <w:spacing w:before="0" w:line="240" w:lineRule="auto"/>
        <w:ind w:left="580" w:right="0" w:hanging="420"/>
        <w:jc w:val="both"/>
      </w:pPr>
      <w:r>
        <w:rPr>
          <w:color w:val="000000"/>
          <w:spacing w:val="0"/>
          <w:w w:val="100"/>
          <w:position w:val="0"/>
          <w:shd w:val="clear" w:color="auto" w:fill="auto"/>
          <w:lang w:val="cs-CZ" w:eastAsia="cs-CZ" w:bidi="cs-CZ"/>
        </w:rPr>
        <w:t>Oceněný soupis prací - 1x v tištěné podobě, 1x v digitální ve formátu *.xls(x), *.pdf a *.xml (exportní soubor z Aspe ve formátu XC4)</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575" w:val="left"/>
        </w:tabs>
        <w:bidi w:val="0"/>
        <w:spacing w:before="0" w:after="800" w:line="240" w:lineRule="auto"/>
        <w:ind w:left="580" w:right="0" w:hanging="420"/>
        <w:jc w:val="both"/>
      </w:pPr>
      <w:r>
        <w:rPr>
          <w:color w:val="000000"/>
          <w:spacing w:val="0"/>
          <w:w w:val="100"/>
          <w:position w:val="0"/>
          <w:shd w:val="clear" w:color="auto" w:fill="auto"/>
          <w:lang w:val="cs-CZ" w:eastAsia="cs-CZ" w:bidi="cs-CZ"/>
        </w:rPr>
        <w:t>Neoceněný soupis prací - 1x v tištěné podobě, 1x v digitální ve formátu *.xls(x), *.pdf a *.xml (exportní soubor z Aspe ve formátu XC4)</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71" w:lineRule="auto"/>
        <w:ind w:left="0" w:right="0" w:firstLine="0"/>
        <w:jc w:val="both"/>
      </w:pPr>
      <w:r>
        <w:rPr>
          <w:color w:val="000000"/>
          <w:spacing w:val="0"/>
          <w:w w:val="100"/>
          <w:position w:val="0"/>
          <w:u w:val="single"/>
          <w:shd w:val="clear" w:color="auto" w:fill="auto"/>
          <w:lang w:val="cs-CZ" w:eastAsia="cs-CZ" w:bidi="cs-CZ"/>
        </w:rPr>
        <w:t>Zajištění vydání potřebných společných územních a stavebních povolení</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6" w:lineRule="auto"/>
        <w:ind w:left="0" w:right="0" w:firstLine="0"/>
        <w:jc w:val="both"/>
      </w:pPr>
      <w:r>
        <w:rPr>
          <w:color w:val="000000"/>
          <w:spacing w:val="0"/>
          <w:w w:val="100"/>
          <w:position w:val="0"/>
          <w:shd w:val="clear" w:color="auto" w:fill="auto"/>
          <w:lang w:val="cs-CZ" w:eastAsia="cs-CZ" w:bidi="cs-CZ"/>
        </w:rPr>
        <w:t>Zpracování potřebných žádostí o vydání společných územních a stavebních povolení včetně všech požadovaných příloh, vyjádření a stanovisek a podání řádných žádostí k příslušným stavebním úřadům dle jednotlivých stavebních objektů a příslušnosti k úřadu, který stavební objekty povoluje.</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1" w:lineRule="auto"/>
        <w:ind w:left="0" w:right="0" w:firstLine="0"/>
        <w:jc w:val="both"/>
      </w:pPr>
      <w:r>
        <w:rPr>
          <w:color w:val="000000"/>
          <w:spacing w:val="0"/>
          <w:w w:val="100"/>
          <w:position w:val="0"/>
          <w:shd w:val="clear" w:color="auto" w:fill="auto"/>
          <w:lang w:val="cs-CZ" w:eastAsia="cs-CZ" w:bidi="cs-CZ"/>
        </w:rPr>
        <w:t>Před podáním žádostí na příslušné stavební úřady, je zhotovitel povinen odsouhlasit si tyto žádosti včetně všech příloh se zástupci zadavatele.</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Pravomocná stavební povolení budou předány zadavateli:</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57" w:lineRule="auto"/>
        <w:ind w:left="0" w:right="0" w:firstLine="0"/>
        <w:jc w:val="right"/>
        <w:rPr>
          <w:sz w:val="22"/>
          <w:szCs w:val="22"/>
        </w:rPr>
      </w:pPr>
      <w:r>
        <w:rPr>
          <w:color w:val="000000"/>
          <w:spacing w:val="0"/>
          <w:w w:val="100"/>
          <w:position w:val="0"/>
          <w:sz w:val="22"/>
          <w:szCs w:val="22"/>
          <w:shd w:val="clear" w:color="auto" w:fill="auto"/>
          <w:lang w:val="cs-CZ" w:eastAsia="cs-CZ" w:bidi="cs-CZ"/>
        </w:rPr>
        <w:t>Příloha A1</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240" w:lineRule="auto"/>
        <w:ind w:left="580" w:right="0" w:hanging="4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1x originál každého společného územního a stavebního povolení (ÚSP) v písemné podobě s vyznačením nabytí právní moci + projektová dokumentace pro společné územní a stavební povolení (DUSP) ověřená stavebním úřadem</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40" w:line="240" w:lineRule="auto"/>
        <w:ind w:left="0" w:right="0" w:firstLine="0"/>
        <w:jc w:val="left"/>
      </w:pPr>
      <w:r>
        <w:rPr>
          <w:color w:val="000000"/>
          <w:spacing w:val="0"/>
          <w:w w:val="100"/>
          <w:position w:val="0"/>
          <w:u w:val="single"/>
          <w:shd w:val="clear" w:color="auto" w:fill="auto"/>
          <w:lang w:val="cs-CZ" w:eastAsia="cs-CZ" w:bidi="cs-CZ"/>
        </w:rPr>
        <w:t>Výkon autorského dozoru</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271" w:lineRule="auto"/>
        <w:ind w:left="0" w:right="0" w:firstLine="0"/>
        <w:jc w:val="both"/>
      </w:pPr>
      <w:r>
        <w:rPr>
          <w:color w:val="000000"/>
          <w:spacing w:val="0"/>
          <w:w w:val="100"/>
          <w:position w:val="0"/>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271" w:lineRule="auto"/>
        <w:ind w:left="0" w:right="0" w:firstLine="0"/>
        <w:jc w:val="both"/>
      </w:pPr>
      <w:r>
        <w:rPr>
          <w:color w:val="000000"/>
          <w:spacing w:val="0"/>
          <w:w w:val="100"/>
          <w:position w:val="0"/>
          <w:shd w:val="clear" w:color="auto" w:fill="auto"/>
          <w:lang w:val="cs-CZ" w:eastAsia="cs-CZ" w:bidi="cs-CZ"/>
        </w:rPr>
        <w:t>Zhotovitel je povinen při plnění AD poskytnout svoji součinnost vždy bezodkladně poté, kdy bude k tomu zadavatelem vyzván nebo poté, kdy takovou potřebu sám zjistí.</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0" w:line="240" w:lineRule="auto"/>
        <w:ind w:left="0" w:right="0" w:firstLine="0"/>
        <w:jc w:val="both"/>
      </w:pPr>
      <w:r>
        <w:rPr>
          <w:color w:val="000000"/>
          <w:spacing w:val="0"/>
          <w:w w:val="100"/>
          <w:position w:val="0"/>
          <w:shd w:val="clear" w:color="auto" w:fill="auto"/>
          <w:lang w:val="cs-CZ" w:eastAsia="cs-CZ" w:bidi="cs-CZ"/>
        </w:rPr>
        <w:t>Předmětem výkonu AD je především:</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447" w:val="left"/>
        </w:tabs>
        <w:bidi w:val="0"/>
        <w:spacing w:before="0" w:line="240" w:lineRule="auto"/>
        <w:ind w:left="0" w:right="0" w:firstLine="160"/>
        <w:jc w:val="both"/>
      </w:pPr>
      <w:r>
        <w:rPr>
          <w:color w:val="000000"/>
          <w:spacing w:val="0"/>
          <w:w w:val="100"/>
          <w:position w:val="0"/>
          <w:shd w:val="clear" w:color="auto" w:fill="auto"/>
          <w:lang w:val="cs-CZ" w:eastAsia="cs-CZ" w:bidi="cs-CZ"/>
        </w:rPr>
        <w:t>účastnit se předání staveniště dodavateli,</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447" w:val="left"/>
        </w:tabs>
        <w:bidi w:val="0"/>
        <w:spacing w:before="0" w:line="240" w:lineRule="auto"/>
        <w:ind w:left="0" w:right="0" w:firstLine="160"/>
        <w:jc w:val="both"/>
      </w:pPr>
      <w:r>
        <w:rPr>
          <w:color w:val="000000"/>
          <w:spacing w:val="0"/>
          <w:w w:val="100"/>
          <w:position w:val="0"/>
          <w:shd w:val="clear" w:color="auto" w:fill="auto"/>
          <w:lang w:val="cs-CZ" w:eastAsia="cs-CZ" w:bidi="cs-CZ"/>
        </w:rPr>
        <w:t>dohled nad realizací díla,</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447" w:val="left"/>
        </w:tabs>
        <w:bidi w:val="0"/>
        <w:spacing w:before="0" w:line="240" w:lineRule="auto"/>
        <w:ind w:left="440" w:right="0" w:hanging="280"/>
        <w:jc w:val="both"/>
      </w:pPr>
      <w:r>
        <w:rPr>
          <w:color w:val="000000"/>
          <w:spacing w:val="0"/>
          <w:w w:val="100"/>
          <w:position w:val="0"/>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447" w:val="left"/>
        </w:tabs>
        <w:bidi w:val="0"/>
        <w:spacing w:before="0" w:line="240" w:lineRule="auto"/>
        <w:ind w:left="440" w:right="0" w:hanging="280"/>
        <w:jc w:val="both"/>
      </w:pPr>
      <w:r>
        <w:rPr>
          <w:color w:val="000000"/>
          <w:spacing w:val="0"/>
          <w:w w:val="100"/>
          <w:position w:val="0"/>
          <w:shd w:val="clear" w:color="auto" w:fill="auto"/>
          <w:lang w:val="cs-CZ" w:eastAsia="cs-CZ" w:bidi="cs-CZ"/>
        </w:rPr>
        <w:t>posuzování postupu výstavby z technického hlediska a z hlediska časového plánu výstavby,</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447" w:val="left"/>
        </w:tabs>
        <w:bidi w:val="0"/>
        <w:spacing w:before="0" w:line="240" w:lineRule="auto"/>
        <w:ind w:left="0" w:right="0" w:firstLine="160"/>
        <w:jc w:val="both"/>
      </w:pPr>
      <w:r>
        <w:rPr>
          <w:color w:val="000000"/>
          <w:spacing w:val="0"/>
          <w:w w:val="100"/>
          <w:position w:val="0"/>
          <w:shd w:val="clear" w:color="auto" w:fill="auto"/>
          <w:lang w:val="cs-CZ" w:eastAsia="cs-CZ" w:bidi="cs-CZ"/>
        </w:rPr>
        <w:t>sledování a kontrola technických a kvalitativních parametrů stavby,</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447" w:val="left"/>
        </w:tabs>
        <w:bidi w:val="0"/>
        <w:spacing w:before="0" w:line="240" w:lineRule="auto"/>
        <w:ind w:left="440" w:right="0" w:hanging="280"/>
        <w:jc w:val="both"/>
      </w:pPr>
      <w:r>
        <w:rPr>
          <w:color w:val="000000"/>
          <w:spacing w:val="0"/>
          <w:w w:val="100"/>
          <w:position w:val="0"/>
          <w:shd w:val="clear" w:color="auto" w:fill="auto"/>
          <w:lang w:val="cs-CZ" w:eastAsia="cs-CZ" w:bidi="cs-CZ"/>
        </w:rPr>
        <w:t>řešit drobné odchylky od projektu, které nebudou vyžadovat zpracování nového projektu případně jeho části nebo dodatku projektové dokumentace,</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447" w:val="left"/>
        </w:tabs>
        <w:bidi w:val="0"/>
        <w:spacing w:before="0" w:line="240" w:lineRule="auto"/>
        <w:ind w:left="440" w:right="0" w:hanging="280"/>
        <w:jc w:val="both"/>
      </w:pPr>
      <w:r>
        <w:rPr>
          <w:color w:val="000000"/>
          <w:spacing w:val="0"/>
          <w:w w:val="100"/>
          <w:position w:val="0"/>
          <w:shd w:val="clear" w:color="auto" w:fill="auto"/>
          <w:lang w:val="cs-CZ" w:eastAsia="cs-CZ" w:bidi="cs-CZ"/>
        </w:rPr>
        <w:t>posuzovat návrhy zadavatele stavby na změny a odchylky v částech projektů zpracovávaných v rámci realizační dokumentace z pohledu dodržení technicko- ekonomických parametrů, dodržení lhůt výstavby, případně dalších údajů a ukazatelů,</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447" w:val="left"/>
        </w:tabs>
        <w:bidi w:val="0"/>
        <w:spacing w:before="0" w:line="240" w:lineRule="auto"/>
        <w:ind w:left="440" w:right="0" w:hanging="280"/>
        <w:jc w:val="both"/>
      </w:pPr>
      <w:r>
        <w:rPr>
          <w:color w:val="000000"/>
          <w:spacing w:val="0"/>
          <w:w w:val="100"/>
          <w:position w:val="0"/>
          <w:shd w:val="clear" w:color="auto" w:fill="auto"/>
          <w:lang w:val="cs-CZ" w:eastAsia="cs-CZ" w:bidi="cs-CZ"/>
        </w:rPr>
        <w:t>vyjádření k požadavkům na zvětšený rozsah stavebních prací a dodávek materiálu oproti projektové dokumentaci,</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447" w:val="left"/>
        </w:tabs>
        <w:bidi w:val="0"/>
        <w:spacing w:before="0" w:line="240" w:lineRule="auto"/>
        <w:ind w:left="0" w:right="0" w:firstLine="160"/>
        <w:jc w:val="both"/>
      </w:pPr>
      <w:r>
        <w:rPr>
          <w:color w:val="000000"/>
          <w:spacing w:val="0"/>
          <w:w w:val="100"/>
          <w:position w:val="0"/>
          <w:shd w:val="clear" w:color="auto" w:fill="auto"/>
          <w:lang w:val="cs-CZ" w:eastAsia="cs-CZ" w:bidi="cs-CZ"/>
        </w:rPr>
        <w:t>účast na kontrolních dnech stavby,</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447" w:val="left"/>
        </w:tabs>
        <w:bidi w:val="0"/>
        <w:spacing w:before="0" w:line="240" w:lineRule="auto"/>
        <w:ind w:left="440" w:right="0" w:hanging="280"/>
        <w:jc w:val="both"/>
      </w:pPr>
      <w:r>
        <w:rPr>
          <w:color w:val="000000"/>
          <w:spacing w:val="0"/>
          <w:w w:val="100"/>
          <w:position w:val="0"/>
          <w:shd w:val="clear" w:color="auto" w:fill="auto"/>
          <w:lang w:val="cs-CZ" w:eastAsia="cs-CZ" w:bidi="cs-CZ"/>
        </w:rPr>
        <w:t>účast na přejímacím řízení stavby a jejích dílčích částech, případné kolaudaci stavby a řádně spolupracovat při těchto řízeních,</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447" w:val="left"/>
        </w:tabs>
        <w:bidi w:val="0"/>
        <w:spacing w:before="0" w:line="240" w:lineRule="auto"/>
        <w:ind w:left="0" w:right="0" w:firstLine="160"/>
        <w:jc w:val="both"/>
      </w:pPr>
      <w:r>
        <w:rPr>
          <w:color w:val="000000"/>
          <w:spacing w:val="0"/>
          <w:w w:val="100"/>
          <w:position w:val="0"/>
          <w:shd w:val="clear" w:color="auto" w:fill="auto"/>
          <w:lang w:val="cs-CZ" w:eastAsia="cs-CZ" w:bidi="cs-CZ"/>
        </w:rPr>
        <w:t>provádění projekčních prací menšího rozsahu (doplňky a změny),</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447" w:val="left"/>
        </w:tabs>
        <w:bidi w:val="0"/>
        <w:spacing w:before="0" w:line="240" w:lineRule="auto"/>
        <w:ind w:left="0" w:right="0" w:firstLine="160"/>
        <w:jc w:val="both"/>
      </w:pPr>
      <w:r>
        <w:rPr>
          <w:color w:val="000000"/>
          <w:spacing w:val="0"/>
          <w:w w:val="100"/>
          <w:position w:val="0"/>
          <w:shd w:val="clear" w:color="auto" w:fill="auto"/>
          <w:lang w:val="cs-CZ" w:eastAsia="cs-CZ" w:bidi="cs-CZ"/>
        </w:rPr>
        <w:t>poskytovat technické konzultace potřebné pro plynulost výstavby,</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447" w:val="left"/>
        </w:tabs>
        <w:bidi w:val="0"/>
        <w:spacing w:before="0" w:line="240" w:lineRule="auto"/>
        <w:ind w:left="0" w:right="0" w:firstLine="160"/>
        <w:jc w:val="both"/>
      </w:pPr>
      <w:r>
        <w:rPr>
          <w:color w:val="000000"/>
          <w:spacing w:val="0"/>
          <w:w w:val="100"/>
          <w:position w:val="0"/>
          <w:shd w:val="clear" w:color="auto" w:fill="auto"/>
          <w:lang w:val="cs-CZ" w:eastAsia="cs-CZ" w:bidi="cs-CZ"/>
        </w:rPr>
        <w:t>konzultovat a podávat upřesnění při vypracování realizační dokumentace,</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447" w:val="left"/>
        </w:tabs>
        <w:bidi w:val="0"/>
        <w:spacing w:before="0" w:line="240" w:lineRule="auto"/>
        <w:ind w:left="440" w:right="0" w:hanging="280"/>
        <w:jc w:val="both"/>
      </w:pPr>
      <w:r>
        <w:rPr>
          <w:color w:val="000000"/>
          <w:spacing w:val="0"/>
          <w:w w:val="100"/>
          <w:position w:val="0"/>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276" w:lineRule="auto"/>
        <w:ind w:left="0" w:right="0" w:firstLine="0"/>
        <w:jc w:val="both"/>
      </w:pPr>
      <w:r>
        <w:rPr>
          <w:color w:val="000000"/>
          <w:spacing w:val="0"/>
          <w:w w:val="100"/>
          <w:position w:val="0"/>
          <w:shd w:val="clear" w:color="auto" w:fill="auto"/>
          <w:lang w:val="cs-CZ" w:eastAsia="cs-CZ" w:bidi="cs-CZ"/>
        </w:rPr>
        <w:t>Zjistí-li autor při výkonu autorského dozoru nedodržení projektové dokumentace stavby, uvědomí bez zbytečného odkladu o této skutečnosti zadavatele a zhotovitele stavby.</w:t>
      </w:r>
    </w:p>
    <w:p>
      <w:pPr>
        <w:pStyle w:val="Style10"/>
        <w:keepNext w:val="0"/>
        <w:keepLines w:val="0"/>
        <w:widowControl w:val="0"/>
        <w:shd w:val="clear" w:color="auto" w:fill="auto"/>
        <w:bidi w:val="0"/>
        <w:spacing w:before="0" w:after="240" w:line="266" w:lineRule="auto"/>
        <w:ind w:left="0" w:right="0" w:firstLine="8180"/>
        <w:jc w:val="both"/>
      </w:pPr>
      <w:r>
        <w:rPr>
          <w:color w:val="000000"/>
          <w:spacing w:val="0"/>
          <w:w w:val="100"/>
          <w:position w:val="0"/>
          <w:sz w:val="22"/>
          <w:szCs w:val="22"/>
          <w:shd w:val="clear" w:color="auto" w:fill="auto"/>
          <w:lang w:val="cs-CZ" w:eastAsia="cs-CZ" w:bidi="cs-CZ"/>
        </w:rPr>
        <w:t xml:space="preserve">Příloha A1 </w:t>
      </w:r>
      <w:r>
        <w:rPr>
          <w:color w:val="000000"/>
          <w:spacing w:val="0"/>
          <w:w w:val="100"/>
          <w:position w:val="0"/>
          <w:shd w:val="clear" w:color="auto" w:fill="auto"/>
          <w:lang w:val="cs-CZ" w:eastAsia="cs-CZ" w:bidi="cs-CZ"/>
        </w:rPr>
        <w:t>V odůvodněných případech uvede stručnou charakteristiku porušení dokumentace a tomu odpovídající důsledky.</w:t>
      </w:r>
    </w:p>
    <w:p>
      <w:pPr>
        <w:pStyle w:val="Style10"/>
        <w:keepNext w:val="0"/>
        <w:keepLines w:val="0"/>
        <w:widowControl w:val="0"/>
        <w:shd w:val="clear" w:color="auto" w:fill="auto"/>
        <w:bidi w:val="0"/>
        <w:spacing w:before="0" w:after="820" w:line="271" w:lineRule="auto"/>
        <w:ind w:left="0" w:right="0" w:firstLine="0"/>
        <w:jc w:val="both"/>
      </w:pPr>
      <w:r>
        <w:rPr>
          <w:color w:val="000000"/>
          <w:spacing w:val="0"/>
          <w:w w:val="100"/>
          <w:position w:val="0"/>
          <w:shd w:val="clear" w:color="auto" w:fill="auto"/>
          <w:lang w:val="cs-CZ" w:eastAsia="cs-CZ" w:bidi="cs-CZ"/>
        </w:rPr>
        <w:t>AD bude vykonáván na vyžádání ze strany zadavatelů. Předmět, termín a místo výkonu AD budou dohodnuty vždy individuálně při každé výzvě zadavatelů.</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1" w:lineRule="auto"/>
        <w:ind w:left="0" w:right="0" w:firstLine="0"/>
        <w:jc w:val="both"/>
      </w:pPr>
      <w:r>
        <w:rPr>
          <w:b/>
          <w:bCs/>
          <w:color w:val="000000"/>
          <w:spacing w:val="0"/>
          <w:w w:val="100"/>
          <w:position w:val="0"/>
          <w:u w:val="single"/>
          <w:shd w:val="clear" w:color="auto" w:fill="auto"/>
          <w:lang w:val="cs-CZ" w:eastAsia="cs-CZ" w:bidi="cs-CZ"/>
        </w:rPr>
        <w:t>Místo plnění/realizace</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720" w:line="276" w:lineRule="auto"/>
        <w:ind w:left="0" w:right="0" w:firstLine="0"/>
        <w:jc w:val="left"/>
      </w:pPr>
      <w:r>
        <w:rPr>
          <w:color w:val="000000"/>
          <w:spacing w:val="0"/>
          <w:w w:val="100"/>
          <w:position w:val="0"/>
          <w:shd w:val="clear" w:color="auto" w:fill="auto"/>
          <w:lang w:val="cs-CZ" w:eastAsia="cs-CZ" w:bidi="cs-CZ"/>
        </w:rPr>
        <w:t>Místo stavby - Kraj Vysočina, okres Žďár nad Sázavou, k. ú. Domanín u Bystřice nad Pernštejnem, obec: Bystřice nad Pernštejnem</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1" w:lineRule="auto"/>
        <w:ind w:left="0" w:right="0" w:firstLine="0"/>
        <w:jc w:val="left"/>
      </w:pPr>
      <w:r>
        <w:rPr>
          <w:b/>
          <w:bCs/>
          <w:color w:val="000000"/>
          <w:spacing w:val="0"/>
          <w:w w:val="100"/>
          <w:position w:val="0"/>
          <w:u w:val="single"/>
          <w:shd w:val="clear" w:color="auto" w:fill="auto"/>
          <w:lang w:val="cs-CZ" w:eastAsia="cs-CZ" w:bidi="cs-CZ"/>
        </w:rPr>
        <w:t>Veřejný provoz</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1" w:lineRule="auto"/>
        <w:ind w:left="0" w:right="0" w:firstLine="0"/>
        <w:jc w:val="left"/>
      </w:pPr>
      <w:r>
        <w:rPr>
          <w:color w:val="000000"/>
          <w:spacing w:val="0"/>
          <w:w w:val="100"/>
          <w:position w:val="0"/>
          <w:shd w:val="clear" w:color="auto" w:fill="auto"/>
          <w:lang w:val="cs-CZ" w:eastAsia="cs-CZ" w:bidi="cs-CZ"/>
        </w:rPr>
        <w:t>Zadavatel předpokládá, že projektovaná rekonstrukce mostu bude probíhat za úplné uzavírky silničního provozu.</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1" w:lineRule="auto"/>
        <w:ind w:left="0" w:right="0" w:firstLine="0"/>
        <w:jc w:val="left"/>
      </w:pPr>
      <w:r>
        <w:rPr>
          <w:b/>
          <w:bCs/>
          <w:color w:val="000000"/>
          <w:spacing w:val="0"/>
          <w:w w:val="100"/>
          <w:position w:val="0"/>
          <w:u w:val="single"/>
          <w:shd w:val="clear" w:color="auto" w:fill="auto"/>
          <w:lang w:val="cs-CZ" w:eastAsia="cs-CZ" w:bidi="cs-CZ"/>
        </w:rPr>
        <w:t>Seznam poskytnutných podkladů</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1" w:lineRule="auto"/>
        <w:ind w:left="0" w:right="0" w:firstLine="0"/>
        <w:jc w:val="left"/>
      </w:pPr>
      <w:r>
        <w:rPr>
          <w:color w:val="000000"/>
          <w:spacing w:val="0"/>
          <w:w w:val="100"/>
          <w:position w:val="0"/>
          <w:shd w:val="clear" w:color="auto" w:fill="auto"/>
          <w:lang w:val="cs-CZ" w:eastAsia="cs-CZ" w:bidi="cs-CZ"/>
        </w:rPr>
        <w:t>Přehledná situace</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1" w:lineRule="auto"/>
        <w:ind w:left="0" w:right="0" w:firstLine="0"/>
        <w:jc w:val="left"/>
      </w:pPr>
      <w:r>
        <w:rPr>
          <w:color w:val="000000"/>
          <w:spacing w:val="0"/>
          <w:w w:val="100"/>
          <w:position w:val="0"/>
          <w:shd w:val="clear" w:color="auto" w:fill="auto"/>
          <w:lang w:val="cs-CZ" w:eastAsia="cs-CZ" w:bidi="cs-CZ"/>
        </w:rPr>
        <w:t>MLM - ev. č. 36035-2</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720" w:line="271" w:lineRule="auto"/>
        <w:ind w:left="0" w:right="0" w:firstLine="0"/>
        <w:jc w:val="left"/>
      </w:pPr>
      <w:r>
        <w:rPr>
          <w:color w:val="000000"/>
          <w:spacing w:val="0"/>
          <w:w w:val="100"/>
          <w:position w:val="0"/>
          <w:shd w:val="clear" w:color="auto" w:fill="auto"/>
          <w:lang w:val="cs-CZ" w:eastAsia="cs-CZ" w:bidi="cs-CZ"/>
        </w:rPr>
        <w:t>HMP - ev. č. 36035-2</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1" w:lineRule="auto"/>
        <w:ind w:left="0" w:right="0" w:firstLine="0"/>
        <w:jc w:val="left"/>
      </w:pPr>
      <w:r>
        <w:rPr>
          <w:b/>
          <w:bCs/>
          <w:color w:val="000000"/>
          <w:spacing w:val="0"/>
          <w:w w:val="100"/>
          <w:position w:val="0"/>
          <w:u w:val="single"/>
          <w:shd w:val="clear" w:color="auto" w:fill="auto"/>
          <w:lang w:val="cs-CZ" w:eastAsia="cs-CZ" w:bidi="cs-CZ"/>
        </w:rPr>
        <w:t>Lhůty plnění</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4966" w:val="left"/>
        </w:tabs>
        <w:bidi w:val="0"/>
        <w:spacing w:before="0" w:after="120" w:line="271" w:lineRule="auto"/>
        <w:ind w:left="0" w:right="0" w:firstLine="0"/>
        <w:jc w:val="left"/>
      </w:pPr>
      <w:r>
        <w:rPr>
          <w:color w:val="000000"/>
          <w:spacing w:val="0"/>
          <w:w w:val="100"/>
          <w:position w:val="0"/>
          <w:shd w:val="clear" w:color="auto" w:fill="auto"/>
          <w:lang w:val="cs-CZ" w:eastAsia="cs-CZ" w:bidi="cs-CZ"/>
        </w:rPr>
        <w:t>Zahájení realizace:</w:t>
        <w:tab/>
        <w:t>ihned po nabytí účinnosti smlouvy</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4966" w:val="left"/>
        </w:tabs>
        <w:bidi w:val="0"/>
        <w:spacing w:before="0" w:after="120" w:line="271" w:lineRule="auto"/>
        <w:ind w:left="0" w:right="0" w:firstLine="0"/>
        <w:jc w:val="left"/>
      </w:pPr>
      <w:r>
        <w:rPr>
          <w:color w:val="000000"/>
          <w:spacing w:val="0"/>
          <w:w w:val="100"/>
          <w:position w:val="0"/>
          <w:shd w:val="clear" w:color="auto" w:fill="auto"/>
          <w:lang w:val="cs-CZ" w:eastAsia="cs-CZ" w:bidi="cs-CZ"/>
        </w:rPr>
        <w:t>Dokumentace DUSP (koncept):</w:t>
        <w:tab/>
        <w:t>do 60 dnů od nabytí účinnosti smlouvy</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71" w:lineRule="auto"/>
        <w:ind w:left="4980" w:right="0" w:hanging="4980"/>
        <w:jc w:val="left"/>
      </w:pPr>
      <w:r>
        <w:rPr>
          <w:color w:val="000000"/>
          <w:spacing w:val="0"/>
          <w:w w:val="100"/>
          <w:position w:val="0"/>
          <w:shd w:val="clear" w:color="auto" w:fill="auto"/>
          <w:lang w:val="cs-CZ" w:eastAsia="cs-CZ" w:bidi="cs-CZ"/>
        </w:rPr>
        <w:t>Dokumentace DUSP (čistopis, včetně IČ a projednání s DOSS, odsouhlasený objednatelem): do 60 dnů od předání konceptu DUSP</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4980" w:right="0" w:hanging="4980"/>
        <w:jc w:val="left"/>
      </w:pPr>
      <w:r>
        <w:rPr>
          <w:color w:val="000000"/>
          <w:spacing w:val="0"/>
          <w:w w:val="100"/>
          <w:position w:val="0"/>
          <w:shd w:val="clear" w:color="auto" w:fill="auto"/>
          <w:lang w:val="cs-CZ" w:eastAsia="cs-CZ" w:bidi="cs-CZ"/>
        </w:rPr>
        <w:t>Podání žádosti o společné územní a stavební povolení:</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71" w:lineRule="auto"/>
        <w:ind w:left="4980" w:right="0" w:firstLine="0"/>
        <w:jc w:val="left"/>
      </w:pPr>
      <w:r>
        <w:rPr>
          <w:color w:val="000000"/>
          <w:spacing w:val="0"/>
          <w:w w:val="100"/>
          <w:position w:val="0"/>
          <w:shd w:val="clear" w:color="auto" w:fill="auto"/>
          <w:lang w:val="cs-CZ" w:eastAsia="cs-CZ" w:bidi="cs-CZ"/>
        </w:rPr>
        <w:t>do 10 dnů od dokončení IČ</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Dokumentace PDPS (čistopis, včetně zapracování případných připomínek ze stavebního řízení a včetně soupisů prací, odsouhlasený objednatelem):</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71" w:lineRule="auto"/>
        <w:ind w:left="4980" w:right="0" w:firstLine="0"/>
        <w:jc w:val="left"/>
        <w:sectPr>
          <w:headerReference w:type="default" r:id="rId9"/>
          <w:footerReference w:type="default" r:id="rId10"/>
          <w:headerReference w:type="even" r:id="rId11"/>
          <w:footerReference w:type="even" r:id="rId12"/>
          <w:footnotePr>
            <w:pos w:val="pageBottom"/>
            <w:numFmt w:val="decimal"/>
            <w:numRestart w:val="continuous"/>
          </w:footnotePr>
          <w:pgSz w:w="11900" w:h="16840"/>
          <w:pgMar w:top="662" w:left="1049" w:right="1083" w:bottom="1280" w:header="234" w:footer="3" w:gutter="0"/>
          <w:pgNumType w:start="1"/>
          <w:cols w:space="720"/>
          <w:noEndnote/>
          <w:rtlGutter w:val="0"/>
          <w:docGrid w:linePitch="360"/>
        </w:sectPr>
      </w:pPr>
      <w:r>
        <w:rPr>
          <w:color w:val="000000"/>
          <w:spacing w:val="0"/>
          <w:w w:val="100"/>
          <w:position w:val="0"/>
          <w:shd w:val="clear" w:color="auto" w:fill="auto"/>
          <w:lang w:val="cs-CZ" w:eastAsia="cs-CZ" w:bidi="cs-CZ"/>
        </w:rPr>
        <w:t>do 15 dnů od vydání ÚSP</w:t>
      </w:r>
    </w:p>
    <w:p>
      <w:pPr>
        <w:pStyle w:val="Style19"/>
        <w:keepNext w:val="0"/>
        <w:keepLines w:val="0"/>
        <w:widowControl w:val="0"/>
        <w:shd w:val="clear" w:color="auto" w:fill="auto"/>
        <w:bidi w:val="0"/>
        <w:spacing w:before="0" w:after="0" w:line="240" w:lineRule="auto"/>
        <w:ind w:left="0" w:right="0"/>
        <w:jc w:val="left"/>
      </w:pPr>
      <w:r>
        <mc:AlternateContent>
          <mc:Choice Requires="wps">
            <w:drawing>
              <wp:anchor distT="0" distB="0" distL="114300" distR="114300" simplePos="0" relativeHeight="125829378" behindDoc="0" locked="0" layoutInCell="1" allowOverlap="1">
                <wp:simplePos x="0" y="0"/>
                <wp:positionH relativeFrom="page">
                  <wp:posOffset>6186170</wp:posOffset>
                </wp:positionH>
                <wp:positionV relativeFrom="paragraph">
                  <wp:posOffset>12700</wp:posOffset>
                </wp:positionV>
                <wp:extent cx="567055" cy="179705"/>
                <wp:wrapSquare wrapText="left"/>
                <wp:docPr id="15" name="Shape 15"/>
                <a:graphic xmlns:a="http://schemas.openxmlformats.org/drawingml/2006/main">
                  <a:graphicData uri="http://schemas.microsoft.com/office/word/2010/wordprocessingShape">
                    <wps:wsp>
                      <wps:cNvSpPr txBox="1"/>
                      <wps:spPr>
                        <a:xfrm>
                          <a:ext cx="567055" cy="17970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B1</w:t>
                            </w:r>
                          </w:p>
                        </w:txbxContent>
                      </wps:txbx>
                      <wps:bodyPr wrap="none" lIns="0" tIns="0" rIns="0" bIns="0">
                        <a:noAutoFit/>
                      </wps:bodyPr>
                    </wps:wsp>
                  </a:graphicData>
                </a:graphic>
              </wp:anchor>
            </w:drawing>
          </mc:Choice>
          <mc:Fallback>
            <w:pict>
              <v:shape id="_x0000_s1041" type="#_x0000_t202" style="position:absolute;margin-left:487.10000000000002pt;margin-top:1.pt;width:44.649999999999999pt;height:14.15pt;z-index:-125829375;mso-wrap-distance-left:9.pt;mso-wrap-distance-right:9.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B1</w:t>
                      </w:r>
                    </w:p>
                  </w:txbxContent>
                </v:textbox>
                <w10:wrap type="square" side="left" anchorx="page"/>
              </v:shape>
            </w:pict>
          </mc:Fallback>
        </mc:AlternateContent>
      </w:r>
      <w:r>
        <w:rPr>
          <w:color w:val="000000"/>
          <w:spacing w:val="0"/>
          <w:w w:val="100"/>
          <w:position w:val="0"/>
          <w:shd w:val="clear" w:color="auto" w:fill="auto"/>
          <w:lang w:val="cs-CZ" w:eastAsia="cs-CZ" w:bidi="cs-CZ"/>
        </w:rPr>
        <w:t>Vypracování projektové dokumentace</w:t>
      </w:r>
    </w:p>
    <w:p>
      <w:pPr>
        <w:pStyle w:val="Style19"/>
        <w:keepNext w:val="0"/>
        <w:keepLines w:val="0"/>
        <w:widowControl w:val="0"/>
        <w:pBdr>
          <w:bottom w:val="single" w:sz="4" w:space="0" w:color="auto"/>
        </w:pBdr>
        <w:shd w:val="clear" w:color="auto" w:fill="auto"/>
        <w:bidi w:val="0"/>
        <w:spacing w:before="0" w:after="1420" w:line="240" w:lineRule="auto"/>
        <w:ind w:left="0" w:right="0"/>
        <w:jc w:val="left"/>
      </w:pPr>
      <w:r>
        <w:rPr>
          <w:color w:val="000000"/>
          <w:spacing w:val="0"/>
          <w:w w:val="100"/>
          <w:position w:val="0"/>
          <w:shd w:val="clear" w:color="auto" w:fill="auto"/>
          <w:lang w:val="cs-CZ" w:eastAsia="cs-CZ" w:bidi="cs-CZ"/>
        </w:rPr>
        <w:t>III/12917 Útěchovičky - most ev. č. 12917-3</w:t>
      </w:r>
    </w:p>
    <w:p>
      <w:pPr>
        <w:pStyle w:val="Style26"/>
        <w:keepNext/>
        <w:keepLines/>
        <w:widowControl w:val="0"/>
        <w:shd w:val="clear" w:color="auto" w:fill="auto"/>
        <w:bidi w:val="0"/>
        <w:spacing w:before="0" w:line="240" w:lineRule="auto"/>
        <w:ind w:left="0" w:right="0"/>
        <w:jc w:val="left"/>
      </w:pPr>
      <w:bookmarkStart w:id="0" w:name="bookmark0"/>
      <w:bookmarkStart w:id="1" w:name="bookmark1"/>
      <w:r>
        <w:rPr>
          <w:color w:val="000000"/>
          <w:spacing w:val="0"/>
          <w:w w:val="100"/>
          <w:position w:val="0"/>
          <w:shd w:val="clear" w:color="auto" w:fill="auto"/>
          <w:lang w:val="cs-CZ" w:eastAsia="cs-CZ" w:bidi="cs-CZ"/>
        </w:rPr>
        <w:t>Údaje, které jsou součástí ujednání a nebudou zveřejněny v Registru smluv:</w:t>
      </w:r>
      <w:bookmarkEnd w:id="0"/>
      <w:bookmarkEnd w:id="1"/>
    </w:p>
    <w:p>
      <w:pPr>
        <w:pStyle w:val="Style10"/>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cs-CZ" w:eastAsia="cs-CZ" w:bidi="cs-CZ"/>
        </w:rPr>
        <w:t>Objednatel:</w:t>
      </w:r>
    </w:p>
    <w:p>
      <w:pPr>
        <w:pStyle w:val="Style10"/>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10"/>
        <w:keepNext w:val="0"/>
        <w:keepLines w:val="0"/>
        <w:widowControl w:val="0"/>
        <w:shd w:val="clear" w:color="auto" w:fill="auto"/>
        <w:bidi w:val="0"/>
        <w:spacing w:before="0" w:after="280" w:line="240" w:lineRule="auto"/>
        <w:ind w:left="0" w:right="0" w:firstLine="380"/>
        <w:jc w:val="left"/>
      </w:pPr>
      <w:r>
        <w:rPr>
          <w:color w:val="000000"/>
          <w:spacing w:val="0"/>
          <w:w w:val="100"/>
          <w:position w:val="0"/>
          <w:shd w:val="clear" w:color="auto" w:fill="auto"/>
          <w:lang w:val="cs-CZ" w:eastAsia="cs-CZ" w:bidi="cs-CZ"/>
        </w:rPr>
        <w:t>Číslo účtu:</w:t>
      </w:r>
    </w:p>
    <w:p>
      <w:pPr>
        <w:pStyle w:val="Style10"/>
        <w:keepNext w:val="0"/>
        <w:keepLines w:val="0"/>
        <w:widowControl w:val="0"/>
        <w:shd w:val="clear" w:color="auto" w:fill="auto"/>
        <w:bidi w:val="0"/>
        <w:spacing w:before="0" w:after="1180" w:line="240" w:lineRule="auto"/>
        <w:ind w:left="380" w:right="0" w:firstLine="0"/>
        <w:jc w:val="left"/>
      </w:pPr>
      <w:r>
        <w:rPr>
          <w:color w:val="000000"/>
          <w:spacing w:val="0"/>
          <w:w w:val="100"/>
          <w:position w:val="0"/>
          <w:u w:val="single"/>
          <w:shd w:val="clear" w:color="auto" w:fill="auto"/>
          <w:lang w:val="cs-CZ" w:eastAsia="cs-CZ" w:bidi="cs-CZ"/>
        </w:rPr>
        <w:t>Osoby pověřené jednat jménem objednatele ve věcech technických a k převzetí projektové dokumentace:</w:t>
      </w:r>
    </w:p>
    <w:p>
      <w:pPr>
        <w:pStyle w:val="Style10"/>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cs-CZ" w:eastAsia="cs-CZ" w:bidi="cs-CZ"/>
        </w:rPr>
        <w:t>Zhotovitel:</w:t>
      </w:r>
    </w:p>
    <w:p>
      <w:pPr>
        <w:pStyle w:val="Style10"/>
        <w:keepNext w:val="0"/>
        <w:keepLines w:val="0"/>
        <w:widowControl w:val="0"/>
        <w:shd w:val="clear" w:color="auto" w:fill="auto"/>
        <w:bidi w:val="0"/>
        <w:spacing w:before="0" w:after="0" w:line="240" w:lineRule="auto"/>
        <w:ind w:left="0" w:right="0" w:firstLine="380"/>
        <w:jc w:val="left"/>
      </w:pPr>
      <w:r>
        <w:rPr>
          <w:b/>
          <w:bCs/>
          <w:color w:val="000000"/>
          <w:spacing w:val="0"/>
          <w:w w:val="100"/>
          <w:position w:val="0"/>
          <w:shd w:val="clear" w:color="auto" w:fill="auto"/>
          <w:lang w:val="cs-CZ" w:eastAsia="cs-CZ" w:bidi="cs-CZ"/>
        </w:rPr>
        <w:t>Projekční kancelář PRIS spol. s r.o.</w:t>
      </w:r>
    </w:p>
    <w:p>
      <w:pPr>
        <w:pStyle w:val="Style10"/>
        <w:keepNext w:val="0"/>
        <w:keepLines w:val="0"/>
        <w:widowControl w:val="0"/>
        <w:shd w:val="clear" w:color="auto" w:fill="auto"/>
        <w:bidi w:val="0"/>
        <w:spacing w:before="0" w:after="280" w:line="240" w:lineRule="auto"/>
        <w:ind w:left="0" w:right="0" w:firstLine="380"/>
        <w:jc w:val="left"/>
      </w:pPr>
      <w:r>
        <w:rPr>
          <w:color w:val="000000"/>
          <w:spacing w:val="0"/>
          <w:w w:val="100"/>
          <w:position w:val="0"/>
          <w:shd w:val="clear" w:color="auto" w:fill="auto"/>
          <w:lang w:val="cs-CZ" w:eastAsia="cs-CZ" w:bidi="cs-CZ"/>
        </w:rPr>
        <w:t>Číslo účtu:</w:t>
      </w:r>
    </w:p>
    <w:p>
      <w:pPr>
        <w:pStyle w:val="Style10"/>
        <w:keepNext w:val="0"/>
        <w:keepLines w:val="0"/>
        <w:widowControl w:val="0"/>
        <w:shd w:val="clear" w:color="auto" w:fill="auto"/>
        <w:bidi w:val="0"/>
        <w:spacing w:before="0" w:after="280" w:line="240" w:lineRule="auto"/>
        <w:ind w:left="0" w:right="0" w:firstLine="380"/>
        <w:jc w:val="left"/>
      </w:pPr>
      <w:r>
        <w:rPr>
          <w:color w:val="000000"/>
          <w:spacing w:val="0"/>
          <w:w w:val="100"/>
          <w:position w:val="0"/>
          <w:u w:val="single"/>
          <w:shd w:val="clear" w:color="auto" w:fill="auto"/>
          <w:lang w:val="cs-CZ" w:eastAsia="cs-CZ" w:bidi="cs-CZ"/>
        </w:rPr>
        <w:t>Osoby pověřené jednat jménem zhotovitele:</w:t>
      </w:r>
    </w:p>
    <w:p>
      <w:pPr>
        <w:pStyle w:val="Style10"/>
        <w:keepNext w:val="0"/>
        <w:keepLines w:val="0"/>
        <w:widowControl w:val="0"/>
        <w:shd w:val="clear" w:color="auto" w:fill="auto"/>
        <w:bidi w:val="0"/>
        <w:spacing w:before="0" w:after="760" w:line="240" w:lineRule="auto"/>
        <w:ind w:left="0" w:right="0" w:firstLine="380"/>
        <w:jc w:val="left"/>
      </w:pPr>
      <w:r>
        <w:rPr>
          <w:color w:val="000000"/>
          <w:spacing w:val="0"/>
          <w:w w:val="100"/>
          <w:position w:val="0"/>
          <w:shd w:val="clear" w:color="auto" w:fill="auto"/>
          <w:lang w:val="cs-CZ" w:eastAsia="cs-CZ" w:bidi="cs-CZ"/>
        </w:rPr>
        <w:t xml:space="preserve">Zástupci zhotovitele </w:t>
      </w:r>
      <w:r>
        <w:rPr>
          <w:b/>
          <w:bCs/>
          <w:color w:val="000000"/>
          <w:spacing w:val="0"/>
          <w:w w:val="100"/>
          <w:position w:val="0"/>
          <w:shd w:val="clear" w:color="auto" w:fill="auto"/>
          <w:lang w:val="cs-CZ" w:eastAsia="cs-CZ" w:bidi="cs-CZ"/>
        </w:rPr>
        <w:t>ve věcech technických</w:t>
      </w:r>
      <w:r>
        <w:rPr>
          <w:color w:val="000000"/>
          <w:spacing w:val="0"/>
          <w:w w:val="100"/>
          <w:position w:val="0"/>
          <w:shd w:val="clear" w:color="auto" w:fill="auto"/>
          <w:lang w:val="cs-CZ" w:eastAsia="cs-CZ" w:bidi="cs-CZ"/>
        </w:rPr>
        <w:t>:</w:t>
      </w:r>
    </w:p>
    <w:p>
      <w:pPr>
        <w:pStyle w:val="Style10"/>
        <w:keepNext w:val="0"/>
        <w:keepLines w:val="0"/>
        <w:widowControl w:val="0"/>
        <w:shd w:val="clear" w:color="auto" w:fill="auto"/>
        <w:bidi w:val="0"/>
        <w:spacing w:before="0" w:after="420" w:line="240" w:lineRule="auto"/>
        <w:ind w:left="0" w:right="0" w:firstLine="380"/>
        <w:jc w:val="left"/>
      </w:pPr>
      <w:r>
        <w:rPr>
          <w:color w:val="000000"/>
          <w:spacing w:val="0"/>
          <w:w w:val="100"/>
          <w:position w:val="0"/>
          <w:shd w:val="clear" w:color="auto" w:fill="auto"/>
          <w:lang w:val="cs-CZ" w:eastAsia="cs-CZ" w:bidi="cs-CZ"/>
        </w:rPr>
        <w:t xml:space="preserve">Zástupce zhotovitele, který </w:t>
      </w:r>
      <w:r>
        <w:rPr>
          <w:b/>
          <w:bCs/>
          <w:color w:val="000000"/>
          <w:spacing w:val="0"/>
          <w:w w:val="100"/>
          <w:position w:val="0"/>
          <w:shd w:val="clear" w:color="auto" w:fill="auto"/>
          <w:lang w:val="cs-CZ" w:eastAsia="cs-CZ" w:bidi="cs-CZ"/>
        </w:rPr>
        <w:t>vypracuje projektovou dokumentaci a je autorizovanou osobou</w:t>
      </w:r>
      <w:r>
        <w:rPr>
          <w:color w:val="000000"/>
          <w:spacing w:val="0"/>
          <w:w w:val="100"/>
          <w:position w:val="0"/>
          <w:shd w:val="clear" w:color="auto" w:fill="auto"/>
          <w:lang w:val="cs-CZ" w:eastAsia="cs-CZ" w:bidi="cs-CZ"/>
        </w:rPr>
        <w:t>:</w:t>
      </w:r>
      <w:r>
        <w:br w:type="page"/>
      </w:r>
    </w:p>
    <w:tbl>
      <w:tblPr>
        <w:tblOverlap w:val="never"/>
        <w:jc w:val="center"/>
        <w:tblLayout w:type="fixed"/>
      </w:tblPr>
      <w:tblGrid>
        <w:gridCol w:w="518"/>
        <w:gridCol w:w="7133"/>
        <w:gridCol w:w="2117"/>
      </w:tblGrid>
      <w:tr>
        <w:trPr>
          <w:trHeight w:val="514" w:hRule="exact"/>
        </w:trPr>
        <w:tc>
          <w:tcPr>
            <w:gridSpan w:val="3"/>
            <w:tcBorders>
              <w:top w:val="single" w:sz="4"/>
              <w:left w:val="single" w:sz="4"/>
              <w:right w:val="single" w:sz="4"/>
            </w:tcBorders>
            <w:shd w:val="clear" w:color="auto" w:fill="F3EDDD"/>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Kalkulace projekčních prací</w:t>
            </w:r>
          </w:p>
        </w:tc>
      </w:tr>
      <w:tr>
        <w:trPr>
          <w:trHeight w:val="427"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č.</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Popis prací</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Cena bez DPH</w:t>
            </w:r>
          </w:p>
        </w:tc>
      </w:tr>
      <w:tr>
        <w:trPr>
          <w:trHeight w:val="715"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1.</w:t>
            </w:r>
          </w:p>
        </w:tc>
        <w:tc>
          <w:tcPr>
            <w:tcBorders>
              <w:top w:val="single" w:sz="4"/>
              <w:left w:val="single" w:sz="4"/>
            </w:tcBorders>
            <w:shd w:val="clear" w:color="auto" w:fill="F3EDDD"/>
            <w:vAlign w:val="bottom"/>
          </w:tcPr>
          <w:p>
            <w:pPr>
              <w:pStyle w:val="Style2"/>
              <w:keepNext w:val="0"/>
              <w:keepLines w:val="0"/>
              <w:widowControl w:val="0"/>
              <w:shd w:val="clear" w:color="auto" w:fill="auto"/>
              <w:bidi w:val="0"/>
              <w:spacing w:before="0" w:after="0" w:line="271"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Vypracování diagnostického průzkumu mostu v rozsahu dle technických podmínek v zadávací dokumentaci včetně návrhu techn.řešení</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105 000,00 Kč</w:t>
            </w:r>
          </w:p>
        </w:tc>
      </w:tr>
      <w:tr>
        <w:trPr>
          <w:trHeight w:val="715"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F3EDDD"/>
            <w:vAlign w:val="bottom"/>
          </w:tcPr>
          <w:p>
            <w:pPr>
              <w:pStyle w:val="Style2"/>
              <w:keepNext w:val="0"/>
              <w:keepLines w:val="0"/>
              <w:widowControl w:val="0"/>
              <w:shd w:val="clear" w:color="auto" w:fill="auto"/>
              <w:bidi w:val="0"/>
              <w:spacing w:before="0" w:after="0" w:line="271"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Geodetické zaměření předmětného území (výškopisné a polohopisné zaměření) v potřebném rozsahu</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14 000,00 Kč</w:t>
            </w:r>
          </w:p>
        </w:tc>
      </w:tr>
      <w:tr>
        <w:trPr>
          <w:trHeight w:val="93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3.</w:t>
            </w:r>
          </w:p>
        </w:tc>
        <w:tc>
          <w:tcPr>
            <w:tcBorders>
              <w:top w:val="single" w:sz="4"/>
              <w:left w:val="single" w:sz="4"/>
            </w:tcBorders>
            <w:shd w:val="clear" w:color="auto" w:fill="F3EDDD"/>
            <w:vAlign w:val="bottom"/>
          </w:tcPr>
          <w:p>
            <w:pPr>
              <w:pStyle w:val="Style2"/>
              <w:keepNext w:val="0"/>
              <w:keepLines w:val="0"/>
              <w:widowControl w:val="0"/>
              <w:shd w:val="clear" w:color="auto" w:fill="auto"/>
              <w:bidi w:val="0"/>
              <w:spacing w:before="0" w:after="0" w:line="276"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Vypracování projektové dokumentace pro společné územní a stavební povolení (DUSP) v rozsahu dle technických podmínek v zadávací dokumentaci včetně zajištění pravomocného společného územního a stavebního povolení (USP)</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132 000,00 Kč</w:t>
            </w:r>
          </w:p>
        </w:tc>
      </w:tr>
      <w:tr>
        <w:trPr>
          <w:trHeight w:val="931"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4.</w:t>
            </w:r>
          </w:p>
        </w:tc>
        <w:tc>
          <w:tcPr>
            <w:tcBorders>
              <w:top w:val="single" w:sz="4"/>
              <w:left w:val="single" w:sz="4"/>
            </w:tcBorders>
            <w:shd w:val="clear" w:color="auto" w:fill="F3EDDD"/>
            <w:vAlign w:val="center"/>
          </w:tcPr>
          <w:p>
            <w:pPr>
              <w:pStyle w:val="Style2"/>
              <w:keepNext w:val="0"/>
              <w:keepLines w:val="0"/>
              <w:widowControl w:val="0"/>
              <w:shd w:val="clear" w:color="auto" w:fill="auto"/>
              <w:bidi w:val="0"/>
              <w:spacing w:before="0" w:after="0" w:line="271"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shd w:val="clear" w:color="auto" w:fill="auto"/>
                <w:lang w:val="cs-CZ" w:eastAsia="cs-CZ" w:bidi="cs-CZ"/>
              </w:rPr>
              <w:t>Vypracování projektové dokumentace pro provedení stavby (PDPS) v rozsahu dle technických podmínek v zadávací dokumentaci</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55 000,00 Kč</w:t>
            </w:r>
          </w:p>
        </w:tc>
      </w:tr>
      <w:tr>
        <w:trPr>
          <w:trHeight w:val="432" w:hRule="exact"/>
        </w:trPr>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1580" w:right="0" w:firstLine="0"/>
              <w:jc w:val="left"/>
              <w:rPr>
                <w:sz w:val="17"/>
                <w:szCs w:val="17"/>
              </w:rPr>
            </w:pPr>
            <w:r>
              <w:rPr>
                <w:b/>
                <w:bCs/>
                <w:color w:val="000000"/>
                <w:spacing w:val="0"/>
                <w:w w:val="100"/>
                <w:position w:val="0"/>
                <w:sz w:val="17"/>
                <w:szCs w:val="17"/>
                <w:shd w:val="clear" w:color="auto" w:fill="auto"/>
                <w:lang w:val="cs-CZ" w:eastAsia="cs-CZ" w:bidi="cs-CZ"/>
              </w:rPr>
              <w:t>Cena za zpracování kompletní projektové dokumentace stavby bez DPH</w:t>
            </w:r>
            <w:r>
              <w:rPr>
                <w:rFonts w:ascii="Verdana" w:eastAsia="Verdana" w:hAnsi="Verdana" w:cs="Verdana"/>
                <w:b/>
                <w:bCs/>
                <w:color w:val="000000"/>
                <w:spacing w:val="0"/>
                <w:w w:val="100"/>
                <w:position w:val="0"/>
                <w:sz w:val="17"/>
                <w:szCs w:val="17"/>
                <w:shd w:val="clear" w:color="auto" w:fill="auto"/>
                <w:lang w:val="cs-CZ" w:eastAsia="cs-CZ" w:bidi="cs-CZ"/>
              </w:rPr>
              <w:t>*</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306 000,00 Kč</w:t>
            </w:r>
          </w:p>
        </w:tc>
      </w:tr>
      <w:tr>
        <w:trPr>
          <w:trHeight w:val="427" w:hRule="exact"/>
        </w:trPr>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600" w:firstLine="0"/>
              <w:jc w:val="right"/>
              <w:rPr>
                <w:sz w:val="17"/>
                <w:szCs w:val="17"/>
              </w:rPr>
            </w:pPr>
            <w:r>
              <w:rPr>
                <w:b/>
                <w:bCs/>
                <w:color w:val="000000"/>
                <w:spacing w:val="0"/>
                <w:w w:val="100"/>
                <w:position w:val="0"/>
                <w:sz w:val="17"/>
                <w:szCs w:val="17"/>
                <w:shd w:val="clear" w:color="auto" w:fill="auto"/>
                <w:lang w:val="cs-CZ" w:eastAsia="cs-CZ" w:bidi="cs-CZ"/>
              </w:rPr>
              <w:t>DPH 21 %</w:t>
            </w:r>
            <w:r>
              <w:rPr>
                <w:rFonts w:ascii="Verdana" w:eastAsia="Verdana" w:hAnsi="Verdana" w:cs="Verdana"/>
                <w:b/>
                <w:bCs/>
                <w:color w:val="000000"/>
                <w:spacing w:val="0"/>
                <w:w w:val="100"/>
                <w:position w:val="0"/>
                <w:sz w:val="17"/>
                <w:szCs w:val="17"/>
                <w:shd w:val="clear" w:color="auto" w:fill="auto"/>
                <w:lang w:val="cs-CZ" w:eastAsia="cs-CZ" w:bidi="cs-CZ"/>
              </w:rPr>
              <w:t>*</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64 260,00 Kč</w:t>
            </w:r>
          </w:p>
        </w:tc>
      </w:tr>
      <w:tr>
        <w:trPr>
          <w:trHeight w:val="446" w:hRule="exact"/>
        </w:trPr>
        <w:tc>
          <w:tcPr>
            <w:gridSpan w:val="2"/>
            <w:tcBorders>
              <w:top w:val="single" w:sz="4"/>
              <w:left w:val="single" w:sz="4"/>
              <w:bottom w:val="single" w:sz="4"/>
            </w:tcBorders>
            <w:shd w:val="clear" w:color="auto" w:fill="F3EDDD"/>
            <w:vAlign w:val="bottom"/>
          </w:tcPr>
          <w:p>
            <w:pPr>
              <w:pStyle w:val="Style2"/>
              <w:keepNext w:val="0"/>
              <w:keepLines w:val="0"/>
              <w:widowControl w:val="0"/>
              <w:shd w:val="clear" w:color="auto" w:fill="auto"/>
              <w:bidi w:val="0"/>
              <w:spacing w:before="0" w:after="0" w:line="240" w:lineRule="auto"/>
              <w:ind w:left="1340" w:right="0" w:firstLine="0"/>
              <w:jc w:val="left"/>
              <w:rPr>
                <w:sz w:val="17"/>
                <w:szCs w:val="17"/>
              </w:rPr>
            </w:pPr>
            <w:r>
              <w:rPr>
                <w:b/>
                <w:bCs/>
                <w:color w:val="000000"/>
                <w:spacing w:val="0"/>
                <w:w w:val="100"/>
                <w:position w:val="0"/>
                <w:sz w:val="17"/>
                <w:szCs w:val="17"/>
                <w:shd w:val="clear" w:color="auto" w:fill="auto"/>
                <w:lang w:val="cs-CZ" w:eastAsia="cs-CZ" w:bidi="cs-CZ"/>
              </w:rPr>
              <w:t xml:space="preserve">Cena za zpracování kompletní projektové dokumentace stavby včetně DPH </w:t>
            </w:r>
            <w:r>
              <w:rPr>
                <w:rFonts w:ascii="Verdana" w:eastAsia="Verdana" w:hAnsi="Verdana" w:cs="Verdana"/>
                <w:b/>
                <w:bCs/>
                <w:color w:val="000000"/>
                <w:spacing w:val="0"/>
                <w:w w:val="100"/>
                <w:position w:val="0"/>
                <w:sz w:val="17"/>
                <w:szCs w:val="17"/>
                <w:shd w:val="clear" w:color="auto" w:fill="auto"/>
                <w:lang w:val="cs-CZ" w:eastAsia="cs-CZ" w:bidi="cs-CZ"/>
              </w:rPr>
              <w:t>*</w:t>
            </w:r>
          </w:p>
        </w:tc>
        <w:tc>
          <w:tcPr>
            <w:tcBorders>
              <w:top w:val="single" w:sz="4"/>
              <w:left w:val="single" w:sz="4"/>
              <w:bottom w:val="single" w:sz="4"/>
              <w:right w:val="single" w:sz="4"/>
            </w:tcBorders>
            <w:shd w:val="clear" w:color="auto" w:fill="F3EDDD"/>
            <w:vAlign w:val="bottom"/>
          </w:tcPr>
          <w:p>
            <w:pPr>
              <w:pStyle w:val="Style2"/>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370 260,00 Kč</w:t>
            </w:r>
          </w:p>
        </w:tc>
      </w:tr>
    </w:tbl>
    <w:sectPr>
      <w:headerReference w:type="default" r:id="rId13"/>
      <w:footerReference w:type="default" r:id="rId14"/>
      <w:headerReference w:type="even" r:id="rId15"/>
      <w:footerReference w:type="even" r:id="rId16"/>
      <w:footnotePr>
        <w:pos w:val="pageBottom"/>
        <w:numFmt w:val="decimal"/>
        <w:numRestart w:val="continuous"/>
      </w:footnotePr>
      <w:pgSz w:w="11900" w:h="16840"/>
      <w:pgMar w:top="662" w:left="1049" w:right="1083" w:bottom="1280" w:header="0" w:footer="3" w:gutter="0"/>
      <w:pgNumType w:start="18"/>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3375025</wp:posOffset>
              </wp:positionH>
              <wp:positionV relativeFrom="page">
                <wp:posOffset>10214610</wp:posOffset>
              </wp:positionV>
              <wp:extent cx="795655" cy="109855"/>
              <wp:wrapNone/>
              <wp:docPr id="3" name="Shape 3"/>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29" type="#_x0000_t202" style="position:absolute;margin-left:265.75pt;margin-top:804.29999999999995pt;width:62.649999999999999pt;height:8.6500000000000004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873125</wp:posOffset>
              </wp:positionH>
              <wp:positionV relativeFrom="page">
                <wp:posOffset>10170160</wp:posOffset>
              </wp:positionV>
              <wp:extent cx="5891530" cy="0"/>
              <wp:wrapNone/>
              <wp:docPr id="5" name="Shape 5"/>
              <a:graphic xmlns:a="http://schemas.openxmlformats.org/drawingml/2006/main">
                <a:graphicData uri="http://schemas.microsoft.com/office/word/2010/wordprocessingShape">
                  <wps:wsp>
                    <wps:cNvCnPr/>
                    <wps:spPr>
                      <a:xfrm>
                        <a:ext cx="5891530" cy="0"/>
                      </a:xfrm>
                      <a:prstGeom prst="straightConnector1"/>
                      <a:ln w="12700">
                        <a:solidFill/>
                      </a:ln>
                    </wps:spPr>
                    <wps:bodyPr/>
                  </wps:wsp>
                </a:graphicData>
              </a:graphic>
            </wp:anchor>
          </w:drawing>
        </mc:Choice>
        <mc:Fallback>
          <w:pict>
            <v:shape o:spt="32" o:oned="true" path="m,l21600,21600e" style="position:absolute;margin-left:68.75pt;margin-top:800.79999999999995pt;width:463.89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3375025</wp:posOffset>
              </wp:positionH>
              <wp:positionV relativeFrom="page">
                <wp:posOffset>10214610</wp:posOffset>
              </wp:positionV>
              <wp:extent cx="795655" cy="109855"/>
              <wp:wrapNone/>
              <wp:docPr id="8" name="Shape 8"/>
              <a:graphic xmlns:a="http://schemas.openxmlformats.org/drawingml/2006/main">
                <a:graphicData uri="http://schemas.microsoft.com/office/word/2010/wordprocessingShape">
                  <wps:wsp>
                    <wps:cNvSpPr txBox="1"/>
                    <wps:spPr>
                      <a:xfrm>
                        <a:ext cx="795655" cy="10985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wps:txbx>
                    <wps:bodyPr wrap="none" lIns="0" tIns="0" rIns="0" bIns="0">
                      <a:spAutoFit/>
                    </wps:bodyPr>
                  </wps:wsp>
                </a:graphicData>
              </a:graphic>
            </wp:anchor>
          </w:drawing>
        </mc:Choice>
        <mc:Fallback>
          <w:pict>
            <v:shape id="_x0000_s1034" type="#_x0000_t202" style="position:absolute;margin-left:265.75pt;margin-top:804.29999999999995pt;width:62.649999999999999pt;height:8.6500000000000004pt;z-index:-18874405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873125</wp:posOffset>
              </wp:positionH>
              <wp:positionV relativeFrom="page">
                <wp:posOffset>10170160</wp:posOffset>
              </wp:positionV>
              <wp:extent cx="5891530" cy="0"/>
              <wp:wrapNone/>
              <wp:docPr id="10" name="Shape 10"/>
              <a:graphic xmlns:a="http://schemas.openxmlformats.org/drawingml/2006/main">
                <a:graphicData uri="http://schemas.microsoft.com/office/word/2010/wordprocessingShape">
                  <wps:wsp>
                    <wps:cNvCnPr/>
                    <wps:spPr>
                      <a:xfrm>
                        <a:ext cx="5891530" cy="0"/>
                      </a:xfrm>
                      <a:prstGeom prst="straightConnector1"/>
                      <a:ln w="12700">
                        <a:solidFill/>
                      </a:ln>
                    </wps:spPr>
                    <wps:bodyPr/>
                  </wps:wsp>
                </a:graphicData>
              </a:graphic>
            </wp:anchor>
          </w:drawing>
        </mc:Choice>
        <mc:Fallback>
          <w:pict>
            <v:shape o:spt="32" o:oned="true" path="m,l21600,21600e" style="position:absolute;margin-left:68.75pt;margin-top:800.79999999999995pt;width:463.89999999999998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5925185</wp:posOffset>
              </wp:positionH>
              <wp:positionV relativeFrom="page">
                <wp:posOffset>9944100</wp:posOffset>
              </wp:positionV>
              <wp:extent cx="725170" cy="128270"/>
              <wp:wrapNone/>
              <wp:docPr id="11" name="Shape 11"/>
              <a:graphic xmlns:a="http://schemas.openxmlformats.org/drawingml/2006/main">
                <a:graphicData uri="http://schemas.microsoft.com/office/word/2010/wordprocessingShape">
                  <wps:wsp>
                    <wps:cNvSpPr txBox="1"/>
                    <wps:spPr>
                      <a:xfrm>
                        <a:ext cx="725170"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6</w:t>
                          </w:r>
                        </w:p>
                      </w:txbxContent>
                    </wps:txbx>
                    <wps:bodyPr wrap="none" lIns="0" tIns="0" rIns="0" bIns="0">
                      <a:spAutoFit/>
                    </wps:bodyPr>
                  </wps:wsp>
                </a:graphicData>
              </a:graphic>
            </wp:anchor>
          </w:drawing>
        </mc:Choice>
        <mc:Fallback>
          <w:pict>
            <v:shape id="_x0000_s1037" type="#_x0000_t202" style="position:absolute;margin-left:466.55000000000001pt;margin-top:783.pt;width:57.100000000000001pt;height:10.1pt;z-index:-188744055;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6</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5925185</wp:posOffset>
              </wp:positionH>
              <wp:positionV relativeFrom="page">
                <wp:posOffset>9944100</wp:posOffset>
              </wp:positionV>
              <wp:extent cx="725170" cy="128270"/>
              <wp:wrapNone/>
              <wp:docPr id="13" name="Shape 13"/>
              <a:graphic xmlns:a="http://schemas.openxmlformats.org/drawingml/2006/main">
                <a:graphicData uri="http://schemas.microsoft.com/office/word/2010/wordprocessingShape">
                  <wps:wsp>
                    <wps:cNvSpPr txBox="1"/>
                    <wps:spPr>
                      <a:xfrm>
                        <a:ext cx="725170"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6</w:t>
                          </w:r>
                        </w:p>
                      </w:txbxContent>
                    </wps:txbx>
                    <wps:bodyPr wrap="none" lIns="0" tIns="0" rIns="0" bIns="0">
                      <a:spAutoFit/>
                    </wps:bodyPr>
                  </wps:wsp>
                </a:graphicData>
              </a:graphic>
            </wp:anchor>
          </w:drawing>
        </mc:Choice>
        <mc:Fallback>
          <w:pict>
            <v:shape id="_x0000_s1039" type="#_x0000_t202" style="position:absolute;margin-left:466.55000000000001pt;margin-top:783.pt;width:57.100000000000001pt;height:10.1pt;z-index:-18874405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2"/>
                          <w:szCs w:val="22"/>
                          <w:shd w:val="clear" w:color="auto" w:fill="auto"/>
                          <w:lang w:val="cs-CZ" w:eastAsia="cs-CZ" w:bidi="cs-CZ"/>
                        </w:rPr>
                        <w:t>#</w:t>
                      </w:r>
                    </w:fldSimple>
                    <w:r>
                      <w:rPr>
                        <w:rFonts w:ascii="Calibri" w:eastAsia="Calibri" w:hAnsi="Calibri" w:cs="Calibri"/>
                        <w:b/>
                        <w:bCs/>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shd w:val="clear" w:color="auto" w:fill="auto"/>
                        <w:lang w:val="cs-CZ" w:eastAsia="cs-CZ" w:bidi="cs-CZ"/>
                      </w:rPr>
                      <w:t xml:space="preserve">z </w:t>
                    </w:r>
                    <w:r>
                      <w:rPr>
                        <w:rFonts w:ascii="Calibri" w:eastAsia="Calibri" w:hAnsi="Calibri" w:cs="Calibri"/>
                        <w:b/>
                        <w:bCs/>
                        <w:color w:val="000000"/>
                        <w:spacing w:val="0"/>
                        <w:w w:val="100"/>
                        <w:position w:val="0"/>
                        <w:sz w:val="22"/>
                        <w:szCs w:val="22"/>
                        <w:shd w:val="clear" w:color="auto" w:fill="auto"/>
                        <w:lang w:val="cs-CZ" w:eastAsia="cs-CZ" w:bidi="cs-CZ"/>
                      </w:rPr>
                      <w:t>6</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3475990</wp:posOffset>
              </wp:positionH>
              <wp:positionV relativeFrom="page">
                <wp:posOffset>10198735</wp:posOffset>
              </wp:positionV>
              <wp:extent cx="667385" cy="109855"/>
              <wp:wrapNone/>
              <wp:docPr id="17" name="Shape 17"/>
              <a:graphic xmlns:a="http://schemas.openxmlformats.org/drawingml/2006/main">
                <a:graphicData uri="http://schemas.microsoft.com/office/word/2010/wordprocessingShape">
                  <wps:wsp>
                    <wps:cNvSpPr txBox="1"/>
                    <wps:spPr>
                      <a:xfrm>
                        <a:ext cx="667385" cy="10985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r>
                            <w:rPr>
                              <w:b/>
                              <w:bCs/>
                              <w:color w:val="000000"/>
                              <w:spacing w:val="0"/>
                              <w:w w:val="100"/>
                              <w:position w:val="0"/>
                              <w:shd w:val="clear" w:color="auto" w:fill="auto"/>
                              <w:lang w:val="cs-CZ" w:eastAsia="cs-CZ" w:bidi="cs-CZ"/>
                            </w:rPr>
                            <w:t xml:space="preserve">1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w:t>
                          </w:r>
                        </w:p>
                      </w:txbxContent>
                    </wps:txbx>
                    <wps:bodyPr wrap="none" lIns="0" tIns="0" rIns="0" bIns="0">
                      <a:spAutoFit/>
                    </wps:bodyPr>
                  </wps:wsp>
                </a:graphicData>
              </a:graphic>
            </wp:anchor>
          </w:drawing>
        </mc:Choice>
        <mc:Fallback>
          <w:pict>
            <v:shape id="_x0000_s1043" type="#_x0000_t202" style="position:absolute;margin-left:273.69999999999999pt;margin-top:803.04999999999995pt;width:52.549999999999997pt;height:8.6500000000000004pt;z-index:-18874405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r>
                      <w:rPr>
                        <w:b/>
                        <w:bCs/>
                        <w:color w:val="000000"/>
                        <w:spacing w:val="0"/>
                        <w:w w:val="100"/>
                        <w:position w:val="0"/>
                        <w:shd w:val="clear" w:color="auto" w:fill="auto"/>
                        <w:lang w:val="cs-CZ" w:eastAsia="cs-CZ" w:bidi="cs-CZ"/>
                      </w:rPr>
                      <w:t xml:space="preserve">1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909955</wp:posOffset>
              </wp:positionH>
              <wp:positionV relativeFrom="page">
                <wp:posOffset>10154285</wp:posOffset>
              </wp:positionV>
              <wp:extent cx="5891530" cy="0"/>
              <wp:wrapNone/>
              <wp:docPr id="19" name="Shape 19"/>
              <a:graphic xmlns:a="http://schemas.openxmlformats.org/drawingml/2006/main">
                <a:graphicData uri="http://schemas.microsoft.com/office/word/2010/wordprocessingShape">
                  <wps:wsp>
                    <wps:cNvCnPr/>
                    <wps:spPr>
                      <a:xfrm>
                        <a:ext cx="5891530" cy="0"/>
                      </a:xfrm>
                      <a:prstGeom prst="straightConnector1"/>
                      <a:ln w="12700">
                        <a:solidFill/>
                      </a:ln>
                    </wps:spPr>
                    <wps:bodyPr/>
                  </wps:wsp>
                </a:graphicData>
              </a:graphic>
            </wp:anchor>
          </w:drawing>
        </mc:Choice>
        <mc:Fallback>
          <w:pict>
            <v:shape o:spt="32" o:oned="true" path="m,l21600,21600e" style="position:absolute;margin-left:71.650000000000006pt;margin-top:799.54999999999995pt;width:463.89999999999998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923290</wp:posOffset>
              </wp:positionH>
              <wp:positionV relativeFrom="page">
                <wp:posOffset>615950</wp:posOffset>
              </wp:positionV>
              <wp:extent cx="2091055" cy="292735"/>
              <wp:wrapNone/>
              <wp:docPr id="1" name="Shape 1"/>
              <a:graphic xmlns:a="http://schemas.openxmlformats.org/drawingml/2006/main">
                <a:graphicData uri="http://schemas.microsoft.com/office/word/2010/wordprocessingShape">
                  <wps:wsp>
                    <wps:cNvSpPr txBox="1"/>
                    <wps:spPr>
                      <a:xfrm>
                        <a:ext cx="2091055" cy="2927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Vypracování projektové dokumentace</w:t>
                          </w:r>
                        </w:p>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III/36035 Domanín - most ev. č. 36035-2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2.700000000000003pt;margin-top:48.5pt;width:164.65000000000001pt;height:23.05000000000000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Vypracování projektové dokumentace</w:t>
                    </w:r>
                  </w:p>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III/36035 Domanín - most ev. č. 36035-2</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923290</wp:posOffset>
              </wp:positionH>
              <wp:positionV relativeFrom="page">
                <wp:posOffset>615950</wp:posOffset>
              </wp:positionV>
              <wp:extent cx="2091055" cy="292735"/>
              <wp:wrapNone/>
              <wp:docPr id="6" name="Shape 6"/>
              <a:graphic xmlns:a="http://schemas.openxmlformats.org/drawingml/2006/main">
                <a:graphicData uri="http://schemas.microsoft.com/office/word/2010/wordprocessingShape">
                  <wps:wsp>
                    <wps:cNvSpPr txBox="1"/>
                    <wps:spPr>
                      <a:xfrm>
                        <a:ext cx="2091055" cy="29273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Vypracování projektové dokumentace</w:t>
                          </w:r>
                        </w:p>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III/36035 Domanín - most ev. č. 36035-2</w:t>
                          </w:r>
                        </w:p>
                      </w:txbxContent>
                    </wps:txbx>
                    <wps:bodyPr wrap="none" lIns="0" tIns="0" rIns="0" bIns="0">
                      <a:spAutoFit/>
                    </wps:bodyPr>
                  </wps:wsp>
                </a:graphicData>
              </a:graphic>
            </wp:anchor>
          </w:drawing>
        </mc:Choice>
        <mc:Fallback>
          <w:pict>
            <v:shape id="_x0000_s1032" type="#_x0000_t202" style="position:absolute;margin-left:72.700000000000003pt;margin-top:48.5pt;width:164.65000000000001pt;height:23.050000000000001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Vypracování projektové dokumentace</w:t>
                    </w:r>
                  </w:p>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III/36035 Domanín - most ev. č. 36035-2</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5.12.%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6.1.%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2"/>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Základní text_"/>
    <w:basedOn w:val="DefaultParagraphFont"/>
    <w:link w:val="Style10"/>
    <w:rPr>
      <w:rFonts w:ascii="Calibri" w:eastAsia="Calibri" w:hAnsi="Calibri" w:cs="Calibri"/>
      <w:b w:val="0"/>
      <w:bCs w:val="0"/>
      <w:i w:val="0"/>
      <w:iCs w:val="0"/>
      <w:smallCaps w:val="0"/>
      <w:strike w:val="0"/>
      <w:sz w:val="24"/>
      <w:szCs w:val="24"/>
      <w:u w:val="none"/>
    </w:rPr>
  </w:style>
  <w:style w:type="character" w:customStyle="1" w:styleId="CharStyle14">
    <w:name w:val="Titulek tabulky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20">
    <w:name w:val="Základní text (2)_"/>
    <w:basedOn w:val="DefaultParagraphFont"/>
    <w:link w:val="Style19"/>
    <w:rPr>
      <w:rFonts w:ascii="Calibri" w:eastAsia="Calibri" w:hAnsi="Calibri" w:cs="Calibri"/>
      <w:b w:val="0"/>
      <w:bCs w:val="0"/>
      <w:i w:val="0"/>
      <w:iCs w:val="0"/>
      <w:smallCaps w:val="0"/>
      <w:strike w:val="0"/>
      <w:sz w:val="20"/>
      <w:szCs w:val="20"/>
      <w:u w:val="none"/>
    </w:rPr>
  </w:style>
  <w:style w:type="character" w:customStyle="1" w:styleId="CharStyle27">
    <w:name w:val="Nadpis #1_"/>
    <w:basedOn w:val="DefaultParagraphFont"/>
    <w:link w:val="Style26"/>
    <w:rPr>
      <w:rFonts w:ascii="Calibri" w:eastAsia="Calibri" w:hAnsi="Calibri" w:cs="Calibri"/>
      <w:b/>
      <w:bCs/>
      <w:i w:val="0"/>
      <w:iCs w:val="0"/>
      <w:smallCaps w:val="0"/>
      <w:strike w:val="0"/>
      <w:sz w:val="28"/>
      <w:szCs w:val="28"/>
      <w:u w:val="none"/>
    </w:rPr>
  </w:style>
  <w:style w:type="paragraph" w:customStyle="1" w:styleId="Style2">
    <w:name w:val="Jiné"/>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Základní text"/>
    <w:basedOn w:val="Normal"/>
    <w:link w:val="CharStyle11"/>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3">
    <w:name w:val="Titulek tabulky"/>
    <w:basedOn w:val="Normal"/>
    <w:link w:val="CharStyle14"/>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9">
    <w:name w:val="Základní text (2)"/>
    <w:basedOn w:val="Normal"/>
    <w:link w:val="CharStyle20"/>
    <w:pPr>
      <w:widowControl w:val="0"/>
      <w:shd w:val="clear" w:color="auto" w:fill="FFFFFF"/>
      <w:spacing w:after="710"/>
      <w:ind w:firstLine="380"/>
    </w:pPr>
    <w:rPr>
      <w:rFonts w:ascii="Calibri" w:eastAsia="Calibri" w:hAnsi="Calibri" w:cs="Calibri"/>
      <w:b w:val="0"/>
      <w:bCs w:val="0"/>
      <w:i w:val="0"/>
      <w:iCs w:val="0"/>
      <w:smallCaps w:val="0"/>
      <w:strike w:val="0"/>
      <w:sz w:val="20"/>
      <w:szCs w:val="20"/>
      <w:u w:val="none"/>
    </w:rPr>
  </w:style>
  <w:style w:type="paragraph" w:customStyle="1" w:styleId="Style26">
    <w:name w:val="Nadpis #1"/>
    <w:basedOn w:val="Normal"/>
    <w:link w:val="CharStyle27"/>
    <w:pPr>
      <w:widowControl w:val="0"/>
      <w:shd w:val="clear" w:color="auto" w:fill="FFFFFF"/>
      <w:spacing w:after="560"/>
      <w:ind w:firstLine="600"/>
      <w:outlineLvl w:val="0"/>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s>
</file>

<file path=docProps/core.xml><?xml version="1.0" encoding="utf-8"?>
<cp:coreProperties xmlns:cp="http://schemas.openxmlformats.org/package/2006/metadata/core-properties" xmlns:dc="http://purl.org/dc/elements/1.1/">
  <dc:title/>
  <dc:subject/>
  <dc:creator>Miluše</dc:creator>
  <cp:keywords/>
</cp:coreProperties>
</file>