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0F96" w14:textId="77777777" w:rsidR="0000551E" w:rsidRDefault="0000551E" w:rsidP="00ED1EA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2"/>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ED1EA1" w:rsidRPr="00ED1EA1">
        <w:rPr>
          <w:rFonts w:cs="Arial"/>
          <w:b/>
          <w:sz w:val="36"/>
          <w:szCs w:val="36"/>
        </w:rPr>
        <w:t>Z30555</w:t>
      </w:r>
    </w:p>
    <w:p w14:paraId="5B13CAA0" w14:textId="77777777" w:rsidR="007C35A0" w:rsidRDefault="007C35A0" w:rsidP="009B2889">
      <w:pPr>
        <w:rPr>
          <w:rFonts w:cs="Arial"/>
          <w:b/>
          <w:caps/>
          <w:szCs w:val="22"/>
        </w:rPr>
      </w:pPr>
    </w:p>
    <w:p w14:paraId="215153DD" w14:textId="77777777" w:rsidR="0000551E" w:rsidRPr="006C3557" w:rsidRDefault="0000551E" w:rsidP="009B2889">
      <w:pPr>
        <w:rPr>
          <w:rFonts w:cs="Arial"/>
          <w:b/>
          <w:caps/>
          <w:szCs w:val="22"/>
        </w:rPr>
      </w:pPr>
      <w:r w:rsidRPr="006C3557">
        <w:rPr>
          <w:rFonts w:cs="Arial"/>
          <w:b/>
          <w:caps/>
          <w:szCs w:val="22"/>
        </w:rPr>
        <w:t>a – věcné zadání</w:t>
      </w:r>
    </w:p>
    <w:p w14:paraId="480B02CD"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23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739"/>
      </w:tblGrid>
      <w:tr w:rsidR="00110ED2" w:rsidRPr="006C3557" w14:paraId="37676A95" w14:textId="77777777" w:rsidTr="00093E37">
        <w:trPr>
          <w:trHeight w:val="253"/>
        </w:trPr>
        <w:tc>
          <w:tcPr>
            <w:tcW w:w="1601" w:type="dxa"/>
            <w:tcBorders>
              <w:top w:val="single" w:sz="8" w:space="0" w:color="auto"/>
              <w:left w:val="single" w:sz="8" w:space="0" w:color="auto"/>
              <w:bottom w:val="single" w:sz="8" w:space="0" w:color="auto"/>
            </w:tcBorders>
            <w:vAlign w:val="center"/>
          </w:tcPr>
          <w:p w14:paraId="6977512E" w14:textId="77777777" w:rsidR="00110ED2" w:rsidRPr="009D0844" w:rsidRDefault="00110ED2" w:rsidP="00091C53">
            <w:pPr>
              <w:pStyle w:val="Tabulka"/>
              <w:rPr>
                <w:rStyle w:val="Siln"/>
                <w:szCs w:val="22"/>
              </w:rPr>
            </w:pPr>
            <w:r w:rsidRPr="009D0844">
              <w:rPr>
                <w:b/>
                <w:szCs w:val="22"/>
              </w:rPr>
              <w:t>ID PK MZe</w:t>
            </w:r>
            <w:r w:rsidRPr="009D0844">
              <w:rPr>
                <w:rStyle w:val="Odkaznavysvtlivky"/>
                <w:szCs w:val="22"/>
              </w:rPr>
              <w:endnoteReference w:id="3"/>
            </w:r>
            <w:r w:rsidRPr="009D0844">
              <w:rPr>
                <w:b/>
                <w:szCs w:val="22"/>
              </w:rPr>
              <w:t>:</w:t>
            </w:r>
          </w:p>
        </w:tc>
        <w:tc>
          <w:tcPr>
            <w:tcW w:w="739" w:type="dxa"/>
            <w:vAlign w:val="center"/>
          </w:tcPr>
          <w:p w14:paraId="21724255" w14:textId="77777777" w:rsidR="00110ED2" w:rsidRPr="00093E37" w:rsidRDefault="002C61A2" w:rsidP="00093E37">
            <w:pPr>
              <w:pStyle w:val="Tabulka"/>
              <w:jc w:val="center"/>
              <w:rPr>
                <w:b/>
              </w:rPr>
            </w:pPr>
            <w:r>
              <w:rPr>
                <w:b/>
                <w:szCs w:val="22"/>
              </w:rPr>
              <w:t>5</w:t>
            </w:r>
            <w:r w:rsidR="00990D76">
              <w:rPr>
                <w:b/>
                <w:szCs w:val="22"/>
              </w:rPr>
              <w:t>89</w:t>
            </w:r>
          </w:p>
        </w:tc>
      </w:tr>
    </w:tbl>
    <w:p w14:paraId="15709658"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1682"/>
        <w:gridCol w:w="3124"/>
      </w:tblGrid>
      <w:tr w:rsidR="00B73A7D" w:rsidRPr="006C3557" w14:paraId="0C4F461A" w14:textId="77777777" w:rsidTr="00AA51BC">
        <w:tc>
          <w:tcPr>
            <w:tcW w:w="1833" w:type="dxa"/>
            <w:tcBorders>
              <w:top w:val="single" w:sz="8" w:space="0" w:color="auto"/>
              <w:left w:val="single" w:sz="8" w:space="0" w:color="auto"/>
            </w:tcBorders>
            <w:shd w:val="clear" w:color="auto" w:fill="auto"/>
            <w:vAlign w:val="center"/>
          </w:tcPr>
          <w:p w14:paraId="1B447AFF" w14:textId="77777777" w:rsidR="00B73A7D" w:rsidRPr="009D0844" w:rsidRDefault="00B73A7D" w:rsidP="007141C2">
            <w:pPr>
              <w:pStyle w:val="Tabulka"/>
              <w:rPr>
                <w:rStyle w:val="Siln"/>
                <w:b w:val="0"/>
                <w:szCs w:val="22"/>
              </w:rPr>
            </w:pPr>
            <w:r w:rsidRPr="009D0844">
              <w:rPr>
                <w:b/>
                <w:szCs w:val="22"/>
              </w:rPr>
              <w:t>Název změny</w:t>
            </w:r>
            <w:r w:rsidRPr="009D0844">
              <w:rPr>
                <w:rStyle w:val="Odkaznavysvtlivky"/>
                <w:szCs w:val="22"/>
              </w:rPr>
              <w:endnoteReference w:id="4"/>
            </w:r>
            <w:r w:rsidRPr="009D0844">
              <w:rPr>
                <w:b/>
                <w:szCs w:val="22"/>
              </w:rPr>
              <w:t>:</w:t>
            </w:r>
          </w:p>
        </w:tc>
        <w:tc>
          <w:tcPr>
            <w:tcW w:w="8085" w:type="dxa"/>
            <w:gridSpan w:val="4"/>
            <w:tcBorders>
              <w:top w:val="single" w:sz="8" w:space="0" w:color="auto"/>
              <w:right w:val="single" w:sz="8" w:space="0" w:color="auto"/>
            </w:tcBorders>
            <w:shd w:val="clear" w:color="auto" w:fill="auto"/>
            <w:vAlign w:val="center"/>
          </w:tcPr>
          <w:p w14:paraId="2D2F57FD" w14:textId="77777777" w:rsidR="00B73A7D" w:rsidRPr="009D0844" w:rsidRDefault="008013DE" w:rsidP="008D6D0C">
            <w:pPr>
              <w:pStyle w:val="Tabulka"/>
              <w:rPr>
                <w:b/>
                <w:szCs w:val="22"/>
              </w:rPr>
            </w:pPr>
            <w:r w:rsidRPr="009D0844">
              <w:rPr>
                <w:b/>
                <w:szCs w:val="22"/>
              </w:rPr>
              <w:t>LPIS</w:t>
            </w:r>
            <w:r w:rsidR="00B73A7D" w:rsidRPr="009D0844">
              <w:rPr>
                <w:b/>
                <w:szCs w:val="22"/>
              </w:rPr>
              <w:t xml:space="preserve"> –</w:t>
            </w:r>
            <w:r w:rsidR="008D6D0C" w:rsidRPr="009D0844">
              <w:rPr>
                <w:b/>
                <w:szCs w:val="22"/>
              </w:rPr>
              <w:t xml:space="preserve"> </w:t>
            </w:r>
            <w:r w:rsidR="0022332D" w:rsidRPr="009D0844">
              <w:rPr>
                <w:b/>
                <w:szCs w:val="22"/>
              </w:rPr>
              <w:t xml:space="preserve">implementace </w:t>
            </w:r>
            <w:r w:rsidR="001F5DAF" w:rsidRPr="009D0844">
              <w:rPr>
                <w:b/>
                <w:szCs w:val="22"/>
              </w:rPr>
              <w:t>kontrol žádostí o dotace</w:t>
            </w:r>
            <w:r w:rsidR="0022332D" w:rsidRPr="009D0844">
              <w:rPr>
                <w:b/>
                <w:szCs w:val="22"/>
              </w:rPr>
              <w:t xml:space="preserve"> na bázi geometrického vyhodnocení </w:t>
            </w:r>
            <w:r w:rsidR="002C61A2">
              <w:rPr>
                <w:b/>
                <w:szCs w:val="22"/>
              </w:rPr>
              <w:t xml:space="preserve">– opatření </w:t>
            </w:r>
            <w:r w:rsidR="00990D76">
              <w:rPr>
                <w:b/>
                <w:szCs w:val="22"/>
              </w:rPr>
              <w:t>EZ/NEZ a zbývající VCS (BK, BS, CH, O1, O2)</w:t>
            </w:r>
          </w:p>
        </w:tc>
      </w:tr>
      <w:tr w:rsidR="00B73A7D" w:rsidRPr="006C3557" w14:paraId="6017CB3C" w14:textId="77777777" w:rsidTr="007C35A0">
        <w:tc>
          <w:tcPr>
            <w:tcW w:w="3392" w:type="dxa"/>
            <w:gridSpan w:val="2"/>
            <w:tcBorders>
              <w:left w:val="single" w:sz="8" w:space="0" w:color="auto"/>
              <w:bottom w:val="single" w:sz="8" w:space="0" w:color="auto"/>
            </w:tcBorders>
            <w:shd w:val="clear" w:color="auto" w:fill="auto"/>
            <w:vAlign w:val="center"/>
          </w:tcPr>
          <w:p w14:paraId="584107F8" w14:textId="77777777" w:rsidR="00B73A7D" w:rsidRPr="009D0844" w:rsidRDefault="00B73A7D" w:rsidP="008A4500">
            <w:pPr>
              <w:pStyle w:val="Tabulka"/>
              <w:rPr>
                <w:rStyle w:val="Siln"/>
                <w:b w:val="0"/>
                <w:szCs w:val="22"/>
              </w:rPr>
            </w:pPr>
            <w:r w:rsidRPr="009D0844">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51DB9B98" w14:textId="77777777" w:rsidR="00B73A7D" w:rsidRPr="009D0844" w:rsidRDefault="00990D76" w:rsidP="006F6F21">
            <w:pPr>
              <w:pStyle w:val="Tabulka"/>
              <w:rPr>
                <w:szCs w:val="22"/>
              </w:rPr>
            </w:pPr>
            <w:r>
              <w:rPr>
                <w:szCs w:val="22"/>
              </w:rPr>
              <w:t>19.10</w:t>
            </w:r>
            <w:r w:rsidR="001B7FCF">
              <w:rPr>
                <w:szCs w:val="22"/>
              </w:rPr>
              <w:t>.20</w:t>
            </w:r>
            <w:r w:rsidR="00F4269E">
              <w:rPr>
                <w:szCs w:val="22"/>
              </w:rPr>
              <w:t>20</w:t>
            </w:r>
          </w:p>
        </w:tc>
        <w:tc>
          <w:tcPr>
            <w:tcW w:w="1682" w:type="dxa"/>
            <w:tcBorders>
              <w:left w:val="dotted" w:sz="4" w:space="0" w:color="auto"/>
              <w:bottom w:val="single" w:sz="8" w:space="0" w:color="auto"/>
            </w:tcBorders>
            <w:shd w:val="clear" w:color="auto" w:fill="auto"/>
            <w:vAlign w:val="center"/>
          </w:tcPr>
          <w:p w14:paraId="70ED02A3" w14:textId="77777777" w:rsidR="00B73A7D" w:rsidRPr="009D0844" w:rsidRDefault="00B73A7D" w:rsidP="008A4500">
            <w:pPr>
              <w:pStyle w:val="Tabulka"/>
              <w:rPr>
                <w:rStyle w:val="Siln"/>
                <w:b w:val="0"/>
                <w:szCs w:val="22"/>
              </w:rPr>
            </w:pPr>
            <w:r w:rsidRPr="009D0844">
              <w:rPr>
                <w:rStyle w:val="Siln"/>
                <w:szCs w:val="22"/>
              </w:rPr>
              <w:t>Požadované datum nasazení:</w:t>
            </w:r>
          </w:p>
        </w:tc>
        <w:tc>
          <w:tcPr>
            <w:tcW w:w="3124" w:type="dxa"/>
            <w:tcBorders>
              <w:bottom w:val="single" w:sz="8" w:space="0" w:color="auto"/>
              <w:right w:val="single" w:sz="8" w:space="0" w:color="auto"/>
            </w:tcBorders>
            <w:shd w:val="clear" w:color="auto" w:fill="auto"/>
            <w:vAlign w:val="center"/>
          </w:tcPr>
          <w:p w14:paraId="4F8B210C" w14:textId="77777777" w:rsidR="00B73A7D" w:rsidRDefault="00990D76" w:rsidP="0037452C">
            <w:pPr>
              <w:pStyle w:val="Tabulka"/>
              <w:rPr>
                <w:szCs w:val="22"/>
              </w:rPr>
            </w:pPr>
            <w:r>
              <w:rPr>
                <w:szCs w:val="22"/>
              </w:rPr>
              <w:t>4.1</w:t>
            </w:r>
            <w:r w:rsidR="001B7FCF">
              <w:rPr>
                <w:szCs w:val="22"/>
              </w:rPr>
              <w:t>.202</w:t>
            </w:r>
            <w:r>
              <w:rPr>
                <w:szCs w:val="22"/>
              </w:rPr>
              <w:t>1</w:t>
            </w:r>
            <w:r w:rsidR="0084306A">
              <w:rPr>
                <w:szCs w:val="22"/>
              </w:rPr>
              <w:t xml:space="preserve"> – </w:t>
            </w:r>
            <w:r w:rsidR="00F4269E">
              <w:rPr>
                <w:szCs w:val="22"/>
              </w:rPr>
              <w:t>TEST</w:t>
            </w:r>
            <w:r>
              <w:rPr>
                <w:szCs w:val="22"/>
              </w:rPr>
              <w:t xml:space="preserve"> EZ1</w:t>
            </w:r>
          </w:p>
          <w:p w14:paraId="277FB0B0" w14:textId="77777777" w:rsidR="00990D76" w:rsidRDefault="00990D76" w:rsidP="00990D76">
            <w:pPr>
              <w:pStyle w:val="Tabulka"/>
              <w:rPr>
                <w:szCs w:val="22"/>
              </w:rPr>
            </w:pPr>
            <w:r>
              <w:rPr>
                <w:szCs w:val="22"/>
              </w:rPr>
              <w:t>19.1.2021 – TEST EZ2+VCS</w:t>
            </w:r>
          </w:p>
          <w:p w14:paraId="68AA15EB" w14:textId="77777777" w:rsidR="0084306A" w:rsidRPr="009D0844" w:rsidRDefault="00472810" w:rsidP="0037452C">
            <w:pPr>
              <w:pStyle w:val="Tabulka"/>
              <w:rPr>
                <w:szCs w:val="22"/>
              </w:rPr>
            </w:pPr>
            <w:r>
              <w:rPr>
                <w:szCs w:val="22"/>
              </w:rPr>
              <w:t>31.1.202</w:t>
            </w:r>
            <w:r w:rsidR="00990D76">
              <w:rPr>
                <w:szCs w:val="22"/>
              </w:rPr>
              <w:t>1</w:t>
            </w:r>
            <w:r w:rsidR="0084306A">
              <w:rPr>
                <w:szCs w:val="22"/>
              </w:rPr>
              <w:t xml:space="preserve">- </w:t>
            </w:r>
            <w:r w:rsidR="00F4269E">
              <w:rPr>
                <w:szCs w:val="22"/>
              </w:rPr>
              <w:t>PROD</w:t>
            </w:r>
          </w:p>
        </w:tc>
      </w:tr>
    </w:tbl>
    <w:p w14:paraId="0BDCA819"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93E37" w:rsidRPr="006C3557" w14:paraId="0212E2FC" w14:textId="77777777" w:rsidTr="00093E37">
        <w:tc>
          <w:tcPr>
            <w:tcW w:w="2258" w:type="dxa"/>
            <w:tcBorders>
              <w:top w:val="single" w:sz="8" w:space="0" w:color="auto"/>
              <w:left w:val="single" w:sz="8" w:space="0" w:color="auto"/>
              <w:bottom w:val="single" w:sz="8" w:space="0" w:color="auto"/>
            </w:tcBorders>
            <w:shd w:val="clear" w:color="auto" w:fill="auto"/>
            <w:vAlign w:val="center"/>
          </w:tcPr>
          <w:p w14:paraId="2B297EC1" w14:textId="77777777" w:rsidR="0000551E" w:rsidRPr="009D0844" w:rsidRDefault="0000551E" w:rsidP="00337DDA">
            <w:pPr>
              <w:pStyle w:val="Tabulka"/>
              <w:rPr>
                <w:szCs w:val="22"/>
              </w:rPr>
            </w:pPr>
            <w:r w:rsidRPr="009D0844">
              <w:rPr>
                <w:rStyle w:val="Siln"/>
                <w:szCs w:val="22"/>
              </w:rPr>
              <w:t>Kategorie změny</w:t>
            </w:r>
            <w:r w:rsidRPr="009D0844">
              <w:rPr>
                <w:rStyle w:val="Odkaznavysvtlivky"/>
                <w:bCs w:val="0"/>
                <w:szCs w:val="22"/>
              </w:rPr>
              <w:endnoteReference w:id="5"/>
            </w:r>
            <w:r w:rsidRPr="009D0844">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71F08A60" w14:textId="77777777" w:rsidR="0000551E" w:rsidRPr="009D0844" w:rsidRDefault="0000551E" w:rsidP="00337DDA">
            <w:pPr>
              <w:pStyle w:val="Tabulka"/>
              <w:rPr>
                <w:sz w:val="20"/>
                <w:szCs w:val="20"/>
              </w:rPr>
            </w:pPr>
            <w:r w:rsidRPr="009D0844">
              <w:rPr>
                <w:sz w:val="20"/>
                <w:szCs w:val="20"/>
              </w:rPr>
              <w:t xml:space="preserve">Normální  </w:t>
            </w:r>
            <w:r w:rsidR="00B01DEF" w:rsidRPr="009D0844">
              <w:rPr>
                <w:rFonts w:ascii="MS Gothic" w:eastAsia="MS Gothic" w:hAnsi="MS Gothic" w:hint="eastAsia"/>
                <w:sz w:val="20"/>
                <w:szCs w:val="20"/>
              </w:rPr>
              <w:t>☒</w:t>
            </w:r>
            <w:r w:rsidRPr="009D0844">
              <w:rPr>
                <w:sz w:val="20"/>
                <w:szCs w:val="20"/>
              </w:rPr>
              <w:t xml:space="preserve">     Urgentní  </w:t>
            </w:r>
            <w:r w:rsidR="00427C26" w:rsidRPr="009D0844">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33F98408" w14:textId="77777777" w:rsidR="0000551E" w:rsidRPr="009D0844" w:rsidRDefault="0000551E" w:rsidP="00337DDA">
            <w:pPr>
              <w:pStyle w:val="Tabulka"/>
              <w:rPr>
                <w:rStyle w:val="Siln"/>
                <w:b w:val="0"/>
                <w:szCs w:val="22"/>
              </w:rPr>
            </w:pPr>
            <w:r w:rsidRPr="009D0844">
              <w:rPr>
                <w:b/>
                <w:szCs w:val="22"/>
              </w:rPr>
              <w:t>Priorita</w:t>
            </w:r>
            <w:r w:rsidRPr="009D0844">
              <w:rPr>
                <w:rStyle w:val="Odkaznavysvtlivky"/>
                <w:szCs w:val="22"/>
              </w:rPr>
              <w:endnoteReference w:id="6"/>
            </w:r>
            <w:r w:rsidRPr="009D0844">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064AE3D4" w14:textId="77777777" w:rsidR="0000551E" w:rsidRPr="009D0844" w:rsidRDefault="0000551E" w:rsidP="00337DDA">
            <w:pPr>
              <w:pStyle w:val="Tabulka"/>
              <w:rPr>
                <w:sz w:val="20"/>
                <w:szCs w:val="20"/>
              </w:rPr>
            </w:pPr>
            <w:r w:rsidRPr="009D0844">
              <w:rPr>
                <w:sz w:val="20"/>
                <w:szCs w:val="20"/>
              </w:rPr>
              <w:t xml:space="preserve">Vysoká  </w:t>
            </w:r>
            <w:r w:rsidR="006F514F" w:rsidRPr="009D0844">
              <w:rPr>
                <w:rFonts w:ascii="MS Gothic" w:eastAsia="MS Gothic" w:hAnsi="MS Gothic" w:hint="eastAsia"/>
                <w:sz w:val="20"/>
                <w:szCs w:val="20"/>
              </w:rPr>
              <w:t>☒</w:t>
            </w:r>
            <w:r w:rsidRPr="009D0844">
              <w:rPr>
                <w:sz w:val="20"/>
                <w:szCs w:val="20"/>
              </w:rPr>
              <w:t xml:space="preserve">  Střední  </w:t>
            </w:r>
            <w:r w:rsidR="006F514F" w:rsidRPr="009D0844">
              <w:rPr>
                <w:rFonts w:ascii="MS Gothic" w:hAnsi="MS Gothic" w:hint="eastAsia"/>
                <w:sz w:val="20"/>
              </w:rPr>
              <w:t>☐</w:t>
            </w:r>
            <w:r w:rsidRPr="009D0844">
              <w:rPr>
                <w:sz w:val="20"/>
                <w:szCs w:val="20"/>
              </w:rPr>
              <w:t xml:space="preserve">   Nízká </w:t>
            </w:r>
            <w:r w:rsidRPr="009D0844">
              <w:rPr>
                <w:rFonts w:ascii="Segoe UI Symbol" w:eastAsia="MS Gothic" w:hAnsi="Segoe UI Symbol" w:cs="Segoe UI Symbol"/>
                <w:sz w:val="20"/>
                <w:szCs w:val="20"/>
              </w:rPr>
              <w:t>☐</w:t>
            </w:r>
          </w:p>
        </w:tc>
      </w:tr>
    </w:tbl>
    <w:p w14:paraId="299A7C0B"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93E37" w:rsidRPr="006C3557" w14:paraId="28DEE694" w14:textId="77777777" w:rsidTr="00110ED2">
        <w:tc>
          <w:tcPr>
            <w:tcW w:w="983" w:type="dxa"/>
            <w:vMerge w:val="restart"/>
            <w:tcBorders>
              <w:top w:val="single" w:sz="8" w:space="0" w:color="auto"/>
              <w:left w:val="single" w:sz="8" w:space="0" w:color="auto"/>
            </w:tcBorders>
            <w:shd w:val="clear" w:color="auto" w:fill="auto"/>
            <w:vAlign w:val="center"/>
          </w:tcPr>
          <w:p w14:paraId="26958911" w14:textId="77777777" w:rsidR="00EB2480" w:rsidRPr="00290A21" w:rsidRDefault="00EB2480" w:rsidP="00290A21">
            <w:pPr>
              <w:pStyle w:val="Tabulka"/>
              <w:rPr>
                <w:szCs w:val="22"/>
              </w:rPr>
            </w:pPr>
            <w:r w:rsidRPr="00290A21">
              <w:rPr>
                <w:b/>
                <w:szCs w:val="22"/>
              </w:rPr>
              <w:t>Oblas</w:t>
            </w:r>
            <w:r w:rsidRPr="00290A21">
              <w:rPr>
                <w:szCs w:val="22"/>
              </w:rPr>
              <w:t>t</w:t>
            </w:r>
            <w:r w:rsidRPr="00290A21">
              <w:rPr>
                <w:b/>
                <w:szCs w:val="22"/>
              </w:rPr>
              <w:t>:</w:t>
            </w:r>
          </w:p>
        </w:tc>
        <w:tc>
          <w:tcPr>
            <w:tcW w:w="1911" w:type="dxa"/>
            <w:vMerge w:val="restart"/>
            <w:tcBorders>
              <w:top w:val="single" w:sz="8" w:space="0" w:color="auto"/>
            </w:tcBorders>
            <w:shd w:val="clear" w:color="auto" w:fill="auto"/>
            <w:vAlign w:val="center"/>
          </w:tcPr>
          <w:p w14:paraId="51B81E34" w14:textId="77777777" w:rsidR="00EB2480" w:rsidRPr="00290A21" w:rsidRDefault="00EB2480" w:rsidP="00290A21">
            <w:pPr>
              <w:pStyle w:val="Tabulka"/>
              <w:rPr>
                <w:szCs w:val="22"/>
              </w:rPr>
            </w:pPr>
            <w:r w:rsidRPr="00290A21">
              <w:rPr>
                <w:szCs w:val="22"/>
              </w:rPr>
              <w:t xml:space="preserve">Aplikace  </w:t>
            </w:r>
            <w:r w:rsidRPr="00290A21">
              <w:rPr>
                <w:rFonts w:ascii="MS Gothic" w:eastAsia="MS Gothic" w:hAnsi="MS Gothic" w:hint="eastAsia"/>
                <w:szCs w:val="22"/>
              </w:rPr>
              <w:t>☒</w:t>
            </w:r>
            <w:r w:rsidRPr="00290A21">
              <w:rPr>
                <w:szCs w:val="22"/>
              </w:rPr>
              <w:t xml:space="preserve">       </w:t>
            </w:r>
          </w:p>
        </w:tc>
        <w:tc>
          <w:tcPr>
            <w:tcW w:w="1491" w:type="dxa"/>
            <w:tcBorders>
              <w:top w:val="single" w:sz="8" w:space="0" w:color="auto"/>
            </w:tcBorders>
            <w:shd w:val="clear" w:color="auto" w:fill="auto"/>
            <w:vAlign w:val="center"/>
          </w:tcPr>
          <w:p w14:paraId="1F6B803E" w14:textId="77777777" w:rsidR="00EB2480" w:rsidRPr="00290A21" w:rsidRDefault="00EB2480" w:rsidP="00290A21">
            <w:pPr>
              <w:pStyle w:val="Tabulka"/>
              <w:rPr>
                <w:szCs w:val="22"/>
              </w:rPr>
            </w:pPr>
            <w:r w:rsidRPr="00290A21">
              <w:rPr>
                <w:b/>
                <w:szCs w:val="22"/>
              </w:rPr>
              <w:t>Zkratka</w:t>
            </w:r>
            <w:r w:rsidRPr="00290A21">
              <w:rPr>
                <w:rStyle w:val="Odkaznavysvtlivky"/>
                <w:szCs w:val="22"/>
              </w:rPr>
              <w:endnoteReference w:id="7"/>
            </w:r>
            <w:r w:rsidRPr="00290A21">
              <w:rPr>
                <w:b/>
                <w:szCs w:val="22"/>
              </w:rPr>
              <w:t>:</w:t>
            </w:r>
            <w:r w:rsidRPr="00290A21">
              <w:rPr>
                <w:szCs w:val="22"/>
              </w:rPr>
              <w:t xml:space="preserve"> </w:t>
            </w:r>
          </w:p>
        </w:tc>
        <w:tc>
          <w:tcPr>
            <w:tcW w:w="1654" w:type="dxa"/>
            <w:tcBorders>
              <w:top w:val="single" w:sz="8" w:space="0" w:color="auto"/>
            </w:tcBorders>
            <w:shd w:val="clear" w:color="auto" w:fill="auto"/>
            <w:vAlign w:val="center"/>
          </w:tcPr>
          <w:p w14:paraId="7A238BB5" w14:textId="77777777" w:rsidR="00EB2480" w:rsidRPr="00093E37" w:rsidRDefault="00EB2480" w:rsidP="00290A21">
            <w:pPr>
              <w:pStyle w:val="Tabulka"/>
            </w:pPr>
            <w:r w:rsidRPr="00290A21">
              <w:rPr>
                <w:szCs w:val="22"/>
              </w:rPr>
              <w:t>LPIS</w:t>
            </w:r>
          </w:p>
        </w:tc>
        <w:tc>
          <w:tcPr>
            <w:tcW w:w="897" w:type="dxa"/>
            <w:tcBorders>
              <w:top w:val="single" w:sz="8" w:space="0" w:color="auto"/>
            </w:tcBorders>
            <w:shd w:val="clear" w:color="auto" w:fill="auto"/>
            <w:vAlign w:val="center"/>
          </w:tcPr>
          <w:p w14:paraId="40B3A001" w14:textId="77777777" w:rsidR="00EB2480" w:rsidRPr="00290A21" w:rsidRDefault="00EB2480" w:rsidP="00290A21">
            <w:pPr>
              <w:pStyle w:val="Tabulka"/>
              <w:rPr>
                <w:szCs w:val="22"/>
                <w:highlight w:val="yellow"/>
              </w:rPr>
            </w:pPr>
            <w:r w:rsidRPr="00290A21">
              <w:rPr>
                <w:szCs w:val="22"/>
              </w:rPr>
              <w:t xml:space="preserve">Verze: </w:t>
            </w:r>
          </w:p>
        </w:tc>
        <w:tc>
          <w:tcPr>
            <w:tcW w:w="2982" w:type="dxa"/>
            <w:tcBorders>
              <w:top w:val="single" w:sz="8" w:space="0" w:color="auto"/>
              <w:right w:val="single" w:sz="8" w:space="0" w:color="auto"/>
            </w:tcBorders>
            <w:shd w:val="clear" w:color="auto" w:fill="auto"/>
            <w:vAlign w:val="center"/>
          </w:tcPr>
          <w:p w14:paraId="460E2CF1" w14:textId="77777777" w:rsidR="00EB2480" w:rsidRPr="00290A21" w:rsidRDefault="00EB2480" w:rsidP="00290A21">
            <w:pPr>
              <w:pStyle w:val="Tabulka"/>
              <w:rPr>
                <w:szCs w:val="22"/>
                <w:highlight w:val="yellow"/>
              </w:rPr>
            </w:pPr>
            <w:r w:rsidRPr="00290A21">
              <w:rPr>
                <w:szCs w:val="22"/>
              </w:rPr>
              <w:t>4.024.000012</w:t>
            </w:r>
          </w:p>
        </w:tc>
      </w:tr>
      <w:tr w:rsidR="00EB2480" w:rsidRPr="006C3557" w14:paraId="642A0794" w14:textId="77777777" w:rsidTr="00093E37">
        <w:tc>
          <w:tcPr>
            <w:tcW w:w="983" w:type="dxa"/>
            <w:vMerge/>
            <w:tcBorders>
              <w:left w:val="single" w:sz="8" w:space="0" w:color="auto"/>
            </w:tcBorders>
            <w:shd w:val="clear" w:color="auto" w:fill="auto"/>
            <w:vAlign w:val="center"/>
          </w:tcPr>
          <w:p w14:paraId="0A408B1E" w14:textId="77777777" w:rsidR="00EB2480" w:rsidRPr="00290A21" w:rsidRDefault="00EB2480" w:rsidP="00290A21">
            <w:pPr>
              <w:pStyle w:val="Tabulka"/>
              <w:rPr>
                <w:szCs w:val="22"/>
              </w:rPr>
            </w:pPr>
          </w:p>
        </w:tc>
        <w:tc>
          <w:tcPr>
            <w:tcW w:w="1911" w:type="dxa"/>
            <w:vMerge/>
            <w:tcBorders>
              <w:bottom w:val="dotted" w:sz="4" w:space="0" w:color="auto"/>
            </w:tcBorders>
            <w:shd w:val="clear" w:color="auto" w:fill="auto"/>
            <w:vAlign w:val="center"/>
          </w:tcPr>
          <w:p w14:paraId="6925BF15" w14:textId="77777777" w:rsidR="00EB2480" w:rsidRPr="00290A21" w:rsidRDefault="00EB2480" w:rsidP="00290A21">
            <w:pPr>
              <w:pStyle w:val="Tabulka"/>
              <w:rPr>
                <w:szCs w:val="22"/>
              </w:rPr>
            </w:pPr>
          </w:p>
        </w:tc>
        <w:tc>
          <w:tcPr>
            <w:tcW w:w="1491" w:type="dxa"/>
            <w:tcBorders>
              <w:bottom w:val="dotted" w:sz="4" w:space="0" w:color="auto"/>
            </w:tcBorders>
            <w:shd w:val="clear" w:color="auto" w:fill="auto"/>
            <w:vAlign w:val="center"/>
          </w:tcPr>
          <w:p w14:paraId="682089E1" w14:textId="77777777" w:rsidR="00EB2480" w:rsidRPr="00290A21" w:rsidRDefault="00EB2480" w:rsidP="00290A21">
            <w:pPr>
              <w:pStyle w:val="Tabulka"/>
              <w:rPr>
                <w:szCs w:val="22"/>
              </w:rPr>
            </w:pPr>
            <w:r w:rsidRPr="00290A21">
              <w:rPr>
                <w:b/>
                <w:szCs w:val="22"/>
              </w:rPr>
              <w:t>Typ požadavku:</w:t>
            </w:r>
            <w:r w:rsidRPr="00290A2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4356633E" w14:textId="77777777" w:rsidR="00EB2480" w:rsidRPr="00290A21" w:rsidRDefault="00EB2480" w:rsidP="00290A21">
            <w:pPr>
              <w:pStyle w:val="Tabulka"/>
              <w:rPr>
                <w:sz w:val="20"/>
                <w:szCs w:val="20"/>
              </w:rPr>
            </w:pPr>
            <w:r w:rsidRPr="00290A21">
              <w:rPr>
                <w:sz w:val="20"/>
                <w:szCs w:val="20"/>
              </w:rPr>
              <w:t xml:space="preserve">Legislativní </w:t>
            </w:r>
            <w:r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Bezpečnost </w:t>
            </w:r>
            <w:r w:rsidRPr="00290A21">
              <w:rPr>
                <w:rFonts w:ascii="MS Gothic" w:eastAsia="MS Gothic" w:hAnsi="MS Gothic" w:hint="eastAsia"/>
                <w:sz w:val="20"/>
                <w:szCs w:val="20"/>
              </w:rPr>
              <w:t>☐</w:t>
            </w:r>
          </w:p>
        </w:tc>
      </w:tr>
      <w:tr w:rsidR="00EB2480" w:rsidRPr="006C3557" w14:paraId="113096CE" w14:textId="77777777" w:rsidTr="00093E37">
        <w:tc>
          <w:tcPr>
            <w:tcW w:w="983" w:type="dxa"/>
            <w:vMerge/>
            <w:tcBorders>
              <w:left w:val="single" w:sz="8" w:space="0" w:color="auto"/>
              <w:bottom w:val="single" w:sz="8" w:space="0" w:color="auto"/>
            </w:tcBorders>
            <w:shd w:val="clear" w:color="auto" w:fill="auto"/>
            <w:vAlign w:val="center"/>
          </w:tcPr>
          <w:p w14:paraId="3B71B29A" w14:textId="77777777" w:rsidR="00EB2480" w:rsidRPr="00290A21" w:rsidRDefault="00EB2480" w:rsidP="00290A21">
            <w:pPr>
              <w:pStyle w:val="Tabulka"/>
              <w:rPr>
                <w:szCs w:val="22"/>
              </w:rPr>
            </w:pPr>
          </w:p>
        </w:tc>
        <w:tc>
          <w:tcPr>
            <w:tcW w:w="1911" w:type="dxa"/>
            <w:tcBorders>
              <w:top w:val="dotted" w:sz="4" w:space="0" w:color="auto"/>
              <w:bottom w:val="single" w:sz="8" w:space="0" w:color="auto"/>
            </w:tcBorders>
            <w:shd w:val="clear" w:color="auto" w:fill="auto"/>
            <w:vAlign w:val="center"/>
          </w:tcPr>
          <w:p w14:paraId="13DD7EC3" w14:textId="77777777" w:rsidR="00EB2480" w:rsidRPr="00290A21" w:rsidRDefault="00EB2480" w:rsidP="00290A21">
            <w:pPr>
              <w:pStyle w:val="Tabulka"/>
              <w:rPr>
                <w:szCs w:val="22"/>
              </w:rPr>
            </w:pPr>
            <w:r w:rsidRPr="00290A21">
              <w:rPr>
                <w:szCs w:val="22"/>
              </w:rPr>
              <w:t xml:space="preserve">Infrastruktura  </w:t>
            </w:r>
            <w:r w:rsidRPr="00290A2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3354B6E3" w14:textId="77777777" w:rsidR="00EB2480" w:rsidRPr="00290A21" w:rsidRDefault="00EB2480" w:rsidP="00290A21">
            <w:pPr>
              <w:pStyle w:val="Tabulka"/>
              <w:rPr>
                <w:szCs w:val="22"/>
              </w:rPr>
            </w:pPr>
            <w:r w:rsidRPr="00290A2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53F8F735" w14:textId="77777777" w:rsidR="00EB2480" w:rsidRPr="00290A21" w:rsidRDefault="00EB2480" w:rsidP="00290A21">
            <w:pPr>
              <w:pStyle w:val="Tabulka"/>
              <w:rPr>
                <w:sz w:val="20"/>
                <w:szCs w:val="20"/>
                <w:highlight w:val="yellow"/>
              </w:rPr>
            </w:pPr>
            <w:r w:rsidRPr="00290A21">
              <w:rPr>
                <w:sz w:val="20"/>
                <w:szCs w:val="20"/>
              </w:rPr>
              <w:t xml:space="preserve">Nová komponenta </w:t>
            </w:r>
            <w:r w:rsidRPr="00290A21">
              <w:rPr>
                <w:rFonts w:ascii="MS Gothic" w:eastAsia="MS Gothic" w:hAnsi="MS Gothic" w:hint="eastAsia"/>
                <w:sz w:val="20"/>
                <w:szCs w:val="20"/>
              </w:rPr>
              <w:t>☒</w:t>
            </w:r>
            <w:r w:rsidRPr="00290A21">
              <w:rPr>
                <w:sz w:val="20"/>
                <w:szCs w:val="20"/>
              </w:rPr>
              <w:t xml:space="preserve">   Upgrade </w:t>
            </w:r>
            <w:r w:rsidRPr="00290A21">
              <w:rPr>
                <w:rFonts w:ascii="MS Gothic" w:eastAsia="MS Gothic" w:hAnsi="MS Gothic" w:hint="eastAsia"/>
                <w:sz w:val="20"/>
                <w:szCs w:val="20"/>
              </w:rPr>
              <w:t>☐</w:t>
            </w:r>
            <w:r w:rsidRPr="00290A21">
              <w:rPr>
                <w:sz w:val="20"/>
                <w:szCs w:val="20"/>
              </w:rPr>
              <w:t xml:space="preserve"> Zlepšení  </w:t>
            </w:r>
            <w:r w:rsidRPr="00290A21">
              <w:rPr>
                <w:rFonts w:ascii="MS Gothic" w:eastAsia="MS Gothic" w:hAnsi="MS Gothic" w:hint="eastAsia"/>
                <w:sz w:val="20"/>
                <w:szCs w:val="20"/>
              </w:rPr>
              <w:t>☐</w:t>
            </w:r>
            <w:r w:rsidRPr="00290A21">
              <w:rPr>
                <w:sz w:val="20"/>
                <w:szCs w:val="20"/>
              </w:rPr>
              <w:t xml:space="preserve">  Obnova  </w:t>
            </w:r>
            <w:r w:rsidRPr="00290A21">
              <w:rPr>
                <w:rFonts w:ascii="MS Gothic" w:eastAsia="MS Gothic" w:hAnsi="MS Gothic" w:hint="eastAsia"/>
                <w:sz w:val="20"/>
                <w:szCs w:val="20"/>
              </w:rPr>
              <w:t>☐</w:t>
            </w:r>
          </w:p>
        </w:tc>
      </w:tr>
    </w:tbl>
    <w:p w14:paraId="10161B8E"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268"/>
        <w:gridCol w:w="1418"/>
        <w:gridCol w:w="2727"/>
      </w:tblGrid>
      <w:tr w:rsidR="00093E37" w:rsidRPr="006C3557" w14:paraId="02F4373B" w14:textId="77777777" w:rsidTr="00110ED2">
        <w:tc>
          <w:tcPr>
            <w:tcW w:w="1686" w:type="dxa"/>
            <w:tcBorders>
              <w:top w:val="single" w:sz="8" w:space="0" w:color="auto"/>
              <w:left w:val="single" w:sz="8" w:space="0" w:color="auto"/>
              <w:bottom w:val="single" w:sz="8" w:space="0" w:color="auto"/>
            </w:tcBorders>
            <w:shd w:val="clear" w:color="auto" w:fill="auto"/>
            <w:vAlign w:val="center"/>
          </w:tcPr>
          <w:p w14:paraId="3B2BCB56" w14:textId="77777777" w:rsidR="0000551E" w:rsidRPr="009D0844" w:rsidRDefault="0000551E" w:rsidP="00153C10">
            <w:pPr>
              <w:pStyle w:val="Tabulka"/>
              <w:rPr>
                <w:b/>
                <w:szCs w:val="22"/>
              </w:rPr>
            </w:pPr>
            <w:r w:rsidRPr="009D0844">
              <w:rPr>
                <w:b/>
                <w:szCs w:val="22"/>
              </w:rPr>
              <w:t>Role</w:t>
            </w:r>
          </w:p>
        </w:tc>
        <w:tc>
          <w:tcPr>
            <w:tcW w:w="1819" w:type="dxa"/>
            <w:tcBorders>
              <w:top w:val="single" w:sz="8" w:space="0" w:color="auto"/>
              <w:bottom w:val="single" w:sz="8" w:space="0" w:color="auto"/>
            </w:tcBorders>
            <w:shd w:val="clear" w:color="auto" w:fill="auto"/>
            <w:vAlign w:val="center"/>
          </w:tcPr>
          <w:p w14:paraId="1A24774A" w14:textId="77777777" w:rsidR="0000551E" w:rsidRPr="009D0844" w:rsidRDefault="0000551E" w:rsidP="004C5DDA">
            <w:pPr>
              <w:pStyle w:val="Tabulka"/>
              <w:rPr>
                <w:b/>
                <w:szCs w:val="22"/>
              </w:rPr>
            </w:pPr>
            <w:r w:rsidRPr="009D0844">
              <w:rPr>
                <w:b/>
                <w:szCs w:val="22"/>
              </w:rPr>
              <w:t xml:space="preserve">Jméno </w:t>
            </w:r>
          </w:p>
        </w:tc>
        <w:tc>
          <w:tcPr>
            <w:tcW w:w="2268" w:type="dxa"/>
            <w:tcBorders>
              <w:top w:val="single" w:sz="8" w:space="0" w:color="auto"/>
              <w:bottom w:val="single" w:sz="8" w:space="0" w:color="auto"/>
            </w:tcBorders>
            <w:shd w:val="clear" w:color="auto" w:fill="auto"/>
            <w:vAlign w:val="center"/>
          </w:tcPr>
          <w:p w14:paraId="04010B95" w14:textId="77777777" w:rsidR="0000551E" w:rsidRPr="009D0844" w:rsidRDefault="0000551E" w:rsidP="00153C10">
            <w:pPr>
              <w:pStyle w:val="Tabulka"/>
              <w:rPr>
                <w:rStyle w:val="Siln"/>
                <w:b w:val="0"/>
                <w:szCs w:val="22"/>
              </w:rPr>
            </w:pPr>
            <w:r w:rsidRPr="009D0844">
              <w:rPr>
                <w:b/>
                <w:szCs w:val="22"/>
              </w:rPr>
              <w:t>Organizace /útvar</w:t>
            </w:r>
          </w:p>
        </w:tc>
        <w:tc>
          <w:tcPr>
            <w:tcW w:w="1418" w:type="dxa"/>
            <w:tcBorders>
              <w:top w:val="single" w:sz="8" w:space="0" w:color="auto"/>
              <w:bottom w:val="single" w:sz="8" w:space="0" w:color="auto"/>
            </w:tcBorders>
            <w:shd w:val="clear" w:color="auto" w:fill="auto"/>
            <w:vAlign w:val="center"/>
          </w:tcPr>
          <w:p w14:paraId="3726015C" w14:textId="77777777" w:rsidR="0000551E" w:rsidRPr="009D0844" w:rsidRDefault="0000551E" w:rsidP="004C5DDA">
            <w:pPr>
              <w:pStyle w:val="Tabulka"/>
              <w:rPr>
                <w:b/>
                <w:szCs w:val="22"/>
              </w:rPr>
            </w:pPr>
            <w:r w:rsidRPr="009D0844">
              <w:rPr>
                <w:b/>
                <w:szCs w:val="22"/>
              </w:rPr>
              <w:t>Telefon</w:t>
            </w:r>
          </w:p>
        </w:tc>
        <w:tc>
          <w:tcPr>
            <w:tcW w:w="2727" w:type="dxa"/>
            <w:tcBorders>
              <w:top w:val="single" w:sz="8" w:space="0" w:color="auto"/>
              <w:bottom w:val="single" w:sz="8" w:space="0" w:color="auto"/>
              <w:right w:val="single" w:sz="8" w:space="0" w:color="auto"/>
            </w:tcBorders>
            <w:shd w:val="clear" w:color="auto" w:fill="auto"/>
            <w:vAlign w:val="center"/>
          </w:tcPr>
          <w:p w14:paraId="480F0308" w14:textId="77777777" w:rsidR="0000551E" w:rsidRPr="009D0844" w:rsidRDefault="0000551E" w:rsidP="00153C10">
            <w:pPr>
              <w:pStyle w:val="Tabulka"/>
              <w:rPr>
                <w:b/>
                <w:szCs w:val="22"/>
              </w:rPr>
            </w:pPr>
            <w:r w:rsidRPr="009D0844">
              <w:rPr>
                <w:b/>
                <w:szCs w:val="22"/>
              </w:rPr>
              <w:t>E-mail</w:t>
            </w:r>
          </w:p>
        </w:tc>
      </w:tr>
      <w:tr w:rsidR="00093E37" w:rsidRPr="006C3557" w14:paraId="0E880C4F" w14:textId="77777777" w:rsidTr="00110ED2">
        <w:trPr>
          <w:trHeight w:hRule="exact" w:val="20"/>
        </w:trPr>
        <w:tc>
          <w:tcPr>
            <w:tcW w:w="1686" w:type="dxa"/>
            <w:tcBorders>
              <w:top w:val="single" w:sz="8" w:space="0" w:color="auto"/>
              <w:left w:val="dotted" w:sz="4" w:space="0" w:color="auto"/>
            </w:tcBorders>
            <w:shd w:val="clear" w:color="auto" w:fill="auto"/>
            <w:vAlign w:val="center"/>
          </w:tcPr>
          <w:p w14:paraId="6DF7866E" w14:textId="77777777" w:rsidR="0000551E" w:rsidRPr="009D0844" w:rsidRDefault="0000551E" w:rsidP="004C5DDA">
            <w:pPr>
              <w:pStyle w:val="Tabulka"/>
              <w:rPr>
                <w:b/>
                <w:szCs w:val="22"/>
              </w:rPr>
            </w:pPr>
          </w:p>
        </w:tc>
        <w:tc>
          <w:tcPr>
            <w:tcW w:w="1819" w:type="dxa"/>
            <w:tcBorders>
              <w:top w:val="single" w:sz="8" w:space="0" w:color="auto"/>
            </w:tcBorders>
            <w:shd w:val="clear" w:color="auto" w:fill="auto"/>
            <w:vAlign w:val="center"/>
          </w:tcPr>
          <w:p w14:paraId="4BED2C6A" w14:textId="77777777" w:rsidR="0000551E" w:rsidRPr="009D0844" w:rsidRDefault="0000551E" w:rsidP="004C5DDA">
            <w:pPr>
              <w:pStyle w:val="Tabulka"/>
              <w:rPr>
                <w:sz w:val="20"/>
                <w:szCs w:val="20"/>
              </w:rPr>
            </w:pPr>
          </w:p>
        </w:tc>
        <w:tc>
          <w:tcPr>
            <w:tcW w:w="2268" w:type="dxa"/>
            <w:tcBorders>
              <w:top w:val="single" w:sz="8" w:space="0" w:color="auto"/>
            </w:tcBorders>
            <w:shd w:val="clear" w:color="auto" w:fill="auto"/>
            <w:vAlign w:val="center"/>
          </w:tcPr>
          <w:p w14:paraId="64CDB20D" w14:textId="77777777" w:rsidR="0000551E" w:rsidRPr="009D0844" w:rsidRDefault="0000551E" w:rsidP="004C5DDA">
            <w:pPr>
              <w:pStyle w:val="Tabulka"/>
              <w:rPr>
                <w:rStyle w:val="Siln"/>
                <w:b w:val="0"/>
                <w:sz w:val="20"/>
                <w:szCs w:val="20"/>
              </w:rPr>
            </w:pPr>
          </w:p>
        </w:tc>
        <w:tc>
          <w:tcPr>
            <w:tcW w:w="1418" w:type="dxa"/>
            <w:tcBorders>
              <w:top w:val="single" w:sz="8" w:space="0" w:color="auto"/>
            </w:tcBorders>
            <w:shd w:val="clear" w:color="auto" w:fill="auto"/>
            <w:vAlign w:val="center"/>
          </w:tcPr>
          <w:p w14:paraId="42348ADE" w14:textId="77777777" w:rsidR="0000551E" w:rsidRPr="009D0844" w:rsidRDefault="0000551E" w:rsidP="004C5DDA">
            <w:pPr>
              <w:pStyle w:val="Tabulka"/>
              <w:rPr>
                <w:sz w:val="20"/>
                <w:szCs w:val="20"/>
              </w:rPr>
            </w:pPr>
          </w:p>
        </w:tc>
        <w:tc>
          <w:tcPr>
            <w:tcW w:w="2727" w:type="dxa"/>
            <w:tcBorders>
              <w:top w:val="single" w:sz="8" w:space="0" w:color="auto"/>
              <w:right w:val="dotted" w:sz="4" w:space="0" w:color="auto"/>
            </w:tcBorders>
            <w:shd w:val="clear" w:color="auto" w:fill="auto"/>
            <w:vAlign w:val="center"/>
          </w:tcPr>
          <w:p w14:paraId="74C040EF" w14:textId="77777777" w:rsidR="0000551E" w:rsidRPr="009D0844" w:rsidRDefault="0000551E" w:rsidP="004C5DDA">
            <w:pPr>
              <w:pStyle w:val="Tabulka"/>
              <w:rPr>
                <w:sz w:val="20"/>
                <w:szCs w:val="20"/>
              </w:rPr>
            </w:pPr>
          </w:p>
        </w:tc>
      </w:tr>
      <w:tr w:rsidR="00093E37" w:rsidRPr="006C3557" w14:paraId="477A1833" w14:textId="77777777" w:rsidTr="00110ED2">
        <w:tc>
          <w:tcPr>
            <w:tcW w:w="1686" w:type="dxa"/>
            <w:tcBorders>
              <w:top w:val="dotted" w:sz="4" w:space="0" w:color="auto"/>
              <w:left w:val="dotted" w:sz="4" w:space="0" w:color="auto"/>
            </w:tcBorders>
            <w:shd w:val="clear" w:color="auto" w:fill="auto"/>
            <w:vAlign w:val="center"/>
          </w:tcPr>
          <w:p w14:paraId="144CF35E" w14:textId="77777777" w:rsidR="0000551E" w:rsidRPr="009D0844" w:rsidRDefault="00620F6D" w:rsidP="002956AD">
            <w:pPr>
              <w:pStyle w:val="Tabulka"/>
              <w:rPr>
                <w:szCs w:val="22"/>
              </w:rPr>
            </w:pPr>
            <w:r>
              <w:rPr>
                <w:szCs w:val="22"/>
              </w:rPr>
              <w:t>Žadatel/věcný garant</w:t>
            </w:r>
          </w:p>
        </w:tc>
        <w:tc>
          <w:tcPr>
            <w:tcW w:w="1819" w:type="dxa"/>
            <w:tcBorders>
              <w:top w:val="dotted" w:sz="4" w:space="0" w:color="auto"/>
            </w:tcBorders>
            <w:shd w:val="clear" w:color="auto" w:fill="auto"/>
            <w:vAlign w:val="center"/>
          </w:tcPr>
          <w:p w14:paraId="67210742" w14:textId="77777777" w:rsidR="00563C08" w:rsidRPr="009D0844" w:rsidRDefault="0022332D" w:rsidP="00093E37">
            <w:pPr>
              <w:pStyle w:val="Tabulka"/>
              <w:jc w:val="center"/>
              <w:rPr>
                <w:sz w:val="20"/>
                <w:szCs w:val="20"/>
              </w:rPr>
            </w:pPr>
            <w:r w:rsidRPr="009D0844">
              <w:rPr>
                <w:sz w:val="20"/>
                <w:szCs w:val="20"/>
              </w:rPr>
              <w:t>Josef Miškovský</w:t>
            </w:r>
          </w:p>
        </w:tc>
        <w:tc>
          <w:tcPr>
            <w:tcW w:w="2268" w:type="dxa"/>
            <w:tcBorders>
              <w:top w:val="dotted" w:sz="4" w:space="0" w:color="auto"/>
            </w:tcBorders>
            <w:shd w:val="clear" w:color="auto" w:fill="auto"/>
            <w:vAlign w:val="center"/>
          </w:tcPr>
          <w:p w14:paraId="79204BF6" w14:textId="77777777" w:rsidR="0000551E" w:rsidRPr="009D0844" w:rsidRDefault="0022332D" w:rsidP="00093E37">
            <w:pPr>
              <w:pStyle w:val="Tabulka"/>
              <w:jc w:val="center"/>
              <w:rPr>
                <w:rStyle w:val="Siln"/>
                <w:b w:val="0"/>
                <w:sz w:val="20"/>
                <w:szCs w:val="20"/>
              </w:rPr>
            </w:pPr>
            <w:r w:rsidRPr="009D0844">
              <w:rPr>
                <w:rStyle w:val="Siln"/>
                <w:b w:val="0"/>
                <w:sz w:val="20"/>
                <w:szCs w:val="20"/>
              </w:rPr>
              <w:t>SZIF</w:t>
            </w:r>
            <w:r w:rsidR="00AE42EE" w:rsidRPr="009D0844">
              <w:rPr>
                <w:rStyle w:val="Siln"/>
                <w:b w:val="0"/>
                <w:sz w:val="20"/>
                <w:szCs w:val="20"/>
              </w:rPr>
              <w:t>/</w:t>
            </w:r>
            <w:r w:rsidR="00AE42EE" w:rsidRPr="009D0844">
              <w:rPr>
                <w:bCs w:val="0"/>
                <w:sz w:val="20"/>
                <w:szCs w:val="20"/>
              </w:rPr>
              <w:t>Odbor přímých plateb a environmentálních podpor</w:t>
            </w:r>
          </w:p>
        </w:tc>
        <w:tc>
          <w:tcPr>
            <w:tcW w:w="1418" w:type="dxa"/>
            <w:tcBorders>
              <w:top w:val="dotted" w:sz="4" w:space="0" w:color="auto"/>
            </w:tcBorders>
            <w:shd w:val="clear" w:color="auto" w:fill="auto"/>
            <w:vAlign w:val="center"/>
          </w:tcPr>
          <w:p w14:paraId="670F062A" w14:textId="77777777" w:rsidR="0000551E" w:rsidRPr="009D0844" w:rsidRDefault="00605932" w:rsidP="004C5DDA">
            <w:pPr>
              <w:pStyle w:val="Tabulka"/>
              <w:rPr>
                <w:sz w:val="20"/>
                <w:szCs w:val="20"/>
              </w:rPr>
            </w:pPr>
            <w:r w:rsidRPr="009D0844">
              <w:rPr>
                <w:sz w:val="20"/>
                <w:szCs w:val="20"/>
              </w:rPr>
              <w:t>22</w:t>
            </w:r>
            <w:r w:rsidR="00AE42EE" w:rsidRPr="009D0844">
              <w:rPr>
                <w:sz w:val="20"/>
                <w:szCs w:val="20"/>
              </w:rPr>
              <w:t>2 871 708</w:t>
            </w:r>
          </w:p>
        </w:tc>
        <w:tc>
          <w:tcPr>
            <w:tcW w:w="2727" w:type="dxa"/>
            <w:tcBorders>
              <w:top w:val="dotted" w:sz="4" w:space="0" w:color="auto"/>
              <w:right w:val="dotted" w:sz="4" w:space="0" w:color="auto"/>
            </w:tcBorders>
            <w:shd w:val="clear" w:color="auto" w:fill="auto"/>
            <w:vAlign w:val="center"/>
          </w:tcPr>
          <w:p w14:paraId="466C6561" w14:textId="77777777" w:rsidR="0000551E" w:rsidRPr="009D0844" w:rsidRDefault="00AE42EE" w:rsidP="009A4EC2">
            <w:pPr>
              <w:pStyle w:val="Tabulka"/>
              <w:rPr>
                <w:sz w:val="20"/>
                <w:szCs w:val="20"/>
              </w:rPr>
            </w:pPr>
            <w:r w:rsidRPr="009D0844">
              <w:rPr>
                <w:sz w:val="20"/>
                <w:szCs w:val="20"/>
              </w:rPr>
              <w:t>Josef:Miskovsky</w:t>
            </w:r>
            <w:r w:rsidR="00605932" w:rsidRPr="009D0844">
              <w:rPr>
                <w:sz w:val="20"/>
                <w:szCs w:val="20"/>
              </w:rPr>
              <w:t>@</w:t>
            </w:r>
            <w:r w:rsidRPr="009D0844">
              <w:rPr>
                <w:sz w:val="20"/>
                <w:szCs w:val="20"/>
              </w:rPr>
              <w:t>szif</w:t>
            </w:r>
            <w:r w:rsidR="00605932" w:rsidRPr="009D0844">
              <w:rPr>
                <w:sz w:val="20"/>
                <w:szCs w:val="20"/>
              </w:rPr>
              <w:t>.cz</w:t>
            </w:r>
          </w:p>
        </w:tc>
      </w:tr>
      <w:tr w:rsidR="00093E37" w:rsidRPr="006C3557" w14:paraId="26E886C5" w14:textId="77777777" w:rsidTr="00110ED2">
        <w:tc>
          <w:tcPr>
            <w:tcW w:w="1686" w:type="dxa"/>
            <w:tcBorders>
              <w:left w:val="dotted" w:sz="4" w:space="0" w:color="auto"/>
            </w:tcBorders>
            <w:shd w:val="clear" w:color="auto" w:fill="auto"/>
            <w:vAlign w:val="center"/>
          </w:tcPr>
          <w:p w14:paraId="31FF2DD3" w14:textId="77777777" w:rsidR="00B73A7D" w:rsidRPr="009D0844" w:rsidRDefault="00B73A7D" w:rsidP="004C5DDA">
            <w:pPr>
              <w:pStyle w:val="Tabulka"/>
              <w:rPr>
                <w:szCs w:val="22"/>
              </w:rPr>
            </w:pPr>
            <w:r w:rsidRPr="009D0844">
              <w:rPr>
                <w:szCs w:val="22"/>
              </w:rPr>
              <w:t>Change koordinátor:</w:t>
            </w:r>
          </w:p>
        </w:tc>
        <w:tc>
          <w:tcPr>
            <w:tcW w:w="1819" w:type="dxa"/>
            <w:shd w:val="clear" w:color="auto" w:fill="auto"/>
            <w:vAlign w:val="center"/>
          </w:tcPr>
          <w:p w14:paraId="258DD491" w14:textId="77777777" w:rsidR="00B73A7D" w:rsidRPr="009D0844" w:rsidRDefault="00001BFA" w:rsidP="00093E37">
            <w:pPr>
              <w:pStyle w:val="Tabulka"/>
              <w:jc w:val="center"/>
              <w:rPr>
                <w:sz w:val="20"/>
                <w:szCs w:val="20"/>
              </w:rPr>
            </w:pPr>
            <w:r w:rsidRPr="009D0844">
              <w:rPr>
                <w:sz w:val="20"/>
                <w:szCs w:val="20"/>
              </w:rPr>
              <w:t>Jiří Bukovský</w:t>
            </w:r>
          </w:p>
        </w:tc>
        <w:tc>
          <w:tcPr>
            <w:tcW w:w="2268" w:type="dxa"/>
            <w:shd w:val="clear" w:color="auto" w:fill="auto"/>
            <w:vAlign w:val="center"/>
          </w:tcPr>
          <w:p w14:paraId="4D207B24" w14:textId="77777777" w:rsidR="00B73A7D" w:rsidRPr="009D0844" w:rsidRDefault="00001BFA" w:rsidP="00093E37">
            <w:pPr>
              <w:pStyle w:val="Tabulka"/>
              <w:jc w:val="center"/>
              <w:rPr>
                <w:rStyle w:val="Siln"/>
                <w:b w:val="0"/>
                <w:sz w:val="20"/>
                <w:szCs w:val="20"/>
              </w:rPr>
            </w:pPr>
            <w:r w:rsidRPr="009D0844">
              <w:rPr>
                <w:rStyle w:val="Siln"/>
                <w:b w:val="0"/>
                <w:sz w:val="20"/>
                <w:szCs w:val="20"/>
              </w:rPr>
              <w:t>CPR/11121</w:t>
            </w:r>
          </w:p>
        </w:tc>
        <w:tc>
          <w:tcPr>
            <w:tcW w:w="1418" w:type="dxa"/>
            <w:shd w:val="clear" w:color="auto" w:fill="auto"/>
            <w:vAlign w:val="center"/>
          </w:tcPr>
          <w:p w14:paraId="72210451" w14:textId="77777777" w:rsidR="00B73A7D" w:rsidRPr="009D0844" w:rsidRDefault="00001BFA" w:rsidP="004C5DDA">
            <w:pPr>
              <w:pStyle w:val="Tabulka"/>
              <w:rPr>
                <w:sz w:val="20"/>
                <w:szCs w:val="20"/>
              </w:rPr>
            </w:pPr>
            <w:r w:rsidRPr="009D0844">
              <w:rPr>
                <w:sz w:val="20"/>
                <w:szCs w:val="20"/>
              </w:rPr>
              <w:t>22182710</w:t>
            </w:r>
          </w:p>
        </w:tc>
        <w:tc>
          <w:tcPr>
            <w:tcW w:w="2727" w:type="dxa"/>
            <w:tcBorders>
              <w:right w:val="dotted" w:sz="4" w:space="0" w:color="auto"/>
            </w:tcBorders>
            <w:shd w:val="clear" w:color="auto" w:fill="auto"/>
            <w:vAlign w:val="center"/>
          </w:tcPr>
          <w:p w14:paraId="77AF9B5F" w14:textId="77777777" w:rsidR="00B73A7D" w:rsidRPr="009D0844" w:rsidRDefault="00001BFA" w:rsidP="004C5DDA">
            <w:pPr>
              <w:pStyle w:val="Tabulka"/>
              <w:rPr>
                <w:sz w:val="20"/>
                <w:szCs w:val="20"/>
              </w:rPr>
            </w:pPr>
            <w:r w:rsidRPr="009D0844">
              <w:rPr>
                <w:sz w:val="20"/>
                <w:szCs w:val="20"/>
              </w:rPr>
              <w:t>Jiri.bukovsky@mze.cz</w:t>
            </w:r>
          </w:p>
        </w:tc>
      </w:tr>
      <w:tr w:rsidR="00093E37" w:rsidRPr="006C3557" w14:paraId="4F737FB8" w14:textId="77777777" w:rsidTr="00110ED2">
        <w:tc>
          <w:tcPr>
            <w:tcW w:w="1686" w:type="dxa"/>
            <w:tcBorders>
              <w:left w:val="dotted" w:sz="4" w:space="0" w:color="auto"/>
            </w:tcBorders>
            <w:shd w:val="clear" w:color="auto" w:fill="auto"/>
            <w:vAlign w:val="center"/>
          </w:tcPr>
          <w:p w14:paraId="418705C3" w14:textId="77777777" w:rsidR="00B73A7D" w:rsidRPr="009D0844" w:rsidRDefault="00B73A7D" w:rsidP="004C5DDA">
            <w:pPr>
              <w:pStyle w:val="Tabulka"/>
              <w:rPr>
                <w:szCs w:val="22"/>
              </w:rPr>
            </w:pPr>
            <w:r w:rsidRPr="009D0844">
              <w:rPr>
                <w:szCs w:val="22"/>
              </w:rPr>
              <w:t>Poskytovatel / dodavatel:</w:t>
            </w:r>
          </w:p>
        </w:tc>
        <w:tc>
          <w:tcPr>
            <w:tcW w:w="1819" w:type="dxa"/>
            <w:shd w:val="clear" w:color="auto" w:fill="auto"/>
            <w:vAlign w:val="center"/>
          </w:tcPr>
          <w:p w14:paraId="73F4EDA4" w14:textId="5C8A8F14" w:rsidR="00B73A7D" w:rsidRPr="009D0844" w:rsidRDefault="0076367E" w:rsidP="00093E37">
            <w:pPr>
              <w:pStyle w:val="Tabulka"/>
              <w:jc w:val="center"/>
              <w:rPr>
                <w:sz w:val="20"/>
                <w:szCs w:val="20"/>
              </w:rPr>
            </w:pPr>
            <w:r>
              <w:rPr>
                <w:sz w:val="20"/>
                <w:szCs w:val="20"/>
              </w:rPr>
              <w:t>xxx</w:t>
            </w:r>
          </w:p>
        </w:tc>
        <w:tc>
          <w:tcPr>
            <w:tcW w:w="2268" w:type="dxa"/>
            <w:shd w:val="clear" w:color="auto" w:fill="auto"/>
            <w:vAlign w:val="center"/>
          </w:tcPr>
          <w:p w14:paraId="164DAAAF" w14:textId="77777777" w:rsidR="00B73A7D" w:rsidRPr="009D0844" w:rsidRDefault="00B73A7D" w:rsidP="00093E37">
            <w:pPr>
              <w:pStyle w:val="Tabulka"/>
              <w:jc w:val="center"/>
              <w:rPr>
                <w:rStyle w:val="Siln"/>
                <w:b w:val="0"/>
                <w:sz w:val="20"/>
                <w:szCs w:val="20"/>
              </w:rPr>
            </w:pPr>
            <w:r w:rsidRPr="009D0844">
              <w:rPr>
                <w:rStyle w:val="Siln"/>
                <w:b w:val="0"/>
                <w:sz w:val="20"/>
                <w:szCs w:val="20"/>
              </w:rPr>
              <w:t>O</w:t>
            </w:r>
            <w:r w:rsidRPr="009D0844">
              <w:rPr>
                <w:rStyle w:val="Siln"/>
                <w:b w:val="0"/>
                <w:sz w:val="20"/>
                <w:szCs w:val="20"/>
                <w:vertAlign w:val="subscript"/>
              </w:rPr>
              <w:t>2</w:t>
            </w:r>
            <w:r w:rsidRPr="009D0844">
              <w:rPr>
                <w:rStyle w:val="Siln"/>
                <w:b w:val="0"/>
                <w:sz w:val="20"/>
                <w:szCs w:val="20"/>
              </w:rPr>
              <w:t>ITS</w:t>
            </w:r>
          </w:p>
        </w:tc>
        <w:tc>
          <w:tcPr>
            <w:tcW w:w="1418" w:type="dxa"/>
            <w:shd w:val="clear" w:color="auto" w:fill="auto"/>
            <w:vAlign w:val="center"/>
          </w:tcPr>
          <w:p w14:paraId="3C99CA06" w14:textId="718AE183" w:rsidR="00B73A7D" w:rsidRPr="009D0844" w:rsidRDefault="0076367E" w:rsidP="004C5DDA">
            <w:pPr>
              <w:pStyle w:val="Tabulka"/>
              <w:rPr>
                <w:sz w:val="20"/>
                <w:szCs w:val="20"/>
              </w:rPr>
            </w:pPr>
            <w:r>
              <w:rPr>
                <w:sz w:val="20"/>
                <w:szCs w:val="20"/>
              </w:rPr>
              <w:t>xxx</w:t>
            </w:r>
          </w:p>
        </w:tc>
        <w:tc>
          <w:tcPr>
            <w:tcW w:w="2727" w:type="dxa"/>
            <w:tcBorders>
              <w:right w:val="dotted" w:sz="4" w:space="0" w:color="auto"/>
            </w:tcBorders>
            <w:shd w:val="clear" w:color="auto" w:fill="auto"/>
            <w:vAlign w:val="center"/>
          </w:tcPr>
          <w:p w14:paraId="72E828D6" w14:textId="70098E16" w:rsidR="00B73A7D" w:rsidRPr="009D0844" w:rsidRDefault="0076367E" w:rsidP="004C5DDA">
            <w:pPr>
              <w:pStyle w:val="Tabulka"/>
              <w:rPr>
                <w:sz w:val="20"/>
                <w:szCs w:val="20"/>
              </w:rPr>
            </w:pPr>
            <w:r>
              <w:rPr>
                <w:sz w:val="20"/>
                <w:szCs w:val="20"/>
              </w:rPr>
              <w:t>xxx</w:t>
            </w:r>
          </w:p>
        </w:tc>
      </w:tr>
    </w:tbl>
    <w:p w14:paraId="1CF797ED"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2FF33DBA" w14:textId="77777777" w:rsidTr="00093E37">
        <w:trPr>
          <w:trHeight w:val="397"/>
        </w:trPr>
        <w:tc>
          <w:tcPr>
            <w:tcW w:w="1681" w:type="dxa"/>
            <w:shd w:val="clear" w:color="auto" w:fill="auto"/>
            <w:vAlign w:val="center"/>
          </w:tcPr>
          <w:p w14:paraId="618C3005" w14:textId="77777777" w:rsidR="0000551E" w:rsidRPr="009D0844" w:rsidRDefault="0000551E" w:rsidP="00712804">
            <w:pPr>
              <w:pStyle w:val="Tabulka"/>
              <w:rPr>
                <w:szCs w:val="22"/>
              </w:rPr>
            </w:pPr>
            <w:r w:rsidRPr="009D0844">
              <w:rPr>
                <w:b/>
                <w:szCs w:val="22"/>
              </w:rPr>
              <w:t>Smlouva č.</w:t>
            </w:r>
            <w:r w:rsidRPr="009D0844">
              <w:rPr>
                <w:rStyle w:val="Odkaznavysvtlivky"/>
                <w:szCs w:val="22"/>
              </w:rPr>
              <w:endnoteReference w:id="8"/>
            </w:r>
            <w:r w:rsidRPr="009D0844">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5A1B103F" w14:textId="77777777" w:rsidR="0000551E" w:rsidRPr="009D0844" w:rsidRDefault="007E4EC0" w:rsidP="003B2D72">
            <w:pPr>
              <w:pStyle w:val="Tabulka"/>
              <w:rPr>
                <w:szCs w:val="22"/>
              </w:rPr>
            </w:pPr>
            <w:r w:rsidRPr="009D0844">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5B4B3852" w14:textId="77777777" w:rsidR="0000551E" w:rsidRPr="009D0844" w:rsidRDefault="0000551E" w:rsidP="003B2D72">
            <w:pPr>
              <w:pStyle w:val="Tabulka"/>
              <w:rPr>
                <w:rStyle w:val="Siln"/>
                <w:b w:val="0"/>
                <w:szCs w:val="22"/>
              </w:rPr>
            </w:pPr>
            <w:r w:rsidRPr="009D0844">
              <w:rPr>
                <w:rStyle w:val="Siln"/>
                <w:szCs w:val="22"/>
              </w:rPr>
              <w:t>KL:</w:t>
            </w:r>
          </w:p>
        </w:tc>
        <w:tc>
          <w:tcPr>
            <w:tcW w:w="3426" w:type="dxa"/>
            <w:shd w:val="clear" w:color="auto" w:fill="auto"/>
            <w:vAlign w:val="center"/>
          </w:tcPr>
          <w:p w14:paraId="6FBC9028" w14:textId="77777777" w:rsidR="0000551E" w:rsidRPr="009D0844" w:rsidRDefault="00B73A7D" w:rsidP="00093E37">
            <w:pPr>
              <w:pStyle w:val="Tabulka"/>
              <w:jc w:val="center"/>
              <w:rPr>
                <w:szCs w:val="22"/>
              </w:rPr>
            </w:pPr>
            <w:r w:rsidRPr="009D0844">
              <w:rPr>
                <w:szCs w:val="22"/>
              </w:rPr>
              <w:t>KL HR-001</w:t>
            </w:r>
          </w:p>
        </w:tc>
      </w:tr>
    </w:tbl>
    <w:p w14:paraId="2193D154" w14:textId="77777777" w:rsidR="0000551E" w:rsidRPr="006C3557" w:rsidRDefault="0000551E">
      <w:pPr>
        <w:rPr>
          <w:rFonts w:cs="Arial"/>
          <w:szCs w:val="22"/>
        </w:rPr>
      </w:pPr>
    </w:p>
    <w:p w14:paraId="3ED2454E"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23B9873F" w14:textId="77777777" w:rsidR="0000551E" w:rsidRDefault="0000551E" w:rsidP="00CC7ED5">
      <w:pPr>
        <w:pStyle w:val="Nadpis2"/>
      </w:pPr>
      <w:r w:rsidRPr="006C3557">
        <w:t>Popis požadavku</w:t>
      </w:r>
    </w:p>
    <w:p w14:paraId="1F86416C" w14:textId="77777777" w:rsidR="00990D76" w:rsidRPr="003711C1" w:rsidRDefault="00782A84" w:rsidP="003711C1">
      <w:pPr>
        <w:widowControl w:val="0"/>
        <w:autoSpaceDE w:val="0"/>
        <w:autoSpaceDN w:val="0"/>
        <w:adjustRightInd w:val="0"/>
        <w:jc w:val="both"/>
        <w:rPr>
          <w:szCs w:val="22"/>
        </w:rPr>
      </w:pPr>
      <w:r w:rsidRPr="00B6199B">
        <w:rPr>
          <w:szCs w:val="22"/>
        </w:rPr>
        <w:t>Předmětem požadavku je</w:t>
      </w:r>
      <w:r w:rsidR="009F512D">
        <w:rPr>
          <w:szCs w:val="22"/>
        </w:rPr>
        <w:t xml:space="preserve"> </w:t>
      </w:r>
      <w:r w:rsidR="009F512D" w:rsidRPr="003711C1">
        <w:rPr>
          <w:szCs w:val="22"/>
        </w:rPr>
        <w:t>rozšíření funkcionalit webové služby LPI_GEO01A pro opatření</w:t>
      </w:r>
      <w:r w:rsidR="00F4269E" w:rsidRPr="003711C1">
        <w:rPr>
          <w:szCs w:val="22"/>
        </w:rPr>
        <w:t xml:space="preserve"> </w:t>
      </w:r>
    </w:p>
    <w:p w14:paraId="7C889549" w14:textId="77777777" w:rsidR="00990D76" w:rsidRDefault="00990D76" w:rsidP="00731BAA">
      <w:pPr>
        <w:pStyle w:val="Odstavecseseznamem"/>
        <w:widowControl w:val="0"/>
        <w:numPr>
          <w:ilvl w:val="0"/>
          <w:numId w:val="17"/>
        </w:numPr>
        <w:autoSpaceDE w:val="0"/>
        <w:autoSpaceDN w:val="0"/>
        <w:adjustRightInd w:val="0"/>
        <w:jc w:val="both"/>
        <w:rPr>
          <w:szCs w:val="22"/>
        </w:rPr>
      </w:pPr>
      <w:r>
        <w:rPr>
          <w:szCs w:val="22"/>
        </w:rPr>
        <w:t xml:space="preserve">Ekologické zemědělství </w:t>
      </w:r>
      <w:r w:rsidR="00B8441E">
        <w:rPr>
          <w:szCs w:val="22"/>
        </w:rPr>
        <w:t>(</w:t>
      </w:r>
      <w:r>
        <w:rPr>
          <w:szCs w:val="22"/>
        </w:rPr>
        <w:t>EZ</w:t>
      </w:r>
      <w:r w:rsidR="00B8441E">
        <w:rPr>
          <w:szCs w:val="22"/>
        </w:rPr>
        <w:t xml:space="preserve">, ID </w:t>
      </w:r>
      <w:r>
        <w:rPr>
          <w:szCs w:val="22"/>
        </w:rPr>
        <w:t>2</w:t>
      </w:r>
      <w:r w:rsidR="00B8441E">
        <w:rPr>
          <w:szCs w:val="22"/>
        </w:rPr>
        <w:t>9)</w:t>
      </w:r>
      <w:r>
        <w:rPr>
          <w:szCs w:val="22"/>
        </w:rPr>
        <w:t xml:space="preserve"> a podřízené tituly</w:t>
      </w:r>
    </w:p>
    <w:p w14:paraId="1ED4158C" w14:textId="77777777" w:rsidR="00990D76" w:rsidRDefault="00990D76" w:rsidP="00731BAA">
      <w:pPr>
        <w:pStyle w:val="Odstavecseseznamem"/>
        <w:widowControl w:val="0"/>
        <w:numPr>
          <w:ilvl w:val="0"/>
          <w:numId w:val="17"/>
        </w:numPr>
        <w:autoSpaceDE w:val="0"/>
        <w:autoSpaceDN w:val="0"/>
        <w:adjustRightInd w:val="0"/>
        <w:jc w:val="both"/>
        <w:rPr>
          <w:szCs w:val="22"/>
        </w:rPr>
      </w:pPr>
      <w:r>
        <w:rPr>
          <w:szCs w:val="22"/>
        </w:rPr>
        <w:t xml:space="preserve">Navazující ekologické zemědělství (NEZ, ID 931) </w:t>
      </w:r>
      <w:r w:rsidR="00F4269E">
        <w:rPr>
          <w:szCs w:val="22"/>
        </w:rPr>
        <w:t xml:space="preserve">a podřízené tituly, </w:t>
      </w:r>
    </w:p>
    <w:p w14:paraId="494B516F" w14:textId="77777777" w:rsidR="00990D76" w:rsidRDefault="00990D76" w:rsidP="00731BAA">
      <w:pPr>
        <w:pStyle w:val="Odstavecseseznamem"/>
        <w:widowControl w:val="0"/>
        <w:numPr>
          <w:ilvl w:val="0"/>
          <w:numId w:val="17"/>
        </w:numPr>
        <w:autoSpaceDE w:val="0"/>
        <w:autoSpaceDN w:val="0"/>
        <w:adjustRightInd w:val="0"/>
        <w:jc w:val="both"/>
        <w:rPr>
          <w:szCs w:val="22"/>
        </w:rPr>
      </w:pPr>
      <w:r>
        <w:rPr>
          <w:szCs w:val="22"/>
        </w:rPr>
        <w:t>Zbývající VCS tituly:</w:t>
      </w:r>
    </w:p>
    <w:p w14:paraId="697FE44A" w14:textId="77777777" w:rsidR="00990D76" w:rsidRDefault="00990D76" w:rsidP="00731BAA">
      <w:pPr>
        <w:pStyle w:val="Odstavecseseznamem"/>
        <w:widowControl w:val="0"/>
        <w:numPr>
          <w:ilvl w:val="0"/>
          <w:numId w:val="18"/>
        </w:numPr>
        <w:autoSpaceDE w:val="0"/>
        <w:autoSpaceDN w:val="0"/>
        <w:adjustRightInd w:val="0"/>
        <w:jc w:val="both"/>
        <w:rPr>
          <w:szCs w:val="22"/>
        </w:rPr>
      </w:pPr>
      <w:r>
        <w:rPr>
          <w:szCs w:val="22"/>
        </w:rPr>
        <w:t>Konzumní brambory (BK, ID 116)</w:t>
      </w:r>
    </w:p>
    <w:p w14:paraId="6A65EA55" w14:textId="77777777" w:rsidR="00990D76" w:rsidRDefault="00990D76" w:rsidP="00731BAA">
      <w:pPr>
        <w:pStyle w:val="Odstavecseseznamem"/>
        <w:widowControl w:val="0"/>
        <w:numPr>
          <w:ilvl w:val="0"/>
          <w:numId w:val="18"/>
        </w:numPr>
        <w:autoSpaceDE w:val="0"/>
        <w:autoSpaceDN w:val="0"/>
        <w:adjustRightInd w:val="0"/>
        <w:jc w:val="both"/>
        <w:rPr>
          <w:szCs w:val="22"/>
        </w:rPr>
      </w:pPr>
      <w:r>
        <w:rPr>
          <w:szCs w:val="22"/>
        </w:rPr>
        <w:t>Brambory na škrob (BS, ID 114)</w:t>
      </w:r>
    </w:p>
    <w:p w14:paraId="62DBBDF5" w14:textId="77777777" w:rsidR="00990D76" w:rsidRDefault="00990D76" w:rsidP="00731BAA">
      <w:pPr>
        <w:pStyle w:val="Odstavecseseznamem"/>
        <w:widowControl w:val="0"/>
        <w:numPr>
          <w:ilvl w:val="0"/>
          <w:numId w:val="18"/>
        </w:numPr>
        <w:autoSpaceDE w:val="0"/>
        <w:autoSpaceDN w:val="0"/>
        <w:adjustRightInd w:val="0"/>
        <w:jc w:val="both"/>
        <w:rPr>
          <w:szCs w:val="22"/>
        </w:rPr>
      </w:pPr>
      <w:r>
        <w:rPr>
          <w:szCs w:val="22"/>
        </w:rPr>
        <w:t>Chmel (CH, ID 115</w:t>
      </w:r>
      <w:r w:rsidR="003711C1">
        <w:rPr>
          <w:szCs w:val="22"/>
        </w:rPr>
        <w:t>)</w:t>
      </w:r>
    </w:p>
    <w:p w14:paraId="23133C3E" w14:textId="77777777" w:rsidR="003711C1" w:rsidRDefault="003711C1" w:rsidP="00731BAA">
      <w:pPr>
        <w:pStyle w:val="Odstavecseseznamem"/>
        <w:widowControl w:val="0"/>
        <w:numPr>
          <w:ilvl w:val="0"/>
          <w:numId w:val="18"/>
        </w:numPr>
        <w:autoSpaceDE w:val="0"/>
        <w:autoSpaceDN w:val="0"/>
        <w:adjustRightInd w:val="0"/>
        <w:jc w:val="both"/>
        <w:rPr>
          <w:szCs w:val="22"/>
        </w:rPr>
      </w:pPr>
      <w:r w:rsidRPr="003711C1">
        <w:rPr>
          <w:szCs w:val="22"/>
        </w:rPr>
        <w:t>Ovocné druhy s velmi vysokou pracností</w:t>
      </w:r>
      <w:r>
        <w:rPr>
          <w:szCs w:val="22"/>
        </w:rPr>
        <w:t xml:space="preserve"> (O1-VVP, ID 117)</w:t>
      </w:r>
    </w:p>
    <w:p w14:paraId="33FAE101" w14:textId="77777777" w:rsidR="003711C1" w:rsidRDefault="003711C1" w:rsidP="00731BAA">
      <w:pPr>
        <w:pStyle w:val="Odstavecseseznamem"/>
        <w:widowControl w:val="0"/>
        <w:numPr>
          <w:ilvl w:val="0"/>
          <w:numId w:val="18"/>
        </w:numPr>
        <w:autoSpaceDE w:val="0"/>
        <w:autoSpaceDN w:val="0"/>
        <w:adjustRightInd w:val="0"/>
        <w:jc w:val="both"/>
        <w:rPr>
          <w:szCs w:val="22"/>
        </w:rPr>
      </w:pPr>
      <w:r w:rsidRPr="003711C1">
        <w:rPr>
          <w:szCs w:val="22"/>
        </w:rPr>
        <w:t>Ovocné druhy s vysokou pracností</w:t>
      </w:r>
      <w:r>
        <w:rPr>
          <w:szCs w:val="22"/>
        </w:rPr>
        <w:t xml:space="preserve"> (O2-VP, ID 118)</w:t>
      </w:r>
    </w:p>
    <w:p w14:paraId="3A96ABF8" w14:textId="77777777" w:rsidR="00AF5127" w:rsidRDefault="003711C1" w:rsidP="003711C1">
      <w:pPr>
        <w:widowControl w:val="0"/>
        <w:autoSpaceDE w:val="0"/>
        <w:autoSpaceDN w:val="0"/>
        <w:adjustRightInd w:val="0"/>
        <w:jc w:val="both"/>
        <w:rPr>
          <w:szCs w:val="22"/>
        </w:rPr>
      </w:pPr>
      <w:r>
        <w:rPr>
          <w:szCs w:val="22"/>
        </w:rPr>
        <w:t xml:space="preserve">Opatření byla vybrána tak, aby vytvořila ucelenou skupinu, kterou je nezbytné testovat v průběhu </w:t>
      </w:r>
      <w:r>
        <w:rPr>
          <w:szCs w:val="22"/>
        </w:rPr>
        <w:lastRenderedPageBreak/>
        <w:t>ledna a na přelomu ledna/února jí bylo možné nasadit na provoz.</w:t>
      </w:r>
    </w:p>
    <w:p w14:paraId="4150234F" w14:textId="77777777" w:rsidR="003711C1" w:rsidRDefault="003711C1" w:rsidP="003711C1">
      <w:pPr>
        <w:widowControl w:val="0"/>
        <w:autoSpaceDE w:val="0"/>
        <w:autoSpaceDN w:val="0"/>
        <w:adjustRightInd w:val="0"/>
        <w:jc w:val="both"/>
        <w:rPr>
          <w:szCs w:val="22"/>
        </w:rPr>
      </w:pPr>
      <w:r>
        <w:rPr>
          <w:szCs w:val="22"/>
        </w:rPr>
        <w:t>Vnitřně bude plnění rozděleno na dvě dílčí subetapy:</w:t>
      </w:r>
    </w:p>
    <w:p w14:paraId="3A675BDA" w14:textId="77777777" w:rsidR="003711C1" w:rsidRDefault="003711C1" w:rsidP="00731BAA">
      <w:pPr>
        <w:pStyle w:val="Odstavecseseznamem"/>
        <w:widowControl w:val="0"/>
        <w:numPr>
          <w:ilvl w:val="0"/>
          <w:numId w:val="19"/>
        </w:numPr>
        <w:autoSpaceDE w:val="0"/>
        <w:autoSpaceDN w:val="0"/>
        <w:adjustRightInd w:val="0"/>
        <w:ind w:left="1560" w:hanging="426"/>
        <w:jc w:val="both"/>
        <w:rPr>
          <w:szCs w:val="22"/>
        </w:rPr>
      </w:pPr>
      <w:r>
        <w:rPr>
          <w:szCs w:val="22"/>
        </w:rPr>
        <w:t>Etapa I s prioritou nasazení na testovací prostředí do konce roku zahrnující tituly EZ/NEZ bez sadů</w:t>
      </w:r>
    </w:p>
    <w:p w14:paraId="2A3B7EFB" w14:textId="77777777" w:rsidR="003711C1" w:rsidRDefault="003711C1" w:rsidP="00731BAA">
      <w:pPr>
        <w:pStyle w:val="Odstavecseseznamem"/>
        <w:widowControl w:val="0"/>
        <w:numPr>
          <w:ilvl w:val="0"/>
          <w:numId w:val="19"/>
        </w:numPr>
        <w:autoSpaceDE w:val="0"/>
        <w:autoSpaceDN w:val="0"/>
        <w:adjustRightInd w:val="0"/>
        <w:ind w:left="1560" w:hanging="426"/>
        <w:jc w:val="both"/>
        <w:rPr>
          <w:szCs w:val="22"/>
        </w:rPr>
      </w:pPr>
      <w:r>
        <w:rPr>
          <w:szCs w:val="22"/>
        </w:rPr>
        <w:t>Etapa II s prioritou nasazení na testov</w:t>
      </w:r>
      <w:r w:rsidR="00AA51BC">
        <w:rPr>
          <w:szCs w:val="22"/>
        </w:rPr>
        <w:t>a</w:t>
      </w:r>
      <w:r>
        <w:rPr>
          <w:szCs w:val="22"/>
        </w:rPr>
        <w:t>cí prostředí do 19.1. zahrnující zbývající tituly EZ/NEZ (sady) a tituly VCS</w:t>
      </w:r>
    </w:p>
    <w:p w14:paraId="47833348" w14:textId="77777777" w:rsidR="008C20E7" w:rsidRDefault="008C20E7" w:rsidP="008C20E7">
      <w:pPr>
        <w:widowControl w:val="0"/>
        <w:autoSpaceDE w:val="0"/>
        <w:autoSpaceDN w:val="0"/>
        <w:adjustRightInd w:val="0"/>
        <w:jc w:val="both"/>
        <w:rPr>
          <w:szCs w:val="22"/>
        </w:rPr>
      </w:pPr>
      <w:r>
        <w:rPr>
          <w:szCs w:val="22"/>
        </w:rPr>
        <w:t>Součástí PZ jsou další úpravy související s realizací SW kontroly geoprostorové žádosti, a to:</w:t>
      </w:r>
    </w:p>
    <w:p w14:paraId="0F5331AB" w14:textId="77777777" w:rsidR="008C20E7" w:rsidRDefault="008C20E7" w:rsidP="00731BAA">
      <w:pPr>
        <w:pStyle w:val="Odstavecseseznamem"/>
        <w:widowControl w:val="0"/>
        <w:numPr>
          <w:ilvl w:val="0"/>
          <w:numId w:val="29"/>
        </w:numPr>
        <w:autoSpaceDE w:val="0"/>
        <w:autoSpaceDN w:val="0"/>
        <w:adjustRightInd w:val="0"/>
        <w:jc w:val="both"/>
        <w:rPr>
          <w:szCs w:val="22"/>
        </w:rPr>
      </w:pPr>
      <w:r>
        <w:rPr>
          <w:szCs w:val="22"/>
        </w:rPr>
        <w:t>Úprava zobrazení SWK Vieweru</w:t>
      </w:r>
    </w:p>
    <w:p w14:paraId="05A51ECD" w14:textId="77777777" w:rsidR="008C20E7" w:rsidRDefault="008C20E7" w:rsidP="00731BAA">
      <w:pPr>
        <w:pStyle w:val="Odstavecseseznamem"/>
        <w:widowControl w:val="0"/>
        <w:numPr>
          <w:ilvl w:val="0"/>
          <w:numId w:val="29"/>
        </w:numPr>
        <w:autoSpaceDE w:val="0"/>
        <w:autoSpaceDN w:val="0"/>
        <w:adjustRightInd w:val="0"/>
        <w:jc w:val="both"/>
        <w:rPr>
          <w:szCs w:val="22"/>
        </w:rPr>
      </w:pPr>
      <w:r>
        <w:rPr>
          <w:szCs w:val="22"/>
        </w:rPr>
        <w:t>Návrh tisku ze SWK Vieweru pro účely administrace, odvolání</w:t>
      </w:r>
    </w:p>
    <w:p w14:paraId="2A9B625C" w14:textId="77777777" w:rsidR="008C20E7" w:rsidRPr="008C20E7" w:rsidRDefault="008C20E7" w:rsidP="00731BAA">
      <w:pPr>
        <w:pStyle w:val="Odstavecseseznamem"/>
        <w:widowControl w:val="0"/>
        <w:numPr>
          <w:ilvl w:val="0"/>
          <w:numId w:val="29"/>
        </w:numPr>
        <w:autoSpaceDE w:val="0"/>
        <w:autoSpaceDN w:val="0"/>
        <w:adjustRightInd w:val="0"/>
        <w:jc w:val="both"/>
        <w:rPr>
          <w:szCs w:val="22"/>
        </w:rPr>
      </w:pPr>
      <w:r>
        <w:rPr>
          <w:szCs w:val="22"/>
        </w:rPr>
        <w:t xml:space="preserve">Doplnění obecného algoritmu chování při neidentifikaci DPB </w:t>
      </w:r>
    </w:p>
    <w:p w14:paraId="26192CA1" w14:textId="77777777" w:rsidR="000B2007" w:rsidRPr="000B2007" w:rsidRDefault="006F6F21" w:rsidP="006F6F21">
      <w:pPr>
        <w:pStyle w:val="Nadpis2"/>
      </w:pPr>
      <w:r>
        <w:t>Odůvodnění změny</w:t>
      </w:r>
    </w:p>
    <w:p w14:paraId="2ED1E1B9" w14:textId="77777777" w:rsidR="00383B65" w:rsidRPr="00093E37" w:rsidRDefault="00742084" w:rsidP="00093E37">
      <w:pPr>
        <w:widowControl w:val="0"/>
        <w:autoSpaceDE w:val="0"/>
        <w:autoSpaceDN w:val="0"/>
        <w:adjustRightInd w:val="0"/>
        <w:jc w:val="both"/>
        <w:rPr>
          <w:color w:val="000000"/>
        </w:rPr>
      </w:pPr>
      <w:r>
        <w:rPr>
          <w:rFonts w:cs="Arial"/>
          <w:color w:val="000000"/>
          <w:szCs w:val="22"/>
          <w:lang w:eastAsia="cs-CZ"/>
        </w:rPr>
        <w:t xml:space="preserve">Důvodem k realizaci PZ </w:t>
      </w:r>
      <w:r w:rsidR="00AF5127">
        <w:rPr>
          <w:rFonts w:cs="Arial"/>
          <w:color w:val="000000"/>
          <w:szCs w:val="22"/>
          <w:lang w:eastAsia="cs-CZ"/>
        </w:rPr>
        <w:t>je zajištění administrace dotací 2020 ve vazbě na</w:t>
      </w:r>
      <w:r w:rsidR="00AF5127" w:rsidRPr="00093E37">
        <w:rPr>
          <w:color w:val="000000"/>
        </w:rPr>
        <w:t xml:space="preserve"> změny</w:t>
      </w:r>
      <w:r w:rsidR="00AF5127">
        <w:rPr>
          <w:rFonts w:cs="Arial"/>
          <w:color w:val="000000"/>
          <w:szCs w:val="22"/>
          <w:lang w:eastAsia="cs-CZ"/>
        </w:rPr>
        <w:t xml:space="preserve"> vyplývající z následujících předpisů:</w:t>
      </w:r>
    </w:p>
    <w:p w14:paraId="44CD49C1" w14:textId="77777777" w:rsidR="00742084" w:rsidRDefault="00742084" w:rsidP="00010D8C">
      <w:pPr>
        <w:pStyle w:val="Odstavecseseznamem"/>
        <w:widowControl w:val="0"/>
        <w:numPr>
          <w:ilvl w:val="0"/>
          <w:numId w:val="8"/>
        </w:numPr>
        <w:autoSpaceDE w:val="0"/>
        <w:autoSpaceDN w:val="0"/>
        <w:adjustRightInd w:val="0"/>
        <w:jc w:val="both"/>
        <w:rPr>
          <w:rFonts w:cs="Arial"/>
          <w:color w:val="000000"/>
          <w:szCs w:val="22"/>
          <w:lang w:eastAsia="cs-CZ"/>
        </w:rPr>
      </w:pPr>
      <w:r>
        <w:rPr>
          <w:rFonts w:cs="Arial"/>
          <w:color w:val="000000"/>
          <w:szCs w:val="22"/>
          <w:lang w:eastAsia="cs-CZ"/>
        </w:rPr>
        <w:t>V rámci novely zákona o zemědělství č. 208/2019 Sb., byl</w:t>
      </w:r>
      <w:r w:rsidR="009D0B8B">
        <w:rPr>
          <w:rFonts w:cs="Arial"/>
          <w:color w:val="000000"/>
          <w:szCs w:val="22"/>
          <w:lang w:eastAsia="cs-CZ"/>
        </w:rPr>
        <w:t xml:space="preserve"> zaveden institut způsobilá plocha, který předpokládá, že dotace budou vypláceny pouze na ty části DPB, které jsou označeny jako způsobilé. Každá dotace tedy musí být verifikována vůči vrstvě způsobilé plochy a geometricky vyhodnocena.</w:t>
      </w:r>
    </w:p>
    <w:p w14:paraId="129338E6" w14:textId="77777777" w:rsidR="009D0B8B" w:rsidRDefault="009D0B8B" w:rsidP="00010D8C">
      <w:pPr>
        <w:pStyle w:val="Odstavecseseznamem"/>
        <w:widowControl w:val="0"/>
        <w:numPr>
          <w:ilvl w:val="0"/>
          <w:numId w:val="8"/>
        </w:numPr>
        <w:autoSpaceDE w:val="0"/>
        <w:autoSpaceDN w:val="0"/>
        <w:adjustRightInd w:val="0"/>
        <w:jc w:val="both"/>
        <w:rPr>
          <w:rFonts w:cs="Arial"/>
          <w:color w:val="000000"/>
          <w:szCs w:val="22"/>
          <w:lang w:eastAsia="cs-CZ"/>
        </w:rPr>
      </w:pPr>
      <w:r>
        <w:rPr>
          <w:rFonts w:cs="Arial"/>
          <w:color w:val="000000"/>
          <w:szCs w:val="22"/>
          <w:lang w:eastAsia="cs-CZ"/>
        </w:rPr>
        <w:t>V rámci předpisů EU – konkrétní nařízení Komise 809/2014 je zaveden institut geoprostorové žádosti a jako takový by měl být od roku 2018 plně využíván. Od požadavku geoprostorového umístění pozemků, na které žadatel žádá o dotaci, se logicky odvíjí i požadavek na geoprostorové vyhodnocení užívání v čase.</w:t>
      </w:r>
    </w:p>
    <w:p w14:paraId="34FA837B" w14:textId="77777777" w:rsidR="004934CD" w:rsidRPr="00574FE9" w:rsidRDefault="00F4269E" w:rsidP="00CC067A">
      <w:pPr>
        <w:spacing w:after="0"/>
        <w:jc w:val="both"/>
        <w:rPr>
          <w:rFonts w:cs="Arial"/>
          <w:szCs w:val="22"/>
        </w:rPr>
      </w:pPr>
      <w:r>
        <w:rPr>
          <w:rFonts w:cs="Arial"/>
          <w:szCs w:val="22"/>
        </w:rPr>
        <w:t xml:space="preserve">Tato povinnost se týká i kontroly deklarací </w:t>
      </w:r>
      <w:r w:rsidR="003711C1">
        <w:rPr>
          <w:rFonts w:cs="Arial"/>
          <w:szCs w:val="22"/>
        </w:rPr>
        <w:t>EZ/NEZ a všech VCS opatření.</w:t>
      </w:r>
    </w:p>
    <w:p w14:paraId="0992DACE" w14:textId="77777777" w:rsidR="0000551E" w:rsidRPr="006C3557" w:rsidRDefault="0000551E" w:rsidP="00CC7ED5">
      <w:pPr>
        <w:pStyle w:val="Nadpis2"/>
      </w:pPr>
      <w:r w:rsidRPr="006C3557">
        <w:t>Rizika nerealizace</w:t>
      </w:r>
    </w:p>
    <w:p w14:paraId="61E0D17F" w14:textId="77777777" w:rsidR="00883B88" w:rsidRPr="00C70F76" w:rsidRDefault="00B73A7D" w:rsidP="006F514F">
      <w:pPr>
        <w:jc w:val="both"/>
        <w:rPr>
          <w:szCs w:val="22"/>
        </w:rPr>
      </w:pPr>
      <w:r w:rsidRPr="00C70F76">
        <w:rPr>
          <w:szCs w:val="22"/>
        </w:rPr>
        <w:t>V případě, že nebudou úpra</w:t>
      </w:r>
      <w:r w:rsidR="001E744A" w:rsidRPr="00C70F76">
        <w:rPr>
          <w:szCs w:val="22"/>
        </w:rPr>
        <w:t xml:space="preserve">vy </w:t>
      </w:r>
      <w:r w:rsidR="00B22EA6" w:rsidRPr="00C70F76">
        <w:rPr>
          <w:szCs w:val="22"/>
        </w:rPr>
        <w:t>realizovány</w:t>
      </w:r>
      <w:r w:rsidR="002C7709" w:rsidRPr="00C70F76">
        <w:rPr>
          <w:szCs w:val="22"/>
        </w:rPr>
        <w:t>,</w:t>
      </w:r>
      <w:r w:rsidR="00B22EA6" w:rsidRPr="00C70F76">
        <w:rPr>
          <w:szCs w:val="22"/>
        </w:rPr>
        <w:t xml:space="preserve"> nebude </w:t>
      </w:r>
      <w:r w:rsidR="00B22EA6" w:rsidRPr="00AC4480">
        <w:rPr>
          <w:b/>
          <w:bCs/>
          <w:szCs w:val="22"/>
        </w:rPr>
        <w:t xml:space="preserve">možné </w:t>
      </w:r>
      <w:r w:rsidR="006F514F" w:rsidRPr="00AC4480">
        <w:rPr>
          <w:b/>
          <w:bCs/>
          <w:szCs w:val="22"/>
        </w:rPr>
        <w:t>za rok 2020 vyplácet dotace</w:t>
      </w:r>
      <w:r w:rsidR="00F4269E">
        <w:rPr>
          <w:b/>
          <w:bCs/>
          <w:szCs w:val="22"/>
        </w:rPr>
        <w:t xml:space="preserve"> v rámci opatření </w:t>
      </w:r>
      <w:r w:rsidR="003711C1">
        <w:rPr>
          <w:b/>
          <w:bCs/>
          <w:szCs w:val="22"/>
        </w:rPr>
        <w:t>EZ/NEZ a VCS</w:t>
      </w:r>
      <w:r w:rsidR="006F514F">
        <w:rPr>
          <w:szCs w:val="22"/>
        </w:rPr>
        <w:t>, neboť nebude naplněno základní ustanovení §3g zákona o zemědělství.</w:t>
      </w:r>
    </w:p>
    <w:p w14:paraId="08D1EBFA"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78568C71" w14:textId="77777777" w:rsidR="00AF5127" w:rsidRDefault="00AF5127" w:rsidP="00B73A7D">
      <w:pPr>
        <w:pStyle w:val="Nadpis2"/>
      </w:pPr>
      <w:r>
        <w:t xml:space="preserve">Implementace opatření </w:t>
      </w:r>
      <w:r w:rsidR="003711C1">
        <w:t>EZ/NEZ a její specifika</w:t>
      </w:r>
      <w:r w:rsidR="00A24E41">
        <w:t>ce</w:t>
      </w:r>
    </w:p>
    <w:p w14:paraId="2B56B4DA" w14:textId="77777777" w:rsidR="003711C1" w:rsidRDefault="003711C1" w:rsidP="003711C1">
      <w:r>
        <w:t>Předpokladem realizace geoprostorového vyhodnocení opatření EZ je kontrola všech titulů v rámci EZ, respektive NEZ najednou v rámci jednoho volání.</w:t>
      </w:r>
    </w:p>
    <w:p w14:paraId="3864D4F4" w14:textId="77777777" w:rsidR="003711C1" w:rsidRDefault="003711C1" w:rsidP="003711C1">
      <w:r>
        <w:t>Specifikem kontroly opatření EZ/NEZ je:</w:t>
      </w:r>
    </w:p>
    <w:p w14:paraId="0F4A729B" w14:textId="77777777" w:rsidR="003711C1" w:rsidRDefault="003711C1" w:rsidP="00731BAA">
      <w:pPr>
        <w:pStyle w:val="Odstavecseseznamem"/>
        <w:numPr>
          <w:ilvl w:val="0"/>
          <w:numId w:val="20"/>
        </w:numPr>
      </w:pPr>
      <w:bookmarkStart w:id="1" w:name="_Hlk56525921"/>
      <w:r>
        <w:t>Vyhodnocení režimu EZ/PO na deklarovaných pozemcích v průběhu kontrolovaného období</w:t>
      </w:r>
    </w:p>
    <w:bookmarkEnd w:id="1"/>
    <w:p w14:paraId="361B4F3E" w14:textId="77777777" w:rsidR="003711C1" w:rsidRDefault="003711C1" w:rsidP="00731BAA">
      <w:pPr>
        <w:pStyle w:val="Odstavecseseznamem"/>
        <w:numPr>
          <w:ilvl w:val="0"/>
          <w:numId w:val="20"/>
        </w:numPr>
      </w:pPr>
      <w:r>
        <w:t>Vyhodnocení správnosti titulu EZ x PO ve vztahu k</w:t>
      </w:r>
      <w:r w:rsidR="007C2613">
        <w:t> evidovanému režimu EZ/PO v rámci</w:t>
      </w:r>
      <w:r>
        <w:t xml:space="preserve"> 3 </w:t>
      </w:r>
      <w:r w:rsidR="007C2613">
        <w:t>let</w:t>
      </w:r>
      <w:r>
        <w:t xml:space="preserve"> předcházejícím </w:t>
      </w:r>
      <w:r w:rsidR="007C2613">
        <w:t>roku žádosti</w:t>
      </w:r>
    </w:p>
    <w:p w14:paraId="50BBDA6F" w14:textId="77777777" w:rsidR="007C2613" w:rsidRDefault="007C2613" w:rsidP="00731BAA">
      <w:pPr>
        <w:pStyle w:val="Odstavecseseznamem"/>
        <w:numPr>
          <w:ilvl w:val="0"/>
          <w:numId w:val="20"/>
        </w:numPr>
      </w:pPr>
      <w:r>
        <w:t xml:space="preserve">Vyhodnocení specifické konkurence mezi tituly EZ/NEZ na straně jedná a </w:t>
      </w:r>
      <w:r w:rsidR="005B5385">
        <w:t>opatřením Biopásy/Navazující biopásy</w:t>
      </w:r>
      <w:r>
        <w:t xml:space="preserve"> vedoucí k neposkytnutí dotace EZ/NEZ na příslušnou plochu v „konkurenci“</w:t>
      </w:r>
    </w:p>
    <w:p w14:paraId="51B7B727" w14:textId="77777777" w:rsidR="007C2613" w:rsidRDefault="007C2613" w:rsidP="00731BAA">
      <w:pPr>
        <w:pStyle w:val="Odstavecseseznamem"/>
        <w:numPr>
          <w:ilvl w:val="0"/>
          <w:numId w:val="20"/>
        </w:numPr>
      </w:pPr>
      <w:r>
        <w:t>Vyhodnocení rozdělení ZZP z důvodu vlastnosti DPB:</w:t>
      </w:r>
    </w:p>
    <w:p w14:paraId="0FFA436A" w14:textId="77777777" w:rsidR="007C2613" w:rsidRDefault="007C2613" w:rsidP="00731BAA">
      <w:pPr>
        <w:pStyle w:val="Odstavecseseznamem"/>
        <w:numPr>
          <w:ilvl w:val="0"/>
          <w:numId w:val="21"/>
        </w:numPr>
        <w:ind w:left="1134" w:hanging="425"/>
      </w:pPr>
      <w:r>
        <w:t>Kódu cíle 1 (Praha)</w:t>
      </w:r>
    </w:p>
    <w:p w14:paraId="0EF8F0BC" w14:textId="77777777" w:rsidR="007C2613" w:rsidRDefault="007C2613" w:rsidP="00731BAA">
      <w:pPr>
        <w:pStyle w:val="Odstavecseseznamem"/>
        <w:numPr>
          <w:ilvl w:val="0"/>
          <w:numId w:val="21"/>
        </w:numPr>
        <w:ind w:left="1134" w:hanging="425"/>
      </w:pPr>
      <w:r>
        <w:t>Zákazu hnojení z titulu nařízení vlády č. 262/2013 Sb.,</w:t>
      </w:r>
    </w:p>
    <w:p w14:paraId="7F380AC0" w14:textId="77777777" w:rsidR="007C2613" w:rsidRDefault="007C2613" w:rsidP="00731BAA">
      <w:pPr>
        <w:pStyle w:val="Odstavecseseznamem"/>
        <w:numPr>
          <w:ilvl w:val="0"/>
          <w:numId w:val="22"/>
        </w:numPr>
      </w:pPr>
      <w:bookmarkStart w:id="2" w:name="_Hlk56530599"/>
      <w:r>
        <w:t>Vyhodnocení počtu způsobilých jedinců z registru sadů</w:t>
      </w:r>
    </w:p>
    <w:bookmarkEnd w:id="2"/>
    <w:p w14:paraId="24015945" w14:textId="77777777" w:rsidR="007C2613" w:rsidRDefault="007C2613" w:rsidP="00731BAA">
      <w:pPr>
        <w:pStyle w:val="Odstavecseseznamem"/>
        <w:numPr>
          <w:ilvl w:val="0"/>
          <w:numId w:val="22"/>
        </w:numPr>
      </w:pPr>
      <w:r>
        <w:t>Vyhodnocení existence EVP typu krajinotvorný sad pro titul EZ-KS, NEZ-KS</w:t>
      </w:r>
      <w:r w:rsidR="002C4296">
        <w:t>,</w:t>
      </w:r>
      <w:r w:rsidR="002C4296" w:rsidRPr="002C4296">
        <w:t xml:space="preserve"> </w:t>
      </w:r>
      <w:r w:rsidR="002C4296">
        <w:t>PO-KS, NPO-KS</w:t>
      </w:r>
    </w:p>
    <w:p w14:paraId="62CA66BC" w14:textId="77777777" w:rsidR="00F45204" w:rsidRPr="00F45204" w:rsidRDefault="00F45204" w:rsidP="00F45204">
      <w:pPr>
        <w:pStyle w:val="Odstavecseseznamem"/>
        <w:keepNext/>
        <w:keepLines/>
        <w:numPr>
          <w:ilvl w:val="0"/>
          <w:numId w:val="7"/>
        </w:numPr>
        <w:spacing w:before="480" w:after="240" w:line="276" w:lineRule="auto"/>
        <w:contextualSpacing w:val="0"/>
        <w:jc w:val="both"/>
        <w:outlineLvl w:val="0"/>
        <w:rPr>
          <w:rFonts w:ascii="Calibri Light" w:hAnsi="Calibri Light"/>
          <w:b/>
          <w:bCs/>
          <w:vanish/>
          <w:sz w:val="28"/>
          <w:szCs w:val="28"/>
          <w:lang w:eastAsia="cs-CZ"/>
        </w:rPr>
      </w:pPr>
    </w:p>
    <w:p w14:paraId="09D41CC2" w14:textId="77777777" w:rsidR="00F45204" w:rsidRPr="00F45204" w:rsidRDefault="00F45204" w:rsidP="00F45204">
      <w:pPr>
        <w:pStyle w:val="Odstavecseseznamem"/>
        <w:keepNext/>
        <w:keepLines/>
        <w:numPr>
          <w:ilvl w:val="0"/>
          <w:numId w:val="7"/>
        </w:numPr>
        <w:spacing w:before="480" w:after="240" w:line="276" w:lineRule="auto"/>
        <w:contextualSpacing w:val="0"/>
        <w:jc w:val="both"/>
        <w:outlineLvl w:val="0"/>
        <w:rPr>
          <w:rFonts w:ascii="Calibri Light" w:hAnsi="Calibri Light"/>
          <w:b/>
          <w:bCs/>
          <w:vanish/>
          <w:sz w:val="28"/>
          <w:szCs w:val="28"/>
          <w:lang w:eastAsia="cs-CZ"/>
        </w:rPr>
      </w:pPr>
    </w:p>
    <w:p w14:paraId="295FE584" w14:textId="77777777" w:rsidR="00F45204" w:rsidRPr="00F45204" w:rsidRDefault="00F45204" w:rsidP="00F45204">
      <w:pPr>
        <w:pStyle w:val="Odstavecseseznamem"/>
        <w:keepNext/>
        <w:keepLines/>
        <w:numPr>
          <w:ilvl w:val="0"/>
          <w:numId w:val="7"/>
        </w:numPr>
        <w:spacing w:before="480" w:after="240" w:line="276" w:lineRule="auto"/>
        <w:contextualSpacing w:val="0"/>
        <w:jc w:val="both"/>
        <w:outlineLvl w:val="0"/>
        <w:rPr>
          <w:rFonts w:ascii="Calibri Light" w:hAnsi="Calibri Light"/>
          <w:b/>
          <w:bCs/>
          <w:vanish/>
          <w:sz w:val="28"/>
          <w:szCs w:val="28"/>
          <w:lang w:eastAsia="cs-CZ"/>
        </w:rPr>
      </w:pPr>
    </w:p>
    <w:p w14:paraId="5EF4C4C7" w14:textId="77777777" w:rsidR="00F45204" w:rsidRPr="00F45204" w:rsidRDefault="00F45204" w:rsidP="00F45204">
      <w:pPr>
        <w:pStyle w:val="Odstavecseseznamem"/>
        <w:keepNext/>
        <w:keepLines/>
        <w:numPr>
          <w:ilvl w:val="1"/>
          <w:numId w:val="7"/>
        </w:numPr>
        <w:spacing w:before="120" w:after="120" w:line="276" w:lineRule="auto"/>
        <w:contextualSpacing w:val="0"/>
        <w:jc w:val="both"/>
        <w:outlineLvl w:val="1"/>
        <w:rPr>
          <w:rFonts w:ascii="Calibri Light" w:hAnsi="Calibri Light"/>
          <w:b/>
          <w:bCs/>
          <w:vanish/>
          <w:sz w:val="26"/>
          <w:szCs w:val="26"/>
          <w:lang w:eastAsia="cs-CZ"/>
        </w:rPr>
      </w:pPr>
    </w:p>
    <w:p w14:paraId="6F2DFF99" w14:textId="77777777" w:rsidR="00F45204" w:rsidRPr="00F45204" w:rsidRDefault="00F45204" w:rsidP="00F45204">
      <w:pPr>
        <w:pStyle w:val="Odstavecseseznamem"/>
        <w:keepNext/>
        <w:keepLines/>
        <w:numPr>
          <w:ilvl w:val="2"/>
          <w:numId w:val="7"/>
        </w:numPr>
        <w:spacing w:before="200" w:after="0" w:line="276" w:lineRule="auto"/>
        <w:contextualSpacing w:val="0"/>
        <w:jc w:val="both"/>
        <w:outlineLvl w:val="2"/>
        <w:rPr>
          <w:rFonts w:ascii="Calibri Light" w:hAnsi="Calibri Light"/>
          <w:b/>
          <w:bCs/>
          <w:vanish/>
          <w:sz w:val="24"/>
          <w:szCs w:val="22"/>
          <w:lang w:eastAsia="cs-CZ"/>
        </w:rPr>
      </w:pPr>
    </w:p>
    <w:p w14:paraId="52B393B5" w14:textId="77777777" w:rsidR="00F45204" w:rsidRDefault="00F45204" w:rsidP="00F45204">
      <w:pPr>
        <w:pStyle w:val="Nadpis31"/>
      </w:pPr>
      <w:r>
        <w:t xml:space="preserve">Vymezení </w:t>
      </w:r>
      <w:r w:rsidR="007C2613">
        <w:t xml:space="preserve">základní </w:t>
      </w:r>
      <w:r>
        <w:t xml:space="preserve">způsobilosti pro </w:t>
      </w:r>
      <w:r w:rsidR="007C2613">
        <w:t>EZ/NEZ</w:t>
      </w:r>
    </w:p>
    <w:p w14:paraId="4E365BCC" w14:textId="77777777" w:rsidR="009F47EC" w:rsidRDefault="003F12A9" w:rsidP="00B8441E">
      <w:pPr>
        <w:rPr>
          <w:lang w:eastAsia="cs-CZ"/>
        </w:rPr>
      </w:pPr>
      <w:r>
        <w:rPr>
          <w:lang w:eastAsia="cs-CZ"/>
        </w:rPr>
        <w:t xml:space="preserve">Způsobilost </w:t>
      </w:r>
      <w:r w:rsidR="00B8441E">
        <w:rPr>
          <w:lang w:eastAsia="cs-CZ"/>
        </w:rPr>
        <w:t xml:space="preserve">v rámci opatření </w:t>
      </w:r>
      <w:r w:rsidR="007C2613">
        <w:rPr>
          <w:lang w:eastAsia="cs-CZ"/>
        </w:rPr>
        <w:t xml:space="preserve">EZ/NEZ </w:t>
      </w:r>
      <w:r w:rsidR="00B8441E">
        <w:rPr>
          <w:lang w:eastAsia="cs-CZ"/>
        </w:rPr>
        <w:t xml:space="preserve">  </w:t>
      </w:r>
      <w:r w:rsidR="007C2613">
        <w:rPr>
          <w:lang w:eastAsia="cs-CZ"/>
        </w:rPr>
        <w:t>obecně</w:t>
      </w:r>
      <w:r w:rsidR="00B8441E">
        <w:rPr>
          <w:lang w:eastAsia="cs-CZ"/>
        </w:rPr>
        <w:t xml:space="preserve"> závisí na</w:t>
      </w:r>
    </w:p>
    <w:p w14:paraId="166C812C" w14:textId="77777777" w:rsidR="00B8441E" w:rsidRDefault="00B8441E" w:rsidP="00731BAA">
      <w:pPr>
        <w:pStyle w:val="Odstavecseseznamem"/>
        <w:numPr>
          <w:ilvl w:val="0"/>
          <w:numId w:val="16"/>
        </w:numPr>
        <w:rPr>
          <w:lang w:eastAsia="cs-CZ"/>
        </w:rPr>
      </w:pPr>
      <w:r>
        <w:rPr>
          <w:lang w:eastAsia="cs-CZ"/>
        </w:rPr>
        <w:t>kultuře</w:t>
      </w:r>
    </w:p>
    <w:p w14:paraId="5BA42337" w14:textId="77777777" w:rsidR="00B8441E" w:rsidRDefault="00B8441E" w:rsidP="00731BAA">
      <w:pPr>
        <w:pStyle w:val="Odstavecseseznamem"/>
        <w:numPr>
          <w:ilvl w:val="0"/>
          <w:numId w:val="16"/>
        </w:numPr>
        <w:rPr>
          <w:lang w:eastAsia="cs-CZ"/>
        </w:rPr>
      </w:pPr>
      <w:r>
        <w:rPr>
          <w:lang w:eastAsia="cs-CZ"/>
        </w:rPr>
        <w:t>plodině (některé tituly)</w:t>
      </w:r>
    </w:p>
    <w:p w14:paraId="42E7D198" w14:textId="77777777" w:rsidR="00B8441E" w:rsidRDefault="00B8441E" w:rsidP="00731BAA">
      <w:pPr>
        <w:pStyle w:val="Odstavecseseznamem"/>
        <w:numPr>
          <w:ilvl w:val="0"/>
          <w:numId w:val="16"/>
        </w:numPr>
        <w:rPr>
          <w:lang w:eastAsia="cs-CZ"/>
        </w:rPr>
      </w:pPr>
      <w:r>
        <w:rPr>
          <w:lang w:eastAsia="cs-CZ"/>
        </w:rPr>
        <w:t>vymezení EFA (některé tituly)</w:t>
      </w:r>
    </w:p>
    <w:p w14:paraId="52607B2D" w14:textId="77777777" w:rsidR="00B7212F" w:rsidRDefault="00B7212F" w:rsidP="00B8441E">
      <w:pPr>
        <w:rPr>
          <w:lang w:eastAsia="cs-CZ"/>
        </w:rPr>
      </w:pPr>
      <w:r>
        <w:rPr>
          <w:lang w:eastAsia="cs-CZ"/>
        </w:rPr>
        <w:t xml:space="preserve">Pro všechny </w:t>
      </w:r>
      <w:r w:rsidR="00B8441E">
        <w:rPr>
          <w:lang w:eastAsia="cs-CZ"/>
        </w:rPr>
        <w:t>titul</w:t>
      </w:r>
      <w:r>
        <w:rPr>
          <w:lang w:eastAsia="cs-CZ"/>
        </w:rPr>
        <w:t xml:space="preserve">y </w:t>
      </w:r>
      <w:r w:rsidR="00B8441E">
        <w:rPr>
          <w:lang w:eastAsia="cs-CZ"/>
        </w:rPr>
        <w:t xml:space="preserve">platí </w:t>
      </w:r>
      <w:r>
        <w:rPr>
          <w:lang w:eastAsia="cs-CZ"/>
        </w:rPr>
        <w:t>totožné</w:t>
      </w:r>
      <w:r w:rsidR="000D53B4">
        <w:rPr>
          <w:lang w:eastAsia="cs-CZ"/>
        </w:rPr>
        <w:t xml:space="preserve"> </w:t>
      </w:r>
      <w:r w:rsidR="00B8441E">
        <w:rPr>
          <w:lang w:eastAsia="cs-CZ"/>
        </w:rPr>
        <w:t>kontrolované období</w:t>
      </w:r>
      <w:r>
        <w:rPr>
          <w:lang w:eastAsia="cs-CZ"/>
        </w:rPr>
        <w:t xml:space="preserve"> a není nezbytné zasílat žádné doplňkové informace. </w:t>
      </w:r>
    </w:p>
    <w:p w14:paraId="5A6247B6" w14:textId="77777777" w:rsidR="000D53B4" w:rsidRDefault="000D53B4" w:rsidP="00A362AF">
      <w:pPr>
        <w:spacing w:after="120"/>
        <w:jc w:val="both"/>
        <w:rPr>
          <w:b/>
          <w:bCs/>
          <w:lang w:eastAsia="cs-CZ"/>
        </w:rPr>
      </w:pPr>
      <w:r w:rsidRPr="00AC60BD">
        <w:rPr>
          <w:b/>
          <w:bCs/>
          <w:lang w:eastAsia="cs-CZ"/>
        </w:rPr>
        <w:lastRenderedPageBreak/>
        <w:t xml:space="preserve">Stejně jako v SAPS platí, že za nezpůsobilou plochu se považuje </w:t>
      </w:r>
      <w:r w:rsidR="00AC60BD" w:rsidRPr="00AC60BD">
        <w:rPr>
          <w:b/>
          <w:bCs/>
          <w:lang w:eastAsia="cs-CZ"/>
        </w:rPr>
        <w:t xml:space="preserve">dočasně nezpůsobilá </w:t>
      </w:r>
      <w:r w:rsidRPr="00AC60BD">
        <w:rPr>
          <w:b/>
          <w:bCs/>
          <w:lang w:eastAsia="cs-CZ"/>
        </w:rPr>
        <w:t>plocha DOCN</w:t>
      </w:r>
      <w:r w:rsidR="00AC60BD" w:rsidRPr="00AC60BD">
        <w:rPr>
          <w:b/>
          <w:bCs/>
          <w:lang w:eastAsia="cs-CZ"/>
        </w:rPr>
        <w:t xml:space="preserve"> deklarovaná na kulturách R,U,G žadatelem</w:t>
      </w:r>
      <w:r w:rsidR="00B7212F">
        <w:rPr>
          <w:b/>
          <w:bCs/>
          <w:lang w:eastAsia="cs-CZ"/>
        </w:rPr>
        <w:t xml:space="preserve"> a na ostatních kulturách jako rozdíl plochy deklarované pro SAPS a hranicemi DPB</w:t>
      </w:r>
      <w:r w:rsidR="00AC60BD" w:rsidRPr="00AC60BD">
        <w:rPr>
          <w:b/>
          <w:bCs/>
          <w:lang w:eastAsia="cs-CZ"/>
        </w:rPr>
        <w:t>.</w:t>
      </w:r>
    </w:p>
    <w:p w14:paraId="0765ED35" w14:textId="77777777" w:rsidR="009A6D56" w:rsidRDefault="009A6D56" w:rsidP="00A362AF">
      <w:pPr>
        <w:jc w:val="both"/>
        <w:rPr>
          <w:b/>
          <w:bCs/>
          <w:lang w:eastAsia="cs-CZ"/>
        </w:rPr>
      </w:pPr>
      <w:r>
        <w:rPr>
          <w:b/>
          <w:bCs/>
          <w:lang w:eastAsia="cs-CZ"/>
        </w:rPr>
        <w:t>Dále platí, že všechny tituly EZ/NEZ jsou vzájemně konkure</w:t>
      </w:r>
      <w:r w:rsidR="00A362AF">
        <w:rPr>
          <w:b/>
          <w:bCs/>
          <w:lang w:eastAsia="cs-CZ"/>
        </w:rPr>
        <w:t>n</w:t>
      </w:r>
      <w:r>
        <w:rPr>
          <w:b/>
          <w:bCs/>
          <w:lang w:eastAsia="cs-CZ"/>
        </w:rPr>
        <w:t>ční, tj. na shodné ploše se nemohou vyskytovat 2 současně. Platí, že při vyhodnocení se načtou deklarace EZ, resp. NEZ titulů (podle toho, co je vyhodnocováno) ze SDB a případný překryv s hodnoceným opatřením je vyhodnocován nezpůsobilostí KO.</w:t>
      </w:r>
    </w:p>
    <w:p w14:paraId="6C49C6CB" w14:textId="77777777" w:rsidR="007E0384" w:rsidRDefault="007E0384" w:rsidP="000D53B4">
      <w:pPr>
        <w:rPr>
          <w:b/>
          <w:bCs/>
          <w:lang w:eastAsia="cs-CZ"/>
        </w:rPr>
      </w:pPr>
      <w:bookmarkStart w:id="3" w:name="_Hlk54689851"/>
    </w:p>
    <w:p w14:paraId="655C50F4" w14:textId="77777777" w:rsidR="007E0384" w:rsidRPr="00AC60BD" w:rsidRDefault="007E0384" w:rsidP="000D53B4">
      <w:pPr>
        <w:rPr>
          <w:b/>
          <w:bCs/>
          <w:lang w:eastAsia="cs-CZ"/>
        </w:rPr>
        <w:sectPr w:rsidR="007E0384" w:rsidRPr="00AC60BD" w:rsidSect="00362D0D">
          <w:headerReference w:type="default" r:id="rId8"/>
          <w:footerReference w:type="default" r:id="rId9"/>
          <w:type w:val="continuous"/>
          <w:pgSz w:w="11906" w:h="16838" w:code="9"/>
          <w:pgMar w:top="1134" w:right="1418" w:bottom="1134" w:left="992" w:header="567" w:footer="567" w:gutter="0"/>
          <w:cols w:space="708"/>
          <w:docGrid w:linePitch="360"/>
        </w:sectPr>
      </w:pPr>
    </w:p>
    <w:p w14:paraId="219AA08C" w14:textId="77777777" w:rsidR="000D53B4" w:rsidRDefault="000D53B4" w:rsidP="00B8441E">
      <w:pPr>
        <w:rPr>
          <w:lang w:eastAsia="cs-CZ"/>
        </w:rPr>
      </w:pPr>
    </w:p>
    <w:tbl>
      <w:tblPr>
        <w:tblW w:w="14570" w:type="dxa"/>
        <w:tblCellMar>
          <w:left w:w="70" w:type="dxa"/>
          <w:right w:w="70" w:type="dxa"/>
        </w:tblCellMar>
        <w:tblLook w:val="04A0" w:firstRow="1" w:lastRow="0" w:firstColumn="1" w:lastColumn="0" w:noHBand="0" w:noVBand="1"/>
      </w:tblPr>
      <w:tblGrid>
        <w:gridCol w:w="1120"/>
        <w:gridCol w:w="468"/>
        <w:gridCol w:w="1228"/>
        <w:gridCol w:w="140"/>
        <w:gridCol w:w="1845"/>
        <w:gridCol w:w="1868"/>
        <w:gridCol w:w="2605"/>
        <w:gridCol w:w="3810"/>
        <w:gridCol w:w="1413"/>
        <w:gridCol w:w="73"/>
      </w:tblGrid>
      <w:tr w:rsidR="00933A5A" w:rsidRPr="000D53B4" w14:paraId="70B1DF01" w14:textId="77777777" w:rsidTr="00933A5A">
        <w:trPr>
          <w:trHeight w:val="255"/>
        </w:trPr>
        <w:tc>
          <w:tcPr>
            <w:tcW w:w="2816" w:type="dxa"/>
            <w:gridSpan w:val="3"/>
            <w:tcBorders>
              <w:top w:val="nil"/>
              <w:left w:val="nil"/>
              <w:bottom w:val="nil"/>
              <w:right w:val="nil"/>
            </w:tcBorders>
          </w:tcPr>
          <w:p w14:paraId="440DD0A8" w14:textId="77777777" w:rsidR="00933A5A" w:rsidRDefault="00933A5A" w:rsidP="000D53B4">
            <w:pPr>
              <w:spacing w:after="0"/>
              <w:rPr>
                <w:rFonts w:ascii="Tahoma" w:hAnsi="Tahoma" w:cs="Tahoma"/>
                <w:b/>
                <w:bCs/>
                <w:sz w:val="20"/>
                <w:szCs w:val="20"/>
                <w:lang w:eastAsia="cs-CZ"/>
              </w:rPr>
            </w:pPr>
          </w:p>
        </w:tc>
        <w:tc>
          <w:tcPr>
            <w:tcW w:w="11754" w:type="dxa"/>
            <w:gridSpan w:val="7"/>
            <w:tcBorders>
              <w:top w:val="nil"/>
              <w:left w:val="nil"/>
              <w:bottom w:val="nil"/>
              <w:right w:val="nil"/>
            </w:tcBorders>
            <w:shd w:val="clear" w:color="auto" w:fill="auto"/>
            <w:noWrap/>
            <w:vAlign w:val="bottom"/>
            <w:hideMark/>
          </w:tcPr>
          <w:p w14:paraId="610AA6E7" w14:textId="77777777" w:rsidR="00933A5A" w:rsidRPr="000D53B4" w:rsidRDefault="00933A5A" w:rsidP="000D53B4">
            <w:pPr>
              <w:spacing w:after="0"/>
              <w:rPr>
                <w:rFonts w:ascii="Times New Roman" w:hAnsi="Times New Roman"/>
                <w:sz w:val="20"/>
                <w:szCs w:val="20"/>
                <w:lang w:eastAsia="cs-CZ"/>
              </w:rPr>
            </w:pPr>
            <w:bookmarkStart w:id="4" w:name="RANGE!A1:I18"/>
            <w:r>
              <w:rPr>
                <w:rFonts w:ascii="Tahoma" w:hAnsi="Tahoma" w:cs="Tahoma"/>
                <w:b/>
                <w:bCs/>
                <w:sz w:val="20"/>
                <w:szCs w:val="20"/>
                <w:lang w:eastAsia="cs-CZ"/>
              </w:rPr>
              <w:t>Základní p</w:t>
            </w:r>
            <w:r w:rsidRPr="000D53B4">
              <w:rPr>
                <w:rFonts w:ascii="Tahoma" w:hAnsi="Tahoma" w:cs="Tahoma"/>
                <w:b/>
                <w:bCs/>
                <w:sz w:val="20"/>
                <w:szCs w:val="20"/>
                <w:lang w:eastAsia="cs-CZ"/>
              </w:rPr>
              <w:t xml:space="preserve">ravidla způsobilosti vyhodnocení </w:t>
            </w:r>
            <w:bookmarkEnd w:id="4"/>
            <w:r>
              <w:rPr>
                <w:rFonts w:ascii="Tahoma" w:hAnsi="Tahoma" w:cs="Tahoma"/>
                <w:b/>
                <w:bCs/>
                <w:sz w:val="20"/>
                <w:szCs w:val="20"/>
                <w:lang w:eastAsia="cs-CZ"/>
              </w:rPr>
              <w:t>EZ/NEZ ve vztahu ke kultuře, plodině, vymezení EVP</w:t>
            </w:r>
          </w:p>
        </w:tc>
      </w:tr>
      <w:tr w:rsidR="00933A5A" w:rsidRPr="000D53B4" w14:paraId="3FA9ADB2" w14:textId="77777777" w:rsidTr="00933A5A">
        <w:trPr>
          <w:gridAfter w:val="1"/>
          <w:wAfter w:w="73" w:type="dxa"/>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2990" w14:textId="77777777" w:rsidR="00933A5A" w:rsidRPr="000D53B4" w:rsidRDefault="00933A5A" w:rsidP="000D53B4">
            <w:pPr>
              <w:spacing w:after="0"/>
              <w:rPr>
                <w:rFonts w:ascii="Tahoma" w:hAnsi="Tahoma" w:cs="Tahoma"/>
                <w:b/>
                <w:bCs/>
                <w:sz w:val="20"/>
                <w:szCs w:val="20"/>
                <w:lang w:eastAsia="cs-CZ"/>
              </w:rPr>
            </w:pPr>
            <w:r w:rsidRPr="000D53B4">
              <w:rPr>
                <w:rFonts w:ascii="Tahoma" w:hAnsi="Tahoma" w:cs="Tahoma"/>
                <w:b/>
                <w:bCs/>
                <w:sz w:val="20"/>
                <w:szCs w:val="20"/>
                <w:lang w:eastAsia="cs-CZ"/>
              </w:rPr>
              <w:t>Kód</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0D8716D" w14:textId="77777777" w:rsidR="00933A5A" w:rsidRPr="000D53B4" w:rsidRDefault="00933A5A" w:rsidP="000D53B4">
            <w:pPr>
              <w:spacing w:after="0"/>
              <w:rPr>
                <w:rFonts w:ascii="Tahoma" w:hAnsi="Tahoma" w:cs="Tahoma"/>
                <w:b/>
                <w:bCs/>
                <w:sz w:val="20"/>
                <w:szCs w:val="20"/>
                <w:lang w:eastAsia="cs-CZ"/>
              </w:rPr>
            </w:pPr>
            <w:r w:rsidRPr="000D53B4">
              <w:rPr>
                <w:rFonts w:ascii="Tahoma" w:hAnsi="Tahoma" w:cs="Tahoma"/>
                <w:b/>
                <w:bCs/>
                <w:sz w:val="20"/>
                <w:szCs w:val="20"/>
                <w:lang w:eastAsia="cs-CZ"/>
              </w:rPr>
              <w:t>ID</w:t>
            </w:r>
          </w:p>
        </w:tc>
        <w:tc>
          <w:tcPr>
            <w:tcW w:w="13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841CAA" w14:textId="77777777" w:rsidR="00933A5A" w:rsidRPr="000D53B4" w:rsidRDefault="00933A5A" w:rsidP="000D53B4">
            <w:pPr>
              <w:spacing w:after="0"/>
              <w:rPr>
                <w:rFonts w:ascii="Tahoma" w:hAnsi="Tahoma" w:cs="Tahoma"/>
                <w:b/>
                <w:bCs/>
                <w:sz w:val="20"/>
                <w:szCs w:val="20"/>
                <w:lang w:eastAsia="cs-CZ"/>
              </w:rPr>
            </w:pPr>
            <w:r>
              <w:rPr>
                <w:rFonts w:ascii="Tahoma" w:hAnsi="Tahoma" w:cs="Tahoma"/>
                <w:b/>
                <w:bCs/>
                <w:sz w:val="20"/>
                <w:szCs w:val="20"/>
                <w:lang w:eastAsia="cs-CZ"/>
              </w:rPr>
              <w:t>Zkratka</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14:paraId="194C9D32" w14:textId="77777777" w:rsidR="00933A5A" w:rsidRPr="000D53B4" w:rsidRDefault="00933A5A" w:rsidP="000D53B4">
            <w:pPr>
              <w:spacing w:after="0"/>
              <w:rPr>
                <w:rFonts w:ascii="Tahoma" w:hAnsi="Tahoma" w:cs="Tahoma"/>
                <w:b/>
                <w:bCs/>
                <w:sz w:val="20"/>
                <w:szCs w:val="20"/>
                <w:lang w:eastAsia="cs-CZ"/>
              </w:rPr>
            </w:pPr>
            <w:r>
              <w:rPr>
                <w:rFonts w:ascii="Tahoma" w:hAnsi="Tahoma" w:cs="Tahoma"/>
                <w:b/>
                <w:bCs/>
                <w:sz w:val="20"/>
                <w:szCs w:val="20"/>
                <w:lang w:eastAsia="cs-CZ"/>
              </w:rPr>
              <w:t>Zkrácený název</w:t>
            </w:r>
          </w:p>
        </w:tc>
        <w:tc>
          <w:tcPr>
            <w:tcW w:w="1868" w:type="dxa"/>
            <w:tcBorders>
              <w:top w:val="single" w:sz="4" w:space="0" w:color="auto"/>
              <w:left w:val="nil"/>
              <w:bottom w:val="single" w:sz="4" w:space="0" w:color="auto"/>
              <w:right w:val="single" w:sz="4" w:space="0" w:color="auto"/>
            </w:tcBorders>
          </w:tcPr>
          <w:p w14:paraId="2B374F2C" w14:textId="77777777" w:rsidR="00933A5A" w:rsidRPr="000D53B4" w:rsidRDefault="00933A5A" w:rsidP="000D53B4">
            <w:pPr>
              <w:spacing w:after="0"/>
              <w:rPr>
                <w:rFonts w:ascii="Tahoma" w:hAnsi="Tahoma" w:cs="Tahoma"/>
                <w:b/>
                <w:bCs/>
                <w:sz w:val="20"/>
                <w:szCs w:val="20"/>
                <w:lang w:eastAsia="cs-CZ"/>
              </w:rPr>
            </w:pPr>
            <w:r>
              <w:rPr>
                <w:rFonts w:ascii="Tahoma" w:hAnsi="Tahoma" w:cs="Tahoma"/>
                <w:b/>
                <w:bCs/>
                <w:sz w:val="20"/>
                <w:szCs w:val="20"/>
                <w:lang w:eastAsia="cs-CZ"/>
              </w:rPr>
              <w:t>Způsobilost kultury</w:t>
            </w:r>
          </w:p>
        </w:tc>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513D2" w14:textId="77777777" w:rsidR="00933A5A" w:rsidRPr="000D53B4" w:rsidRDefault="00933A5A" w:rsidP="000D53B4">
            <w:pPr>
              <w:spacing w:after="0"/>
              <w:rPr>
                <w:rFonts w:ascii="Tahoma" w:hAnsi="Tahoma" w:cs="Tahoma"/>
                <w:b/>
                <w:bCs/>
                <w:sz w:val="20"/>
                <w:szCs w:val="20"/>
                <w:lang w:eastAsia="cs-CZ"/>
              </w:rPr>
            </w:pPr>
            <w:r w:rsidRPr="000D53B4">
              <w:rPr>
                <w:rFonts w:ascii="Tahoma" w:hAnsi="Tahoma" w:cs="Tahoma"/>
                <w:b/>
                <w:bCs/>
                <w:sz w:val="20"/>
                <w:szCs w:val="20"/>
                <w:lang w:eastAsia="cs-CZ"/>
              </w:rPr>
              <w:t>Způsobilost plodiny</w:t>
            </w:r>
            <w:r>
              <w:rPr>
                <w:rFonts w:ascii="Tahoma" w:hAnsi="Tahoma" w:cs="Tahoma"/>
                <w:b/>
                <w:bCs/>
                <w:sz w:val="20"/>
                <w:szCs w:val="20"/>
                <w:lang w:eastAsia="cs-CZ"/>
              </w:rPr>
              <w:t xml:space="preserve"> (konkurenční plodiny, dřeviny)</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14:paraId="063601AF" w14:textId="77777777" w:rsidR="00933A5A" w:rsidRPr="000D53B4" w:rsidRDefault="00933A5A" w:rsidP="000D53B4">
            <w:pPr>
              <w:spacing w:after="0"/>
              <w:rPr>
                <w:rFonts w:ascii="Tahoma" w:hAnsi="Tahoma" w:cs="Tahoma"/>
                <w:b/>
                <w:bCs/>
                <w:sz w:val="20"/>
                <w:szCs w:val="20"/>
                <w:lang w:eastAsia="cs-CZ"/>
              </w:rPr>
            </w:pPr>
            <w:r w:rsidRPr="000D53B4">
              <w:rPr>
                <w:rFonts w:ascii="Tahoma" w:hAnsi="Tahoma" w:cs="Tahoma"/>
                <w:b/>
                <w:bCs/>
                <w:sz w:val="20"/>
                <w:szCs w:val="20"/>
                <w:lang w:eastAsia="cs-CZ"/>
              </w:rPr>
              <w:t xml:space="preserve">Způsobilost vymezení </w:t>
            </w:r>
            <w:r>
              <w:rPr>
                <w:rFonts w:ascii="Tahoma" w:hAnsi="Tahoma" w:cs="Tahoma"/>
                <w:b/>
                <w:bCs/>
                <w:sz w:val="20"/>
                <w:szCs w:val="20"/>
                <w:lang w:eastAsia="cs-CZ"/>
              </w:rPr>
              <w:t>EVP</w:t>
            </w:r>
            <w:r w:rsidRPr="000D53B4">
              <w:rPr>
                <w:rFonts w:ascii="Tahoma" w:hAnsi="Tahoma" w:cs="Tahoma"/>
                <w:b/>
                <w:bCs/>
                <w:sz w:val="20"/>
                <w:szCs w:val="20"/>
                <w:lang w:eastAsia="cs-CZ"/>
              </w:rPr>
              <w:t xml:space="preserve"> v LPIS</w:t>
            </w:r>
          </w:p>
        </w:tc>
        <w:tc>
          <w:tcPr>
            <w:tcW w:w="1413" w:type="dxa"/>
            <w:tcBorders>
              <w:top w:val="single" w:sz="4" w:space="0" w:color="auto"/>
              <w:left w:val="nil"/>
              <w:bottom w:val="single" w:sz="4" w:space="0" w:color="auto"/>
              <w:right w:val="single" w:sz="4" w:space="0" w:color="auto"/>
            </w:tcBorders>
          </w:tcPr>
          <w:p w14:paraId="60EB585C" w14:textId="77777777" w:rsidR="00933A5A" w:rsidRPr="000D53B4" w:rsidRDefault="00933A5A" w:rsidP="000D53B4">
            <w:pPr>
              <w:spacing w:after="0"/>
              <w:rPr>
                <w:rFonts w:ascii="Tahoma" w:hAnsi="Tahoma" w:cs="Tahoma"/>
                <w:b/>
                <w:bCs/>
                <w:sz w:val="20"/>
                <w:szCs w:val="20"/>
                <w:lang w:eastAsia="cs-CZ"/>
              </w:rPr>
            </w:pPr>
            <w:r>
              <w:rPr>
                <w:rFonts w:ascii="Tahoma" w:hAnsi="Tahoma" w:cs="Tahoma"/>
                <w:b/>
                <w:bCs/>
                <w:sz w:val="20"/>
                <w:szCs w:val="20"/>
                <w:lang w:eastAsia="cs-CZ"/>
              </w:rPr>
              <w:t>Roky vyhodnocení zpět</w:t>
            </w:r>
          </w:p>
        </w:tc>
      </w:tr>
      <w:tr w:rsidR="00933A5A" w:rsidRPr="000D53B4" w14:paraId="6DF4995A"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B794B32" w14:textId="77777777" w:rsidR="00933A5A" w:rsidRPr="000D53B4" w:rsidRDefault="00933A5A" w:rsidP="00B7212F">
            <w:pPr>
              <w:spacing w:after="0"/>
              <w:rPr>
                <w:rFonts w:ascii="Tahoma" w:hAnsi="Tahoma" w:cs="Tahoma"/>
                <w:sz w:val="20"/>
                <w:szCs w:val="20"/>
                <w:lang w:eastAsia="cs-CZ"/>
              </w:rPr>
            </w:pPr>
            <w:r w:rsidRPr="00B7212F">
              <w:rPr>
                <w:rFonts w:ascii="Tahoma" w:hAnsi="Tahoma" w:cs="Tahoma"/>
                <w:sz w:val="20"/>
                <w:szCs w:val="20"/>
                <w:lang w:eastAsia="cs-CZ"/>
              </w:rPr>
              <w:t xml:space="preserve">  EZ</w:t>
            </w:r>
          </w:p>
        </w:tc>
        <w:tc>
          <w:tcPr>
            <w:tcW w:w="468" w:type="dxa"/>
            <w:tcBorders>
              <w:top w:val="nil"/>
              <w:left w:val="nil"/>
              <w:bottom w:val="single" w:sz="4" w:space="0" w:color="auto"/>
              <w:right w:val="single" w:sz="4" w:space="0" w:color="auto"/>
            </w:tcBorders>
            <w:shd w:val="clear" w:color="auto" w:fill="D9D9D9" w:themeFill="background1" w:themeFillShade="D9"/>
            <w:noWrap/>
            <w:vAlign w:val="bottom"/>
          </w:tcPr>
          <w:p w14:paraId="2746AC96" w14:textId="77777777" w:rsidR="00933A5A" w:rsidRPr="000D53B4" w:rsidRDefault="00933A5A" w:rsidP="00B7212F">
            <w:pPr>
              <w:spacing w:after="0"/>
              <w:jc w:val="right"/>
              <w:rPr>
                <w:rFonts w:ascii="Tahoma" w:hAnsi="Tahoma" w:cs="Tahoma"/>
                <w:sz w:val="20"/>
                <w:szCs w:val="20"/>
                <w:lang w:eastAsia="cs-CZ"/>
              </w:rPr>
            </w:pPr>
            <w:r w:rsidRPr="00B7212F">
              <w:rPr>
                <w:rFonts w:ascii="Tahoma" w:hAnsi="Tahoma" w:cs="Tahoma"/>
                <w:sz w:val="20"/>
                <w:szCs w:val="20"/>
                <w:lang w:eastAsia="cs-CZ"/>
              </w:rPr>
              <w:t>29</w:t>
            </w:r>
          </w:p>
        </w:tc>
        <w:tc>
          <w:tcPr>
            <w:tcW w:w="1368" w:type="dxa"/>
            <w:gridSpan w:val="2"/>
            <w:tcBorders>
              <w:top w:val="nil"/>
              <w:left w:val="nil"/>
              <w:bottom w:val="single" w:sz="4" w:space="0" w:color="auto"/>
              <w:right w:val="single" w:sz="4" w:space="0" w:color="auto"/>
            </w:tcBorders>
            <w:shd w:val="clear" w:color="auto" w:fill="D9D9D9" w:themeFill="background1" w:themeFillShade="D9"/>
            <w:noWrap/>
            <w:vAlign w:val="bottom"/>
          </w:tcPr>
          <w:p w14:paraId="5D57ADDD" w14:textId="77777777" w:rsidR="00933A5A" w:rsidRPr="000D53B4" w:rsidRDefault="00933A5A" w:rsidP="00B7212F">
            <w:pPr>
              <w:spacing w:after="0"/>
              <w:rPr>
                <w:rFonts w:ascii="Tahoma" w:hAnsi="Tahoma" w:cs="Tahoma"/>
                <w:sz w:val="20"/>
                <w:szCs w:val="20"/>
                <w:lang w:eastAsia="cs-CZ"/>
              </w:rPr>
            </w:pPr>
            <w:r w:rsidRPr="00B7212F">
              <w:rPr>
                <w:rFonts w:ascii="Tahoma" w:hAnsi="Tahoma" w:cs="Tahoma"/>
                <w:sz w:val="20"/>
                <w:szCs w:val="20"/>
                <w:lang w:eastAsia="cs-CZ"/>
              </w:rPr>
              <w:t>EZ</w:t>
            </w:r>
          </w:p>
        </w:tc>
        <w:tc>
          <w:tcPr>
            <w:tcW w:w="1845" w:type="dxa"/>
            <w:tcBorders>
              <w:top w:val="nil"/>
              <w:left w:val="nil"/>
              <w:bottom w:val="single" w:sz="4" w:space="0" w:color="auto"/>
              <w:right w:val="single" w:sz="4" w:space="0" w:color="auto"/>
            </w:tcBorders>
            <w:shd w:val="clear" w:color="auto" w:fill="D9D9D9" w:themeFill="background1" w:themeFillShade="D9"/>
            <w:noWrap/>
            <w:vAlign w:val="bottom"/>
          </w:tcPr>
          <w:p w14:paraId="07B5DA0B" w14:textId="77777777" w:rsidR="00933A5A" w:rsidRPr="000D53B4" w:rsidRDefault="00933A5A" w:rsidP="00B7212F">
            <w:pPr>
              <w:spacing w:after="0"/>
              <w:rPr>
                <w:rFonts w:ascii="Tahoma" w:hAnsi="Tahoma" w:cs="Tahoma"/>
                <w:sz w:val="20"/>
                <w:szCs w:val="20"/>
                <w:lang w:eastAsia="cs-CZ"/>
              </w:rPr>
            </w:pPr>
            <w:r w:rsidRPr="00B7212F">
              <w:rPr>
                <w:rFonts w:ascii="Tahoma" w:hAnsi="Tahoma" w:cs="Tahoma"/>
                <w:sz w:val="20"/>
                <w:szCs w:val="20"/>
                <w:lang w:eastAsia="cs-CZ"/>
              </w:rPr>
              <w:t>Ekologické zemědělství</w:t>
            </w:r>
          </w:p>
        </w:tc>
        <w:tc>
          <w:tcPr>
            <w:tcW w:w="828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667A9AE8" w14:textId="77777777" w:rsidR="00933A5A" w:rsidRPr="000D53B4" w:rsidRDefault="00933A5A" w:rsidP="00B7212F">
            <w:pPr>
              <w:spacing w:after="0"/>
              <w:rPr>
                <w:rFonts w:ascii="Tahoma" w:hAnsi="Tahoma" w:cs="Tahoma"/>
                <w:sz w:val="20"/>
                <w:szCs w:val="20"/>
                <w:lang w:eastAsia="cs-CZ"/>
              </w:rPr>
            </w:pPr>
          </w:p>
        </w:tc>
        <w:tc>
          <w:tcPr>
            <w:tcW w:w="1413" w:type="dxa"/>
            <w:tcBorders>
              <w:top w:val="single" w:sz="4" w:space="0" w:color="auto"/>
              <w:left w:val="nil"/>
              <w:bottom w:val="single" w:sz="4" w:space="0" w:color="auto"/>
              <w:right w:val="single" w:sz="4" w:space="0" w:color="auto"/>
            </w:tcBorders>
            <w:shd w:val="clear" w:color="auto" w:fill="D9D9D9" w:themeFill="background1" w:themeFillShade="D9"/>
          </w:tcPr>
          <w:p w14:paraId="089597FE" w14:textId="77777777" w:rsidR="00933A5A" w:rsidRPr="000D53B4" w:rsidRDefault="00933A5A" w:rsidP="00B7212F">
            <w:pPr>
              <w:spacing w:after="0"/>
              <w:rPr>
                <w:rFonts w:ascii="Tahoma" w:hAnsi="Tahoma" w:cs="Tahoma"/>
                <w:sz w:val="20"/>
                <w:szCs w:val="20"/>
                <w:lang w:eastAsia="cs-CZ"/>
              </w:rPr>
            </w:pPr>
          </w:p>
        </w:tc>
      </w:tr>
      <w:tr w:rsidR="00933A5A" w:rsidRPr="000D53B4" w14:paraId="02111754"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5BAC06BB" w14:textId="77777777" w:rsidR="00933A5A" w:rsidRPr="000D53B4" w:rsidRDefault="00933A5A" w:rsidP="00B7212F">
            <w:pPr>
              <w:spacing w:after="0"/>
              <w:rPr>
                <w:rFonts w:ascii="Tahoma" w:hAnsi="Tahoma" w:cs="Tahoma"/>
                <w:sz w:val="20"/>
                <w:szCs w:val="20"/>
                <w:lang w:eastAsia="cs-CZ"/>
              </w:rPr>
            </w:pPr>
            <w:r w:rsidRPr="00B7212F">
              <w:rPr>
                <w:rFonts w:ascii="Tahoma" w:hAnsi="Tahoma" w:cs="Tahoma"/>
                <w:sz w:val="20"/>
                <w:szCs w:val="20"/>
                <w:lang w:eastAsia="cs-CZ"/>
              </w:rPr>
              <w:t xml:space="preserve">    EZ-C</w:t>
            </w:r>
          </w:p>
        </w:tc>
        <w:tc>
          <w:tcPr>
            <w:tcW w:w="468" w:type="dxa"/>
            <w:tcBorders>
              <w:top w:val="nil"/>
              <w:left w:val="nil"/>
              <w:bottom w:val="single" w:sz="4" w:space="0" w:color="auto"/>
              <w:right w:val="single" w:sz="4" w:space="0" w:color="auto"/>
            </w:tcBorders>
            <w:shd w:val="clear" w:color="auto" w:fill="auto"/>
            <w:noWrap/>
            <w:vAlign w:val="bottom"/>
          </w:tcPr>
          <w:p w14:paraId="718B29A5" w14:textId="77777777" w:rsidR="00933A5A" w:rsidRPr="000D53B4" w:rsidRDefault="00933A5A" w:rsidP="00B7212F">
            <w:pPr>
              <w:spacing w:after="0"/>
              <w:jc w:val="right"/>
              <w:rPr>
                <w:rFonts w:ascii="Tahoma" w:hAnsi="Tahoma" w:cs="Tahoma"/>
                <w:sz w:val="20"/>
                <w:szCs w:val="20"/>
                <w:lang w:eastAsia="cs-CZ"/>
              </w:rPr>
            </w:pPr>
            <w:r w:rsidRPr="00B7212F">
              <w:rPr>
                <w:rFonts w:ascii="Tahoma" w:hAnsi="Tahoma" w:cs="Tahoma"/>
                <w:sz w:val="20"/>
                <w:szCs w:val="20"/>
                <w:lang w:eastAsia="cs-CZ"/>
              </w:rPr>
              <w:t>35</w:t>
            </w:r>
          </w:p>
        </w:tc>
        <w:tc>
          <w:tcPr>
            <w:tcW w:w="1368" w:type="dxa"/>
            <w:gridSpan w:val="2"/>
            <w:tcBorders>
              <w:top w:val="nil"/>
              <w:left w:val="nil"/>
              <w:bottom w:val="single" w:sz="4" w:space="0" w:color="auto"/>
              <w:right w:val="single" w:sz="4" w:space="0" w:color="auto"/>
            </w:tcBorders>
            <w:shd w:val="clear" w:color="auto" w:fill="auto"/>
            <w:noWrap/>
            <w:vAlign w:val="bottom"/>
          </w:tcPr>
          <w:p w14:paraId="02C9867F" w14:textId="77777777" w:rsidR="00933A5A" w:rsidRPr="000D53B4" w:rsidRDefault="00933A5A" w:rsidP="00B7212F">
            <w:pPr>
              <w:spacing w:after="0"/>
              <w:rPr>
                <w:rFonts w:ascii="Tahoma" w:hAnsi="Tahoma" w:cs="Tahoma"/>
                <w:sz w:val="20"/>
                <w:szCs w:val="20"/>
                <w:lang w:eastAsia="cs-CZ"/>
              </w:rPr>
            </w:pPr>
            <w:r w:rsidRPr="00B7212F">
              <w:rPr>
                <w:rFonts w:ascii="Tahoma" w:hAnsi="Tahoma" w:cs="Tahoma"/>
                <w:sz w:val="20"/>
                <w:szCs w:val="20"/>
                <w:lang w:eastAsia="cs-CZ"/>
              </w:rPr>
              <w:t>EZ-C</w:t>
            </w:r>
          </w:p>
        </w:tc>
        <w:tc>
          <w:tcPr>
            <w:tcW w:w="1845" w:type="dxa"/>
            <w:tcBorders>
              <w:top w:val="nil"/>
              <w:left w:val="nil"/>
              <w:bottom w:val="single" w:sz="4" w:space="0" w:color="auto"/>
              <w:right w:val="single" w:sz="4" w:space="0" w:color="auto"/>
            </w:tcBorders>
            <w:shd w:val="clear" w:color="auto" w:fill="auto"/>
            <w:noWrap/>
            <w:vAlign w:val="bottom"/>
          </w:tcPr>
          <w:p w14:paraId="08396AD1" w14:textId="77777777" w:rsidR="00933A5A" w:rsidRPr="000D53B4" w:rsidRDefault="00933A5A" w:rsidP="00B7212F">
            <w:pPr>
              <w:spacing w:after="0"/>
              <w:rPr>
                <w:rFonts w:ascii="Tahoma" w:hAnsi="Tahoma" w:cs="Tahoma"/>
                <w:sz w:val="20"/>
                <w:szCs w:val="20"/>
                <w:lang w:eastAsia="cs-CZ"/>
              </w:rPr>
            </w:pPr>
            <w:r w:rsidRPr="00B7212F">
              <w:rPr>
                <w:rFonts w:ascii="Tahoma" w:hAnsi="Tahoma" w:cs="Tahoma"/>
                <w:sz w:val="20"/>
                <w:szCs w:val="20"/>
                <w:lang w:eastAsia="cs-CZ"/>
              </w:rPr>
              <w:t>EZ - chmelnice</w:t>
            </w:r>
          </w:p>
        </w:tc>
        <w:tc>
          <w:tcPr>
            <w:tcW w:w="1868" w:type="dxa"/>
            <w:tcBorders>
              <w:top w:val="single" w:sz="4" w:space="0" w:color="auto"/>
              <w:left w:val="nil"/>
              <w:bottom w:val="single" w:sz="4" w:space="0" w:color="auto"/>
              <w:right w:val="single" w:sz="4" w:space="0" w:color="auto"/>
            </w:tcBorders>
          </w:tcPr>
          <w:p w14:paraId="1DC37BA4" w14:textId="77777777" w:rsidR="00933A5A" w:rsidRPr="000D53B4" w:rsidRDefault="00933A5A" w:rsidP="00B7212F">
            <w:pPr>
              <w:spacing w:after="0"/>
              <w:rPr>
                <w:rFonts w:ascii="Tahoma" w:hAnsi="Tahoma" w:cs="Tahoma"/>
                <w:sz w:val="20"/>
                <w:szCs w:val="20"/>
                <w:lang w:eastAsia="cs-CZ"/>
              </w:rPr>
            </w:pPr>
            <w:r>
              <w:rPr>
                <w:rFonts w:ascii="Tahoma" w:hAnsi="Tahoma" w:cs="Tahoma"/>
                <w:sz w:val="20"/>
                <w:szCs w:val="20"/>
                <w:lang w:eastAsia="cs-CZ"/>
              </w:rPr>
              <w:t>C, na potomkovi lze R,T</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6F6B1763" w14:textId="77777777" w:rsidR="00933A5A" w:rsidRPr="000D53B4" w:rsidRDefault="00933A5A" w:rsidP="00B7212F">
            <w:pPr>
              <w:spacing w:after="0"/>
              <w:rPr>
                <w:rFonts w:ascii="Tahoma" w:hAnsi="Tahoma" w:cs="Tahoma"/>
                <w:sz w:val="20"/>
                <w:szCs w:val="20"/>
                <w:lang w:eastAsia="cs-CZ"/>
              </w:rPr>
            </w:pPr>
            <w:r w:rsidRPr="000D53B4">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7A6D133B" w14:textId="77777777" w:rsidR="00933A5A" w:rsidRPr="000D53B4" w:rsidRDefault="00933A5A" w:rsidP="00B7212F">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587B3FF" w14:textId="77777777" w:rsidR="00933A5A" w:rsidRPr="000D53B4" w:rsidRDefault="00933A5A" w:rsidP="00B7212F">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4CDCE5A5"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64B8B540"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EZ-IS</w:t>
            </w:r>
          </w:p>
        </w:tc>
        <w:tc>
          <w:tcPr>
            <w:tcW w:w="468" w:type="dxa"/>
            <w:tcBorders>
              <w:top w:val="nil"/>
              <w:left w:val="nil"/>
              <w:bottom w:val="single" w:sz="4" w:space="0" w:color="auto"/>
              <w:right w:val="single" w:sz="4" w:space="0" w:color="auto"/>
            </w:tcBorders>
            <w:shd w:val="clear" w:color="auto" w:fill="auto"/>
            <w:noWrap/>
            <w:vAlign w:val="bottom"/>
          </w:tcPr>
          <w:p w14:paraId="1D0E39E3"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31</w:t>
            </w:r>
          </w:p>
        </w:tc>
        <w:tc>
          <w:tcPr>
            <w:tcW w:w="1368" w:type="dxa"/>
            <w:gridSpan w:val="2"/>
            <w:tcBorders>
              <w:top w:val="nil"/>
              <w:left w:val="nil"/>
              <w:bottom w:val="single" w:sz="4" w:space="0" w:color="auto"/>
              <w:right w:val="single" w:sz="4" w:space="0" w:color="auto"/>
            </w:tcBorders>
            <w:shd w:val="clear" w:color="auto" w:fill="auto"/>
            <w:noWrap/>
            <w:vAlign w:val="bottom"/>
          </w:tcPr>
          <w:p w14:paraId="45CF7795"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EZ-IS</w:t>
            </w:r>
          </w:p>
        </w:tc>
        <w:tc>
          <w:tcPr>
            <w:tcW w:w="1845" w:type="dxa"/>
            <w:tcBorders>
              <w:top w:val="nil"/>
              <w:left w:val="nil"/>
              <w:bottom w:val="single" w:sz="4" w:space="0" w:color="auto"/>
              <w:right w:val="single" w:sz="4" w:space="0" w:color="auto"/>
            </w:tcBorders>
            <w:shd w:val="clear" w:color="auto" w:fill="auto"/>
            <w:noWrap/>
            <w:vAlign w:val="bottom"/>
          </w:tcPr>
          <w:p w14:paraId="432B58DC"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intenzivní sady</w:t>
            </w:r>
          </w:p>
        </w:tc>
        <w:tc>
          <w:tcPr>
            <w:tcW w:w="1868" w:type="dxa"/>
            <w:tcBorders>
              <w:top w:val="single" w:sz="4" w:space="0" w:color="auto"/>
              <w:left w:val="nil"/>
              <w:bottom w:val="single" w:sz="4" w:space="0" w:color="auto"/>
              <w:right w:val="single" w:sz="4" w:space="0" w:color="auto"/>
            </w:tcBorders>
          </w:tcPr>
          <w:p w14:paraId="70FCBF91"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2B4E211A"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6F58ACFF"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37F1A893"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4C9A5C48"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5162C767"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EZ-KS</w:t>
            </w:r>
          </w:p>
        </w:tc>
        <w:tc>
          <w:tcPr>
            <w:tcW w:w="468" w:type="dxa"/>
            <w:tcBorders>
              <w:top w:val="nil"/>
              <w:left w:val="nil"/>
              <w:bottom w:val="single" w:sz="4" w:space="0" w:color="auto"/>
              <w:right w:val="single" w:sz="4" w:space="0" w:color="auto"/>
            </w:tcBorders>
            <w:shd w:val="clear" w:color="auto" w:fill="auto"/>
            <w:noWrap/>
            <w:vAlign w:val="bottom"/>
          </w:tcPr>
          <w:p w14:paraId="558899CD"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33</w:t>
            </w:r>
          </w:p>
        </w:tc>
        <w:tc>
          <w:tcPr>
            <w:tcW w:w="1368" w:type="dxa"/>
            <w:gridSpan w:val="2"/>
            <w:tcBorders>
              <w:top w:val="nil"/>
              <w:left w:val="nil"/>
              <w:bottom w:val="single" w:sz="4" w:space="0" w:color="auto"/>
              <w:right w:val="single" w:sz="4" w:space="0" w:color="auto"/>
            </w:tcBorders>
            <w:shd w:val="clear" w:color="auto" w:fill="auto"/>
            <w:noWrap/>
            <w:vAlign w:val="bottom"/>
          </w:tcPr>
          <w:p w14:paraId="74813013"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EZ-KS</w:t>
            </w:r>
          </w:p>
        </w:tc>
        <w:tc>
          <w:tcPr>
            <w:tcW w:w="1845" w:type="dxa"/>
            <w:tcBorders>
              <w:top w:val="nil"/>
              <w:left w:val="nil"/>
              <w:bottom w:val="single" w:sz="4" w:space="0" w:color="auto"/>
              <w:right w:val="single" w:sz="4" w:space="0" w:color="auto"/>
            </w:tcBorders>
            <w:shd w:val="clear" w:color="auto" w:fill="auto"/>
            <w:noWrap/>
            <w:vAlign w:val="bottom"/>
          </w:tcPr>
          <w:p w14:paraId="1B1E4A9B"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krajinotvorné sady</w:t>
            </w:r>
          </w:p>
        </w:tc>
        <w:tc>
          <w:tcPr>
            <w:tcW w:w="1868" w:type="dxa"/>
            <w:tcBorders>
              <w:top w:val="single" w:sz="4" w:space="0" w:color="auto"/>
              <w:left w:val="nil"/>
              <w:bottom w:val="single" w:sz="4" w:space="0" w:color="auto"/>
              <w:right w:val="single" w:sz="4" w:space="0" w:color="auto"/>
            </w:tcBorders>
          </w:tcPr>
          <w:p w14:paraId="7420DFF7"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J</w:t>
            </w:r>
          </w:p>
        </w:tc>
        <w:tc>
          <w:tcPr>
            <w:tcW w:w="2605" w:type="dxa"/>
            <w:tcBorders>
              <w:top w:val="nil"/>
              <w:left w:val="single" w:sz="4" w:space="0" w:color="auto"/>
              <w:bottom w:val="single" w:sz="4" w:space="0" w:color="auto"/>
              <w:right w:val="single" w:sz="4" w:space="0" w:color="auto"/>
            </w:tcBorders>
            <w:shd w:val="clear" w:color="auto" w:fill="auto"/>
            <w:noWrap/>
          </w:tcPr>
          <w:p w14:paraId="2C3D07C2"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3C5F6F39"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Způsobilý je pouze průnik s plochou EVP druhu krajinotvorný sad</w:t>
            </w:r>
          </w:p>
        </w:tc>
        <w:tc>
          <w:tcPr>
            <w:tcW w:w="1413" w:type="dxa"/>
            <w:tcBorders>
              <w:top w:val="nil"/>
              <w:left w:val="nil"/>
              <w:bottom w:val="single" w:sz="4" w:space="0" w:color="auto"/>
              <w:right w:val="single" w:sz="4" w:space="0" w:color="auto"/>
            </w:tcBorders>
          </w:tcPr>
          <w:p w14:paraId="343ABE11" w14:textId="77777777" w:rsidR="00933A5A" w:rsidRDefault="00933A5A" w:rsidP="009C25C4">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6D296E08"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58D30248"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EZ-OS</w:t>
            </w:r>
          </w:p>
        </w:tc>
        <w:tc>
          <w:tcPr>
            <w:tcW w:w="468" w:type="dxa"/>
            <w:tcBorders>
              <w:top w:val="nil"/>
              <w:left w:val="nil"/>
              <w:bottom w:val="single" w:sz="4" w:space="0" w:color="auto"/>
              <w:right w:val="single" w:sz="4" w:space="0" w:color="auto"/>
            </w:tcBorders>
            <w:shd w:val="clear" w:color="auto" w:fill="auto"/>
            <w:noWrap/>
            <w:vAlign w:val="bottom"/>
          </w:tcPr>
          <w:p w14:paraId="320B72FA"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32</w:t>
            </w:r>
          </w:p>
        </w:tc>
        <w:tc>
          <w:tcPr>
            <w:tcW w:w="1368" w:type="dxa"/>
            <w:gridSpan w:val="2"/>
            <w:tcBorders>
              <w:top w:val="nil"/>
              <w:left w:val="nil"/>
              <w:bottom w:val="single" w:sz="4" w:space="0" w:color="auto"/>
              <w:right w:val="single" w:sz="4" w:space="0" w:color="auto"/>
            </w:tcBorders>
            <w:shd w:val="clear" w:color="auto" w:fill="auto"/>
            <w:noWrap/>
            <w:vAlign w:val="bottom"/>
          </w:tcPr>
          <w:p w14:paraId="7C46AD18"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EZ-OS</w:t>
            </w:r>
          </w:p>
        </w:tc>
        <w:tc>
          <w:tcPr>
            <w:tcW w:w="1845" w:type="dxa"/>
            <w:tcBorders>
              <w:top w:val="nil"/>
              <w:left w:val="nil"/>
              <w:bottom w:val="single" w:sz="4" w:space="0" w:color="auto"/>
              <w:right w:val="single" w:sz="4" w:space="0" w:color="auto"/>
            </w:tcBorders>
            <w:shd w:val="clear" w:color="auto" w:fill="auto"/>
            <w:noWrap/>
            <w:vAlign w:val="bottom"/>
          </w:tcPr>
          <w:p w14:paraId="3E6B6E7A"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ostatní sady</w:t>
            </w:r>
          </w:p>
        </w:tc>
        <w:tc>
          <w:tcPr>
            <w:tcW w:w="1868" w:type="dxa"/>
            <w:tcBorders>
              <w:top w:val="single" w:sz="4" w:space="0" w:color="auto"/>
              <w:left w:val="nil"/>
              <w:bottom w:val="single" w:sz="4" w:space="0" w:color="auto"/>
              <w:right w:val="single" w:sz="4" w:space="0" w:color="auto"/>
            </w:tcBorders>
          </w:tcPr>
          <w:p w14:paraId="3A7A026E"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75BC1411"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4B5AD5C6"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76C7E1AC"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2D122EA1"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696F0E22" w14:textId="77777777" w:rsidR="00933A5A" w:rsidRPr="000D53B4" w:rsidRDefault="00933A5A" w:rsidP="00634DBE">
            <w:pPr>
              <w:spacing w:after="0"/>
              <w:rPr>
                <w:rFonts w:ascii="Tahoma" w:hAnsi="Tahoma" w:cs="Tahoma"/>
                <w:sz w:val="20"/>
                <w:szCs w:val="20"/>
                <w:lang w:eastAsia="cs-CZ"/>
              </w:rPr>
            </w:pPr>
            <w:r w:rsidRPr="00B7212F">
              <w:rPr>
                <w:rFonts w:ascii="Tahoma" w:hAnsi="Tahoma" w:cs="Tahoma"/>
                <w:sz w:val="20"/>
                <w:szCs w:val="20"/>
                <w:lang w:eastAsia="cs-CZ"/>
              </w:rPr>
              <w:t xml:space="preserve">    EZ-RJ</w:t>
            </w:r>
          </w:p>
        </w:tc>
        <w:tc>
          <w:tcPr>
            <w:tcW w:w="468" w:type="dxa"/>
            <w:tcBorders>
              <w:top w:val="nil"/>
              <w:left w:val="nil"/>
              <w:bottom w:val="single" w:sz="4" w:space="0" w:color="auto"/>
              <w:right w:val="single" w:sz="4" w:space="0" w:color="auto"/>
            </w:tcBorders>
            <w:shd w:val="clear" w:color="auto" w:fill="auto"/>
            <w:noWrap/>
            <w:vAlign w:val="bottom"/>
          </w:tcPr>
          <w:p w14:paraId="647E1779" w14:textId="77777777" w:rsidR="00933A5A" w:rsidRPr="000D53B4" w:rsidRDefault="00933A5A" w:rsidP="00634DBE">
            <w:pPr>
              <w:spacing w:after="0"/>
              <w:jc w:val="right"/>
              <w:rPr>
                <w:rFonts w:ascii="Tahoma" w:hAnsi="Tahoma" w:cs="Tahoma"/>
                <w:sz w:val="20"/>
                <w:szCs w:val="20"/>
                <w:lang w:eastAsia="cs-CZ"/>
              </w:rPr>
            </w:pPr>
            <w:r w:rsidRPr="00B7212F">
              <w:rPr>
                <w:rFonts w:ascii="Tahoma" w:hAnsi="Tahoma" w:cs="Tahoma"/>
                <w:sz w:val="20"/>
                <w:szCs w:val="20"/>
                <w:lang w:eastAsia="cs-CZ"/>
              </w:rPr>
              <w:t>306</w:t>
            </w:r>
          </w:p>
        </w:tc>
        <w:tc>
          <w:tcPr>
            <w:tcW w:w="1368" w:type="dxa"/>
            <w:gridSpan w:val="2"/>
            <w:tcBorders>
              <w:top w:val="nil"/>
              <w:left w:val="nil"/>
              <w:bottom w:val="single" w:sz="4" w:space="0" w:color="auto"/>
              <w:right w:val="single" w:sz="4" w:space="0" w:color="auto"/>
            </w:tcBorders>
            <w:shd w:val="clear" w:color="auto" w:fill="auto"/>
            <w:noWrap/>
            <w:vAlign w:val="bottom"/>
          </w:tcPr>
          <w:p w14:paraId="54577717" w14:textId="77777777" w:rsidR="00933A5A" w:rsidRPr="000D53B4" w:rsidRDefault="00933A5A" w:rsidP="00634DBE">
            <w:pPr>
              <w:spacing w:after="0"/>
              <w:rPr>
                <w:rFonts w:ascii="Tahoma" w:hAnsi="Tahoma" w:cs="Tahoma"/>
                <w:sz w:val="20"/>
                <w:szCs w:val="20"/>
                <w:lang w:eastAsia="cs-CZ"/>
              </w:rPr>
            </w:pPr>
            <w:r w:rsidRPr="00B7212F">
              <w:rPr>
                <w:rFonts w:ascii="Tahoma" w:hAnsi="Tahoma" w:cs="Tahoma"/>
                <w:sz w:val="20"/>
                <w:szCs w:val="20"/>
                <w:lang w:eastAsia="cs-CZ"/>
              </w:rPr>
              <w:t>EZ-RJ</w:t>
            </w:r>
          </w:p>
        </w:tc>
        <w:tc>
          <w:tcPr>
            <w:tcW w:w="1845" w:type="dxa"/>
            <w:tcBorders>
              <w:top w:val="nil"/>
              <w:left w:val="nil"/>
              <w:bottom w:val="single" w:sz="4" w:space="0" w:color="auto"/>
              <w:right w:val="single" w:sz="4" w:space="0" w:color="auto"/>
            </w:tcBorders>
            <w:shd w:val="clear" w:color="auto" w:fill="auto"/>
            <w:noWrap/>
            <w:vAlign w:val="bottom"/>
          </w:tcPr>
          <w:p w14:paraId="3A808A0B" w14:textId="77777777" w:rsidR="00933A5A" w:rsidRPr="000D53B4" w:rsidRDefault="00933A5A" w:rsidP="00634DBE">
            <w:pPr>
              <w:spacing w:after="0"/>
              <w:rPr>
                <w:rFonts w:ascii="Tahoma" w:hAnsi="Tahoma" w:cs="Tahoma"/>
                <w:sz w:val="20"/>
                <w:szCs w:val="20"/>
                <w:lang w:eastAsia="cs-CZ"/>
              </w:rPr>
            </w:pPr>
            <w:r w:rsidRPr="00B7212F">
              <w:rPr>
                <w:rFonts w:ascii="Tahoma" w:hAnsi="Tahoma" w:cs="Tahoma"/>
                <w:sz w:val="20"/>
                <w:szCs w:val="20"/>
                <w:lang w:eastAsia="cs-CZ"/>
              </w:rPr>
              <w:t>EZ - jahodník</w:t>
            </w:r>
          </w:p>
        </w:tc>
        <w:tc>
          <w:tcPr>
            <w:tcW w:w="1868" w:type="dxa"/>
            <w:tcBorders>
              <w:top w:val="single" w:sz="4" w:space="0" w:color="auto"/>
              <w:left w:val="nil"/>
              <w:bottom w:val="single" w:sz="4" w:space="0" w:color="auto"/>
              <w:right w:val="single" w:sz="4" w:space="0" w:color="auto"/>
            </w:tcBorders>
          </w:tcPr>
          <w:p w14:paraId="703C95EB" w14:textId="77777777" w:rsidR="00933A5A" w:rsidRPr="000D53B4" w:rsidRDefault="00933A5A" w:rsidP="00634DBE">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5F5054FA" w14:textId="77777777" w:rsidR="00933A5A" w:rsidRPr="000D53B4" w:rsidRDefault="00933A5A" w:rsidP="00634DBE">
            <w:pPr>
              <w:spacing w:after="0"/>
              <w:rPr>
                <w:rFonts w:ascii="Tahoma" w:hAnsi="Tahoma" w:cs="Tahoma"/>
                <w:sz w:val="20"/>
                <w:szCs w:val="20"/>
                <w:lang w:eastAsia="cs-CZ"/>
              </w:rPr>
            </w:pPr>
            <w:r>
              <w:rPr>
                <w:rFonts w:ascii="Tahoma" w:hAnsi="Tahoma" w:cs="Tahoma"/>
                <w:sz w:val="20"/>
                <w:szCs w:val="20"/>
                <w:lang w:eastAsia="cs-CZ"/>
              </w:rPr>
              <w:t>Všechny plodiny kromě způsobilé pro EZ-RJ</w:t>
            </w:r>
          </w:p>
        </w:tc>
        <w:tc>
          <w:tcPr>
            <w:tcW w:w="3810" w:type="dxa"/>
            <w:tcBorders>
              <w:top w:val="nil"/>
              <w:left w:val="nil"/>
              <w:bottom w:val="single" w:sz="4" w:space="0" w:color="auto"/>
              <w:right w:val="single" w:sz="4" w:space="0" w:color="auto"/>
            </w:tcBorders>
            <w:shd w:val="clear" w:color="auto" w:fill="auto"/>
            <w:noWrap/>
            <w:vAlign w:val="bottom"/>
          </w:tcPr>
          <w:p w14:paraId="27D8D75C" w14:textId="77777777" w:rsidR="00933A5A" w:rsidRPr="000D53B4" w:rsidRDefault="00933A5A" w:rsidP="00634DBE">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4CAA469" w14:textId="77777777" w:rsidR="00933A5A" w:rsidRPr="000D53B4" w:rsidRDefault="00933A5A" w:rsidP="00634DBE">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7D406416"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2D93B234"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EZ-ROP</w:t>
            </w:r>
          </w:p>
        </w:tc>
        <w:tc>
          <w:tcPr>
            <w:tcW w:w="468" w:type="dxa"/>
            <w:tcBorders>
              <w:top w:val="nil"/>
              <w:left w:val="nil"/>
              <w:bottom w:val="single" w:sz="4" w:space="0" w:color="auto"/>
              <w:right w:val="single" w:sz="4" w:space="0" w:color="auto"/>
            </w:tcBorders>
            <w:shd w:val="clear" w:color="auto" w:fill="auto"/>
            <w:noWrap/>
            <w:vAlign w:val="bottom"/>
          </w:tcPr>
          <w:p w14:paraId="162834F5"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38</w:t>
            </w:r>
          </w:p>
        </w:tc>
        <w:tc>
          <w:tcPr>
            <w:tcW w:w="1368" w:type="dxa"/>
            <w:gridSpan w:val="2"/>
            <w:tcBorders>
              <w:top w:val="nil"/>
              <w:left w:val="nil"/>
              <w:bottom w:val="single" w:sz="4" w:space="0" w:color="auto"/>
              <w:right w:val="single" w:sz="4" w:space="0" w:color="auto"/>
            </w:tcBorders>
            <w:shd w:val="clear" w:color="auto" w:fill="auto"/>
            <w:noWrap/>
            <w:vAlign w:val="bottom"/>
          </w:tcPr>
          <w:p w14:paraId="1F845A19"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EZ-ROP</w:t>
            </w:r>
          </w:p>
        </w:tc>
        <w:tc>
          <w:tcPr>
            <w:tcW w:w="1845" w:type="dxa"/>
            <w:tcBorders>
              <w:top w:val="nil"/>
              <w:left w:val="nil"/>
              <w:bottom w:val="single" w:sz="4" w:space="0" w:color="auto"/>
              <w:right w:val="single" w:sz="4" w:space="0" w:color="auto"/>
            </w:tcBorders>
            <w:shd w:val="clear" w:color="auto" w:fill="auto"/>
            <w:noWrap/>
            <w:vAlign w:val="bottom"/>
          </w:tcPr>
          <w:p w14:paraId="33812250"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ostatní plodiny</w:t>
            </w:r>
          </w:p>
        </w:tc>
        <w:tc>
          <w:tcPr>
            <w:tcW w:w="1868" w:type="dxa"/>
            <w:tcBorders>
              <w:top w:val="single" w:sz="4" w:space="0" w:color="auto"/>
              <w:left w:val="nil"/>
              <w:bottom w:val="single" w:sz="4" w:space="0" w:color="auto"/>
              <w:right w:val="single" w:sz="4" w:space="0" w:color="auto"/>
            </w:tcBorders>
          </w:tcPr>
          <w:p w14:paraId="7C0E177F"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tcPr>
          <w:p w14:paraId="43A86B6E"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2F2E4463"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1D02533F"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3456EDF9"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2A4C95C8"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EZ-RT</w:t>
            </w:r>
          </w:p>
        </w:tc>
        <w:tc>
          <w:tcPr>
            <w:tcW w:w="468" w:type="dxa"/>
            <w:tcBorders>
              <w:top w:val="nil"/>
              <w:left w:val="nil"/>
              <w:bottom w:val="single" w:sz="4" w:space="0" w:color="auto"/>
              <w:right w:val="single" w:sz="4" w:space="0" w:color="auto"/>
            </w:tcBorders>
            <w:shd w:val="clear" w:color="auto" w:fill="auto"/>
            <w:noWrap/>
            <w:vAlign w:val="bottom"/>
          </w:tcPr>
          <w:p w14:paraId="571AE1D0"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39</w:t>
            </w:r>
          </w:p>
        </w:tc>
        <w:tc>
          <w:tcPr>
            <w:tcW w:w="1368" w:type="dxa"/>
            <w:gridSpan w:val="2"/>
            <w:tcBorders>
              <w:top w:val="nil"/>
              <w:left w:val="nil"/>
              <w:bottom w:val="single" w:sz="4" w:space="0" w:color="auto"/>
              <w:right w:val="single" w:sz="4" w:space="0" w:color="auto"/>
            </w:tcBorders>
            <w:shd w:val="clear" w:color="auto" w:fill="auto"/>
            <w:noWrap/>
            <w:vAlign w:val="bottom"/>
          </w:tcPr>
          <w:p w14:paraId="3D55BF54"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EZ-RT </w:t>
            </w:r>
          </w:p>
        </w:tc>
        <w:tc>
          <w:tcPr>
            <w:tcW w:w="1845" w:type="dxa"/>
            <w:tcBorders>
              <w:top w:val="nil"/>
              <w:left w:val="nil"/>
              <w:bottom w:val="single" w:sz="4" w:space="0" w:color="auto"/>
              <w:right w:val="single" w:sz="4" w:space="0" w:color="auto"/>
            </w:tcBorders>
            <w:shd w:val="clear" w:color="auto" w:fill="auto"/>
            <w:noWrap/>
            <w:vAlign w:val="bottom"/>
          </w:tcPr>
          <w:p w14:paraId="1D99E065"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tráva na orné</w:t>
            </w:r>
          </w:p>
        </w:tc>
        <w:tc>
          <w:tcPr>
            <w:tcW w:w="1868" w:type="dxa"/>
            <w:tcBorders>
              <w:top w:val="single" w:sz="4" w:space="0" w:color="auto"/>
              <w:left w:val="nil"/>
              <w:bottom w:val="single" w:sz="4" w:space="0" w:color="auto"/>
              <w:right w:val="single" w:sz="4" w:space="0" w:color="auto"/>
            </w:tcBorders>
          </w:tcPr>
          <w:p w14:paraId="3342453B"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G, na potomkovi G,T</w:t>
            </w:r>
          </w:p>
        </w:tc>
        <w:tc>
          <w:tcPr>
            <w:tcW w:w="2605" w:type="dxa"/>
            <w:tcBorders>
              <w:top w:val="nil"/>
              <w:left w:val="single" w:sz="4" w:space="0" w:color="auto"/>
              <w:bottom w:val="single" w:sz="4" w:space="0" w:color="auto"/>
              <w:right w:val="single" w:sz="4" w:space="0" w:color="auto"/>
            </w:tcBorders>
            <w:shd w:val="clear" w:color="auto" w:fill="auto"/>
            <w:noWrap/>
          </w:tcPr>
          <w:p w14:paraId="1066A74D"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4D2CF7A9"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5125DB32"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435A0061"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05F43703"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EZ-RTS</w:t>
            </w:r>
          </w:p>
        </w:tc>
        <w:tc>
          <w:tcPr>
            <w:tcW w:w="468" w:type="dxa"/>
            <w:tcBorders>
              <w:top w:val="nil"/>
              <w:left w:val="nil"/>
              <w:bottom w:val="single" w:sz="4" w:space="0" w:color="auto"/>
              <w:right w:val="single" w:sz="4" w:space="0" w:color="auto"/>
            </w:tcBorders>
            <w:shd w:val="clear" w:color="auto" w:fill="auto"/>
            <w:noWrap/>
            <w:vAlign w:val="bottom"/>
          </w:tcPr>
          <w:p w14:paraId="04EF217F"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37</w:t>
            </w:r>
          </w:p>
        </w:tc>
        <w:tc>
          <w:tcPr>
            <w:tcW w:w="1368" w:type="dxa"/>
            <w:gridSpan w:val="2"/>
            <w:tcBorders>
              <w:top w:val="nil"/>
              <w:left w:val="nil"/>
              <w:bottom w:val="single" w:sz="4" w:space="0" w:color="auto"/>
              <w:right w:val="single" w:sz="4" w:space="0" w:color="auto"/>
            </w:tcBorders>
            <w:shd w:val="clear" w:color="auto" w:fill="auto"/>
            <w:noWrap/>
            <w:vAlign w:val="bottom"/>
          </w:tcPr>
          <w:p w14:paraId="64E4A97A"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EZ-RTS</w:t>
            </w:r>
          </w:p>
        </w:tc>
        <w:tc>
          <w:tcPr>
            <w:tcW w:w="1845" w:type="dxa"/>
            <w:tcBorders>
              <w:top w:val="nil"/>
              <w:left w:val="nil"/>
              <w:bottom w:val="single" w:sz="4" w:space="0" w:color="auto"/>
              <w:right w:val="single" w:sz="4" w:space="0" w:color="auto"/>
            </w:tcBorders>
            <w:shd w:val="clear" w:color="auto" w:fill="auto"/>
            <w:noWrap/>
            <w:vAlign w:val="bottom"/>
          </w:tcPr>
          <w:p w14:paraId="33468AD5"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trávy na semeno</w:t>
            </w:r>
          </w:p>
        </w:tc>
        <w:tc>
          <w:tcPr>
            <w:tcW w:w="1868" w:type="dxa"/>
            <w:tcBorders>
              <w:top w:val="single" w:sz="4" w:space="0" w:color="auto"/>
              <w:left w:val="nil"/>
              <w:bottom w:val="single" w:sz="4" w:space="0" w:color="auto"/>
              <w:right w:val="single" w:sz="4" w:space="0" w:color="auto"/>
            </w:tcBorders>
          </w:tcPr>
          <w:p w14:paraId="3448DB3B"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6A0F35B5"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Všechny plodiny kromě způsobilé pro EZ-RTS</w:t>
            </w:r>
          </w:p>
        </w:tc>
        <w:tc>
          <w:tcPr>
            <w:tcW w:w="3810" w:type="dxa"/>
            <w:tcBorders>
              <w:top w:val="nil"/>
              <w:left w:val="nil"/>
              <w:bottom w:val="single" w:sz="4" w:space="0" w:color="auto"/>
              <w:right w:val="single" w:sz="4" w:space="0" w:color="auto"/>
            </w:tcBorders>
            <w:shd w:val="clear" w:color="auto" w:fill="auto"/>
            <w:noWrap/>
            <w:vAlign w:val="bottom"/>
          </w:tcPr>
          <w:p w14:paraId="648C4156"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73B35F40"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2E8A9022"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6ECD52E4"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EZ-RU</w:t>
            </w:r>
          </w:p>
        </w:tc>
        <w:tc>
          <w:tcPr>
            <w:tcW w:w="468" w:type="dxa"/>
            <w:tcBorders>
              <w:top w:val="nil"/>
              <w:left w:val="nil"/>
              <w:bottom w:val="single" w:sz="4" w:space="0" w:color="auto"/>
              <w:right w:val="single" w:sz="4" w:space="0" w:color="auto"/>
            </w:tcBorders>
            <w:shd w:val="clear" w:color="auto" w:fill="auto"/>
            <w:noWrap/>
            <w:vAlign w:val="bottom"/>
          </w:tcPr>
          <w:p w14:paraId="55F1E3DF"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40</w:t>
            </w:r>
          </w:p>
        </w:tc>
        <w:tc>
          <w:tcPr>
            <w:tcW w:w="1368" w:type="dxa"/>
            <w:gridSpan w:val="2"/>
            <w:tcBorders>
              <w:top w:val="nil"/>
              <w:left w:val="nil"/>
              <w:bottom w:val="single" w:sz="4" w:space="0" w:color="auto"/>
              <w:right w:val="single" w:sz="4" w:space="0" w:color="auto"/>
            </w:tcBorders>
            <w:shd w:val="clear" w:color="auto" w:fill="auto"/>
            <w:noWrap/>
            <w:vAlign w:val="bottom"/>
          </w:tcPr>
          <w:p w14:paraId="3BBFC358"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EZ-RU</w:t>
            </w:r>
          </w:p>
        </w:tc>
        <w:tc>
          <w:tcPr>
            <w:tcW w:w="1845" w:type="dxa"/>
            <w:tcBorders>
              <w:top w:val="nil"/>
              <w:left w:val="nil"/>
              <w:bottom w:val="single" w:sz="4" w:space="0" w:color="auto"/>
              <w:right w:val="single" w:sz="4" w:space="0" w:color="auto"/>
            </w:tcBorders>
            <w:shd w:val="clear" w:color="auto" w:fill="auto"/>
            <w:noWrap/>
            <w:vAlign w:val="bottom"/>
          </w:tcPr>
          <w:p w14:paraId="46B5DEEF"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úhor</w:t>
            </w:r>
          </w:p>
        </w:tc>
        <w:tc>
          <w:tcPr>
            <w:tcW w:w="1868" w:type="dxa"/>
            <w:tcBorders>
              <w:top w:val="single" w:sz="4" w:space="0" w:color="auto"/>
              <w:left w:val="nil"/>
              <w:bottom w:val="single" w:sz="4" w:space="0" w:color="auto"/>
              <w:right w:val="single" w:sz="4" w:space="0" w:color="auto"/>
            </w:tcBorders>
          </w:tcPr>
          <w:p w14:paraId="4A365A1B"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U</w:t>
            </w:r>
          </w:p>
        </w:tc>
        <w:tc>
          <w:tcPr>
            <w:tcW w:w="2605" w:type="dxa"/>
            <w:tcBorders>
              <w:top w:val="nil"/>
              <w:left w:val="single" w:sz="4" w:space="0" w:color="auto"/>
              <w:bottom w:val="single" w:sz="4" w:space="0" w:color="auto"/>
              <w:right w:val="single" w:sz="4" w:space="0" w:color="auto"/>
            </w:tcBorders>
            <w:shd w:val="clear" w:color="auto" w:fill="auto"/>
            <w:noWrap/>
          </w:tcPr>
          <w:p w14:paraId="222B8B23"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7B858292"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BEF1878"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14AD0D11"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4C82858"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EZ-RZB</w:t>
            </w:r>
          </w:p>
        </w:tc>
        <w:tc>
          <w:tcPr>
            <w:tcW w:w="468" w:type="dxa"/>
            <w:tcBorders>
              <w:top w:val="nil"/>
              <w:left w:val="nil"/>
              <w:bottom w:val="single" w:sz="4" w:space="0" w:color="auto"/>
              <w:right w:val="single" w:sz="4" w:space="0" w:color="auto"/>
            </w:tcBorders>
            <w:shd w:val="clear" w:color="auto" w:fill="auto"/>
            <w:noWrap/>
            <w:vAlign w:val="bottom"/>
          </w:tcPr>
          <w:p w14:paraId="5DC07017"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36</w:t>
            </w:r>
          </w:p>
        </w:tc>
        <w:tc>
          <w:tcPr>
            <w:tcW w:w="1368" w:type="dxa"/>
            <w:gridSpan w:val="2"/>
            <w:tcBorders>
              <w:top w:val="nil"/>
              <w:left w:val="nil"/>
              <w:bottom w:val="single" w:sz="4" w:space="0" w:color="auto"/>
              <w:right w:val="single" w:sz="4" w:space="0" w:color="auto"/>
            </w:tcBorders>
            <w:shd w:val="clear" w:color="auto" w:fill="auto"/>
            <w:noWrap/>
            <w:vAlign w:val="bottom"/>
          </w:tcPr>
          <w:p w14:paraId="3A98FE11"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EZ-RZB</w:t>
            </w:r>
          </w:p>
        </w:tc>
        <w:tc>
          <w:tcPr>
            <w:tcW w:w="1845" w:type="dxa"/>
            <w:tcBorders>
              <w:top w:val="nil"/>
              <w:left w:val="nil"/>
              <w:bottom w:val="single" w:sz="4" w:space="0" w:color="auto"/>
              <w:right w:val="single" w:sz="4" w:space="0" w:color="auto"/>
            </w:tcBorders>
            <w:shd w:val="clear" w:color="auto" w:fill="auto"/>
            <w:noWrap/>
            <w:vAlign w:val="bottom"/>
          </w:tcPr>
          <w:p w14:paraId="1A57B89B"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zelenina a spec. byliny</w:t>
            </w:r>
          </w:p>
        </w:tc>
        <w:tc>
          <w:tcPr>
            <w:tcW w:w="1868" w:type="dxa"/>
            <w:tcBorders>
              <w:top w:val="single" w:sz="4" w:space="0" w:color="auto"/>
              <w:left w:val="nil"/>
              <w:bottom w:val="single" w:sz="4" w:space="0" w:color="auto"/>
              <w:right w:val="single" w:sz="4" w:space="0" w:color="auto"/>
            </w:tcBorders>
          </w:tcPr>
          <w:p w14:paraId="3251D166"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07DB0DA6"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Všechny plodiny kromě způsobilé pro EZ-RZB</w:t>
            </w:r>
          </w:p>
        </w:tc>
        <w:tc>
          <w:tcPr>
            <w:tcW w:w="3810" w:type="dxa"/>
            <w:tcBorders>
              <w:top w:val="nil"/>
              <w:left w:val="nil"/>
              <w:bottom w:val="single" w:sz="4" w:space="0" w:color="auto"/>
              <w:right w:val="single" w:sz="4" w:space="0" w:color="auto"/>
            </w:tcBorders>
            <w:shd w:val="clear" w:color="auto" w:fill="auto"/>
            <w:noWrap/>
            <w:vAlign w:val="bottom"/>
          </w:tcPr>
          <w:p w14:paraId="79A759BD"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242AAFF5"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09D4A4C5"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4DDB0E75"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EZ-T</w:t>
            </w:r>
          </w:p>
        </w:tc>
        <w:tc>
          <w:tcPr>
            <w:tcW w:w="468" w:type="dxa"/>
            <w:tcBorders>
              <w:top w:val="nil"/>
              <w:left w:val="nil"/>
              <w:bottom w:val="single" w:sz="4" w:space="0" w:color="auto"/>
              <w:right w:val="single" w:sz="4" w:space="0" w:color="auto"/>
            </w:tcBorders>
            <w:shd w:val="clear" w:color="auto" w:fill="auto"/>
            <w:noWrap/>
            <w:vAlign w:val="bottom"/>
          </w:tcPr>
          <w:p w14:paraId="67C66AB4"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30</w:t>
            </w:r>
          </w:p>
        </w:tc>
        <w:tc>
          <w:tcPr>
            <w:tcW w:w="1368" w:type="dxa"/>
            <w:gridSpan w:val="2"/>
            <w:tcBorders>
              <w:top w:val="nil"/>
              <w:left w:val="nil"/>
              <w:bottom w:val="single" w:sz="4" w:space="0" w:color="auto"/>
              <w:right w:val="single" w:sz="4" w:space="0" w:color="auto"/>
            </w:tcBorders>
            <w:shd w:val="clear" w:color="auto" w:fill="auto"/>
            <w:noWrap/>
            <w:vAlign w:val="bottom"/>
          </w:tcPr>
          <w:p w14:paraId="41F8712E"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EZ-T</w:t>
            </w:r>
          </w:p>
        </w:tc>
        <w:tc>
          <w:tcPr>
            <w:tcW w:w="1845" w:type="dxa"/>
            <w:tcBorders>
              <w:top w:val="nil"/>
              <w:left w:val="nil"/>
              <w:bottom w:val="single" w:sz="4" w:space="0" w:color="auto"/>
              <w:right w:val="single" w:sz="4" w:space="0" w:color="auto"/>
            </w:tcBorders>
            <w:shd w:val="clear" w:color="auto" w:fill="auto"/>
            <w:noWrap/>
            <w:vAlign w:val="bottom"/>
          </w:tcPr>
          <w:p w14:paraId="731AB9DD"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travní porosty</w:t>
            </w:r>
          </w:p>
        </w:tc>
        <w:tc>
          <w:tcPr>
            <w:tcW w:w="1868" w:type="dxa"/>
            <w:tcBorders>
              <w:top w:val="single" w:sz="4" w:space="0" w:color="auto"/>
              <w:left w:val="nil"/>
              <w:bottom w:val="single" w:sz="4" w:space="0" w:color="auto"/>
              <w:right w:val="single" w:sz="4" w:space="0" w:color="auto"/>
            </w:tcBorders>
          </w:tcPr>
          <w:p w14:paraId="6359506A"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T</w:t>
            </w:r>
          </w:p>
        </w:tc>
        <w:tc>
          <w:tcPr>
            <w:tcW w:w="2605" w:type="dxa"/>
            <w:tcBorders>
              <w:top w:val="nil"/>
              <w:left w:val="single" w:sz="4" w:space="0" w:color="auto"/>
              <w:bottom w:val="single" w:sz="4" w:space="0" w:color="auto"/>
              <w:right w:val="single" w:sz="4" w:space="0" w:color="auto"/>
            </w:tcBorders>
            <w:shd w:val="clear" w:color="auto" w:fill="auto"/>
            <w:noWrap/>
          </w:tcPr>
          <w:p w14:paraId="746ED988"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5B9C2D3E"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118080AA"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28614941"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3DC1D715"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 xml:space="preserve">    EZ-V</w:t>
            </w:r>
          </w:p>
        </w:tc>
        <w:tc>
          <w:tcPr>
            <w:tcW w:w="468" w:type="dxa"/>
            <w:tcBorders>
              <w:top w:val="nil"/>
              <w:left w:val="nil"/>
              <w:bottom w:val="single" w:sz="4" w:space="0" w:color="auto"/>
              <w:right w:val="single" w:sz="4" w:space="0" w:color="auto"/>
            </w:tcBorders>
            <w:shd w:val="clear" w:color="auto" w:fill="auto"/>
            <w:noWrap/>
            <w:vAlign w:val="bottom"/>
          </w:tcPr>
          <w:p w14:paraId="50651F56" w14:textId="77777777" w:rsidR="00933A5A" w:rsidRPr="000D53B4" w:rsidRDefault="00933A5A" w:rsidP="009C25C4">
            <w:pPr>
              <w:spacing w:after="0"/>
              <w:jc w:val="right"/>
              <w:rPr>
                <w:rFonts w:ascii="Tahoma" w:hAnsi="Tahoma" w:cs="Tahoma"/>
                <w:sz w:val="20"/>
                <w:szCs w:val="20"/>
                <w:lang w:eastAsia="cs-CZ"/>
              </w:rPr>
            </w:pPr>
            <w:r w:rsidRPr="00B7212F">
              <w:rPr>
                <w:rFonts w:ascii="Tahoma" w:hAnsi="Tahoma" w:cs="Tahoma"/>
                <w:sz w:val="20"/>
                <w:szCs w:val="20"/>
                <w:lang w:eastAsia="cs-CZ"/>
              </w:rPr>
              <w:t>34</w:t>
            </w:r>
          </w:p>
        </w:tc>
        <w:tc>
          <w:tcPr>
            <w:tcW w:w="1368" w:type="dxa"/>
            <w:gridSpan w:val="2"/>
            <w:tcBorders>
              <w:top w:val="nil"/>
              <w:left w:val="nil"/>
              <w:bottom w:val="single" w:sz="4" w:space="0" w:color="auto"/>
              <w:right w:val="single" w:sz="4" w:space="0" w:color="auto"/>
            </w:tcBorders>
            <w:shd w:val="clear" w:color="auto" w:fill="auto"/>
            <w:noWrap/>
            <w:vAlign w:val="bottom"/>
          </w:tcPr>
          <w:p w14:paraId="527016DC"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EZ-V</w:t>
            </w:r>
          </w:p>
        </w:tc>
        <w:tc>
          <w:tcPr>
            <w:tcW w:w="1845" w:type="dxa"/>
            <w:tcBorders>
              <w:top w:val="nil"/>
              <w:left w:val="nil"/>
              <w:bottom w:val="single" w:sz="4" w:space="0" w:color="auto"/>
              <w:right w:val="single" w:sz="4" w:space="0" w:color="auto"/>
            </w:tcBorders>
            <w:shd w:val="clear" w:color="auto" w:fill="auto"/>
            <w:noWrap/>
            <w:vAlign w:val="bottom"/>
          </w:tcPr>
          <w:p w14:paraId="3129CFFD" w14:textId="77777777" w:rsidR="00933A5A" w:rsidRPr="000D53B4" w:rsidRDefault="00933A5A" w:rsidP="009C25C4">
            <w:pPr>
              <w:spacing w:after="0"/>
              <w:rPr>
                <w:rFonts w:ascii="Tahoma" w:hAnsi="Tahoma" w:cs="Tahoma"/>
                <w:sz w:val="20"/>
                <w:szCs w:val="20"/>
                <w:lang w:eastAsia="cs-CZ"/>
              </w:rPr>
            </w:pPr>
            <w:r w:rsidRPr="00B7212F">
              <w:rPr>
                <w:rFonts w:ascii="Tahoma" w:hAnsi="Tahoma" w:cs="Tahoma"/>
                <w:sz w:val="20"/>
                <w:szCs w:val="20"/>
                <w:lang w:eastAsia="cs-CZ"/>
              </w:rPr>
              <w:t>EZ - vinice</w:t>
            </w:r>
          </w:p>
        </w:tc>
        <w:tc>
          <w:tcPr>
            <w:tcW w:w="1868" w:type="dxa"/>
            <w:tcBorders>
              <w:top w:val="single" w:sz="4" w:space="0" w:color="auto"/>
              <w:left w:val="nil"/>
              <w:bottom w:val="single" w:sz="4" w:space="0" w:color="auto"/>
              <w:right w:val="single" w:sz="4" w:space="0" w:color="auto"/>
            </w:tcBorders>
          </w:tcPr>
          <w:p w14:paraId="2C1CDD20"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V,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6A5BE1A6" w14:textId="77777777" w:rsidR="00933A5A" w:rsidRPr="000D53B4" w:rsidRDefault="00933A5A" w:rsidP="009C25C4">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61EC9304" w14:textId="77777777" w:rsidR="00933A5A" w:rsidRPr="000D53B4" w:rsidRDefault="00933A5A" w:rsidP="009C25C4">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BD0E801" w14:textId="77777777" w:rsidR="00933A5A" w:rsidRPr="000D53B4" w:rsidRDefault="00933A5A" w:rsidP="009C25C4">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62050E9C"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374402C1"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PO-C</w:t>
            </w:r>
          </w:p>
        </w:tc>
        <w:tc>
          <w:tcPr>
            <w:tcW w:w="468" w:type="dxa"/>
            <w:tcBorders>
              <w:top w:val="nil"/>
              <w:left w:val="nil"/>
              <w:bottom w:val="single" w:sz="4" w:space="0" w:color="auto"/>
              <w:right w:val="single" w:sz="4" w:space="0" w:color="auto"/>
            </w:tcBorders>
            <w:shd w:val="clear" w:color="auto" w:fill="auto"/>
            <w:noWrap/>
            <w:vAlign w:val="bottom"/>
          </w:tcPr>
          <w:p w14:paraId="472A6C2C"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235</w:t>
            </w:r>
          </w:p>
        </w:tc>
        <w:tc>
          <w:tcPr>
            <w:tcW w:w="1368" w:type="dxa"/>
            <w:gridSpan w:val="2"/>
            <w:tcBorders>
              <w:top w:val="nil"/>
              <w:left w:val="nil"/>
              <w:bottom w:val="single" w:sz="4" w:space="0" w:color="auto"/>
              <w:right w:val="single" w:sz="4" w:space="0" w:color="auto"/>
            </w:tcBorders>
            <w:shd w:val="clear" w:color="auto" w:fill="auto"/>
            <w:noWrap/>
            <w:vAlign w:val="bottom"/>
          </w:tcPr>
          <w:p w14:paraId="4184A774"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PO-C</w:t>
            </w:r>
          </w:p>
        </w:tc>
        <w:tc>
          <w:tcPr>
            <w:tcW w:w="1845" w:type="dxa"/>
            <w:tcBorders>
              <w:top w:val="nil"/>
              <w:left w:val="nil"/>
              <w:bottom w:val="single" w:sz="4" w:space="0" w:color="auto"/>
              <w:right w:val="single" w:sz="4" w:space="0" w:color="auto"/>
            </w:tcBorders>
            <w:shd w:val="clear" w:color="auto" w:fill="auto"/>
            <w:noWrap/>
            <w:vAlign w:val="bottom"/>
          </w:tcPr>
          <w:p w14:paraId="1918F452"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chmelnice</w:t>
            </w:r>
          </w:p>
        </w:tc>
        <w:tc>
          <w:tcPr>
            <w:tcW w:w="1868" w:type="dxa"/>
            <w:tcBorders>
              <w:top w:val="single" w:sz="4" w:space="0" w:color="auto"/>
              <w:left w:val="nil"/>
              <w:bottom w:val="single" w:sz="4" w:space="0" w:color="auto"/>
              <w:right w:val="single" w:sz="4" w:space="0" w:color="auto"/>
            </w:tcBorders>
          </w:tcPr>
          <w:p w14:paraId="6D61A5D5"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C, na potomkovi lze R,T</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5623D77C" w14:textId="77777777" w:rsidR="00933A5A" w:rsidRPr="000D53B4" w:rsidRDefault="00933A5A" w:rsidP="00933A5A">
            <w:pPr>
              <w:spacing w:after="0"/>
              <w:rPr>
                <w:rFonts w:ascii="Tahoma" w:hAnsi="Tahoma" w:cs="Tahoma"/>
                <w:sz w:val="20"/>
                <w:szCs w:val="20"/>
                <w:lang w:eastAsia="cs-CZ"/>
              </w:rPr>
            </w:pPr>
            <w:r w:rsidRPr="000D53B4">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380E9AAC"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23507E2B"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4C9DD83B"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770E7273"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PO-IS</w:t>
            </w:r>
          </w:p>
        </w:tc>
        <w:tc>
          <w:tcPr>
            <w:tcW w:w="468" w:type="dxa"/>
            <w:tcBorders>
              <w:top w:val="nil"/>
              <w:left w:val="nil"/>
              <w:bottom w:val="single" w:sz="4" w:space="0" w:color="auto"/>
              <w:right w:val="single" w:sz="4" w:space="0" w:color="auto"/>
            </w:tcBorders>
            <w:shd w:val="clear" w:color="auto" w:fill="auto"/>
            <w:noWrap/>
            <w:vAlign w:val="bottom"/>
          </w:tcPr>
          <w:p w14:paraId="0049A8AE"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231</w:t>
            </w:r>
          </w:p>
        </w:tc>
        <w:tc>
          <w:tcPr>
            <w:tcW w:w="1368" w:type="dxa"/>
            <w:gridSpan w:val="2"/>
            <w:tcBorders>
              <w:top w:val="nil"/>
              <w:left w:val="nil"/>
              <w:bottom w:val="single" w:sz="4" w:space="0" w:color="auto"/>
              <w:right w:val="single" w:sz="4" w:space="0" w:color="auto"/>
            </w:tcBorders>
            <w:shd w:val="clear" w:color="auto" w:fill="auto"/>
            <w:noWrap/>
            <w:vAlign w:val="bottom"/>
          </w:tcPr>
          <w:p w14:paraId="24D8DB47"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PO-IS</w:t>
            </w:r>
          </w:p>
        </w:tc>
        <w:tc>
          <w:tcPr>
            <w:tcW w:w="1845" w:type="dxa"/>
            <w:tcBorders>
              <w:top w:val="nil"/>
              <w:left w:val="nil"/>
              <w:bottom w:val="single" w:sz="4" w:space="0" w:color="auto"/>
              <w:right w:val="single" w:sz="4" w:space="0" w:color="auto"/>
            </w:tcBorders>
            <w:shd w:val="clear" w:color="auto" w:fill="auto"/>
            <w:noWrap/>
            <w:vAlign w:val="bottom"/>
          </w:tcPr>
          <w:p w14:paraId="2E60F1E3"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intenzivní sady</w:t>
            </w:r>
          </w:p>
        </w:tc>
        <w:tc>
          <w:tcPr>
            <w:tcW w:w="1868" w:type="dxa"/>
            <w:tcBorders>
              <w:top w:val="single" w:sz="4" w:space="0" w:color="auto"/>
              <w:left w:val="nil"/>
              <w:bottom w:val="single" w:sz="4" w:space="0" w:color="auto"/>
              <w:right w:val="single" w:sz="4" w:space="0" w:color="auto"/>
            </w:tcBorders>
          </w:tcPr>
          <w:p w14:paraId="582C5114"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372F4E46"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2CDA9D63"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59D49D2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11BC0D86"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E7D1AF6"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PO-KS</w:t>
            </w:r>
          </w:p>
        </w:tc>
        <w:tc>
          <w:tcPr>
            <w:tcW w:w="468" w:type="dxa"/>
            <w:tcBorders>
              <w:top w:val="nil"/>
              <w:left w:val="nil"/>
              <w:bottom w:val="single" w:sz="4" w:space="0" w:color="auto"/>
              <w:right w:val="single" w:sz="4" w:space="0" w:color="auto"/>
            </w:tcBorders>
            <w:shd w:val="clear" w:color="auto" w:fill="auto"/>
            <w:noWrap/>
            <w:vAlign w:val="bottom"/>
            <w:hideMark/>
          </w:tcPr>
          <w:p w14:paraId="00802CCF"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233</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5043A1B8"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PO-KS</w:t>
            </w:r>
          </w:p>
        </w:tc>
        <w:tc>
          <w:tcPr>
            <w:tcW w:w="1845" w:type="dxa"/>
            <w:tcBorders>
              <w:top w:val="nil"/>
              <w:left w:val="nil"/>
              <w:bottom w:val="single" w:sz="4" w:space="0" w:color="auto"/>
              <w:right w:val="single" w:sz="4" w:space="0" w:color="auto"/>
            </w:tcBorders>
            <w:shd w:val="clear" w:color="auto" w:fill="auto"/>
            <w:noWrap/>
            <w:vAlign w:val="bottom"/>
            <w:hideMark/>
          </w:tcPr>
          <w:p w14:paraId="4D9FE33D"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krajinotvorné sady</w:t>
            </w:r>
          </w:p>
        </w:tc>
        <w:tc>
          <w:tcPr>
            <w:tcW w:w="1868" w:type="dxa"/>
            <w:tcBorders>
              <w:top w:val="single" w:sz="4" w:space="0" w:color="auto"/>
              <w:left w:val="nil"/>
              <w:bottom w:val="single" w:sz="4" w:space="0" w:color="auto"/>
              <w:right w:val="single" w:sz="4" w:space="0" w:color="auto"/>
            </w:tcBorders>
          </w:tcPr>
          <w:p w14:paraId="09DD86D6"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J</w:t>
            </w:r>
          </w:p>
        </w:tc>
        <w:tc>
          <w:tcPr>
            <w:tcW w:w="2605" w:type="dxa"/>
            <w:tcBorders>
              <w:top w:val="nil"/>
              <w:left w:val="single" w:sz="4" w:space="0" w:color="auto"/>
              <w:bottom w:val="single" w:sz="4" w:space="0" w:color="auto"/>
              <w:right w:val="single" w:sz="4" w:space="0" w:color="auto"/>
            </w:tcBorders>
            <w:shd w:val="clear" w:color="auto" w:fill="auto"/>
            <w:noWrap/>
            <w:hideMark/>
          </w:tcPr>
          <w:p w14:paraId="128A73E5"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648CDBDA"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Způsobilý je pouze průnik s plochou EVP druhu krajinotvorný sad</w:t>
            </w:r>
          </w:p>
        </w:tc>
        <w:tc>
          <w:tcPr>
            <w:tcW w:w="1413" w:type="dxa"/>
            <w:tcBorders>
              <w:top w:val="nil"/>
              <w:left w:val="nil"/>
              <w:bottom w:val="single" w:sz="4" w:space="0" w:color="auto"/>
              <w:right w:val="single" w:sz="4" w:space="0" w:color="auto"/>
            </w:tcBorders>
          </w:tcPr>
          <w:p w14:paraId="0ADB14DD" w14:textId="77777777" w:rsidR="00933A5A"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4324A0C0"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65F79BC"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lastRenderedPageBreak/>
              <w:t xml:space="preserve">    PO-OS</w:t>
            </w:r>
          </w:p>
        </w:tc>
        <w:tc>
          <w:tcPr>
            <w:tcW w:w="468" w:type="dxa"/>
            <w:tcBorders>
              <w:top w:val="nil"/>
              <w:left w:val="nil"/>
              <w:bottom w:val="single" w:sz="4" w:space="0" w:color="auto"/>
              <w:right w:val="single" w:sz="4" w:space="0" w:color="auto"/>
            </w:tcBorders>
            <w:shd w:val="clear" w:color="auto" w:fill="auto"/>
            <w:noWrap/>
            <w:vAlign w:val="bottom"/>
            <w:hideMark/>
          </w:tcPr>
          <w:p w14:paraId="47CE1A02"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232</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48C88A2E"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PO-OS</w:t>
            </w:r>
          </w:p>
        </w:tc>
        <w:tc>
          <w:tcPr>
            <w:tcW w:w="1845" w:type="dxa"/>
            <w:tcBorders>
              <w:top w:val="nil"/>
              <w:left w:val="nil"/>
              <w:bottom w:val="single" w:sz="4" w:space="0" w:color="auto"/>
              <w:right w:val="single" w:sz="4" w:space="0" w:color="auto"/>
            </w:tcBorders>
            <w:shd w:val="clear" w:color="auto" w:fill="auto"/>
            <w:noWrap/>
            <w:vAlign w:val="bottom"/>
            <w:hideMark/>
          </w:tcPr>
          <w:p w14:paraId="5069DD2D"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ostatní sady</w:t>
            </w:r>
          </w:p>
        </w:tc>
        <w:tc>
          <w:tcPr>
            <w:tcW w:w="1868" w:type="dxa"/>
            <w:tcBorders>
              <w:top w:val="single" w:sz="4" w:space="0" w:color="auto"/>
              <w:left w:val="nil"/>
              <w:bottom w:val="single" w:sz="4" w:space="0" w:color="auto"/>
              <w:right w:val="single" w:sz="4" w:space="0" w:color="auto"/>
            </w:tcBorders>
          </w:tcPr>
          <w:p w14:paraId="0856F8B8"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hideMark/>
          </w:tcPr>
          <w:p w14:paraId="0B905781"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3B79AD3B"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5F78135"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23CF3E60"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F37BF10"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PO-RJ</w:t>
            </w:r>
          </w:p>
        </w:tc>
        <w:tc>
          <w:tcPr>
            <w:tcW w:w="468" w:type="dxa"/>
            <w:tcBorders>
              <w:top w:val="nil"/>
              <w:left w:val="nil"/>
              <w:bottom w:val="single" w:sz="4" w:space="0" w:color="auto"/>
              <w:right w:val="single" w:sz="4" w:space="0" w:color="auto"/>
            </w:tcBorders>
            <w:shd w:val="clear" w:color="auto" w:fill="auto"/>
            <w:noWrap/>
            <w:vAlign w:val="bottom"/>
            <w:hideMark/>
          </w:tcPr>
          <w:p w14:paraId="48A9B66F"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307</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31C89046"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PO-RJ</w:t>
            </w:r>
          </w:p>
        </w:tc>
        <w:tc>
          <w:tcPr>
            <w:tcW w:w="1845" w:type="dxa"/>
            <w:tcBorders>
              <w:top w:val="nil"/>
              <w:left w:val="nil"/>
              <w:bottom w:val="single" w:sz="4" w:space="0" w:color="auto"/>
              <w:right w:val="single" w:sz="4" w:space="0" w:color="auto"/>
            </w:tcBorders>
            <w:shd w:val="clear" w:color="auto" w:fill="auto"/>
            <w:noWrap/>
            <w:vAlign w:val="bottom"/>
            <w:hideMark/>
          </w:tcPr>
          <w:p w14:paraId="76539FFF"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jahodník</w:t>
            </w:r>
          </w:p>
        </w:tc>
        <w:tc>
          <w:tcPr>
            <w:tcW w:w="1868" w:type="dxa"/>
            <w:tcBorders>
              <w:top w:val="single" w:sz="4" w:space="0" w:color="auto"/>
              <w:left w:val="nil"/>
              <w:bottom w:val="single" w:sz="4" w:space="0" w:color="auto"/>
              <w:right w:val="single" w:sz="4" w:space="0" w:color="auto"/>
            </w:tcBorders>
          </w:tcPr>
          <w:p w14:paraId="012E0049"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5CCDB3BB"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PO-RJ</w:t>
            </w:r>
          </w:p>
        </w:tc>
        <w:tc>
          <w:tcPr>
            <w:tcW w:w="3810" w:type="dxa"/>
            <w:tcBorders>
              <w:top w:val="nil"/>
              <w:left w:val="nil"/>
              <w:bottom w:val="single" w:sz="4" w:space="0" w:color="auto"/>
              <w:right w:val="single" w:sz="4" w:space="0" w:color="auto"/>
            </w:tcBorders>
            <w:shd w:val="clear" w:color="auto" w:fill="auto"/>
            <w:noWrap/>
            <w:vAlign w:val="bottom"/>
          </w:tcPr>
          <w:p w14:paraId="5A74E426"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51617B9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0625D3E2"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098BFA4"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PO-ROP</w:t>
            </w:r>
          </w:p>
        </w:tc>
        <w:tc>
          <w:tcPr>
            <w:tcW w:w="468" w:type="dxa"/>
            <w:tcBorders>
              <w:top w:val="nil"/>
              <w:left w:val="nil"/>
              <w:bottom w:val="single" w:sz="4" w:space="0" w:color="auto"/>
              <w:right w:val="single" w:sz="4" w:space="0" w:color="auto"/>
            </w:tcBorders>
            <w:shd w:val="clear" w:color="auto" w:fill="auto"/>
            <w:noWrap/>
            <w:vAlign w:val="bottom"/>
            <w:hideMark/>
          </w:tcPr>
          <w:p w14:paraId="5EFCDD74"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238</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25C8940B"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PO-ROP</w:t>
            </w:r>
          </w:p>
        </w:tc>
        <w:tc>
          <w:tcPr>
            <w:tcW w:w="1845" w:type="dxa"/>
            <w:tcBorders>
              <w:top w:val="nil"/>
              <w:left w:val="nil"/>
              <w:bottom w:val="single" w:sz="4" w:space="0" w:color="auto"/>
              <w:right w:val="single" w:sz="4" w:space="0" w:color="auto"/>
            </w:tcBorders>
            <w:shd w:val="clear" w:color="auto" w:fill="auto"/>
            <w:noWrap/>
            <w:vAlign w:val="bottom"/>
            <w:hideMark/>
          </w:tcPr>
          <w:p w14:paraId="1AE428DD"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ostatní plodiny</w:t>
            </w:r>
          </w:p>
        </w:tc>
        <w:tc>
          <w:tcPr>
            <w:tcW w:w="1868" w:type="dxa"/>
            <w:tcBorders>
              <w:top w:val="single" w:sz="4" w:space="0" w:color="auto"/>
              <w:left w:val="nil"/>
              <w:bottom w:val="single" w:sz="4" w:space="0" w:color="auto"/>
              <w:right w:val="single" w:sz="4" w:space="0" w:color="auto"/>
            </w:tcBorders>
          </w:tcPr>
          <w:p w14:paraId="3E0068F9"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hideMark/>
          </w:tcPr>
          <w:p w14:paraId="30C7E543"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7FB2F5C8"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0F8BED93"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3BE421B2"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43E3068"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PO-RT</w:t>
            </w:r>
          </w:p>
        </w:tc>
        <w:tc>
          <w:tcPr>
            <w:tcW w:w="468" w:type="dxa"/>
            <w:tcBorders>
              <w:top w:val="nil"/>
              <w:left w:val="nil"/>
              <w:bottom w:val="single" w:sz="4" w:space="0" w:color="auto"/>
              <w:right w:val="single" w:sz="4" w:space="0" w:color="auto"/>
            </w:tcBorders>
            <w:shd w:val="clear" w:color="auto" w:fill="auto"/>
            <w:noWrap/>
            <w:vAlign w:val="bottom"/>
            <w:hideMark/>
          </w:tcPr>
          <w:p w14:paraId="10D4058A"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239</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30E52712"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PO-RT </w:t>
            </w:r>
          </w:p>
        </w:tc>
        <w:tc>
          <w:tcPr>
            <w:tcW w:w="1845" w:type="dxa"/>
            <w:tcBorders>
              <w:top w:val="nil"/>
              <w:left w:val="nil"/>
              <w:bottom w:val="single" w:sz="4" w:space="0" w:color="auto"/>
              <w:right w:val="single" w:sz="4" w:space="0" w:color="auto"/>
            </w:tcBorders>
            <w:shd w:val="clear" w:color="auto" w:fill="auto"/>
            <w:noWrap/>
            <w:vAlign w:val="bottom"/>
            <w:hideMark/>
          </w:tcPr>
          <w:p w14:paraId="6218B042"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tráva na orné</w:t>
            </w:r>
          </w:p>
        </w:tc>
        <w:tc>
          <w:tcPr>
            <w:tcW w:w="1868" w:type="dxa"/>
            <w:tcBorders>
              <w:top w:val="single" w:sz="4" w:space="0" w:color="auto"/>
              <w:left w:val="nil"/>
              <w:bottom w:val="single" w:sz="4" w:space="0" w:color="auto"/>
              <w:right w:val="single" w:sz="4" w:space="0" w:color="auto"/>
            </w:tcBorders>
          </w:tcPr>
          <w:p w14:paraId="682EC232"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G, na potomkovi G,T</w:t>
            </w:r>
          </w:p>
        </w:tc>
        <w:tc>
          <w:tcPr>
            <w:tcW w:w="2605" w:type="dxa"/>
            <w:tcBorders>
              <w:top w:val="nil"/>
              <w:left w:val="single" w:sz="4" w:space="0" w:color="auto"/>
              <w:bottom w:val="single" w:sz="4" w:space="0" w:color="auto"/>
              <w:right w:val="single" w:sz="4" w:space="0" w:color="auto"/>
            </w:tcBorders>
            <w:shd w:val="clear" w:color="auto" w:fill="auto"/>
            <w:noWrap/>
            <w:hideMark/>
          </w:tcPr>
          <w:p w14:paraId="64DCD96B"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078DD53C"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673A1FD5"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7798513A"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9ED720C"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PO-RTS</w:t>
            </w:r>
          </w:p>
        </w:tc>
        <w:tc>
          <w:tcPr>
            <w:tcW w:w="468" w:type="dxa"/>
            <w:tcBorders>
              <w:top w:val="nil"/>
              <w:left w:val="nil"/>
              <w:bottom w:val="single" w:sz="4" w:space="0" w:color="auto"/>
              <w:right w:val="single" w:sz="4" w:space="0" w:color="auto"/>
            </w:tcBorders>
            <w:shd w:val="clear" w:color="auto" w:fill="auto"/>
            <w:noWrap/>
            <w:vAlign w:val="bottom"/>
            <w:hideMark/>
          </w:tcPr>
          <w:p w14:paraId="653CFBAB"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237</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6F8FA9A2"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PO-RTS</w:t>
            </w:r>
          </w:p>
        </w:tc>
        <w:tc>
          <w:tcPr>
            <w:tcW w:w="1845" w:type="dxa"/>
            <w:tcBorders>
              <w:top w:val="nil"/>
              <w:left w:val="nil"/>
              <w:bottom w:val="single" w:sz="4" w:space="0" w:color="auto"/>
              <w:right w:val="single" w:sz="4" w:space="0" w:color="auto"/>
            </w:tcBorders>
            <w:shd w:val="clear" w:color="auto" w:fill="auto"/>
            <w:noWrap/>
            <w:vAlign w:val="bottom"/>
            <w:hideMark/>
          </w:tcPr>
          <w:p w14:paraId="756B95DF"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trávy na semeno</w:t>
            </w:r>
          </w:p>
        </w:tc>
        <w:tc>
          <w:tcPr>
            <w:tcW w:w="1868" w:type="dxa"/>
            <w:tcBorders>
              <w:top w:val="single" w:sz="4" w:space="0" w:color="auto"/>
              <w:left w:val="nil"/>
              <w:bottom w:val="single" w:sz="4" w:space="0" w:color="auto"/>
              <w:right w:val="single" w:sz="4" w:space="0" w:color="auto"/>
            </w:tcBorders>
          </w:tcPr>
          <w:p w14:paraId="3B618D1D"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286F6A2D"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PO-RTS</w:t>
            </w:r>
          </w:p>
        </w:tc>
        <w:tc>
          <w:tcPr>
            <w:tcW w:w="3810" w:type="dxa"/>
            <w:tcBorders>
              <w:top w:val="nil"/>
              <w:left w:val="nil"/>
              <w:bottom w:val="single" w:sz="4" w:space="0" w:color="auto"/>
              <w:right w:val="single" w:sz="4" w:space="0" w:color="auto"/>
            </w:tcBorders>
            <w:shd w:val="clear" w:color="auto" w:fill="auto"/>
            <w:noWrap/>
            <w:vAlign w:val="bottom"/>
          </w:tcPr>
          <w:p w14:paraId="5549159D"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6FCF1CFF"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3ECABEBF"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971222C"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PO-RU</w:t>
            </w:r>
          </w:p>
        </w:tc>
        <w:tc>
          <w:tcPr>
            <w:tcW w:w="468" w:type="dxa"/>
            <w:tcBorders>
              <w:top w:val="nil"/>
              <w:left w:val="nil"/>
              <w:bottom w:val="single" w:sz="4" w:space="0" w:color="auto"/>
              <w:right w:val="single" w:sz="4" w:space="0" w:color="auto"/>
            </w:tcBorders>
            <w:shd w:val="clear" w:color="auto" w:fill="auto"/>
            <w:noWrap/>
            <w:vAlign w:val="bottom"/>
            <w:hideMark/>
          </w:tcPr>
          <w:p w14:paraId="7438AE73"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240</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3D896205"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PO-RU</w:t>
            </w:r>
          </w:p>
        </w:tc>
        <w:tc>
          <w:tcPr>
            <w:tcW w:w="1845" w:type="dxa"/>
            <w:tcBorders>
              <w:top w:val="nil"/>
              <w:left w:val="nil"/>
              <w:bottom w:val="single" w:sz="4" w:space="0" w:color="auto"/>
              <w:right w:val="single" w:sz="4" w:space="0" w:color="auto"/>
            </w:tcBorders>
            <w:shd w:val="clear" w:color="auto" w:fill="auto"/>
            <w:noWrap/>
            <w:vAlign w:val="bottom"/>
            <w:hideMark/>
          </w:tcPr>
          <w:p w14:paraId="5A82378D"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úhor</w:t>
            </w:r>
          </w:p>
        </w:tc>
        <w:tc>
          <w:tcPr>
            <w:tcW w:w="1868" w:type="dxa"/>
            <w:tcBorders>
              <w:top w:val="single" w:sz="4" w:space="0" w:color="auto"/>
              <w:left w:val="nil"/>
              <w:bottom w:val="single" w:sz="4" w:space="0" w:color="auto"/>
              <w:right w:val="single" w:sz="4" w:space="0" w:color="auto"/>
            </w:tcBorders>
          </w:tcPr>
          <w:p w14:paraId="5099FEFA"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U</w:t>
            </w:r>
          </w:p>
        </w:tc>
        <w:tc>
          <w:tcPr>
            <w:tcW w:w="2605" w:type="dxa"/>
            <w:tcBorders>
              <w:top w:val="nil"/>
              <w:left w:val="single" w:sz="4" w:space="0" w:color="auto"/>
              <w:bottom w:val="single" w:sz="4" w:space="0" w:color="auto"/>
              <w:right w:val="single" w:sz="4" w:space="0" w:color="auto"/>
            </w:tcBorders>
            <w:shd w:val="clear" w:color="auto" w:fill="auto"/>
            <w:noWrap/>
            <w:hideMark/>
          </w:tcPr>
          <w:p w14:paraId="3ED7A618"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720BC86C"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914D20B"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167DA6D3"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3047B8F"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PO-RZB</w:t>
            </w:r>
          </w:p>
        </w:tc>
        <w:tc>
          <w:tcPr>
            <w:tcW w:w="468" w:type="dxa"/>
            <w:tcBorders>
              <w:top w:val="nil"/>
              <w:left w:val="nil"/>
              <w:bottom w:val="single" w:sz="4" w:space="0" w:color="auto"/>
              <w:right w:val="single" w:sz="4" w:space="0" w:color="auto"/>
            </w:tcBorders>
            <w:shd w:val="clear" w:color="auto" w:fill="auto"/>
            <w:noWrap/>
            <w:vAlign w:val="bottom"/>
            <w:hideMark/>
          </w:tcPr>
          <w:p w14:paraId="5E04CC14"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236</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7915FEC5"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PO-RZB</w:t>
            </w:r>
          </w:p>
        </w:tc>
        <w:tc>
          <w:tcPr>
            <w:tcW w:w="1845" w:type="dxa"/>
            <w:tcBorders>
              <w:top w:val="nil"/>
              <w:left w:val="nil"/>
              <w:bottom w:val="single" w:sz="4" w:space="0" w:color="auto"/>
              <w:right w:val="single" w:sz="4" w:space="0" w:color="auto"/>
            </w:tcBorders>
            <w:shd w:val="clear" w:color="auto" w:fill="auto"/>
            <w:noWrap/>
            <w:vAlign w:val="bottom"/>
            <w:hideMark/>
          </w:tcPr>
          <w:p w14:paraId="5BDBC4CD"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zelenina a spec. byliny</w:t>
            </w:r>
          </w:p>
        </w:tc>
        <w:tc>
          <w:tcPr>
            <w:tcW w:w="1868" w:type="dxa"/>
            <w:tcBorders>
              <w:top w:val="single" w:sz="4" w:space="0" w:color="auto"/>
              <w:left w:val="nil"/>
              <w:bottom w:val="single" w:sz="4" w:space="0" w:color="auto"/>
              <w:right w:val="single" w:sz="4" w:space="0" w:color="auto"/>
            </w:tcBorders>
          </w:tcPr>
          <w:p w14:paraId="1919C26B"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0C444376"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PO-RZB</w:t>
            </w:r>
          </w:p>
        </w:tc>
        <w:tc>
          <w:tcPr>
            <w:tcW w:w="3810" w:type="dxa"/>
            <w:tcBorders>
              <w:top w:val="nil"/>
              <w:left w:val="nil"/>
              <w:bottom w:val="single" w:sz="4" w:space="0" w:color="auto"/>
              <w:right w:val="single" w:sz="4" w:space="0" w:color="auto"/>
            </w:tcBorders>
            <w:shd w:val="clear" w:color="auto" w:fill="auto"/>
            <w:noWrap/>
            <w:vAlign w:val="bottom"/>
          </w:tcPr>
          <w:p w14:paraId="31DCCF5F"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7F0C509E"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6EB8EE73"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D75B601"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PO-T</w:t>
            </w:r>
          </w:p>
        </w:tc>
        <w:tc>
          <w:tcPr>
            <w:tcW w:w="468" w:type="dxa"/>
            <w:tcBorders>
              <w:top w:val="nil"/>
              <w:left w:val="nil"/>
              <w:bottom w:val="single" w:sz="4" w:space="0" w:color="auto"/>
              <w:right w:val="single" w:sz="4" w:space="0" w:color="auto"/>
            </w:tcBorders>
            <w:shd w:val="clear" w:color="auto" w:fill="auto"/>
            <w:noWrap/>
            <w:vAlign w:val="bottom"/>
            <w:hideMark/>
          </w:tcPr>
          <w:p w14:paraId="57D43DE5"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230</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04576C03"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PO-T</w:t>
            </w:r>
          </w:p>
        </w:tc>
        <w:tc>
          <w:tcPr>
            <w:tcW w:w="1845" w:type="dxa"/>
            <w:tcBorders>
              <w:top w:val="nil"/>
              <w:left w:val="nil"/>
              <w:bottom w:val="single" w:sz="4" w:space="0" w:color="auto"/>
              <w:right w:val="single" w:sz="4" w:space="0" w:color="auto"/>
            </w:tcBorders>
            <w:shd w:val="clear" w:color="auto" w:fill="auto"/>
            <w:noWrap/>
            <w:vAlign w:val="bottom"/>
            <w:hideMark/>
          </w:tcPr>
          <w:p w14:paraId="28D75F32"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travní porosty</w:t>
            </w:r>
          </w:p>
        </w:tc>
        <w:tc>
          <w:tcPr>
            <w:tcW w:w="1868" w:type="dxa"/>
            <w:tcBorders>
              <w:top w:val="single" w:sz="4" w:space="0" w:color="auto"/>
              <w:left w:val="nil"/>
              <w:bottom w:val="single" w:sz="4" w:space="0" w:color="auto"/>
              <w:right w:val="single" w:sz="4" w:space="0" w:color="auto"/>
            </w:tcBorders>
          </w:tcPr>
          <w:p w14:paraId="696BCC2A"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T</w:t>
            </w:r>
          </w:p>
        </w:tc>
        <w:tc>
          <w:tcPr>
            <w:tcW w:w="2605" w:type="dxa"/>
            <w:tcBorders>
              <w:top w:val="nil"/>
              <w:left w:val="single" w:sz="4" w:space="0" w:color="auto"/>
              <w:bottom w:val="single" w:sz="4" w:space="0" w:color="auto"/>
              <w:right w:val="single" w:sz="4" w:space="0" w:color="auto"/>
            </w:tcBorders>
            <w:shd w:val="clear" w:color="auto" w:fill="auto"/>
            <w:noWrap/>
            <w:hideMark/>
          </w:tcPr>
          <w:p w14:paraId="678460A4"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5C7C574E"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292E4279"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3BCBB882"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7A0B174"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PO-V</w:t>
            </w:r>
          </w:p>
        </w:tc>
        <w:tc>
          <w:tcPr>
            <w:tcW w:w="468" w:type="dxa"/>
            <w:tcBorders>
              <w:top w:val="nil"/>
              <w:left w:val="nil"/>
              <w:bottom w:val="single" w:sz="4" w:space="0" w:color="auto"/>
              <w:right w:val="single" w:sz="4" w:space="0" w:color="auto"/>
            </w:tcBorders>
            <w:shd w:val="clear" w:color="auto" w:fill="auto"/>
            <w:noWrap/>
            <w:vAlign w:val="bottom"/>
            <w:hideMark/>
          </w:tcPr>
          <w:p w14:paraId="7AC49CC2"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234</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63BEB4B6"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PO-V</w:t>
            </w:r>
          </w:p>
        </w:tc>
        <w:tc>
          <w:tcPr>
            <w:tcW w:w="1845" w:type="dxa"/>
            <w:tcBorders>
              <w:top w:val="nil"/>
              <w:left w:val="nil"/>
              <w:bottom w:val="single" w:sz="4" w:space="0" w:color="auto"/>
              <w:right w:val="single" w:sz="4" w:space="0" w:color="auto"/>
            </w:tcBorders>
            <w:shd w:val="clear" w:color="auto" w:fill="auto"/>
            <w:noWrap/>
            <w:vAlign w:val="bottom"/>
            <w:hideMark/>
          </w:tcPr>
          <w:p w14:paraId="26279C3C"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PO - vinice</w:t>
            </w:r>
          </w:p>
        </w:tc>
        <w:tc>
          <w:tcPr>
            <w:tcW w:w="1868" w:type="dxa"/>
            <w:tcBorders>
              <w:top w:val="single" w:sz="4" w:space="0" w:color="auto"/>
              <w:left w:val="nil"/>
              <w:bottom w:val="single" w:sz="4" w:space="0" w:color="auto"/>
              <w:right w:val="single" w:sz="4" w:space="0" w:color="auto"/>
            </w:tcBorders>
          </w:tcPr>
          <w:p w14:paraId="58A175C6"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 na potomkovi lze R,T</w:t>
            </w:r>
          </w:p>
        </w:tc>
        <w:tc>
          <w:tcPr>
            <w:tcW w:w="2605" w:type="dxa"/>
            <w:tcBorders>
              <w:top w:val="nil"/>
              <w:left w:val="single" w:sz="4" w:space="0" w:color="auto"/>
              <w:bottom w:val="single" w:sz="4" w:space="0" w:color="auto"/>
              <w:right w:val="single" w:sz="4" w:space="0" w:color="auto"/>
            </w:tcBorders>
            <w:shd w:val="clear" w:color="auto" w:fill="auto"/>
            <w:noWrap/>
            <w:hideMark/>
          </w:tcPr>
          <w:p w14:paraId="45300DD0"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5F8EB914"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015F304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55B3BBE6"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1722D38"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w:t>
            </w:r>
          </w:p>
        </w:tc>
        <w:tc>
          <w:tcPr>
            <w:tcW w:w="468" w:type="dxa"/>
            <w:tcBorders>
              <w:top w:val="nil"/>
              <w:left w:val="nil"/>
              <w:bottom w:val="single" w:sz="4" w:space="0" w:color="auto"/>
              <w:right w:val="single" w:sz="4" w:space="0" w:color="auto"/>
            </w:tcBorders>
            <w:shd w:val="clear" w:color="auto" w:fill="D9D9D9" w:themeFill="background1" w:themeFillShade="D9"/>
            <w:noWrap/>
            <w:vAlign w:val="bottom"/>
            <w:hideMark/>
          </w:tcPr>
          <w:p w14:paraId="643D820D"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931</w:t>
            </w:r>
          </w:p>
        </w:tc>
        <w:tc>
          <w:tcPr>
            <w:tcW w:w="1368"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6B31C38"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w:t>
            </w:r>
          </w:p>
        </w:tc>
        <w:tc>
          <w:tcPr>
            <w:tcW w:w="18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04E4E9C"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Navazující ekologické zemědělství </w:t>
            </w:r>
          </w:p>
        </w:tc>
        <w:tc>
          <w:tcPr>
            <w:tcW w:w="828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72A8E57" w14:textId="77777777" w:rsidR="00933A5A" w:rsidRPr="000D53B4" w:rsidRDefault="00933A5A" w:rsidP="00933A5A">
            <w:pPr>
              <w:spacing w:after="0"/>
              <w:rPr>
                <w:rFonts w:ascii="Tahoma" w:hAnsi="Tahoma" w:cs="Tahoma"/>
                <w:sz w:val="20"/>
                <w:szCs w:val="20"/>
                <w:lang w:eastAsia="cs-CZ"/>
              </w:rPr>
            </w:pPr>
          </w:p>
        </w:tc>
        <w:tc>
          <w:tcPr>
            <w:tcW w:w="1413" w:type="dxa"/>
            <w:tcBorders>
              <w:top w:val="single" w:sz="4" w:space="0" w:color="auto"/>
              <w:left w:val="nil"/>
              <w:bottom w:val="single" w:sz="4" w:space="0" w:color="auto"/>
              <w:right w:val="single" w:sz="4" w:space="0" w:color="auto"/>
            </w:tcBorders>
            <w:shd w:val="clear" w:color="auto" w:fill="D9D9D9" w:themeFill="background1" w:themeFillShade="D9"/>
          </w:tcPr>
          <w:p w14:paraId="56A36703" w14:textId="77777777" w:rsidR="00933A5A" w:rsidRPr="000D53B4" w:rsidRDefault="00933A5A" w:rsidP="00933A5A">
            <w:pPr>
              <w:spacing w:after="0"/>
              <w:rPr>
                <w:rFonts w:ascii="Tahoma" w:hAnsi="Tahoma" w:cs="Tahoma"/>
                <w:sz w:val="20"/>
                <w:szCs w:val="20"/>
                <w:lang w:eastAsia="cs-CZ"/>
              </w:rPr>
            </w:pPr>
          </w:p>
        </w:tc>
      </w:tr>
      <w:tr w:rsidR="00933A5A" w:rsidRPr="000D53B4" w14:paraId="76794964"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B3C5047"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NEZ-C</w:t>
            </w:r>
          </w:p>
        </w:tc>
        <w:tc>
          <w:tcPr>
            <w:tcW w:w="468" w:type="dxa"/>
            <w:tcBorders>
              <w:top w:val="nil"/>
              <w:left w:val="nil"/>
              <w:bottom w:val="single" w:sz="4" w:space="0" w:color="auto"/>
              <w:right w:val="single" w:sz="4" w:space="0" w:color="auto"/>
            </w:tcBorders>
            <w:shd w:val="clear" w:color="auto" w:fill="auto"/>
            <w:noWrap/>
            <w:vAlign w:val="bottom"/>
            <w:hideMark/>
          </w:tcPr>
          <w:p w14:paraId="03E098F3"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932</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5A585E25"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NEZ-C</w:t>
            </w:r>
          </w:p>
        </w:tc>
        <w:tc>
          <w:tcPr>
            <w:tcW w:w="1845" w:type="dxa"/>
            <w:tcBorders>
              <w:top w:val="nil"/>
              <w:left w:val="nil"/>
              <w:bottom w:val="single" w:sz="4" w:space="0" w:color="auto"/>
              <w:right w:val="single" w:sz="4" w:space="0" w:color="auto"/>
            </w:tcBorders>
            <w:shd w:val="clear" w:color="auto" w:fill="auto"/>
            <w:noWrap/>
            <w:vAlign w:val="bottom"/>
            <w:hideMark/>
          </w:tcPr>
          <w:p w14:paraId="0B20904E"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chmelnice</w:t>
            </w:r>
          </w:p>
        </w:tc>
        <w:tc>
          <w:tcPr>
            <w:tcW w:w="1868" w:type="dxa"/>
            <w:tcBorders>
              <w:top w:val="single" w:sz="4" w:space="0" w:color="auto"/>
              <w:left w:val="nil"/>
              <w:bottom w:val="single" w:sz="4" w:space="0" w:color="auto"/>
              <w:right w:val="single" w:sz="4" w:space="0" w:color="auto"/>
            </w:tcBorders>
          </w:tcPr>
          <w:p w14:paraId="7B4CB229"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C, na potomkovi lze R,T</w:t>
            </w:r>
          </w:p>
        </w:tc>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485BC714" w14:textId="77777777" w:rsidR="00933A5A" w:rsidRPr="000D53B4" w:rsidRDefault="00933A5A" w:rsidP="00933A5A">
            <w:pPr>
              <w:spacing w:after="0"/>
              <w:rPr>
                <w:rFonts w:ascii="Tahoma" w:hAnsi="Tahoma" w:cs="Tahoma"/>
                <w:sz w:val="20"/>
                <w:szCs w:val="20"/>
                <w:lang w:eastAsia="cs-CZ"/>
              </w:rPr>
            </w:pPr>
            <w:r w:rsidRPr="000D53B4">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03F13199"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57085A33"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0D51895D"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016CA1"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NEZ-IS</w:t>
            </w:r>
          </w:p>
        </w:tc>
        <w:tc>
          <w:tcPr>
            <w:tcW w:w="468" w:type="dxa"/>
            <w:tcBorders>
              <w:top w:val="nil"/>
              <w:left w:val="nil"/>
              <w:bottom w:val="single" w:sz="4" w:space="0" w:color="auto"/>
              <w:right w:val="single" w:sz="4" w:space="0" w:color="auto"/>
            </w:tcBorders>
            <w:shd w:val="clear" w:color="auto" w:fill="auto"/>
            <w:noWrap/>
            <w:vAlign w:val="bottom"/>
            <w:hideMark/>
          </w:tcPr>
          <w:p w14:paraId="1FB1142A"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933</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675F4128"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NEZ-IS</w:t>
            </w:r>
          </w:p>
        </w:tc>
        <w:tc>
          <w:tcPr>
            <w:tcW w:w="1845" w:type="dxa"/>
            <w:tcBorders>
              <w:top w:val="nil"/>
              <w:left w:val="nil"/>
              <w:bottom w:val="single" w:sz="4" w:space="0" w:color="auto"/>
              <w:right w:val="single" w:sz="4" w:space="0" w:color="auto"/>
            </w:tcBorders>
            <w:shd w:val="clear" w:color="auto" w:fill="auto"/>
            <w:noWrap/>
            <w:vAlign w:val="bottom"/>
            <w:hideMark/>
          </w:tcPr>
          <w:p w14:paraId="4C539AAF"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intenzivní sady</w:t>
            </w:r>
          </w:p>
        </w:tc>
        <w:tc>
          <w:tcPr>
            <w:tcW w:w="1868" w:type="dxa"/>
            <w:tcBorders>
              <w:top w:val="single" w:sz="4" w:space="0" w:color="auto"/>
              <w:left w:val="nil"/>
              <w:bottom w:val="single" w:sz="4" w:space="0" w:color="auto"/>
              <w:right w:val="single" w:sz="4" w:space="0" w:color="auto"/>
            </w:tcBorders>
          </w:tcPr>
          <w:p w14:paraId="3E620EC8"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hideMark/>
          </w:tcPr>
          <w:p w14:paraId="52DDD503"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2341C36F"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2CF35005"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4030FB02"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C0F7B72"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NEZ-KS</w:t>
            </w:r>
          </w:p>
        </w:tc>
        <w:tc>
          <w:tcPr>
            <w:tcW w:w="468" w:type="dxa"/>
            <w:tcBorders>
              <w:top w:val="nil"/>
              <w:left w:val="nil"/>
              <w:bottom w:val="single" w:sz="4" w:space="0" w:color="auto"/>
              <w:right w:val="single" w:sz="4" w:space="0" w:color="auto"/>
            </w:tcBorders>
            <w:shd w:val="clear" w:color="auto" w:fill="auto"/>
            <w:noWrap/>
            <w:vAlign w:val="bottom"/>
            <w:hideMark/>
          </w:tcPr>
          <w:p w14:paraId="48FF82E7"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934</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0D4DC47E"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NEZ-KS</w:t>
            </w:r>
          </w:p>
        </w:tc>
        <w:tc>
          <w:tcPr>
            <w:tcW w:w="1845" w:type="dxa"/>
            <w:tcBorders>
              <w:top w:val="nil"/>
              <w:left w:val="nil"/>
              <w:bottom w:val="single" w:sz="4" w:space="0" w:color="auto"/>
              <w:right w:val="single" w:sz="4" w:space="0" w:color="auto"/>
            </w:tcBorders>
            <w:shd w:val="clear" w:color="auto" w:fill="auto"/>
            <w:noWrap/>
            <w:vAlign w:val="bottom"/>
            <w:hideMark/>
          </w:tcPr>
          <w:p w14:paraId="7B77D0D0"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krajinotvorné sady</w:t>
            </w:r>
          </w:p>
        </w:tc>
        <w:tc>
          <w:tcPr>
            <w:tcW w:w="1868" w:type="dxa"/>
            <w:tcBorders>
              <w:top w:val="single" w:sz="4" w:space="0" w:color="auto"/>
              <w:left w:val="nil"/>
              <w:bottom w:val="single" w:sz="4" w:space="0" w:color="auto"/>
              <w:right w:val="single" w:sz="4" w:space="0" w:color="auto"/>
            </w:tcBorders>
          </w:tcPr>
          <w:p w14:paraId="3E92C0DC"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J</w:t>
            </w:r>
          </w:p>
        </w:tc>
        <w:tc>
          <w:tcPr>
            <w:tcW w:w="2605" w:type="dxa"/>
            <w:tcBorders>
              <w:top w:val="nil"/>
              <w:left w:val="single" w:sz="4" w:space="0" w:color="auto"/>
              <w:bottom w:val="single" w:sz="4" w:space="0" w:color="auto"/>
              <w:right w:val="single" w:sz="4" w:space="0" w:color="auto"/>
            </w:tcBorders>
            <w:shd w:val="clear" w:color="auto" w:fill="auto"/>
            <w:noWrap/>
            <w:hideMark/>
          </w:tcPr>
          <w:p w14:paraId="1EFD9728"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019CAE34"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Způsobilý je pouze průnik s plochou EVP druhu krajinotvorný sad</w:t>
            </w:r>
          </w:p>
        </w:tc>
        <w:tc>
          <w:tcPr>
            <w:tcW w:w="1413" w:type="dxa"/>
            <w:tcBorders>
              <w:top w:val="nil"/>
              <w:left w:val="nil"/>
              <w:bottom w:val="single" w:sz="4" w:space="0" w:color="auto"/>
              <w:right w:val="single" w:sz="4" w:space="0" w:color="auto"/>
            </w:tcBorders>
          </w:tcPr>
          <w:p w14:paraId="72D3BE1B" w14:textId="77777777" w:rsidR="00933A5A"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4373060F"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21A6201"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NEZ-OS</w:t>
            </w:r>
          </w:p>
        </w:tc>
        <w:tc>
          <w:tcPr>
            <w:tcW w:w="468" w:type="dxa"/>
            <w:tcBorders>
              <w:top w:val="nil"/>
              <w:left w:val="nil"/>
              <w:bottom w:val="single" w:sz="4" w:space="0" w:color="auto"/>
              <w:right w:val="single" w:sz="4" w:space="0" w:color="auto"/>
            </w:tcBorders>
            <w:shd w:val="clear" w:color="auto" w:fill="auto"/>
            <w:noWrap/>
            <w:vAlign w:val="bottom"/>
            <w:hideMark/>
          </w:tcPr>
          <w:p w14:paraId="392E97E1"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935</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4B857292"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NEZ-OS</w:t>
            </w:r>
          </w:p>
        </w:tc>
        <w:tc>
          <w:tcPr>
            <w:tcW w:w="1845" w:type="dxa"/>
            <w:tcBorders>
              <w:top w:val="nil"/>
              <w:left w:val="nil"/>
              <w:bottom w:val="single" w:sz="4" w:space="0" w:color="auto"/>
              <w:right w:val="single" w:sz="4" w:space="0" w:color="auto"/>
            </w:tcBorders>
            <w:shd w:val="clear" w:color="auto" w:fill="auto"/>
            <w:noWrap/>
            <w:vAlign w:val="bottom"/>
            <w:hideMark/>
          </w:tcPr>
          <w:p w14:paraId="59893117"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ostatní sady</w:t>
            </w:r>
          </w:p>
        </w:tc>
        <w:tc>
          <w:tcPr>
            <w:tcW w:w="1868" w:type="dxa"/>
            <w:tcBorders>
              <w:top w:val="single" w:sz="4" w:space="0" w:color="auto"/>
              <w:left w:val="nil"/>
              <w:bottom w:val="single" w:sz="4" w:space="0" w:color="auto"/>
              <w:right w:val="single" w:sz="4" w:space="0" w:color="auto"/>
            </w:tcBorders>
          </w:tcPr>
          <w:p w14:paraId="7F2D2854"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hideMark/>
          </w:tcPr>
          <w:p w14:paraId="02710AB7"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45B4CD0C"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42B128A"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5F3543DE"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EBC43B1"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NEZ-RJ</w:t>
            </w:r>
          </w:p>
        </w:tc>
        <w:tc>
          <w:tcPr>
            <w:tcW w:w="468" w:type="dxa"/>
            <w:tcBorders>
              <w:top w:val="nil"/>
              <w:left w:val="nil"/>
              <w:bottom w:val="single" w:sz="4" w:space="0" w:color="auto"/>
              <w:right w:val="single" w:sz="4" w:space="0" w:color="auto"/>
            </w:tcBorders>
            <w:shd w:val="clear" w:color="auto" w:fill="auto"/>
            <w:noWrap/>
            <w:vAlign w:val="bottom"/>
            <w:hideMark/>
          </w:tcPr>
          <w:p w14:paraId="077DB9C4" w14:textId="77777777" w:rsidR="00933A5A" w:rsidRPr="000D53B4"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936</w:t>
            </w:r>
          </w:p>
        </w:tc>
        <w:tc>
          <w:tcPr>
            <w:tcW w:w="1368" w:type="dxa"/>
            <w:gridSpan w:val="2"/>
            <w:tcBorders>
              <w:top w:val="nil"/>
              <w:left w:val="nil"/>
              <w:bottom w:val="single" w:sz="4" w:space="0" w:color="auto"/>
              <w:right w:val="single" w:sz="4" w:space="0" w:color="auto"/>
            </w:tcBorders>
            <w:shd w:val="clear" w:color="auto" w:fill="auto"/>
            <w:noWrap/>
            <w:vAlign w:val="bottom"/>
            <w:hideMark/>
          </w:tcPr>
          <w:p w14:paraId="7D4C4D38"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NEZ-RJ</w:t>
            </w:r>
          </w:p>
        </w:tc>
        <w:tc>
          <w:tcPr>
            <w:tcW w:w="1845" w:type="dxa"/>
            <w:tcBorders>
              <w:top w:val="nil"/>
              <w:left w:val="nil"/>
              <w:bottom w:val="single" w:sz="4" w:space="0" w:color="auto"/>
              <w:right w:val="single" w:sz="4" w:space="0" w:color="auto"/>
            </w:tcBorders>
            <w:shd w:val="clear" w:color="auto" w:fill="auto"/>
            <w:noWrap/>
            <w:vAlign w:val="bottom"/>
            <w:hideMark/>
          </w:tcPr>
          <w:p w14:paraId="733B664F" w14:textId="77777777" w:rsidR="00933A5A" w:rsidRPr="000D53B4"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jahodník</w:t>
            </w:r>
          </w:p>
        </w:tc>
        <w:tc>
          <w:tcPr>
            <w:tcW w:w="1868" w:type="dxa"/>
            <w:tcBorders>
              <w:top w:val="single" w:sz="4" w:space="0" w:color="auto"/>
              <w:left w:val="nil"/>
              <w:bottom w:val="single" w:sz="4" w:space="0" w:color="auto"/>
              <w:right w:val="single" w:sz="4" w:space="0" w:color="auto"/>
            </w:tcBorders>
          </w:tcPr>
          <w:p w14:paraId="48D0E666"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hideMark/>
          </w:tcPr>
          <w:p w14:paraId="1123C115"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NEZ-RJ</w:t>
            </w:r>
          </w:p>
        </w:tc>
        <w:tc>
          <w:tcPr>
            <w:tcW w:w="3810" w:type="dxa"/>
            <w:tcBorders>
              <w:top w:val="nil"/>
              <w:left w:val="nil"/>
              <w:bottom w:val="single" w:sz="4" w:space="0" w:color="auto"/>
              <w:right w:val="single" w:sz="4" w:space="0" w:color="auto"/>
            </w:tcBorders>
            <w:shd w:val="clear" w:color="auto" w:fill="auto"/>
            <w:noWrap/>
            <w:vAlign w:val="bottom"/>
          </w:tcPr>
          <w:p w14:paraId="23B2F6EE"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23B7DA0F"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1F85F4BF"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979945C"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NEZ-ROP</w:t>
            </w:r>
          </w:p>
        </w:tc>
        <w:tc>
          <w:tcPr>
            <w:tcW w:w="468" w:type="dxa"/>
            <w:tcBorders>
              <w:top w:val="nil"/>
              <w:left w:val="nil"/>
              <w:bottom w:val="single" w:sz="4" w:space="0" w:color="auto"/>
              <w:right w:val="single" w:sz="4" w:space="0" w:color="auto"/>
            </w:tcBorders>
            <w:shd w:val="clear" w:color="auto" w:fill="auto"/>
            <w:noWrap/>
            <w:vAlign w:val="bottom"/>
          </w:tcPr>
          <w:p w14:paraId="683D58CC"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937</w:t>
            </w:r>
          </w:p>
        </w:tc>
        <w:tc>
          <w:tcPr>
            <w:tcW w:w="1368" w:type="dxa"/>
            <w:gridSpan w:val="2"/>
            <w:tcBorders>
              <w:top w:val="nil"/>
              <w:left w:val="nil"/>
              <w:bottom w:val="single" w:sz="4" w:space="0" w:color="auto"/>
              <w:right w:val="single" w:sz="4" w:space="0" w:color="auto"/>
            </w:tcBorders>
            <w:shd w:val="clear" w:color="auto" w:fill="auto"/>
            <w:noWrap/>
            <w:vAlign w:val="bottom"/>
          </w:tcPr>
          <w:p w14:paraId="14847FF9"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NEZ-ROP</w:t>
            </w:r>
          </w:p>
        </w:tc>
        <w:tc>
          <w:tcPr>
            <w:tcW w:w="1845" w:type="dxa"/>
            <w:tcBorders>
              <w:top w:val="nil"/>
              <w:left w:val="nil"/>
              <w:bottom w:val="single" w:sz="4" w:space="0" w:color="auto"/>
              <w:right w:val="single" w:sz="4" w:space="0" w:color="auto"/>
            </w:tcBorders>
            <w:shd w:val="clear" w:color="auto" w:fill="auto"/>
            <w:noWrap/>
            <w:vAlign w:val="bottom"/>
          </w:tcPr>
          <w:p w14:paraId="3A2E4295"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ostatní plodiny</w:t>
            </w:r>
          </w:p>
        </w:tc>
        <w:tc>
          <w:tcPr>
            <w:tcW w:w="1868" w:type="dxa"/>
            <w:tcBorders>
              <w:top w:val="single" w:sz="4" w:space="0" w:color="auto"/>
              <w:left w:val="nil"/>
              <w:bottom w:val="single" w:sz="4" w:space="0" w:color="auto"/>
              <w:right w:val="single" w:sz="4" w:space="0" w:color="auto"/>
            </w:tcBorders>
          </w:tcPr>
          <w:p w14:paraId="1BBD20C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tcPr>
          <w:p w14:paraId="419F332E"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137B5118"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7CE2AFFA"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4538076F"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710AFEA7"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NEZ-RT </w:t>
            </w:r>
          </w:p>
        </w:tc>
        <w:tc>
          <w:tcPr>
            <w:tcW w:w="468" w:type="dxa"/>
            <w:tcBorders>
              <w:top w:val="nil"/>
              <w:left w:val="nil"/>
              <w:bottom w:val="single" w:sz="4" w:space="0" w:color="auto"/>
              <w:right w:val="single" w:sz="4" w:space="0" w:color="auto"/>
            </w:tcBorders>
            <w:shd w:val="clear" w:color="auto" w:fill="auto"/>
            <w:noWrap/>
            <w:vAlign w:val="bottom"/>
          </w:tcPr>
          <w:p w14:paraId="4DD84082"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938</w:t>
            </w:r>
          </w:p>
        </w:tc>
        <w:tc>
          <w:tcPr>
            <w:tcW w:w="1368" w:type="dxa"/>
            <w:gridSpan w:val="2"/>
            <w:tcBorders>
              <w:top w:val="nil"/>
              <w:left w:val="nil"/>
              <w:bottom w:val="single" w:sz="4" w:space="0" w:color="auto"/>
              <w:right w:val="single" w:sz="4" w:space="0" w:color="auto"/>
            </w:tcBorders>
            <w:shd w:val="clear" w:color="auto" w:fill="auto"/>
            <w:noWrap/>
            <w:vAlign w:val="bottom"/>
          </w:tcPr>
          <w:p w14:paraId="7C2F8E2B"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NEZ-RT </w:t>
            </w:r>
          </w:p>
        </w:tc>
        <w:tc>
          <w:tcPr>
            <w:tcW w:w="1845" w:type="dxa"/>
            <w:tcBorders>
              <w:top w:val="nil"/>
              <w:left w:val="nil"/>
              <w:bottom w:val="single" w:sz="4" w:space="0" w:color="auto"/>
              <w:right w:val="single" w:sz="4" w:space="0" w:color="auto"/>
            </w:tcBorders>
            <w:shd w:val="clear" w:color="auto" w:fill="auto"/>
            <w:noWrap/>
            <w:vAlign w:val="bottom"/>
          </w:tcPr>
          <w:p w14:paraId="476E0ABF"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tráva na orné</w:t>
            </w:r>
          </w:p>
        </w:tc>
        <w:tc>
          <w:tcPr>
            <w:tcW w:w="1868" w:type="dxa"/>
            <w:tcBorders>
              <w:top w:val="single" w:sz="4" w:space="0" w:color="auto"/>
              <w:left w:val="nil"/>
              <w:bottom w:val="single" w:sz="4" w:space="0" w:color="auto"/>
              <w:right w:val="single" w:sz="4" w:space="0" w:color="auto"/>
            </w:tcBorders>
          </w:tcPr>
          <w:p w14:paraId="639F166E"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G, na potomkovi G,T</w:t>
            </w:r>
          </w:p>
        </w:tc>
        <w:tc>
          <w:tcPr>
            <w:tcW w:w="2605" w:type="dxa"/>
            <w:tcBorders>
              <w:top w:val="nil"/>
              <w:left w:val="single" w:sz="4" w:space="0" w:color="auto"/>
              <w:bottom w:val="single" w:sz="4" w:space="0" w:color="auto"/>
              <w:right w:val="single" w:sz="4" w:space="0" w:color="auto"/>
            </w:tcBorders>
            <w:shd w:val="clear" w:color="auto" w:fill="auto"/>
            <w:noWrap/>
          </w:tcPr>
          <w:p w14:paraId="692C5A04"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65864669"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6B4806C1"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7D5DE438"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18207C4"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NEZ-RTS</w:t>
            </w:r>
          </w:p>
        </w:tc>
        <w:tc>
          <w:tcPr>
            <w:tcW w:w="468" w:type="dxa"/>
            <w:tcBorders>
              <w:top w:val="nil"/>
              <w:left w:val="nil"/>
              <w:bottom w:val="single" w:sz="4" w:space="0" w:color="auto"/>
              <w:right w:val="single" w:sz="4" w:space="0" w:color="auto"/>
            </w:tcBorders>
            <w:shd w:val="clear" w:color="auto" w:fill="auto"/>
            <w:noWrap/>
            <w:vAlign w:val="bottom"/>
          </w:tcPr>
          <w:p w14:paraId="4470A6E5"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939</w:t>
            </w:r>
          </w:p>
        </w:tc>
        <w:tc>
          <w:tcPr>
            <w:tcW w:w="1368" w:type="dxa"/>
            <w:gridSpan w:val="2"/>
            <w:tcBorders>
              <w:top w:val="nil"/>
              <w:left w:val="nil"/>
              <w:bottom w:val="single" w:sz="4" w:space="0" w:color="auto"/>
              <w:right w:val="single" w:sz="4" w:space="0" w:color="auto"/>
            </w:tcBorders>
            <w:shd w:val="clear" w:color="auto" w:fill="auto"/>
            <w:noWrap/>
            <w:vAlign w:val="bottom"/>
          </w:tcPr>
          <w:p w14:paraId="30BF7DFA"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NEZ-RTS</w:t>
            </w:r>
          </w:p>
        </w:tc>
        <w:tc>
          <w:tcPr>
            <w:tcW w:w="1845" w:type="dxa"/>
            <w:tcBorders>
              <w:top w:val="nil"/>
              <w:left w:val="nil"/>
              <w:bottom w:val="single" w:sz="4" w:space="0" w:color="auto"/>
              <w:right w:val="single" w:sz="4" w:space="0" w:color="auto"/>
            </w:tcBorders>
            <w:shd w:val="clear" w:color="auto" w:fill="auto"/>
            <w:noWrap/>
            <w:vAlign w:val="bottom"/>
          </w:tcPr>
          <w:p w14:paraId="3D50B10B"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trávy na semeno</w:t>
            </w:r>
          </w:p>
        </w:tc>
        <w:tc>
          <w:tcPr>
            <w:tcW w:w="1868" w:type="dxa"/>
            <w:tcBorders>
              <w:top w:val="single" w:sz="4" w:space="0" w:color="auto"/>
              <w:left w:val="nil"/>
              <w:bottom w:val="single" w:sz="4" w:space="0" w:color="auto"/>
              <w:right w:val="single" w:sz="4" w:space="0" w:color="auto"/>
            </w:tcBorders>
          </w:tcPr>
          <w:p w14:paraId="5BA4C8F0"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5BBD8623"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NEZ-RTS</w:t>
            </w:r>
          </w:p>
        </w:tc>
        <w:tc>
          <w:tcPr>
            <w:tcW w:w="3810" w:type="dxa"/>
            <w:tcBorders>
              <w:top w:val="nil"/>
              <w:left w:val="nil"/>
              <w:bottom w:val="single" w:sz="4" w:space="0" w:color="auto"/>
              <w:right w:val="single" w:sz="4" w:space="0" w:color="auto"/>
            </w:tcBorders>
            <w:shd w:val="clear" w:color="auto" w:fill="auto"/>
            <w:noWrap/>
            <w:vAlign w:val="bottom"/>
          </w:tcPr>
          <w:p w14:paraId="10CFDC96"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114E213D"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4CF2F2CF"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60927FD"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NEZ-RU</w:t>
            </w:r>
          </w:p>
        </w:tc>
        <w:tc>
          <w:tcPr>
            <w:tcW w:w="468" w:type="dxa"/>
            <w:tcBorders>
              <w:top w:val="nil"/>
              <w:left w:val="nil"/>
              <w:bottom w:val="single" w:sz="4" w:space="0" w:color="auto"/>
              <w:right w:val="single" w:sz="4" w:space="0" w:color="auto"/>
            </w:tcBorders>
            <w:shd w:val="clear" w:color="auto" w:fill="auto"/>
            <w:noWrap/>
            <w:vAlign w:val="bottom"/>
          </w:tcPr>
          <w:p w14:paraId="784FE142"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940</w:t>
            </w:r>
          </w:p>
        </w:tc>
        <w:tc>
          <w:tcPr>
            <w:tcW w:w="1368" w:type="dxa"/>
            <w:gridSpan w:val="2"/>
            <w:tcBorders>
              <w:top w:val="nil"/>
              <w:left w:val="nil"/>
              <w:bottom w:val="single" w:sz="4" w:space="0" w:color="auto"/>
              <w:right w:val="single" w:sz="4" w:space="0" w:color="auto"/>
            </w:tcBorders>
            <w:shd w:val="clear" w:color="auto" w:fill="auto"/>
            <w:noWrap/>
            <w:vAlign w:val="bottom"/>
          </w:tcPr>
          <w:p w14:paraId="2B81A4B4"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NEZ-RU</w:t>
            </w:r>
          </w:p>
        </w:tc>
        <w:tc>
          <w:tcPr>
            <w:tcW w:w="1845" w:type="dxa"/>
            <w:tcBorders>
              <w:top w:val="nil"/>
              <w:left w:val="nil"/>
              <w:bottom w:val="single" w:sz="4" w:space="0" w:color="auto"/>
              <w:right w:val="single" w:sz="4" w:space="0" w:color="auto"/>
            </w:tcBorders>
            <w:shd w:val="clear" w:color="auto" w:fill="auto"/>
            <w:noWrap/>
            <w:vAlign w:val="bottom"/>
          </w:tcPr>
          <w:p w14:paraId="27984D75"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úhor</w:t>
            </w:r>
          </w:p>
        </w:tc>
        <w:tc>
          <w:tcPr>
            <w:tcW w:w="1868" w:type="dxa"/>
            <w:tcBorders>
              <w:top w:val="single" w:sz="4" w:space="0" w:color="auto"/>
              <w:left w:val="nil"/>
              <w:bottom w:val="single" w:sz="4" w:space="0" w:color="auto"/>
              <w:right w:val="single" w:sz="4" w:space="0" w:color="auto"/>
            </w:tcBorders>
          </w:tcPr>
          <w:p w14:paraId="18E04099"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U</w:t>
            </w:r>
          </w:p>
        </w:tc>
        <w:tc>
          <w:tcPr>
            <w:tcW w:w="2605" w:type="dxa"/>
            <w:tcBorders>
              <w:top w:val="nil"/>
              <w:left w:val="single" w:sz="4" w:space="0" w:color="auto"/>
              <w:bottom w:val="single" w:sz="4" w:space="0" w:color="auto"/>
              <w:right w:val="single" w:sz="4" w:space="0" w:color="auto"/>
            </w:tcBorders>
            <w:shd w:val="clear" w:color="auto" w:fill="auto"/>
            <w:noWrap/>
          </w:tcPr>
          <w:p w14:paraId="6E1ADECF"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17E29201"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6A07EBEE"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59766B25"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F59D7E0"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lastRenderedPageBreak/>
              <w:t xml:space="preserve">    NEZ-RZB</w:t>
            </w:r>
          </w:p>
        </w:tc>
        <w:tc>
          <w:tcPr>
            <w:tcW w:w="468" w:type="dxa"/>
            <w:tcBorders>
              <w:top w:val="nil"/>
              <w:left w:val="nil"/>
              <w:bottom w:val="single" w:sz="4" w:space="0" w:color="auto"/>
              <w:right w:val="single" w:sz="4" w:space="0" w:color="auto"/>
            </w:tcBorders>
            <w:shd w:val="clear" w:color="auto" w:fill="auto"/>
            <w:noWrap/>
            <w:vAlign w:val="bottom"/>
          </w:tcPr>
          <w:p w14:paraId="54BB7CB2"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941</w:t>
            </w:r>
          </w:p>
        </w:tc>
        <w:tc>
          <w:tcPr>
            <w:tcW w:w="1368" w:type="dxa"/>
            <w:gridSpan w:val="2"/>
            <w:tcBorders>
              <w:top w:val="nil"/>
              <w:left w:val="nil"/>
              <w:bottom w:val="single" w:sz="4" w:space="0" w:color="auto"/>
              <w:right w:val="single" w:sz="4" w:space="0" w:color="auto"/>
            </w:tcBorders>
            <w:shd w:val="clear" w:color="auto" w:fill="auto"/>
            <w:noWrap/>
            <w:vAlign w:val="bottom"/>
          </w:tcPr>
          <w:p w14:paraId="37ABAE14"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NEZ-RZB</w:t>
            </w:r>
          </w:p>
        </w:tc>
        <w:tc>
          <w:tcPr>
            <w:tcW w:w="1845" w:type="dxa"/>
            <w:tcBorders>
              <w:top w:val="nil"/>
              <w:left w:val="nil"/>
              <w:bottom w:val="single" w:sz="4" w:space="0" w:color="auto"/>
              <w:right w:val="single" w:sz="4" w:space="0" w:color="auto"/>
            </w:tcBorders>
            <w:shd w:val="clear" w:color="auto" w:fill="auto"/>
            <w:noWrap/>
            <w:vAlign w:val="bottom"/>
          </w:tcPr>
          <w:p w14:paraId="504200F1"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zelenina a spec. byliny</w:t>
            </w:r>
          </w:p>
        </w:tc>
        <w:tc>
          <w:tcPr>
            <w:tcW w:w="1868" w:type="dxa"/>
            <w:tcBorders>
              <w:top w:val="single" w:sz="4" w:space="0" w:color="auto"/>
              <w:left w:val="nil"/>
              <w:bottom w:val="single" w:sz="4" w:space="0" w:color="auto"/>
              <w:right w:val="single" w:sz="4" w:space="0" w:color="auto"/>
            </w:tcBorders>
          </w:tcPr>
          <w:p w14:paraId="0F2B08ED"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01022ABE"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NEZ-RZB</w:t>
            </w:r>
          </w:p>
        </w:tc>
        <w:tc>
          <w:tcPr>
            <w:tcW w:w="3810" w:type="dxa"/>
            <w:tcBorders>
              <w:top w:val="nil"/>
              <w:left w:val="nil"/>
              <w:bottom w:val="single" w:sz="4" w:space="0" w:color="auto"/>
              <w:right w:val="single" w:sz="4" w:space="0" w:color="auto"/>
            </w:tcBorders>
            <w:shd w:val="clear" w:color="auto" w:fill="auto"/>
            <w:noWrap/>
            <w:vAlign w:val="bottom"/>
          </w:tcPr>
          <w:p w14:paraId="4B2E68CE"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E778000"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1A125C7B"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2EF960E8"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NEZ-T</w:t>
            </w:r>
          </w:p>
        </w:tc>
        <w:tc>
          <w:tcPr>
            <w:tcW w:w="468" w:type="dxa"/>
            <w:tcBorders>
              <w:top w:val="nil"/>
              <w:left w:val="nil"/>
              <w:bottom w:val="single" w:sz="4" w:space="0" w:color="auto"/>
              <w:right w:val="single" w:sz="4" w:space="0" w:color="auto"/>
            </w:tcBorders>
            <w:shd w:val="clear" w:color="auto" w:fill="auto"/>
            <w:noWrap/>
            <w:vAlign w:val="bottom"/>
          </w:tcPr>
          <w:p w14:paraId="30075E6D"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942</w:t>
            </w:r>
          </w:p>
        </w:tc>
        <w:tc>
          <w:tcPr>
            <w:tcW w:w="1368" w:type="dxa"/>
            <w:gridSpan w:val="2"/>
            <w:tcBorders>
              <w:top w:val="nil"/>
              <w:left w:val="nil"/>
              <w:bottom w:val="single" w:sz="4" w:space="0" w:color="auto"/>
              <w:right w:val="single" w:sz="4" w:space="0" w:color="auto"/>
            </w:tcBorders>
            <w:shd w:val="clear" w:color="auto" w:fill="auto"/>
            <w:noWrap/>
            <w:vAlign w:val="bottom"/>
          </w:tcPr>
          <w:p w14:paraId="25BE53A4"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NEZ-T</w:t>
            </w:r>
          </w:p>
        </w:tc>
        <w:tc>
          <w:tcPr>
            <w:tcW w:w="1845" w:type="dxa"/>
            <w:tcBorders>
              <w:top w:val="nil"/>
              <w:left w:val="nil"/>
              <w:bottom w:val="single" w:sz="4" w:space="0" w:color="auto"/>
              <w:right w:val="single" w:sz="4" w:space="0" w:color="auto"/>
            </w:tcBorders>
            <w:shd w:val="clear" w:color="auto" w:fill="auto"/>
            <w:noWrap/>
            <w:vAlign w:val="bottom"/>
          </w:tcPr>
          <w:p w14:paraId="119B7E77"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travní porosty</w:t>
            </w:r>
          </w:p>
        </w:tc>
        <w:tc>
          <w:tcPr>
            <w:tcW w:w="1868" w:type="dxa"/>
            <w:tcBorders>
              <w:top w:val="single" w:sz="4" w:space="0" w:color="auto"/>
              <w:left w:val="nil"/>
              <w:bottom w:val="single" w:sz="4" w:space="0" w:color="auto"/>
              <w:right w:val="single" w:sz="4" w:space="0" w:color="auto"/>
            </w:tcBorders>
          </w:tcPr>
          <w:p w14:paraId="154F6470"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T</w:t>
            </w:r>
          </w:p>
        </w:tc>
        <w:tc>
          <w:tcPr>
            <w:tcW w:w="2605" w:type="dxa"/>
            <w:tcBorders>
              <w:top w:val="nil"/>
              <w:left w:val="single" w:sz="4" w:space="0" w:color="auto"/>
              <w:bottom w:val="single" w:sz="4" w:space="0" w:color="auto"/>
              <w:right w:val="single" w:sz="4" w:space="0" w:color="auto"/>
            </w:tcBorders>
            <w:shd w:val="clear" w:color="auto" w:fill="auto"/>
            <w:noWrap/>
          </w:tcPr>
          <w:p w14:paraId="21CCE1EC"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4C03EE47"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4DD907F0"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398086B0"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4D728970"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NEZ-V</w:t>
            </w:r>
          </w:p>
        </w:tc>
        <w:tc>
          <w:tcPr>
            <w:tcW w:w="468" w:type="dxa"/>
            <w:tcBorders>
              <w:top w:val="nil"/>
              <w:left w:val="nil"/>
              <w:bottom w:val="single" w:sz="4" w:space="0" w:color="auto"/>
              <w:right w:val="single" w:sz="4" w:space="0" w:color="auto"/>
            </w:tcBorders>
            <w:shd w:val="clear" w:color="auto" w:fill="auto"/>
            <w:noWrap/>
            <w:vAlign w:val="bottom"/>
          </w:tcPr>
          <w:p w14:paraId="3E0F74B7"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943</w:t>
            </w:r>
          </w:p>
        </w:tc>
        <w:tc>
          <w:tcPr>
            <w:tcW w:w="1368" w:type="dxa"/>
            <w:gridSpan w:val="2"/>
            <w:tcBorders>
              <w:top w:val="nil"/>
              <w:left w:val="nil"/>
              <w:bottom w:val="single" w:sz="4" w:space="0" w:color="auto"/>
              <w:right w:val="single" w:sz="4" w:space="0" w:color="auto"/>
            </w:tcBorders>
            <w:shd w:val="clear" w:color="auto" w:fill="auto"/>
            <w:noWrap/>
            <w:vAlign w:val="bottom"/>
          </w:tcPr>
          <w:p w14:paraId="71FD60F3"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NEZ-V</w:t>
            </w:r>
          </w:p>
        </w:tc>
        <w:tc>
          <w:tcPr>
            <w:tcW w:w="1845" w:type="dxa"/>
            <w:tcBorders>
              <w:top w:val="nil"/>
              <w:left w:val="nil"/>
              <w:bottom w:val="single" w:sz="4" w:space="0" w:color="auto"/>
              <w:right w:val="single" w:sz="4" w:space="0" w:color="auto"/>
            </w:tcBorders>
            <w:shd w:val="clear" w:color="auto" w:fill="auto"/>
            <w:noWrap/>
            <w:vAlign w:val="bottom"/>
          </w:tcPr>
          <w:p w14:paraId="207D4DA1"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EZ - vinice</w:t>
            </w:r>
          </w:p>
        </w:tc>
        <w:tc>
          <w:tcPr>
            <w:tcW w:w="1868" w:type="dxa"/>
            <w:tcBorders>
              <w:top w:val="single" w:sz="4" w:space="0" w:color="auto"/>
              <w:left w:val="nil"/>
              <w:bottom w:val="single" w:sz="4" w:space="0" w:color="auto"/>
              <w:right w:val="single" w:sz="4" w:space="0" w:color="auto"/>
            </w:tcBorders>
          </w:tcPr>
          <w:p w14:paraId="0217DD01"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688615B9"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7AFC5A69"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3E2556D2"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1474A8E4"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2BBE3F5"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NPO-C</w:t>
            </w:r>
          </w:p>
        </w:tc>
        <w:tc>
          <w:tcPr>
            <w:tcW w:w="468" w:type="dxa"/>
            <w:tcBorders>
              <w:top w:val="nil"/>
              <w:left w:val="nil"/>
              <w:bottom w:val="single" w:sz="4" w:space="0" w:color="auto"/>
              <w:right w:val="single" w:sz="4" w:space="0" w:color="auto"/>
            </w:tcBorders>
            <w:shd w:val="clear" w:color="auto" w:fill="auto"/>
            <w:noWrap/>
            <w:vAlign w:val="bottom"/>
          </w:tcPr>
          <w:p w14:paraId="4D24F58F"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944</w:t>
            </w:r>
          </w:p>
        </w:tc>
        <w:tc>
          <w:tcPr>
            <w:tcW w:w="1368" w:type="dxa"/>
            <w:gridSpan w:val="2"/>
            <w:tcBorders>
              <w:top w:val="nil"/>
              <w:left w:val="nil"/>
              <w:bottom w:val="single" w:sz="4" w:space="0" w:color="auto"/>
              <w:right w:val="single" w:sz="4" w:space="0" w:color="auto"/>
            </w:tcBorders>
            <w:shd w:val="clear" w:color="auto" w:fill="auto"/>
            <w:noWrap/>
            <w:vAlign w:val="bottom"/>
          </w:tcPr>
          <w:p w14:paraId="1DED5AB3"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NPO-C</w:t>
            </w:r>
          </w:p>
        </w:tc>
        <w:tc>
          <w:tcPr>
            <w:tcW w:w="1845" w:type="dxa"/>
            <w:tcBorders>
              <w:top w:val="nil"/>
              <w:left w:val="nil"/>
              <w:bottom w:val="single" w:sz="4" w:space="0" w:color="auto"/>
              <w:right w:val="single" w:sz="4" w:space="0" w:color="auto"/>
            </w:tcBorders>
            <w:shd w:val="clear" w:color="auto" w:fill="auto"/>
            <w:noWrap/>
            <w:vAlign w:val="bottom"/>
          </w:tcPr>
          <w:p w14:paraId="35BD4026"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chmelnice</w:t>
            </w:r>
          </w:p>
        </w:tc>
        <w:tc>
          <w:tcPr>
            <w:tcW w:w="1868" w:type="dxa"/>
            <w:tcBorders>
              <w:top w:val="single" w:sz="4" w:space="0" w:color="auto"/>
              <w:left w:val="nil"/>
              <w:bottom w:val="single" w:sz="4" w:space="0" w:color="auto"/>
              <w:right w:val="single" w:sz="4" w:space="0" w:color="auto"/>
            </w:tcBorders>
          </w:tcPr>
          <w:p w14:paraId="3852B158"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C, na potomkovi lze R,T</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576A5801" w14:textId="77777777" w:rsidR="00933A5A" w:rsidRPr="000D53B4" w:rsidRDefault="00933A5A" w:rsidP="00933A5A">
            <w:pPr>
              <w:spacing w:after="0"/>
              <w:rPr>
                <w:rFonts w:ascii="Tahoma" w:hAnsi="Tahoma" w:cs="Tahoma"/>
                <w:sz w:val="20"/>
                <w:szCs w:val="20"/>
                <w:lang w:eastAsia="cs-CZ"/>
              </w:rPr>
            </w:pPr>
            <w:r w:rsidRPr="000D53B4">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25BF12CE"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2E4126A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0CCC1568"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5A7FEC99"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NPO-IS</w:t>
            </w:r>
          </w:p>
        </w:tc>
        <w:tc>
          <w:tcPr>
            <w:tcW w:w="468" w:type="dxa"/>
            <w:tcBorders>
              <w:top w:val="nil"/>
              <w:left w:val="nil"/>
              <w:bottom w:val="single" w:sz="4" w:space="0" w:color="auto"/>
              <w:right w:val="single" w:sz="4" w:space="0" w:color="auto"/>
            </w:tcBorders>
            <w:shd w:val="clear" w:color="auto" w:fill="auto"/>
            <w:noWrap/>
            <w:vAlign w:val="bottom"/>
          </w:tcPr>
          <w:p w14:paraId="78A48524"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945</w:t>
            </w:r>
          </w:p>
        </w:tc>
        <w:tc>
          <w:tcPr>
            <w:tcW w:w="1368" w:type="dxa"/>
            <w:gridSpan w:val="2"/>
            <w:tcBorders>
              <w:top w:val="nil"/>
              <w:left w:val="nil"/>
              <w:bottom w:val="single" w:sz="4" w:space="0" w:color="auto"/>
              <w:right w:val="single" w:sz="4" w:space="0" w:color="auto"/>
            </w:tcBorders>
            <w:shd w:val="clear" w:color="auto" w:fill="auto"/>
            <w:noWrap/>
            <w:vAlign w:val="bottom"/>
          </w:tcPr>
          <w:p w14:paraId="5A94B4EE"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NPO-IS</w:t>
            </w:r>
          </w:p>
        </w:tc>
        <w:tc>
          <w:tcPr>
            <w:tcW w:w="1845" w:type="dxa"/>
            <w:tcBorders>
              <w:top w:val="nil"/>
              <w:left w:val="nil"/>
              <w:bottom w:val="single" w:sz="4" w:space="0" w:color="auto"/>
              <w:right w:val="single" w:sz="4" w:space="0" w:color="auto"/>
            </w:tcBorders>
            <w:shd w:val="clear" w:color="auto" w:fill="auto"/>
            <w:noWrap/>
            <w:vAlign w:val="bottom"/>
          </w:tcPr>
          <w:p w14:paraId="15EDFC3C"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intenzivní sady</w:t>
            </w:r>
          </w:p>
        </w:tc>
        <w:tc>
          <w:tcPr>
            <w:tcW w:w="1868" w:type="dxa"/>
            <w:tcBorders>
              <w:top w:val="single" w:sz="4" w:space="0" w:color="auto"/>
              <w:left w:val="nil"/>
              <w:bottom w:val="single" w:sz="4" w:space="0" w:color="auto"/>
              <w:right w:val="single" w:sz="4" w:space="0" w:color="auto"/>
            </w:tcBorders>
          </w:tcPr>
          <w:p w14:paraId="65F2413E"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19BDD140"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2211430B"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0B45B8B8"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41A3C624"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0C5DF0DB"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NPO-KS</w:t>
            </w:r>
          </w:p>
        </w:tc>
        <w:tc>
          <w:tcPr>
            <w:tcW w:w="468" w:type="dxa"/>
            <w:tcBorders>
              <w:top w:val="nil"/>
              <w:left w:val="nil"/>
              <w:bottom w:val="single" w:sz="4" w:space="0" w:color="auto"/>
              <w:right w:val="single" w:sz="4" w:space="0" w:color="auto"/>
            </w:tcBorders>
            <w:shd w:val="clear" w:color="auto" w:fill="auto"/>
            <w:noWrap/>
            <w:vAlign w:val="bottom"/>
          </w:tcPr>
          <w:p w14:paraId="0AEDAC45"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946</w:t>
            </w:r>
          </w:p>
        </w:tc>
        <w:tc>
          <w:tcPr>
            <w:tcW w:w="1368" w:type="dxa"/>
            <w:gridSpan w:val="2"/>
            <w:tcBorders>
              <w:top w:val="nil"/>
              <w:left w:val="nil"/>
              <w:bottom w:val="single" w:sz="4" w:space="0" w:color="auto"/>
              <w:right w:val="single" w:sz="4" w:space="0" w:color="auto"/>
            </w:tcBorders>
            <w:shd w:val="clear" w:color="auto" w:fill="auto"/>
            <w:noWrap/>
            <w:vAlign w:val="bottom"/>
          </w:tcPr>
          <w:p w14:paraId="5AF69B12"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NPO-KS</w:t>
            </w:r>
          </w:p>
        </w:tc>
        <w:tc>
          <w:tcPr>
            <w:tcW w:w="1845" w:type="dxa"/>
            <w:tcBorders>
              <w:top w:val="nil"/>
              <w:left w:val="nil"/>
              <w:bottom w:val="single" w:sz="4" w:space="0" w:color="auto"/>
              <w:right w:val="single" w:sz="4" w:space="0" w:color="auto"/>
            </w:tcBorders>
            <w:shd w:val="clear" w:color="auto" w:fill="auto"/>
            <w:noWrap/>
            <w:vAlign w:val="bottom"/>
          </w:tcPr>
          <w:p w14:paraId="41A7F0BC"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krajinotvorné sady</w:t>
            </w:r>
          </w:p>
        </w:tc>
        <w:tc>
          <w:tcPr>
            <w:tcW w:w="1868" w:type="dxa"/>
            <w:tcBorders>
              <w:top w:val="single" w:sz="4" w:space="0" w:color="auto"/>
              <w:left w:val="nil"/>
              <w:bottom w:val="single" w:sz="4" w:space="0" w:color="auto"/>
              <w:right w:val="single" w:sz="4" w:space="0" w:color="auto"/>
            </w:tcBorders>
          </w:tcPr>
          <w:p w14:paraId="62CB250D"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J</w:t>
            </w:r>
          </w:p>
        </w:tc>
        <w:tc>
          <w:tcPr>
            <w:tcW w:w="2605" w:type="dxa"/>
            <w:tcBorders>
              <w:top w:val="nil"/>
              <w:left w:val="single" w:sz="4" w:space="0" w:color="auto"/>
              <w:bottom w:val="single" w:sz="4" w:space="0" w:color="auto"/>
              <w:right w:val="single" w:sz="4" w:space="0" w:color="auto"/>
            </w:tcBorders>
            <w:shd w:val="clear" w:color="auto" w:fill="auto"/>
            <w:noWrap/>
          </w:tcPr>
          <w:p w14:paraId="26594BE0"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4AC09648"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Způsobilý je pouze průnik s plochou EVP druhu krajinotvorný sad</w:t>
            </w:r>
          </w:p>
        </w:tc>
        <w:tc>
          <w:tcPr>
            <w:tcW w:w="1413" w:type="dxa"/>
            <w:tcBorders>
              <w:top w:val="nil"/>
              <w:left w:val="nil"/>
              <w:bottom w:val="single" w:sz="4" w:space="0" w:color="auto"/>
              <w:right w:val="single" w:sz="4" w:space="0" w:color="auto"/>
            </w:tcBorders>
          </w:tcPr>
          <w:p w14:paraId="5952340D" w14:textId="77777777" w:rsidR="00933A5A"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5BF7EB46"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42F530BD"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NPO-OS</w:t>
            </w:r>
          </w:p>
        </w:tc>
        <w:tc>
          <w:tcPr>
            <w:tcW w:w="468" w:type="dxa"/>
            <w:tcBorders>
              <w:top w:val="nil"/>
              <w:left w:val="nil"/>
              <w:bottom w:val="single" w:sz="4" w:space="0" w:color="auto"/>
              <w:right w:val="single" w:sz="4" w:space="0" w:color="auto"/>
            </w:tcBorders>
            <w:shd w:val="clear" w:color="auto" w:fill="auto"/>
            <w:noWrap/>
            <w:vAlign w:val="bottom"/>
          </w:tcPr>
          <w:p w14:paraId="535B9E72"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947</w:t>
            </w:r>
          </w:p>
        </w:tc>
        <w:tc>
          <w:tcPr>
            <w:tcW w:w="1368" w:type="dxa"/>
            <w:gridSpan w:val="2"/>
            <w:tcBorders>
              <w:top w:val="nil"/>
              <w:left w:val="nil"/>
              <w:bottom w:val="single" w:sz="4" w:space="0" w:color="auto"/>
              <w:right w:val="single" w:sz="4" w:space="0" w:color="auto"/>
            </w:tcBorders>
            <w:shd w:val="clear" w:color="auto" w:fill="auto"/>
            <w:noWrap/>
            <w:vAlign w:val="bottom"/>
          </w:tcPr>
          <w:p w14:paraId="7CDA68CE"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NPO-OS</w:t>
            </w:r>
          </w:p>
        </w:tc>
        <w:tc>
          <w:tcPr>
            <w:tcW w:w="1845" w:type="dxa"/>
            <w:tcBorders>
              <w:top w:val="nil"/>
              <w:left w:val="nil"/>
              <w:bottom w:val="single" w:sz="4" w:space="0" w:color="auto"/>
              <w:right w:val="single" w:sz="4" w:space="0" w:color="auto"/>
            </w:tcBorders>
            <w:shd w:val="clear" w:color="auto" w:fill="auto"/>
            <w:noWrap/>
            <w:vAlign w:val="bottom"/>
          </w:tcPr>
          <w:p w14:paraId="61F3AE88"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ostatní sady</w:t>
            </w:r>
          </w:p>
        </w:tc>
        <w:tc>
          <w:tcPr>
            <w:tcW w:w="1868" w:type="dxa"/>
            <w:tcBorders>
              <w:top w:val="single" w:sz="4" w:space="0" w:color="auto"/>
              <w:left w:val="nil"/>
              <w:bottom w:val="single" w:sz="4" w:space="0" w:color="auto"/>
              <w:right w:val="single" w:sz="4" w:space="0" w:color="auto"/>
            </w:tcBorders>
          </w:tcPr>
          <w:p w14:paraId="5C7B6F72"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S,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066F52AB"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77C30CF6"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10D524F8"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r w:rsidR="00933A5A" w:rsidRPr="000D53B4" w14:paraId="20DD8183"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5109CA93"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NPO-RJ</w:t>
            </w:r>
          </w:p>
        </w:tc>
        <w:tc>
          <w:tcPr>
            <w:tcW w:w="468" w:type="dxa"/>
            <w:tcBorders>
              <w:top w:val="nil"/>
              <w:left w:val="nil"/>
              <w:bottom w:val="single" w:sz="4" w:space="0" w:color="auto"/>
              <w:right w:val="single" w:sz="4" w:space="0" w:color="auto"/>
            </w:tcBorders>
            <w:shd w:val="clear" w:color="auto" w:fill="auto"/>
            <w:noWrap/>
            <w:vAlign w:val="bottom"/>
          </w:tcPr>
          <w:p w14:paraId="7FAD43B0"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948</w:t>
            </w:r>
          </w:p>
        </w:tc>
        <w:tc>
          <w:tcPr>
            <w:tcW w:w="1368" w:type="dxa"/>
            <w:gridSpan w:val="2"/>
            <w:tcBorders>
              <w:top w:val="nil"/>
              <w:left w:val="nil"/>
              <w:bottom w:val="single" w:sz="4" w:space="0" w:color="auto"/>
              <w:right w:val="single" w:sz="4" w:space="0" w:color="auto"/>
            </w:tcBorders>
            <w:shd w:val="clear" w:color="auto" w:fill="auto"/>
            <w:noWrap/>
            <w:vAlign w:val="bottom"/>
          </w:tcPr>
          <w:p w14:paraId="350AB26C"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NPO-RJ</w:t>
            </w:r>
          </w:p>
        </w:tc>
        <w:tc>
          <w:tcPr>
            <w:tcW w:w="1845" w:type="dxa"/>
            <w:tcBorders>
              <w:top w:val="nil"/>
              <w:left w:val="nil"/>
              <w:bottom w:val="single" w:sz="4" w:space="0" w:color="auto"/>
              <w:right w:val="single" w:sz="4" w:space="0" w:color="auto"/>
            </w:tcBorders>
            <w:shd w:val="clear" w:color="auto" w:fill="auto"/>
            <w:noWrap/>
            <w:vAlign w:val="bottom"/>
          </w:tcPr>
          <w:p w14:paraId="766B99E5"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jahodník</w:t>
            </w:r>
          </w:p>
        </w:tc>
        <w:tc>
          <w:tcPr>
            <w:tcW w:w="1868" w:type="dxa"/>
            <w:tcBorders>
              <w:top w:val="single" w:sz="4" w:space="0" w:color="auto"/>
              <w:left w:val="nil"/>
              <w:bottom w:val="single" w:sz="4" w:space="0" w:color="auto"/>
              <w:right w:val="single" w:sz="4" w:space="0" w:color="auto"/>
            </w:tcBorders>
          </w:tcPr>
          <w:p w14:paraId="18FBDD08"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115B32AF"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NPO-RJ</w:t>
            </w:r>
          </w:p>
        </w:tc>
        <w:tc>
          <w:tcPr>
            <w:tcW w:w="3810" w:type="dxa"/>
            <w:tcBorders>
              <w:top w:val="nil"/>
              <w:left w:val="nil"/>
              <w:bottom w:val="single" w:sz="4" w:space="0" w:color="auto"/>
              <w:right w:val="single" w:sz="4" w:space="0" w:color="auto"/>
            </w:tcBorders>
            <w:shd w:val="clear" w:color="auto" w:fill="auto"/>
            <w:noWrap/>
            <w:vAlign w:val="bottom"/>
          </w:tcPr>
          <w:p w14:paraId="72B40E95"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00A04E03"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056546C9"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6CBE4FD0"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NPO-ROP</w:t>
            </w:r>
          </w:p>
        </w:tc>
        <w:tc>
          <w:tcPr>
            <w:tcW w:w="468" w:type="dxa"/>
            <w:tcBorders>
              <w:top w:val="nil"/>
              <w:left w:val="nil"/>
              <w:bottom w:val="single" w:sz="4" w:space="0" w:color="auto"/>
              <w:right w:val="single" w:sz="4" w:space="0" w:color="auto"/>
            </w:tcBorders>
            <w:shd w:val="clear" w:color="auto" w:fill="auto"/>
            <w:noWrap/>
            <w:vAlign w:val="bottom"/>
          </w:tcPr>
          <w:p w14:paraId="5C08C001"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949</w:t>
            </w:r>
          </w:p>
        </w:tc>
        <w:tc>
          <w:tcPr>
            <w:tcW w:w="1368" w:type="dxa"/>
            <w:gridSpan w:val="2"/>
            <w:tcBorders>
              <w:top w:val="nil"/>
              <w:left w:val="nil"/>
              <w:bottom w:val="single" w:sz="4" w:space="0" w:color="auto"/>
              <w:right w:val="single" w:sz="4" w:space="0" w:color="auto"/>
            </w:tcBorders>
            <w:shd w:val="clear" w:color="auto" w:fill="auto"/>
            <w:noWrap/>
            <w:vAlign w:val="bottom"/>
          </w:tcPr>
          <w:p w14:paraId="56BADC13"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NPO-ROP</w:t>
            </w:r>
          </w:p>
        </w:tc>
        <w:tc>
          <w:tcPr>
            <w:tcW w:w="1845" w:type="dxa"/>
            <w:tcBorders>
              <w:top w:val="nil"/>
              <w:left w:val="nil"/>
              <w:bottom w:val="single" w:sz="4" w:space="0" w:color="auto"/>
              <w:right w:val="single" w:sz="4" w:space="0" w:color="auto"/>
            </w:tcBorders>
            <w:shd w:val="clear" w:color="auto" w:fill="auto"/>
            <w:noWrap/>
            <w:vAlign w:val="bottom"/>
          </w:tcPr>
          <w:p w14:paraId="5999AC74"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ostatní plodiny</w:t>
            </w:r>
          </w:p>
        </w:tc>
        <w:tc>
          <w:tcPr>
            <w:tcW w:w="1868" w:type="dxa"/>
            <w:tcBorders>
              <w:top w:val="single" w:sz="4" w:space="0" w:color="auto"/>
              <w:left w:val="nil"/>
              <w:bottom w:val="single" w:sz="4" w:space="0" w:color="auto"/>
              <w:right w:val="single" w:sz="4" w:space="0" w:color="auto"/>
            </w:tcBorders>
          </w:tcPr>
          <w:p w14:paraId="7779B90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tcPr>
          <w:p w14:paraId="13BC280C"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34591A6B"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59574E5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40B1BC6A"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19594512"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NPO-RT </w:t>
            </w:r>
          </w:p>
        </w:tc>
        <w:tc>
          <w:tcPr>
            <w:tcW w:w="468" w:type="dxa"/>
            <w:tcBorders>
              <w:top w:val="nil"/>
              <w:left w:val="nil"/>
              <w:bottom w:val="single" w:sz="4" w:space="0" w:color="auto"/>
              <w:right w:val="single" w:sz="4" w:space="0" w:color="auto"/>
            </w:tcBorders>
            <w:shd w:val="clear" w:color="auto" w:fill="auto"/>
            <w:noWrap/>
            <w:vAlign w:val="bottom"/>
          </w:tcPr>
          <w:p w14:paraId="10BB71EC"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950</w:t>
            </w:r>
          </w:p>
        </w:tc>
        <w:tc>
          <w:tcPr>
            <w:tcW w:w="1368" w:type="dxa"/>
            <w:gridSpan w:val="2"/>
            <w:tcBorders>
              <w:top w:val="nil"/>
              <w:left w:val="nil"/>
              <w:bottom w:val="single" w:sz="4" w:space="0" w:color="auto"/>
              <w:right w:val="single" w:sz="4" w:space="0" w:color="auto"/>
            </w:tcBorders>
            <w:shd w:val="clear" w:color="auto" w:fill="auto"/>
            <w:noWrap/>
            <w:vAlign w:val="bottom"/>
          </w:tcPr>
          <w:p w14:paraId="020E2EEC"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NPO-RT </w:t>
            </w:r>
          </w:p>
        </w:tc>
        <w:tc>
          <w:tcPr>
            <w:tcW w:w="1845" w:type="dxa"/>
            <w:tcBorders>
              <w:top w:val="nil"/>
              <w:left w:val="nil"/>
              <w:bottom w:val="single" w:sz="4" w:space="0" w:color="auto"/>
              <w:right w:val="single" w:sz="4" w:space="0" w:color="auto"/>
            </w:tcBorders>
            <w:shd w:val="clear" w:color="auto" w:fill="auto"/>
            <w:noWrap/>
            <w:vAlign w:val="bottom"/>
          </w:tcPr>
          <w:p w14:paraId="752AD272"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tráva na orné</w:t>
            </w:r>
          </w:p>
        </w:tc>
        <w:tc>
          <w:tcPr>
            <w:tcW w:w="1868" w:type="dxa"/>
            <w:tcBorders>
              <w:top w:val="single" w:sz="4" w:space="0" w:color="auto"/>
              <w:left w:val="nil"/>
              <w:bottom w:val="single" w:sz="4" w:space="0" w:color="auto"/>
              <w:right w:val="single" w:sz="4" w:space="0" w:color="auto"/>
            </w:tcBorders>
          </w:tcPr>
          <w:p w14:paraId="06D860E5"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G, na potomkovi G,T</w:t>
            </w:r>
          </w:p>
        </w:tc>
        <w:tc>
          <w:tcPr>
            <w:tcW w:w="2605" w:type="dxa"/>
            <w:tcBorders>
              <w:top w:val="nil"/>
              <w:left w:val="single" w:sz="4" w:space="0" w:color="auto"/>
              <w:bottom w:val="single" w:sz="4" w:space="0" w:color="auto"/>
              <w:right w:val="single" w:sz="4" w:space="0" w:color="auto"/>
            </w:tcBorders>
            <w:shd w:val="clear" w:color="auto" w:fill="auto"/>
            <w:noWrap/>
          </w:tcPr>
          <w:p w14:paraId="3609F6F3"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3753A63D"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1F1D4376"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06380BE8"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7D961156"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NPO-RTS</w:t>
            </w:r>
          </w:p>
        </w:tc>
        <w:tc>
          <w:tcPr>
            <w:tcW w:w="468" w:type="dxa"/>
            <w:tcBorders>
              <w:top w:val="nil"/>
              <w:left w:val="nil"/>
              <w:bottom w:val="single" w:sz="4" w:space="0" w:color="auto"/>
              <w:right w:val="single" w:sz="4" w:space="0" w:color="auto"/>
            </w:tcBorders>
            <w:shd w:val="clear" w:color="auto" w:fill="auto"/>
            <w:noWrap/>
            <w:vAlign w:val="bottom"/>
          </w:tcPr>
          <w:p w14:paraId="0124007D"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951</w:t>
            </w:r>
          </w:p>
        </w:tc>
        <w:tc>
          <w:tcPr>
            <w:tcW w:w="1368" w:type="dxa"/>
            <w:gridSpan w:val="2"/>
            <w:tcBorders>
              <w:top w:val="nil"/>
              <w:left w:val="nil"/>
              <w:bottom w:val="single" w:sz="4" w:space="0" w:color="auto"/>
              <w:right w:val="single" w:sz="4" w:space="0" w:color="auto"/>
            </w:tcBorders>
            <w:shd w:val="clear" w:color="auto" w:fill="auto"/>
            <w:noWrap/>
            <w:vAlign w:val="bottom"/>
          </w:tcPr>
          <w:p w14:paraId="5D3372C8"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NPO-RTS</w:t>
            </w:r>
          </w:p>
        </w:tc>
        <w:tc>
          <w:tcPr>
            <w:tcW w:w="1845" w:type="dxa"/>
            <w:tcBorders>
              <w:top w:val="nil"/>
              <w:left w:val="nil"/>
              <w:bottom w:val="single" w:sz="4" w:space="0" w:color="auto"/>
              <w:right w:val="single" w:sz="4" w:space="0" w:color="auto"/>
            </w:tcBorders>
            <w:shd w:val="clear" w:color="auto" w:fill="auto"/>
            <w:noWrap/>
            <w:vAlign w:val="bottom"/>
          </w:tcPr>
          <w:p w14:paraId="19C7456A"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trávy na semeno</w:t>
            </w:r>
          </w:p>
        </w:tc>
        <w:tc>
          <w:tcPr>
            <w:tcW w:w="1868" w:type="dxa"/>
            <w:tcBorders>
              <w:top w:val="single" w:sz="4" w:space="0" w:color="auto"/>
              <w:left w:val="nil"/>
              <w:bottom w:val="single" w:sz="4" w:space="0" w:color="auto"/>
              <w:right w:val="single" w:sz="4" w:space="0" w:color="auto"/>
            </w:tcBorders>
          </w:tcPr>
          <w:p w14:paraId="0CBEC1E3"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0D20D4CB"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NPO-RTS</w:t>
            </w:r>
          </w:p>
        </w:tc>
        <w:tc>
          <w:tcPr>
            <w:tcW w:w="3810" w:type="dxa"/>
            <w:tcBorders>
              <w:top w:val="nil"/>
              <w:left w:val="nil"/>
              <w:bottom w:val="single" w:sz="4" w:space="0" w:color="auto"/>
              <w:right w:val="single" w:sz="4" w:space="0" w:color="auto"/>
            </w:tcBorders>
            <w:shd w:val="clear" w:color="auto" w:fill="auto"/>
            <w:noWrap/>
            <w:vAlign w:val="bottom"/>
          </w:tcPr>
          <w:p w14:paraId="3F90337B"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1A13D751"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13920658"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2F2D6FB7"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NPO-RU</w:t>
            </w:r>
          </w:p>
        </w:tc>
        <w:tc>
          <w:tcPr>
            <w:tcW w:w="468" w:type="dxa"/>
            <w:tcBorders>
              <w:top w:val="nil"/>
              <w:left w:val="nil"/>
              <w:bottom w:val="single" w:sz="4" w:space="0" w:color="auto"/>
              <w:right w:val="single" w:sz="4" w:space="0" w:color="auto"/>
            </w:tcBorders>
            <w:shd w:val="clear" w:color="auto" w:fill="auto"/>
            <w:noWrap/>
            <w:vAlign w:val="bottom"/>
          </w:tcPr>
          <w:p w14:paraId="7D238E4D"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952</w:t>
            </w:r>
          </w:p>
        </w:tc>
        <w:tc>
          <w:tcPr>
            <w:tcW w:w="1368" w:type="dxa"/>
            <w:gridSpan w:val="2"/>
            <w:tcBorders>
              <w:top w:val="nil"/>
              <w:left w:val="nil"/>
              <w:bottom w:val="single" w:sz="4" w:space="0" w:color="auto"/>
              <w:right w:val="single" w:sz="4" w:space="0" w:color="auto"/>
            </w:tcBorders>
            <w:shd w:val="clear" w:color="auto" w:fill="auto"/>
            <w:noWrap/>
            <w:vAlign w:val="bottom"/>
          </w:tcPr>
          <w:p w14:paraId="58172378"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NPO-RU</w:t>
            </w:r>
          </w:p>
        </w:tc>
        <w:tc>
          <w:tcPr>
            <w:tcW w:w="1845" w:type="dxa"/>
            <w:tcBorders>
              <w:top w:val="nil"/>
              <w:left w:val="nil"/>
              <w:bottom w:val="single" w:sz="4" w:space="0" w:color="auto"/>
              <w:right w:val="single" w:sz="4" w:space="0" w:color="auto"/>
            </w:tcBorders>
            <w:shd w:val="clear" w:color="auto" w:fill="auto"/>
            <w:noWrap/>
            <w:vAlign w:val="bottom"/>
          </w:tcPr>
          <w:p w14:paraId="0AB8AA68"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úhor</w:t>
            </w:r>
          </w:p>
        </w:tc>
        <w:tc>
          <w:tcPr>
            <w:tcW w:w="1868" w:type="dxa"/>
            <w:tcBorders>
              <w:top w:val="single" w:sz="4" w:space="0" w:color="auto"/>
              <w:left w:val="nil"/>
              <w:bottom w:val="single" w:sz="4" w:space="0" w:color="auto"/>
              <w:right w:val="single" w:sz="4" w:space="0" w:color="auto"/>
            </w:tcBorders>
          </w:tcPr>
          <w:p w14:paraId="696E1C43"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U</w:t>
            </w:r>
          </w:p>
        </w:tc>
        <w:tc>
          <w:tcPr>
            <w:tcW w:w="2605" w:type="dxa"/>
            <w:tcBorders>
              <w:top w:val="nil"/>
              <w:left w:val="single" w:sz="4" w:space="0" w:color="auto"/>
              <w:bottom w:val="single" w:sz="4" w:space="0" w:color="auto"/>
              <w:right w:val="single" w:sz="4" w:space="0" w:color="auto"/>
            </w:tcBorders>
            <w:shd w:val="clear" w:color="auto" w:fill="auto"/>
            <w:noWrap/>
          </w:tcPr>
          <w:p w14:paraId="403F374B"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543902E0"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2A3021EB"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413723ED"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640A2CDE"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NPO-RZB</w:t>
            </w:r>
          </w:p>
        </w:tc>
        <w:tc>
          <w:tcPr>
            <w:tcW w:w="468" w:type="dxa"/>
            <w:tcBorders>
              <w:top w:val="nil"/>
              <w:left w:val="nil"/>
              <w:bottom w:val="single" w:sz="4" w:space="0" w:color="auto"/>
              <w:right w:val="single" w:sz="4" w:space="0" w:color="auto"/>
            </w:tcBorders>
            <w:shd w:val="clear" w:color="auto" w:fill="auto"/>
            <w:noWrap/>
            <w:vAlign w:val="bottom"/>
          </w:tcPr>
          <w:p w14:paraId="756824C0"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953</w:t>
            </w:r>
          </w:p>
        </w:tc>
        <w:tc>
          <w:tcPr>
            <w:tcW w:w="1368" w:type="dxa"/>
            <w:gridSpan w:val="2"/>
            <w:tcBorders>
              <w:top w:val="nil"/>
              <w:left w:val="nil"/>
              <w:bottom w:val="single" w:sz="4" w:space="0" w:color="auto"/>
              <w:right w:val="single" w:sz="4" w:space="0" w:color="auto"/>
            </w:tcBorders>
            <w:shd w:val="clear" w:color="auto" w:fill="auto"/>
            <w:noWrap/>
            <w:vAlign w:val="bottom"/>
          </w:tcPr>
          <w:p w14:paraId="3756CD5D"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NPO-RZB</w:t>
            </w:r>
          </w:p>
        </w:tc>
        <w:tc>
          <w:tcPr>
            <w:tcW w:w="1845" w:type="dxa"/>
            <w:tcBorders>
              <w:top w:val="nil"/>
              <w:left w:val="nil"/>
              <w:bottom w:val="single" w:sz="4" w:space="0" w:color="auto"/>
              <w:right w:val="single" w:sz="4" w:space="0" w:color="auto"/>
            </w:tcBorders>
            <w:shd w:val="clear" w:color="auto" w:fill="auto"/>
            <w:noWrap/>
            <w:vAlign w:val="bottom"/>
          </w:tcPr>
          <w:p w14:paraId="18114D1E"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zelenina a spec. byliny</w:t>
            </w:r>
          </w:p>
        </w:tc>
        <w:tc>
          <w:tcPr>
            <w:tcW w:w="1868" w:type="dxa"/>
            <w:tcBorders>
              <w:top w:val="single" w:sz="4" w:space="0" w:color="auto"/>
              <w:left w:val="nil"/>
              <w:bottom w:val="single" w:sz="4" w:space="0" w:color="auto"/>
              <w:right w:val="single" w:sz="4" w:space="0" w:color="auto"/>
            </w:tcBorders>
          </w:tcPr>
          <w:p w14:paraId="6AC833B0"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R</w:t>
            </w:r>
          </w:p>
        </w:tc>
        <w:tc>
          <w:tcPr>
            <w:tcW w:w="2605" w:type="dxa"/>
            <w:tcBorders>
              <w:top w:val="nil"/>
              <w:left w:val="single" w:sz="4" w:space="0" w:color="auto"/>
              <w:bottom w:val="single" w:sz="4" w:space="0" w:color="auto"/>
              <w:right w:val="single" w:sz="4" w:space="0" w:color="auto"/>
            </w:tcBorders>
            <w:shd w:val="clear" w:color="auto" w:fill="auto"/>
            <w:noWrap/>
            <w:vAlign w:val="bottom"/>
          </w:tcPr>
          <w:p w14:paraId="1D73E532"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Všechny plodiny kromě způsobilé pro NPO-RZB</w:t>
            </w:r>
          </w:p>
        </w:tc>
        <w:tc>
          <w:tcPr>
            <w:tcW w:w="3810" w:type="dxa"/>
            <w:tcBorders>
              <w:top w:val="nil"/>
              <w:left w:val="nil"/>
              <w:bottom w:val="single" w:sz="4" w:space="0" w:color="auto"/>
              <w:right w:val="single" w:sz="4" w:space="0" w:color="auto"/>
            </w:tcBorders>
            <w:shd w:val="clear" w:color="auto" w:fill="auto"/>
            <w:noWrap/>
            <w:vAlign w:val="bottom"/>
          </w:tcPr>
          <w:p w14:paraId="022C6531"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7C32BAD9"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4FECC1A5"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7B6A06B2"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NPO-T</w:t>
            </w:r>
          </w:p>
        </w:tc>
        <w:tc>
          <w:tcPr>
            <w:tcW w:w="468" w:type="dxa"/>
            <w:tcBorders>
              <w:top w:val="nil"/>
              <w:left w:val="nil"/>
              <w:bottom w:val="single" w:sz="4" w:space="0" w:color="auto"/>
              <w:right w:val="single" w:sz="4" w:space="0" w:color="auto"/>
            </w:tcBorders>
            <w:shd w:val="clear" w:color="auto" w:fill="auto"/>
            <w:noWrap/>
            <w:vAlign w:val="bottom"/>
          </w:tcPr>
          <w:p w14:paraId="2D8FE56F"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954</w:t>
            </w:r>
          </w:p>
        </w:tc>
        <w:tc>
          <w:tcPr>
            <w:tcW w:w="1368" w:type="dxa"/>
            <w:gridSpan w:val="2"/>
            <w:tcBorders>
              <w:top w:val="nil"/>
              <w:left w:val="nil"/>
              <w:bottom w:val="single" w:sz="4" w:space="0" w:color="auto"/>
              <w:right w:val="single" w:sz="4" w:space="0" w:color="auto"/>
            </w:tcBorders>
            <w:shd w:val="clear" w:color="auto" w:fill="auto"/>
            <w:noWrap/>
            <w:vAlign w:val="bottom"/>
          </w:tcPr>
          <w:p w14:paraId="04619617"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NPO-T</w:t>
            </w:r>
          </w:p>
        </w:tc>
        <w:tc>
          <w:tcPr>
            <w:tcW w:w="1845" w:type="dxa"/>
            <w:tcBorders>
              <w:top w:val="nil"/>
              <w:left w:val="nil"/>
              <w:bottom w:val="single" w:sz="4" w:space="0" w:color="auto"/>
              <w:right w:val="single" w:sz="4" w:space="0" w:color="auto"/>
            </w:tcBorders>
            <w:shd w:val="clear" w:color="auto" w:fill="auto"/>
            <w:noWrap/>
            <w:vAlign w:val="bottom"/>
          </w:tcPr>
          <w:p w14:paraId="2EC79DC3"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travní porosty</w:t>
            </w:r>
          </w:p>
        </w:tc>
        <w:tc>
          <w:tcPr>
            <w:tcW w:w="1868" w:type="dxa"/>
            <w:tcBorders>
              <w:top w:val="single" w:sz="4" w:space="0" w:color="auto"/>
              <w:left w:val="nil"/>
              <w:bottom w:val="single" w:sz="4" w:space="0" w:color="auto"/>
              <w:right w:val="single" w:sz="4" w:space="0" w:color="auto"/>
            </w:tcBorders>
          </w:tcPr>
          <w:p w14:paraId="3AFC1E8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T</w:t>
            </w:r>
          </w:p>
        </w:tc>
        <w:tc>
          <w:tcPr>
            <w:tcW w:w="2605" w:type="dxa"/>
            <w:tcBorders>
              <w:top w:val="nil"/>
              <w:left w:val="single" w:sz="4" w:space="0" w:color="auto"/>
              <w:bottom w:val="single" w:sz="4" w:space="0" w:color="auto"/>
              <w:right w:val="single" w:sz="4" w:space="0" w:color="auto"/>
            </w:tcBorders>
            <w:shd w:val="clear" w:color="auto" w:fill="auto"/>
            <w:noWrap/>
          </w:tcPr>
          <w:p w14:paraId="752BEEF7"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317B7656"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68779DC7"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2</w:t>
            </w:r>
          </w:p>
        </w:tc>
      </w:tr>
      <w:tr w:rsidR="00933A5A" w:rsidRPr="000D53B4" w14:paraId="589759D2" w14:textId="77777777" w:rsidTr="00933A5A">
        <w:trPr>
          <w:gridAfter w:val="1"/>
          <w:wAfter w:w="73" w:type="dxa"/>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14:paraId="48CDB56D"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 xml:space="preserve">    NPO-V</w:t>
            </w:r>
          </w:p>
        </w:tc>
        <w:tc>
          <w:tcPr>
            <w:tcW w:w="468" w:type="dxa"/>
            <w:tcBorders>
              <w:top w:val="nil"/>
              <w:left w:val="nil"/>
              <w:bottom w:val="single" w:sz="4" w:space="0" w:color="auto"/>
              <w:right w:val="single" w:sz="4" w:space="0" w:color="auto"/>
            </w:tcBorders>
            <w:shd w:val="clear" w:color="auto" w:fill="auto"/>
            <w:noWrap/>
            <w:vAlign w:val="bottom"/>
          </w:tcPr>
          <w:p w14:paraId="16B5F250" w14:textId="77777777" w:rsidR="00933A5A" w:rsidRPr="00B7212F" w:rsidRDefault="00933A5A" w:rsidP="00933A5A">
            <w:pPr>
              <w:spacing w:after="0"/>
              <w:jc w:val="right"/>
              <w:rPr>
                <w:rFonts w:ascii="Tahoma" w:hAnsi="Tahoma" w:cs="Tahoma"/>
                <w:sz w:val="20"/>
                <w:szCs w:val="20"/>
                <w:lang w:eastAsia="cs-CZ"/>
              </w:rPr>
            </w:pPr>
            <w:r w:rsidRPr="00B7212F">
              <w:rPr>
                <w:rFonts w:ascii="Tahoma" w:hAnsi="Tahoma" w:cs="Tahoma"/>
                <w:sz w:val="20"/>
                <w:szCs w:val="20"/>
                <w:lang w:eastAsia="cs-CZ"/>
              </w:rPr>
              <w:t>955</w:t>
            </w:r>
          </w:p>
        </w:tc>
        <w:tc>
          <w:tcPr>
            <w:tcW w:w="1368" w:type="dxa"/>
            <w:gridSpan w:val="2"/>
            <w:tcBorders>
              <w:top w:val="nil"/>
              <w:left w:val="nil"/>
              <w:bottom w:val="single" w:sz="4" w:space="0" w:color="auto"/>
              <w:right w:val="single" w:sz="4" w:space="0" w:color="auto"/>
            </w:tcBorders>
            <w:shd w:val="clear" w:color="auto" w:fill="auto"/>
            <w:noWrap/>
            <w:vAlign w:val="bottom"/>
          </w:tcPr>
          <w:p w14:paraId="5D1DA720"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NPO-V</w:t>
            </w:r>
          </w:p>
        </w:tc>
        <w:tc>
          <w:tcPr>
            <w:tcW w:w="1845" w:type="dxa"/>
            <w:tcBorders>
              <w:top w:val="nil"/>
              <w:left w:val="nil"/>
              <w:bottom w:val="single" w:sz="4" w:space="0" w:color="auto"/>
              <w:right w:val="single" w:sz="4" w:space="0" w:color="auto"/>
            </w:tcBorders>
            <w:shd w:val="clear" w:color="auto" w:fill="auto"/>
            <w:noWrap/>
            <w:vAlign w:val="bottom"/>
          </w:tcPr>
          <w:p w14:paraId="55A15C14" w14:textId="77777777" w:rsidR="00933A5A" w:rsidRPr="00B7212F" w:rsidRDefault="00933A5A" w:rsidP="00933A5A">
            <w:pPr>
              <w:spacing w:after="0"/>
              <w:rPr>
                <w:rFonts w:ascii="Tahoma" w:hAnsi="Tahoma" w:cs="Tahoma"/>
                <w:sz w:val="20"/>
                <w:szCs w:val="20"/>
                <w:lang w:eastAsia="cs-CZ"/>
              </w:rPr>
            </w:pPr>
            <w:r w:rsidRPr="00B7212F">
              <w:rPr>
                <w:rFonts w:ascii="Tahoma" w:hAnsi="Tahoma" w:cs="Tahoma"/>
                <w:sz w:val="20"/>
                <w:szCs w:val="20"/>
                <w:lang w:eastAsia="cs-CZ"/>
              </w:rPr>
              <w:t>Navazující PO - vinice</w:t>
            </w:r>
          </w:p>
        </w:tc>
        <w:tc>
          <w:tcPr>
            <w:tcW w:w="1868" w:type="dxa"/>
            <w:tcBorders>
              <w:top w:val="single" w:sz="4" w:space="0" w:color="auto"/>
              <w:left w:val="nil"/>
              <w:bottom w:val="single" w:sz="4" w:space="0" w:color="auto"/>
              <w:right w:val="single" w:sz="4" w:space="0" w:color="auto"/>
            </w:tcBorders>
          </w:tcPr>
          <w:p w14:paraId="2A5642DC"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V, na potomkovi lze R,T</w:t>
            </w:r>
          </w:p>
        </w:tc>
        <w:tc>
          <w:tcPr>
            <w:tcW w:w="2605" w:type="dxa"/>
            <w:tcBorders>
              <w:top w:val="nil"/>
              <w:left w:val="single" w:sz="4" w:space="0" w:color="auto"/>
              <w:bottom w:val="single" w:sz="4" w:space="0" w:color="auto"/>
              <w:right w:val="single" w:sz="4" w:space="0" w:color="auto"/>
            </w:tcBorders>
            <w:shd w:val="clear" w:color="auto" w:fill="auto"/>
            <w:noWrap/>
          </w:tcPr>
          <w:p w14:paraId="4A4FB25C" w14:textId="77777777" w:rsidR="00933A5A" w:rsidRPr="000D53B4" w:rsidRDefault="00933A5A" w:rsidP="00933A5A">
            <w:pPr>
              <w:spacing w:after="0"/>
              <w:rPr>
                <w:rFonts w:ascii="Tahoma" w:hAnsi="Tahoma" w:cs="Tahoma"/>
                <w:sz w:val="20"/>
                <w:szCs w:val="20"/>
                <w:lang w:eastAsia="cs-CZ"/>
              </w:rPr>
            </w:pPr>
            <w:r w:rsidRPr="00DB3F12">
              <w:rPr>
                <w:rFonts w:ascii="Tahoma" w:hAnsi="Tahoma" w:cs="Tahoma"/>
                <w:sz w:val="20"/>
                <w:szCs w:val="20"/>
                <w:lang w:eastAsia="cs-CZ"/>
              </w:rPr>
              <w:t>nekontroluje se</w:t>
            </w:r>
          </w:p>
        </w:tc>
        <w:tc>
          <w:tcPr>
            <w:tcW w:w="3810" w:type="dxa"/>
            <w:tcBorders>
              <w:top w:val="nil"/>
              <w:left w:val="nil"/>
              <w:bottom w:val="single" w:sz="4" w:space="0" w:color="auto"/>
              <w:right w:val="single" w:sz="4" w:space="0" w:color="auto"/>
            </w:tcBorders>
            <w:shd w:val="clear" w:color="auto" w:fill="auto"/>
            <w:noWrap/>
            <w:vAlign w:val="bottom"/>
          </w:tcPr>
          <w:p w14:paraId="6E7A555A" w14:textId="77777777" w:rsidR="00933A5A" w:rsidRPr="000D53B4" w:rsidRDefault="00933A5A" w:rsidP="00933A5A">
            <w:pPr>
              <w:spacing w:after="0"/>
              <w:rPr>
                <w:rFonts w:ascii="Tahoma" w:hAnsi="Tahoma" w:cs="Tahoma"/>
                <w:sz w:val="20"/>
                <w:szCs w:val="20"/>
                <w:lang w:eastAsia="cs-CZ"/>
              </w:rPr>
            </w:pPr>
          </w:p>
        </w:tc>
        <w:tc>
          <w:tcPr>
            <w:tcW w:w="1413" w:type="dxa"/>
            <w:tcBorders>
              <w:top w:val="nil"/>
              <w:left w:val="nil"/>
              <w:bottom w:val="single" w:sz="4" w:space="0" w:color="auto"/>
              <w:right w:val="single" w:sz="4" w:space="0" w:color="auto"/>
            </w:tcBorders>
          </w:tcPr>
          <w:p w14:paraId="6629470B"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w:t>
            </w:r>
          </w:p>
        </w:tc>
      </w:tr>
    </w:tbl>
    <w:p w14:paraId="415DAB8D" w14:textId="77777777" w:rsidR="002949CA" w:rsidRDefault="002949CA" w:rsidP="002949CA">
      <w:pPr>
        <w:pStyle w:val="Bezmezer"/>
      </w:pPr>
    </w:p>
    <w:p w14:paraId="418B0708" w14:textId="77777777" w:rsidR="000D53B4" w:rsidRDefault="000D53B4" w:rsidP="002A3EF9">
      <w:pPr>
        <w:pStyle w:val="Bezmezer"/>
        <w:rPr>
          <w:rFonts w:ascii="Arial" w:hAnsi="Arial" w:cs="Arial"/>
          <w:sz w:val="22"/>
          <w:szCs w:val="22"/>
        </w:rPr>
        <w:sectPr w:rsidR="000D53B4" w:rsidSect="000D53B4">
          <w:pgSz w:w="16838" w:h="11906" w:orient="landscape" w:code="9"/>
          <w:pgMar w:top="992" w:right="1134" w:bottom="1418" w:left="1134" w:header="567" w:footer="567" w:gutter="0"/>
          <w:cols w:space="708"/>
          <w:docGrid w:linePitch="360"/>
        </w:sectPr>
      </w:pPr>
    </w:p>
    <w:bookmarkEnd w:id="3"/>
    <w:p w14:paraId="0D998A56" w14:textId="77777777" w:rsidR="009C25C4" w:rsidRPr="009C25C4" w:rsidRDefault="009C25C4" w:rsidP="009C25C4">
      <w:pPr>
        <w:pStyle w:val="Nadpis31"/>
      </w:pPr>
      <w:r w:rsidRPr="009C25C4">
        <w:lastRenderedPageBreak/>
        <w:t>režimu EZ/PO na deklarovaných pozemcích v průběhu kontrolovaného období</w:t>
      </w:r>
    </w:p>
    <w:p w14:paraId="565CC335" w14:textId="77777777" w:rsidR="009C25C4" w:rsidRDefault="009C25C4" w:rsidP="009C25C4">
      <w:pPr>
        <w:pStyle w:val="Bezmezer"/>
        <w:rPr>
          <w:rFonts w:ascii="Calibri" w:hAnsi="Calibri" w:cs="Calibri"/>
          <w:color w:val="000000"/>
          <w:szCs w:val="22"/>
          <w:lang w:eastAsia="cs-CZ"/>
        </w:rPr>
      </w:pPr>
      <w:r>
        <w:rPr>
          <w:rFonts w:ascii="Calibri" w:hAnsi="Calibri" w:cs="Calibri"/>
          <w:color w:val="000000"/>
          <w:szCs w:val="22"/>
          <w:lang w:eastAsia="cs-CZ"/>
        </w:rPr>
        <w:t>Vyhodnocení režimu EZ/PO v průběhu kontrolovaného období se provádí následujícím způsobem:</w:t>
      </w:r>
    </w:p>
    <w:p w14:paraId="3FB9AA69" w14:textId="77777777" w:rsidR="009C25C4" w:rsidRDefault="009C25C4" w:rsidP="00731BAA">
      <w:pPr>
        <w:pStyle w:val="Bezmezer"/>
        <w:numPr>
          <w:ilvl w:val="0"/>
          <w:numId w:val="23"/>
        </w:numPr>
        <w:rPr>
          <w:rFonts w:ascii="Calibri" w:hAnsi="Calibri" w:cs="Calibri"/>
          <w:color w:val="000000"/>
          <w:szCs w:val="22"/>
          <w:lang w:eastAsia="cs-CZ"/>
        </w:rPr>
      </w:pPr>
      <w:r>
        <w:rPr>
          <w:rFonts w:ascii="Calibri" w:hAnsi="Calibri" w:cs="Calibri"/>
          <w:color w:val="000000"/>
          <w:szCs w:val="22"/>
          <w:lang w:eastAsia="cs-CZ"/>
        </w:rPr>
        <w:t>Pro každého předka, potomka v územní změně se načte z LPIS stav režimu EZ</w:t>
      </w:r>
      <w:r w:rsidR="004607C3">
        <w:rPr>
          <w:rFonts w:ascii="Calibri" w:hAnsi="Calibri" w:cs="Calibri"/>
          <w:color w:val="000000"/>
          <w:szCs w:val="22"/>
          <w:lang w:eastAsia="cs-CZ"/>
        </w:rPr>
        <w:t>, který může nabývat hodnot:</w:t>
      </w:r>
    </w:p>
    <w:p w14:paraId="50CB5609" w14:textId="77777777" w:rsidR="004607C3" w:rsidRDefault="004607C3" w:rsidP="00731BAA">
      <w:pPr>
        <w:pStyle w:val="Bezmezer"/>
        <w:numPr>
          <w:ilvl w:val="1"/>
          <w:numId w:val="24"/>
        </w:numPr>
        <w:rPr>
          <w:rFonts w:ascii="Calibri" w:hAnsi="Calibri" w:cs="Calibri"/>
          <w:color w:val="000000"/>
          <w:szCs w:val="22"/>
          <w:lang w:eastAsia="cs-CZ"/>
        </w:rPr>
      </w:pPr>
      <w:r>
        <w:rPr>
          <w:rFonts w:ascii="Calibri" w:hAnsi="Calibri" w:cs="Calibri"/>
          <w:color w:val="000000"/>
          <w:szCs w:val="22"/>
          <w:lang w:eastAsia="cs-CZ"/>
        </w:rPr>
        <w:t>0 – konvence</w:t>
      </w:r>
    </w:p>
    <w:p w14:paraId="23B07395" w14:textId="77777777" w:rsidR="004607C3" w:rsidRDefault="004607C3" w:rsidP="00731BAA">
      <w:pPr>
        <w:pStyle w:val="Bezmezer"/>
        <w:numPr>
          <w:ilvl w:val="1"/>
          <w:numId w:val="24"/>
        </w:numPr>
        <w:rPr>
          <w:rFonts w:ascii="Calibri" w:hAnsi="Calibri" w:cs="Calibri"/>
          <w:color w:val="000000"/>
          <w:szCs w:val="22"/>
          <w:lang w:eastAsia="cs-CZ"/>
        </w:rPr>
      </w:pPr>
      <w:r>
        <w:rPr>
          <w:rFonts w:ascii="Calibri" w:hAnsi="Calibri" w:cs="Calibri"/>
          <w:color w:val="000000"/>
          <w:szCs w:val="22"/>
          <w:lang w:eastAsia="cs-CZ"/>
        </w:rPr>
        <w:t>1 – režim EZ</w:t>
      </w:r>
    </w:p>
    <w:p w14:paraId="434EEC93" w14:textId="77777777" w:rsidR="004607C3" w:rsidRDefault="004607C3" w:rsidP="00731BAA">
      <w:pPr>
        <w:pStyle w:val="Bezmezer"/>
        <w:numPr>
          <w:ilvl w:val="1"/>
          <w:numId w:val="24"/>
        </w:numPr>
        <w:rPr>
          <w:rFonts w:ascii="Calibri" w:hAnsi="Calibri" w:cs="Calibri"/>
          <w:color w:val="000000"/>
          <w:szCs w:val="22"/>
          <w:lang w:eastAsia="cs-CZ"/>
        </w:rPr>
      </w:pPr>
      <w:r>
        <w:rPr>
          <w:rFonts w:ascii="Calibri" w:hAnsi="Calibri" w:cs="Calibri"/>
          <w:color w:val="000000"/>
          <w:szCs w:val="22"/>
          <w:lang w:eastAsia="cs-CZ"/>
        </w:rPr>
        <w:t>2 – režim PO</w:t>
      </w:r>
    </w:p>
    <w:p w14:paraId="45D6AE40" w14:textId="77777777" w:rsidR="004607C3" w:rsidRDefault="004607C3" w:rsidP="00731BAA">
      <w:pPr>
        <w:pStyle w:val="Bezmezer"/>
        <w:numPr>
          <w:ilvl w:val="1"/>
          <w:numId w:val="24"/>
        </w:numPr>
        <w:rPr>
          <w:rFonts w:ascii="Calibri" w:hAnsi="Calibri" w:cs="Calibri"/>
          <w:color w:val="000000"/>
          <w:szCs w:val="22"/>
          <w:lang w:eastAsia="cs-CZ"/>
        </w:rPr>
      </w:pPr>
      <w:r>
        <w:rPr>
          <w:rFonts w:ascii="Calibri" w:hAnsi="Calibri" w:cs="Calibri"/>
          <w:color w:val="000000"/>
          <w:szCs w:val="22"/>
          <w:lang w:eastAsia="cs-CZ"/>
        </w:rPr>
        <w:t>3 až 5 režim nejistoty</w:t>
      </w:r>
    </w:p>
    <w:p w14:paraId="57E7A7D6" w14:textId="77777777" w:rsidR="004607C3" w:rsidRDefault="004607C3" w:rsidP="00731BAA">
      <w:pPr>
        <w:pStyle w:val="Bezmezer"/>
        <w:numPr>
          <w:ilvl w:val="0"/>
          <w:numId w:val="23"/>
        </w:numPr>
        <w:rPr>
          <w:rFonts w:ascii="Calibri" w:hAnsi="Calibri" w:cs="Calibri"/>
          <w:b/>
          <w:bCs/>
          <w:color w:val="000000"/>
          <w:szCs w:val="22"/>
          <w:lang w:eastAsia="cs-CZ"/>
        </w:rPr>
      </w:pPr>
      <w:r>
        <w:rPr>
          <w:rFonts w:ascii="Calibri" w:hAnsi="Calibri" w:cs="Calibri"/>
          <w:color w:val="000000"/>
          <w:szCs w:val="22"/>
          <w:lang w:eastAsia="cs-CZ"/>
        </w:rPr>
        <w:t xml:space="preserve">Současně období trvání režimu EZ na DPB se nemusí shodovat s účinností DPB a je-li tomu tak, pak je důvodem pro rozdělení </w:t>
      </w:r>
      <w:r w:rsidRPr="004607C3">
        <w:rPr>
          <w:rFonts w:ascii="Calibri" w:hAnsi="Calibri" w:cs="Calibri"/>
          <w:b/>
          <w:bCs/>
          <w:color w:val="000000"/>
          <w:szCs w:val="22"/>
          <w:lang w:eastAsia="cs-CZ"/>
        </w:rPr>
        <w:t>dílčího období v rámci vyhodnocení</w:t>
      </w:r>
    </w:p>
    <w:p w14:paraId="6D1EADBB" w14:textId="77777777" w:rsidR="004607C3" w:rsidRDefault="004607C3" w:rsidP="00731BAA">
      <w:pPr>
        <w:pStyle w:val="Bezmezer"/>
        <w:numPr>
          <w:ilvl w:val="0"/>
          <w:numId w:val="23"/>
        </w:numPr>
        <w:rPr>
          <w:rFonts w:ascii="Calibri" w:hAnsi="Calibri" w:cs="Calibri"/>
          <w:color w:val="000000"/>
          <w:szCs w:val="22"/>
          <w:lang w:eastAsia="cs-CZ"/>
        </w:rPr>
      </w:pPr>
      <w:r w:rsidRPr="004607C3">
        <w:rPr>
          <w:rFonts w:ascii="Calibri" w:hAnsi="Calibri" w:cs="Calibri"/>
          <w:color w:val="000000"/>
          <w:szCs w:val="22"/>
          <w:lang w:eastAsia="cs-CZ"/>
        </w:rPr>
        <w:t>Výše uvedené hodnoty režimu EZ mají následující dopady do vyhodnocení</w:t>
      </w:r>
    </w:p>
    <w:p w14:paraId="4CFBDBD7" w14:textId="77777777" w:rsidR="004607C3" w:rsidRDefault="004607C3" w:rsidP="004607C3">
      <w:pPr>
        <w:pStyle w:val="Bezmezer"/>
        <w:rPr>
          <w:rFonts w:ascii="Calibri" w:hAnsi="Calibri" w:cs="Calibri"/>
          <w:color w:val="000000"/>
          <w:szCs w:val="22"/>
          <w:lang w:eastAsia="cs-CZ"/>
        </w:rPr>
      </w:pPr>
    </w:p>
    <w:tbl>
      <w:tblPr>
        <w:tblW w:w="9486" w:type="dxa"/>
        <w:tblCellMar>
          <w:left w:w="70" w:type="dxa"/>
          <w:right w:w="70" w:type="dxa"/>
        </w:tblCellMar>
        <w:tblLook w:val="04A0" w:firstRow="1" w:lastRow="0" w:firstColumn="1" w:lastColumn="0" w:noHBand="0" w:noVBand="1"/>
      </w:tblPr>
      <w:tblGrid>
        <w:gridCol w:w="1555"/>
        <w:gridCol w:w="1842"/>
        <w:gridCol w:w="1843"/>
        <w:gridCol w:w="4246"/>
      </w:tblGrid>
      <w:tr w:rsidR="004607C3" w:rsidRPr="000D53B4" w14:paraId="18CE478C" w14:textId="77777777" w:rsidTr="00A362AF">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D9926" w14:textId="77777777" w:rsidR="004607C3" w:rsidRPr="000D53B4" w:rsidRDefault="004C4BA5" w:rsidP="00933A5A">
            <w:pPr>
              <w:spacing w:after="0"/>
              <w:rPr>
                <w:rFonts w:ascii="Tahoma" w:hAnsi="Tahoma" w:cs="Tahoma"/>
                <w:b/>
                <w:bCs/>
                <w:sz w:val="20"/>
                <w:szCs w:val="20"/>
                <w:lang w:eastAsia="cs-CZ"/>
              </w:rPr>
            </w:pPr>
            <w:r>
              <w:rPr>
                <w:rFonts w:ascii="Tahoma" w:hAnsi="Tahoma" w:cs="Tahoma"/>
                <w:b/>
                <w:bCs/>
                <w:sz w:val="20"/>
                <w:szCs w:val="20"/>
                <w:lang w:eastAsia="cs-CZ"/>
              </w:rPr>
              <w:t>Režim</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1594308" w14:textId="77777777" w:rsidR="004607C3" w:rsidRPr="000D53B4" w:rsidRDefault="004C4BA5" w:rsidP="00933A5A">
            <w:pPr>
              <w:spacing w:after="0"/>
              <w:rPr>
                <w:rFonts w:ascii="Tahoma" w:hAnsi="Tahoma" w:cs="Tahoma"/>
                <w:b/>
                <w:bCs/>
                <w:sz w:val="20"/>
                <w:szCs w:val="20"/>
                <w:lang w:eastAsia="cs-CZ"/>
              </w:rPr>
            </w:pPr>
            <w:r>
              <w:rPr>
                <w:rFonts w:ascii="Tahoma" w:hAnsi="Tahoma" w:cs="Tahoma"/>
                <w:b/>
                <w:bCs/>
                <w:sz w:val="20"/>
                <w:szCs w:val="20"/>
                <w:lang w:eastAsia="cs-CZ"/>
              </w:rPr>
              <w:t>Způsobilé</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86D9068" w14:textId="77777777" w:rsidR="004607C3" w:rsidRPr="000D53B4" w:rsidRDefault="004C4BA5" w:rsidP="00933A5A">
            <w:pPr>
              <w:spacing w:after="0"/>
              <w:rPr>
                <w:rFonts w:ascii="Tahoma" w:hAnsi="Tahoma" w:cs="Tahoma"/>
                <w:b/>
                <w:bCs/>
                <w:sz w:val="20"/>
                <w:szCs w:val="20"/>
                <w:lang w:eastAsia="cs-CZ"/>
              </w:rPr>
            </w:pPr>
            <w:r>
              <w:rPr>
                <w:rFonts w:ascii="Tahoma" w:hAnsi="Tahoma" w:cs="Tahoma"/>
                <w:b/>
                <w:bCs/>
                <w:sz w:val="20"/>
                <w:szCs w:val="20"/>
                <w:lang w:eastAsia="cs-CZ"/>
              </w:rPr>
              <w:t>Kód dílčí nezpůsobilosti</w:t>
            </w:r>
          </w:p>
        </w:tc>
        <w:tc>
          <w:tcPr>
            <w:tcW w:w="4246" w:type="dxa"/>
            <w:tcBorders>
              <w:top w:val="single" w:sz="4" w:space="0" w:color="auto"/>
              <w:left w:val="nil"/>
              <w:bottom w:val="single" w:sz="4" w:space="0" w:color="auto"/>
              <w:right w:val="single" w:sz="4" w:space="0" w:color="auto"/>
            </w:tcBorders>
            <w:shd w:val="clear" w:color="auto" w:fill="auto"/>
            <w:noWrap/>
            <w:vAlign w:val="bottom"/>
            <w:hideMark/>
          </w:tcPr>
          <w:p w14:paraId="6E499B0E" w14:textId="77777777" w:rsidR="004607C3" w:rsidRPr="000D53B4" w:rsidRDefault="004C4BA5" w:rsidP="00933A5A">
            <w:pPr>
              <w:spacing w:after="0"/>
              <w:rPr>
                <w:rFonts w:ascii="Tahoma" w:hAnsi="Tahoma" w:cs="Tahoma"/>
                <w:b/>
                <w:bCs/>
                <w:sz w:val="20"/>
                <w:szCs w:val="20"/>
                <w:lang w:eastAsia="cs-CZ"/>
              </w:rPr>
            </w:pPr>
            <w:r>
              <w:rPr>
                <w:rFonts w:ascii="Tahoma" w:hAnsi="Tahoma" w:cs="Tahoma"/>
                <w:b/>
                <w:bCs/>
                <w:sz w:val="20"/>
                <w:szCs w:val="20"/>
                <w:lang w:eastAsia="cs-CZ"/>
              </w:rPr>
              <w:t>Poznámka</w:t>
            </w:r>
          </w:p>
        </w:tc>
      </w:tr>
      <w:tr w:rsidR="004607C3" w:rsidRPr="000D53B4" w14:paraId="0C065224" w14:textId="77777777" w:rsidTr="00A362A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C9B8938"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0 - konvence</w:t>
            </w:r>
          </w:p>
        </w:tc>
        <w:tc>
          <w:tcPr>
            <w:tcW w:w="1842" w:type="dxa"/>
            <w:tcBorders>
              <w:top w:val="nil"/>
              <w:left w:val="nil"/>
              <w:bottom w:val="single" w:sz="4" w:space="0" w:color="auto"/>
              <w:right w:val="single" w:sz="4" w:space="0" w:color="auto"/>
            </w:tcBorders>
            <w:shd w:val="clear" w:color="auto" w:fill="auto"/>
            <w:noWrap/>
            <w:vAlign w:val="bottom"/>
          </w:tcPr>
          <w:p w14:paraId="35EC0E7F" w14:textId="77777777" w:rsidR="004607C3" w:rsidRPr="000D53B4" w:rsidRDefault="004C4BA5" w:rsidP="00933A5A">
            <w:pPr>
              <w:spacing w:after="0"/>
              <w:jc w:val="right"/>
              <w:rPr>
                <w:rFonts w:ascii="Tahoma" w:hAnsi="Tahoma" w:cs="Tahoma"/>
                <w:sz w:val="20"/>
                <w:szCs w:val="20"/>
                <w:lang w:eastAsia="cs-CZ"/>
              </w:rPr>
            </w:pPr>
            <w:r>
              <w:rPr>
                <w:rFonts w:ascii="Tahoma" w:hAnsi="Tahoma" w:cs="Tahoma"/>
                <w:sz w:val="20"/>
                <w:szCs w:val="20"/>
                <w:lang w:eastAsia="cs-CZ"/>
              </w:rPr>
              <w:t xml:space="preserve">Pro žádný titul </w:t>
            </w:r>
          </w:p>
        </w:tc>
        <w:tc>
          <w:tcPr>
            <w:tcW w:w="1843" w:type="dxa"/>
            <w:tcBorders>
              <w:top w:val="nil"/>
              <w:left w:val="nil"/>
              <w:bottom w:val="single" w:sz="4" w:space="0" w:color="auto"/>
              <w:right w:val="single" w:sz="4" w:space="0" w:color="auto"/>
            </w:tcBorders>
            <w:shd w:val="clear" w:color="auto" w:fill="auto"/>
            <w:noWrap/>
            <w:vAlign w:val="bottom"/>
          </w:tcPr>
          <w:p w14:paraId="3BF50038"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KONV</w:t>
            </w:r>
          </w:p>
        </w:tc>
        <w:tc>
          <w:tcPr>
            <w:tcW w:w="4246" w:type="dxa"/>
            <w:tcBorders>
              <w:top w:val="nil"/>
              <w:left w:val="nil"/>
              <w:bottom w:val="single" w:sz="4" w:space="0" w:color="auto"/>
              <w:right w:val="single" w:sz="4" w:space="0" w:color="auto"/>
            </w:tcBorders>
            <w:shd w:val="clear" w:color="auto" w:fill="auto"/>
            <w:noWrap/>
            <w:vAlign w:val="bottom"/>
          </w:tcPr>
          <w:p w14:paraId="41163544"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 xml:space="preserve">Nezpůsobilý je vždy plocha celého DPB </w:t>
            </w:r>
          </w:p>
        </w:tc>
      </w:tr>
      <w:tr w:rsidR="004607C3" w:rsidRPr="000D53B4" w14:paraId="254AF875" w14:textId="77777777" w:rsidTr="00A362A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6989D9C9"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1 – režim EZ</w:t>
            </w:r>
          </w:p>
        </w:tc>
        <w:tc>
          <w:tcPr>
            <w:tcW w:w="1842" w:type="dxa"/>
            <w:tcBorders>
              <w:top w:val="nil"/>
              <w:left w:val="nil"/>
              <w:bottom w:val="single" w:sz="4" w:space="0" w:color="auto"/>
              <w:right w:val="single" w:sz="4" w:space="0" w:color="auto"/>
            </w:tcBorders>
            <w:shd w:val="clear" w:color="auto" w:fill="auto"/>
            <w:noWrap/>
            <w:vAlign w:val="bottom"/>
          </w:tcPr>
          <w:p w14:paraId="6874E263" w14:textId="77777777" w:rsidR="004607C3" w:rsidRPr="000D53B4" w:rsidRDefault="004C4BA5" w:rsidP="00933A5A">
            <w:pPr>
              <w:spacing w:after="0"/>
              <w:jc w:val="right"/>
              <w:rPr>
                <w:rFonts w:ascii="Tahoma" w:hAnsi="Tahoma" w:cs="Tahoma"/>
                <w:sz w:val="20"/>
                <w:szCs w:val="20"/>
                <w:lang w:eastAsia="cs-CZ"/>
              </w:rPr>
            </w:pPr>
            <w:r>
              <w:rPr>
                <w:rFonts w:ascii="Tahoma" w:hAnsi="Tahoma" w:cs="Tahoma"/>
                <w:sz w:val="20"/>
                <w:szCs w:val="20"/>
                <w:lang w:eastAsia="cs-CZ"/>
              </w:rPr>
              <w:t>Pouze pro tituly s prefixem EZ/NEZ</w:t>
            </w:r>
          </w:p>
        </w:tc>
        <w:tc>
          <w:tcPr>
            <w:tcW w:w="1843" w:type="dxa"/>
            <w:tcBorders>
              <w:top w:val="nil"/>
              <w:left w:val="nil"/>
              <w:bottom w:val="single" w:sz="4" w:space="0" w:color="auto"/>
              <w:right w:val="single" w:sz="4" w:space="0" w:color="auto"/>
            </w:tcBorders>
            <w:shd w:val="clear" w:color="auto" w:fill="auto"/>
            <w:noWrap/>
            <w:vAlign w:val="bottom"/>
          </w:tcPr>
          <w:p w14:paraId="671DDF28"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NOPO</w:t>
            </w:r>
          </w:p>
        </w:tc>
        <w:tc>
          <w:tcPr>
            <w:tcW w:w="4246" w:type="dxa"/>
            <w:tcBorders>
              <w:top w:val="nil"/>
              <w:left w:val="nil"/>
              <w:bottom w:val="single" w:sz="4" w:space="0" w:color="auto"/>
              <w:right w:val="single" w:sz="4" w:space="0" w:color="auto"/>
            </w:tcBorders>
            <w:shd w:val="clear" w:color="auto" w:fill="auto"/>
            <w:noWrap/>
            <w:vAlign w:val="bottom"/>
          </w:tcPr>
          <w:p w14:paraId="0006F0A7"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Nezpůsobilá je vždy plocha celého DPB s režimem EZ, jestliže je hodnocen titul s prefixem PO, NPO</w:t>
            </w:r>
          </w:p>
        </w:tc>
      </w:tr>
      <w:tr w:rsidR="004607C3" w:rsidRPr="000D53B4" w14:paraId="4E5CD54B" w14:textId="77777777" w:rsidTr="00A362A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482A666A"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2 – režim PO</w:t>
            </w:r>
          </w:p>
        </w:tc>
        <w:tc>
          <w:tcPr>
            <w:tcW w:w="1842" w:type="dxa"/>
            <w:tcBorders>
              <w:top w:val="nil"/>
              <w:left w:val="nil"/>
              <w:bottom w:val="single" w:sz="4" w:space="0" w:color="auto"/>
              <w:right w:val="single" w:sz="4" w:space="0" w:color="auto"/>
            </w:tcBorders>
            <w:shd w:val="clear" w:color="auto" w:fill="auto"/>
            <w:noWrap/>
            <w:vAlign w:val="bottom"/>
          </w:tcPr>
          <w:p w14:paraId="1DA7C3AE" w14:textId="77777777" w:rsidR="004607C3" w:rsidRPr="000D53B4" w:rsidRDefault="004C4BA5" w:rsidP="00933A5A">
            <w:pPr>
              <w:spacing w:after="0"/>
              <w:jc w:val="right"/>
              <w:rPr>
                <w:rFonts w:ascii="Tahoma" w:hAnsi="Tahoma" w:cs="Tahoma"/>
                <w:sz w:val="20"/>
                <w:szCs w:val="20"/>
                <w:lang w:eastAsia="cs-CZ"/>
              </w:rPr>
            </w:pPr>
            <w:r>
              <w:rPr>
                <w:rFonts w:ascii="Tahoma" w:hAnsi="Tahoma" w:cs="Tahoma"/>
                <w:sz w:val="20"/>
                <w:szCs w:val="20"/>
                <w:lang w:eastAsia="cs-CZ"/>
              </w:rPr>
              <w:t xml:space="preserve">Pro všechny tituly </w:t>
            </w:r>
          </w:p>
        </w:tc>
        <w:tc>
          <w:tcPr>
            <w:tcW w:w="1843" w:type="dxa"/>
            <w:tcBorders>
              <w:top w:val="nil"/>
              <w:left w:val="nil"/>
              <w:bottom w:val="single" w:sz="4" w:space="0" w:color="auto"/>
              <w:right w:val="single" w:sz="4" w:space="0" w:color="auto"/>
            </w:tcBorders>
            <w:shd w:val="clear" w:color="auto" w:fill="auto"/>
            <w:noWrap/>
            <w:vAlign w:val="bottom"/>
          </w:tcPr>
          <w:p w14:paraId="480AB584" w14:textId="77777777" w:rsidR="004607C3" w:rsidRPr="000D53B4" w:rsidRDefault="004C4BA5" w:rsidP="00933A5A">
            <w:pPr>
              <w:spacing w:after="0"/>
              <w:rPr>
                <w:rFonts w:ascii="Tahoma" w:hAnsi="Tahoma" w:cs="Tahoma"/>
                <w:sz w:val="20"/>
                <w:szCs w:val="20"/>
                <w:lang w:eastAsia="cs-CZ"/>
              </w:rPr>
            </w:pPr>
            <w:r>
              <w:rPr>
                <w:rFonts w:ascii="Tahoma" w:hAnsi="Tahoma" w:cs="Tahoma"/>
                <w:sz w:val="20"/>
                <w:szCs w:val="20"/>
                <w:lang w:eastAsia="cs-CZ"/>
              </w:rPr>
              <w:t>NOEZ</w:t>
            </w:r>
          </w:p>
        </w:tc>
        <w:tc>
          <w:tcPr>
            <w:tcW w:w="4246" w:type="dxa"/>
            <w:tcBorders>
              <w:top w:val="nil"/>
              <w:left w:val="nil"/>
              <w:bottom w:val="single" w:sz="4" w:space="0" w:color="auto"/>
              <w:right w:val="single" w:sz="4" w:space="0" w:color="auto"/>
            </w:tcBorders>
            <w:shd w:val="clear" w:color="auto" w:fill="auto"/>
            <w:noWrap/>
            <w:vAlign w:val="bottom"/>
          </w:tcPr>
          <w:p w14:paraId="5DE2517B" w14:textId="77777777" w:rsidR="004607C3" w:rsidRPr="000D53B4" w:rsidRDefault="004C4BA5" w:rsidP="00933A5A">
            <w:pPr>
              <w:spacing w:after="0"/>
              <w:rPr>
                <w:rFonts w:ascii="Tahoma" w:hAnsi="Tahoma" w:cs="Tahoma"/>
                <w:sz w:val="20"/>
                <w:szCs w:val="20"/>
                <w:lang w:eastAsia="cs-CZ"/>
              </w:rPr>
            </w:pPr>
            <w:r w:rsidRPr="008C20E7">
              <w:rPr>
                <w:rFonts w:ascii="Tahoma" w:hAnsi="Tahoma" w:cs="Tahoma"/>
                <w:sz w:val="20"/>
                <w:szCs w:val="20"/>
                <w:lang w:eastAsia="cs-CZ"/>
              </w:rPr>
              <w:t>Nezpůsobilá je vždy plocha celého DPB s režimem PO, jestliže je hodnocen titul s prefixem EZ, NEZ, pokud na této ploše k 31.12. (poslednímu dni KO) se nenachází DPB s režimem EZ</w:t>
            </w:r>
          </w:p>
        </w:tc>
      </w:tr>
      <w:tr w:rsidR="00933A5A" w:rsidRPr="000D53B4" w14:paraId="4EF148C7" w14:textId="77777777" w:rsidTr="00A362A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5A6F7084"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3 až 5 – režim nejistoty</w:t>
            </w:r>
          </w:p>
        </w:tc>
        <w:tc>
          <w:tcPr>
            <w:tcW w:w="1842" w:type="dxa"/>
            <w:tcBorders>
              <w:top w:val="nil"/>
              <w:left w:val="nil"/>
              <w:bottom w:val="single" w:sz="4" w:space="0" w:color="auto"/>
              <w:right w:val="single" w:sz="4" w:space="0" w:color="auto"/>
            </w:tcBorders>
            <w:shd w:val="clear" w:color="auto" w:fill="auto"/>
            <w:noWrap/>
            <w:vAlign w:val="bottom"/>
          </w:tcPr>
          <w:p w14:paraId="003C62BB" w14:textId="77777777" w:rsidR="00933A5A" w:rsidRPr="000D53B4" w:rsidRDefault="00933A5A" w:rsidP="00933A5A">
            <w:pPr>
              <w:spacing w:after="0"/>
              <w:jc w:val="right"/>
              <w:rPr>
                <w:rFonts w:ascii="Tahoma" w:hAnsi="Tahoma" w:cs="Tahoma"/>
                <w:sz w:val="20"/>
                <w:szCs w:val="20"/>
                <w:lang w:eastAsia="cs-CZ"/>
              </w:rPr>
            </w:pPr>
            <w:r>
              <w:rPr>
                <w:rFonts w:ascii="Tahoma" w:hAnsi="Tahoma" w:cs="Tahoma"/>
                <w:sz w:val="20"/>
                <w:szCs w:val="20"/>
                <w:lang w:eastAsia="cs-CZ"/>
              </w:rPr>
              <w:t xml:space="preserve">Pro žádný titul </w:t>
            </w:r>
          </w:p>
        </w:tc>
        <w:tc>
          <w:tcPr>
            <w:tcW w:w="1843" w:type="dxa"/>
            <w:tcBorders>
              <w:top w:val="nil"/>
              <w:left w:val="nil"/>
              <w:bottom w:val="single" w:sz="4" w:space="0" w:color="auto"/>
              <w:right w:val="single" w:sz="4" w:space="0" w:color="auto"/>
            </w:tcBorders>
            <w:shd w:val="clear" w:color="auto" w:fill="auto"/>
            <w:noWrap/>
            <w:vAlign w:val="bottom"/>
          </w:tcPr>
          <w:p w14:paraId="27A44D31"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NEJISTEEZ</w:t>
            </w:r>
          </w:p>
        </w:tc>
        <w:tc>
          <w:tcPr>
            <w:tcW w:w="4246" w:type="dxa"/>
            <w:tcBorders>
              <w:top w:val="nil"/>
              <w:left w:val="nil"/>
              <w:bottom w:val="single" w:sz="4" w:space="0" w:color="auto"/>
              <w:right w:val="single" w:sz="4" w:space="0" w:color="auto"/>
            </w:tcBorders>
            <w:shd w:val="clear" w:color="auto" w:fill="auto"/>
            <w:noWrap/>
            <w:vAlign w:val="bottom"/>
          </w:tcPr>
          <w:p w14:paraId="65321F8D" w14:textId="77777777" w:rsidR="00933A5A" w:rsidRPr="000D53B4" w:rsidRDefault="00933A5A" w:rsidP="00933A5A">
            <w:pPr>
              <w:spacing w:after="0"/>
              <w:rPr>
                <w:rFonts w:ascii="Tahoma" w:hAnsi="Tahoma" w:cs="Tahoma"/>
                <w:sz w:val="20"/>
                <w:szCs w:val="20"/>
                <w:lang w:eastAsia="cs-CZ"/>
              </w:rPr>
            </w:pPr>
            <w:r>
              <w:rPr>
                <w:rFonts w:ascii="Tahoma" w:hAnsi="Tahoma" w:cs="Tahoma"/>
                <w:sz w:val="20"/>
                <w:szCs w:val="20"/>
                <w:lang w:eastAsia="cs-CZ"/>
              </w:rPr>
              <w:t>Nezpůsobilý je vždy plocha celého DPB . Současně se pro daný DPB vrátí chyba – O31</w:t>
            </w:r>
          </w:p>
        </w:tc>
      </w:tr>
    </w:tbl>
    <w:p w14:paraId="1981CAFE" w14:textId="77777777" w:rsidR="004607C3" w:rsidRPr="004607C3" w:rsidRDefault="004607C3" w:rsidP="004607C3">
      <w:pPr>
        <w:pStyle w:val="Bezmezer"/>
        <w:rPr>
          <w:rFonts w:ascii="Calibri" w:hAnsi="Calibri" w:cs="Calibri"/>
          <w:color w:val="000000"/>
          <w:szCs w:val="22"/>
          <w:lang w:eastAsia="cs-CZ"/>
        </w:rPr>
      </w:pPr>
    </w:p>
    <w:p w14:paraId="23553DCE" w14:textId="77777777" w:rsidR="005A5D2B" w:rsidRDefault="00933A5A" w:rsidP="009C25C4">
      <w:pPr>
        <w:pStyle w:val="Nadpis31"/>
      </w:pPr>
      <w:r w:rsidRPr="00933A5A">
        <w:t>Vyhodnocení správnosti titulu EZ x PO ve vztahu k evidovanému režimu EZ/PO v rámci 3 let předcházejícím roku žádosti</w:t>
      </w:r>
    </w:p>
    <w:p w14:paraId="1830BEE9" w14:textId="77777777" w:rsidR="00933A5A" w:rsidRDefault="00933A5A" w:rsidP="00471FDF">
      <w:pPr>
        <w:jc w:val="both"/>
        <w:rPr>
          <w:rFonts w:ascii="Calibri" w:hAnsi="Calibri" w:cs="Calibri"/>
          <w:color w:val="000000"/>
          <w:szCs w:val="22"/>
          <w:lang w:eastAsia="cs-CZ"/>
        </w:rPr>
      </w:pPr>
      <w:bookmarkStart w:id="5" w:name="_Hlk56525954"/>
      <w:r>
        <w:rPr>
          <w:rFonts w:ascii="Calibri" w:hAnsi="Calibri" w:cs="Calibri"/>
          <w:color w:val="000000"/>
          <w:szCs w:val="22"/>
          <w:lang w:eastAsia="cs-CZ"/>
        </w:rPr>
        <w:t>Jedná se o specifické vyhodnocení, které vyžaduje opatření EZ/NEZ ve vztahu k titulům EZ-XX (NEZ-XX) vs. PO-XX(NPO-XX). Toto vyhodnocení probíhá ve vztahu k ploše primárně identifikovaného FBID, tj. DPB v rámci kterého byl daný titul deklarován (rozhodují hranice DPB, nikoliv deklarovaná plocha). Přitom platí.:</w:t>
      </w:r>
    </w:p>
    <w:p w14:paraId="2118B787" w14:textId="77777777" w:rsidR="001F0791" w:rsidRDefault="001F0791" w:rsidP="00731BAA">
      <w:pPr>
        <w:pStyle w:val="Odstavecseseznamem"/>
        <w:numPr>
          <w:ilvl w:val="0"/>
          <w:numId w:val="25"/>
        </w:numPr>
        <w:jc w:val="both"/>
        <w:rPr>
          <w:rFonts w:ascii="Calibri" w:hAnsi="Calibri" w:cs="Calibri"/>
          <w:color w:val="000000"/>
          <w:szCs w:val="22"/>
          <w:lang w:eastAsia="cs-CZ"/>
        </w:rPr>
      </w:pPr>
      <w:r>
        <w:rPr>
          <w:rFonts w:ascii="Calibri" w:hAnsi="Calibri" w:cs="Calibri"/>
          <w:color w:val="000000"/>
          <w:szCs w:val="22"/>
          <w:lang w:eastAsia="cs-CZ"/>
        </w:rPr>
        <w:t>Dle příslušného titulu se naberou všichni předci bez ohledu na uživatele v období 2, resp. 3 let bezprostředně předcházejících roku podání žádosti a na nich evidovaný režim EZ (Zda 2 nebo 3 roky je uvedeno pro příslušný titul v tabulce výše)</w:t>
      </w:r>
    </w:p>
    <w:p w14:paraId="4C458970" w14:textId="77777777" w:rsidR="00933A5A" w:rsidRDefault="00933A5A" w:rsidP="00731BAA">
      <w:pPr>
        <w:pStyle w:val="Odstavecseseznamem"/>
        <w:numPr>
          <w:ilvl w:val="0"/>
          <w:numId w:val="25"/>
        </w:numPr>
        <w:jc w:val="both"/>
        <w:rPr>
          <w:rFonts w:ascii="Calibri" w:hAnsi="Calibri" w:cs="Calibri"/>
          <w:color w:val="000000"/>
          <w:szCs w:val="22"/>
          <w:lang w:eastAsia="cs-CZ"/>
        </w:rPr>
      </w:pPr>
      <w:r>
        <w:rPr>
          <w:rFonts w:ascii="Calibri" w:hAnsi="Calibri" w:cs="Calibri"/>
          <w:color w:val="000000"/>
          <w:szCs w:val="22"/>
          <w:lang w:eastAsia="cs-CZ"/>
        </w:rPr>
        <w:t xml:space="preserve">Pro tituly </w:t>
      </w:r>
      <w:r w:rsidR="001F0791">
        <w:rPr>
          <w:rFonts w:ascii="Calibri" w:hAnsi="Calibri" w:cs="Calibri"/>
          <w:color w:val="000000"/>
          <w:szCs w:val="22"/>
          <w:lang w:eastAsia="cs-CZ"/>
        </w:rPr>
        <w:t xml:space="preserve">PO-XX(NPO-XX) nesmí v žádném dni předchozích 3 kalendářních let existovat překryv s režimem EZ větší nebo rovno 50% výměry hodnoceného DPB (zaokrouhleno na 2 des. místa). Pokud ANO, nastaví se kód dílčí nezpůsobilosti </w:t>
      </w:r>
      <w:r w:rsidR="00471FDF">
        <w:rPr>
          <w:rFonts w:ascii="Calibri" w:hAnsi="Calibri" w:cs="Calibri"/>
          <w:color w:val="000000"/>
          <w:szCs w:val="22"/>
          <w:lang w:eastAsia="cs-CZ"/>
        </w:rPr>
        <w:t>EZ</w:t>
      </w:r>
      <w:r w:rsidR="001F0791">
        <w:rPr>
          <w:rFonts w:ascii="Calibri" w:hAnsi="Calibri" w:cs="Calibri"/>
          <w:color w:val="000000"/>
          <w:szCs w:val="22"/>
          <w:lang w:eastAsia="cs-CZ"/>
        </w:rPr>
        <w:t>HIST</w:t>
      </w:r>
    </w:p>
    <w:p w14:paraId="22B66DE6" w14:textId="77777777" w:rsidR="00471FDF" w:rsidRDefault="001F0791" w:rsidP="00731BAA">
      <w:pPr>
        <w:pStyle w:val="Odstavecseseznamem"/>
        <w:numPr>
          <w:ilvl w:val="0"/>
          <w:numId w:val="25"/>
        </w:numPr>
        <w:jc w:val="both"/>
        <w:rPr>
          <w:rFonts w:ascii="Calibri" w:hAnsi="Calibri" w:cs="Calibri"/>
          <w:color w:val="000000"/>
          <w:szCs w:val="22"/>
          <w:lang w:eastAsia="cs-CZ"/>
        </w:rPr>
      </w:pPr>
      <w:bookmarkStart w:id="6" w:name="_Hlk57200585"/>
      <w:r>
        <w:rPr>
          <w:rFonts w:ascii="Calibri" w:hAnsi="Calibri" w:cs="Calibri"/>
          <w:color w:val="000000"/>
          <w:szCs w:val="22"/>
          <w:lang w:eastAsia="cs-CZ"/>
        </w:rPr>
        <w:t xml:space="preserve">Pro tituly </w:t>
      </w:r>
      <w:r w:rsidR="0070425D">
        <w:rPr>
          <w:rFonts w:ascii="Calibri" w:hAnsi="Calibri" w:cs="Calibri"/>
          <w:color w:val="000000"/>
          <w:szCs w:val="22"/>
          <w:lang w:eastAsia="cs-CZ"/>
        </w:rPr>
        <w:t>PO</w:t>
      </w:r>
      <w:r>
        <w:rPr>
          <w:rFonts w:ascii="Calibri" w:hAnsi="Calibri" w:cs="Calibri"/>
          <w:color w:val="000000"/>
          <w:szCs w:val="22"/>
          <w:lang w:eastAsia="cs-CZ"/>
        </w:rPr>
        <w:t>-XX(N</w:t>
      </w:r>
      <w:r w:rsidR="0070425D">
        <w:rPr>
          <w:rFonts w:ascii="Calibri" w:hAnsi="Calibri" w:cs="Calibri"/>
          <w:color w:val="000000"/>
          <w:szCs w:val="22"/>
          <w:lang w:eastAsia="cs-CZ"/>
        </w:rPr>
        <w:t>PO</w:t>
      </w:r>
      <w:r>
        <w:rPr>
          <w:rFonts w:ascii="Calibri" w:hAnsi="Calibri" w:cs="Calibri"/>
          <w:color w:val="000000"/>
          <w:szCs w:val="22"/>
          <w:lang w:eastAsia="cs-CZ"/>
        </w:rPr>
        <w:t xml:space="preserve">-XX) </w:t>
      </w:r>
      <w:r w:rsidR="00471FDF">
        <w:rPr>
          <w:rFonts w:ascii="Calibri" w:hAnsi="Calibri" w:cs="Calibri"/>
          <w:color w:val="000000"/>
          <w:szCs w:val="22"/>
          <w:lang w:eastAsia="cs-CZ"/>
        </w:rPr>
        <w:t>se vyhodnotí překryv se všemi DPB v období zjištěného podle první odrážky a pokud na ploše deklarovaného DPB po celé toto období existoval pouze režim PO, nastaví se kód dílčí nezpůsobilosti POHISTCELE</w:t>
      </w:r>
    </w:p>
    <w:bookmarkEnd w:id="6"/>
    <w:p w14:paraId="4BA2CCB9" w14:textId="77777777" w:rsidR="00471FDF" w:rsidRDefault="00471FDF" w:rsidP="00471FDF">
      <w:pPr>
        <w:pStyle w:val="Nadpis31"/>
      </w:pPr>
      <w:r>
        <w:t>Plnění elementu rozdělení ZZP</w:t>
      </w:r>
    </w:p>
    <w:p w14:paraId="3F94A994" w14:textId="77777777" w:rsidR="00471FDF" w:rsidRDefault="00471FDF" w:rsidP="002F3B99">
      <w:pPr>
        <w:rPr>
          <w:rFonts w:ascii="Calibri" w:hAnsi="Calibri" w:cs="Calibri"/>
          <w:color w:val="000000"/>
          <w:szCs w:val="22"/>
          <w:lang w:eastAsia="cs-CZ"/>
        </w:rPr>
      </w:pPr>
      <w:r>
        <w:rPr>
          <w:rFonts w:ascii="Calibri" w:hAnsi="Calibri" w:cs="Calibri"/>
          <w:color w:val="000000"/>
          <w:szCs w:val="22"/>
          <w:lang w:eastAsia="cs-CZ"/>
        </w:rPr>
        <w:t>Pro opatření EZ/NEZ bude plněn</w:t>
      </w:r>
      <w:r w:rsidR="005B5385">
        <w:rPr>
          <w:rFonts w:ascii="Calibri" w:hAnsi="Calibri" w:cs="Calibri"/>
          <w:color w:val="000000"/>
          <w:szCs w:val="22"/>
          <w:lang w:eastAsia="cs-CZ"/>
        </w:rPr>
        <w:t xml:space="preserve"> </w:t>
      </w:r>
      <w:r>
        <w:rPr>
          <w:rFonts w:ascii="Calibri" w:hAnsi="Calibri" w:cs="Calibri"/>
          <w:color w:val="000000"/>
          <w:szCs w:val="22"/>
          <w:lang w:eastAsia="cs-CZ"/>
        </w:rPr>
        <w:t>element rozdělení ZZP</w:t>
      </w:r>
      <w:r w:rsidR="005B5385">
        <w:rPr>
          <w:rFonts w:ascii="Calibri" w:hAnsi="Calibri" w:cs="Calibri"/>
          <w:color w:val="000000"/>
          <w:szCs w:val="22"/>
          <w:lang w:eastAsia="cs-CZ"/>
        </w:rPr>
        <w:t xml:space="preserve"> následujícím způsobem</w:t>
      </w:r>
      <w:r>
        <w:rPr>
          <w:rFonts w:ascii="Calibri" w:hAnsi="Calibri" w:cs="Calibri"/>
          <w:color w:val="000000"/>
          <w:szCs w:val="22"/>
          <w:lang w:eastAsia="cs-CZ"/>
        </w:rPr>
        <w:t>:</w:t>
      </w:r>
    </w:p>
    <w:p w14:paraId="453A5A79" w14:textId="77777777" w:rsidR="00471FDF" w:rsidRPr="00471FDF" w:rsidRDefault="005B5385" w:rsidP="00731BAA">
      <w:pPr>
        <w:pStyle w:val="Odstavecseseznamem"/>
        <w:numPr>
          <w:ilvl w:val="0"/>
          <w:numId w:val="26"/>
        </w:numPr>
        <w:rPr>
          <w:rFonts w:ascii="Calibri" w:hAnsi="Calibri" w:cs="Calibri"/>
          <w:b/>
          <w:bCs/>
          <w:color w:val="000000"/>
          <w:szCs w:val="22"/>
          <w:lang w:eastAsia="cs-CZ"/>
        </w:rPr>
      </w:pPr>
      <w:r>
        <w:rPr>
          <w:rFonts w:ascii="Calibri" w:hAnsi="Calibri" w:cs="Calibri"/>
          <w:b/>
          <w:bCs/>
          <w:color w:val="000000"/>
          <w:szCs w:val="22"/>
          <w:lang w:eastAsia="cs-CZ"/>
        </w:rPr>
        <w:t>Nejprve proběhne rozdělení z</w:t>
      </w:r>
      <w:r w:rsidR="00471FDF" w:rsidRPr="00471FDF">
        <w:rPr>
          <w:rFonts w:ascii="Calibri" w:hAnsi="Calibri" w:cs="Calibri"/>
          <w:b/>
          <w:bCs/>
          <w:color w:val="000000"/>
          <w:szCs w:val="22"/>
          <w:lang w:eastAsia="cs-CZ"/>
        </w:rPr>
        <w:t xml:space="preserve"> hlediska výše sazby na </w:t>
      </w:r>
    </w:p>
    <w:p w14:paraId="6AADA746" w14:textId="77777777" w:rsidR="00471FDF" w:rsidRDefault="00471FDF" w:rsidP="00731BAA">
      <w:pPr>
        <w:pStyle w:val="Odstavecseseznamem"/>
        <w:numPr>
          <w:ilvl w:val="0"/>
          <w:numId w:val="24"/>
        </w:numPr>
        <w:ind w:left="993" w:hanging="284"/>
        <w:rPr>
          <w:rFonts w:ascii="Calibri" w:hAnsi="Calibri" w:cs="Calibri"/>
          <w:color w:val="000000"/>
          <w:szCs w:val="22"/>
          <w:lang w:eastAsia="cs-CZ"/>
        </w:rPr>
      </w:pPr>
      <w:r>
        <w:rPr>
          <w:rFonts w:ascii="Calibri" w:hAnsi="Calibri" w:cs="Calibri"/>
          <w:color w:val="000000"/>
          <w:szCs w:val="22"/>
          <w:lang w:eastAsia="cs-CZ"/>
        </w:rPr>
        <w:t>Plochu s plnou sazbou</w:t>
      </w:r>
      <w:r w:rsidR="005B5385">
        <w:rPr>
          <w:rFonts w:ascii="Calibri" w:hAnsi="Calibri" w:cs="Calibri"/>
          <w:color w:val="000000"/>
          <w:szCs w:val="22"/>
          <w:lang w:eastAsia="cs-CZ"/>
        </w:rPr>
        <w:t xml:space="preserve"> (PP)</w:t>
      </w:r>
    </w:p>
    <w:p w14:paraId="22F72809" w14:textId="77777777" w:rsidR="00471FDF" w:rsidRDefault="00471FDF" w:rsidP="00731BAA">
      <w:pPr>
        <w:pStyle w:val="Odstavecseseznamem"/>
        <w:numPr>
          <w:ilvl w:val="0"/>
          <w:numId w:val="24"/>
        </w:numPr>
        <w:ind w:left="993" w:hanging="284"/>
        <w:rPr>
          <w:rFonts w:ascii="Calibri" w:hAnsi="Calibri" w:cs="Calibri"/>
          <w:color w:val="000000"/>
          <w:szCs w:val="22"/>
          <w:lang w:eastAsia="cs-CZ"/>
        </w:rPr>
      </w:pPr>
      <w:r>
        <w:rPr>
          <w:rFonts w:ascii="Calibri" w:hAnsi="Calibri" w:cs="Calibri"/>
          <w:color w:val="000000"/>
          <w:szCs w:val="22"/>
          <w:lang w:eastAsia="cs-CZ"/>
        </w:rPr>
        <w:t>Plochu se sníženou platbou v</w:t>
      </w:r>
      <w:r w:rsidR="005B5385">
        <w:rPr>
          <w:rFonts w:ascii="Calibri" w:hAnsi="Calibri" w:cs="Calibri"/>
          <w:color w:val="000000"/>
          <w:szCs w:val="22"/>
          <w:lang w:eastAsia="cs-CZ"/>
        </w:rPr>
        <w:t> </w:t>
      </w:r>
      <w:r>
        <w:rPr>
          <w:rFonts w:ascii="Calibri" w:hAnsi="Calibri" w:cs="Calibri"/>
          <w:color w:val="000000"/>
          <w:szCs w:val="22"/>
          <w:lang w:eastAsia="cs-CZ"/>
        </w:rPr>
        <w:t>rámci</w:t>
      </w:r>
      <w:r w:rsidR="005B5385">
        <w:rPr>
          <w:rFonts w:ascii="Calibri" w:hAnsi="Calibri" w:cs="Calibri"/>
          <w:color w:val="000000"/>
          <w:szCs w:val="22"/>
          <w:lang w:eastAsia="cs-CZ"/>
        </w:rPr>
        <w:t xml:space="preserve"> národních parků (NP)</w:t>
      </w:r>
    </w:p>
    <w:p w14:paraId="7EC7A18E" w14:textId="77777777" w:rsidR="005B5385" w:rsidRDefault="005B5385" w:rsidP="00731BAA">
      <w:pPr>
        <w:pStyle w:val="Odstavecseseznamem"/>
        <w:numPr>
          <w:ilvl w:val="0"/>
          <w:numId w:val="24"/>
        </w:numPr>
        <w:ind w:left="993" w:hanging="284"/>
        <w:rPr>
          <w:rFonts w:ascii="Calibri" w:hAnsi="Calibri" w:cs="Calibri"/>
          <w:color w:val="000000"/>
          <w:szCs w:val="22"/>
          <w:lang w:eastAsia="cs-CZ"/>
        </w:rPr>
      </w:pPr>
      <w:r>
        <w:rPr>
          <w:rFonts w:ascii="Calibri" w:hAnsi="Calibri" w:cs="Calibri"/>
          <w:color w:val="000000"/>
          <w:szCs w:val="22"/>
          <w:lang w:eastAsia="cs-CZ"/>
        </w:rPr>
        <w:t>Plochu se sníženou platbou v rámci I. zóny CHKO (ICH)</w:t>
      </w:r>
    </w:p>
    <w:p w14:paraId="4B8DBEF2" w14:textId="77777777" w:rsidR="005B5385" w:rsidRDefault="005B5385" w:rsidP="005B5385">
      <w:pPr>
        <w:pStyle w:val="Odstavecseseznamem"/>
        <w:ind w:left="993"/>
        <w:rPr>
          <w:rFonts w:ascii="Calibri" w:hAnsi="Calibri" w:cs="Calibri"/>
          <w:color w:val="000000"/>
          <w:szCs w:val="22"/>
          <w:lang w:eastAsia="cs-CZ"/>
        </w:rPr>
      </w:pPr>
      <w:r>
        <w:rPr>
          <w:rFonts w:ascii="Calibri" w:hAnsi="Calibri" w:cs="Calibri"/>
          <w:color w:val="000000"/>
          <w:szCs w:val="22"/>
          <w:lang w:eastAsia="cs-CZ"/>
        </w:rPr>
        <w:t>Tento krok byl implementován v rámci PZ 579.</w:t>
      </w:r>
    </w:p>
    <w:p w14:paraId="17E31538" w14:textId="77777777" w:rsidR="005B5385" w:rsidRDefault="005B5385" w:rsidP="00731BAA">
      <w:pPr>
        <w:pStyle w:val="Odstavecseseznamem"/>
        <w:numPr>
          <w:ilvl w:val="0"/>
          <w:numId w:val="26"/>
        </w:numPr>
        <w:rPr>
          <w:rFonts w:ascii="Calibri" w:hAnsi="Calibri" w:cs="Calibri"/>
          <w:color w:val="000000"/>
          <w:szCs w:val="22"/>
          <w:lang w:eastAsia="cs-CZ"/>
        </w:rPr>
      </w:pPr>
      <w:r>
        <w:rPr>
          <w:rFonts w:ascii="Calibri" w:hAnsi="Calibri" w:cs="Calibri"/>
          <w:color w:val="000000"/>
          <w:szCs w:val="22"/>
          <w:lang w:eastAsia="cs-CZ"/>
        </w:rPr>
        <w:t xml:space="preserve">Tyto plochy budou dále rozděleny podle </w:t>
      </w:r>
      <w:r w:rsidRPr="005B5385">
        <w:rPr>
          <w:rFonts w:ascii="Calibri" w:hAnsi="Calibri" w:cs="Calibri"/>
          <w:b/>
          <w:bCs/>
          <w:color w:val="000000"/>
          <w:szCs w:val="22"/>
          <w:lang w:eastAsia="cs-CZ"/>
        </w:rPr>
        <w:t>překryvu s deklarací opatření</w:t>
      </w:r>
      <w:r>
        <w:rPr>
          <w:rFonts w:ascii="Calibri" w:hAnsi="Calibri" w:cs="Calibri"/>
          <w:color w:val="000000"/>
          <w:szCs w:val="22"/>
          <w:lang w:eastAsia="cs-CZ"/>
        </w:rPr>
        <w:t xml:space="preserve"> AEKO-Biopásy (ID 24), NAEKO-Biopásy na plochu (ID 922) na dílčí plochy. Ploše s překryvem s těmito opatřeními budou přiděleny kromě kódu dle bodu 1 ještě kód BP, event. NBP.</w:t>
      </w:r>
    </w:p>
    <w:p w14:paraId="7DB1CDDF" w14:textId="77777777" w:rsidR="00471FDF" w:rsidRDefault="005B5385" w:rsidP="00731BAA">
      <w:pPr>
        <w:pStyle w:val="Odstavecseseznamem"/>
        <w:numPr>
          <w:ilvl w:val="0"/>
          <w:numId w:val="26"/>
        </w:numPr>
        <w:rPr>
          <w:rFonts w:ascii="Calibri" w:hAnsi="Calibri" w:cs="Calibri"/>
          <w:color w:val="000000"/>
          <w:szCs w:val="22"/>
          <w:lang w:eastAsia="cs-CZ"/>
        </w:rPr>
      </w:pPr>
      <w:r w:rsidRPr="002C4296">
        <w:rPr>
          <w:rFonts w:ascii="Calibri" w:hAnsi="Calibri" w:cs="Calibri"/>
          <w:color w:val="000000"/>
          <w:szCs w:val="22"/>
          <w:lang w:eastAsia="cs-CZ"/>
        </w:rPr>
        <w:lastRenderedPageBreak/>
        <w:t xml:space="preserve">V posledním kroku bude vyhodnocena </w:t>
      </w:r>
      <w:r w:rsidR="002C4296" w:rsidRPr="002C4296">
        <w:rPr>
          <w:rFonts w:ascii="Calibri" w:hAnsi="Calibri" w:cs="Calibri"/>
          <w:color w:val="000000"/>
          <w:szCs w:val="22"/>
          <w:lang w:eastAsia="cs-CZ"/>
        </w:rPr>
        <w:t>příslušnost k oblasti Kódu cíle 1 Praha a skutečnost, zda na DPB je stanoven Zákaz hnojení dle nitrátové směrnice (kódy M8, M58)</w:t>
      </w:r>
      <w:r w:rsidR="002C4296">
        <w:rPr>
          <w:rFonts w:ascii="Calibri" w:hAnsi="Calibri" w:cs="Calibri"/>
          <w:color w:val="000000"/>
          <w:szCs w:val="22"/>
          <w:lang w:eastAsia="cs-CZ"/>
        </w:rPr>
        <w:t>.</w:t>
      </w:r>
    </w:p>
    <w:p w14:paraId="2933DD9F" w14:textId="77777777" w:rsidR="002C4296" w:rsidRDefault="002C4296" w:rsidP="002C4296">
      <w:pPr>
        <w:pStyle w:val="Nadpis31"/>
      </w:pPr>
      <w:r w:rsidRPr="002C4296">
        <w:t xml:space="preserve">Vyhodnocení existence EVP typu krajinotvorný sad pro titul </w:t>
      </w:r>
      <w:bookmarkStart w:id="7" w:name="_Hlk56530337"/>
      <w:r w:rsidRPr="002C4296">
        <w:t xml:space="preserve">EZ-KS, </w:t>
      </w:r>
      <w:r>
        <w:t xml:space="preserve">PO-KS, </w:t>
      </w:r>
      <w:r w:rsidRPr="002C4296">
        <w:t>NEZ-KS</w:t>
      </w:r>
      <w:r>
        <w:t>, NPO-KS</w:t>
      </w:r>
      <w:bookmarkEnd w:id="7"/>
    </w:p>
    <w:p w14:paraId="45C9EF1C" w14:textId="77777777" w:rsidR="002C4296" w:rsidRDefault="002C4296" w:rsidP="002F3B99">
      <w:pPr>
        <w:rPr>
          <w:rFonts w:ascii="Calibri" w:hAnsi="Calibri" w:cs="Calibri"/>
          <w:b/>
          <w:bCs/>
          <w:color w:val="000000"/>
          <w:szCs w:val="22"/>
          <w:lang w:eastAsia="cs-CZ"/>
        </w:rPr>
      </w:pPr>
      <w:r>
        <w:rPr>
          <w:rFonts w:ascii="Calibri" w:hAnsi="Calibri" w:cs="Calibri"/>
          <w:color w:val="000000"/>
          <w:szCs w:val="22"/>
          <w:lang w:eastAsia="cs-CZ"/>
        </w:rPr>
        <w:t xml:space="preserve">U titulů </w:t>
      </w:r>
      <w:r w:rsidRPr="002C4296">
        <w:rPr>
          <w:rFonts w:ascii="Calibri" w:hAnsi="Calibri" w:cs="Calibri"/>
          <w:color w:val="000000"/>
          <w:szCs w:val="22"/>
          <w:lang w:eastAsia="cs-CZ"/>
        </w:rPr>
        <w:t>EZ-KS</w:t>
      </w:r>
      <w:r>
        <w:rPr>
          <w:rFonts w:ascii="Calibri" w:hAnsi="Calibri" w:cs="Calibri"/>
          <w:color w:val="000000"/>
          <w:szCs w:val="22"/>
          <w:lang w:eastAsia="cs-CZ"/>
        </w:rPr>
        <w:t xml:space="preserve"> (33)</w:t>
      </w:r>
      <w:r w:rsidRPr="002C4296">
        <w:rPr>
          <w:rFonts w:ascii="Calibri" w:hAnsi="Calibri" w:cs="Calibri"/>
          <w:color w:val="000000"/>
          <w:szCs w:val="22"/>
          <w:lang w:eastAsia="cs-CZ"/>
        </w:rPr>
        <w:t>, PO-KS</w:t>
      </w:r>
      <w:r>
        <w:rPr>
          <w:rFonts w:ascii="Calibri" w:hAnsi="Calibri" w:cs="Calibri"/>
          <w:color w:val="000000"/>
          <w:szCs w:val="22"/>
          <w:lang w:eastAsia="cs-CZ"/>
        </w:rPr>
        <w:t xml:space="preserve"> (233)</w:t>
      </w:r>
      <w:r w:rsidRPr="002C4296">
        <w:rPr>
          <w:rFonts w:ascii="Calibri" w:hAnsi="Calibri" w:cs="Calibri"/>
          <w:color w:val="000000"/>
          <w:szCs w:val="22"/>
          <w:lang w:eastAsia="cs-CZ"/>
        </w:rPr>
        <w:t>, NEZ-KS</w:t>
      </w:r>
      <w:r>
        <w:rPr>
          <w:rFonts w:ascii="Calibri" w:hAnsi="Calibri" w:cs="Calibri"/>
          <w:color w:val="000000"/>
          <w:szCs w:val="22"/>
          <w:lang w:eastAsia="cs-CZ"/>
        </w:rPr>
        <w:t xml:space="preserve"> (934)</w:t>
      </w:r>
      <w:r w:rsidRPr="002C4296">
        <w:rPr>
          <w:rFonts w:ascii="Calibri" w:hAnsi="Calibri" w:cs="Calibri"/>
          <w:color w:val="000000"/>
          <w:szCs w:val="22"/>
          <w:lang w:eastAsia="cs-CZ"/>
        </w:rPr>
        <w:t xml:space="preserve">, NPO-KS </w:t>
      </w:r>
      <w:r>
        <w:rPr>
          <w:rFonts w:ascii="Calibri" w:hAnsi="Calibri" w:cs="Calibri"/>
          <w:color w:val="000000"/>
          <w:szCs w:val="22"/>
          <w:lang w:eastAsia="cs-CZ"/>
        </w:rPr>
        <w:t xml:space="preserve">(946) se vyhodnocuje překryv deklarované plochy s plochou vymezeného EVP druhu KS v rámci LPIS. Toto </w:t>
      </w:r>
      <w:r w:rsidRPr="00D43A6A">
        <w:rPr>
          <w:rFonts w:ascii="Calibri" w:hAnsi="Calibri" w:cs="Calibri"/>
          <w:b/>
          <w:bCs/>
          <w:color w:val="000000"/>
          <w:szCs w:val="22"/>
          <w:lang w:eastAsia="cs-CZ"/>
        </w:rPr>
        <w:t xml:space="preserve">vymezení může z důvodu potenciálně rozdílné platnosti vést </w:t>
      </w:r>
      <w:r w:rsidR="00D43A6A" w:rsidRPr="00D43A6A">
        <w:rPr>
          <w:rFonts w:ascii="Calibri" w:hAnsi="Calibri" w:cs="Calibri"/>
          <w:b/>
          <w:bCs/>
          <w:color w:val="000000"/>
          <w:szCs w:val="22"/>
          <w:lang w:eastAsia="cs-CZ"/>
        </w:rPr>
        <w:t>k rozdělení dílčího období vyhodnocení</w:t>
      </w:r>
      <w:r w:rsidR="00D43A6A">
        <w:rPr>
          <w:rFonts w:ascii="Calibri" w:hAnsi="Calibri" w:cs="Calibri"/>
          <w:b/>
          <w:bCs/>
          <w:color w:val="000000"/>
          <w:szCs w:val="22"/>
          <w:lang w:eastAsia="cs-CZ"/>
        </w:rPr>
        <w:t xml:space="preserve">. </w:t>
      </w:r>
    </w:p>
    <w:p w14:paraId="6EE6D08C" w14:textId="77777777" w:rsidR="00D43A6A" w:rsidRDefault="00D43A6A" w:rsidP="002F3B99">
      <w:pPr>
        <w:rPr>
          <w:rFonts w:ascii="Calibri" w:hAnsi="Calibri" w:cs="Calibri"/>
          <w:color w:val="000000"/>
          <w:szCs w:val="22"/>
          <w:lang w:eastAsia="cs-CZ"/>
        </w:rPr>
      </w:pPr>
      <w:r>
        <w:rPr>
          <w:rFonts w:ascii="Calibri" w:hAnsi="Calibri" w:cs="Calibri"/>
          <w:color w:val="000000"/>
          <w:szCs w:val="22"/>
          <w:lang w:eastAsia="cs-CZ"/>
        </w:rPr>
        <w:t>Chybějící překryv deklarované plochy s EVP druhu KS se vyhodnotí dílčí nezpůsobilostí NOEVPKS.</w:t>
      </w:r>
    </w:p>
    <w:p w14:paraId="27DB80B9" w14:textId="77777777" w:rsidR="00D43A6A" w:rsidRPr="00D43A6A" w:rsidRDefault="00D43A6A" w:rsidP="00D43A6A">
      <w:pPr>
        <w:pStyle w:val="Nadpis31"/>
      </w:pPr>
      <w:r w:rsidRPr="00D43A6A">
        <w:t>Vyhodnocení počtu způsobilých jedinců z registru sadů</w:t>
      </w:r>
    </w:p>
    <w:p w14:paraId="2AE60868" w14:textId="77777777" w:rsidR="00D43A6A" w:rsidRDefault="00D43A6A" w:rsidP="00D43A6A">
      <w:pPr>
        <w:rPr>
          <w:rFonts w:ascii="Calibri" w:hAnsi="Calibri" w:cs="Calibri"/>
          <w:color w:val="000000"/>
          <w:szCs w:val="22"/>
          <w:lang w:eastAsia="cs-CZ"/>
        </w:rPr>
      </w:pPr>
      <w:r>
        <w:rPr>
          <w:rFonts w:ascii="Calibri" w:hAnsi="Calibri" w:cs="Calibri"/>
          <w:color w:val="000000"/>
          <w:szCs w:val="22"/>
          <w:lang w:eastAsia="cs-CZ"/>
        </w:rPr>
        <w:t>Toto vyhodnocení nahrazuje souběžné volání služby RSA_MPJ01A a neovlivňuje ZZP. Vyhodnocení počtu jedinců bude realizováno jako doplněk k období s minimálním počtem jedinců, a to tak, že bude pro každý DPB v elementu SKLADBA s následujícími atributy:</w:t>
      </w:r>
    </w:p>
    <w:p w14:paraId="55DD5765" w14:textId="77777777" w:rsidR="00D43A6A" w:rsidRDefault="00D43A6A" w:rsidP="00731BAA">
      <w:pPr>
        <w:pStyle w:val="Odstavecseseznamem"/>
        <w:numPr>
          <w:ilvl w:val="0"/>
          <w:numId w:val="27"/>
        </w:numPr>
        <w:ind w:left="1134" w:hanging="567"/>
        <w:rPr>
          <w:rFonts w:ascii="Calibri" w:hAnsi="Calibri" w:cs="Calibri"/>
          <w:color w:val="000000"/>
          <w:szCs w:val="22"/>
          <w:lang w:eastAsia="cs-CZ"/>
        </w:rPr>
      </w:pPr>
      <w:r>
        <w:rPr>
          <w:rFonts w:ascii="Calibri" w:hAnsi="Calibri" w:cs="Calibri"/>
          <w:color w:val="000000"/>
          <w:szCs w:val="22"/>
          <w:lang w:eastAsia="cs-CZ"/>
        </w:rPr>
        <w:t>Platnost od</w:t>
      </w:r>
    </w:p>
    <w:p w14:paraId="276EA0D3" w14:textId="77777777" w:rsidR="00D43A6A" w:rsidRDefault="00D43A6A" w:rsidP="00731BAA">
      <w:pPr>
        <w:pStyle w:val="Odstavecseseznamem"/>
        <w:numPr>
          <w:ilvl w:val="0"/>
          <w:numId w:val="27"/>
        </w:numPr>
        <w:ind w:left="1134" w:hanging="567"/>
        <w:rPr>
          <w:rFonts w:ascii="Calibri" w:hAnsi="Calibri" w:cs="Calibri"/>
          <w:color w:val="000000"/>
          <w:szCs w:val="22"/>
          <w:lang w:eastAsia="cs-CZ"/>
        </w:rPr>
      </w:pPr>
      <w:r>
        <w:rPr>
          <w:rFonts w:ascii="Calibri" w:hAnsi="Calibri" w:cs="Calibri"/>
          <w:color w:val="000000"/>
          <w:szCs w:val="22"/>
          <w:lang w:eastAsia="cs-CZ"/>
        </w:rPr>
        <w:t>Platnost do</w:t>
      </w:r>
    </w:p>
    <w:p w14:paraId="5A1C7E0A" w14:textId="77777777" w:rsidR="00D43A6A" w:rsidRDefault="00D43A6A" w:rsidP="00731BAA">
      <w:pPr>
        <w:pStyle w:val="Odstavecseseznamem"/>
        <w:numPr>
          <w:ilvl w:val="0"/>
          <w:numId w:val="27"/>
        </w:numPr>
        <w:ind w:left="1134" w:hanging="567"/>
        <w:rPr>
          <w:rFonts w:ascii="Calibri" w:hAnsi="Calibri" w:cs="Calibri"/>
          <w:color w:val="000000"/>
          <w:szCs w:val="22"/>
          <w:lang w:eastAsia="cs-CZ"/>
        </w:rPr>
      </w:pPr>
      <w:r>
        <w:rPr>
          <w:rFonts w:ascii="Calibri" w:hAnsi="Calibri" w:cs="Calibri"/>
          <w:color w:val="000000"/>
          <w:szCs w:val="22"/>
          <w:lang w:eastAsia="cs-CZ"/>
        </w:rPr>
        <w:t>Druh Dřeviny dle číselníku plodin</w:t>
      </w:r>
    </w:p>
    <w:p w14:paraId="121C391A" w14:textId="77777777" w:rsidR="00D43A6A" w:rsidRDefault="00D43A6A" w:rsidP="00731BAA">
      <w:pPr>
        <w:pStyle w:val="Odstavecseseznamem"/>
        <w:numPr>
          <w:ilvl w:val="0"/>
          <w:numId w:val="27"/>
        </w:numPr>
        <w:ind w:left="1134" w:hanging="567"/>
        <w:rPr>
          <w:rFonts w:ascii="Calibri" w:hAnsi="Calibri" w:cs="Calibri"/>
          <w:color w:val="000000"/>
          <w:szCs w:val="22"/>
          <w:lang w:eastAsia="cs-CZ"/>
        </w:rPr>
      </w:pPr>
      <w:r>
        <w:rPr>
          <w:rFonts w:ascii="Calibri" w:hAnsi="Calibri" w:cs="Calibri"/>
          <w:color w:val="000000"/>
          <w:szCs w:val="22"/>
          <w:lang w:eastAsia="cs-CZ"/>
        </w:rPr>
        <w:t>Keř/Strom</w:t>
      </w:r>
    </w:p>
    <w:p w14:paraId="5FC74A66" w14:textId="77777777" w:rsidR="00C87FDD" w:rsidRDefault="00C87FDD" w:rsidP="00731BAA">
      <w:pPr>
        <w:pStyle w:val="Odstavecseseznamem"/>
        <w:numPr>
          <w:ilvl w:val="0"/>
          <w:numId w:val="27"/>
        </w:numPr>
        <w:ind w:left="1134" w:hanging="567"/>
        <w:rPr>
          <w:rFonts w:ascii="Calibri" w:hAnsi="Calibri" w:cs="Calibri"/>
          <w:color w:val="000000"/>
          <w:szCs w:val="22"/>
          <w:lang w:eastAsia="cs-CZ"/>
        </w:rPr>
      </w:pPr>
      <w:r>
        <w:rPr>
          <w:rFonts w:ascii="Calibri" w:hAnsi="Calibri" w:cs="Calibri"/>
          <w:color w:val="000000"/>
          <w:szCs w:val="22"/>
          <w:lang w:eastAsia="cs-CZ"/>
        </w:rPr>
        <w:t>Rok výsadby</w:t>
      </w:r>
    </w:p>
    <w:p w14:paraId="7B7E0E7B" w14:textId="77777777" w:rsidR="00D43A6A" w:rsidRDefault="00D43A6A" w:rsidP="00731BAA">
      <w:pPr>
        <w:pStyle w:val="Odstavecseseznamem"/>
        <w:numPr>
          <w:ilvl w:val="0"/>
          <w:numId w:val="27"/>
        </w:numPr>
        <w:ind w:left="1134" w:hanging="567"/>
        <w:rPr>
          <w:rFonts w:ascii="Calibri" w:hAnsi="Calibri" w:cs="Calibri"/>
          <w:color w:val="000000"/>
          <w:szCs w:val="22"/>
          <w:lang w:eastAsia="cs-CZ"/>
        </w:rPr>
      </w:pPr>
      <w:r>
        <w:rPr>
          <w:rFonts w:ascii="Calibri" w:hAnsi="Calibri" w:cs="Calibri"/>
          <w:color w:val="000000"/>
          <w:szCs w:val="22"/>
          <w:lang w:eastAsia="cs-CZ"/>
        </w:rPr>
        <w:t>Výměra produkční plochy na 4 desetinná místa</w:t>
      </w:r>
    </w:p>
    <w:p w14:paraId="2DFE8650" w14:textId="77777777" w:rsidR="00D43A6A" w:rsidRDefault="00D43A6A" w:rsidP="00731BAA">
      <w:pPr>
        <w:pStyle w:val="Odstavecseseznamem"/>
        <w:numPr>
          <w:ilvl w:val="0"/>
          <w:numId w:val="27"/>
        </w:numPr>
        <w:ind w:left="1134" w:hanging="567"/>
        <w:rPr>
          <w:rFonts w:ascii="Calibri" w:hAnsi="Calibri" w:cs="Calibri"/>
          <w:color w:val="000000"/>
          <w:szCs w:val="22"/>
          <w:lang w:eastAsia="cs-CZ"/>
        </w:rPr>
      </w:pPr>
      <w:r>
        <w:rPr>
          <w:rFonts w:ascii="Calibri" w:hAnsi="Calibri" w:cs="Calibri"/>
          <w:color w:val="000000"/>
          <w:szCs w:val="22"/>
          <w:lang w:eastAsia="cs-CZ"/>
        </w:rPr>
        <w:t>Počet životaschopných jedinců</w:t>
      </w:r>
    </w:p>
    <w:p w14:paraId="187367D5" w14:textId="77777777" w:rsidR="00C87FDD" w:rsidRPr="00C87FDD" w:rsidRDefault="00C87FDD" w:rsidP="00C87FDD">
      <w:pPr>
        <w:rPr>
          <w:rFonts w:ascii="Calibri" w:hAnsi="Calibri" w:cs="Calibri"/>
          <w:color w:val="000000"/>
          <w:szCs w:val="22"/>
          <w:lang w:eastAsia="cs-CZ"/>
        </w:rPr>
      </w:pPr>
      <w:r>
        <w:rPr>
          <w:rFonts w:ascii="Calibri" w:hAnsi="Calibri" w:cs="Calibri"/>
          <w:color w:val="000000"/>
          <w:szCs w:val="22"/>
          <w:lang w:eastAsia="cs-CZ"/>
        </w:rPr>
        <w:t>Vypsání druhové skladby bude provedeno pro celé kontrolní období.</w:t>
      </w:r>
    </w:p>
    <w:p w14:paraId="1E6315C5" w14:textId="77777777" w:rsidR="00C15D3F" w:rsidRPr="00D43A6A" w:rsidRDefault="00C15D3F" w:rsidP="002F3B99">
      <w:pPr>
        <w:rPr>
          <w:rFonts w:ascii="Calibri" w:hAnsi="Calibri" w:cs="Calibri"/>
          <w:color w:val="000000"/>
          <w:szCs w:val="22"/>
          <w:lang w:eastAsia="cs-CZ"/>
        </w:rPr>
      </w:pPr>
      <w:r>
        <w:rPr>
          <w:rFonts w:ascii="Calibri" w:hAnsi="Calibri" w:cs="Calibri"/>
          <w:color w:val="000000"/>
          <w:szCs w:val="22"/>
          <w:lang w:eastAsia="cs-CZ"/>
        </w:rPr>
        <w:t xml:space="preserve">Rozšíření odpovědi služby je uvedeno v kapitole </w:t>
      </w:r>
      <w:r w:rsidR="00C87FDD">
        <w:rPr>
          <w:rFonts w:ascii="Calibri" w:hAnsi="Calibri" w:cs="Calibri"/>
          <w:color w:val="000000"/>
          <w:szCs w:val="22"/>
          <w:lang w:eastAsia="cs-CZ"/>
        </w:rPr>
        <w:t>3.4</w:t>
      </w:r>
      <w:r>
        <w:rPr>
          <w:rFonts w:ascii="Calibri" w:hAnsi="Calibri" w:cs="Calibri"/>
          <w:color w:val="000000"/>
          <w:szCs w:val="22"/>
          <w:lang w:eastAsia="cs-CZ"/>
        </w:rPr>
        <w:t>.</w:t>
      </w:r>
    </w:p>
    <w:bookmarkEnd w:id="5"/>
    <w:p w14:paraId="5A46F3AB" w14:textId="77777777" w:rsidR="00D43A6A" w:rsidRPr="00C15D3F" w:rsidRDefault="00C15D3F" w:rsidP="00D43A6A">
      <w:pPr>
        <w:pStyle w:val="Nadpis31"/>
      </w:pPr>
      <w:r w:rsidRPr="00C15D3F">
        <w:t xml:space="preserve">Mapování kódů LPIS z LPI_GEO01A zpět na dynamická pole z rozhodnutí </w:t>
      </w:r>
    </w:p>
    <w:tbl>
      <w:tblPr>
        <w:tblStyle w:val="Mkatabulky2"/>
        <w:tblW w:w="9493" w:type="dxa"/>
        <w:tblLayout w:type="fixed"/>
        <w:tblLook w:val="04A0" w:firstRow="1" w:lastRow="0" w:firstColumn="1" w:lastColumn="0" w:noHBand="0" w:noVBand="1"/>
      </w:tblPr>
      <w:tblGrid>
        <w:gridCol w:w="1588"/>
        <w:gridCol w:w="1087"/>
        <w:gridCol w:w="3699"/>
        <w:gridCol w:w="3119"/>
      </w:tblGrid>
      <w:tr w:rsidR="00F10457" w:rsidRPr="005A5D2B" w14:paraId="1E71B116" w14:textId="77777777" w:rsidTr="00454A99">
        <w:tc>
          <w:tcPr>
            <w:tcW w:w="1588" w:type="dxa"/>
            <w:shd w:val="clear" w:color="auto" w:fill="D9D9D9" w:themeFill="background1" w:themeFillShade="D9"/>
          </w:tcPr>
          <w:p w14:paraId="6EFEBD70" w14:textId="77777777" w:rsidR="00F10457" w:rsidRPr="005A5D2B" w:rsidRDefault="00F10457" w:rsidP="00F10457">
            <w:pPr>
              <w:spacing w:after="0"/>
              <w:rPr>
                <w:rFonts w:ascii="Calibri" w:hAnsi="Calibri"/>
                <w:b/>
                <w:bCs/>
                <w:szCs w:val="22"/>
              </w:rPr>
            </w:pPr>
            <w:r>
              <w:rPr>
                <w:rFonts w:ascii="Calibri" w:hAnsi="Calibri"/>
                <w:b/>
                <w:bCs/>
                <w:szCs w:val="22"/>
              </w:rPr>
              <w:t>Kod nezpůsobilosti LPIS</w:t>
            </w:r>
          </w:p>
        </w:tc>
        <w:tc>
          <w:tcPr>
            <w:tcW w:w="1087" w:type="dxa"/>
            <w:shd w:val="clear" w:color="auto" w:fill="D9D9D9" w:themeFill="background1" w:themeFillShade="D9"/>
          </w:tcPr>
          <w:p w14:paraId="3DB6551E" w14:textId="77777777" w:rsidR="00F10457" w:rsidRDefault="00F10457" w:rsidP="00F10457">
            <w:pPr>
              <w:spacing w:after="0"/>
              <w:rPr>
                <w:rFonts w:ascii="Calibri" w:hAnsi="Calibri"/>
                <w:b/>
                <w:bCs/>
                <w:szCs w:val="22"/>
              </w:rPr>
            </w:pPr>
            <w:r>
              <w:rPr>
                <w:rFonts w:ascii="Calibri" w:hAnsi="Calibri"/>
                <w:b/>
                <w:bCs/>
                <w:szCs w:val="22"/>
              </w:rPr>
              <w:t>Původ LPIS x FKNM</w:t>
            </w:r>
          </w:p>
        </w:tc>
        <w:tc>
          <w:tcPr>
            <w:tcW w:w="3699" w:type="dxa"/>
            <w:shd w:val="clear" w:color="auto" w:fill="D9D9D9" w:themeFill="background1" w:themeFillShade="D9"/>
          </w:tcPr>
          <w:p w14:paraId="16EC3B3D" w14:textId="77777777" w:rsidR="00F10457" w:rsidRDefault="00F10457" w:rsidP="00F10457">
            <w:pPr>
              <w:spacing w:after="0"/>
              <w:rPr>
                <w:rFonts w:ascii="Calibri" w:hAnsi="Calibri"/>
                <w:b/>
                <w:bCs/>
                <w:szCs w:val="22"/>
              </w:rPr>
            </w:pPr>
            <w:r>
              <w:rPr>
                <w:rFonts w:ascii="Calibri" w:hAnsi="Calibri"/>
                <w:b/>
                <w:bCs/>
                <w:szCs w:val="22"/>
              </w:rPr>
              <w:t>Načítání do parametr v rozhodnutí</w:t>
            </w:r>
          </w:p>
        </w:tc>
        <w:tc>
          <w:tcPr>
            <w:tcW w:w="3119" w:type="dxa"/>
            <w:shd w:val="clear" w:color="auto" w:fill="D9D9D9" w:themeFill="background1" w:themeFillShade="D9"/>
          </w:tcPr>
          <w:p w14:paraId="7FA956BE" w14:textId="77777777" w:rsidR="00F10457" w:rsidRPr="005A5D2B" w:rsidRDefault="00F10457" w:rsidP="00F10457">
            <w:pPr>
              <w:spacing w:after="0"/>
              <w:rPr>
                <w:rFonts w:ascii="Calibri" w:hAnsi="Calibri"/>
                <w:b/>
                <w:bCs/>
                <w:szCs w:val="22"/>
              </w:rPr>
            </w:pPr>
            <w:r>
              <w:rPr>
                <w:rFonts w:ascii="Calibri" w:hAnsi="Calibri"/>
                <w:b/>
                <w:bCs/>
                <w:szCs w:val="22"/>
              </w:rPr>
              <w:t>Význam</w:t>
            </w:r>
          </w:p>
        </w:tc>
      </w:tr>
      <w:tr w:rsidR="00F10457" w:rsidRPr="005A5D2B" w14:paraId="287C96BE" w14:textId="77777777" w:rsidTr="00454A99">
        <w:tc>
          <w:tcPr>
            <w:tcW w:w="1588" w:type="dxa"/>
          </w:tcPr>
          <w:p w14:paraId="0AA3486D" w14:textId="77777777" w:rsidR="00F10457" w:rsidRPr="005A5D2B" w:rsidRDefault="00F10457" w:rsidP="00F10457">
            <w:pPr>
              <w:spacing w:after="0"/>
              <w:rPr>
                <w:rFonts w:ascii="Calibri" w:hAnsi="Calibri"/>
                <w:szCs w:val="22"/>
              </w:rPr>
            </w:pPr>
            <w:r>
              <w:rPr>
                <w:rFonts w:ascii="Calibri" w:hAnsi="Calibri"/>
                <w:i/>
                <w:iCs/>
                <w:szCs w:val="22"/>
              </w:rPr>
              <w:t>NEU</w:t>
            </w:r>
          </w:p>
        </w:tc>
        <w:tc>
          <w:tcPr>
            <w:tcW w:w="1087" w:type="dxa"/>
          </w:tcPr>
          <w:p w14:paraId="351E3040" w14:textId="77777777" w:rsidR="00F10457" w:rsidRPr="005A5D2B" w:rsidRDefault="00F10457" w:rsidP="00F10457">
            <w:pPr>
              <w:spacing w:after="0"/>
              <w:rPr>
                <w:rFonts w:ascii="Calibri" w:hAnsi="Calibri"/>
                <w:szCs w:val="22"/>
              </w:rPr>
            </w:pPr>
            <w:r>
              <w:rPr>
                <w:rFonts w:ascii="Calibri" w:hAnsi="Calibri"/>
                <w:szCs w:val="22"/>
              </w:rPr>
              <w:t>LPIS</w:t>
            </w:r>
          </w:p>
        </w:tc>
        <w:tc>
          <w:tcPr>
            <w:tcW w:w="3699" w:type="dxa"/>
          </w:tcPr>
          <w:p w14:paraId="622DD8FF" w14:textId="77777777" w:rsidR="00F10457" w:rsidRDefault="00F10457" w:rsidP="00F10457">
            <w:pPr>
              <w:spacing w:after="0"/>
              <w:rPr>
                <w:rFonts w:ascii="Calibri" w:hAnsi="Calibri"/>
                <w:szCs w:val="22"/>
              </w:rPr>
            </w:pPr>
            <w:r w:rsidRPr="000166D0">
              <w:rPr>
                <w:rFonts w:ascii="Calibri" w:hAnsi="Calibri"/>
                <w:i/>
                <w:iCs/>
                <w:color w:val="FF0000"/>
                <w:szCs w:val="22"/>
              </w:rPr>
              <w:t>&amp;VYM_PORUSENI_</w:t>
            </w:r>
            <w:r w:rsidR="00C15D3F" w:rsidRPr="000166D0">
              <w:rPr>
                <w:rFonts w:ascii="Calibri" w:hAnsi="Calibri"/>
                <w:i/>
                <w:iCs/>
                <w:color w:val="FF0000"/>
                <w:szCs w:val="22"/>
              </w:rPr>
              <w:t xml:space="preserve"> </w:t>
            </w:r>
            <w:r w:rsidRPr="000166D0">
              <w:rPr>
                <w:rFonts w:ascii="Calibri" w:hAnsi="Calibri"/>
                <w:i/>
                <w:iCs/>
                <w:color w:val="FF0000"/>
                <w:szCs w:val="22"/>
              </w:rPr>
              <w:t>LPIS&amp;</w:t>
            </w:r>
          </w:p>
        </w:tc>
        <w:tc>
          <w:tcPr>
            <w:tcW w:w="3119" w:type="dxa"/>
          </w:tcPr>
          <w:p w14:paraId="13EA8EFF" w14:textId="77777777" w:rsidR="00F10457" w:rsidRPr="005A5D2B" w:rsidRDefault="00F10457" w:rsidP="00F10457">
            <w:pPr>
              <w:spacing w:after="0"/>
              <w:rPr>
                <w:rFonts w:ascii="Calibri" w:hAnsi="Calibri"/>
                <w:szCs w:val="22"/>
              </w:rPr>
            </w:pPr>
            <w:r>
              <w:rPr>
                <w:rFonts w:ascii="Calibri" w:hAnsi="Calibri"/>
                <w:szCs w:val="22"/>
              </w:rPr>
              <w:t>Deklarovaná plocha je neužívána</w:t>
            </w:r>
          </w:p>
        </w:tc>
      </w:tr>
      <w:tr w:rsidR="00F10457" w:rsidRPr="005A5D2B" w14:paraId="200CC99A" w14:textId="77777777" w:rsidTr="00454A99">
        <w:tc>
          <w:tcPr>
            <w:tcW w:w="1588" w:type="dxa"/>
            <w:shd w:val="clear" w:color="auto" w:fill="FFFFFF" w:themeFill="background1"/>
          </w:tcPr>
          <w:p w14:paraId="4EAFC326" w14:textId="77777777" w:rsidR="00F10457" w:rsidRPr="005A5D2B" w:rsidRDefault="00F10457" w:rsidP="00F10457">
            <w:pPr>
              <w:spacing w:after="0"/>
              <w:rPr>
                <w:rFonts w:ascii="Calibri" w:hAnsi="Calibri"/>
                <w:szCs w:val="22"/>
              </w:rPr>
            </w:pPr>
            <w:r>
              <w:rPr>
                <w:rFonts w:ascii="Calibri" w:hAnsi="Calibri"/>
                <w:i/>
                <w:iCs/>
                <w:szCs w:val="22"/>
              </w:rPr>
              <w:t>JU</w:t>
            </w:r>
          </w:p>
        </w:tc>
        <w:tc>
          <w:tcPr>
            <w:tcW w:w="1087" w:type="dxa"/>
            <w:shd w:val="clear" w:color="auto" w:fill="FFFFFF" w:themeFill="background1"/>
          </w:tcPr>
          <w:p w14:paraId="47DE77A0" w14:textId="77777777" w:rsidR="00F10457" w:rsidRPr="005A5D2B" w:rsidRDefault="00F10457" w:rsidP="00F10457">
            <w:pPr>
              <w:spacing w:after="0"/>
              <w:rPr>
                <w:rFonts w:ascii="Calibri" w:hAnsi="Calibri"/>
                <w:szCs w:val="22"/>
              </w:rPr>
            </w:pPr>
            <w:r>
              <w:rPr>
                <w:rFonts w:ascii="Calibri" w:hAnsi="Calibri"/>
                <w:szCs w:val="22"/>
              </w:rPr>
              <w:t>LPIS</w:t>
            </w:r>
          </w:p>
        </w:tc>
        <w:tc>
          <w:tcPr>
            <w:tcW w:w="3699" w:type="dxa"/>
            <w:shd w:val="clear" w:color="auto" w:fill="FFFFFF" w:themeFill="background1"/>
          </w:tcPr>
          <w:p w14:paraId="3CA00167" w14:textId="77777777" w:rsidR="00F10457" w:rsidRDefault="00F10457" w:rsidP="00F10457">
            <w:pPr>
              <w:spacing w:after="0"/>
              <w:rPr>
                <w:rFonts w:ascii="Calibri" w:hAnsi="Calibri"/>
                <w:szCs w:val="22"/>
              </w:rPr>
            </w:pPr>
            <w:r w:rsidRPr="000166D0">
              <w:rPr>
                <w:rFonts w:ascii="Calibri" w:hAnsi="Calibri"/>
                <w:i/>
                <w:iCs/>
                <w:color w:val="FF0000"/>
                <w:szCs w:val="22"/>
              </w:rPr>
              <w:t>&amp;VYM_PORUSENI_</w:t>
            </w:r>
            <w:r w:rsidR="00C15D3F" w:rsidRPr="000166D0">
              <w:rPr>
                <w:rFonts w:ascii="Calibri" w:hAnsi="Calibri"/>
                <w:i/>
                <w:iCs/>
                <w:color w:val="FF0000"/>
                <w:szCs w:val="22"/>
              </w:rPr>
              <w:t xml:space="preserve"> </w:t>
            </w:r>
            <w:r w:rsidRPr="000166D0">
              <w:rPr>
                <w:rFonts w:ascii="Calibri" w:hAnsi="Calibri"/>
                <w:i/>
                <w:iCs/>
                <w:color w:val="FF0000"/>
                <w:szCs w:val="22"/>
              </w:rPr>
              <w:t>LPIS&amp;</w:t>
            </w:r>
          </w:p>
        </w:tc>
        <w:tc>
          <w:tcPr>
            <w:tcW w:w="3119" w:type="dxa"/>
            <w:shd w:val="clear" w:color="auto" w:fill="FFFFFF" w:themeFill="background1"/>
          </w:tcPr>
          <w:p w14:paraId="6162A2CF" w14:textId="77777777" w:rsidR="00F10457" w:rsidRPr="005A5D2B" w:rsidRDefault="00F10457" w:rsidP="00F10457">
            <w:pPr>
              <w:spacing w:after="0"/>
              <w:rPr>
                <w:rFonts w:ascii="Calibri" w:hAnsi="Calibri"/>
                <w:szCs w:val="22"/>
              </w:rPr>
            </w:pPr>
            <w:r>
              <w:rPr>
                <w:rFonts w:ascii="Calibri" w:hAnsi="Calibri"/>
                <w:szCs w:val="22"/>
              </w:rPr>
              <w:t>V LPIS je evidován jiný uživatel než žadatel nebo převodce</w:t>
            </w:r>
          </w:p>
        </w:tc>
      </w:tr>
      <w:tr w:rsidR="00DE4EE0" w:rsidRPr="005A5D2B" w14:paraId="301A5D96" w14:textId="77777777" w:rsidTr="00454A99">
        <w:tc>
          <w:tcPr>
            <w:tcW w:w="1588" w:type="dxa"/>
            <w:shd w:val="clear" w:color="auto" w:fill="FFFFFF" w:themeFill="background1"/>
          </w:tcPr>
          <w:p w14:paraId="259EC9BA" w14:textId="77777777" w:rsidR="00DE4EE0" w:rsidRDefault="00DE4EE0" w:rsidP="00DE4EE0">
            <w:pPr>
              <w:spacing w:after="0"/>
              <w:rPr>
                <w:rFonts w:ascii="Calibri" w:hAnsi="Calibri"/>
                <w:i/>
                <w:iCs/>
                <w:szCs w:val="22"/>
              </w:rPr>
            </w:pPr>
            <w:r>
              <w:rPr>
                <w:rFonts w:ascii="Calibri" w:hAnsi="Calibri"/>
                <w:i/>
                <w:iCs/>
                <w:szCs w:val="22"/>
              </w:rPr>
              <w:t>KULT</w:t>
            </w:r>
          </w:p>
        </w:tc>
        <w:tc>
          <w:tcPr>
            <w:tcW w:w="1087" w:type="dxa"/>
            <w:shd w:val="clear" w:color="auto" w:fill="FFFFFF" w:themeFill="background1"/>
          </w:tcPr>
          <w:p w14:paraId="57ADA190" w14:textId="77777777" w:rsidR="00DE4EE0" w:rsidRDefault="00DE4EE0" w:rsidP="00DE4EE0">
            <w:pPr>
              <w:spacing w:after="0"/>
              <w:rPr>
                <w:rFonts w:ascii="Calibri" w:hAnsi="Calibri"/>
                <w:szCs w:val="22"/>
              </w:rPr>
            </w:pPr>
            <w:r>
              <w:rPr>
                <w:rFonts w:ascii="Calibri" w:hAnsi="Calibri"/>
                <w:szCs w:val="22"/>
              </w:rPr>
              <w:t>LPIS, FKNM</w:t>
            </w:r>
          </w:p>
        </w:tc>
        <w:tc>
          <w:tcPr>
            <w:tcW w:w="3699" w:type="dxa"/>
            <w:shd w:val="clear" w:color="auto" w:fill="FFFFFF" w:themeFill="background1"/>
          </w:tcPr>
          <w:p w14:paraId="3B1BE59C" w14:textId="77777777" w:rsidR="00DE4EE0" w:rsidRPr="00DE4EE0" w:rsidRDefault="00DE4EE0" w:rsidP="00DE4EE0">
            <w:pPr>
              <w:spacing w:after="0"/>
              <w:rPr>
                <w:rFonts w:ascii="Calibri" w:hAnsi="Calibri"/>
                <w:i/>
                <w:iCs/>
                <w:color w:val="FF0000"/>
                <w:szCs w:val="22"/>
              </w:rPr>
            </w:pPr>
            <w:r w:rsidRPr="00DE4EE0">
              <w:rPr>
                <w:rFonts w:ascii="Calibri" w:hAnsi="Calibri"/>
                <w:i/>
                <w:iCs/>
                <w:color w:val="FF0000"/>
                <w:szCs w:val="22"/>
              </w:rPr>
              <w:t>&amp;VYM_PORUSENI_KUL&amp;</w:t>
            </w:r>
          </w:p>
        </w:tc>
        <w:tc>
          <w:tcPr>
            <w:tcW w:w="3119" w:type="dxa"/>
            <w:shd w:val="clear" w:color="auto" w:fill="FFFFFF" w:themeFill="background1"/>
          </w:tcPr>
          <w:p w14:paraId="38445269" w14:textId="77777777" w:rsidR="00DE4EE0" w:rsidRDefault="00DE4EE0" w:rsidP="00DE4EE0">
            <w:pPr>
              <w:spacing w:after="0"/>
              <w:rPr>
                <w:rFonts w:ascii="Calibri" w:hAnsi="Calibri"/>
                <w:szCs w:val="22"/>
              </w:rPr>
            </w:pPr>
            <w:r>
              <w:rPr>
                <w:rFonts w:ascii="Calibri" w:hAnsi="Calibri"/>
                <w:szCs w:val="22"/>
              </w:rPr>
              <w:t>na deklarované ploše nalezena nezpůsobilá kultura</w:t>
            </w:r>
          </w:p>
        </w:tc>
      </w:tr>
      <w:tr w:rsidR="00DE4EE0" w:rsidRPr="005A5D2B" w14:paraId="5F09EE2F" w14:textId="77777777" w:rsidTr="00454A99">
        <w:tc>
          <w:tcPr>
            <w:tcW w:w="1588" w:type="dxa"/>
            <w:shd w:val="clear" w:color="auto" w:fill="FFFFFF" w:themeFill="background1"/>
          </w:tcPr>
          <w:p w14:paraId="7E851C5B" w14:textId="77777777" w:rsidR="00DE4EE0" w:rsidRPr="00E6485F" w:rsidRDefault="00DE4EE0" w:rsidP="00DE4EE0">
            <w:pPr>
              <w:spacing w:after="0"/>
              <w:rPr>
                <w:rFonts w:ascii="Calibri" w:hAnsi="Calibri"/>
                <w:i/>
                <w:iCs/>
                <w:szCs w:val="22"/>
              </w:rPr>
            </w:pPr>
            <w:r w:rsidRPr="00E6485F">
              <w:rPr>
                <w:rFonts w:ascii="Calibri" w:hAnsi="Calibri"/>
                <w:i/>
                <w:iCs/>
                <w:szCs w:val="22"/>
              </w:rPr>
              <w:t>PLOD</w:t>
            </w:r>
          </w:p>
        </w:tc>
        <w:tc>
          <w:tcPr>
            <w:tcW w:w="1087" w:type="dxa"/>
            <w:shd w:val="clear" w:color="auto" w:fill="FFFFFF" w:themeFill="background1"/>
          </w:tcPr>
          <w:p w14:paraId="539DB93B" w14:textId="77777777" w:rsidR="00DE4EE0" w:rsidRPr="00E6485F" w:rsidRDefault="00DE4EE0" w:rsidP="00DE4EE0">
            <w:pPr>
              <w:spacing w:after="0"/>
              <w:rPr>
                <w:rFonts w:ascii="Calibri" w:hAnsi="Calibri"/>
                <w:szCs w:val="22"/>
              </w:rPr>
            </w:pPr>
            <w:r w:rsidRPr="00E6485F">
              <w:rPr>
                <w:rFonts w:ascii="Calibri" w:hAnsi="Calibri"/>
                <w:szCs w:val="22"/>
              </w:rPr>
              <w:t>LPIS, FKNM</w:t>
            </w:r>
          </w:p>
        </w:tc>
        <w:tc>
          <w:tcPr>
            <w:tcW w:w="3699" w:type="dxa"/>
            <w:shd w:val="clear" w:color="auto" w:fill="FFFFFF" w:themeFill="background1"/>
          </w:tcPr>
          <w:p w14:paraId="64D7F51B" w14:textId="77777777" w:rsidR="00DE4EE0" w:rsidRPr="00E6485F" w:rsidRDefault="00E6485F" w:rsidP="00DE4EE0">
            <w:pPr>
              <w:spacing w:after="0"/>
              <w:rPr>
                <w:rFonts w:ascii="Calibri" w:hAnsi="Calibri"/>
                <w:i/>
                <w:iCs/>
                <w:color w:val="FF0000"/>
                <w:szCs w:val="22"/>
              </w:rPr>
            </w:pPr>
            <w:r w:rsidRPr="00E6485F">
              <w:rPr>
                <w:rFonts w:ascii="Calibri" w:hAnsi="Calibri"/>
                <w:i/>
                <w:iCs/>
                <w:color w:val="FF0000"/>
                <w:szCs w:val="22"/>
              </w:rPr>
              <w:t>&amp;VYM_PORUSENI_KONKURENCNI_PLODINA&amp;</w:t>
            </w:r>
          </w:p>
        </w:tc>
        <w:tc>
          <w:tcPr>
            <w:tcW w:w="3119" w:type="dxa"/>
            <w:shd w:val="clear" w:color="auto" w:fill="FFFFFF" w:themeFill="background1"/>
          </w:tcPr>
          <w:p w14:paraId="4BE3037F" w14:textId="77777777" w:rsidR="00DE4EE0" w:rsidRDefault="00DE4EE0" w:rsidP="00DE4EE0">
            <w:pPr>
              <w:spacing w:after="0"/>
              <w:rPr>
                <w:rFonts w:ascii="Calibri" w:hAnsi="Calibri"/>
                <w:szCs w:val="22"/>
              </w:rPr>
            </w:pPr>
            <w:r w:rsidRPr="00E6485F">
              <w:rPr>
                <w:rFonts w:ascii="Calibri" w:hAnsi="Calibri"/>
                <w:szCs w:val="22"/>
              </w:rPr>
              <w:t>na deklarované ploše nalezena nezpůsobilá plodina</w:t>
            </w:r>
          </w:p>
        </w:tc>
      </w:tr>
      <w:tr w:rsidR="00C42910" w:rsidRPr="005A5D2B" w14:paraId="26D569ED" w14:textId="77777777" w:rsidTr="00454A99">
        <w:tc>
          <w:tcPr>
            <w:tcW w:w="1588" w:type="dxa"/>
            <w:shd w:val="clear" w:color="auto" w:fill="FFFFFF" w:themeFill="background1"/>
          </w:tcPr>
          <w:p w14:paraId="1B03731E" w14:textId="77777777" w:rsidR="00C42910" w:rsidRDefault="00C42910" w:rsidP="00C42910">
            <w:pPr>
              <w:spacing w:after="0"/>
              <w:rPr>
                <w:rFonts w:ascii="Calibri" w:hAnsi="Calibri"/>
                <w:i/>
                <w:iCs/>
                <w:szCs w:val="22"/>
              </w:rPr>
            </w:pPr>
            <w:r>
              <w:rPr>
                <w:rFonts w:ascii="Calibri" w:hAnsi="Calibri"/>
                <w:i/>
                <w:iCs/>
                <w:szCs w:val="22"/>
              </w:rPr>
              <w:t>DNP</w:t>
            </w:r>
          </w:p>
        </w:tc>
        <w:tc>
          <w:tcPr>
            <w:tcW w:w="1087" w:type="dxa"/>
            <w:shd w:val="clear" w:color="auto" w:fill="FFFFFF" w:themeFill="background1"/>
          </w:tcPr>
          <w:p w14:paraId="6E640AE8" w14:textId="77777777" w:rsidR="00C42910" w:rsidRDefault="00C42910" w:rsidP="00C42910">
            <w:pPr>
              <w:spacing w:after="0"/>
              <w:rPr>
                <w:rFonts w:ascii="Calibri" w:hAnsi="Calibri"/>
                <w:szCs w:val="22"/>
              </w:rPr>
            </w:pPr>
            <w:r>
              <w:rPr>
                <w:rFonts w:ascii="Calibri" w:hAnsi="Calibri"/>
                <w:szCs w:val="22"/>
              </w:rPr>
              <w:t>LPIS</w:t>
            </w:r>
          </w:p>
        </w:tc>
        <w:tc>
          <w:tcPr>
            <w:tcW w:w="3699" w:type="dxa"/>
            <w:shd w:val="clear" w:color="auto" w:fill="FFFFFF" w:themeFill="background1"/>
          </w:tcPr>
          <w:p w14:paraId="0F034B4A" w14:textId="77777777" w:rsidR="00C42910" w:rsidRPr="000166D0" w:rsidRDefault="00C42910" w:rsidP="00C42910">
            <w:pPr>
              <w:spacing w:after="0"/>
              <w:rPr>
                <w:rFonts w:ascii="Calibri" w:hAnsi="Calibri"/>
                <w:i/>
                <w:iCs/>
                <w:color w:val="FF0000"/>
                <w:szCs w:val="22"/>
              </w:rPr>
            </w:pPr>
            <w:r w:rsidRPr="00DE4EE0">
              <w:rPr>
                <w:rFonts w:ascii="Calibri" w:hAnsi="Calibri"/>
                <w:i/>
                <w:iCs/>
                <w:color w:val="FF0000"/>
                <w:szCs w:val="22"/>
              </w:rPr>
              <w:t>&amp;VYM_PORUSENI_</w:t>
            </w:r>
            <w:r>
              <w:rPr>
                <w:rFonts w:ascii="Calibri" w:hAnsi="Calibri"/>
                <w:i/>
                <w:iCs/>
                <w:color w:val="FF0000"/>
                <w:szCs w:val="22"/>
              </w:rPr>
              <w:t>DNP</w:t>
            </w:r>
            <w:r w:rsidRPr="00DE4EE0">
              <w:rPr>
                <w:rFonts w:ascii="Calibri" w:hAnsi="Calibri"/>
                <w:i/>
                <w:iCs/>
                <w:color w:val="FF0000"/>
                <w:szCs w:val="22"/>
              </w:rPr>
              <w:t>&amp;</w:t>
            </w:r>
          </w:p>
        </w:tc>
        <w:tc>
          <w:tcPr>
            <w:tcW w:w="3119" w:type="dxa"/>
            <w:shd w:val="clear" w:color="auto" w:fill="FFFFFF" w:themeFill="background1"/>
          </w:tcPr>
          <w:p w14:paraId="0C6C03AB" w14:textId="77777777" w:rsidR="00C42910" w:rsidRDefault="00C42910" w:rsidP="00C42910">
            <w:pPr>
              <w:spacing w:after="0"/>
              <w:rPr>
                <w:rFonts w:ascii="Calibri" w:hAnsi="Calibri"/>
                <w:szCs w:val="22"/>
              </w:rPr>
            </w:pPr>
            <w:r>
              <w:rPr>
                <w:rFonts w:ascii="Calibri" w:hAnsi="Calibri"/>
                <w:szCs w:val="22"/>
              </w:rPr>
              <w:t>Na deklarované ploše nalezena DNP</w:t>
            </w:r>
          </w:p>
        </w:tc>
      </w:tr>
      <w:tr w:rsidR="00C42910" w:rsidRPr="005A5D2B" w14:paraId="4C9DA67E" w14:textId="77777777" w:rsidTr="00454A99">
        <w:tc>
          <w:tcPr>
            <w:tcW w:w="1588" w:type="dxa"/>
            <w:shd w:val="clear" w:color="auto" w:fill="FFFFFF" w:themeFill="background1"/>
          </w:tcPr>
          <w:p w14:paraId="644D626A" w14:textId="77777777" w:rsidR="00C42910" w:rsidRPr="00E6485F" w:rsidRDefault="00C42910" w:rsidP="00C42910">
            <w:pPr>
              <w:spacing w:after="0"/>
              <w:rPr>
                <w:rFonts w:ascii="Calibri" w:hAnsi="Calibri"/>
                <w:i/>
                <w:iCs/>
                <w:szCs w:val="22"/>
              </w:rPr>
            </w:pPr>
            <w:r w:rsidRPr="00E6485F">
              <w:rPr>
                <w:rFonts w:ascii="Calibri" w:hAnsi="Calibri"/>
                <w:i/>
                <w:iCs/>
                <w:szCs w:val="22"/>
              </w:rPr>
              <w:t>DOCN</w:t>
            </w:r>
          </w:p>
        </w:tc>
        <w:tc>
          <w:tcPr>
            <w:tcW w:w="1087" w:type="dxa"/>
            <w:shd w:val="clear" w:color="auto" w:fill="FFFFFF" w:themeFill="background1"/>
          </w:tcPr>
          <w:p w14:paraId="07C57AFE" w14:textId="77777777" w:rsidR="00C42910" w:rsidRPr="00E6485F" w:rsidRDefault="00C42910" w:rsidP="00C42910">
            <w:pPr>
              <w:spacing w:after="0"/>
              <w:rPr>
                <w:rFonts w:ascii="Calibri" w:hAnsi="Calibri"/>
                <w:szCs w:val="22"/>
              </w:rPr>
            </w:pPr>
            <w:r w:rsidRPr="00E6485F">
              <w:rPr>
                <w:rFonts w:ascii="Calibri" w:hAnsi="Calibri"/>
                <w:szCs w:val="22"/>
              </w:rPr>
              <w:t>LPIS</w:t>
            </w:r>
          </w:p>
        </w:tc>
        <w:tc>
          <w:tcPr>
            <w:tcW w:w="3699" w:type="dxa"/>
            <w:shd w:val="clear" w:color="auto" w:fill="FFFFFF" w:themeFill="background1"/>
          </w:tcPr>
          <w:p w14:paraId="3E0C06C4" w14:textId="77777777" w:rsidR="00C42910" w:rsidRPr="00E6485F" w:rsidRDefault="00E6485F" w:rsidP="00C42910">
            <w:pPr>
              <w:spacing w:after="0"/>
              <w:rPr>
                <w:rFonts w:ascii="Calibri" w:hAnsi="Calibri"/>
                <w:i/>
                <w:iCs/>
                <w:color w:val="FF0000"/>
                <w:szCs w:val="22"/>
              </w:rPr>
            </w:pPr>
            <w:r w:rsidRPr="00E6485F">
              <w:rPr>
                <w:rFonts w:ascii="Calibri" w:hAnsi="Calibri"/>
                <w:i/>
                <w:iCs/>
                <w:color w:val="FF0000"/>
                <w:szCs w:val="22"/>
              </w:rPr>
              <w:t>&amp;VYM_DOCN_LPIS&amp;</w:t>
            </w:r>
          </w:p>
        </w:tc>
        <w:tc>
          <w:tcPr>
            <w:tcW w:w="3119" w:type="dxa"/>
            <w:shd w:val="clear" w:color="auto" w:fill="FFFFFF" w:themeFill="background1"/>
          </w:tcPr>
          <w:p w14:paraId="6E6C5249" w14:textId="77777777" w:rsidR="00C42910" w:rsidRDefault="00C42910" w:rsidP="00C42910">
            <w:pPr>
              <w:spacing w:after="0"/>
              <w:rPr>
                <w:rFonts w:ascii="Calibri" w:hAnsi="Calibri"/>
                <w:szCs w:val="22"/>
              </w:rPr>
            </w:pPr>
            <w:r w:rsidRPr="00E6485F">
              <w:rPr>
                <w:rFonts w:ascii="Calibri" w:hAnsi="Calibri"/>
                <w:szCs w:val="22"/>
              </w:rPr>
              <w:t>Na deklarované ploše nalezena deklarovaná dočasně nezpůsobilá plocha</w:t>
            </w:r>
          </w:p>
        </w:tc>
      </w:tr>
      <w:tr w:rsidR="00C42910" w:rsidRPr="005A5D2B" w14:paraId="2E05F4E8" w14:textId="77777777" w:rsidTr="00454A99">
        <w:tc>
          <w:tcPr>
            <w:tcW w:w="1588" w:type="dxa"/>
            <w:shd w:val="clear" w:color="auto" w:fill="FFFFFF" w:themeFill="background1"/>
          </w:tcPr>
          <w:p w14:paraId="5708FFDF" w14:textId="77777777" w:rsidR="00C42910" w:rsidRDefault="00C42910" w:rsidP="00C42910">
            <w:pPr>
              <w:spacing w:after="0"/>
              <w:rPr>
                <w:rFonts w:ascii="Calibri" w:hAnsi="Calibri"/>
                <w:i/>
                <w:iCs/>
                <w:szCs w:val="22"/>
              </w:rPr>
            </w:pPr>
            <w:r>
              <w:rPr>
                <w:rFonts w:ascii="Calibri" w:hAnsi="Calibri"/>
                <w:i/>
                <w:iCs/>
                <w:szCs w:val="22"/>
              </w:rPr>
              <w:t>DOCN</w:t>
            </w:r>
          </w:p>
        </w:tc>
        <w:tc>
          <w:tcPr>
            <w:tcW w:w="1087" w:type="dxa"/>
            <w:shd w:val="clear" w:color="auto" w:fill="FFFFFF" w:themeFill="background1"/>
          </w:tcPr>
          <w:p w14:paraId="0F4CEE86" w14:textId="77777777" w:rsidR="00C42910" w:rsidRDefault="00C42910" w:rsidP="00C42910">
            <w:pPr>
              <w:spacing w:after="0"/>
              <w:rPr>
                <w:rFonts w:ascii="Calibri" w:hAnsi="Calibri"/>
                <w:szCs w:val="22"/>
              </w:rPr>
            </w:pPr>
            <w:r>
              <w:rPr>
                <w:rFonts w:ascii="Calibri" w:hAnsi="Calibri"/>
                <w:szCs w:val="22"/>
              </w:rPr>
              <w:t>FKNM</w:t>
            </w:r>
          </w:p>
        </w:tc>
        <w:tc>
          <w:tcPr>
            <w:tcW w:w="3699" w:type="dxa"/>
            <w:shd w:val="clear" w:color="auto" w:fill="FFFFFF" w:themeFill="background1"/>
          </w:tcPr>
          <w:p w14:paraId="15673C5C" w14:textId="77777777" w:rsidR="00C42910" w:rsidRDefault="00C42910" w:rsidP="00C42910">
            <w:pPr>
              <w:spacing w:after="0"/>
              <w:rPr>
                <w:rFonts w:ascii="Calibri" w:hAnsi="Calibri"/>
                <w:i/>
                <w:iCs/>
                <w:color w:val="FF0000"/>
                <w:szCs w:val="22"/>
              </w:rPr>
            </w:pPr>
            <w:r w:rsidRPr="00EC324C">
              <w:rPr>
                <w:rFonts w:ascii="Calibri" w:hAnsi="Calibri"/>
                <w:i/>
                <w:iCs/>
                <w:color w:val="FF0000"/>
                <w:szCs w:val="22"/>
              </w:rPr>
              <w:t>&amp;</w:t>
            </w:r>
            <w:r w:rsidRPr="00EC324C">
              <w:rPr>
                <w:rFonts w:ascii="Calibri" w:hAnsi="Calibri" w:cs="Calibri"/>
                <w:color w:val="FF0000"/>
                <w:szCs w:val="22"/>
                <w:lang w:eastAsia="cs-CZ"/>
              </w:rPr>
              <w:t xml:space="preserve"> VYM_PORUSENI_</w:t>
            </w:r>
            <w:r w:rsidR="00C15D3F" w:rsidRPr="00EC324C">
              <w:rPr>
                <w:rFonts w:ascii="Calibri" w:hAnsi="Calibri" w:cs="Calibri"/>
                <w:color w:val="FF0000"/>
                <w:szCs w:val="22"/>
                <w:lang w:eastAsia="cs-CZ"/>
              </w:rPr>
              <w:t xml:space="preserve"> </w:t>
            </w:r>
            <w:r w:rsidRPr="00EC324C">
              <w:rPr>
                <w:rFonts w:ascii="Calibri" w:hAnsi="Calibri" w:cs="Calibri"/>
                <w:color w:val="FF0000"/>
                <w:szCs w:val="22"/>
                <w:lang w:eastAsia="cs-CZ"/>
              </w:rPr>
              <w:t>KNM</w:t>
            </w:r>
            <w:r w:rsidRPr="00EC324C">
              <w:rPr>
                <w:rFonts w:ascii="Calibri" w:hAnsi="Calibri"/>
                <w:i/>
                <w:iCs/>
                <w:color w:val="FF0000"/>
                <w:szCs w:val="22"/>
              </w:rPr>
              <w:t>&amp;</w:t>
            </w:r>
          </w:p>
        </w:tc>
        <w:tc>
          <w:tcPr>
            <w:tcW w:w="3119" w:type="dxa"/>
            <w:shd w:val="clear" w:color="auto" w:fill="FFFFFF" w:themeFill="background1"/>
          </w:tcPr>
          <w:p w14:paraId="3483594F" w14:textId="77777777" w:rsidR="00C42910" w:rsidRDefault="00C42910" w:rsidP="00C42910">
            <w:pPr>
              <w:spacing w:after="0"/>
              <w:rPr>
                <w:rFonts w:ascii="Calibri" w:hAnsi="Calibri"/>
                <w:szCs w:val="22"/>
              </w:rPr>
            </w:pPr>
            <w:r>
              <w:rPr>
                <w:rFonts w:ascii="Calibri" w:hAnsi="Calibri"/>
                <w:szCs w:val="22"/>
              </w:rPr>
              <w:t>Na deklarované ploše nalezena dočasně nezpůsobilá plocha v rámci FKNM</w:t>
            </w:r>
          </w:p>
        </w:tc>
      </w:tr>
      <w:tr w:rsidR="00C42910" w:rsidRPr="005A5D2B" w14:paraId="6A1E6888" w14:textId="77777777" w:rsidTr="00454A99">
        <w:tc>
          <w:tcPr>
            <w:tcW w:w="1588" w:type="dxa"/>
            <w:shd w:val="clear" w:color="auto" w:fill="FFFFFF" w:themeFill="background1"/>
          </w:tcPr>
          <w:p w14:paraId="35912D84" w14:textId="77777777" w:rsidR="00C42910" w:rsidRDefault="00C42910" w:rsidP="00C42910">
            <w:pPr>
              <w:spacing w:after="0"/>
              <w:rPr>
                <w:rFonts w:ascii="Calibri" w:hAnsi="Calibri"/>
                <w:i/>
                <w:iCs/>
                <w:szCs w:val="22"/>
              </w:rPr>
            </w:pPr>
            <w:r>
              <w:rPr>
                <w:rFonts w:ascii="Calibri" w:hAnsi="Calibri"/>
                <w:i/>
                <w:iCs/>
                <w:szCs w:val="22"/>
              </w:rPr>
              <w:t>DN</w:t>
            </w:r>
          </w:p>
        </w:tc>
        <w:tc>
          <w:tcPr>
            <w:tcW w:w="1087" w:type="dxa"/>
            <w:shd w:val="clear" w:color="auto" w:fill="FFFFFF" w:themeFill="background1"/>
          </w:tcPr>
          <w:p w14:paraId="1D8BF480" w14:textId="77777777" w:rsidR="00C42910" w:rsidRDefault="00C42910" w:rsidP="00C42910">
            <w:pPr>
              <w:spacing w:after="0"/>
              <w:rPr>
                <w:rFonts w:ascii="Calibri" w:hAnsi="Calibri"/>
                <w:szCs w:val="22"/>
              </w:rPr>
            </w:pPr>
            <w:r>
              <w:rPr>
                <w:rFonts w:ascii="Calibri" w:hAnsi="Calibri"/>
                <w:szCs w:val="22"/>
              </w:rPr>
              <w:t>FKNM</w:t>
            </w:r>
          </w:p>
        </w:tc>
        <w:tc>
          <w:tcPr>
            <w:tcW w:w="3699" w:type="dxa"/>
            <w:shd w:val="clear" w:color="auto" w:fill="FFFFFF" w:themeFill="background1"/>
          </w:tcPr>
          <w:p w14:paraId="1D2F9A49" w14:textId="77777777" w:rsidR="00C42910" w:rsidRDefault="00C42910" w:rsidP="00C42910">
            <w:pPr>
              <w:spacing w:after="0"/>
              <w:rPr>
                <w:rFonts w:ascii="Calibri" w:hAnsi="Calibri"/>
                <w:i/>
                <w:iCs/>
                <w:color w:val="FF0000"/>
                <w:szCs w:val="22"/>
              </w:rPr>
            </w:pPr>
            <w:r w:rsidRPr="00EC324C">
              <w:rPr>
                <w:rFonts w:ascii="Calibri" w:hAnsi="Calibri"/>
                <w:i/>
                <w:iCs/>
                <w:color w:val="FF0000"/>
                <w:szCs w:val="22"/>
              </w:rPr>
              <w:t>&amp;</w:t>
            </w:r>
            <w:r w:rsidRPr="00EC324C">
              <w:rPr>
                <w:rFonts w:ascii="Calibri" w:hAnsi="Calibri" w:cs="Calibri"/>
                <w:color w:val="FF0000"/>
                <w:szCs w:val="22"/>
                <w:lang w:eastAsia="cs-CZ"/>
              </w:rPr>
              <w:t xml:space="preserve"> VYM_PORUSENI_</w:t>
            </w:r>
            <w:r w:rsidR="00C15D3F" w:rsidRPr="00EC324C">
              <w:rPr>
                <w:rFonts w:ascii="Calibri" w:hAnsi="Calibri" w:cs="Calibri"/>
                <w:color w:val="FF0000"/>
                <w:szCs w:val="22"/>
                <w:lang w:eastAsia="cs-CZ"/>
              </w:rPr>
              <w:t xml:space="preserve"> </w:t>
            </w:r>
            <w:r w:rsidRPr="00EC324C">
              <w:rPr>
                <w:rFonts w:ascii="Calibri" w:hAnsi="Calibri" w:cs="Calibri"/>
                <w:color w:val="FF0000"/>
                <w:szCs w:val="22"/>
                <w:lang w:eastAsia="cs-CZ"/>
              </w:rPr>
              <w:t>KNM</w:t>
            </w:r>
            <w:r w:rsidRPr="00EC324C">
              <w:rPr>
                <w:rFonts w:ascii="Calibri" w:hAnsi="Calibri"/>
                <w:i/>
                <w:iCs/>
                <w:color w:val="FF0000"/>
                <w:szCs w:val="22"/>
              </w:rPr>
              <w:t xml:space="preserve"> &amp;</w:t>
            </w:r>
          </w:p>
        </w:tc>
        <w:tc>
          <w:tcPr>
            <w:tcW w:w="3119" w:type="dxa"/>
            <w:shd w:val="clear" w:color="auto" w:fill="FFFFFF" w:themeFill="background1"/>
          </w:tcPr>
          <w:p w14:paraId="463E9672" w14:textId="77777777" w:rsidR="00C42910" w:rsidRDefault="00C42910" w:rsidP="00C42910">
            <w:pPr>
              <w:spacing w:after="0"/>
              <w:rPr>
                <w:rFonts w:ascii="Calibri" w:hAnsi="Calibri"/>
                <w:szCs w:val="22"/>
              </w:rPr>
            </w:pPr>
            <w:r>
              <w:rPr>
                <w:rFonts w:ascii="Calibri" w:hAnsi="Calibri"/>
                <w:szCs w:val="22"/>
              </w:rPr>
              <w:t>Na deklarované ploše nalezena dlouhodobě nezpůsobilá plocha v rámci FKNM</w:t>
            </w:r>
          </w:p>
        </w:tc>
      </w:tr>
      <w:tr w:rsidR="00C42910" w:rsidRPr="005A5D2B" w14:paraId="65C65F13" w14:textId="77777777" w:rsidTr="00454A99">
        <w:tc>
          <w:tcPr>
            <w:tcW w:w="1588" w:type="dxa"/>
            <w:shd w:val="clear" w:color="auto" w:fill="FFFFFF" w:themeFill="background1"/>
          </w:tcPr>
          <w:p w14:paraId="2B9D106F" w14:textId="77777777" w:rsidR="00C42910" w:rsidRDefault="00C42910" w:rsidP="00C42910">
            <w:pPr>
              <w:spacing w:after="0"/>
              <w:rPr>
                <w:rFonts w:ascii="Calibri" w:hAnsi="Calibri"/>
                <w:i/>
                <w:iCs/>
                <w:szCs w:val="22"/>
              </w:rPr>
            </w:pPr>
            <w:r>
              <w:rPr>
                <w:rFonts w:ascii="Calibri" w:hAnsi="Calibri"/>
                <w:i/>
                <w:iCs/>
                <w:szCs w:val="22"/>
              </w:rPr>
              <w:t>NZ</w:t>
            </w:r>
          </w:p>
        </w:tc>
        <w:tc>
          <w:tcPr>
            <w:tcW w:w="1087" w:type="dxa"/>
            <w:shd w:val="clear" w:color="auto" w:fill="FFFFFF" w:themeFill="background1"/>
          </w:tcPr>
          <w:p w14:paraId="438C42CC" w14:textId="77777777" w:rsidR="00C42910" w:rsidRDefault="00C42910" w:rsidP="00C42910">
            <w:pPr>
              <w:spacing w:after="0"/>
              <w:rPr>
                <w:rFonts w:ascii="Calibri" w:hAnsi="Calibri"/>
                <w:szCs w:val="22"/>
              </w:rPr>
            </w:pPr>
            <w:r>
              <w:rPr>
                <w:rFonts w:ascii="Calibri" w:hAnsi="Calibri"/>
                <w:szCs w:val="22"/>
              </w:rPr>
              <w:t>FKNM</w:t>
            </w:r>
          </w:p>
        </w:tc>
        <w:tc>
          <w:tcPr>
            <w:tcW w:w="3699" w:type="dxa"/>
            <w:shd w:val="clear" w:color="auto" w:fill="FFFFFF" w:themeFill="background1"/>
          </w:tcPr>
          <w:p w14:paraId="76EB6918" w14:textId="77777777" w:rsidR="00C42910" w:rsidRDefault="00C42910" w:rsidP="00C42910">
            <w:pPr>
              <w:spacing w:after="0"/>
              <w:rPr>
                <w:rFonts w:ascii="Calibri" w:hAnsi="Calibri"/>
                <w:i/>
                <w:iCs/>
                <w:color w:val="FF0000"/>
                <w:szCs w:val="22"/>
              </w:rPr>
            </w:pPr>
            <w:r w:rsidRPr="00EC324C">
              <w:rPr>
                <w:rFonts w:ascii="Calibri" w:hAnsi="Calibri"/>
                <w:i/>
                <w:iCs/>
                <w:color w:val="FF0000"/>
                <w:szCs w:val="22"/>
              </w:rPr>
              <w:t>&amp;</w:t>
            </w:r>
            <w:r w:rsidRPr="00EC324C">
              <w:rPr>
                <w:rFonts w:ascii="Calibri" w:hAnsi="Calibri" w:cs="Calibri"/>
                <w:color w:val="FF0000"/>
                <w:szCs w:val="22"/>
                <w:lang w:eastAsia="cs-CZ"/>
              </w:rPr>
              <w:t xml:space="preserve"> VYM_PORUSENI_</w:t>
            </w:r>
            <w:r w:rsidR="00C15D3F" w:rsidRPr="00EC324C">
              <w:rPr>
                <w:rFonts w:ascii="Calibri" w:hAnsi="Calibri" w:cs="Calibri"/>
                <w:color w:val="FF0000"/>
                <w:szCs w:val="22"/>
                <w:lang w:eastAsia="cs-CZ"/>
              </w:rPr>
              <w:t xml:space="preserve"> </w:t>
            </w:r>
            <w:r w:rsidRPr="00EC324C">
              <w:rPr>
                <w:rFonts w:ascii="Calibri" w:hAnsi="Calibri" w:cs="Calibri"/>
                <w:color w:val="FF0000"/>
                <w:szCs w:val="22"/>
                <w:lang w:eastAsia="cs-CZ"/>
              </w:rPr>
              <w:t>KNM</w:t>
            </w:r>
            <w:r w:rsidRPr="00EC324C">
              <w:rPr>
                <w:rFonts w:ascii="Calibri" w:hAnsi="Calibri"/>
                <w:i/>
                <w:iCs/>
                <w:color w:val="FF0000"/>
                <w:szCs w:val="22"/>
              </w:rPr>
              <w:t xml:space="preserve"> &amp;</w:t>
            </w:r>
          </w:p>
        </w:tc>
        <w:tc>
          <w:tcPr>
            <w:tcW w:w="3119" w:type="dxa"/>
            <w:shd w:val="clear" w:color="auto" w:fill="FFFFFF" w:themeFill="background1"/>
          </w:tcPr>
          <w:p w14:paraId="402BA785" w14:textId="77777777" w:rsidR="00C42910" w:rsidRDefault="00C42910" w:rsidP="00C42910">
            <w:pPr>
              <w:spacing w:after="0"/>
              <w:rPr>
                <w:rFonts w:ascii="Calibri" w:hAnsi="Calibri"/>
                <w:szCs w:val="22"/>
              </w:rPr>
            </w:pPr>
            <w:r>
              <w:rPr>
                <w:rFonts w:ascii="Calibri" w:hAnsi="Calibri"/>
                <w:szCs w:val="22"/>
              </w:rPr>
              <w:t>Na deklarované ploše nalezena nezemědělská plocha v rámci FKNM</w:t>
            </w:r>
          </w:p>
        </w:tc>
      </w:tr>
      <w:tr w:rsidR="00C42910" w:rsidRPr="005A5D2B" w14:paraId="74C7FD1C" w14:textId="77777777" w:rsidTr="00454A99">
        <w:tc>
          <w:tcPr>
            <w:tcW w:w="1588" w:type="dxa"/>
            <w:shd w:val="clear" w:color="auto" w:fill="FFFFFF" w:themeFill="background1"/>
          </w:tcPr>
          <w:p w14:paraId="063A39DE" w14:textId="77777777" w:rsidR="00C42910" w:rsidRDefault="00C42910" w:rsidP="00C42910">
            <w:pPr>
              <w:spacing w:after="0"/>
              <w:rPr>
                <w:rFonts w:ascii="Calibri" w:hAnsi="Calibri"/>
                <w:i/>
                <w:iCs/>
                <w:szCs w:val="22"/>
              </w:rPr>
            </w:pPr>
            <w:r>
              <w:rPr>
                <w:rFonts w:ascii="Calibri" w:hAnsi="Calibri"/>
                <w:i/>
                <w:iCs/>
                <w:szCs w:val="22"/>
              </w:rPr>
              <w:t>N</w:t>
            </w:r>
          </w:p>
        </w:tc>
        <w:tc>
          <w:tcPr>
            <w:tcW w:w="1087" w:type="dxa"/>
            <w:shd w:val="clear" w:color="auto" w:fill="FFFFFF" w:themeFill="background1"/>
          </w:tcPr>
          <w:p w14:paraId="02CAA496" w14:textId="77777777" w:rsidR="00C42910" w:rsidRDefault="00C42910" w:rsidP="00C42910">
            <w:pPr>
              <w:spacing w:after="0"/>
              <w:rPr>
                <w:rFonts w:ascii="Calibri" w:hAnsi="Calibri"/>
                <w:szCs w:val="22"/>
              </w:rPr>
            </w:pPr>
            <w:r>
              <w:rPr>
                <w:rFonts w:ascii="Calibri" w:hAnsi="Calibri"/>
                <w:szCs w:val="22"/>
              </w:rPr>
              <w:t>FKNM</w:t>
            </w:r>
          </w:p>
        </w:tc>
        <w:tc>
          <w:tcPr>
            <w:tcW w:w="3699" w:type="dxa"/>
            <w:shd w:val="clear" w:color="auto" w:fill="FFFFFF" w:themeFill="background1"/>
          </w:tcPr>
          <w:p w14:paraId="3318C50B" w14:textId="77777777" w:rsidR="00C42910" w:rsidRDefault="00C42910" w:rsidP="00C42910">
            <w:pPr>
              <w:spacing w:after="0"/>
              <w:rPr>
                <w:rFonts w:ascii="Calibri" w:hAnsi="Calibri"/>
                <w:i/>
                <w:iCs/>
                <w:color w:val="FF0000"/>
                <w:szCs w:val="22"/>
              </w:rPr>
            </w:pPr>
            <w:r w:rsidRPr="00EC324C">
              <w:rPr>
                <w:rFonts w:ascii="Calibri" w:hAnsi="Calibri"/>
                <w:i/>
                <w:iCs/>
                <w:color w:val="FF0000"/>
                <w:szCs w:val="22"/>
              </w:rPr>
              <w:t>&amp;</w:t>
            </w:r>
            <w:r w:rsidRPr="00EC324C">
              <w:rPr>
                <w:rFonts w:ascii="Calibri" w:hAnsi="Calibri" w:cs="Calibri"/>
                <w:color w:val="FF0000"/>
                <w:szCs w:val="22"/>
                <w:lang w:eastAsia="cs-CZ"/>
              </w:rPr>
              <w:t xml:space="preserve"> VYM_PORUSENI_</w:t>
            </w:r>
            <w:r w:rsidR="00C15D3F" w:rsidRPr="00EC324C">
              <w:rPr>
                <w:rFonts w:ascii="Calibri" w:hAnsi="Calibri" w:cs="Calibri"/>
                <w:color w:val="FF0000"/>
                <w:szCs w:val="22"/>
                <w:lang w:eastAsia="cs-CZ"/>
              </w:rPr>
              <w:t xml:space="preserve"> </w:t>
            </w:r>
            <w:r w:rsidRPr="00EC324C">
              <w:rPr>
                <w:rFonts w:ascii="Calibri" w:hAnsi="Calibri" w:cs="Calibri"/>
                <w:color w:val="FF0000"/>
                <w:szCs w:val="22"/>
                <w:lang w:eastAsia="cs-CZ"/>
              </w:rPr>
              <w:t>KNM</w:t>
            </w:r>
            <w:r w:rsidRPr="00EC324C">
              <w:rPr>
                <w:rFonts w:ascii="Calibri" w:hAnsi="Calibri"/>
                <w:i/>
                <w:iCs/>
                <w:color w:val="FF0000"/>
                <w:szCs w:val="22"/>
              </w:rPr>
              <w:t xml:space="preserve"> &amp;</w:t>
            </w:r>
          </w:p>
        </w:tc>
        <w:tc>
          <w:tcPr>
            <w:tcW w:w="3119" w:type="dxa"/>
            <w:shd w:val="clear" w:color="auto" w:fill="FFFFFF" w:themeFill="background1"/>
          </w:tcPr>
          <w:p w14:paraId="584BF377" w14:textId="77777777" w:rsidR="00C42910" w:rsidRDefault="00C42910" w:rsidP="00C42910">
            <w:pPr>
              <w:spacing w:after="0"/>
              <w:rPr>
                <w:rFonts w:ascii="Calibri" w:hAnsi="Calibri"/>
                <w:szCs w:val="22"/>
              </w:rPr>
            </w:pPr>
            <w:r>
              <w:rPr>
                <w:rFonts w:ascii="Calibri" w:hAnsi="Calibri"/>
                <w:szCs w:val="22"/>
              </w:rPr>
              <w:t>Na deklarované ploše nalezena neužívaní plocha v rámci FKNM</w:t>
            </w:r>
          </w:p>
        </w:tc>
      </w:tr>
      <w:tr w:rsidR="00C42910" w:rsidRPr="005A5D2B" w14:paraId="3AF88CE0" w14:textId="77777777" w:rsidTr="00454A99">
        <w:tc>
          <w:tcPr>
            <w:tcW w:w="1588" w:type="dxa"/>
            <w:shd w:val="clear" w:color="auto" w:fill="FFFFFF" w:themeFill="background1"/>
          </w:tcPr>
          <w:p w14:paraId="3746160E" w14:textId="77777777" w:rsidR="00C42910" w:rsidRPr="00E6485F" w:rsidRDefault="00C42910" w:rsidP="00C42910">
            <w:pPr>
              <w:spacing w:after="0"/>
              <w:rPr>
                <w:rFonts w:ascii="Calibri" w:hAnsi="Calibri"/>
                <w:i/>
                <w:iCs/>
                <w:szCs w:val="22"/>
              </w:rPr>
            </w:pPr>
            <w:r w:rsidRPr="00E6485F">
              <w:rPr>
                <w:rFonts w:ascii="Calibri" w:hAnsi="Calibri"/>
                <w:i/>
                <w:iCs/>
                <w:szCs w:val="22"/>
              </w:rPr>
              <w:lastRenderedPageBreak/>
              <w:t>MIMOZZP</w:t>
            </w:r>
          </w:p>
        </w:tc>
        <w:tc>
          <w:tcPr>
            <w:tcW w:w="1087" w:type="dxa"/>
            <w:shd w:val="clear" w:color="auto" w:fill="FFFFFF" w:themeFill="background1"/>
          </w:tcPr>
          <w:p w14:paraId="16C8ECBB" w14:textId="77777777" w:rsidR="00C42910" w:rsidRPr="00E6485F" w:rsidRDefault="00C42910" w:rsidP="00C42910">
            <w:pPr>
              <w:spacing w:after="0"/>
              <w:rPr>
                <w:rFonts w:ascii="Calibri" w:hAnsi="Calibri"/>
                <w:szCs w:val="22"/>
              </w:rPr>
            </w:pPr>
            <w:r w:rsidRPr="00E6485F">
              <w:rPr>
                <w:rFonts w:ascii="Calibri" w:hAnsi="Calibri"/>
                <w:szCs w:val="22"/>
              </w:rPr>
              <w:t>FKNM</w:t>
            </w:r>
          </w:p>
        </w:tc>
        <w:tc>
          <w:tcPr>
            <w:tcW w:w="3699" w:type="dxa"/>
            <w:shd w:val="clear" w:color="auto" w:fill="FFFFFF" w:themeFill="background1"/>
          </w:tcPr>
          <w:p w14:paraId="352E8D03" w14:textId="77777777" w:rsidR="00C42910" w:rsidRPr="00E6485F" w:rsidRDefault="00E6485F" w:rsidP="00C42910">
            <w:pPr>
              <w:spacing w:after="0"/>
              <w:rPr>
                <w:rFonts w:ascii="Calibri" w:hAnsi="Calibri"/>
                <w:i/>
                <w:iCs/>
                <w:color w:val="FF0000"/>
                <w:szCs w:val="22"/>
              </w:rPr>
            </w:pPr>
            <w:r w:rsidRPr="00E6485F">
              <w:rPr>
                <w:rFonts w:ascii="Calibri" w:hAnsi="Calibri"/>
                <w:i/>
                <w:iCs/>
                <w:color w:val="FF0000"/>
                <w:szCs w:val="22"/>
              </w:rPr>
              <w:t>&amp;VYM_ZMENA_KNM&amp;</w:t>
            </w:r>
          </w:p>
        </w:tc>
        <w:tc>
          <w:tcPr>
            <w:tcW w:w="3119" w:type="dxa"/>
            <w:shd w:val="clear" w:color="auto" w:fill="FFFFFF" w:themeFill="background1"/>
          </w:tcPr>
          <w:p w14:paraId="55E48614" w14:textId="77777777" w:rsidR="00C42910" w:rsidRDefault="00C42910" w:rsidP="00C42910">
            <w:pPr>
              <w:spacing w:after="0"/>
              <w:rPr>
                <w:rFonts w:ascii="Calibri" w:hAnsi="Calibri"/>
                <w:szCs w:val="22"/>
              </w:rPr>
            </w:pPr>
            <w:r w:rsidRPr="00E6485F">
              <w:rPr>
                <w:rFonts w:ascii="Calibri" w:hAnsi="Calibri"/>
                <w:szCs w:val="22"/>
              </w:rPr>
              <w:t>Část deklarované plochy nezahrnuté do zjištěné výměry</w:t>
            </w:r>
          </w:p>
        </w:tc>
      </w:tr>
      <w:tr w:rsidR="00454A99" w:rsidRPr="008C20E7" w14:paraId="4B51D094" w14:textId="77777777" w:rsidTr="00454A99">
        <w:tc>
          <w:tcPr>
            <w:tcW w:w="1588" w:type="dxa"/>
            <w:shd w:val="clear" w:color="auto" w:fill="FFFFFF" w:themeFill="background1"/>
          </w:tcPr>
          <w:p w14:paraId="6C413E85" w14:textId="77777777" w:rsidR="00454A99" w:rsidRPr="008C20E7" w:rsidRDefault="00454A99" w:rsidP="00454A99">
            <w:pPr>
              <w:spacing w:after="0"/>
              <w:rPr>
                <w:rFonts w:ascii="Calibri" w:hAnsi="Calibri"/>
                <w:i/>
                <w:iCs/>
                <w:color w:val="FF0000"/>
                <w:szCs w:val="22"/>
              </w:rPr>
            </w:pPr>
            <w:r w:rsidRPr="008C20E7">
              <w:rPr>
                <w:rFonts w:ascii="Calibri" w:hAnsi="Calibri"/>
                <w:i/>
                <w:iCs/>
                <w:color w:val="FF0000"/>
                <w:szCs w:val="22"/>
              </w:rPr>
              <w:t>NOEVPKS</w:t>
            </w:r>
          </w:p>
        </w:tc>
        <w:tc>
          <w:tcPr>
            <w:tcW w:w="1087" w:type="dxa"/>
            <w:shd w:val="clear" w:color="auto" w:fill="FFFFFF" w:themeFill="background1"/>
          </w:tcPr>
          <w:p w14:paraId="1E0869A8" w14:textId="77777777" w:rsidR="00454A99" w:rsidRPr="008C20E7" w:rsidRDefault="00454A99" w:rsidP="00454A99">
            <w:pPr>
              <w:spacing w:after="0"/>
              <w:rPr>
                <w:rFonts w:ascii="Calibri" w:hAnsi="Calibri"/>
                <w:color w:val="FF0000"/>
                <w:szCs w:val="22"/>
              </w:rPr>
            </w:pPr>
            <w:r w:rsidRPr="008C20E7">
              <w:rPr>
                <w:rFonts w:ascii="Calibri" w:hAnsi="Calibri"/>
                <w:color w:val="FF0000"/>
                <w:szCs w:val="22"/>
              </w:rPr>
              <w:t>LPIS</w:t>
            </w:r>
          </w:p>
        </w:tc>
        <w:tc>
          <w:tcPr>
            <w:tcW w:w="3699" w:type="dxa"/>
            <w:shd w:val="clear" w:color="auto" w:fill="FFFFFF" w:themeFill="background1"/>
          </w:tcPr>
          <w:p w14:paraId="43CA16E4" w14:textId="77777777" w:rsidR="00454A99" w:rsidRPr="008C20E7" w:rsidRDefault="00454A99" w:rsidP="00454A99">
            <w:pPr>
              <w:spacing w:after="0"/>
              <w:rPr>
                <w:rFonts w:ascii="Calibri" w:hAnsi="Calibri"/>
                <w:i/>
                <w:iCs/>
                <w:color w:val="FF0000"/>
                <w:szCs w:val="22"/>
              </w:rPr>
            </w:pPr>
            <w:r w:rsidRPr="00454A99">
              <w:rPr>
                <w:rFonts w:ascii="Calibri" w:hAnsi="Calibri"/>
                <w:i/>
                <w:iCs/>
                <w:color w:val="FF0000"/>
                <w:szCs w:val="22"/>
              </w:rPr>
              <w:t>&amp;VYM_NOEVP_KS_LPIS&amp;</w:t>
            </w:r>
          </w:p>
        </w:tc>
        <w:tc>
          <w:tcPr>
            <w:tcW w:w="3119" w:type="dxa"/>
            <w:shd w:val="clear" w:color="auto" w:fill="FFFFFF" w:themeFill="background1"/>
          </w:tcPr>
          <w:p w14:paraId="3ADCFFE5" w14:textId="77777777" w:rsidR="00454A99" w:rsidRPr="008C20E7" w:rsidRDefault="00454A99" w:rsidP="00454A99">
            <w:pPr>
              <w:spacing w:after="0"/>
              <w:rPr>
                <w:rFonts w:ascii="Calibri" w:hAnsi="Calibri"/>
                <w:color w:val="FF0000"/>
                <w:szCs w:val="22"/>
              </w:rPr>
            </w:pPr>
            <w:r>
              <w:rPr>
                <w:rFonts w:ascii="Calibri" w:hAnsi="Calibri"/>
                <w:szCs w:val="22"/>
              </w:rPr>
              <w:t>Na deklarované ploše v rámci titulu XX-KS nalezena plocha, na které není evidován EVP druhu krajinotvorný sad</w:t>
            </w:r>
          </w:p>
        </w:tc>
      </w:tr>
      <w:tr w:rsidR="00454A99" w:rsidRPr="008C20E7" w14:paraId="41202C47" w14:textId="77777777" w:rsidTr="00454A99">
        <w:tc>
          <w:tcPr>
            <w:tcW w:w="1588" w:type="dxa"/>
            <w:shd w:val="clear" w:color="auto" w:fill="FFFFFF" w:themeFill="background1"/>
          </w:tcPr>
          <w:p w14:paraId="1CBB962F" w14:textId="77777777" w:rsidR="00454A99" w:rsidRPr="008C20E7" w:rsidRDefault="00454A99" w:rsidP="00454A99">
            <w:pPr>
              <w:spacing w:after="0"/>
              <w:rPr>
                <w:rFonts w:ascii="Calibri" w:hAnsi="Calibri"/>
                <w:i/>
                <w:iCs/>
                <w:color w:val="FF0000"/>
                <w:szCs w:val="22"/>
              </w:rPr>
            </w:pPr>
            <w:r w:rsidRPr="008C20E7">
              <w:rPr>
                <w:rFonts w:ascii="Calibri" w:hAnsi="Calibri"/>
                <w:i/>
                <w:iCs/>
                <w:color w:val="FF0000"/>
                <w:szCs w:val="22"/>
              </w:rPr>
              <w:t>EZHIST</w:t>
            </w:r>
          </w:p>
        </w:tc>
        <w:tc>
          <w:tcPr>
            <w:tcW w:w="1087" w:type="dxa"/>
            <w:shd w:val="clear" w:color="auto" w:fill="FFFFFF" w:themeFill="background1"/>
          </w:tcPr>
          <w:p w14:paraId="637D4970" w14:textId="77777777" w:rsidR="00454A99" w:rsidRPr="008C20E7" w:rsidRDefault="00454A99" w:rsidP="00454A99">
            <w:pPr>
              <w:spacing w:after="0"/>
              <w:rPr>
                <w:rFonts w:ascii="Calibri" w:hAnsi="Calibri"/>
                <w:color w:val="FF0000"/>
                <w:szCs w:val="22"/>
              </w:rPr>
            </w:pPr>
            <w:r w:rsidRPr="008C20E7">
              <w:rPr>
                <w:rFonts w:ascii="Calibri" w:hAnsi="Calibri"/>
                <w:color w:val="FF0000"/>
                <w:szCs w:val="22"/>
              </w:rPr>
              <w:t>LPIS</w:t>
            </w:r>
          </w:p>
        </w:tc>
        <w:tc>
          <w:tcPr>
            <w:tcW w:w="3699" w:type="dxa"/>
            <w:shd w:val="clear" w:color="auto" w:fill="FFFFFF" w:themeFill="background1"/>
          </w:tcPr>
          <w:p w14:paraId="587728A6" w14:textId="77777777" w:rsidR="00454A99" w:rsidRDefault="00454A99" w:rsidP="00454A99">
            <w:pPr>
              <w:spacing w:after="0"/>
              <w:rPr>
                <w:rFonts w:ascii="Calibri" w:hAnsi="Calibri"/>
                <w:i/>
                <w:iCs/>
                <w:color w:val="FF0000"/>
                <w:szCs w:val="22"/>
              </w:rPr>
            </w:pPr>
            <w:r>
              <w:rPr>
                <w:rFonts w:ascii="Calibri" w:hAnsi="Calibri"/>
                <w:i/>
                <w:iCs/>
                <w:color w:val="FF0000"/>
                <w:szCs w:val="22"/>
              </w:rPr>
              <w:t xml:space="preserve">Mapuje se přímo na text nezpůsobilosti celého DPB </w:t>
            </w:r>
          </w:p>
          <w:p w14:paraId="6E5F55C6" w14:textId="77777777" w:rsidR="00454A99" w:rsidRPr="008C20E7" w:rsidRDefault="00454A99" w:rsidP="00454A99">
            <w:pPr>
              <w:spacing w:after="0"/>
              <w:rPr>
                <w:rFonts w:ascii="Calibri" w:hAnsi="Calibri"/>
                <w:i/>
                <w:iCs/>
                <w:color w:val="FF0000"/>
                <w:szCs w:val="22"/>
              </w:rPr>
            </w:pPr>
            <w:r w:rsidRPr="00454A99">
              <w:rPr>
                <w:rFonts w:ascii="Calibri" w:hAnsi="Calibri"/>
                <w:i/>
                <w:iCs/>
                <w:color w:val="FF0000"/>
                <w:szCs w:val="22"/>
              </w:rPr>
              <w:t>- žadatel deklaroval DPB &amp;KOD_PB&amp; v rámci přechodu na ekologickou produkci, přičemž se dle Evidence využití půdy podle uživatelských vztahů (dále jen "evidence") v posledních třech letech nacházel alespoň z 50% své výměry v režimu ekologické produkce. Tím žadatel porušil podmínku pro poskytnutí dotace podle § 6 odst. 2 písm. a) bodu 2 nařízení</w:t>
            </w:r>
          </w:p>
        </w:tc>
        <w:tc>
          <w:tcPr>
            <w:tcW w:w="3119" w:type="dxa"/>
            <w:shd w:val="clear" w:color="auto" w:fill="FFFFFF" w:themeFill="background1"/>
          </w:tcPr>
          <w:p w14:paraId="5A6A753B" w14:textId="77777777" w:rsidR="00454A99" w:rsidRPr="008C20E7" w:rsidRDefault="00454A99" w:rsidP="00454A99">
            <w:pPr>
              <w:spacing w:after="0"/>
              <w:rPr>
                <w:rFonts w:ascii="Calibri" w:hAnsi="Calibri"/>
                <w:color w:val="FF0000"/>
                <w:szCs w:val="22"/>
              </w:rPr>
            </w:pPr>
          </w:p>
        </w:tc>
      </w:tr>
      <w:tr w:rsidR="00454A99" w:rsidRPr="008C20E7" w14:paraId="20B5A499" w14:textId="77777777" w:rsidTr="00454A99">
        <w:tc>
          <w:tcPr>
            <w:tcW w:w="1588" w:type="dxa"/>
            <w:shd w:val="clear" w:color="auto" w:fill="FFFFFF" w:themeFill="background1"/>
          </w:tcPr>
          <w:p w14:paraId="0A4F8374" w14:textId="77777777" w:rsidR="00454A99" w:rsidRPr="008C20E7" w:rsidRDefault="00454A99" w:rsidP="00454A99">
            <w:pPr>
              <w:spacing w:after="0"/>
              <w:rPr>
                <w:rFonts w:ascii="Calibri" w:hAnsi="Calibri"/>
                <w:i/>
                <w:iCs/>
                <w:color w:val="FF0000"/>
                <w:szCs w:val="22"/>
              </w:rPr>
            </w:pPr>
            <w:r w:rsidRPr="008C20E7">
              <w:rPr>
                <w:rFonts w:ascii="Calibri" w:hAnsi="Calibri"/>
                <w:i/>
                <w:iCs/>
                <w:color w:val="FF0000"/>
                <w:szCs w:val="22"/>
              </w:rPr>
              <w:t>POHISTCELE</w:t>
            </w:r>
          </w:p>
        </w:tc>
        <w:tc>
          <w:tcPr>
            <w:tcW w:w="1087" w:type="dxa"/>
            <w:shd w:val="clear" w:color="auto" w:fill="FFFFFF" w:themeFill="background1"/>
          </w:tcPr>
          <w:p w14:paraId="27729C95" w14:textId="77777777" w:rsidR="00454A99" w:rsidRPr="008C20E7" w:rsidRDefault="00454A99" w:rsidP="00454A99">
            <w:pPr>
              <w:spacing w:after="0"/>
              <w:rPr>
                <w:rFonts w:ascii="Calibri" w:hAnsi="Calibri"/>
                <w:color w:val="FF0000"/>
                <w:szCs w:val="22"/>
              </w:rPr>
            </w:pPr>
            <w:r w:rsidRPr="008C20E7">
              <w:rPr>
                <w:rFonts w:ascii="Calibri" w:hAnsi="Calibri"/>
                <w:color w:val="FF0000"/>
                <w:szCs w:val="22"/>
              </w:rPr>
              <w:t>LPIS</w:t>
            </w:r>
          </w:p>
        </w:tc>
        <w:tc>
          <w:tcPr>
            <w:tcW w:w="3699" w:type="dxa"/>
            <w:shd w:val="clear" w:color="auto" w:fill="FFFFFF" w:themeFill="background1"/>
          </w:tcPr>
          <w:p w14:paraId="72EDD6BE" w14:textId="77777777" w:rsidR="00454A99" w:rsidRDefault="00454A99" w:rsidP="00454A99">
            <w:pPr>
              <w:spacing w:after="0"/>
              <w:rPr>
                <w:rFonts w:ascii="Calibri" w:hAnsi="Calibri"/>
                <w:i/>
                <w:iCs/>
                <w:color w:val="FF0000"/>
                <w:szCs w:val="22"/>
              </w:rPr>
            </w:pPr>
            <w:r>
              <w:rPr>
                <w:rFonts w:ascii="Calibri" w:hAnsi="Calibri"/>
                <w:i/>
                <w:iCs/>
                <w:color w:val="FF0000"/>
                <w:szCs w:val="22"/>
              </w:rPr>
              <w:t xml:space="preserve">Mapuje se přímo na text nezpůsobilosti celého DPB </w:t>
            </w:r>
          </w:p>
          <w:p w14:paraId="29543654" w14:textId="77777777" w:rsidR="00454A99" w:rsidRPr="008C20E7" w:rsidRDefault="00454A99" w:rsidP="00454A99">
            <w:pPr>
              <w:spacing w:after="0"/>
              <w:rPr>
                <w:rFonts w:ascii="Calibri" w:hAnsi="Calibri"/>
                <w:i/>
                <w:iCs/>
                <w:color w:val="FF0000"/>
                <w:szCs w:val="22"/>
              </w:rPr>
            </w:pPr>
            <w:r w:rsidRPr="00454A99">
              <w:rPr>
                <w:rFonts w:ascii="Calibri" w:hAnsi="Calibri"/>
                <w:i/>
                <w:iCs/>
                <w:color w:val="FF0000"/>
                <w:szCs w:val="22"/>
              </w:rPr>
              <w:t>žadatel deklaroval DPB &amp;KOD_PB&amp; v rámci ekologické produkce, přičemž se dle Evidence využití půdy podle uživatelských vztahů (dále jen "evidence") v posledních dvou nebo třech letech nacházel v režimu přechodu na ekologickou produkci. Tím žadatel porušil podmínku pro poskytnutí dotace podle § 6 odst. 2 písm. b) bodu 3 a 4 nařízení</w:t>
            </w:r>
          </w:p>
        </w:tc>
        <w:tc>
          <w:tcPr>
            <w:tcW w:w="3119" w:type="dxa"/>
            <w:shd w:val="clear" w:color="auto" w:fill="FFFFFF" w:themeFill="background1"/>
          </w:tcPr>
          <w:p w14:paraId="1EB4FF5F" w14:textId="77777777" w:rsidR="00454A99" w:rsidRPr="008C20E7" w:rsidRDefault="00454A99" w:rsidP="00454A99">
            <w:pPr>
              <w:spacing w:after="0"/>
              <w:rPr>
                <w:rFonts w:ascii="Calibri" w:hAnsi="Calibri"/>
                <w:color w:val="FF0000"/>
                <w:szCs w:val="22"/>
              </w:rPr>
            </w:pPr>
          </w:p>
        </w:tc>
      </w:tr>
      <w:tr w:rsidR="00454A99" w:rsidRPr="008C20E7" w14:paraId="183C403E" w14:textId="77777777" w:rsidTr="00454A99">
        <w:tc>
          <w:tcPr>
            <w:tcW w:w="1588" w:type="dxa"/>
            <w:shd w:val="clear" w:color="auto" w:fill="FFFFFF" w:themeFill="background1"/>
          </w:tcPr>
          <w:p w14:paraId="73784730" w14:textId="77777777" w:rsidR="00454A99" w:rsidRPr="008C20E7" w:rsidRDefault="00454A99" w:rsidP="00454A99">
            <w:pPr>
              <w:spacing w:after="0"/>
              <w:rPr>
                <w:rFonts w:ascii="Calibri" w:hAnsi="Calibri"/>
                <w:i/>
                <w:iCs/>
                <w:color w:val="FF0000"/>
                <w:szCs w:val="22"/>
              </w:rPr>
            </w:pPr>
            <w:r w:rsidRPr="008C20E7">
              <w:rPr>
                <w:rFonts w:ascii="Calibri" w:hAnsi="Calibri"/>
                <w:i/>
                <w:iCs/>
                <w:color w:val="FF0000"/>
                <w:szCs w:val="22"/>
              </w:rPr>
              <w:t>KONV</w:t>
            </w:r>
          </w:p>
        </w:tc>
        <w:tc>
          <w:tcPr>
            <w:tcW w:w="1087" w:type="dxa"/>
            <w:shd w:val="clear" w:color="auto" w:fill="FFFFFF" w:themeFill="background1"/>
          </w:tcPr>
          <w:p w14:paraId="684FF2D2" w14:textId="77777777" w:rsidR="00454A99" w:rsidRPr="008C20E7" w:rsidRDefault="00454A99" w:rsidP="00454A99">
            <w:pPr>
              <w:spacing w:after="0"/>
              <w:rPr>
                <w:rFonts w:ascii="Calibri" w:hAnsi="Calibri"/>
                <w:color w:val="FF0000"/>
                <w:szCs w:val="22"/>
              </w:rPr>
            </w:pPr>
            <w:r w:rsidRPr="008C20E7">
              <w:rPr>
                <w:rFonts w:ascii="Calibri" w:hAnsi="Calibri"/>
                <w:color w:val="FF0000"/>
                <w:szCs w:val="22"/>
              </w:rPr>
              <w:t>LPIS</w:t>
            </w:r>
          </w:p>
        </w:tc>
        <w:tc>
          <w:tcPr>
            <w:tcW w:w="3699" w:type="dxa"/>
            <w:shd w:val="clear" w:color="auto" w:fill="FFFFFF" w:themeFill="background1"/>
          </w:tcPr>
          <w:p w14:paraId="5E236231" w14:textId="77777777" w:rsidR="00454A99" w:rsidRPr="008C20E7" w:rsidRDefault="00454A99" w:rsidP="00454A99">
            <w:pPr>
              <w:spacing w:after="0"/>
              <w:rPr>
                <w:rFonts w:ascii="Calibri" w:hAnsi="Calibri"/>
                <w:i/>
                <w:iCs/>
                <w:color w:val="FF0000"/>
                <w:szCs w:val="22"/>
              </w:rPr>
            </w:pPr>
            <w:r w:rsidRPr="00454A99">
              <w:rPr>
                <w:rFonts w:ascii="Calibri" w:hAnsi="Calibri"/>
                <w:i/>
                <w:iCs/>
                <w:color w:val="FF0000"/>
                <w:szCs w:val="22"/>
              </w:rPr>
              <w:t>&amp;VYM_KONV_LPIS&amp;</w:t>
            </w:r>
          </w:p>
        </w:tc>
        <w:tc>
          <w:tcPr>
            <w:tcW w:w="3119" w:type="dxa"/>
            <w:shd w:val="clear" w:color="auto" w:fill="FFFFFF" w:themeFill="background1"/>
          </w:tcPr>
          <w:p w14:paraId="0E7ACDF7" w14:textId="77777777" w:rsidR="00454A99" w:rsidRPr="008C20E7" w:rsidRDefault="00454A99" w:rsidP="00454A99">
            <w:pPr>
              <w:spacing w:after="0"/>
              <w:rPr>
                <w:rFonts w:ascii="Calibri" w:hAnsi="Calibri"/>
                <w:color w:val="FF0000"/>
                <w:szCs w:val="22"/>
              </w:rPr>
            </w:pPr>
            <w:r>
              <w:rPr>
                <w:rFonts w:ascii="Calibri" w:hAnsi="Calibri"/>
                <w:szCs w:val="22"/>
              </w:rPr>
              <w:t>Na deklarované ploše nalezena plocha, která není způsobilá pro žádný titul EZ/NEZ, protože je konvenční</w:t>
            </w:r>
          </w:p>
        </w:tc>
      </w:tr>
      <w:tr w:rsidR="00454A99" w:rsidRPr="008C20E7" w14:paraId="3F032FCB" w14:textId="77777777" w:rsidTr="00454A99">
        <w:tc>
          <w:tcPr>
            <w:tcW w:w="1588" w:type="dxa"/>
            <w:shd w:val="clear" w:color="auto" w:fill="FFFFFF" w:themeFill="background1"/>
          </w:tcPr>
          <w:p w14:paraId="5A795740" w14:textId="77777777" w:rsidR="00454A99" w:rsidRPr="008C20E7" w:rsidRDefault="00454A99" w:rsidP="00454A99">
            <w:pPr>
              <w:spacing w:after="0"/>
              <w:rPr>
                <w:rFonts w:ascii="Calibri" w:hAnsi="Calibri"/>
                <w:i/>
                <w:iCs/>
                <w:color w:val="FF0000"/>
                <w:szCs w:val="22"/>
              </w:rPr>
            </w:pPr>
            <w:r w:rsidRPr="008C20E7">
              <w:rPr>
                <w:rFonts w:ascii="Calibri" w:hAnsi="Calibri"/>
                <w:i/>
                <w:iCs/>
                <w:color w:val="FF0000"/>
                <w:szCs w:val="22"/>
              </w:rPr>
              <w:t>NOPO</w:t>
            </w:r>
          </w:p>
        </w:tc>
        <w:tc>
          <w:tcPr>
            <w:tcW w:w="1087" w:type="dxa"/>
            <w:shd w:val="clear" w:color="auto" w:fill="FFFFFF" w:themeFill="background1"/>
          </w:tcPr>
          <w:p w14:paraId="7C150C16" w14:textId="77777777" w:rsidR="00454A99" w:rsidRPr="008C20E7" w:rsidRDefault="00454A99" w:rsidP="00454A99">
            <w:pPr>
              <w:spacing w:after="0"/>
              <w:rPr>
                <w:rFonts w:ascii="Calibri" w:hAnsi="Calibri"/>
                <w:color w:val="FF0000"/>
                <w:szCs w:val="22"/>
              </w:rPr>
            </w:pPr>
            <w:r w:rsidRPr="008C20E7">
              <w:rPr>
                <w:rFonts w:ascii="Calibri" w:hAnsi="Calibri"/>
                <w:color w:val="FF0000"/>
                <w:szCs w:val="22"/>
              </w:rPr>
              <w:t>LPIS</w:t>
            </w:r>
          </w:p>
        </w:tc>
        <w:tc>
          <w:tcPr>
            <w:tcW w:w="3699" w:type="dxa"/>
            <w:shd w:val="clear" w:color="auto" w:fill="FFFFFF" w:themeFill="background1"/>
          </w:tcPr>
          <w:p w14:paraId="4E7DA007" w14:textId="77777777" w:rsidR="00454A99" w:rsidRPr="008C20E7" w:rsidRDefault="00454A99" w:rsidP="00454A99">
            <w:pPr>
              <w:spacing w:after="0"/>
              <w:rPr>
                <w:rFonts w:ascii="Calibri" w:hAnsi="Calibri"/>
                <w:i/>
                <w:iCs/>
                <w:color w:val="FF0000"/>
                <w:szCs w:val="22"/>
              </w:rPr>
            </w:pPr>
            <w:r w:rsidRPr="00454A99">
              <w:rPr>
                <w:rFonts w:ascii="Calibri" w:hAnsi="Calibri"/>
                <w:i/>
                <w:iCs/>
                <w:color w:val="FF0000"/>
                <w:szCs w:val="22"/>
              </w:rPr>
              <w:t>&amp;VYM_NO</w:t>
            </w:r>
            <w:r>
              <w:rPr>
                <w:rFonts w:ascii="Calibri" w:hAnsi="Calibri"/>
                <w:i/>
                <w:iCs/>
                <w:color w:val="FF0000"/>
                <w:szCs w:val="22"/>
              </w:rPr>
              <w:t>PO</w:t>
            </w:r>
            <w:r w:rsidRPr="00454A99">
              <w:rPr>
                <w:rFonts w:ascii="Calibri" w:hAnsi="Calibri"/>
                <w:i/>
                <w:iCs/>
                <w:color w:val="FF0000"/>
                <w:szCs w:val="22"/>
              </w:rPr>
              <w:t>_LPIS&amp;</w:t>
            </w:r>
          </w:p>
        </w:tc>
        <w:tc>
          <w:tcPr>
            <w:tcW w:w="3119" w:type="dxa"/>
            <w:shd w:val="clear" w:color="auto" w:fill="FFFFFF" w:themeFill="background1"/>
          </w:tcPr>
          <w:p w14:paraId="44710615" w14:textId="77777777" w:rsidR="00454A99" w:rsidRPr="008C20E7" w:rsidRDefault="00454A99" w:rsidP="00454A99">
            <w:pPr>
              <w:spacing w:after="0"/>
              <w:rPr>
                <w:rFonts w:ascii="Calibri" w:hAnsi="Calibri"/>
                <w:color w:val="FF0000"/>
                <w:szCs w:val="22"/>
              </w:rPr>
            </w:pPr>
            <w:r>
              <w:rPr>
                <w:rFonts w:ascii="Calibri" w:hAnsi="Calibri"/>
                <w:szCs w:val="22"/>
              </w:rPr>
              <w:t>Na deklarované ploše nalezena plocha, která není způsobilá pro titul PO/NPO-XX, protože je již v EZ režimu</w:t>
            </w:r>
          </w:p>
        </w:tc>
      </w:tr>
      <w:tr w:rsidR="00454A99" w:rsidRPr="008C20E7" w14:paraId="2CA34733" w14:textId="77777777" w:rsidTr="00454A99">
        <w:tc>
          <w:tcPr>
            <w:tcW w:w="1588" w:type="dxa"/>
            <w:shd w:val="clear" w:color="auto" w:fill="FFFFFF" w:themeFill="background1"/>
          </w:tcPr>
          <w:p w14:paraId="784D4241" w14:textId="77777777" w:rsidR="00454A99" w:rsidRPr="008C20E7" w:rsidRDefault="00454A99" w:rsidP="00454A99">
            <w:pPr>
              <w:spacing w:after="0"/>
              <w:rPr>
                <w:rFonts w:ascii="Calibri" w:hAnsi="Calibri"/>
                <w:i/>
                <w:iCs/>
                <w:color w:val="FF0000"/>
                <w:szCs w:val="22"/>
              </w:rPr>
            </w:pPr>
            <w:r w:rsidRPr="008C20E7">
              <w:rPr>
                <w:rFonts w:ascii="Calibri" w:hAnsi="Calibri"/>
                <w:i/>
                <w:iCs/>
                <w:color w:val="FF0000"/>
                <w:szCs w:val="22"/>
              </w:rPr>
              <w:t>NOEZ</w:t>
            </w:r>
          </w:p>
        </w:tc>
        <w:tc>
          <w:tcPr>
            <w:tcW w:w="1087" w:type="dxa"/>
            <w:shd w:val="clear" w:color="auto" w:fill="FFFFFF" w:themeFill="background1"/>
          </w:tcPr>
          <w:p w14:paraId="46F3AAB4" w14:textId="77777777" w:rsidR="00454A99" w:rsidRPr="008C20E7" w:rsidRDefault="00454A99" w:rsidP="00454A99">
            <w:pPr>
              <w:spacing w:after="0"/>
              <w:rPr>
                <w:rFonts w:ascii="Calibri" w:hAnsi="Calibri"/>
                <w:color w:val="FF0000"/>
                <w:szCs w:val="22"/>
              </w:rPr>
            </w:pPr>
            <w:r w:rsidRPr="008C20E7">
              <w:rPr>
                <w:rFonts w:ascii="Calibri" w:hAnsi="Calibri"/>
                <w:color w:val="FF0000"/>
                <w:szCs w:val="22"/>
              </w:rPr>
              <w:t>LPIS</w:t>
            </w:r>
          </w:p>
        </w:tc>
        <w:tc>
          <w:tcPr>
            <w:tcW w:w="3699" w:type="dxa"/>
            <w:shd w:val="clear" w:color="auto" w:fill="FFFFFF" w:themeFill="background1"/>
          </w:tcPr>
          <w:p w14:paraId="0CE8953C" w14:textId="77777777" w:rsidR="00454A99" w:rsidRPr="008C20E7" w:rsidRDefault="00454A99" w:rsidP="00454A99">
            <w:pPr>
              <w:spacing w:after="0"/>
              <w:rPr>
                <w:rFonts w:ascii="Calibri" w:hAnsi="Calibri"/>
                <w:i/>
                <w:iCs/>
                <w:color w:val="FF0000"/>
                <w:szCs w:val="22"/>
              </w:rPr>
            </w:pPr>
            <w:r w:rsidRPr="00454A99">
              <w:rPr>
                <w:rFonts w:ascii="Calibri" w:hAnsi="Calibri"/>
                <w:i/>
                <w:iCs/>
                <w:color w:val="FF0000"/>
                <w:szCs w:val="22"/>
              </w:rPr>
              <w:t>&amp;VYM_NOEZ_LPIS&amp;</w:t>
            </w:r>
          </w:p>
        </w:tc>
        <w:tc>
          <w:tcPr>
            <w:tcW w:w="3119" w:type="dxa"/>
            <w:shd w:val="clear" w:color="auto" w:fill="FFFFFF" w:themeFill="background1"/>
          </w:tcPr>
          <w:p w14:paraId="51B1CA1B" w14:textId="77777777" w:rsidR="00454A99" w:rsidRPr="008C20E7" w:rsidRDefault="00454A99" w:rsidP="00454A99">
            <w:pPr>
              <w:spacing w:after="0"/>
              <w:rPr>
                <w:rFonts w:ascii="Calibri" w:hAnsi="Calibri"/>
                <w:color w:val="FF0000"/>
                <w:szCs w:val="22"/>
              </w:rPr>
            </w:pPr>
            <w:r>
              <w:rPr>
                <w:rFonts w:ascii="Calibri" w:hAnsi="Calibri"/>
                <w:szCs w:val="22"/>
              </w:rPr>
              <w:t>Na deklarované ploše nalezena plocha, která není způsobilá pro titul EZ/NEZ-XX</w:t>
            </w:r>
          </w:p>
        </w:tc>
      </w:tr>
      <w:tr w:rsidR="00454A99" w:rsidRPr="008C20E7" w14:paraId="3F91A03F" w14:textId="77777777" w:rsidTr="00454A99">
        <w:tc>
          <w:tcPr>
            <w:tcW w:w="1588" w:type="dxa"/>
            <w:shd w:val="clear" w:color="auto" w:fill="FFFFFF" w:themeFill="background1"/>
          </w:tcPr>
          <w:p w14:paraId="0EEF3DC1" w14:textId="77777777" w:rsidR="00454A99" w:rsidRPr="008C20E7" w:rsidRDefault="00454A99" w:rsidP="00454A99">
            <w:pPr>
              <w:spacing w:after="0"/>
              <w:rPr>
                <w:rFonts w:ascii="Calibri" w:hAnsi="Calibri"/>
                <w:i/>
                <w:iCs/>
                <w:color w:val="FF0000"/>
                <w:szCs w:val="22"/>
              </w:rPr>
            </w:pPr>
            <w:r w:rsidRPr="008C20E7">
              <w:rPr>
                <w:rFonts w:ascii="Calibri" w:hAnsi="Calibri"/>
                <w:i/>
                <w:iCs/>
                <w:color w:val="FF0000"/>
                <w:szCs w:val="22"/>
              </w:rPr>
              <w:t>NEJISTEEZ</w:t>
            </w:r>
          </w:p>
        </w:tc>
        <w:tc>
          <w:tcPr>
            <w:tcW w:w="1087" w:type="dxa"/>
            <w:shd w:val="clear" w:color="auto" w:fill="FFFFFF" w:themeFill="background1"/>
          </w:tcPr>
          <w:p w14:paraId="0B20E0DF" w14:textId="77777777" w:rsidR="00454A99" w:rsidRPr="008C20E7" w:rsidRDefault="00454A99" w:rsidP="00454A99">
            <w:pPr>
              <w:spacing w:after="0"/>
              <w:rPr>
                <w:rFonts w:ascii="Calibri" w:hAnsi="Calibri"/>
                <w:color w:val="FF0000"/>
                <w:szCs w:val="22"/>
              </w:rPr>
            </w:pPr>
            <w:r w:rsidRPr="008C20E7">
              <w:rPr>
                <w:rFonts w:ascii="Calibri" w:hAnsi="Calibri"/>
                <w:color w:val="FF0000"/>
                <w:szCs w:val="22"/>
              </w:rPr>
              <w:t>LPIS</w:t>
            </w:r>
          </w:p>
        </w:tc>
        <w:tc>
          <w:tcPr>
            <w:tcW w:w="3699" w:type="dxa"/>
            <w:shd w:val="clear" w:color="auto" w:fill="FFFFFF" w:themeFill="background1"/>
          </w:tcPr>
          <w:p w14:paraId="075F70A1" w14:textId="77777777" w:rsidR="00454A99" w:rsidRPr="008C20E7" w:rsidRDefault="00454A99" w:rsidP="00454A99">
            <w:pPr>
              <w:spacing w:after="0"/>
              <w:rPr>
                <w:rFonts w:ascii="Calibri" w:hAnsi="Calibri"/>
                <w:i/>
                <w:iCs/>
                <w:color w:val="FF0000"/>
                <w:szCs w:val="22"/>
              </w:rPr>
            </w:pPr>
            <w:r>
              <w:rPr>
                <w:rFonts w:ascii="Calibri" w:hAnsi="Calibri"/>
                <w:i/>
                <w:iCs/>
                <w:color w:val="FF0000"/>
                <w:szCs w:val="22"/>
              </w:rPr>
              <w:t>Zatím nemapováno, bude řešeno na SZIF pokud takové situace v praxi zůstanou</w:t>
            </w:r>
          </w:p>
        </w:tc>
        <w:tc>
          <w:tcPr>
            <w:tcW w:w="3119" w:type="dxa"/>
            <w:shd w:val="clear" w:color="auto" w:fill="FFFFFF" w:themeFill="background1"/>
          </w:tcPr>
          <w:p w14:paraId="73708B01" w14:textId="77777777" w:rsidR="00454A99" w:rsidRPr="008C20E7" w:rsidRDefault="00454A99" w:rsidP="00454A99">
            <w:pPr>
              <w:spacing w:after="0"/>
              <w:rPr>
                <w:rFonts w:ascii="Calibri" w:hAnsi="Calibri"/>
                <w:color w:val="FF0000"/>
                <w:szCs w:val="22"/>
              </w:rPr>
            </w:pPr>
          </w:p>
        </w:tc>
      </w:tr>
    </w:tbl>
    <w:p w14:paraId="50BD6687" w14:textId="77777777" w:rsidR="009A6D56" w:rsidRPr="009A6D56" w:rsidRDefault="009A6D56" w:rsidP="003F12A9">
      <w:pPr>
        <w:rPr>
          <w:rFonts w:asciiTheme="minorHAnsi" w:hAnsiTheme="minorHAnsi" w:cstheme="minorHAnsi"/>
          <w:b/>
          <w:bCs/>
          <w:color w:val="FF0000"/>
          <w:lang w:eastAsia="cs-CZ"/>
        </w:rPr>
      </w:pPr>
    </w:p>
    <w:p w14:paraId="0D133A7D" w14:textId="77777777" w:rsidR="00C15D3F" w:rsidRDefault="00C15D3F" w:rsidP="00C15D3F">
      <w:pPr>
        <w:pStyle w:val="Nadpis2"/>
      </w:pPr>
      <w:r>
        <w:t>Implementace zbývajících opatření VCS</w:t>
      </w:r>
    </w:p>
    <w:p w14:paraId="35B78109" w14:textId="77777777" w:rsidR="00821270" w:rsidRDefault="009A6D56" w:rsidP="00A8628A">
      <w:pPr>
        <w:jc w:val="both"/>
      </w:pPr>
      <w:r>
        <w:t xml:space="preserve">Implementace zbývajících opatření nemá žádná jiná specifika než ta, která byla použita v jiných opatřeních. </w:t>
      </w:r>
      <w:r w:rsidR="00821270">
        <w:t xml:space="preserve">Pro všechny tituly VCS platí, že za </w:t>
      </w:r>
      <w:r w:rsidR="00821270" w:rsidRPr="00821270">
        <w:rPr>
          <w:b/>
          <w:bCs/>
        </w:rPr>
        <w:t>nezpůsobilou plochu se považuje dočasně nezpůsobilá plocha DOCN   deklarovaná na kulturách R,</w:t>
      </w:r>
      <w:r w:rsidR="00A24E41">
        <w:rPr>
          <w:b/>
          <w:bCs/>
        </w:rPr>
        <w:t xml:space="preserve"> </w:t>
      </w:r>
      <w:r w:rsidR="00821270" w:rsidRPr="00821270">
        <w:rPr>
          <w:b/>
          <w:bCs/>
        </w:rPr>
        <w:t>U,</w:t>
      </w:r>
      <w:r w:rsidR="00A24E41">
        <w:rPr>
          <w:b/>
          <w:bCs/>
        </w:rPr>
        <w:t xml:space="preserve"> </w:t>
      </w:r>
      <w:r w:rsidR="00821270" w:rsidRPr="00821270">
        <w:rPr>
          <w:b/>
          <w:bCs/>
        </w:rPr>
        <w:t xml:space="preserve">G žadatelem a na ostatních kulturách </w:t>
      </w:r>
      <w:r w:rsidR="00821270">
        <w:rPr>
          <w:b/>
          <w:bCs/>
        </w:rPr>
        <w:t xml:space="preserve">(S, J) </w:t>
      </w:r>
      <w:r w:rsidR="00821270" w:rsidRPr="00821270">
        <w:rPr>
          <w:b/>
          <w:bCs/>
        </w:rPr>
        <w:t>jako rozdíl plochy deklarované pro SAPS a hranicemi DPB</w:t>
      </w:r>
      <w:r w:rsidR="00821270">
        <w:rPr>
          <w:b/>
          <w:bCs/>
        </w:rPr>
        <w:t>.</w:t>
      </w:r>
    </w:p>
    <w:p w14:paraId="5BDE15E0" w14:textId="77777777" w:rsidR="009A6D56" w:rsidRDefault="009A6D56" w:rsidP="00A8628A">
      <w:pPr>
        <w:jc w:val="both"/>
      </w:pPr>
      <w:r>
        <w:lastRenderedPageBreak/>
        <w:t>V rámci jednotlivých kapitol jsou stanoveny podmínky vyhodnocení těchto titulů</w:t>
      </w:r>
      <w:r w:rsidR="00821270">
        <w:t xml:space="preserve"> dle následují</w:t>
      </w:r>
      <w:r w:rsidR="00795877">
        <w:t>cí</w:t>
      </w:r>
      <w:r w:rsidR="00821270">
        <w:t>ch kapitol.</w:t>
      </w:r>
    </w:p>
    <w:p w14:paraId="71FA29E2" w14:textId="77777777" w:rsidR="00041B19" w:rsidRPr="00041B19" w:rsidRDefault="00041B19" w:rsidP="00A8628A">
      <w:pPr>
        <w:pStyle w:val="Odstavecseseznamem"/>
        <w:keepNext/>
        <w:keepLines/>
        <w:numPr>
          <w:ilvl w:val="1"/>
          <w:numId w:val="7"/>
        </w:numPr>
        <w:spacing w:before="120" w:after="120" w:line="276" w:lineRule="auto"/>
        <w:contextualSpacing w:val="0"/>
        <w:jc w:val="both"/>
        <w:outlineLvl w:val="1"/>
        <w:rPr>
          <w:rFonts w:ascii="Calibri Light" w:hAnsi="Calibri Light"/>
          <w:b/>
          <w:bCs/>
          <w:vanish/>
          <w:sz w:val="26"/>
          <w:szCs w:val="26"/>
          <w:lang w:eastAsia="cs-CZ"/>
        </w:rPr>
      </w:pPr>
    </w:p>
    <w:p w14:paraId="2525B871" w14:textId="77777777" w:rsidR="00041B19" w:rsidRPr="00041B19" w:rsidRDefault="00041B19" w:rsidP="00A8628A">
      <w:pPr>
        <w:pStyle w:val="Odstavecseseznamem"/>
        <w:keepNext/>
        <w:keepLines/>
        <w:numPr>
          <w:ilvl w:val="1"/>
          <w:numId w:val="7"/>
        </w:numPr>
        <w:spacing w:before="120" w:after="120" w:line="276" w:lineRule="auto"/>
        <w:contextualSpacing w:val="0"/>
        <w:jc w:val="both"/>
        <w:outlineLvl w:val="1"/>
        <w:rPr>
          <w:rFonts w:ascii="Calibri Light" w:hAnsi="Calibri Light"/>
          <w:b/>
          <w:bCs/>
          <w:vanish/>
          <w:sz w:val="26"/>
          <w:szCs w:val="26"/>
          <w:lang w:eastAsia="cs-CZ"/>
        </w:rPr>
      </w:pPr>
    </w:p>
    <w:p w14:paraId="33218BE9" w14:textId="77777777" w:rsidR="009A6D56" w:rsidRPr="00041B19" w:rsidRDefault="009A6D56" w:rsidP="00A8628A">
      <w:pPr>
        <w:pStyle w:val="Nadpis31"/>
      </w:pPr>
      <w:r w:rsidRPr="00041B19">
        <w:t>Titul Brambory konzumní (BK – ID 116)</w:t>
      </w:r>
    </w:p>
    <w:p w14:paraId="290140B7" w14:textId="77777777" w:rsidR="009A6D56" w:rsidRDefault="009A6D56" w:rsidP="00A8628A">
      <w:pPr>
        <w:jc w:val="both"/>
      </w:pPr>
      <w:r>
        <w:t>Podmínky způsobilost</w:t>
      </w:r>
      <w:r w:rsidR="00821270">
        <w:t>i</w:t>
      </w:r>
      <w:r>
        <w:t>:</w:t>
      </w:r>
    </w:p>
    <w:p w14:paraId="301C6281" w14:textId="77777777" w:rsidR="009A6D56" w:rsidRDefault="009A6D56" w:rsidP="00A8628A">
      <w:pPr>
        <w:pStyle w:val="Odstavecseseznamem"/>
        <w:numPr>
          <w:ilvl w:val="0"/>
          <w:numId w:val="28"/>
        </w:numPr>
        <w:jc w:val="both"/>
      </w:pPr>
      <w:r>
        <w:t>Způsobilost kultury: R</w:t>
      </w:r>
    </w:p>
    <w:p w14:paraId="4BFBC747" w14:textId="77777777" w:rsidR="009A6D56" w:rsidRDefault="009A6D56" w:rsidP="00A8628A">
      <w:pPr>
        <w:pStyle w:val="Odstavecseseznamem"/>
        <w:numPr>
          <w:ilvl w:val="0"/>
          <w:numId w:val="28"/>
        </w:numPr>
        <w:jc w:val="both"/>
      </w:pPr>
      <w:r>
        <w:t>Způsobilost plodiny: dle číselníku plodin</w:t>
      </w:r>
      <w:r w:rsidR="00821270">
        <w:t xml:space="preserve"> včetně </w:t>
      </w:r>
    </w:p>
    <w:p w14:paraId="1518D586" w14:textId="77777777" w:rsidR="009A6D56" w:rsidRDefault="009A6D56" w:rsidP="00A8628A">
      <w:pPr>
        <w:pStyle w:val="Odstavecseseznamem"/>
        <w:numPr>
          <w:ilvl w:val="0"/>
          <w:numId w:val="28"/>
        </w:numPr>
        <w:jc w:val="both"/>
      </w:pPr>
      <w:r>
        <w:t>Konkurenční opatření: všechny VCS</w:t>
      </w:r>
    </w:p>
    <w:p w14:paraId="74C42A47" w14:textId="77777777" w:rsidR="00821270" w:rsidRDefault="00821270" w:rsidP="00A8628A">
      <w:pPr>
        <w:pStyle w:val="Nadpis31"/>
      </w:pPr>
      <w:r>
        <w:t>Titul Brambory na škrob (BS – ID 114)</w:t>
      </w:r>
    </w:p>
    <w:p w14:paraId="2496D344" w14:textId="77777777" w:rsidR="00821270" w:rsidRDefault="00821270" w:rsidP="00A8628A">
      <w:pPr>
        <w:jc w:val="both"/>
      </w:pPr>
      <w:r>
        <w:t>Podmínky způsobilosti:</w:t>
      </w:r>
    </w:p>
    <w:p w14:paraId="493399B7" w14:textId="77777777" w:rsidR="00821270" w:rsidRDefault="00821270" w:rsidP="00A8628A">
      <w:pPr>
        <w:pStyle w:val="Odstavecseseznamem"/>
        <w:numPr>
          <w:ilvl w:val="0"/>
          <w:numId w:val="28"/>
        </w:numPr>
        <w:jc w:val="both"/>
      </w:pPr>
      <w:r>
        <w:t>Způsobilost kultury: R</w:t>
      </w:r>
    </w:p>
    <w:p w14:paraId="5B9CDC4B" w14:textId="77777777" w:rsidR="00821270" w:rsidRDefault="00821270" w:rsidP="00A8628A">
      <w:pPr>
        <w:pStyle w:val="Odstavecseseznamem"/>
        <w:numPr>
          <w:ilvl w:val="0"/>
          <w:numId w:val="28"/>
        </w:numPr>
        <w:jc w:val="both"/>
      </w:pPr>
      <w:r>
        <w:t xml:space="preserve">Způsobilost plodiny: dle číselníku plodin včetně </w:t>
      </w:r>
    </w:p>
    <w:p w14:paraId="2BBC08C8" w14:textId="77777777" w:rsidR="00821270" w:rsidRDefault="00821270" w:rsidP="00A8628A">
      <w:pPr>
        <w:pStyle w:val="Odstavecseseznamem"/>
        <w:numPr>
          <w:ilvl w:val="0"/>
          <w:numId w:val="28"/>
        </w:numPr>
        <w:jc w:val="both"/>
      </w:pPr>
      <w:r>
        <w:t>Konkurenční opatření: všechny VCS</w:t>
      </w:r>
    </w:p>
    <w:p w14:paraId="67A9AAD5" w14:textId="77777777" w:rsidR="00821270" w:rsidRDefault="00821270" w:rsidP="00A8628A">
      <w:pPr>
        <w:pStyle w:val="Nadpis31"/>
      </w:pPr>
      <w:r>
        <w:t>Titul Chmel (CH– ID 115)</w:t>
      </w:r>
    </w:p>
    <w:p w14:paraId="730BA6D6" w14:textId="77777777" w:rsidR="00821270" w:rsidRDefault="00821270" w:rsidP="00A8628A">
      <w:pPr>
        <w:jc w:val="both"/>
      </w:pPr>
      <w:r>
        <w:t>Podmínky způsobilosti:</w:t>
      </w:r>
    </w:p>
    <w:p w14:paraId="210C4A71" w14:textId="77777777" w:rsidR="00821270" w:rsidRDefault="00821270" w:rsidP="00A8628A">
      <w:pPr>
        <w:pStyle w:val="Odstavecseseznamem"/>
        <w:numPr>
          <w:ilvl w:val="0"/>
          <w:numId w:val="28"/>
        </w:numPr>
        <w:jc w:val="both"/>
      </w:pPr>
      <w:r>
        <w:t>Způsobilost kultury: C</w:t>
      </w:r>
    </w:p>
    <w:p w14:paraId="6F909DB3" w14:textId="77777777" w:rsidR="00821270" w:rsidRDefault="00821270" w:rsidP="00A8628A">
      <w:pPr>
        <w:pStyle w:val="Odstavecseseznamem"/>
        <w:numPr>
          <w:ilvl w:val="0"/>
          <w:numId w:val="28"/>
        </w:numPr>
        <w:jc w:val="both"/>
      </w:pPr>
      <w:r>
        <w:t xml:space="preserve">Způsobilost plodiny: nevyhodnocuje se </w:t>
      </w:r>
    </w:p>
    <w:p w14:paraId="19FED544" w14:textId="77777777" w:rsidR="00821270" w:rsidRDefault="00821270" w:rsidP="00A8628A">
      <w:pPr>
        <w:pStyle w:val="Odstavecseseznamem"/>
        <w:numPr>
          <w:ilvl w:val="0"/>
          <w:numId w:val="28"/>
        </w:numPr>
        <w:jc w:val="both"/>
      </w:pPr>
      <w:r>
        <w:t>Konkurenční opatření: všechny VCS</w:t>
      </w:r>
    </w:p>
    <w:p w14:paraId="60484148" w14:textId="77777777" w:rsidR="008C20E7" w:rsidRDefault="008C20E7" w:rsidP="00A8628A">
      <w:pPr>
        <w:jc w:val="both"/>
      </w:pPr>
      <w:r>
        <w:t>Specifická chyba: O19 – na DPB je identifikována období s kvalitou vazby do speciálních registrů s jinou hodnotou než 1</w:t>
      </w:r>
    </w:p>
    <w:p w14:paraId="4EFD4E1B" w14:textId="77777777" w:rsidR="00821270" w:rsidRDefault="00821270" w:rsidP="00A8628A">
      <w:pPr>
        <w:pStyle w:val="Nadpis31"/>
      </w:pPr>
      <w:r>
        <w:t>Titul Ovoce s velmi vysokou pracností (O1-VVP – ID 117)</w:t>
      </w:r>
    </w:p>
    <w:p w14:paraId="66AA51AD" w14:textId="77777777" w:rsidR="00821270" w:rsidRDefault="00821270" w:rsidP="00A8628A">
      <w:pPr>
        <w:jc w:val="both"/>
      </w:pPr>
      <w:r>
        <w:t>Podmínky způsobilosti:</w:t>
      </w:r>
    </w:p>
    <w:p w14:paraId="2F0C3AF5" w14:textId="77777777" w:rsidR="00821270" w:rsidRDefault="00821270" w:rsidP="00A8628A">
      <w:pPr>
        <w:pStyle w:val="Odstavecseseznamem"/>
        <w:numPr>
          <w:ilvl w:val="0"/>
          <w:numId w:val="28"/>
        </w:numPr>
        <w:jc w:val="both"/>
      </w:pPr>
      <w:r>
        <w:t>Způsobilost kultury: O</w:t>
      </w:r>
    </w:p>
    <w:p w14:paraId="033E8C12" w14:textId="77777777" w:rsidR="00821270" w:rsidRDefault="00821270" w:rsidP="00A8628A">
      <w:pPr>
        <w:pStyle w:val="Odstavecseseznamem"/>
        <w:numPr>
          <w:ilvl w:val="0"/>
          <w:numId w:val="28"/>
        </w:numPr>
        <w:jc w:val="both"/>
      </w:pPr>
      <w:r>
        <w:t xml:space="preserve">Způsobilost plodiny: nevyhodnocuje se, plní se element struktury SKLADBA </w:t>
      </w:r>
    </w:p>
    <w:p w14:paraId="11903175" w14:textId="77777777" w:rsidR="00821270" w:rsidRDefault="00821270" w:rsidP="00A8628A">
      <w:pPr>
        <w:pStyle w:val="Odstavecseseznamem"/>
        <w:numPr>
          <w:ilvl w:val="0"/>
          <w:numId w:val="28"/>
        </w:numPr>
        <w:jc w:val="both"/>
      </w:pPr>
      <w:r>
        <w:t>Konkurenční opatření: všechny VCS</w:t>
      </w:r>
    </w:p>
    <w:p w14:paraId="63C621B5" w14:textId="77777777" w:rsidR="008C20E7" w:rsidRDefault="008C20E7" w:rsidP="00A8628A">
      <w:pPr>
        <w:jc w:val="both"/>
      </w:pPr>
      <w:r>
        <w:t>Specifická chyba: O20 – na DPB je identifikována období, kdy sumární výměry produkčních ploch v registru sadů neodpovídá výměře DPB (po vysčítání na 4 desetinná místa a následné zaokrouhlení na 2 DM)</w:t>
      </w:r>
    </w:p>
    <w:p w14:paraId="4308032E" w14:textId="77777777" w:rsidR="00821270" w:rsidRDefault="00821270" w:rsidP="00A8628A">
      <w:pPr>
        <w:pStyle w:val="Nadpis31"/>
      </w:pPr>
      <w:r>
        <w:t>Titul Ovoce s vysokou pracností (O2-VP – ID 118)</w:t>
      </w:r>
    </w:p>
    <w:p w14:paraId="256EE12A" w14:textId="77777777" w:rsidR="00821270" w:rsidRDefault="00821270" w:rsidP="00A8628A">
      <w:pPr>
        <w:jc w:val="both"/>
      </w:pPr>
      <w:r>
        <w:t>Podmínky způsobilosti:</w:t>
      </w:r>
    </w:p>
    <w:p w14:paraId="29C0DFDA" w14:textId="77777777" w:rsidR="00821270" w:rsidRDefault="00821270" w:rsidP="00A8628A">
      <w:pPr>
        <w:pStyle w:val="Odstavecseseznamem"/>
        <w:numPr>
          <w:ilvl w:val="0"/>
          <w:numId w:val="28"/>
        </w:numPr>
        <w:jc w:val="both"/>
      </w:pPr>
      <w:r>
        <w:t>Způsobilost kultury: O</w:t>
      </w:r>
    </w:p>
    <w:p w14:paraId="67586EA2" w14:textId="77777777" w:rsidR="00821270" w:rsidRDefault="00821270" w:rsidP="00A8628A">
      <w:pPr>
        <w:pStyle w:val="Odstavecseseznamem"/>
        <w:numPr>
          <w:ilvl w:val="0"/>
          <w:numId w:val="28"/>
        </w:numPr>
        <w:jc w:val="both"/>
      </w:pPr>
      <w:r>
        <w:t>Způsobilost plodiny: nevyhodnocuje se, plní se element struktury SKLADBA</w:t>
      </w:r>
    </w:p>
    <w:p w14:paraId="46991EC8" w14:textId="77777777" w:rsidR="00821270" w:rsidRDefault="00821270" w:rsidP="00A8628A">
      <w:pPr>
        <w:pStyle w:val="Odstavecseseznamem"/>
        <w:numPr>
          <w:ilvl w:val="0"/>
          <w:numId w:val="28"/>
        </w:numPr>
        <w:jc w:val="both"/>
      </w:pPr>
      <w:r>
        <w:t>Konkurenční opatření: všechny VCS</w:t>
      </w:r>
    </w:p>
    <w:p w14:paraId="7B3EC801" w14:textId="77777777" w:rsidR="008C20E7" w:rsidRDefault="008C20E7" w:rsidP="00A8628A">
      <w:pPr>
        <w:jc w:val="both"/>
      </w:pPr>
      <w:r>
        <w:t>Specifická chyba: O20 – na DPB je identifikována období, kdy sumární výměry produkčních ploch v registru sadů neodpovídá výměře DPB (po vysčítání na 4 desetinná místa a následné zaokrouhlení na 2 DM)</w:t>
      </w:r>
    </w:p>
    <w:p w14:paraId="328BB70A" w14:textId="77777777" w:rsidR="00C15D3F" w:rsidRPr="007E655F" w:rsidRDefault="00C15D3F" w:rsidP="00A8628A">
      <w:pPr>
        <w:pStyle w:val="Nadpis2"/>
        <w:numPr>
          <w:ilvl w:val="0"/>
          <w:numId w:val="0"/>
        </w:numPr>
        <w:ind w:left="576"/>
        <w:jc w:val="both"/>
        <w:rPr>
          <w:lang w:eastAsia="cs-CZ"/>
        </w:rPr>
      </w:pPr>
    </w:p>
    <w:p w14:paraId="34F9CB08" w14:textId="77777777" w:rsidR="005D635E" w:rsidRPr="007E655F" w:rsidRDefault="005D635E" w:rsidP="00A8628A">
      <w:pPr>
        <w:pStyle w:val="Nadpis2"/>
        <w:jc w:val="both"/>
        <w:rPr>
          <w:lang w:eastAsia="cs-CZ"/>
        </w:rPr>
      </w:pPr>
      <w:bookmarkStart w:id="8" w:name="_Hlk57269051"/>
      <w:r w:rsidRPr="007E655F">
        <w:rPr>
          <w:lang w:eastAsia="cs-CZ"/>
        </w:rPr>
        <w:t>Úprava chování služby LPI_GEO01A pro případ neidentifikace DPB</w:t>
      </w:r>
    </w:p>
    <w:p w14:paraId="6DEEC7EC" w14:textId="77777777" w:rsidR="005D635E" w:rsidRPr="007E655F" w:rsidRDefault="005D635E" w:rsidP="00A8628A">
      <w:pPr>
        <w:jc w:val="both"/>
        <w:rPr>
          <w:lang w:eastAsia="cs-CZ"/>
        </w:rPr>
      </w:pPr>
      <w:r w:rsidRPr="007E655F">
        <w:rPr>
          <w:lang w:eastAsia="cs-CZ"/>
        </w:rPr>
        <w:t>V dosavadním řešení se v případě neidentifikace DPB prostřednictvím základního algoritmu popsaného níže vrací chyba DPBCHYBI. Nicméně za určitých velmi omezených situací žadatel neopravil žádost a deklarovaný DPB nebude nikdy identifikován, v takovém případě musí být vráceno ZZP = 0  s novou dílčí nezpůsobilostí  DPBNEEXISTUJE.</w:t>
      </w:r>
    </w:p>
    <w:p w14:paraId="7C7896A7" w14:textId="77777777" w:rsidR="005D635E" w:rsidRPr="007E655F" w:rsidRDefault="005D635E" w:rsidP="00A8628A">
      <w:pPr>
        <w:jc w:val="both"/>
        <w:rPr>
          <w:u w:val="single"/>
          <w:lang w:eastAsia="cs-CZ"/>
        </w:rPr>
      </w:pPr>
      <w:r w:rsidRPr="007E655F">
        <w:rPr>
          <w:u w:val="single"/>
          <w:lang w:eastAsia="cs-CZ"/>
        </w:rPr>
        <w:t>Algoritmus identifikace DPB:</w:t>
      </w:r>
    </w:p>
    <w:p w14:paraId="3938707E" w14:textId="77777777" w:rsidR="005D635E" w:rsidRPr="007E655F" w:rsidRDefault="005D635E" w:rsidP="00A8628A">
      <w:pPr>
        <w:pStyle w:val="Odstavecseseznamem"/>
        <w:numPr>
          <w:ilvl w:val="0"/>
          <w:numId w:val="30"/>
        </w:numPr>
        <w:jc w:val="both"/>
        <w:rPr>
          <w:lang w:eastAsia="cs-CZ"/>
        </w:rPr>
      </w:pPr>
      <w:r w:rsidRPr="007E655F">
        <w:rPr>
          <w:lang w:eastAsia="cs-CZ"/>
        </w:rPr>
        <w:t xml:space="preserve">Systém při zpracování požadavku na SWK GEO identifikuje DPB pomocí čtverce/zkráceného kódu/platnosti od a opatření v datech georeplikace JŽ. </w:t>
      </w:r>
    </w:p>
    <w:p w14:paraId="454053EF" w14:textId="77777777" w:rsidR="008D0475" w:rsidRPr="007E655F" w:rsidRDefault="008D0475" w:rsidP="00A8628A">
      <w:pPr>
        <w:pStyle w:val="Odstavecseseznamem"/>
        <w:numPr>
          <w:ilvl w:val="0"/>
          <w:numId w:val="30"/>
        </w:numPr>
        <w:jc w:val="both"/>
        <w:rPr>
          <w:lang w:eastAsia="cs-CZ"/>
        </w:rPr>
      </w:pPr>
      <w:r w:rsidRPr="007E655F">
        <w:rPr>
          <w:lang w:eastAsia="cs-CZ"/>
        </w:rPr>
        <w:t xml:space="preserve">Pokud </w:t>
      </w:r>
      <w:r w:rsidRPr="007E655F">
        <w:rPr>
          <w:b/>
          <w:bCs/>
          <w:lang w:eastAsia="cs-CZ"/>
        </w:rPr>
        <w:t>není nalezena shoda</w:t>
      </w:r>
      <w:r w:rsidRPr="007E655F">
        <w:rPr>
          <w:lang w:eastAsia="cs-CZ"/>
        </w:rPr>
        <w:t>, vrací se tvrdá chyba a je třeba narovnat data georeplikace nebo požadavek na SWK.</w:t>
      </w:r>
    </w:p>
    <w:p w14:paraId="4FE0E093" w14:textId="77777777" w:rsidR="005D635E" w:rsidRPr="007E655F" w:rsidRDefault="005D635E" w:rsidP="00A8628A">
      <w:pPr>
        <w:pStyle w:val="Odstavecseseznamem"/>
        <w:numPr>
          <w:ilvl w:val="0"/>
          <w:numId w:val="30"/>
        </w:numPr>
        <w:jc w:val="both"/>
        <w:rPr>
          <w:lang w:eastAsia="cs-CZ"/>
        </w:rPr>
      </w:pPr>
      <w:r w:rsidRPr="007E655F">
        <w:rPr>
          <w:lang w:eastAsia="cs-CZ"/>
        </w:rPr>
        <w:lastRenderedPageBreak/>
        <w:t xml:space="preserve">Pokud </w:t>
      </w:r>
      <w:r w:rsidRPr="007E655F">
        <w:rPr>
          <w:b/>
          <w:bCs/>
          <w:lang w:eastAsia="cs-CZ"/>
        </w:rPr>
        <w:t>je nalezena shoda</w:t>
      </w:r>
      <w:r w:rsidRPr="007E655F">
        <w:rPr>
          <w:lang w:eastAsia="cs-CZ"/>
        </w:rPr>
        <w:t xml:space="preserve">, načte se FBID referenčního bloku použitého pro vytvoření zákresu a ověřeno, zda je </w:t>
      </w:r>
    </w:p>
    <w:p w14:paraId="01143EB3" w14:textId="77777777" w:rsidR="005D635E" w:rsidRPr="007E655F" w:rsidRDefault="005D635E" w:rsidP="00A8628A">
      <w:pPr>
        <w:pStyle w:val="Odstavecseseznamem"/>
        <w:numPr>
          <w:ilvl w:val="0"/>
          <w:numId w:val="31"/>
        </w:numPr>
        <w:jc w:val="both"/>
        <w:rPr>
          <w:lang w:eastAsia="cs-CZ"/>
        </w:rPr>
      </w:pPr>
      <w:r w:rsidRPr="007E655F">
        <w:rPr>
          <w:lang w:eastAsia="cs-CZ"/>
        </w:rPr>
        <w:t>tento DPB ve stavu 4 nebo 5 v LPIS (účinný nebo historický). Tento stav je žádoucí a vyhodnocení SWK standardně probíhá</w:t>
      </w:r>
    </w:p>
    <w:p w14:paraId="00B5FD99" w14:textId="77777777" w:rsidR="005D635E" w:rsidRPr="007E655F" w:rsidRDefault="005D635E" w:rsidP="00A8628A">
      <w:pPr>
        <w:pStyle w:val="Odstavecseseznamem"/>
        <w:numPr>
          <w:ilvl w:val="0"/>
          <w:numId w:val="31"/>
        </w:numPr>
        <w:jc w:val="both"/>
        <w:rPr>
          <w:lang w:eastAsia="cs-CZ"/>
        </w:rPr>
      </w:pPr>
      <w:r w:rsidRPr="007E655F">
        <w:rPr>
          <w:lang w:eastAsia="cs-CZ"/>
        </w:rPr>
        <w:t>tento DPB ve stavu 1 nebo 2 (návrh, schválená), pak se vrací tvrdá chyba a vyhodnocen</w:t>
      </w:r>
      <w:r w:rsidR="00A362AF">
        <w:rPr>
          <w:lang w:eastAsia="cs-CZ"/>
        </w:rPr>
        <w:t>í</w:t>
      </w:r>
      <w:r w:rsidRPr="007E655F">
        <w:rPr>
          <w:lang w:eastAsia="cs-CZ"/>
        </w:rPr>
        <w:t xml:space="preserve"> neproběhne, dokud v evidenci půdy nedojde k dořešení návrhů</w:t>
      </w:r>
    </w:p>
    <w:p w14:paraId="60CE7C45" w14:textId="77777777" w:rsidR="005D635E" w:rsidRPr="007E655F" w:rsidRDefault="005D635E" w:rsidP="00A8628A">
      <w:pPr>
        <w:pStyle w:val="Odstavecseseznamem"/>
        <w:numPr>
          <w:ilvl w:val="0"/>
          <w:numId w:val="31"/>
        </w:numPr>
        <w:jc w:val="both"/>
        <w:rPr>
          <w:lang w:eastAsia="cs-CZ"/>
        </w:rPr>
      </w:pPr>
      <w:r w:rsidRPr="007E655F">
        <w:rPr>
          <w:lang w:eastAsia="cs-CZ"/>
        </w:rPr>
        <w:t xml:space="preserve">tento DPB ve stavu 3 (zamítnutý), hledá se, zda </w:t>
      </w:r>
      <w:r w:rsidR="008D0475" w:rsidRPr="007E655F">
        <w:rPr>
          <w:lang w:eastAsia="cs-CZ"/>
        </w:rPr>
        <w:t xml:space="preserve">existuje k datu PLATNOSTOD DPB shodného čtverce/zk. kódu a pokud ano, použije se jako referenční tento DPB s tím, že se stanoví chyba O18 </w:t>
      </w:r>
    </w:p>
    <w:p w14:paraId="6C82566A" w14:textId="77777777" w:rsidR="008D0475" w:rsidRPr="007E655F" w:rsidRDefault="008D0475" w:rsidP="00A8628A">
      <w:pPr>
        <w:pStyle w:val="Odstavecseseznamem"/>
        <w:numPr>
          <w:ilvl w:val="0"/>
          <w:numId w:val="31"/>
        </w:numPr>
        <w:jc w:val="both"/>
        <w:rPr>
          <w:lang w:eastAsia="cs-CZ"/>
        </w:rPr>
      </w:pPr>
      <w:r w:rsidRPr="007E655F">
        <w:rPr>
          <w:lang w:eastAsia="cs-CZ"/>
        </w:rPr>
        <w:t>tento DPB je ve stavu 3 (zamítnutý) anebo takový FBID (DPB)</w:t>
      </w:r>
      <w:r w:rsidR="00041B19" w:rsidRPr="007E655F">
        <w:rPr>
          <w:lang w:eastAsia="cs-CZ"/>
        </w:rPr>
        <w:t>\</w:t>
      </w:r>
      <w:r w:rsidRPr="007E655F">
        <w:rPr>
          <w:lang w:eastAsia="cs-CZ"/>
        </w:rPr>
        <w:t xml:space="preserve"> v LPIS vůbec neexistuje (např. návrh byl zrušen), pak vyhodnocení pokračuje s tím, že se stanoví ZZP = 0 a kód dílčí nezpůsobilosti DPBNEEXISTUJE na celou deklarovanou výměru </w:t>
      </w:r>
    </w:p>
    <w:bookmarkEnd w:id="8"/>
    <w:p w14:paraId="5F3A0EF3" w14:textId="77777777" w:rsidR="005D635E" w:rsidRPr="005D635E" w:rsidRDefault="005D635E" w:rsidP="00A8628A">
      <w:pPr>
        <w:jc w:val="both"/>
        <w:rPr>
          <w:lang w:eastAsia="cs-CZ"/>
        </w:rPr>
      </w:pPr>
    </w:p>
    <w:p w14:paraId="515C7697" w14:textId="77777777" w:rsidR="002C007F" w:rsidRDefault="0045199E" w:rsidP="00A8628A">
      <w:pPr>
        <w:pStyle w:val="Nadpis2"/>
        <w:jc w:val="both"/>
        <w:rPr>
          <w:lang w:eastAsia="cs-CZ"/>
        </w:rPr>
      </w:pPr>
      <w:r>
        <w:t xml:space="preserve">Specifikace </w:t>
      </w:r>
      <w:r w:rsidR="00C85CF7">
        <w:t xml:space="preserve">upravené </w:t>
      </w:r>
      <w:r>
        <w:t xml:space="preserve">webové služby </w:t>
      </w:r>
      <w:r w:rsidR="005D635E">
        <w:rPr>
          <w:lang w:eastAsia="cs-CZ"/>
        </w:rPr>
        <w:t>LPI</w:t>
      </w:r>
      <w:r w:rsidR="00CD5BCB" w:rsidRPr="00CD5BCB">
        <w:rPr>
          <w:lang w:eastAsia="cs-CZ"/>
        </w:rPr>
        <w:t>_GEO01A</w:t>
      </w:r>
      <w:r w:rsidR="00CD5BCB">
        <w:rPr>
          <w:lang w:eastAsia="cs-CZ"/>
        </w:rPr>
        <w:t xml:space="preserve"> (Geoprostorové vyhodnocení užívání v čase)</w:t>
      </w:r>
    </w:p>
    <w:p w14:paraId="633E516D" w14:textId="77777777" w:rsidR="008C7990" w:rsidRPr="00E33F8D" w:rsidRDefault="008C7990" w:rsidP="00A8628A">
      <w:pPr>
        <w:jc w:val="both"/>
        <w:rPr>
          <w:b/>
          <w:bCs/>
          <w:i/>
          <w:iCs/>
          <w:lang w:eastAsia="cs-CZ"/>
        </w:rPr>
      </w:pPr>
      <w:r w:rsidRPr="00E33F8D">
        <w:rPr>
          <w:b/>
          <w:bCs/>
          <w:i/>
          <w:iCs/>
          <w:lang w:eastAsia="cs-CZ"/>
        </w:rPr>
        <w:t>Základní parametry služby:</w:t>
      </w:r>
    </w:p>
    <w:p w14:paraId="68C6A2E1" w14:textId="77777777" w:rsidR="008C7990" w:rsidRDefault="00C85CF7" w:rsidP="00A8628A">
      <w:pPr>
        <w:pStyle w:val="Odstavecseseznamem"/>
        <w:numPr>
          <w:ilvl w:val="0"/>
          <w:numId w:val="9"/>
        </w:numPr>
        <w:jc w:val="both"/>
        <w:rPr>
          <w:lang w:eastAsia="cs-CZ"/>
        </w:rPr>
      </w:pPr>
      <w:r>
        <w:rPr>
          <w:lang w:eastAsia="cs-CZ"/>
        </w:rPr>
        <w:t>Synchronní služba.</w:t>
      </w:r>
      <w:r w:rsidR="0098636F">
        <w:rPr>
          <w:lang w:eastAsia="cs-CZ"/>
        </w:rPr>
        <w:t xml:space="preserve"> </w:t>
      </w:r>
    </w:p>
    <w:p w14:paraId="27637B3D" w14:textId="77777777" w:rsidR="008C7990" w:rsidRDefault="008C7990" w:rsidP="00A8628A">
      <w:pPr>
        <w:pStyle w:val="Odstavecseseznamem"/>
        <w:numPr>
          <w:ilvl w:val="0"/>
          <w:numId w:val="9"/>
        </w:numPr>
        <w:jc w:val="both"/>
        <w:rPr>
          <w:lang w:eastAsia="cs-CZ"/>
        </w:rPr>
      </w:pPr>
      <w:r>
        <w:rPr>
          <w:lang w:eastAsia="cs-CZ"/>
        </w:rPr>
        <w:t>Konzument SZIF</w:t>
      </w:r>
    </w:p>
    <w:p w14:paraId="2E7BA369" w14:textId="77777777" w:rsidR="008C7990" w:rsidRDefault="008C7990" w:rsidP="00A8628A">
      <w:pPr>
        <w:pStyle w:val="Odstavecseseznamem"/>
        <w:numPr>
          <w:ilvl w:val="0"/>
          <w:numId w:val="9"/>
        </w:numPr>
        <w:jc w:val="both"/>
        <w:rPr>
          <w:lang w:eastAsia="cs-CZ"/>
        </w:rPr>
      </w:pPr>
      <w:r>
        <w:rPr>
          <w:lang w:eastAsia="cs-CZ"/>
        </w:rPr>
        <w:t>Zdroj LPIS</w:t>
      </w:r>
    </w:p>
    <w:p w14:paraId="5838BB39" w14:textId="77777777" w:rsidR="008C7990" w:rsidRDefault="008C7990" w:rsidP="00A8628A">
      <w:pPr>
        <w:pStyle w:val="Odstavecseseznamem"/>
        <w:numPr>
          <w:ilvl w:val="0"/>
          <w:numId w:val="9"/>
        </w:numPr>
        <w:jc w:val="both"/>
        <w:rPr>
          <w:lang w:eastAsia="cs-CZ"/>
        </w:rPr>
      </w:pPr>
      <w:r>
        <w:rPr>
          <w:lang w:eastAsia="cs-CZ"/>
        </w:rPr>
        <w:t>Doba archivace: 10 let</w:t>
      </w:r>
    </w:p>
    <w:p w14:paraId="13736FDF" w14:textId="77777777" w:rsidR="008C7990" w:rsidRPr="00E33F8D" w:rsidRDefault="008C7990" w:rsidP="00A8628A">
      <w:pPr>
        <w:jc w:val="both"/>
        <w:rPr>
          <w:b/>
          <w:bCs/>
          <w:i/>
          <w:iCs/>
          <w:lang w:eastAsia="cs-CZ"/>
        </w:rPr>
      </w:pPr>
      <w:r w:rsidRPr="00E33F8D">
        <w:rPr>
          <w:b/>
          <w:bCs/>
          <w:i/>
          <w:iCs/>
          <w:lang w:eastAsia="cs-CZ"/>
        </w:rPr>
        <w:t>Popis zpracování:</w:t>
      </w:r>
    </w:p>
    <w:p w14:paraId="4E9782A5" w14:textId="77777777" w:rsidR="008C7990" w:rsidRDefault="008C7990" w:rsidP="00A8628A">
      <w:pPr>
        <w:pStyle w:val="Odstavecseseznamem"/>
        <w:numPr>
          <w:ilvl w:val="0"/>
          <w:numId w:val="10"/>
        </w:numPr>
        <w:jc w:val="both"/>
        <w:rPr>
          <w:lang w:eastAsia="cs-CZ"/>
        </w:rPr>
      </w:pPr>
      <w:r>
        <w:rPr>
          <w:lang w:eastAsia="cs-CZ"/>
        </w:rPr>
        <w:t>SZIF zasílá data deklarovaných pozemků v rámci opatření identifikovaná jednoznačným identifikátorem kontroly a následujícími požadavky: 1. Kontrolované období, 2. Existence dat FKNM – jednoznačná identifikace, 3. Režim Test x Ostrá</w:t>
      </w:r>
    </w:p>
    <w:p w14:paraId="257BDC78" w14:textId="77777777" w:rsidR="002362A1" w:rsidRDefault="002362A1" w:rsidP="00A8628A">
      <w:pPr>
        <w:pStyle w:val="Odstavecseseznamem"/>
        <w:numPr>
          <w:ilvl w:val="0"/>
          <w:numId w:val="10"/>
        </w:numPr>
        <w:jc w:val="both"/>
        <w:rPr>
          <w:lang w:eastAsia="cs-CZ"/>
        </w:rPr>
      </w:pPr>
      <w:r>
        <w:rPr>
          <w:lang w:eastAsia="cs-CZ"/>
        </w:rPr>
        <w:t>LPIS provede kontrolu shody zaslaných dat s replikovanou vrstvou geoprostorové žádosti. V případě neshody končí zpracování</w:t>
      </w:r>
      <w:r w:rsidR="00A60E34">
        <w:rPr>
          <w:lang w:eastAsia="cs-CZ"/>
        </w:rPr>
        <w:t xml:space="preserve"> – musí existovat 100%tní shoda v rozsahu DPB, výměře a datu platnosti vůči replikované </w:t>
      </w:r>
      <w:r w:rsidR="00B81972">
        <w:rPr>
          <w:lang w:eastAsia="cs-CZ"/>
        </w:rPr>
        <w:t>vrstvě geoprostorové žádosti</w:t>
      </w:r>
    </w:p>
    <w:p w14:paraId="1BC5A9FC" w14:textId="77777777" w:rsidR="002362A1" w:rsidRDefault="002362A1" w:rsidP="00A8628A">
      <w:pPr>
        <w:pStyle w:val="Odstavecseseznamem"/>
        <w:numPr>
          <w:ilvl w:val="0"/>
          <w:numId w:val="10"/>
        </w:numPr>
        <w:jc w:val="both"/>
        <w:rPr>
          <w:lang w:eastAsia="cs-CZ"/>
        </w:rPr>
      </w:pPr>
      <w:r>
        <w:rPr>
          <w:lang w:eastAsia="cs-CZ"/>
        </w:rPr>
        <w:t>LPIS provede načerpání dat FKNM v případě existence FKNM – pokud nebudou data FKNM konzistentní k</w:t>
      </w:r>
      <w:r w:rsidR="00B81972">
        <w:rPr>
          <w:lang w:eastAsia="cs-CZ"/>
        </w:rPr>
        <w:t> </w:t>
      </w:r>
      <w:r>
        <w:rPr>
          <w:lang w:eastAsia="cs-CZ"/>
        </w:rPr>
        <w:t>načerpání</w:t>
      </w:r>
      <w:r w:rsidR="00B81972">
        <w:rPr>
          <w:lang w:eastAsia="cs-CZ"/>
        </w:rPr>
        <w:t>,</w:t>
      </w:r>
      <w:r>
        <w:rPr>
          <w:lang w:eastAsia="cs-CZ"/>
        </w:rPr>
        <w:t xml:space="preserve"> končí zpracování</w:t>
      </w:r>
    </w:p>
    <w:p w14:paraId="0916D97B" w14:textId="77777777" w:rsidR="002362A1" w:rsidRDefault="002362A1" w:rsidP="00A8628A">
      <w:pPr>
        <w:pStyle w:val="Odstavecseseznamem"/>
        <w:numPr>
          <w:ilvl w:val="0"/>
          <w:numId w:val="10"/>
        </w:numPr>
        <w:jc w:val="both"/>
        <w:rPr>
          <w:lang w:eastAsia="cs-CZ"/>
        </w:rPr>
      </w:pPr>
      <w:r>
        <w:rPr>
          <w:lang w:eastAsia="cs-CZ"/>
        </w:rPr>
        <w:t>LPIS identifikuje územní změny a řezy dat se shodnými podmínkami</w:t>
      </w:r>
    </w:p>
    <w:p w14:paraId="4CA1E840" w14:textId="77777777" w:rsidR="002362A1" w:rsidRDefault="002362A1" w:rsidP="00A8628A">
      <w:pPr>
        <w:pStyle w:val="Odstavecseseznamem"/>
        <w:numPr>
          <w:ilvl w:val="0"/>
          <w:numId w:val="10"/>
        </w:numPr>
        <w:jc w:val="both"/>
        <w:rPr>
          <w:lang w:eastAsia="cs-CZ"/>
        </w:rPr>
      </w:pPr>
      <w:r>
        <w:rPr>
          <w:lang w:eastAsia="cs-CZ"/>
        </w:rPr>
        <w:t>LPIS určí pro každý časový řez základní způsobilou plochu</w:t>
      </w:r>
      <w:r w:rsidR="00E33F8D">
        <w:rPr>
          <w:lang w:eastAsia="cs-CZ"/>
        </w:rPr>
        <w:t xml:space="preserve"> způsobem popsaným v dalších kapitolám</w:t>
      </w:r>
    </w:p>
    <w:p w14:paraId="7A57AB4D" w14:textId="77777777" w:rsidR="002362A1" w:rsidRPr="00E33F8D" w:rsidRDefault="002362A1" w:rsidP="00A8628A">
      <w:pPr>
        <w:pStyle w:val="Odstavecseseznamem"/>
        <w:numPr>
          <w:ilvl w:val="0"/>
          <w:numId w:val="10"/>
        </w:numPr>
        <w:jc w:val="both"/>
        <w:rPr>
          <w:b/>
          <w:bCs/>
          <w:lang w:eastAsia="cs-CZ"/>
        </w:rPr>
      </w:pPr>
      <w:r>
        <w:rPr>
          <w:lang w:eastAsia="cs-CZ"/>
        </w:rPr>
        <w:t>LPIS nakonec určí překryv</w:t>
      </w:r>
      <w:r w:rsidR="00E33F8D" w:rsidRPr="00E33F8D">
        <w:rPr>
          <w:lang w:eastAsia="cs-CZ"/>
        </w:rPr>
        <w:t xml:space="preserve"> </w:t>
      </w:r>
      <w:r w:rsidR="00E33F8D" w:rsidRPr="00E33F8D">
        <w:rPr>
          <w:b/>
          <w:bCs/>
          <w:lang w:eastAsia="cs-CZ"/>
        </w:rPr>
        <w:t xml:space="preserve">základní </w:t>
      </w:r>
      <w:r w:rsidR="00B81972" w:rsidRPr="00E33F8D">
        <w:rPr>
          <w:b/>
          <w:bCs/>
          <w:lang w:eastAsia="cs-CZ"/>
        </w:rPr>
        <w:t>způsobil</w:t>
      </w:r>
      <w:r w:rsidR="00B81972">
        <w:rPr>
          <w:b/>
          <w:bCs/>
          <w:lang w:eastAsia="cs-CZ"/>
        </w:rPr>
        <w:t>é</w:t>
      </w:r>
      <w:r w:rsidR="00B81972" w:rsidRPr="00E33F8D">
        <w:rPr>
          <w:b/>
          <w:bCs/>
          <w:lang w:eastAsia="cs-CZ"/>
        </w:rPr>
        <w:t xml:space="preserve"> </w:t>
      </w:r>
      <w:r w:rsidR="00E33F8D" w:rsidRPr="00E33F8D">
        <w:rPr>
          <w:b/>
          <w:bCs/>
          <w:lang w:eastAsia="cs-CZ"/>
        </w:rPr>
        <w:t xml:space="preserve">plochy </w:t>
      </w:r>
      <w:r w:rsidRPr="00E33F8D">
        <w:rPr>
          <w:b/>
          <w:bCs/>
          <w:lang w:eastAsia="cs-CZ"/>
        </w:rPr>
        <w:t>s plochami vedoucími ke snížení nebo neposkytnutí platby</w:t>
      </w:r>
    </w:p>
    <w:p w14:paraId="105390D4" w14:textId="77777777" w:rsidR="002362A1" w:rsidRDefault="002362A1" w:rsidP="00A8628A">
      <w:pPr>
        <w:pStyle w:val="Odstavecseseznamem"/>
        <w:numPr>
          <w:ilvl w:val="0"/>
          <w:numId w:val="10"/>
        </w:numPr>
        <w:jc w:val="both"/>
        <w:rPr>
          <w:lang w:eastAsia="cs-CZ"/>
        </w:rPr>
      </w:pPr>
      <w:r>
        <w:rPr>
          <w:lang w:eastAsia="cs-CZ"/>
        </w:rPr>
        <w:t>LPIS sestaví odpověď a vrací response LPIS</w:t>
      </w:r>
    </w:p>
    <w:p w14:paraId="70E7BF33" w14:textId="77777777" w:rsidR="00C87FDD" w:rsidRPr="008C7990" w:rsidRDefault="00C87FDD" w:rsidP="00A8628A">
      <w:pPr>
        <w:pStyle w:val="Odstavecseseznamem"/>
        <w:numPr>
          <w:ilvl w:val="0"/>
          <w:numId w:val="10"/>
        </w:numPr>
        <w:jc w:val="both"/>
        <w:rPr>
          <w:lang w:eastAsia="cs-CZ"/>
        </w:rPr>
      </w:pPr>
      <w:r>
        <w:rPr>
          <w:color w:val="FF0000"/>
          <w:lang w:eastAsia="cs-CZ"/>
        </w:rPr>
        <w:t>Pro účely opatření se sady byl doplněn element SKLADBA na úrovni způsobilého DPB</w:t>
      </w:r>
    </w:p>
    <w:p w14:paraId="059EEB7C" w14:textId="77777777" w:rsidR="008C7990" w:rsidRPr="00C15D3F" w:rsidRDefault="008C7990" w:rsidP="00A8628A">
      <w:pPr>
        <w:pStyle w:val="Nadpis31"/>
      </w:pPr>
      <w:r w:rsidRPr="00C15D3F">
        <w:t xml:space="preserve">Specifikace request </w:t>
      </w:r>
    </w:p>
    <w:tbl>
      <w:tblPr>
        <w:tblW w:w="9720" w:type="dxa"/>
        <w:tblInd w:w="56" w:type="dxa"/>
        <w:tblLayout w:type="fixed"/>
        <w:tblCellMar>
          <w:left w:w="70" w:type="dxa"/>
          <w:right w:w="70" w:type="dxa"/>
        </w:tblCellMar>
        <w:tblLook w:val="0000" w:firstRow="0" w:lastRow="0" w:firstColumn="0" w:lastColumn="0" w:noHBand="0" w:noVBand="0"/>
      </w:tblPr>
      <w:tblGrid>
        <w:gridCol w:w="365"/>
        <w:gridCol w:w="1634"/>
        <w:gridCol w:w="6304"/>
        <w:gridCol w:w="1417"/>
      </w:tblGrid>
      <w:tr w:rsidR="00A60E34" w:rsidRPr="00CB71AC" w14:paraId="53E151A9" w14:textId="77777777" w:rsidTr="00472810">
        <w:trPr>
          <w:trHeight w:val="284"/>
        </w:trPr>
        <w:tc>
          <w:tcPr>
            <w:tcW w:w="1999"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14:paraId="3CBCB383" w14:textId="77777777" w:rsidR="00A60E34" w:rsidRPr="00C15D3F" w:rsidRDefault="00A60E34" w:rsidP="00A8628A">
            <w:pPr>
              <w:spacing w:after="120" w:line="276" w:lineRule="auto"/>
              <w:jc w:val="both"/>
              <w:rPr>
                <w:rFonts w:eastAsia="Gill Sans MT"/>
                <w:b/>
                <w:bCs/>
                <w:sz w:val="18"/>
                <w:szCs w:val="22"/>
              </w:rPr>
            </w:pPr>
            <w:r w:rsidRPr="00C15D3F">
              <w:rPr>
                <w:rFonts w:eastAsia="Gill Sans MT"/>
                <w:b/>
                <w:bCs/>
                <w:sz w:val="18"/>
                <w:szCs w:val="22"/>
              </w:rPr>
              <w:t>XML element</w:t>
            </w:r>
          </w:p>
        </w:tc>
        <w:tc>
          <w:tcPr>
            <w:tcW w:w="6304" w:type="dxa"/>
            <w:tcBorders>
              <w:top w:val="single" w:sz="4" w:space="0" w:color="auto"/>
              <w:left w:val="single" w:sz="4" w:space="0" w:color="auto"/>
              <w:bottom w:val="single" w:sz="4" w:space="0" w:color="auto"/>
              <w:right w:val="single" w:sz="4" w:space="0" w:color="auto"/>
            </w:tcBorders>
            <w:shd w:val="clear" w:color="auto" w:fill="D9D9D9"/>
            <w:vAlign w:val="center"/>
          </w:tcPr>
          <w:p w14:paraId="2E3F7CA9" w14:textId="77777777" w:rsidR="00A60E34" w:rsidRPr="00C15D3F" w:rsidRDefault="00A60E34" w:rsidP="00A8628A">
            <w:pPr>
              <w:spacing w:after="120" w:line="276" w:lineRule="auto"/>
              <w:jc w:val="both"/>
              <w:rPr>
                <w:rFonts w:eastAsia="Gill Sans MT"/>
                <w:b/>
                <w:bCs/>
                <w:sz w:val="18"/>
                <w:szCs w:val="22"/>
              </w:rPr>
            </w:pPr>
            <w:r w:rsidRPr="00C15D3F">
              <w:rPr>
                <w:rFonts w:eastAsia="Gill Sans MT"/>
                <w:b/>
                <w:bCs/>
                <w:sz w:val="18"/>
                <w:szCs w:val="22"/>
              </w:rPr>
              <w:t>Popis</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49E3197" w14:textId="77777777" w:rsidR="00A60E34" w:rsidRPr="00C15D3F" w:rsidRDefault="00A60E34" w:rsidP="00A8628A">
            <w:pPr>
              <w:spacing w:after="120" w:line="276" w:lineRule="auto"/>
              <w:jc w:val="both"/>
              <w:rPr>
                <w:rFonts w:eastAsia="Gill Sans MT"/>
                <w:b/>
                <w:bCs/>
                <w:sz w:val="18"/>
                <w:szCs w:val="22"/>
              </w:rPr>
            </w:pPr>
            <w:r w:rsidRPr="00C15D3F">
              <w:rPr>
                <w:rFonts w:eastAsia="Gill Sans MT"/>
                <w:b/>
                <w:bCs/>
                <w:sz w:val="18"/>
                <w:szCs w:val="22"/>
              </w:rPr>
              <w:t>V</w:t>
            </w:r>
            <w:r w:rsidRPr="00C15D3F">
              <w:rPr>
                <w:rFonts w:eastAsia="Gill Sans MT" w:hint="eastAsia"/>
                <w:b/>
                <w:bCs/>
                <w:sz w:val="18"/>
                <w:szCs w:val="22"/>
              </w:rPr>
              <w:t>ý</w:t>
            </w:r>
            <w:r w:rsidRPr="00C15D3F">
              <w:rPr>
                <w:rFonts w:eastAsia="Gill Sans MT"/>
                <w:b/>
                <w:bCs/>
                <w:sz w:val="18"/>
                <w:szCs w:val="22"/>
              </w:rPr>
              <w:t>skyt</w:t>
            </w:r>
          </w:p>
        </w:tc>
      </w:tr>
      <w:tr w:rsidR="00A60E34" w:rsidRPr="00B13437" w14:paraId="2FE85919" w14:textId="77777777" w:rsidTr="00472810">
        <w:trPr>
          <w:trHeight w:val="284"/>
        </w:trPr>
        <w:tc>
          <w:tcPr>
            <w:tcW w:w="1999" w:type="dxa"/>
            <w:gridSpan w:val="2"/>
            <w:tcBorders>
              <w:top w:val="nil"/>
              <w:left w:val="single" w:sz="4" w:space="0" w:color="000000"/>
              <w:bottom w:val="single" w:sz="4" w:space="0" w:color="000000"/>
              <w:right w:val="single" w:sz="4" w:space="0" w:color="auto"/>
            </w:tcBorders>
            <w:shd w:val="clear" w:color="auto" w:fill="FFFFFF"/>
            <w:noWrap/>
          </w:tcPr>
          <w:p w14:paraId="06069824" w14:textId="77777777" w:rsidR="00A60E34" w:rsidRPr="00C15D3F" w:rsidRDefault="00A60E34" w:rsidP="00A8628A">
            <w:pPr>
              <w:spacing w:after="120" w:line="276" w:lineRule="auto"/>
              <w:jc w:val="both"/>
              <w:rPr>
                <w:rFonts w:eastAsia="Gill Sans MT"/>
                <w:bCs/>
                <w:sz w:val="18"/>
                <w:szCs w:val="22"/>
              </w:rPr>
            </w:pPr>
            <w:r w:rsidRPr="00C15D3F">
              <w:rPr>
                <w:rFonts w:eastAsia="Gill Sans MT"/>
                <w:bCs/>
                <w:sz w:val="18"/>
                <w:szCs w:val="22"/>
              </w:rPr>
              <w:t>UZIVATEL</w:t>
            </w:r>
          </w:p>
        </w:tc>
        <w:tc>
          <w:tcPr>
            <w:tcW w:w="6304" w:type="dxa"/>
            <w:tcBorders>
              <w:top w:val="single" w:sz="4" w:space="0" w:color="auto"/>
              <w:left w:val="single" w:sz="4" w:space="0" w:color="auto"/>
              <w:bottom w:val="single" w:sz="4" w:space="0" w:color="auto"/>
              <w:right w:val="single" w:sz="4" w:space="0" w:color="auto"/>
            </w:tcBorders>
            <w:shd w:val="clear" w:color="auto" w:fill="FFFFFF"/>
          </w:tcPr>
          <w:p w14:paraId="46074517" w14:textId="77777777" w:rsidR="00A60E34" w:rsidRPr="00C15D3F" w:rsidRDefault="00A60E34" w:rsidP="00A8628A">
            <w:pPr>
              <w:spacing w:after="120" w:line="276" w:lineRule="auto"/>
              <w:jc w:val="both"/>
              <w:rPr>
                <w:rFonts w:eastAsia="Gill Sans MT"/>
                <w:bCs/>
                <w:sz w:val="18"/>
                <w:szCs w:val="22"/>
              </w:rPr>
            </w:pPr>
            <w:r w:rsidRPr="00C15D3F">
              <w:rPr>
                <w:rFonts w:eastAsia="Gill Sans MT"/>
                <w:bCs/>
                <w:sz w:val="18"/>
                <w:szCs w:val="22"/>
              </w:rPr>
              <w:t>Element u</w:t>
            </w:r>
            <w:r w:rsidRPr="00C15D3F">
              <w:rPr>
                <w:rFonts w:eastAsia="Gill Sans MT" w:hint="eastAsia"/>
                <w:bCs/>
                <w:sz w:val="18"/>
                <w:szCs w:val="22"/>
              </w:rPr>
              <w:t>ž</w:t>
            </w:r>
            <w:r w:rsidRPr="00C15D3F">
              <w:rPr>
                <w:rFonts w:eastAsia="Gill Sans MT"/>
                <w:bCs/>
                <w:sz w:val="18"/>
                <w:szCs w:val="22"/>
              </w:rPr>
              <w:t>ivatele.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FF25D0C" w14:textId="77777777" w:rsidR="00A60E34" w:rsidRPr="00C15D3F" w:rsidRDefault="00A60E34" w:rsidP="00A8628A">
            <w:pPr>
              <w:spacing w:after="120" w:line="276" w:lineRule="auto"/>
              <w:jc w:val="both"/>
              <w:rPr>
                <w:rFonts w:eastAsia="Gill Sans MT"/>
                <w:bCs/>
                <w:sz w:val="18"/>
                <w:szCs w:val="22"/>
              </w:rPr>
            </w:pPr>
            <w:r w:rsidRPr="00C15D3F">
              <w:rPr>
                <w:rFonts w:eastAsia="Gill Sans MT"/>
                <w:bCs/>
                <w:sz w:val="18"/>
                <w:szCs w:val="22"/>
              </w:rPr>
              <w:t> 1-1</w:t>
            </w:r>
          </w:p>
        </w:tc>
      </w:tr>
      <w:tr w:rsidR="00A60E34" w:rsidRPr="00B13437" w14:paraId="66622E4C" w14:textId="77777777" w:rsidTr="00472810">
        <w:trPr>
          <w:trHeight w:val="284"/>
        </w:trPr>
        <w:tc>
          <w:tcPr>
            <w:tcW w:w="1999" w:type="dxa"/>
            <w:gridSpan w:val="2"/>
            <w:tcBorders>
              <w:top w:val="nil"/>
              <w:left w:val="single" w:sz="4" w:space="0" w:color="000000"/>
              <w:bottom w:val="single" w:sz="4" w:space="0" w:color="000000"/>
              <w:right w:val="single" w:sz="4" w:space="0" w:color="auto"/>
            </w:tcBorders>
            <w:noWrap/>
          </w:tcPr>
          <w:p w14:paraId="7FAECF59" w14:textId="77777777" w:rsidR="00A60E34" w:rsidRPr="00C15D3F" w:rsidRDefault="00A60E34" w:rsidP="00A60E34">
            <w:pPr>
              <w:spacing w:after="120" w:line="276" w:lineRule="auto"/>
              <w:rPr>
                <w:rFonts w:eastAsia="Gill Sans MT"/>
                <w:bCs/>
                <w:sz w:val="18"/>
                <w:szCs w:val="22"/>
              </w:rPr>
            </w:pPr>
            <w:r w:rsidRPr="00C15D3F">
              <w:rPr>
                <w:rFonts w:eastAsia="Gill Sans MT"/>
                <w:bCs/>
                <w:sz w:val="18"/>
                <w:szCs w:val="22"/>
              </w:rPr>
              <w:t>JISUBAPA</w:t>
            </w:r>
          </w:p>
        </w:tc>
        <w:tc>
          <w:tcPr>
            <w:tcW w:w="6304" w:type="dxa"/>
            <w:tcBorders>
              <w:top w:val="single" w:sz="4" w:space="0" w:color="auto"/>
              <w:left w:val="single" w:sz="4" w:space="0" w:color="auto"/>
              <w:bottom w:val="single" w:sz="4" w:space="0" w:color="auto"/>
              <w:right w:val="single" w:sz="4" w:space="0" w:color="auto"/>
            </w:tcBorders>
          </w:tcPr>
          <w:p w14:paraId="70557D2B" w14:textId="77777777" w:rsidR="00A60E34" w:rsidRPr="00C15D3F" w:rsidRDefault="00A60E34" w:rsidP="00A60E34">
            <w:pPr>
              <w:spacing w:after="120" w:line="276" w:lineRule="auto"/>
              <w:rPr>
                <w:rFonts w:eastAsia="Gill Sans MT"/>
                <w:bCs/>
                <w:sz w:val="18"/>
                <w:szCs w:val="22"/>
              </w:rPr>
            </w:pPr>
            <w:r w:rsidRPr="00C15D3F">
              <w:rPr>
                <w:rFonts w:eastAsia="Gill Sans MT"/>
                <w:bCs/>
                <w:sz w:val="18"/>
                <w:szCs w:val="22"/>
              </w:rPr>
              <w:t>Identifik</w:t>
            </w:r>
            <w:r w:rsidRPr="00C15D3F">
              <w:rPr>
                <w:rFonts w:eastAsia="Gill Sans MT" w:hint="eastAsia"/>
                <w:bCs/>
                <w:sz w:val="18"/>
                <w:szCs w:val="22"/>
              </w:rPr>
              <w:t>á</w:t>
            </w:r>
            <w:r w:rsidRPr="00C15D3F">
              <w:rPr>
                <w:rFonts w:eastAsia="Gill Sans MT"/>
                <w:bCs/>
                <w:sz w:val="18"/>
                <w:szCs w:val="22"/>
              </w:rPr>
              <w:t>tor u</w:t>
            </w:r>
            <w:r w:rsidRPr="00C15D3F">
              <w:rPr>
                <w:rFonts w:eastAsia="Gill Sans MT" w:hint="eastAsia"/>
                <w:bCs/>
                <w:sz w:val="18"/>
                <w:szCs w:val="22"/>
              </w:rPr>
              <w:t>ž</w:t>
            </w:r>
            <w:r w:rsidRPr="00C15D3F">
              <w:rPr>
                <w:rFonts w:eastAsia="Gill Sans MT"/>
                <w:bCs/>
                <w:sz w:val="18"/>
                <w:szCs w:val="22"/>
              </w:rPr>
              <w:t>ivatele (APA).</w:t>
            </w:r>
          </w:p>
        </w:tc>
        <w:tc>
          <w:tcPr>
            <w:tcW w:w="1417" w:type="dxa"/>
            <w:tcBorders>
              <w:top w:val="single" w:sz="4" w:space="0" w:color="auto"/>
              <w:left w:val="single" w:sz="4" w:space="0" w:color="auto"/>
              <w:bottom w:val="single" w:sz="4" w:space="0" w:color="auto"/>
              <w:right w:val="single" w:sz="4" w:space="0" w:color="auto"/>
            </w:tcBorders>
          </w:tcPr>
          <w:p w14:paraId="1AAFD3EF" w14:textId="77777777" w:rsidR="00A60E34" w:rsidRPr="00C15D3F" w:rsidRDefault="00A60E34" w:rsidP="00A60E34">
            <w:pPr>
              <w:spacing w:after="120" w:line="276" w:lineRule="auto"/>
              <w:rPr>
                <w:rFonts w:eastAsia="Gill Sans MT"/>
                <w:bCs/>
                <w:sz w:val="18"/>
                <w:szCs w:val="22"/>
              </w:rPr>
            </w:pPr>
            <w:r w:rsidRPr="00C15D3F">
              <w:rPr>
                <w:rFonts w:eastAsia="Gill Sans MT"/>
                <w:bCs/>
                <w:sz w:val="18"/>
                <w:szCs w:val="22"/>
              </w:rPr>
              <w:t> 1-1</w:t>
            </w:r>
          </w:p>
        </w:tc>
      </w:tr>
      <w:tr w:rsidR="00A60E34" w:rsidRPr="00B13437" w14:paraId="07274A53" w14:textId="77777777" w:rsidTr="00472810">
        <w:trPr>
          <w:trHeight w:val="284"/>
        </w:trPr>
        <w:tc>
          <w:tcPr>
            <w:tcW w:w="1999" w:type="dxa"/>
            <w:gridSpan w:val="2"/>
            <w:tcBorders>
              <w:top w:val="nil"/>
              <w:left w:val="single" w:sz="4" w:space="0" w:color="000000"/>
              <w:bottom w:val="single" w:sz="4" w:space="0" w:color="000000"/>
              <w:right w:val="single" w:sz="4" w:space="0" w:color="auto"/>
            </w:tcBorders>
            <w:noWrap/>
          </w:tcPr>
          <w:p w14:paraId="5F96F578" w14:textId="77777777" w:rsidR="00A60E34" w:rsidRPr="00C15D3F" w:rsidRDefault="00A60E34" w:rsidP="00A60E34">
            <w:pPr>
              <w:spacing w:after="120" w:line="276" w:lineRule="auto"/>
              <w:rPr>
                <w:rFonts w:eastAsia="Gill Sans MT"/>
                <w:bCs/>
                <w:sz w:val="18"/>
                <w:szCs w:val="22"/>
              </w:rPr>
            </w:pPr>
            <w:r w:rsidRPr="00C15D3F">
              <w:rPr>
                <w:rFonts w:eastAsia="Gill Sans MT"/>
                <w:bCs/>
                <w:sz w:val="18"/>
                <w:szCs w:val="22"/>
              </w:rPr>
              <w:t>JIWSKON</w:t>
            </w:r>
          </w:p>
        </w:tc>
        <w:tc>
          <w:tcPr>
            <w:tcW w:w="6304" w:type="dxa"/>
            <w:tcBorders>
              <w:top w:val="single" w:sz="4" w:space="0" w:color="auto"/>
              <w:left w:val="single" w:sz="4" w:space="0" w:color="auto"/>
              <w:bottom w:val="single" w:sz="4" w:space="0" w:color="auto"/>
              <w:right w:val="single" w:sz="4" w:space="0" w:color="auto"/>
            </w:tcBorders>
          </w:tcPr>
          <w:p w14:paraId="3D53F0F5" w14:textId="77777777" w:rsidR="00A60E34" w:rsidRPr="00C15D3F" w:rsidRDefault="00A60E34" w:rsidP="00A60E34">
            <w:pPr>
              <w:spacing w:after="120" w:line="276" w:lineRule="auto"/>
              <w:rPr>
                <w:rFonts w:eastAsia="Gill Sans MT"/>
                <w:bCs/>
                <w:sz w:val="18"/>
                <w:szCs w:val="22"/>
              </w:rPr>
            </w:pPr>
            <w:r w:rsidRPr="00C15D3F">
              <w:rPr>
                <w:rFonts w:eastAsia="Gill Sans MT"/>
                <w:bCs/>
                <w:sz w:val="18"/>
                <w:szCs w:val="22"/>
              </w:rPr>
              <w:t>Jednoznačný identifikátor volání kontroly webovou službou (specifický název pole je nezbytný pro odlišení od ostatních podobných identifikátorů)</w:t>
            </w:r>
          </w:p>
        </w:tc>
        <w:tc>
          <w:tcPr>
            <w:tcW w:w="1417" w:type="dxa"/>
            <w:tcBorders>
              <w:top w:val="single" w:sz="4" w:space="0" w:color="auto"/>
              <w:left w:val="single" w:sz="4" w:space="0" w:color="auto"/>
              <w:bottom w:val="single" w:sz="4" w:space="0" w:color="auto"/>
              <w:right w:val="single" w:sz="4" w:space="0" w:color="auto"/>
            </w:tcBorders>
          </w:tcPr>
          <w:p w14:paraId="584FC437" w14:textId="77777777" w:rsidR="00A60E34" w:rsidRPr="00C15D3F" w:rsidRDefault="00A60E34" w:rsidP="00A60E34">
            <w:pPr>
              <w:spacing w:after="120" w:line="276" w:lineRule="auto"/>
              <w:rPr>
                <w:rFonts w:eastAsia="Gill Sans MT"/>
                <w:bCs/>
                <w:sz w:val="18"/>
                <w:szCs w:val="22"/>
              </w:rPr>
            </w:pPr>
            <w:r w:rsidRPr="00C15D3F">
              <w:rPr>
                <w:rFonts w:eastAsia="Gill Sans MT"/>
                <w:bCs/>
                <w:sz w:val="18"/>
                <w:szCs w:val="22"/>
              </w:rPr>
              <w:t xml:space="preserve"> 1-1</w:t>
            </w:r>
          </w:p>
        </w:tc>
      </w:tr>
      <w:tr w:rsidR="00A60E34" w:rsidRPr="00B13437" w14:paraId="0B2A244B" w14:textId="77777777" w:rsidTr="00472810">
        <w:trPr>
          <w:trHeight w:val="284"/>
        </w:trPr>
        <w:tc>
          <w:tcPr>
            <w:tcW w:w="1999" w:type="dxa"/>
            <w:gridSpan w:val="2"/>
            <w:tcBorders>
              <w:top w:val="nil"/>
              <w:left w:val="single" w:sz="4" w:space="0" w:color="000000"/>
              <w:bottom w:val="single" w:sz="4" w:space="0" w:color="000000"/>
              <w:right w:val="single" w:sz="4" w:space="0" w:color="auto"/>
            </w:tcBorders>
            <w:noWrap/>
          </w:tcPr>
          <w:p w14:paraId="095B0B8D" w14:textId="77777777" w:rsidR="00A60E34" w:rsidRPr="00C15D3F" w:rsidRDefault="00A60E34" w:rsidP="00A60E34">
            <w:pPr>
              <w:spacing w:after="120" w:line="276" w:lineRule="auto"/>
              <w:rPr>
                <w:rFonts w:eastAsia="Gill Sans MT"/>
                <w:bCs/>
                <w:sz w:val="18"/>
                <w:szCs w:val="22"/>
              </w:rPr>
            </w:pPr>
            <w:r w:rsidRPr="00C15D3F">
              <w:rPr>
                <w:rFonts w:eastAsia="Gill Sans MT"/>
                <w:bCs/>
                <w:sz w:val="18"/>
                <w:szCs w:val="22"/>
              </w:rPr>
              <w:t>REZIM</w:t>
            </w:r>
          </w:p>
        </w:tc>
        <w:tc>
          <w:tcPr>
            <w:tcW w:w="6304" w:type="dxa"/>
            <w:tcBorders>
              <w:top w:val="single" w:sz="4" w:space="0" w:color="auto"/>
              <w:left w:val="single" w:sz="4" w:space="0" w:color="auto"/>
              <w:bottom w:val="single" w:sz="4" w:space="0" w:color="auto"/>
              <w:right w:val="single" w:sz="4" w:space="0" w:color="auto"/>
            </w:tcBorders>
          </w:tcPr>
          <w:p w14:paraId="04D6D8F3" w14:textId="77777777" w:rsidR="00A60E34" w:rsidRPr="00C15D3F" w:rsidRDefault="00A60E34" w:rsidP="001B7FCF">
            <w:pPr>
              <w:spacing w:after="40"/>
              <w:rPr>
                <w:rFonts w:eastAsia="Gill Sans MT"/>
                <w:bCs/>
                <w:sz w:val="18"/>
                <w:szCs w:val="22"/>
              </w:rPr>
            </w:pPr>
            <w:r w:rsidRPr="00C15D3F">
              <w:rPr>
                <w:rFonts w:eastAsia="Gill Sans MT"/>
                <w:bCs/>
                <w:sz w:val="18"/>
                <w:szCs w:val="22"/>
              </w:rPr>
              <w:t>Režim volání:</w:t>
            </w:r>
            <w:r w:rsidR="00A362AF">
              <w:rPr>
                <w:rFonts w:eastAsia="Gill Sans MT"/>
                <w:bCs/>
                <w:sz w:val="18"/>
                <w:szCs w:val="22"/>
              </w:rPr>
              <w:t xml:space="preserve">         </w:t>
            </w:r>
            <w:r w:rsidRPr="00C15D3F">
              <w:rPr>
                <w:rFonts w:eastAsia="Gill Sans MT"/>
                <w:bCs/>
                <w:sz w:val="18"/>
                <w:szCs w:val="22"/>
              </w:rPr>
              <w:t>O-ostrá</w:t>
            </w:r>
          </w:p>
          <w:p w14:paraId="414D82A6" w14:textId="77777777" w:rsidR="00A60E34" w:rsidRPr="00C15D3F" w:rsidRDefault="00A362AF" w:rsidP="001B7FCF">
            <w:pPr>
              <w:spacing w:after="40"/>
              <w:rPr>
                <w:rFonts w:eastAsia="Gill Sans MT"/>
                <w:bCs/>
                <w:sz w:val="18"/>
                <w:szCs w:val="22"/>
              </w:rPr>
            </w:pPr>
            <w:r>
              <w:rPr>
                <w:rFonts w:eastAsia="Gill Sans MT"/>
                <w:bCs/>
                <w:sz w:val="18"/>
                <w:szCs w:val="22"/>
              </w:rPr>
              <w:t xml:space="preserve">                               </w:t>
            </w:r>
            <w:r w:rsidR="00A60E34" w:rsidRPr="00C15D3F">
              <w:rPr>
                <w:rFonts w:eastAsia="Gill Sans MT"/>
                <w:bCs/>
                <w:sz w:val="18"/>
                <w:szCs w:val="22"/>
              </w:rPr>
              <w:t>T - test</w:t>
            </w:r>
          </w:p>
        </w:tc>
        <w:tc>
          <w:tcPr>
            <w:tcW w:w="1417" w:type="dxa"/>
            <w:tcBorders>
              <w:top w:val="single" w:sz="4" w:space="0" w:color="auto"/>
              <w:left w:val="single" w:sz="4" w:space="0" w:color="auto"/>
              <w:bottom w:val="single" w:sz="4" w:space="0" w:color="auto"/>
              <w:right w:val="single" w:sz="4" w:space="0" w:color="auto"/>
            </w:tcBorders>
          </w:tcPr>
          <w:p w14:paraId="5599DFC3" w14:textId="77777777" w:rsidR="00A60E34" w:rsidRPr="00C15D3F" w:rsidRDefault="00B13437" w:rsidP="00A60E34">
            <w:pPr>
              <w:spacing w:after="120" w:line="276" w:lineRule="auto"/>
              <w:rPr>
                <w:rFonts w:eastAsia="Gill Sans MT"/>
                <w:bCs/>
                <w:sz w:val="18"/>
                <w:szCs w:val="22"/>
              </w:rPr>
            </w:pPr>
            <w:r w:rsidRPr="00C15D3F">
              <w:rPr>
                <w:rFonts w:eastAsia="Gill Sans MT"/>
                <w:bCs/>
                <w:sz w:val="18"/>
                <w:szCs w:val="22"/>
              </w:rPr>
              <w:t> 1-1</w:t>
            </w:r>
          </w:p>
        </w:tc>
      </w:tr>
      <w:tr w:rsidR="00926795" w:rsidRPr="00B13437" w14:paraId="15AD10B6" w14:textId="77777777" w:rsidTr="00472810">
        <w:trPr>
          <w:trHeight w:val="284"/>
        </w:trPr>
        <w:tc>
          <w:tcPr>
            <w:tcW w:w="1999" w:type="dxa"/>
            <w:gridSpan w:val="2"/>
            <w:tcBorders>
              <w:top w:val="nil"/>
              <w:left w:val="single" w:sz="4" w:space="0" w:color="000000"/>
              <w:bottom w:val="single" w:sz="4" w:space="0" w:color="000000"/>
              <w:right w:val="single" w:sz="4" w:space="0" w:color="auto"/>
            </w:tcBorders>
            <w:noWrap/>
          </w:tcPr>
          <w:p w14:paraId="6ABF0CA9" w14:textId="77777777" w:rsidR="00926795" w:rsidRPr="00C15D3F" w:rsidRDefault="00926795" w:rsidP="00B8441E">
            <w:pPr>
              <w:spacing w:after="120" w:line="276" w:lineRule="auto"/>
              <w:rPr>
                <w:rFonts w:eastAsia="Gill Sans MT"/>
                <w:bCs/>
                <w:sz w:val="18"/>
                <w:szCs w:val="22"/>
              </w:rPr>
            </w:pPr>
            <w:r w:rsidRPr="00C15D3F">
              <w:rPr>
                <w:rFonts w:eastAsia="Gill Sans MT"/>
                <w:bCs/>
                <w:sz w:val="18"/>
                <w:szCs w:val="22"/>
              </w:rPr>
              <w:t>IDOPATRENI</w:t>
            </w:r>
          </w:p>
        </w:tc>
        <w:tc>
          <w:tcPr>
            <w:tcW w:w="6304" w:type="dxa"/>
            <w:tcBorders>
              <w:top w:val="single" w:sz="4" w:space="0" w:color="auto"/>
              <w:left w:val="single" w:sz="4" w:space="0" w:color="auto"/>
              <w:bottom w:val="single" w:sz="4" w:space="0" w:color="auto"/>
              <w:right w:val="single" w:sz="4" w:space="0" w:color="auto"/>
            </w:tcBorders>
          </w:tcPr>
          <w:p w14:paraId="3E55B12C" w14:textId="77777777" w:rsidR="00926795" w:rsidRPr="00C15D3F" w:rsidRDefault="00926795" w:rsidP="00B8441E">
            <w:pPr>
              <w:spacing w:after="120" w:line="276" w:lineRule="auto"/>
              <w:rPr>
                <w:rFonts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r w:rsidRPr="00C15D3F">
              <w:rPr>
                <w:rFonts w:eastAsia="Gill Sans MT"/>
                <w:bCs/>
                <w:sz w:val="18"/>
                <w:szCs w:val="22"/>
              </w:rPr>
              <w:t>en</w:t>
            </w:r>
            <w:r w:rsidRPr="00C15D3F">
              <w:rPr>
                <w:rFonts w:eastAsia="Gill Sans MT" w:hint="eastAsia"/>
                <w:bCs/>
                <w:sz w:val="18"/>
                <w:szCs w:val="22"/>
              </w:rPr>
              <w:t>í</w:t>
            </w:r>
            <w:r w:rsidRPr="00C15D3F">
              <w:rPr>
                <w:rFonts w:eastAsia="Gill Sans MT"/>
                <w:bCs/>
                <w:sz w:val="18"/>
                <w:szCs w:val="22"/>
              </w:rPr>
              <w:t>, pro kter</w:t>
            </w:r>
            <w:r w:rsidRPr="00C15D3F">
              <w:rPr>
                <w:rFonts w:eastAsia="Gill Sans MT" w:hint="eastAsia"/>
                <w:bCs/>
                <w:sz w:val="18"/>
                <w:szCs w:val="22"/>
              </w:rPr>
              <w:t>é</w:t>
            </w:r>
            <w:r w:rsidRPr="00C15D3F">
              <w:rPr>
                <w:rFonts w:eastAsia="Gill Sans MT"/>
                <w:bCs/>
                <w:sz w:val="18"/>
                <w:szCs w:val="22"/>
              </w:rPr>
              <w:t xml:space="preserve"> je prov</w:t>
            </w:r>
            <w:r w:rsidRPr="00C15D3F">
              <w:rPr>
                <w:rFonts w:eastAsia="Gill Sans MT" w:hint="eastAsia"/>
                <w:bCs/>
                <w:sz w:val="18"/>
                <w:szCs w:val="22"/>
              </w:rPr>
              <w:t>á</w:t>
            </w:r>
            <w:r w:rsidRPr="00C15D3F">
              <w:rPr>
                <w:rFonts w:eastAsia="Gill Sans MT"/>
                <w:bCs/>
                <w:sz w:val="18"/>
                <w:szCs w:val="22"/>
              </w:rPr>
              <w:t>d</w:t>
            </w:r>
            <w:r w:rsidRPr="00C15D3F">
              <w:rPr>
                <w:rFonts w:eastAsia="Gill Sans MT" w:hint="eastAsia"/>
                <w:bCs/>
                <w:sz w:val="18"/>
                <w:szCs w:val="22"/>
              </w:rPr>
              <w:t>ě</w:t>
            </w:r>
            <w:r w:rsidRPr="00C15D3F">
              <w:rPr>
                <w:rFonts w:eastAsia="Gill Sans MT"/>
                <w:bCs/>
                <w:sz w:val="18"/>
                <w:szCs w:val="22"/>
              </w:rPr>
              <w:t>n dotaz do LPIS, jednoznačná vazba na číselník SDB</w:t>
            </w:r>
          </w:p>
        </w:tc>
        <w:tc>
          <w:tcPr>
            <w:tcW w:w="1417" w:type="dxa"/>
            <w:tcBorders>
              <w:top w:val="single" w:sz="4" w:space="0" w:color="auto"/>
              <w:left w:val="single" w:sz="4" w:space="0" w:color="auto"/>
              <w:bottom w:val="single" w:sz="4" w:space="0" w:color="auto"/>
              <w:right w:val="single" w:sz="4" w:space="0" w:color="auto"/>
            </w:tcBorders>
          </w:tcPr>
          <w:p w14:paraId="787AAF89" w14:textId="77777777" w:rsidR="00926795" w:rsidRPr="00C15D3F" w:rsidRDefault="00926795" w:rsidP="00B8441E">
            <w:pPr>
              <w:spacing w:after="120" w:line="276" w:lineRule="auto"/>
              <w:rPr>
                <w:rFonts w:eastAsia="Gill Sans MT"/>
                <w:bCs/>
                <w:sz w:val="18"/>
                <w:szCs w:val="22"/>
              </w:rPr>
            </w:pPr>
            <w:r w:rsidRPr="00C15D3F">
              <w:rPr>
                <w:rFonts w:eastAsia="Gill Sans MT"/>
                <w:bCs/>
                <w:sz w:val="18"/>
                <w:szCs w:val="22"/>
              </w:rPr>
              <w:t> 1-1</w:t>
            </w:r>
          </w:p>
        </w:tc>
      </w:tr>
      <w:tr w:rsidR="00AD038F" w:rsidRPr="00AD038F" w14:paraId="26A6E1D7" w14:textId="77777777" w:rsidTr="00990D76">
        <w:trPr>
          <w:trHeight w:val="284"/>
        </w:trPr>
        <w:tc>
          <w:tcPr>
            <w:tcW w:w="1999" w:type="dxa"/>
            <w:gridSpan w:val="2"/>
            <w:tcBorders>
              <w:top w:val="nil"/>
              <w:left w:val="single" w:sz="4" w:space="0" w:color="000000"/>
              <w:bottom w:val="single" w:sz="4" w:space="0" w:color="000000"/>
              <w:right w:val="single" w:sz="4" w:space="0" w:color="auto"/>
            </w:tcBorders>
            <w:noWrap/>
          </w:tcPr>
          <w:p w14:paraId="2B66C5FF" w14:textId="77777777" w:rsidR="00AD038F" w:rsidRPr="00C15D3F" w:rsidRDefault="00AD038F" w:rsidP="00990D76">
            <w:pPr>
              <w:spacing w:after="120" w:line="276" w:lineRule="auto"/>
              <w:rPr>
                <w:rFonts w:eastAsia="Gill Sans MT"/>
                <w:bCs/>
                <w:strike/>
                <w:sz w:val="18"/>
                <w:szCs w:val="22"/>
              </w:rPr>
            </w:pPr>
            <w:r w:rsidRPr="00C15D3F">
              <w:rPr>
                <w:rFonts w:eastAsia="Gill Sans MT"/>
                <w:bCs/>
                <w:strike/>
                <w:sz w:val="18"/>
                <w:szCs w:val="22"/>
              </w:rPr>
              <w:t>OBDOBIOD</w:t>
            </w:r>
          </w:p>
        </w:tc>
        <w:tc>
          <w:tcPr>
            <w:tcW w:w="6304" w:type="dxa"/>
            <w:tcBorders>
              <w:top w:val="single" w:sz="4" w:space="0" w:color="auto"/>
              <w:left w:val="single" w:sz="4" w:space="0" w:color="auto"/>
              <w:bottom w:val="single" w:sz="4" w:space="0" w:color="auto"/>
              <w:right w:val="single" w:sz="4" w:space="0" w:color="auto"/>
            </w:tcBorders>
          </w:tcPr>
          <w:p w14:paraId="20C6A41A" w14:textId="77777777" w:rsidR="00AD038F" w:rsidRPr="00C15D3F" w:rsidRDefault="00AD038F" w:rsidP="00990D76">
            <w:pPr>
              <w:spacing w:after="120" w:line="276" w:lineRule="auto"/>
              <w:rPr>
                <w:rFonts w:eastAsia="Gill Sans MT"/>
                <w:bCs/>
                <w:sz w:val="18"/>
                <w:szCs w:val="22"/>
              </w:rPr>
            </w:pPr>
            <w:r w:rsidRPr="00C15D3F">
              <w:rPr>
                <w:rFonts w:eastAsia="Gill Sans MT"/>
                <w:bCs/>
                <w:strike/>
                <w:sz w:val="18"/>
                <w:szCs w:val="22"/>
              </w:rPr>
              <w:t>Za</w:t>
            </w:r>
            <w:r w:rsidRPr="00C15D3F">
              <w:rPr>
                <w:rFonts w:eastAsia="Gill Sans MT" w:hint="eastAsia"/>
                <w:bCs/>
                <w:strike/>
                <w:sz w:val="18"/>
                <w:szCs w:val="22"/>
              </w:rPr>
              <w:t>čá</w:t>
            </w:r>
            <w:r w:rsidRPr="00C15D3F">
              <w:rPr>
                <w:rFonts w:eastAsia="Gill Sans MT"/>
                <w:bCs/>
                <w:strike/>
                <w:sz w:val="18"/>
                <w:szCs w:val="22"/>
              </w:rPr>
              <w:t>tek kontrolovan</w:t>
            </w:r>
            <w:r w:rsidRPr="00C15D3F">
              <w:rPr>
                <w:rFonts w:eastAsia="Gill Sans MT" w:hint="eastAsia"/>
                <w:bCs/>
                <w:strike/>
                <w:sz w:val="18"/>
                <w:szCs w:val="22"/>
              </w:rPr>
              <w:t>é</w:t>
            </w:r>
            <w:r w:rsidRPr="00C15D3F">
              <w:rPr>
                <w:rFonts w:eastAsia="Gill Sans MT"/>
                <w:bCs/>
                <w:strike/>
                <w:sz w:val="18"/>
                <w:szCs w:val="22"/>
              </w:rPr>
              <w:t>ho obdob</w:t>
            </w:r>
            <w:r w:rsidRPr="00C15D3F">
              <w:rPr>
                <w:rFonts w:eastAsia="Gill Sans MT" w:hint="eastAsia"/>
                <w:bCs/>
                <w:strike/>
                <w:sz w:val="18"/>
                <w:szCs w:val="22"/>
              </w:rPr>
              <w:t>í</w:t>
            </w:r>
            <w:r w:rsidRPr="00C15D3F">
              <w:rPr>
                <w:rFonts w:eastAsia="Gill Sans MT"/>
                <w:bCs/>
                <w:strike/>
                <w:sz w:val="18"/>
                <w:szCs w:val="22"/>
              </w:rPr>
              <w:t>. (</w:t>
            </w:r>
            <w:r w:rsidRPr="00C15D3F">
              <w:rPr>
                <w:rFonts w:eastAsia="Gill Sans MT"/>
                <w:bCs/>
                <w:sz w:val="18"/>
                <w:szCs w:val="22"/>
              </w:rPr>
              <w:t>bude zrušeno, zachováno pro zpětnou kompatibilitu)</w:t>
            </w:r>
          </w:p>
        </w:tc>
        <w:tc>
          <w:tcPr>
            <w:tcW w:w="1417" w:type="dxa"/>
            <w:tcBorders>
              <w:top w:val="single" w:sz="4" w:space="0" w:color="auto"/>
              <w:left w:val="single" w:sz="4" w:space="0" w:color="auto"/>
              <w:bottom w:val="single" w:sz="4" w:space="0" w:color="auto"/>
              <w:right w:val="single" w:sz="4" w:space="0" w:color="auto"/>
            </w:tcBorders>
          </w:tcPr>
          <w:p w14:paraId="7F923276" w14:textId="77777777" w:rsidR="00AD038F" w:rsidRPr="00C15D3F" w:rsidRDefault="00AD038F" w:rsidP="00990D76">
            <w:pPr>
              <w:spacing w:after="120" w:line="276" w:lineRule="auto"/>
              <w:rPr>
                <w:rFonts w:eastAsia="Gill Sans MT"/>
                <w:bCs/>
                <w:strike/>
                <w:sz w:val="18"/>
                <w:szCs w:val="22"/>
              </w:rPr>
            </w:pPr>
            <w:r w:rsidRPr="00C15D3F">
              <w:rPr>
                <w:rFonts w:eastAsia="Gill Sans MT"/>
                <w:bCs/>
                <w:strike/>
                <w:sz w:val="18"/>
                <w:szCs w:val="22"/>
              </w:rPr>
              <w:t> 0-1</w:t>
            </w:r>
          </w:p>
        </w:tc>
      </w:tr>
      <w:tr w:rsidR="00AD038F" w:rsidRPr="00AD038F" w14:paraId="32A9F24F" w14:textId="77777777" w:rsidTr="00990D76">
        <w:trPr>
          <w:trHeight w:val="284"/>
        </w:trPr>
        <w:tc>
          <w:tcPr>
            <w:tcW w:w="1999" w:type="dxa"/>
            <w:gridSpan w:val="2"/>
            <w:tcBorders>
              <w:top w:val="nil"/>
              <w:left w:val="single" w:sz="4" w:space="0" w:color="000000"/>
              <w:bottom w:val="single" w:sz="4" w:space="0" w:color="000000"/>
              <w:right w:val="single" w:sz="4" w:space="0" w:color="auto"/>
            </w:tcBorders>
            <w:noWrap/>
          </w:tcPr>
          <w:p w14:paraId="6B32AA14" w14:textId="77777777" w:rsidR="00AD038F" w:rsidRPr="00C15D3F" w:rsidRDefault="00AD038F" w:rsidP="00990D76">
            <w:pPr>
              <w:spacing w:after="120" w:line="276" w:lineRule="auto"/>
              <w:rPr>
                <w:rFonts w:eastAsia="Gill Sans MT"/>
                <w:bCs/>
                <w:strike/>
                <w:sz w:val="18"/>
                <w:szCs w:val="22"/>
              </w:rPr>
            </w:pPr>
            <w:r w:rsidRPr="00C15D3F">
              <w:rPr>
                <w:rFonts w:eastAsia="Gill Sans MT"/>
                <w:bCs/>
                <w:strike/>
                <w:sz w:val="18"/>
                <w:szCs w:val="22"/>
              </w:rPr>
              <w:lastRenderedPageBreak/>
              <w:t>OBDOBIDO</w:t>
            </w:r>
          </w:p>
        </w:tc>
        <w:tc>
          <w:tcPr>
            <w:tcW w:w="6304" w:type="dxa"/>
            <w:tcBorders>
              <w:top w:val="single" w:sz="4" w:space="0" w:color="auto"/>
              <w:left w:val="single" w:sz="4" w:space="0" w:color="auto"/>
              <w:bottom w:val="single" w:sz="4" w:space="0" w:color="auto"/>
              <w:right w:val="single" w:sz="4" w:space="0" w:color="auto"/>
            </w:tcBorders>
          </w:tcPr>
          <w:p w14:paraId="11B3AB38" w14:textId="77777777" w:rsidR="00AD038F" w:rsidRPr="00C15D3F" w:rsidRDefault="00AD038F" w:rsidP="00990D76">
            <w:pPr>
              <w:spacing w:after="120" w:line="276" w:lineRule="auto"/>
              <w:rPr>
                <w:rFonts w:eastAsia="Gill Sans MT"/>
                <w:bCs/>
                <w:strike/>
                <w:sz w:val="18"/>
                <w:szCs w:val="22"/>
              </w:rPr>
            </w:pPr>
            <w:r w:rsidRPr="00C15D3F">
              <w:rPr>
                <w:rFonts w:eastAsia="Gill Sans MT"/>
                <w:bCs/>
                <w:strike/>
                <w:sz w:val="18"/>
                <w:szCs w:val="22"/>
              </w:rPr>
              <w:t>Konec kontrolovan</w:t>
            </w:r>
            <w:r w:rsidRPr="00C15D3F">
              <w:rPr>
                <w:rFonts w:eastAsia="Gill Sans MT" w:hint="eastAsia"/>
                <w:bCs/>
                <w:strike/>
                <w:sz w:val="18"/>
                <w:szCs w:val="22"/>
              </w:rPr>
              <w:t>é</w:t>
            </w:r>
            <w:r w:rsidRPr="00C15D3F">
              <w:rPr>
                <w:rFonts w:eastAsia="Gill Sans MT"/>
                <w:bCs/>
                <w:strike/>
                <w:sz w:val="18"/>
                <w:szCs w:val="22"/>
              </w:rPr>
              <w:t>ho obdob</w:t>
            </w:r>
            <w:r w:rsidRPr="00C15D3F">
              <w:rPr>
                <w:rFonts w:eastAsia="Gill Sans MT" w:hint="eastAsia"/>
                <w:bCs/>
                <w:strike/>
                <w:sz w:val="18"/>
                <w:szCs w:val="22"/>
              </w:rPr>
              <w:t>í</w:t>
            </w:r>
            <w:r w:rsidRPr="00C15D3F">
              <w:rPr>
                <w:rFonts w:eastAsia="Gill Sans MT"/>
                <w:bCs/>
                <w:strike/>
                <w:sz w:val="18"/>
                <w:szCs w:val="22"/>
              </w:rPr>
              <w:t>. . (</w:t>
            </w:r>
            <w:r w:rsidRPr="00C15D3F">
              <w:rPr>
                <w:rFonts w:eastAsia="Gill Sans MT"/>
                <w:bCs/>
                <w:sz w:val="18"/>
                <w:szCs w:val="22"/>
              </w:rPr>
              <w:t>bude zrušeno, zachováno pro zpětnou kompatibilitu)</w:t>
            </w:r>
          </w:p>
        </w:tc>
        <w:tc>
          <w:tcPr>
            <w:tcW w:w="1417" w:type="dxa"/>
            <w:tcBorders>
              <w:top w:val="single" w:sz="4" w:space="0" w:color="auto"/>
              <w:left w:val="single" w:sz="4" w:space="0" w:color="auto"/>
              <w:bottom w:val="single" w:sz="4" w:space="0" w:color="auto"/>
              <w:right w:val="single" w:sz="4" w:space="0" w:color="auto"/>
            </w:tcBorders>
          </w:tcPr>
          <w:p w14:paraId="34BC30D4" w14:textId="77777777" w:rsidR="00AD038F" w:rsidRPr="00C15D3F" w:rsidRDefault="00AD038F" w:rsidP="00990D76">
            <w:pPr>
              <w:spacing w:after="120" w:line="276" w:lineRule="auto"/>
              <w:rPr>
                <w:rFonts w:eastAsia="Gill Sans MT"/>
                <w:bCs/>
                <w:strike/>
                <w:sz w:val="18"/>
                <w:szCs w:val="22"/>
              </w:rPr>
            </w:pPr>
            <w:r w:rsidRPr="00C15D3F">
              <w:rPr>
                <w:rFonts w:eastAsia="Gill Sans MT"/>
                <w:bCs/>
                <w:strike/>
                <w:sz w:val="18"/>
                <w:szCs w:val="22"/>
              </w:rPr>
              <w:t> 0-1</w:t>
            </w:r>
          </w:p>
        </w:tc>
      </w:tr>
      <w:tr w:rsidR="00926795" w:rsidRPr="00926795" w14:paraId="5CA404E7" w14:textId="77777777" w:rsidTr="00472810">
        <w:trPr>
          <w:trHeight w:val="284"/>
        </w:trPr>
        <w:tc>
          <w:tcPr>
            <w:tcW w:w="1999" w:type="dxa"/>
            <w:gridSpan w:val="2"/>
            <w:tcBorders>
              <w:top w:val="nil"/>
              <w:left w:val="single" w:sz="4" w:space="0" w:color="000000"/>
              <w:bottom w:val="single" w:sz="4" w:space="0" w:color="000000"/>
              <w:right w:val="single" w:sz="4" w:space="0" w:color="auto"/>
            </w:tcBorders>
            <w:noWrap/>
          </w:tcPr>
          <w:p w14:paraId="3CC18A81" w14:textId="77777777" w:rsidR="00926795" w:rsidRPr="00C15D3F" w:rsidRDefault="00926795" w:rsidP="00B8441E">
            <w:pPr>
              <w:spacing w:after="120" w:line="276" w:lineRule="auto"/>
              <w:rPr>
                <w:rFonts w:eastAsia="Gill Sans MT"/>
                <w:bCs/>
                <w:sz w:val="18"/>
                <w:szCs w:val="22"/>
              </w:rPr>
            </w:pPr>
            <w:r w:rsidRPr="00C15D3F">
              <w:rPr>
                <w:rFonts w:eastAsia="Gill Sans MT"/>
                <w:bCs/>
                <w:sz w:val="18"/>
                <w:szCs w:val="22"/>
              </w:rPr>
              <w:t>OBDOBITITUL</w:t>
            </w:r>
          </w:p>
        </w:tc>
        <w:tc>
          <w:tcPr>
            <w:tcW w:w="6304" w:type="dxa"/>
            <w:tcBorders>
              <w:top w:val="single" w:sz="4" w:space="0" w:color="auto"/>
              <w:left w:val="single" w:sz="4" w:space="0" w:color="auto"/>
              <w:bottom w:val="single" w:sz="4" w:space="0" w:color="auto"/>
              <w:right w:val="single" w:sz="4" w:space="0" w:color="auto"/>
            </w:tcBorders>
          </w:tcPr>
          <w:p w14:paraId="67EB4D7A" w14:textId="77777777" w:rsidR="00926795" w:rsidRPr="00C15D3F" w:rsidRDefault="00926795" w:rsidP="00B8441E">
            <w:pPr>
              <w:spacing w:after="120" w:line="276" w:lineRule="auto"/>
              <w:rPr>
                <w:rFonts w:eastAsia="Gill Sans MT"/>
                <w:bCs/>
                <w:sz w:val="18"/>
                <w:szCs w:val="22"/>
              </w:rPr>
            </w:pPr>
            <w:r w:rsidRPr="00C15D3F">
              <w:rPr>
                <w:rFonts w:eastAsia="Gill Sans MT"/>
                <w:bCs/>
                <w:sz w:val="18"/>
                <w:szCs w:val="22"/>
              </w:rPr>
              <w:t>Specifikace kontrolovaného období per titul</w:t>
            </w:r>
          </w:p>
        </w:tc>
        <w:tc>
          <w:tcPr>
            <w:tcW w:w="1417" w:type="dxa"/>
            <w:tcBorders>
              <w:top w:val="single" w:sz="4" w:space="0" w:color="auto"/>
              <w:left w:val="single" w:sz="4" w:space="0" w:color="auto"/>
              <w:bottom w:val="single" w:sz="4" w:space="0" w:color="auto"/>
              <w:right w:val="single" w:sz="4" w:space="0" w:color="auto"/>
            </w:tcBorders>
          </w:tcPr>
          <w:p w14:paraId="490840A0" w14:textId="77777777" w:rsidR="00926795" w:rsidRPr="00C15D3F" w:rsidRDefault="00926795" w:rsidP="00B8441E">
            <w:pPr>
              <w:spacing w:after="120" w:line="276" w:lineRule="auto"/>
              <w:rPr>
                <w:rFonts w:eastAsia="Gill Sans MT"/>
                <w:bCs/>
                <w:sz w:val="18"/>
                <w:szCs w:val="22"/>
              </w:rPr>
            </w:pPr>
            <w:r w:rsidRPr="00C15D3F">
              <w:rPr>
                <w:rFonts w:eastAsia="Gill Sans MT"/>
                <w:bCs/>
                <w:sz w:val="18"/>
                <w:szCs w:val="22"/>
              </w:rPr>
              <w:t>1 -N</w:t>
            </w:r>
          </w:p>
        </w:tc>
      </w:tr>
      <w:tr w:rsidR="00926795" w:rsidRPr="00926795" w14:paraId="10834C7B" w14:textId="77777777" w:rsidTr="00472810">
        <w:trPr>
          <w:trHeight w:val="284"/>
        </w:trPr>
        <w:tc>
          <w:tcPr>
            <w:tcW w:w="365" w:type="dxa"/>
            <w:tcBorders>
              <w:top w:val="nil"/>
              <w:left w:val="single" w:sz="4" w:space="0" w:color="000000"/>
              <w:bottom w:val="single" w:sz="4" w:space="0" w:color="000000"/>
              <w:right w:val="single" w:sz="4" w:space="0" w:color="000000"/>
            </w:tcBorders>
            <w:shd w:val="clear" w:color="auto" w:fill="BFBFBF"/>
            <w:noWrap/>
          </w:tcPr>
          <w:p w14:paraId="1B5CF666" w14:textId="77777777" w:rsidR="00926795" w:rsidRPr="00C15D3F" w:rsidRDefault="00926795" w:rsidP="00B8441E">
            <w:pPr>
              <w:spacing w:after="120" w:line="276" w:lineRule="auto"/>
              <w:rPr>
                <w:rFonts w:eastAsia="Gill Sans MT"/>
                <w:b/>
                <w:sz w:val="18"/>
                <w:szCs w:val="22"/>
              </w:rPr>
            </w:pPr>
          </w:p>
        </w:tc>
        <w:tc>
          <w:tcPr>
            <w:tcW w:w="1634" w:type="dxa"/>
            <w:tcBorders>
              <w:top w:val="nil"/>
              <w:left w:val="single" w:sz="4" w:space="0" w:color="000000"/>
              <w:bottom w:val="single" w:sz="4" w:space="0" w:color="000000"/>
              <w:right w:val="single" w:sz="4" w:space="0" w:color="auto"/>
            </w:tcBorders>
            <w:shd w:val="clear" w:color="auto" w:fill="BFBFBF"/>
          </w:tcPr>
          <w:p w14:paraId="586570C8" w14:textId="77777777" w:rsidR="00926795" w:rsidRPr="00C15D3F" w:rsidRDefault="00926795" w:rsidP="00B8441E">
            <w:pPr>
              <w:spacing w:after="120" w:line="276" w:lineRule="auto"/>
              <w:rPr>
                <w:rFonts w:eastAsia="Gill Sans MT"/>
                <w:b/>
                <w:sz w:val="18"/>
                <w:szCs w:val="22"/>
              </w:rPr>
            </w:pPr>
            <w:r w:rsidRPr="00C15D3F">
              <w:rPr>
                <w:rFonts w:eastAsia="Gill Sans MT"/>
                <w:b/>
                <w:sz w:val="18"/>
                <w:szCs w:val="22"/>
              </w:rPr>
              <w:t>Atribut</w:t>
            </w:r>
          </w:p>
        </w:tc>
        <w:tc>
          <w:tcPr>
            <w:tcW w:w="6304" w:type="dxa"/>
            <w:tcBorders>
              <w:top w:val="single" w:sz="4" w:space="0" w:color="auto"/>
              <w:left w:val="single" w:sz="4" w:space="0" w:color="auto"/>
              <w:bottom w:val="single" w:sz="4" w:space="0" w:color="auto"/>
              <w:right w:val="single" w:sz="4" w:space="0" w:color="auto"/>
            </w:tcBorders>
            <w:shd w:val="clear" w:color="auto" w:fill="BFBFBF"/>
          </w:tcPr>
          <w:p w14:paraId="46A49EAB" w14:textId="77777777" w:rsidR="00926795" w:rsidRPr="00C15D3F" w:rsidRDefault="00926795" w:rsidP="00B8441E">
            <w:pPr>
              <w:spacing w:after="120" w:line="276" w:lineRule="auto"/>
              <w:rPr>
                <w:rFonts w:eastAsia="Gill Sans MT"/>
                <w:b/>
                <w:sz w:val="18"/>
                <w:szCs w:val="22"/>
              </w:rPr>
            </w:pPr>
            <w:r w:rsidRPr="00C15D3F">
              <w:rPr>
                <w:rFonts w:eastAsia="Gill Sans MT"/>
                <w:b/>
                <w:sz w:val="18"/>
                <w:szCs w:val="22"/>
              </w:rPr>
              <w:t>Popis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3467E32F" w14:textId="77777777" w:rsidR="00926795" w:rsidRPr="00C15D3F" w:rsidRDefault="00926795" w:rsidP="00B8441E">
            <w:pPr>
              <w:spacing w:after="120" w:line="276" w:lineRule="auto"/>
              <w:rPr>
                <w:rFonts w:eastAsia="Gill Sans MT"/>
                <w:b/>
                <w:sz w:val="18"/>
                <w:szCs w:val="22"/>
              </w:rPr>
            </w:pPr>
            <w:r w:rsidRPr="00C15D3F">
              <w:rPr>
                <w:rFonts w:eastAsia="Gill Sans MT"/>
                <w:b/>
                <w:sz w:val="18"/>
                <w:szCs w:val="22"/>
              </w:rPr>
              <w:t>Výskyt</w:t>
            </w:r>
          </w:p>
        </w:tc>
      </w:tr>
      <w:tr w:rsidR="00926795" w:rsidRPr="00926795" w14:paraId="3F3A0DE9"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1819CC53" w14:textId="77777777" w:rsidR="00926795" w:rsidRPr="00C15D3F" w:rsidRDefault="00926795" w:rsidP="00B8441E">
            <w:pPr>
              <w:spacing w:after="120"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30C04420" w14:textId="77777777" w:rsidR="00926795" w:rsidRPr="00C15D3F" w:rsidRDefault="00926795" w:rsidP="00B8441E">
            <w:pPr>
              <w:spacing w:after="120" w:line="276" w:lineRule="auto"/>
              <w:rPr>
                <w:rFonts w:eastAsia="Gill Sans MT"/>
                <w:sz w:val="18"/>
                <w:szCs w:val="22"/>
              </w:rPr>
            </w:pPr>
            <w:r w:rsidRPr="00C15D3F">
              <w:rPr>
                <w:rFonts w:eastAsia="Gill Sans MT"/>
                <w:sz w:val="18"/>
                <w:szCs w:val="22"/>
              </w:rPr>
              <w:t>IDTITUL</w:t>
            </w:r>
          </w:p>
        </w:tc>
        <w:tc>
          <w:tcPr>
            <w:tcW w:w="6304" w:type="dxa"/>
            <w:tcBorders>
              <w:top w:val="single" w:sz="4" w:space="0" w:color="auto"/>
              <w:left w:val="single" w:sz="4" w:space="0" w:color="auto"/>
              <w:bottom w:val="single" w:sz="4" w:space="0" w:color="auto"/>
              <w:right w:val="single" w:sz="4" w:space="0" w:color="auto"/>
            </w:tcBorders>
          </w:tcPr>
          <w:p w14:paraId="5B024D66" w14:textId="77777777" w:rsidR="00926795" w:rsidRPr="00C15D3F" w:rsidRDefault="00926795" w:rsidP="00B8441E">
            <w:pPr>
              <w:spacing w:after="120" w:line="276" w:lineRule="auto"/>
              <w:rPr>
                <w:rFonts w:eastAsia="Gill Sans MT"/>
                <w:sz w:val="18"/>
                <w:szCs w:val="22"/>
              </w:rPr>
            </w:pPr>
            <w:r w:rsidRPr="00C15D3F">
              <w:rPr>
                <w:rFonts w:eastAsia="Gill Sans MT"/>
                <w:bCs/>
                <w:sz w:val="18"/>
                <w:szCs w:val="22"/>
              </w:rPr>
              <w:t>ID titulu, pro kter</w:t>
            </w:r>
            <w:r w:rsidRPr="00C15D3F">
              <w:rPr>
                <w:rFonts w:eastAsia="Gill Sans MT" w:hint="eastAsia"/>
                <w:bCs/>
                <w:sz w:val="18"/>
                <w:szCs w:val="22"/>
              </w:rPr>
              <w:t>é</w:t>
            </w:r>
            <w:r w:rsidRPr="00C15D3F">
              <w:rPr>
                <w:rFonts w:eastAsia="Gill Sans MT"/>
                <w:bCs/>
                <w:sz w:val="18"/>
                <w:szCs w:val="22"/>
              </w:rPr>
              <w:t xml:space="preserve"> je prováděna kontrola  stanoveno kontrolní období, není-li uvedeno je shodné pro celé opatření</w:t>
            </w:r>
          </w:p>
        </w:tc>
        <w:tc>
          <w:tcPr>
            <w:tcW w:w="1417" w:type="dxa"/>
            <w:tcBorders>
              <w:top w:val="single" w:sz="4" w:space="0" w:color="auto"/>
              <w:left w:val="single" w:sz="4" w:space="0" w:color="auto"/>
              <w:bottom w:val="single" w:sz="4" w:space="0" w:color="auto"/>
              <w:right w:val="single" w:sz="4" w:space="0" w:color="auto"/>
            </w:tcBorders>
          </w:tcPr>
          <w:p w14:paraId="026030BA" w14:textId="77777777" w:rsidR="00926795" w:rsidRPr="00C15D3F" w:rsidRDefault="00926795" w:rsidP="00B8441E">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0-1</w:t>
            </w:r>
          </w:p>
        </w:tc>
      </w:tr>
      <w:tr w:rsidR="000042CB" w:rsidRPr="00926795" w14:paraId="14E5AACD" w14:textId="77777777" w:rsidTr="00472810">
        <w:trPr>
          <w:trHeight w:val="284"/>
        </w:trPr>
        <w:tc>
          <w:tcPr>
            <w:tcW w:w="365" w:type="dxa"/>
            <w:tcBorders>
              <w:top w:val="nil"/>
              <w:left w:val="single" w:sz="4" w:space="0" w:color="000000"/>
              <w:bottom w:val="single" w:sz="4" w:space="0" w:color="000000"/>
              <w:right w:val="single" w:sz="4" w:space="0" w:color="auto"/>
            </w:tcBorders>
            <w:noWrap/>
          </w:tcPr>
          <w:p w14:paraId="31348248" w14:textId="77777777" w:rsidR="000042CB" w:rsidRPr="00C15D3F" w:rsidRDefault="000042CB" w:rsidP="000042CB">
            <w:pPr>
              <w:spacing w:after="120" w:line="276" w:lineRule="auto"/>
              <w:rPr>
                <w:rFonts w:eastAsia="Gill Sans MT"/>
                <w:bCs/>
                <w:sz w:val="18"/>
                <w:szCs w:val="22"/>
              </w:rPr>
            </w:pPr>
          </w:p>
        </w:tc>
        <w:tc>
          <w:tcPr>
            <w:tcW w:w="1634" w:type="dxa"/>
            <w:tcBorders>
              <w:top w:val="nil"/>
              <w:left w:val="single" w:sz="4" w:space="0" w:color="000000"/>
              <w:bottom w:val="single" w:sz="4" w:space="0" w:color="000000"/>
              <w:right w:val="single" w:sz="4" w:space="0" w:color="auto"/>
            </w:tcBorders>
          </w:tcPr>
          <w:p w14:paraId="4676DE72"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SPECIFMPL</w:t>
            </w:r>
          </w:p>
        </w:tc>
        <w:tc>
          <w:tcPr>
            <w:tcW w:w="6304" w:type="dxa"/>
            <w:tcBorders>
              <w:top w:val="single" w:sz="4" w:space="0" w:color="auto"/>
              <w:left w:val="single" w:sz="4" w:space="0" w:color="auto"/>
              <w:bottom w:val="single" w:sz="4" w:space="0" w:color="auto"/>
              <w:right w:val="single" w:sz="4" w:space="0" w:color="auto"/>
            </w:tcBorders>
          </w:tcPr>
          <w:p w14:paraId="59409088"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Specifikace titulu meziplodiny – bude uváděno L (letní) x Z (zimní) – dočasné řešení pro 2020</w:t>
            </w:r>
          </w:p>
        </w:tc>
        <w:tc>
          <w:tcPr>
            <w:tcW w:w="1417" w:type="dxa"/>
            <w:tcBorders>
              <w:top w:val="single" w:sz="4" w:space="0" w:color="auto"/>
              <w:left w:val="single" w:sz="4" w:space="0" w:color="auto"/>
              <w:bottom w:val="single" w:sz="4" w:space="0" w:color="auto"/>
              <w:right w:val="single" w:sz="4" w:space="0" w:color="auto"/>
            </w:tcBorders>
          </w:tcPr>
          <w:p w14:paraId="1CF5986F" w14:textId="77777777" w:rsidR="000042CB" w:rsidRPr="00C15D3F" w:rsidRDefault="000042CB" w:rsidP="000042CB">
            <w:pPr>
              <w:spacing w:after="120" w:line="276" w:lineRule="auto"/>
              <w:rPr>
                <w:rFonts w:eastAsia="Gill Sans MT"/>
                <w:bCs/>
                <w:sz w:val="18"/>
                <w:szCs w:val="22"/>
              </w:rPr>
            </w:pPr>
            <w:r w:rsidRPr="00C15D3F">
              <w:rPr>
                <w:rFonts w:eastAsia="Gill Sans MT"/>
                <w:sz w:val="18"/>
                <w:szCs w:val="22"/>
              </w:rPr>
              <w:t> </w:t>
            </w:r>
            <w:r w:rsidRPr="00C15D3F">
              <w:rPr>
                <w:rFonts w:eastAsia="Gill Sans MT"/>
                <w:bCs/>
                <w:sz w:val="18"/>
                <w:szCs w:val="22"/>
              </w:rPr>
              <w:t>0-1</w:t>
            </w:r>
          </w:p>
        </w:tc>
      </w:tr>
      <w:tr w:rsidR="000042CB" w:rsidRPr="00926795" w14:paraId="2AEFEC95" w14:textId="77777777" w:rsidTr="00472810">
        <w:trPr>
          <w:trHeight w:val="284"/>
        </w:trPr>
        <w:tc>
          <w:tcPr>
            <w:tcW w:w="365" w:type="dxa"/>
            <w:tcBorders>
              <w:top w:val="nil"/>
              <w:left w:val="single" w:sz="4" w:space="0" w:color="000000"/>
              <w:bottom w:val="single" w:sz="4" w:space="0" w:color="000000"/>
              <w:right w:val="single" w:sz="4" w:space="0" w:color="auto"/>
            </w:tcBorders>
            <w:noWrap/>
          </w:tcPr>
          <w:p w14:paraId="49D63118" w14:textId="77777777" w:rsidR="000042CB" w:rsidRPr="00C15D3F" w:rsidRDefault="000042CB" w:rsidP="000042CB">
            <w:pPr>
              <w:spacing w:after="120" w:line="276" w:lineRule="auto"/>
              <w:rPr>
                <w:rFonts w:eastAsia="Gill Sans MT"/>
                <w:bCs/>
                <w:sz w:val="18"/>
                <w:szCs w:val="22"/>
              </w:rPr>
            </w:pPr>
          </w:p>
        </w:tc>
        <w:tc>
          <w:tcPr>
            <w:tcW w:w="1634" w:type="dxa"/>
            <w:tcBorders>
              <w:top w:val="nil"/>
              <w:left w:val="single" w:sz="4" w:space="0" w:color="000000"/>
              <w:bottom w:val="single" w:sz="4" w:space="0" w:color="000000"/>
              <w:right w:val="single" w:sz="4" w:space="0" w:color="auto"/>
            </w:tcBorders>
          </w:tcPr>
          <w:p w14:paraId="39264F85"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OBDOBIOD</w:t>
            </w:r>
          </w:p>
        </w:tc>
        <w:tc>
          <w:tcPr>
            <w:tcW w:w="6304" w:type="dxa"/>
            <w:tcBorders>
              <w:top w:val="single" w:sz="4" w:space="0" w:color="auto"/>
              <w:left w:val="single" w:sz="4" w:space="0" w:color="auto"/>
              <w:bottom w:val="single" w:sz="4" w:space="0" w:color="auto"/>
              <w:right w:val="single" w:sz="4" w:space="0" w:color="auto"/>
            </w:tcBorders>
          </w:tcPr>
          <w:p w14:paraId="0DC56714"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Za</w:t>
            </w:r>
            <w:r w:rsidRPr="00C15D3F">
              <w:rPr>
                <w:rFonts w:eastAsia="Gill Sans MT" w:hint="eastAsia"/>
                <w:bCs/>
                <w:sz w:val="18"/>
                <w:szCs w:val="22"/>
              </w:rPr>
              <w:t>čá</w:t>
            </w:r>
            <w:r w:rsidRPr="00C15D3F">
              <w:rPr>
                <w:rFonts w:eastAsia="Gill Sans MT"/>
                <w:bCs/>
                <w:sz w:val="18"/>
                <w:szCs w:val="22"/>
              </w:rPr>
              <w:t>tek kontrolovan</w:t>
            </w:r>
            <w:r w:rsidRPr="00C15D3F">
              <w:rPr>
                <w:rFonts w:eastAsia="Gill Sans MT" w:hint="eastAsia"/>
                <w:bCs/>
                <w:sz w:val="18"/>
                <w:szCs w:val="22"/>
              </w:rPr>
              <w:t>é</w:t>
            </w:r>
            <w:r w:rsidRPr="00C15D3F">
              <w:rPr>
                <w:rFonts w:eastAsia="Gill Sans MT"/>
                <w:bCs/>
                <w:sz w:val="18"/>
                <w:szCs w:val="22"/>
              </w:rPr>
              <w:t>ho obdob</w:t>
            </w:r>
            <w:r w:rsidRPr="00C15D3F">
              <w:rPr>
                <w:rFonts w:eastAsia="Gill Sans MT" w:hint="eastAsia"/>
                <w:bCs/>
                <w:sz w:val="18"/>
                <w:szCs w:val="22"/>
              </w:rPr>
              <w:t>í</w:t>
            </w:r>
            <w:r w:rsidRPr="00C15D3F">
              <w:rPr>
                <w:rFonts w:eastAsia="Gill Sans MT"/>
                <w:bCs/>
                <w:sz w:val="18"/>
                <w:szCs w:val="22"/>
              </w:rPr>
              <w:t>.</w:t>
            </w:r>
          </w:p>
        </w:tc>
        <w:tc>
          <w:tcPr>
            <w:tcW w:w="1417" w:type="dxa"/>
            <w:tcBorders>
              <w:top w:val="single" w:sz="4" w:space="0" w:color="auto"/>
              <w:left w:val="single" w:sz="4" w:space="0" w:color="auto"/>
              <w:bottom w:val="single" w:sz="4" w:space="0" w:color="auto"/>
              <w:right w:val="single" w:sz="4" w:space="0" w:color="auto"/>
            </w:tcBorders>
          </w:tcPr>
          <w:p w14:paraId="691021DC"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 1-1</w:t>
            </w:r>
          </w:p>
        </w:tc>
      </w:tr>
      <w:tr w:rsidR="000042CB" w:rsidRPr="00926795" w14:paraId="53BB984B" w14:textId="77777777" w:rsidTr="00472810">
        <w:trPr>
          <w:trHeight w:val="284"/>
        </w:trPr>
        <w:tc>
          <w:tcPr>
            <w:tcW w:w="365" w:type="dxa"/>
            <w:tcBorders>
              <w:top w:val="nil"/>
              <w:left w:val="single" w:sz="4" w:space="0" w:color="000000"/>
              <w:bottom w:val="single" w:sz="4" w:space="0" w:color="000000"/>
              <w:right w:val="single" w:sz="4" w:space="0" w:color="auto"/>
            </w:tcBorders>
            <w:noWrap/>
          </w:tcPr>
          <w:p w14:paraId="5153ED0A" w14:textId="77777777" w:rsidR="000042CB" w:rsidRPr="00C15D3F" w:rsidRDefault="000042CB" w:rsidP="000042CB">
            <w:pPr>
              <w:spacing w:after="120" w:line="276" w:lineRule="auto"/>
              <w:rPr>
                <w:rFonts w:eastAsia="Gill Sans MT"/>
                <w:bCs/>
                <w:sz w:val="18"/>
                <w:szCs w:val="22"/>
              </w:rPr>
            </w:pPr>
          </w:p>
        </w:tc>
        <w:tc>
          <w:tcPr>
            <w:tcW w:w="1634" w:type="dxa"/>
            <w:tcBorders>
              <w:top w:val="nil"/>
              <w:left w:val="single" w:sz="4" w:space="0" w:color="000000"/>
              <w:bottom w:val="single" w:sz="4" w:space="0" w:color="000000"/>
              <w:right w:val="single" w:sz="4" w:space="0" w:color="auto"/>
            </w:tcBorders>
          </w:tcPr>
          <w:p w14:paraId="1BB97B77"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OBDOBIDO</w:t>
            </w:r>
          </w:p>
        </w:tc>
        <w:tc>
          <w:tcPr>
            <w:tcW w:w="6304" w:type="dxa"/>
            <w:tcBorders>
              <w:top w:val="single" w:sz="4" w:space="0" w:color="auto"/>
              <w:left w:val="single" w:sz="4" w:space="0" w:color="auto"/>
              <w:bottom w:val="single" w:sz="4" w:space="0" w:color="auto"/>
              <w:right w:val="single" w:sz="4" w:space="0" w:color="auto"/>
            </w:tcBorders>
          </w:tcPr>
          <w:p w14:paraId="35C24E1C"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Konec kontrolovan</w:t>
            </w:r>
            <w:r w:rsidRPr="00C15D3F">
              <w:rPr>
                <w:rFonts w:eastAsia="Gill Sans MT" w:hint="eastAsia"/>
                <w:bCs/>
                <w:sz w:val="18"/>
                <w:szCs w:val="22"/>
              </w:rPr>
              <w:t>é</w:t>
            </w:r>
            <w:r w:rsidRPr="00C15D3F">
              <w:rPr>
                <w:rFonts w:eastAsia="Gill Sans MT"/>
                <w:bCs/>
                <w:sz w:val="18"/>
                <w:szCs w:val="22"/>
              </w:rPr>
              <w:t>ho obdob</w:t>
            </w:r>
            <w:r w:rsidRPr="00C15D3F">
              <w:rPr>
                <w:rFonts w:eastAsia="Gill Sans MT" w:hint="eastAsia"/>
                <w:bCs/>
                <w:sz w:val="18"/>
                <w:szCs w:val="22"/>
              </w:rPr>
              <w:t>í</w:t>
            </w:r>
            <w:r w:rsidRPr="00C15D3F">
              <w:rPr>
                <w:rFonts w:eastAsia="Gill Sans MT"/>
                <w:bCs/>
                <w:sz w:val="18"/>
                <w:szCs w:val="22"/>
              </w:rPr>
              <w:t>.</w:t>
            </w:r>
          </w:p>
        </w:tc>
        <w:tc>
          <w:tcPr>
            <w:tcW w:w="1417" w:type="dxa"/>
            <w:tcBorders>
              <w:top w:val="single" w:sz="4" w:space="0" w:color="auto"/>
              <w:left w:val="single" w:sz="4" w:space="0" w:color="auto"/>
              <w:bottom w:val="single" w:sz="4" w:space="0" w:color="auto"/>
              <w:right w:val="single" w:sz="4" w:space="0" w:color="auto"/>
            </w:tcBorders>
          </w:tcPr>
          <w:p w14:paraId="7A3B65C1" w14:textId="77777777" w:rsidR="000042CB" w:rsidRPr="00C15D3F" w:rsidRDefault="000042CB" w:rsidP="000042CB">
            <w:pPr>
              <w:spacing w:after="120" w:line="276" w:lineRule="auto"/>
              <w:rPr>
                <w:rFonts w:eastAsia="Gill Sans MT"/>
                <w:bCs/>
                <w:sz w:val="18"/>
                <w:szCs w:val="22"/>
              </w:rPr>
            </w:pPr>
            <w:r w:rsidRPr="00C15D3F">
              <w:rPr>
                <w:rFonts w:eastAsia="Gill Sans MT"/>
                <w:bCs/>
                <w:sz w:val="18"/>
                <w:szCs w:val="22"/>
              </w:rPr>
              <w:t> 1-1</w:t>
            </w:r>
          </w:p>
        </w:tc>
      </w:tr>
      <w:tr w:rsidR="000042CB" w:rsidRPr="00CB71AC" w14:paraId="2752F71B" w14:textId="77777777" w:rsidTr="00472810">
        <w:trPr>
          <w:trHeight w:val="284"/>
        </w:trPr>
        <w:tc>
          <w:tcPr>
            <w:tcW w:w="1999" w:type="dxa"/>
            <w:gridSpan w:val="2"/>
            <w:tcBorders>
              <w:top w:val="nil"/>
              <w:left w:val="single" w:sz="4" w:space="0" w:color="000000"/>
              <w:bottom w:val="single" w:sz="4" w:space="0" w:color="000000"/>
              <w:right w:val="single" w:sz="4" w:space="0" w:color="auto"/>
            </w:tcBorders>
            <w:noWrap/>
          </w:tcPr>
          <w:p w14:paraId="5ECE66C3"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JIFKNM</w:t>
            </w:r>
          </w:p>
        </w:tc>
        <w:tc>
          <w:tcPr>
            <w:tcW w:w="6304" w:type="dxa"/>
            <w:tcBorders>
              <w:top w:val="single" w:sz="4" w:space="0" w:color="auto"/>
              <w:left w:val="single" w:sz="4" w:space="0" w:color="auto"/>
              <w:bottom w:val="single" w:sz="4" w:space="0" w:color="auto"/>
              <w:right w:val="single" w:sz="4" w:space="0" w:color="auto"/>
            </w:tcBorders>
          </w:tcPr>
          <w:p w14:paraId="2F4927CC"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Element obsahující výčet identifikátorů kontrol na místě (zpravidla bude žádná nebo jedna kontrola, ale může být více)</w:t>
            </w:r>
          </w:p>
        </w:tc>
        <w:tc>
          <w:tcPr>
            <w:tcW w:w="1417" w:type="dxa"/>
            <w:tcBorders>
              <w:top w:val="single" w:sz="4" w:space="0" w:color="auto"/>
              <w:left w:val="single" w:sz="4" w:space="0" w:color="auto"/>
              <w:bottom w:val="single" w:sz="4" w:space="0" w:color="auto"/>
              <w:right w:val="single" w:sz="4" w:space="0" w:color="auto"/>
            </w:tcBorders>
          </w:tcPr>
          <w:p w14:paraId="24889899"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0-N</w:t>
            </w:r>
          </w:p>
        </w:tc>
      </w:tr>
      <w:tr w:rsidR="000042CB" w:rsidRPr="00CB71AC" w14:paraId="5BD6B95F" w14:textId="77777777" w:rsidTr="00472810">
        <w:trPr>
          <w:trHeight w:val="284"/>
        </w:trPr>
        <w:tc>
          <w:tcPr>
            <w:tcW w:w="365" w:type="dxa"/>
            <w:tcBorders>
              <w:top w:val="nil"/>
              <w:left w:val="single" w:sz="4" w:space="0" w:color="000000"/>
              <w:bottom w:val="single" w:sz="4" w:space="0" w:color="000000"/>
              <w:right w:val="single" w:sz="4" w:space="0" w:color="000000"/>
            </w:tcBorders>
            <w:shd w:val="clear" w:color="auto" w:fill="BFBFBF"/>
            <w:noWrap/>
          </w:tcPr>
          <w:p w14:paraId="34DE9243" w14:textId="77777777" w:rsidR="000042CB" w:rsidRPr="00C15D3F" w:rsidRDefault="000042CB" w:rsidP="000042CB">
            <w:pPr>
              <w:spacing w:after="120" w:line="276" w:lineRule="auto"/>
              <w:rPr>
                <w:rFonts w:eastAsia="Gill Sans MT"/>
                <w:b/>
                <w:sz w:val="18"/>
                <w:szCs w:val="22"/>
              </w:rPr>
            </w:pPr>
          </w:p>
        </w:tc>
        <w:tc>
          <w:tcPr>
            <w:tcW w:w="1634" w:type="dxa"/>
            <w:tcBorders>
              <w:top w:val="nil"/>
              <w:left w:val="single" w:sz="4" w:space="0" w:color="000000"/>
              <w:bottom w:val="single" w:sz="4" w:space="0" w:color="000000"/>
              <w:right w:val="single" w:sz="4" w:space="0" w:color="auto"/>
            </w:tcBorders>
            <w:shd w:val="clear" w:color="auto" w:fill="BFBFBF"/>
          </w:tcPr>
          <w:p w14:paraId="599DEACE"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Atribut</w:t>
            </w:r>
          </w:p>
        </w:tc>
        <w:tc>
          <w:tcPr>
            <w:tcW w:w="6304" w:type="dxa"/>
            <w:tcBorders>
              <w:top w:val="single" w:sz="4" w:space="0" w:color="auto"/>
              <w:left w:val="single" w:sz="4" w:space="0" w:color="auto"/>
              <w:bottom w:val="single" w:sz="4" w:space="0" w:color="auto"/>
              <w:right w:val="single" w:sz="4" w:space="0" w:color="auto"/>
            </w:tcBorders>
            <w:shd w:val="clear" w:color="auto" w:fill="BFBFBF"/>
          </w:tcPr>
          <w:p w14:paraId="1A45D234"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Popis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039DE7EA"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Výskyt</w:t>
            </w:r>
          </w:p>
        </w:tc>
      </w:tr>
      <w:tr w:rsidR="000042CB" w:rsidRPr="00CB71AC" w14:paraId="22FDFA74"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579268A6" w14:textId="77777777" w:rsidR="000042CB" w:rsidRPr="00C15D3F" w:rsidRDefault="000042CB" w:rsidP="000042CB">
            <w:pPr>
              <w:spacing w:after="120"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26C57ACD"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IDENTIFIKATOR</w:t>
            </w:r>
          </w:p>
        </w:tc>
        <w:tc>
          <w:tcPr>
            <w:tcW w:w="6304" w:type="dxa"/>
            <w:tcBorders>
              <w:top w:val="single" w:sz="4" w:space="0" w:color="auto"/>
              <w:left w:val="single" w:sz="4" w:space="0" w:color="auto"/>
              <w:bottom w:val="single" w:sz="4" w:space="0" w:color="auto"/>
              <w:right w:val="single" w:sz="4" w:space="0" w:color="auto"/>
            </w:tcBorders>
          </w:tcPr>
          <w:p w14:paraId="0104E3CB"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Jednoznačný identifikátor kontroly</w:t>
            </w:r>
          </w:p>
        </w:tc>
        <w:tc>
          <w:tcPr>
            <w:tcW w:w="1417" w:type="dxa"/>
            <w:tcBorders>
              <w:top w:val="single" w:sz="4" w:space="0" w:color="auto"/>
              <w:left w:val="single" w:sz="4" w:space="0" w:color="auto"/>
              <w:bottom w:val="single" w:sz="4" w:space="0" w:color="auto"/>
              <w:right w:val="single" w:sz="4" w:space="0" w:color="auto"/>
            </w:tcBorders>
          </w:tcPr>
          <w:p w14:paraId="33A383A4"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0042CB" w:rsidRPr="00CB71AC" w14:paraId="790F2A36" w14:textId="77777777" w:rsidTr="00472810">
        <w:trPr>
          <w:trHeight w:val="284"/>
        </w:trPr>
        <w:tc>
          <w:tcPr>
            <w:tcW w:w="1999" w:type="dxa"/>
            <w:gridSpan w:val="2"/>
            <w:tcBorders>
              <w:top w:val="nil"/>
              <w:left w:val="single" w:sz="4" w:space="0" w:color="000000"/>
              <w:bottom w:val="single" w:sz="4" w:space="0" w:color="000000"/>
              <w:right w:val="single" w:sz="4" w:space="0" w:color="auto"/>
            </w:tcBorders>
            <w:noWrap/>
          </w:tcPr>
          <w:p w14:paraId="047E0B40"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DPB</w:t>
            </w:r>
          </w:p>
        </w:tc>
        <w:tc>
          <w:tcPr>
            <w:tcW w:w="6304" w:type="dxa"/>
            <w:tcBorders>
              <w:top w:val="single" w:sz="4" w:space="0" w:color="auto"/>
              <w:left w:val="single" w:sz="4" w:space="0" w:color="auto"/>
              <w:bottom w:val="single" w:sz="4" w:space="0" w:color="auto"/>
              <w:right w:val="single" w:sz="4" w:space="0" w:color="auto"/>
            </w:tcBorders>
          </w:tcPr>
          <w:p w14:paraId="72823C93"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Element obsahující kontrolované pozemky</w:t>
            </w:r>
          </w:p>
        </w:tc>
        <w:tc>
          <w:tcPr>
            <w:tcW w:w="1417" w:type="dxa"/>
            <w:tcBorders>
              <w:top w:val="single" w:sz="4" w:space="0" w:color="auto"/>
              <w:left w:val="single" w:sz="4" w:space="0" w:color="auto"/>
              <w:bottom w:val="single" w:sz="4" w:space="0" w:color="auto"/>
              <w:right w:val="single" w:sz="4" w:space="0" w:color="auto"/>
            </w:tcBorders>
          </w:tcPr>
          <w:p w14:paraId="095ABCF1"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 1-N</w:t>
            </w:r>
          </w:p>
        </w:tc>
      </w:tr>
      <w:tr w:rsidR="000042CB" w:rsidRPr="00CB71AC" w14:paraId="5853986C" w14:textId="77777777" w:rsidTr="00472810">
        <w:trPr>
          <w:trHeight w:val="284"/>
        </w:trPr>
        <w:tc>
          <w:tcPr>
            <w:tcW w:w="365" w:type="dxa"/>
            <w:tcBorders>
              <w:top w:val="nil"/>
              <w:left w:val="single" w:sz="4" w:space="0" w:color="000000"/>
              <w:bottom w:val="single" w:sz="4" w:space="0" w:color="000000"/>
              <w:right w:val="single" w:sz="4" w:space="0" w:color="000000"/>
            </w:tcBorders>
            <w:shd w:val="clear" w:color="auto" w:fill="BFBFBF"/>
            <w:noWrap/>
          </w:tcPr>
          <w:p w14:paraId="55D35074" w14:textId="77777777" w:rsidR="000042CB" w:rsidRPr="00C15D3F" w:rsidRDefault="000042CB" w:rsidP="000042CB">
            <w:pPr>
              <w:spacing w:after="120" w:line="276" w:lineRule="auto"/>
              <w:rPr>
                <w:rFonts w:eastAsia="Gill Sans MT"/>
                <w:b/>
                <w:sz w:val="18"/>
                <w:szCs w:val="22"/>
              </w:rPr>
            </w:pPr>
          </w:p>
        </w:tc>
        <w:tc>
          <w:tcPr>
            <w:tcW w:w="1634" w:type="dxa"/>
            <w:tcBorders>
              <w:top w:val="nil"/>
              <w:left w:val="single" w:sz="4" w:space="0" w:color="000000"/>
              <w:bottom w:val="single" w:sz="4" w:space="0" w:color="000000"/>
              <w:right w:val="single" w:sz="4" w:space="0" w:color="auto"/>
            </w:tcBorders>
            <w:shd w:val="clear" w:color="auto" w:fill="BFBFBF"/>
          </w:tcPr>
          <w:p w14:paraId="26C24F47"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Atribut</w:t>
            </w:r>
          </w:p>
        </w:tc>
        <w:tc>
          <w:tcPr>
            <w:tcW w:w="6304" w:type="dxa"/>
            <w:tcBorders>
              <w:top w:val="single" w:sz="4" w:space="0" w:color="auto"/>
              <w:left w:val="single" w:sz="4" w:space="0" w:color="auto"/>
              <w:bottom w:val="single" w:sz="4" w:space="0" w:color="auto"/>
              <w:right w:val="single" w:sz="4" w:space="0" w:color="auto"/>
            </w:tcBorders>
            <w:shd w:val="clear" w:color="auto" w:fill="BFBFBF"/>
          </w:tcPr>
          <w:p w14:paraId="0768282B"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Popis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41D9B723"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Výskyt</w:t>
            </w:r>
          </w:p>
        </w:tc>
      </w:tr>
      <w:tr w:rsidR="000042CB" w:rsidRPr="00CB71AC" w14:paraId="3D92D462"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1A0B57DB" w14:textId="77777777" w:rsidR="000042CB" w:rsidRPr="00C15D3F" w:rsidRDefault="000042CB" w:rsidP="000042CB">
            <w:pPr>
              <w:spacing w:after="120"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40362042"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ZKODDPB</w:t>
            </w:r>
          </w:p>
        </w:tc>
        <w:tc>
          <w:tcPr>
            <w:tcW w:w="6304" w:type="dxa"/>
            <w:tcBorders>
              <w:top w:val="single" w:sz="4" w:space="0" w:color="auto"/>
              <w:left w:val="single" w:sz="4" w:space="0" w:color="auto"/>
              <w:bottom w:val="single" w:sz="4" w:space="0" w:color="auto"/>
              <w:right w:val="single" w:sz="4" w:space="0" w:color="auto"/>
            </w:tcBorders>
          </w:tcPr>
          <w:p w14:paraId="77806A8D"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Zkr</w:t>
            </w:r>
            <w:r w:rsidRPr="00C15D3F">
              <w:rPr>
                <w:rFonts w:eastAsia="Gill Sans MT" w:hint="eastAsia"/>
                <w:sz w:val="18"/>
                <w:szCs w:val="22"/>
              </w:rPr>
              <w:t>á</w:t>
            </w:r>
            <w:r w:rsidRPr="00C15D3F">
              <w:rPr>
                <w:rFonts w:eastAsia="Gill Sans MT"/>
                <w:sz w:val="18"/>
                <w:szCs w:val="22"/>
              </w:rPr>
              <w:t>cen</w:t>
            </w:r>
            <w:r w:rsidRPr="00C15D3F">
              <w:rPr>
                <w:rFonts w:eastAsia="Gill Sans MT" w:hint="eastAsia"/>
                <w:sz w:val="18"/>
                <w:szCs w:val="22"/>
              </w:rPr>
              <w:t>ý</w:t>
            </w:r>
            <w:r w:rsidRPr="00C15D3F">
              <w:rPr>
                <w:rFonts w:eastAsia="Gill Sans MT"/>
                <w:sz w:val="18"/>
                <w:szCs w:val="22"/>
              </w:rPr>
              <w:t xml:space="preserve"> k</w:t>
            </w:r>
            <w:r w:rsidRPr="00C15D3F">
              <w:rPr>
                <w:rFonts w:eastAsia="Gill Sans MT" w:hint="eastAsia"/>
                <w:sz w:val="18"/>
                <w:szCs w:val="22"/>
              </w:rPr>
              <w:t>ó</w:t>
            </w:r>
            <w:r w:rsidRPr="00C15D3F">
              <w:rPr>
                <w:rFonts w:eastAsia="Gill Sans MT"/>
                <w:sz w:val="18"/>
                <w:szCs w:val="22"/>
              </w:rPr>
              <w:t>d DPB.</w:t>
            </w:r>
          </w:p>
        </w:tc>
        <w:tc>
          <w:tcPr>
            <w:tcW w:w="1417" w:type="dxa"/>
            <w:tcBorders>
              <w:top w:val="single" w:sz="4" w:space="0" w:color="auto"/>
              <w:left w:val="single" w:sz="4" w:space="0" w:color="auto"/>
              <w:bottom w:val="single" w:sz="4" w:space="0" w:color="auto"/>
              <w:right w:val="single" w:sz="4" w:space="0" w:color="auto"/>
            </w:tcBorders>
          </w:tcPr>
          <w:p w14:paraId="1484969D"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0042CB" w:rsidRPr="00CB71AC" w14:paraId="7E543379"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44EA9B27" w14:textId="77777777" w:rsidR="000042CB" w:rsidRPr="00C15D3F" w:rsidRDefault="000042CB" w:rsidP="000042CB">
            <w:pPr>
              <w:spacing w:after="120"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774F020E"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CTVEREC</w:t>
            </w:r>
          </w:p>
        </w:tc>
        <w:tc>
          <w:tcPr>
            <w:tcW w:w="6304" w:type="dxa"/>
            <w:tcBorders>
              <w:top w:val="single" w:sz="4" w:space="0" w:color="auto"/>
              <w:left w:val="single" w:sz="4" w:space="0" w:color="auto"/>
              <w:bottom w:val="single" w:sz="4" w:space="0" w:color="auto"/>
              <w:right w:val="single" w:sz="4" w:space="0" w:color="auto"/>
            </w:tcBorders>
          </w:tcPr>
          <w:p w14:paraId="2D0EB997"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Mapov</w:t>
            </w:r>
            <w:r w:rsidRPr="00C15D3F">
              <w:rPr>
                <w:rFonts w:eastAsia="Gill Sans MT" w:hint="eastAsia"/>
                <w:sz w:val="18"/>
                <w:szCs w:val="22"/>
              </w:rPr>
              <w:t>ý</w:t>
            </w:r>
            <w:r w:rsidRPr="00C15D3F">
              <w:rPr>
                <w:rFonts w:eastAsia="Gill Sans MT"/>
                <w:sz w:val="18"/>
                <w:szCs w:val="22"/>
              </w:rPr>
              <w:t xml:space="preserve"> </w:t>
            </w:r>
            <w:r w:rsidRPr="00C15D3F">
              <w:rPr>
                <w:rFonts w:eastAsia="Gill Sans MT" w:hint="eastAsia"/>
                <w:sz w:val="18"/>
                <w:szCs w:val="22"/>
              </w:rPr>
              <w:t>č</w:t>
            </w:r>
            <w:r w:rsidRPr="00C15D3F">
              <w:rPr>
                <w:rFonts w:eastAsia="Gill Sans MT"/>
                <w:sz w:val="18"/>
                <w:szCs w:val="22"/>
              </w:rPr>
              <w:t>tverec.</w:t>
            </w:r>
          </w:p>
        </w:tc>
        <w:tc>
          <w:tcPr>
            <w:tcW w:w="1417" w:type="dxa"/>
            <w:tcBorders>
              <w:top w:val="single" w:sz="4" w:space="0" w:color="auto"/>
              <w:left w:val="single" w:sz="4" w:space="0" w:color="auto"/>
              <w:bottom w:val="single" w:sz="4" w:space="0" w:color="auto"/>
              <w:right w:val="single" w:sz="4" w:space="0" w:color="auto"/>
            </w:tcBorders>
          </w:tcPr>
          <w:p w14:paraId="28F29BEA"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0042CB" w:rsidRPr="00CB71AC" w14:paraId="7DF041D0"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7F47B67E" w14:textId="77777777" w:rsidR="000042CB" w:rsidRPr="00C15D3F" w:rsidRDefault="000042CB" w:rsidP="000042CB">
            <w:pPr>
              <w:spacing w:after="120"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7D31049E"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DATPLATNOST</w:t>
            </w:r>
          </w:p>
        </w:tc>
        <w:tc>
          <w:tcPr>
            <w:tcW w:w="6304" w:type="dxa"/>
            <w:tcBorders>
              <w:top w:val="single" w:sz="4" w:space="0" w:color="auto"/>
              <w:left w:val="single" w:sz="4" w:space="0" w:color="auto"/>
              <w:bottom w:val="single" w:sz="4" w:space="0" w:color="auto"/>
              <w:right w:val="single" w:sz="4" w:space="0" w:color="auto"/>
            </w:tcBorders>
          </w:tcPr>
          <w:p w14:paraId="5C8B238C"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Datum, kdy d</w:t>
            </w:r>
            <w:r w:rsidRPr="00C15D3F">
              <w:rPr>
                <w:rFonts w:eastAsia="Gill Sans MT" w:hint="eastAsia"/>
                <w:sz w:val="18"/>
                <w:szCs w:val="22"/>
              </w:rPr>
              <w:t>í</w:t>
            </w:r>
            <w:r w:rsidRPr="00C15D3F">
              <w:rPr>
                <w:rFonts w:eastAsia="Gill Sans MT"/>
                <w:sz w:val="18"/>
                <w:szCs w:val="22"/>
              </w:rPr>
              <w:t xml:space="preserve">l byl </w:t>
            </w:r>
            <w:r w:rsidRPr="00C15D3F">
              <w:rPr>
                <w:rFonts w:eastAsia="Gill Sans MT" w:hint="eastAsia"/>
                <w:sz w:val="18"/>
                <w:szCs w:val="22"/>
              </w:rPr>
              <w:t>ž</w:t>
            </w:r>
            <w:r w:rsidRPr="00C15D3F">
              <w:rPr>
                <w:rFonts w:eastAsia="Gill Sans MT"/>
                <w:sz w:val="18"/>
                <w:szCs w:val="22"/>
              </w:rPr>
              <w:t>adatelem pod</w:t>
            </w:r>
            <w:r w:rsidRPr="00C15D3F">
              <w:rPr>
                <w:rFonts w:eastAsia="Gill Sans MT" w:hint="eastAsia"/>
                <w:sz w:val="18"/>
                <w:szCs w:val="22"/>
              </w:rPr>
              <w:t>á</w:t>
            </w:r>
            <w:r w:rsidRPr="00C15D3F">
              <w:rPr>
                <w:rFonts w:eastAsia="Gill Sans MT"/>
                <w:sz w:val="18"/>
                <w:szCs w:val="22"/>
              </w:rPr>
              <w:t xml:space="preserve">n na </w:t>
            </w:r>
            <w:r w:rsidRPr="00C15D3F">
              <w:rPr>
                <w:rFonts w:eastAsia="Gill Sans MT" w:hint="eastAsia"/>
                <w:sz w:val="18"/>
                <w:szCs w:val="22"/>
              </w:rPr>
              <w:t>žá</w:t>
            </w:r>
            <w:r w:rsidRPr="00C15D3F">
              <w:rPr>
                <w:rFonts w:eastAsia="Gill Sans MT"/>
                <w:sz w:val="18"/>
                <w:szCs w:val="22"/>
              </w:rPr>
              <w:t>dosti nebo zm</w:t>
            </w:r>
            <w:r w:rsidRPr="00C15D3F">
              <w:rPr>
                <w:rFonts w:eastAsia="Gill Sans MT" w:hint="eastAsia"/>
                <w:sz w:val="18"/>
                <w:szCs w:val="22"/>
              </w:rPr>
              <w:t>ě</w:t>
            </w:r>
            <w:r w:rsidRPr="00C15D3F">
              <w:rPr>
                <w:rFonts w:eastAsia="Gill Sans MT"/>
                <w:sz w:val="18"/>
                <w:szCs w:val="22"/>
              </w:rPr>
              <w:t>n</w:t>
            </w:r>
            <w:r w:rsidRPr="00C15D3F">
              <w:rPr>
                <w:rFonts w:eastAsia="Gill Sans MT" w:hint="eastAsia"/>
                <w:sz w:val="18"/>
                <w:szCs w:val="22"/>
              </w:rPr>
              <w:t>ě</w:t>
            </w:r>
            <w:r w:rsidRPr="00C15D3F">
              <w:rPr>
                <w:rFonts w:eastAsia="Gill Sans MT"/>
                <w:sz w:val="18"/>
                <w:szCs w:val="22"/>
              </w:rPr>
              <w:t xml:space="preserve"> + 1 den. </w:t>
            </w:r>
          </w:p>
        </w:tc>
        <w:tc>
          <w:tcPr>
            <w:tcW w:w="1417" w:type="dxa"/>
            <w:tcBorders>
              <w:top w:val="single" w:sz="4" w:space="0" w:color="auto"/>
              <w:left w:val="single" w:sz="4" w:space="0" w:color="auto"/>
              <w:bottom w:val="single" w:sz="4" w:space="0" w:color="auto"/>
              <w:right w:val="single" w:sz="4" w:space="0" w:color="auto"/>
            </w:tcBorders>
          </w:tcPr>
          <w:p w14:paraId="60DF9F54"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0042CB" w:rsidRPr="00CB71AC" w14:paraId="75B11565"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0519C2C6" w14:textId="77777777" w:rsidR="000042CB" w:rsidRPr="00C15D3F" w:rsidRDefault="000042CB" w:rsidP="000042CB">
            <w:pPr>
              <w:spacing w:after="120"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4851E34C"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DEKLVYMERA</w:t>
            </w:r>
          </w:p>
        </w:tc>
        <w:tc>
          <w:tcPr>
            <w:tcW w:w="6304" w:type="dxa"/>
            <w:tcBorders>
              <w:top w:val="single" w:sz="4" w:space="0" w:color="auto"/>
              <w:left w:val="single" w:sz="4" w:space="0" w:color="auto"/>
              <w:bottom w:val="single" w:sz="4" w:space="0" w:color="auto"/>
              <w:right w:val="single" w:sz="4" w:space="0" w:color="auto"/>
            </w:tcBorders>
          </w:tcPr>
          <w:p w14:paraId="0889AB63"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Deklarovaná v</w:t>
            </w:r>
            <w:r w:rsidRPr="00C15D3F">
              <w:rPr>
                <w:rFonts w:eastAsia="Gill Sans MT" w:hint="eastAsia"/>
                <w:sz w:val="18"/>
                <w:szCs w:val="22"/>
              </w:rPr>
              <w:t>ý</w:t>
            </w:r>
            <w:r w:rsidRPr="00C15D3F">
              <w:rPr>
                <w:rFonts w:eastAsia="Gill Sans MT"/>
                <w:sz w:val="18"/>
                <w:szCs w:val="22"/>
              </w:rPr>
              <w:t>m</w:t>
            </w:r>
            <w:r w:rsidRPr="00C15D3F">
              <w:rPr>
                <w:rFonts w:eastAsia="Gill Sans MT" w:hint="eastAsia"/>
                <w:sz w:val="18"/>
                <w:szCs w:val="22"/>
              </w:rPr>
              <w:t>ě</w:t>
            </w:r>
            <w:r w:rsidRPr="00C15D3F">
              <w:rPr>
                <w:rFonts w:eastAsia="Gill Sans MT"/>
                <w:sz w:val="18"/>
                <w:szCs w:val="22"/>
              </w:rPr>
              <w:t>ra d</w:t>
            </w:r>
            <w:r w:rsidRPr="00C15D3F">
              <w:rPr>
                <w:rFonts w:eastAsia="Gill Sans MT" w:hint="eastAsia"/>
                <w:sz w:val="18"/>
                <w:szCs w:val="22"/>
              </w:rPr>
              <w:t>í</w:t>
            </w:r>
            <w:r w:rsidRPr="00C15D3F">
              <w:rPr>
                <w:rFonts w:eastAsia="Gill Sans MT"/>
                <w:sz w:val="18"/>
                <w:szCs w:val="22"/>
              </w:rPr>
              <w:t>lu [ha] (p</w:t>
            </w:r>
            <w:r w:rsidRPr="00C15D3F">
              <w:rPr>
                <w:rFonts w:eastAsia="Gill Sans MT" w:hint="eastAsia"/>
                <w:sz w:val="18"/>
                <w:szCs w:val="22"/>
              </w:rPr>
              <w:t>ř</w:t>
            </w:r>
            <w:r w:rsidRPr="00C15D3F">
              <w:rPr>
                <w:rFonts w:eastAsia="Gill Sans MT"/>
                <w:sz w:val="18"/>
                <w:szCs w:val="22"/>
              </w:rPr>
              <w:t>esnost 0,01ha).</w:t>
            </w:r>
          </w:p>
        </w:tc>
        <w:tc>
          <w:tcPr>
            <w:tcW w:w="1417" w:type="dxa"/>
            <w:tcBorders>
              <w:top w:val="single" w:sz="4" w:space="0" w:color="auto"/>
              <w:left w:val="single" w:sz="4" w:space="0" w:color="auto"/>
              <w:bottom w:val="single" w:sz="4" w:space="0" w:color="auto"/>
              <w:right w:val="single" w:sz="4" w:space="0" w:color="auto"/>
            </w:tcBorders>
          </w:tcPr>
          <w:p w14:paraId="2480A11A"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0042CB" w:rsidRPr="00CB71AC" w14:paraId="3954CC17" w14:textId="77777777" w:rsidTr="00472810">
        <w:trPr>
          <w:trHeight w:val="513"/>
        </w:trPr>
        <w:tc>
          <w:tcPr>
            <w:tcW w:w="365" w:type="dxa"/>
            <w:tcBorders>
              <w:top w:val="nil"/>
              <w:left w:val="single" w:sz="4" w:space="0" w:color="000000"/>
              <w:bottom w:val="single" w:sz="4" w:space="0" w:color="000000"/>
              <w:right w:val="single" w:sz="4" w:space="0" w:color="000000"/>
            </w:tcBorders>
            <w:noWrap/>
          </w:tcPr>
          <w:p w14:paraId="258EB150" w14:textId="77777777" w:rsidR="000042CB" w:rsidRPr="00C15D3F" w:rsidRDefault="000042CB" w:rsidP="000042CB">
            <w:pPr>
              <w:spacing w:after="120"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6E351A02"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TITUL</w:t>
            </w:r>
          </w:p>
        </w:tc>
        <w:tc>
          <w:tcPr>
            <w:tcW w:w="6304" w:type="dxa"/>
            <w:tcBorders>
              <w:top w:val="single" w:sz="4" w:space="0" w:color="auto"/>
              <w:left w:val="single" w:sz="4" w:space="0" w:color="auto"/>
              <w:bottom w:val="single" w:sz="4" w:space="0" w:color="auto"/>
              <w:right w:val="single" w:sz="4" w:space="0" w:color="auto"/>
            </w:tcBorders>
          </w:tcPr>
          <w:p w14:paraId="0633B7AA"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ID titulu , pro kter</w:t>
            </w:r>
            <w:r w:rsidRPr="00C15D3F">
              <w:rPr>
                <w:rFonts w:eastAsia="Gill Sans MT" w:hint="eastAsia"/>
                <w:sz w:val="18"/>
                <w:szCs w:val="22"/>
              </w:rPr>
              <w:t>é</w:t>
            </w:r>
            <w:r w:rsidRPr="00C15D3F">
              <w:rPr>
                <w:rFonts w:eastAsia="Gill Sans MT"/>
                <w:sz w:val="18"/>
                <w:szCs w:val="22"/>
              </w:rPr>
              <w:t xml:space="preserve"> je prov</w:t>
            </w:r>
            <w:r w:rsidRPr="00C15D3F">
              <w:rPr>
                <w:rFonts w:eastAsia="Gill Sans MT" w:hint="eastAsia"/>
                <w:sz w:val="18"/>
                <w:szCs w:val="22"/>
              </w:rPr>
              <w:t>á</w:t>
            </w:r>
            <w:r w:rsidRPr="00C15D3F">
              <w:rPr>
                <w:rFonts w:eastAsia="Gill Sans MT"/>
                <w:sz w:val="18"/>
                <w:szCs w:val="22"/>
              </w:rPr>
              <w:t>d</w:t>
            </w:r>
            <w:r w:rsidRPr="00C15D3F">
              <w:rPr>
                <w:rFonts w:eastAsia="Gill Sans MT" w:hint="eastAsia"/>
                <w:sz w:val="18"/>
                <w:szCs w:val="22"/>
              </w:rPr>
              <w:t>ě</w:t>
            </w:r>
            <w:r w:rsidRPr="00C15D3F">
              <w:rPr>
                <w:rFonts w:eastAsia="Gill Sans MT"/>
                <w:sz w:val="18"/>
                <w:szCs w:val="22"/>
              </w:rPr>
              <w:t>n dotaz do LPIS, jednoznačná vazba na číselník SDB</w:t>
            </w:r>
          </w:p>
        </w:tc>
        <w:tc>
          <w:tcPr>
            <w:tcW w:w="1417" w:type="dxa"/>
            <w:tcBorders>
              <w:top w:val="single" w:sz="4" w:space="0" w:color="auto"/>
              <w:left w:val="single" w:sz="4" w:space="0" w:color="auto"/>
              <w:bottom w:val="single" w:sz="4" w:space="0" w:color="auto"/>
              <w:right w:val="single" w:sz="4" w:space="0" w:color="auto"/>
            </w:tcBorders>
          </w:tcPr>
          <w:p w14:paraId="0919AED5"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0 -1</w:t>
            </w:r>
          </w:p>
        </w:tc>
      </w:tr>
      <w:tr w:rsidR="000042CB" w:rsidRPr="00CB71AC" w14:paraId="1997C452" w14:textId="77777777" w:rsidTr="00472810">
        <w:trPr>
          <w:trHeight w:val="284"/>
        </w:trPr>
        <w:tc>
          <w:tcPr>
            <w:tcW w:w="1999" w:type="dxa"/>
            <w:gridSpan w:val="2"/>
            <w:tcBorders>
              <w:top w:val="nil"/>
              <w:left w:val="single" w:sz="4" w:space="0" w:color="000000"/>
              <w:bottom w:val="single" w:sz="4" w:space="0" w:color="000000"/>
              <w:right w:val="single" w:sz="4" w:space="0" w:color="auto"/>
            </w:tcBorders>
            <w:shd w:val="clear" w:color="auto" w:fill="FFFFFF"/>
            <w:noWrap/>
          </w:tcPr>
          <w:p w14:paraId="0526565E"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DOPLNEKSUBJEKT</w:t>
            </w:r>
          </w:p>
        </w:tc>
        <w:tc>
          <w:tcPr>
            <w:tcW w:w="6304" w:type="dxa"/>
            <w:tcBorders>
              <w:top w:val="single" w:sz="4" w:space="0" w:color="auto"/>
              <w:left w:val="single" w:sz="4" w:space="0" w:color="auto"/>
              <w:bottom w:val="single" w:sz="4" w:space="0" w:color="auto"/>
              <w:right w:val="single" w:sz="4" w:space="0" w:color="auto"/>
            </w:tcBorders>
            <w:shd w:val="clear" w:color="auto" w:fill="FFFFFF"/>
          </w:tcPr>
          <w:p w14:paraId="2ACBF69E" w14:textId="77777777" w:rsidR="000042CB" w:rsidRPr="00C15D3F" w:rsidRDefault="000042CB" w:rsidP="000042CB">
            <w:pPr>
              <w:spacing w:after="120" w:line="276" w:lineRule="auto"/>
              <w:rPr>
                <w:rFonts w:eastAsia="Gill Sans MT"/>
                <w:sz w:val="18"/>
                <w:szCs w:val="22"/>
              </w:rPr>
            </w:pPr>
            <w:r w:rsidRPr="00C15D3F">
              <w:rPr>
                <w:rFonts w:eastAsia="Gill Sans MT"/>
                <w:sz w:val="18"/>
                <w:szCs w:val="22"/>
              </w:rPr>
              <w:t>Element obsahující doplňkové info (určené pro identifikaci převodce)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C0D427"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0-N</w:t>
            </w:r>
          </w:p>
        </w:tc>
      </w:tr>
      <w:tr w:rsidR="000042CB" w:rsidRPr="00CB71AC" w14:paraId="1DEF5A82" w14:textId="77777777" w:rsidTr="00472810">
        <w:trPr>
          <w:trHeight w:val="284"/>
        </w:trPr>
        <w:tc>
          <w:tcPr>
            <w:tcW w:w="365" w:type="dxa"/>
            <w:tcBorders>
              <w:top w:val="nil"/>
              <w:left w:val="single" w:sz="4" w:space="0" w:color="000000"/>
              <w:bottom w:val="single" w:sz="4" w:space="0" w:color="000000"/>
              <w:right w:val="single" w:sz="4" w:space="0" w:color="000000"/>
            </w:tcBorders>
            <w:shd w:val="clear" w:color="auto" w:fill="BFBFBF"/>
            <w:noWrap/>
          </w:tcPr>
          <w:p w14:paraId="6E5343D8" w14:textId="77777777" w:rsidR="000042CB" w:rsidRPr="00C15D3F" w:rsidRDefault="000042CB" w:rsidP="000042CB">
            <w:pPr>
              <w:spacing w:after="120" w:line="276" w:lineRule="auto"/>
              <w:rPr>
                <w:rFonts w:eastAsia="Gill Sans MT"/>
                <w:b/>
                <w:sz w:val="18"/>
                <w:szCs w:val="22"/>
              </w:rPr>
            </w:pPr>
          </w:p>
        </w:tc>
        <w:tc>
          <w:tcPr>
            <w:tcW w:w="1634" w:type="dxa"/>
            <w:tcBorders>
              <w:top w:val="nil"/>
              <w:left w:val="single" w:sz="4" w:space="0" w:color="000000"/>
              <w:bottom w:val="single" w:sz="4" w:space="0" w:color="000000"/>
              <w:right w:val="single" w:sz="4" w:space="0" w:color="auto"/>
            </w:tcBorders>
            <w:shd w:val="clear" w:color="auto" w:fill="BFBFBF"/>
          </w:tcPr>
          <w:p w14:paraId="0B5EAF4E"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Atribut</w:t>
            </w:r>
          </w:p>
        </w:tc>
        <w:tc>
          <w:tcPr>
            <w:tcW w:w="6304" w:type="dxa"/>
            <w:tcBorders>
              <w:top w:val="single" w:sz="4" w:space="0" w:color="auto"/>
              <w:left w:val="single" w:sz="4" w:space="0" w:color="auto"/>
              <w:bottom w:val="single" w:sz="4" w:space="0" w:color="auto"/>
              <w:right w:val="single" w:sz="4" w:space="0" w:color="auto"/>
            </w:tcBorders>
            <w:shd w:val="clear" w:color="auto" w:fill="BFBFBF"/>
          </w:tcPr>
          <w:p w14:paraId="4A78044C"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Popis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7949C3F4" w14:textId="77777777" w:rsidR="000042CB" w:rsidRPr="00C15D3F" w:rsidRDefault="000042CB" w:rsidP="000042CB">
            <w:pPr>
              <w:spacing w:after="120" w:line="276" w:lineRule="auto"/>
              <w:rPr>
                <w:rFonts w:eastAsia="Gill Sans MT"/>
                <w:b/>
                <w:sz w:val="18"/>
                <w:szCs w:val="22"/>
              </w:rPr>
            </w:pPr>
            <w:r w:rsidRPr="00C15D3F">
              <w:rPr>
                <w:rFonts w:eastAsia="Gill Sans MT"/>
                <w:b/>
                <w:sz w:val="18"/>
                <w:szCs w:val="22"/>
              </w:rPr>
              <w:t>Výskyt</w:t>
            </w:r>
          </w:p>
        </w:tc>
      </w:tr>
      <w:tr w:rsidR="000042CB" w:rsidRPr="00CB71AC" w14:paraId="040A824C"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026FF23D" w14:textId="77777777" w:rsidR="000042CB" w:rsidRPr="00C15D3F" w:rsidRDefault="000042CB" w:rsidP="000042CB">
            <w:pPr>
              <w:spacing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1BACCCCE" w14:textId="77777777" w:rsidR="000042CB" w:rsidRPr="00C15D3F" w:rsidRDefault="000042CB" w:rsidP="000042CB">
            <w:pPr>
              <w:spacing w:line="276" w:lineRule="auto"/>
              <w:rPr>
                <w:rFonts w:eastAsia="Gill Sans MT"/>
                <w:sz w:val="18"/>
                <w:szCs w:val="22"/>
              </w:rPr>
            </w:pPr>
            <w:r w:rsidRPr="00C15D3F">
              <w:rPr>
                <w:rFonts w:eastAsia="Gill Sans MT"/>
                <w:sz w:val="18"/>
                <w:szCs w:val="22"/>
              </w:rPr>
              <w:t>TYPDOPLNKUSUBJEKT</w:t>
            </w:r>
          </w:p>
        </w:tc>
        <w:tc>
          <w:tcPr>
            <w:tcW w:w="6304" w:type="dxa"/>
            <w:tcBorders>
              <w:top w:val="single" w:sz="4" w:space="0" w:color="auto"/>
              <w:left w:val="single" w:sz="4" w:space="0" w:color="auto"/>
              <w:bottom w:val="single" w:sz="4" w:space="0" w:color="auto"/>
              <w:right w:val="single" w:sz="4" w:space="0" w:color="auto"/>
            </w:tcBorders>
          </w:tcPr>
          <w:p w14:paraId="4F39A89E" w14:textId="77777777" w:rsidR="000042CB" w:rsidRPr="00C15D3F" w:rsidRDefault="000042CB" w:rsidP="000042CB">
            <w:pPr>
              <w:spacing w:line="276" w:lineRule="auto"/>
              <w:rPr>
                <w:rFonts w:eastAsia="Gill Sans MT"/>
                <w:sz w:val="18"/>
                <w:szCs w:val="22"/>
              </w:rPr>
            </w:pPr>
            <w:r w:rsidRPr="00C15D3F">
              <w:rPr>
                <w:rFonts w:eastAsia="Gill Sans MT"/>
                <w:sz w:val="18"/>
                <w:szCs w:val="22"/>
              </w:rPr>
              <w:t>Typ doplňkového údaje k subjektu. Zatím je předpokládána hodnota  PREVODCE</w:t>
            </w:r>
          </w:p>
        </w:tc>
        <w:tc>
          <w:tcPr>
            <w:tcW w:w="1417" w:type="dxa"/>
            <w:tcBorders>
              <w:top w:val="single" w:sz="4" w:space="0" w:color="auto"/>
              <w:left w:val="single" w:sz="4" w:space="0" w:color="auto"/>
              <w:bottom w:val="single" w:sz="4" w:space="0" w:color="auto"/>
              <w:right w:val="single" w:sz="4" w:space="0" w:color="auto"/>
            </w:tcBorders>
          </w:tcPr>
          <w:p w14:paraId="7206A590" w14:textId="77777777" w:rsidR="000042CB" w:rsidRPr="00C15D3F" w:rsidRDefault="000042CB" w:rsidP="000042CB">
            <w:pPr>
              <w:spacing w:line="276" w:lineRule="auto"/>
              <w:rPr>
                <w:rFonts w:eastAsia="Gill Sans MT"/>
                <w:sz w:val="18"/>
                <w:szCs w:val="22"/>
              </w:rPr>
            </w:pPr>
            <w:r w:rsidRPr="00C15D3F">
              <w:rPr>
                <w:rFonts w:eastAsia="Gill Sans MT"/>
                <w:sz w:val="18"/>
                <w:szCs w:val="22"/>
              </w:rPr>
              <w:t> 1 -1</w:t>
            </w:r>
          </w:p>
        </w:tc>
      </w:tr>
      <w:tr w:rsidR="000042CB" w:rsidRPr="00CB71AC" w14:paraId="6FB42319" w14:textId="77777777" w:rsidTr="00472810">
        <w:trPr>
          <w:trHeight w:val="284"/>
        </w:trPr>
        <w:tc>
          <w:tcPr>
            <w:tcW w:w="365" w:type="dxa"/>
            <w:tcBorders>
              <w:top w:val="nil"/>
              <w:left w:val="single" w:sz="4" w:space="0" w:color="000000"/>
              <w:bottom w:val="single" w:sz="4" w:space="0" w:color="000000"/>
              <w:right w:val="single" w:sz="4" w:space="0" w:color="000000"/>
            </w:tcBorders>
            <w:noWrap/>
          </w:tcPr>
          <w:p w14:paraId="22355030" w14:textId="77777777" w:rsidR="000042CB" w:rsidRPr="00C15D3F" w:rsidRDefault="000042CB" w:rsidP="000042CB">
            <w:pPr>
              <w:spacing w:line="276" w:lineRule="auto"/>
              <w:rPr>
                <w:rFonts w:eastAsia="Gill Sans MT"/>
                <w:sz w:val="18"/>
                <w:szCs w:val="22"/>
              </w:rPr>
            </w:pPr>
          </w:p>
        </w:tc>
        <w:tc>
          <w:tcPr>
            <w:tcW w:w="1634" w:type="dxa"/>
            <w:tcBorders>
              <w:top w:val="nil"/>
              <w:left w:val="single" w:sz="4" w:space="0" w:color="000000"/>
              <w:bottom w:val="single" w:sz="4" w:space="0" w:color="000000"/>
              <w:right w:val="single" w:sz="4" w:space="0" w:color="auto"/>
            </w:tcBorders>
          </w:tcPr>
          <w:p w14:paraId="72520C37" w14:textId="77777777" w:rsidR="000042CB" w:rsidRPr="00C15D3F" w:rsidRDefault="000042CB" w:rsidP="000042CB">
            <w:pPr>
              <w:spacing w:line="276" w:lineRule="auto"/>
              <w:rPr>
                <w:rFonts w:eastAsia="Gill Sans MT"/>
                <w:sz w:val="18"/>
                <w:szCs w:val="22"/>
              </w:rPr>
            </w:pPr>
            <w:r w:rsidRPr="00C15D3F">
              <w:rPr>
                <w:rFonts w:eastAsia="Gill Sans MT"/>
                <w:sz w:val="18"/>
                <w:szCs w:val="22"/>
              </w:rPr>
              <w:t>HODNOTA</w:t>
            </w:r>
          </w:p>
        </w:tc>
        <w:tc>
          <w:tcPr>
            <w:tcW w:w="6304" w:type="dxa"/>
            <w:tcBorders>
              <w:top w:val="single" w:sz="4" w:space="0" w:color="auto"/>
              <w:left w:val="single" w:sz="4" w:space="0" w:color="auto"/>
              <w:bottom w:val="single" w:sz="4" w:space="0" w:color="auto"/>
              <w:right w:val="single" w:sz="4" w:space="0" w:color="auto"/>
            </w:tcBorders>
          </w:tcPr>
          <w:p w14:paraId="50AB7E75" w14:textId="77777777" w:rsidR="000042CB" w:rsidRPr="00C15D3F" w:rsidRDefault="000042CB" w:rsidP="000042CB">
            <w:pPr>
              <w:spacing w:line="276" w:lineRule="auto"/>
              <w:rPr>
                <w:rFonts w:eastAsia="Gill Sans MT"/>
                <w:sz w:val="18"/>
                <w:szCs w:val="22"/>
              </w:rPr>
            </w:pPr>
            <w:r w:rsidRPr="00C15D3F">
              <w:rPr>
                <w:rFonts w:eastAsia="Gill Sans MT"/>
                <w:sz w:val="18"/>
                <w:szCs w:val="22"/>
              </w:rPr>
              <w:t>Hodnota doplňkového údaje (zpravidla JI subjektu)</w:t>
            </w:r>
          </w:p>
        </w:tc>
        <w:tc>
          <w:tcPr>
            <w:tcW w:w="1417" w:type="dxa"/>
            <w:tcBorders>
              <w:top w:val="single" w:sz="4" w:space="0" w:color="auto"/>
              <w:left w:val="single" w:sz="4" w:space="0" w:color="auto"/>
              <w:bottom w:val="single" w:sz="4" w:space="0" w:color="auto"/>
              <w:right w:val="single" w:sz="4" w:space="0" w:color="auto"/>
            </w:tcBorders>
          </w:tcPr>
          <w:p w14:paraId="5E1F3EAC" w14:textId="77777777" w:rsidR="000042CB" w:rsidRPr="00C15D3F" w:rsidRDefault="000042CB" w:rsidP="000042CB">
            <w:pPr>
              <w:spacing w:line="276" w:lineRule="auto"/>
              <w:rPr>
                <w:rFonts w:eastAsia="Gill Sans MT"/>
                <w:sz w:val="18"/>
                <w:szCs w:val="22"/>
              </w:rPr>
            </w:pPr>
            <w:r w:rsidRPr="00C15D3F">
              <w:rPr>
                <w:rFonts w:eastAsia="Gill Sans MT"/>
                <w:sz w:val="18"/>
                <w:szCs w:val="22"/>
              </w:rPr>
              <w:t> 1 -1</w:t>
            </w:r>
          </w:p>
        </w:tc>
      </w:tr>
    </w:tbl>
    <w:p w14:paraId="6CB37562" w14:textId="77777777" w:rsidR="002362A1" w:rsidRPr="009D0844" w:rsidRDefault="002362A1" w:rsidP="002362A1">
      <w:pPr>
        <w:spacing w:after="120" w:line="276" w:lineRule="auto"/>
        <w:rPr>
          <w:rFonts w:eastAsia="Gill Sans MT"/>
          <w:sz w:val="18"/>
          <w:szCs w:val="22"/>
        </w:rPr>
      </w:pPr>
    </w:p>
    <w:p w14:paraId="3BAB21D2" w14:textId="77777777" w:rsidR="008C7990" w:rsidRDefault="008C7990" w:rsidP="00B2394A">
      <w:pPr>
        <w:pStyle w:val="Styl2"/>
      </w:pPr>
      <w:r>
        <w:t xml:space="preserve">Struktura </w:t>
      </w:r>
      <w:r w:rsidR="00B13437">
        <w:t>response</w:t>
      </w:r>
    </w:p>
    <w:tbl>
      <w:tblPr>
        <w:tblW w:w="97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
        <w:gridCol w:w="280"/>
        <w:gridCol w:w="236"/>
        <w:gridCol w:w="45"/>
        <w:gridCol w:w="277"/>
        <w:gridCol w:w="7"/>
        <w:gridCol w:w="228"/>
        <w:gridCol w:w="8"/>
        <w:gridCol w:w="49"/>
        <w:gridCol w:w="187"/>
        <w:gridCol w:w="39"/>
        <w:gridCol w:w="10"/>
        <w:gridCol w:w="236"/>
        <w:gridCol w:w="1228"/>
        <w:gridCol w:w="5667"/>
        <w:gridCol w:w="1276"/>
        <w:gridCol w:w="8"/>
      </w:tblGrid>
      <w:tr w:rsidR="00C15D3F" w:rsidRPr="00C15D3F" w14:paraId="5E1E1748" w14:textId="77777777" w:rsidTr="00C15D3F">
        <w:trPr>
          <w:gridAfter w:val="1"/>
          <w:wAfter w:w="8" w:type="dxa"/>
        </w:trPr>
        <w:tc>
          <w:tcPr>
            <w:tcW w:w="2837" w:type="dxa"/>
            <w:gridSpan w:val="14"/>
            <w:tcBorders>
              <w:top w:val="single" w:sz="6" w:space="0" w:color="000000"/>
              <w:left w:val="single" w:sz="6" w:space="0" w:color="000000"/>
              <w:bottom w:val="single" w:sz="6" w:space="0" w:color="000000"/>
              <w:right w:val="single" w:sz="6" w:space="0" w:color="000000"/>
            </w:tcBorders>
            <w:shd w:val="clear" w:color="auto" w:fill="F3F3F3"/>
            <w:hideMark/>
          </w:tcPr>
          <w:p w14:paraId="2F3D3A73" w14:textId="77777777" w:rsidR="00B13437" w:rsidRPr="00C15D3F" w:rsidRDefault="00B13437" w:rsidP="00C21B83">
            <w:pPr>
              <w:rPr>
                <w:b/>
                <w:sz w:val="18"/>
                <w:szCs w:val="18"/>
                <w:lang w:bidi="en-US"/>
              </w:rPr>
            </w:pPr>
            <w:r w:rsidRPr="00C15D3F">
              <w:rPr>
                <w:b/>
                <w:sz w:val="18"/>
                <w:szCs w:val="18"/>
                <w:lang w:bidi="en-US"/>
              </w:rPr>
              <w:t>Element</w:t>
            </w:r>
          </w:p>
        </w:tc>
        <w:tc>
          <w:tcPr>
            <w:tcW w:w="5667" w:type="dxa"/>
            <w:tcBorders>
              <w:top w:val="single" w:sz="6" w:space="0" w:color="000000"/>
              <w:left w:val="single" w:sz="6" w:space="0" w:color="000000"/>
              <w:bottom w:val="single" w:sz="6" w:space="0" w:color="000000"/>
              <w:right w:val="single" w:sz="6" w:space="0" w:color="000000"/>
            </w:tcBorders>
            <w:shd w:val="clear" w:color="auto" w:fill="F3F3F3"/>
            <w:hideMark/>
          </w:tcPr>
          <w:p w14:paraId="5AF81A5A" w14:textId="77777777" w:rsidR="00B13437" w:rsidRPr="00C15D3F" w:rsidRDefault="00B13437" w:rsidP="00C21B83">
            <w:pPr>
              <w:rPr>
                <w:b/>
                <w:sz w:val="18"/>
                <w:szCs w:val="18"/>
                <w:lang w:bidi="en-US"/>
              </w:rPr>
            </w:pPr>
            <w:r w:rsidRPr="00C15D3F">
              <w:rPr>
                <w:b/>
                <w:sz w:val="18"/>
                <w:szCs w:val="18"/>
                <w:lang w:bidi="en-US"/>
              </w:rPr>
              <w:t>UZIVATEL</w:t>
            </w:r>
          </w:p>
        </w:tc>
        <w:tc>
          <w:tcPr>
            <w:tcW w:w="1276" w:type="dxa"/>
            <w:tcBorders>
              <w:top w:val="single" w:sz="6" w:space="0" w:color="000000"/>
              <w:left w:val="single" w:sz="6" w:space="0" w:color="000000"/>
              <w:bottom w:val="single" w:sz="6" w:space="0" w:color="000000"/>
              <w:right w:val="single" w:sz="6" w:space="0" w:color="000000"/>
            </w:tcBorders>
            <w:shd w:val="clear" w:color="auto" w:fill="F3F3F3"/>
          </w:tcPr>
          <w:p w14:paraId="7B17E0F5" w14:textId="77777777" w:rsidR="00B13437" w:rsidRPr="00C15D3F" w:rsidRDefault="00B13437" w:rsidP="00C21B83">
            <w:pPr>
              <w:rPr>
                <w:b/>
                <w:sz w:val="18"/>
                <w:szCs w:val="18"/>
                <w:lang w:bidi="en-US"/>
              </w:rPr>
            </w:pPr>
            <w:r w:rsidRPr="00C15D3F">
              <w:rPr>
                <w:b/>
                <w:sz w:val="18"/>
                <w:szCs w:val="18"/>
                <w:lang w:bidi="en-US"/>
              </w:rPr>
              <w:t>Výskyt</w:t>
            </w:r>
          </w:p>
        </w:tc>
      </w:tr>
      <w:tr w:rsidR="00C15D3F" w:rsidRPr="00C15D3F" w14:paraId="11FC6B57" w14:textId="77777777" w:rsidTr="00C15D3F">
        <w:trPr>
          <w:gridAfter w:val="1"/>
          <w:wAfter w:w="8" w:type="dxa"/>
        </w:trPr>
        <w:tc>
          <w:tcPr>
            <w:tcW w:w="2837" w:type="dxa"/>
            <w:gridSpan w:val="14"/>
            <w:tcBorders>
              <w:top w:val="single" w:sz="6" w:space="0" w:color="000000"/>
              <w:left w:val="single" w:sz="6" w:space="0" w:color="000000"/>
              <w:bottom w:val="single" w:sz="6" w:space="0" w:color="000000"/>
              <w:right w:val="single" w:sz="6" w:space="0" w:color="000000"/>
            </w:tcBorders>
            <w:shd w:val="clear" w:color="auto" w:fill="D9D9D9"/>
            <w:hideMark/>
          </w:tcPr>
          <w:p w14:paraId="436FFDCC" w14:textId="77777777" w:rsidR="00B13437" w:rsidRPr="00C15D3F" w:rsidRDefault="00B13437" w:rsidP="00C21B83">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3A685061" w14:textId="77777777" w:rsidR="00B13437" w:rsidRPr="00C15D3F" w:rsidRDefault="00B13437" w:rsidP="00C21B83">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4EE067D6" w14:textId="77777777" w:rsidR="00B13437" w:rsidRPr="00C15D3F" w:rsidRDefault="00B13437" w:rsidP="00C21B83">
            <w:pPr>
              <w:rPr>
                <w:b/>
                <w:sz w:val="18"/>
                <w:szCs w:val="18"/>
                <w:lang w:bidi="en-US"/>
              </w:rPr>
            </w:pPr>
          </w:p>
        </w:tc>
      </w:tr>
      <w:tr w:rsidR="00C15D3F" w:rsidRPr="00C15D3F" w14:paraId="1755FA8F" w14:textId="77777777" w:rsidTr="00C15D3F">
        <w:trPr>
          <w:gridAfter w:val="1"/>
          <w:wAfter w:w="8" w:type="dxa"/>
        </w:trPr>
        <w:tc>
          <w:tcPr>
            <w:tcW w:w="2837" w:type="dxa"/>
            <w:gridSpan w:val="14"/>
            <w:tcBorders>
              <w:top w:val="single" w:sz="6" w:space="0" w:color="000000"/>
              <w:left w:val="single" w:sz="6" w:space="0" w:color="000000"/>
              <w:bottom w:val="single" w:sz="6" w:space="0" w:color="000000"/>
              <w:right w:val="single" w:sz="6" w:space="0" w:color="000000"/>
            </w:tcBorders>
            <w:hideMark/>
          </w:tcPr>
          <w:p w14:paraId="1BAE9FFB" w14:textId="77777777" w:rsidR="00B13437" w:rsidRPr="00C15D3F" w:rsidRDefault="00B13437" w:rsidP="00C21B83">
            <w:pPr>
              <w:rPr>
                <w:sz w:val="18"/>
                <w:szCs w:val="18"/>
                <w:lang w:bidi="en-US"/>
              </w:rPr>
            </w:pPr>
            <w:r w:rsidRPr="00C15D3F">
              <w:rPr>
                <w:sz w:val="18"/>
                <w:szCs w:val="18"/>
                <w:lang w:bidi="en-US"/>
              </w:rPr>
              <w:t>JISUBAPA</w:t>
            </w:r>
          </w:p>
        </w:tc>
        <w:tc>
          <w:tcPr>
            <w:tcW w:w="5667" w:type="dxa"/>
            <w:tcBorders>
              <w:top w:val="single" w:sz="6" w:space="0" w:color="000000"/>
              <w:left w:val="single" w:sz="6" w:space="0" w:color="000000"/>
              <w:bottom w:val="single" w:sz="6" w:space="0" w:color="000000"/>
              <w:right w:val="single" w:sz="6" w:space="0" w:color="000000"/>
            </w:tcBorders>
            <w:hideMark/>
          </w:tcPr>
          <w:p w14:paraId="153C1C94" w14:textId="77777777" w:rsidR="00B13437" w:rsidRPr="00C15D3F" w:rsidRDefault="00B13437" w:rsidP="00C21B83">
            <w:pPr>
              <w:rPr>
                <w:sz w:val="18"/>
                <w:szCs w:val="18"/>
                <w:lang w:bidi="en-US"/>
              </w:rPr>
            </w:pPr>
            <w:r w:rsidRPr="00C15D3F">
              <w:rPr>
                <w:sz w:val="18"/>
                <w:szCs w:val="18"/>
                <w:lang w:bidi="en-US"/>
              </w:rPr>
              <w:t>Jednotný identifikátor SAP</w:t>
            </w:r>
          </w:p>
        </w:tc>
        <w:tc>
          <w:tcPr>
            <w:tcW w:w="1276" w:type="dxa"/>
            <w:tcBorders>
              <w:top w:val="single" w:sz="6" w:space="0" w:color="000000"/>
              <w:left w:val="single" w:sz="6" w:space="0" w:color="000000"/>
              <w:bottom w:val="single" w:sz="6" w:space="0" w:color="000000"/>
              <w:right w:val="single" w:sz="6" w:space="0" w:color="000000"/>
            </w:tcBorders>
            <w:hideMark/>
          </w:tcPr>
          <w:p w14:paraId="3E211CAD" w14:textId="77777777" w:rsidR="00B13437" w:rsidRPr="00C15D3F" w:rsidRDefault="00B13437" w:rsidP="00C21B83">
            <w:pPr>
              <w:rPr>
                <w:sz w:val="18"/>
                <w:szCs w:val="18"/>
                <w:lang w:bidi="en-US"/>
              </w:rPr>
            </w:pPr>
            <w:r w:rsidRPr="00C15D3F">
              <w:rPr>
                <w:sz w:val="18"/>
                <w:szCs w:val="18"/>
                <w:lang w:bidi="en-US"/>
              </w:rPr>
              <w:t>1-1</w:t>
            </w:r>
          </w:p>
        </w:tc>
      </w:tr>
      <w:tr w:rsidR="00C15D3F" w:rsidRPr="00C15D3F" w14:paraId="281C9622" w14:textId="77777777" w:rsidTr="00C15D3F">
        <w:trPr>
          <w:gridAfter w:val="1"/>
          <w:wAfter w:w="8" w:type="dxa"/>
        </w:trPr>
        <w:tc>
          <w:tcPr>
            <w:tcW w:w="2837" w:type="dxa"/>
            <w:gridSpan w:val="14"/>
            <w:tcBorders>
              <w:top w:val="single" w:sz="6" w:space="0" w:color="000000"/>
              <w:left w:val="single" w:sz="6" w:space="0" w:color="000000"/>
              <w:bottom w:val="single" w:sz="6" w:space="0" w:color="000000"/>
              <w:right w:val="single" w:sz="6" w:space="0" w:color="000000"/>
            </w:tcBorders>
          </w:tcPr>
          <w:p w14:paraId="5879EE07" w14:textId="77777777" w:rsidR="00B13437" w:rsidRPr="00C15D3F" w:rsidRDefault="00B13437" w:rsidP="00B13437">
            <w:pPr>
              <w:spacing w:after="120" w:line="276" w:lineRule="auto"/>
              <w:rPr>
                <w:rFonts w:eastAsia="Gill Sans MT"/>
                <w:bCs/>
                <w:sz w:val="18"/>
                <w:szCs w:val="22"/>
              </w:rPr>
            </w:pPr>
            <w:r w:rsidRPr="00C15D3F">
              <w:rPr>
                <w:rFonts w:eastAsia="Gill Sans MT"/>
                <w:bCs/>
                <w:sz w:val="18"/>
                <w:szCs w:val="22"/>
              </w:rPr>
              <w:t>JIWSKON</w:t>
            </w:r>
          </w:p>
        </w:tc>
        <w:tc>
          <w:tcPr>
            <w:tcW w:w="5667" w:type="dxa"/>
            <w:tcBorders>
              <w:top w:val="single" w:sz="6" w:space="0" w:color="000000"/>
              <w:left w:val="single" w:sz="6" w:space="0" w:color="000000"/>
              <w:bottom w:val="single" w:sz="6" w:space="0" w:color="000000"/>
              <w:right w:val="single" w:sz="6" w:space="0" w:color="000000"/>
            </w:tcBorders>
          </w:tcPr>
          <w:p w14:paraId="58AD7794" w14:textId="77777777" w:rsidR="00B13437" w:rsidRPr="00C15D3F" w:rsidRDefault="00B13437" w:rsidP="00B13437">
            <w:pPr>
              <w:spacing w:after="120" w:line="276" w:lineRule="auto"/>
              <w:rPr>
                <w:rFonts w:eastAsia="Gill Sans MT"/>
                <w:sz w:val="18"/>
                <w:szCs w:val="22"/>
              </w:rPr>
            </w:pPr>
            <w:r w:rsidRPr="00C15D3F">
              <w:rPr>
                <w:rFonts w:eastAsia="Gill Sans MT"/>
                <w:sz w:val="18"/>
                <w:szCs w:val="22"/>
              </w:rPr>
              <w:t>Identifikátor kontroly</w:t>
            </w:r>
          </w:p>
        </w:tc>
        <w:tc>
          <w:tcPr>
            <w:tcW w:w="1276" w:type="dxa"/>
            <w:tcBorders>
              <w:top w:val="single" w:sz="6" w:space="0" w:color="000000"/>
              <w:left w:val="single" w:sz="6" w:space="0" w:color="000000"/>
              <w:bottom w:val="single" w:sz="6" w:space="0" w:color="000000"/>
              <w:right w:val="single" w:sz="6" w:space="0" w:color="000000"/>
            </w:tcBorders>
          </w:tcPr>
          <w:p w14:paraId="11D15E55" w14:textId="77777777" w:rsidR="00B13437" w:rsidRPr="00C15D3F" w:rsidRDefault="00B13437" w:rsidP="00B13437">
            <w:pPr>
              <w:spacing w:after="120" w:line="276" w:lineRule="auto"/>
              <w:rPr>
                <w:rFonts w:eastAsia="Gill Sans MT"/>
                <w:sz w:val="18"/>
                <w:szCs w:val="22"/>
              </w:rPr>
            </w:pPr>
            <w:r w:rsidRPr="00C15D3F">
              <w:rPr>
                <w:rFonts w:eastAsia="Gill Sans MT"/>
                <w:sz w:val="18"/>
                <w:szCs w:val="22"/>
              </w:rPr>
              <w:t>1-1</w:t>
            </w:r>
          </w:p>
        </w:tc>
      </w:tr>
      <w:tr w:rsidR="00C15D3F" w:rsidRPr="00C15D3F" w14:paraId="4E720650" w14:textId="77777777" w:rsidTr="00C15D3F">
        <w:trPr>
          <w:gridAfter w:val="1"/>
          <w:wAfter w:w="8" w:type="dxa"/>
        </w:trPr>
        <w:tc>
          <w:tcPr>
            <w:tcW w:w="2837" w:type="dxa"/>
            <w:gridSpan w:val="14"/>
            <w:tcBorders>
              <w:top w:val="single" w:sz="6" w:space="0" w:color="000000"/>
              <w:left w:val="single" w:sz="6" w:space="0" w:color="000000"/>
              <w:bottom w:val="single" w:sz="6" w:space="0" w:color="000000"/>
              <w:right w:val="single" w:sz="6" w:space="0" w:color="000000"/>
            </w:tcBorders>
            <w:hideMark/>
          </w:tcPr>
          <w:p w14:paraId="6BB8531E" w14:textId="77777777" w:rsidR="00B13437" w:rsidRPr="00C15D3F" w:rsidRDefault="00B13437" w:rsidP="00C21B83">
            <w:pPr>
              <w:rPr>
                <w:sz w:val="18"/>
                <w:szCs w:val="18"/>
                <w:lang w:bidi="en-US"/>
              </w:rPr>
            </w:pPr>
            <w:r w:rsidRPr="00C15D3F">
              <w:rPr>
                <w:sz w:val="18"/>
                <w:szCs w:val="18"/>
                <w:lang w:bidi="en-US"/>
              </w:rPr>
              <w:t>IDOPATRENI</w:t>
            </w:r>
          </w:p>
        </w:tc>
        <w:tc>
          <w:tcPr>
            <w:tcW w:w="5667" w:type="dxa"/>
            <w:tcBorders>
              <w:top w:val="single" w:sz="6" w:space="0" w:color="000000"/>
              <w:left w:val="single" w:sz="6" w:space="0" w:color="000000"/>
              <w:bottom w:val="single" w:sz="6" w:space="0" w:color="000000"/>
              <w:right w:val="single" w:sz="6" w:space="0" w:color="000000"/>
            </w:tcBorders>
            <w:hideMark/>
          </w:tcPr>
          <w:p w14:paraId="19598BA7" w14:textId="77777777" w:rsidR="00B13437" w:rsidRPr="00C15D3F" w:rsidRDefault="00B13437" w:rsidP="00C21B83">
            <w:pPr>
              <w:rPr>
                <w:sz w:val="18"/>
                <w:szCs w:val="18"/>
                <w:lang w:bidi="en-US"/>
              </w:rPr>
            </w:pPr>
            <w:r w:rsidRPr="00C15D3F">
              <w:rPr>
                <w:sz w:val="18"/>
                <w:szCs w:val="18"/>
                <w:lang w:bidi="en-US"/>
              </w:rPr>
              <w:t>ID opatření, pro které proběhlo vyhodnocení; povolené hodnoty viz číselník.</w:t>
            </w:r>
          </w:p>
          <w:p w14:paraId="1B4F52EC" w14:textId="77777777" w:rsidR="00B13437" w:rsidRPr="00C15D3F" w:rsidRDefault="00B13437" w:rsidP="00C21B83">
            <w:pPr>
              <w:rPr>
                <w:sz w:val="18"/>
                <w:szCs w:val="18"/>
                <w:lang w:bidi="en-US"/>
              </w:rPr>
            </w:pPr>
          </w:p>
        </w:tc>
        <w:tc>
          <w:tcPr>
            <w:tcW w:w="1276" w:type="dxa"/>
            <w:tcBorders>
              <w:top w:val="single" w:sz="6" w:space="0" w:color="000000"/>
              <w:left w:val="single" w:sz="6" w:space="0" w:color="000000"/>
              <w:bottom w:val="single" w:sz="6" w:space="0" w:color="000000"/>
              <w:right w:val="single" w:sz="6" w:space="0" w:color="000000"/>
            </w:tcBorders>
            <w:hideMark/>
          </w:tcPr>
          <w:p w14:paraId="4D2CE5A0" w14:textId="77777777" w:rsidR="00B13437" w:rsidRPr="00C15D3F" w:rsidRDefault="00B13437" w:rsidP="00C21B83">
            <w:pPr>
              <w:rPr>
                <w:sz w:val="18"/>
                <w:szCs w:val="18"/>
                <w:lang w:bidi="en-US"/>
              </w:rPr>
            </w:pPr>
            <w:r w:rsidRPr="00C15D3F">
              <w:rPr>
                <w:sz w:val="18"/>
                <w:szCs w:val="18"/>
                <w:lang w:bidi="en-US"/>
              </w:rPr>
              <w:t>1-1</w:t>
            </w:r>
          </w:p>
        </w:tc>
      </w:tr>
      <w:tr w:rsidR="00C15D3F" w:rsidRPr="00C15D3F" w14:paraId="4518E1FE" w14:textId="77777777" w:rsidTr="00C15D3F">
        <w:trPr>
          <w:gridAfter w:val="1"/>
          <w:wAfter w:w="8" w:type="dxa"/>
        </w:trPr>
        <w:tc>
          <w:tcPr>
            <w:tcW w:w="2837" w:type="dxa"/>
            <w:gridSpan w:val="14"/>
            <w:tcBorders>
              <w:top w:val="single" w:sz="6" w:space="0" w:color="000000"/>
              <w:left w:val="single" w:sz="6" w:space="0" w:color="000000"/>
              <w:bottom w:val="single" w:sz="6" w:space="0" w:color="000000"/>
              <w:right w:val="single" w:sz="6" w:space="0" w:color="000000"/>
            </w:tcBorders>
            <w:hideMark/>
          </w:tcPr>
          <w:p w14:paraId="07690714" w14:textId="77777777" w:rsidR="00B13437" w:rsidRPr="00C15D3F" w:rsidRDefault="00B13437" w:rsidP="00C21B83">
            <w:pPr>
              <w:rPr>
                <w:sz w:val="18"/>
                <w:szCs w:val="18"/>
                <w:lang w:bidi="en-US"/>
              </w:rPr>
            </w:pPr>
            <w:r w:rsidRPr="00C15D3F">
              <w:rPr>
                <w:sz w:val="18"/>
                <w:szCs w:val="18"/>
                <w:lang w:bidi="en-US"/>
              </w:rPr>
              <w:t>VYHODNOCENI</w:t>
            </w:r>
          </w:p>
        </w:tc>
        <w:tc>
          <w:tcPr>
            <w:tcW w:w="5667" w:type="dxa"/>
            <w:tcBorders>
              <w:top w:val="single" w:sz="6" w:space="0" w:color="000000"/>
              <w:left w:val="single" w:sz="6" w:space="0" w:color="000000"/>
              <w:bottom w:val="single" w:sz="6" w:space="0" w:color="000000"/>
              <w:right w:val="single" w:sz="6" w:space="0" w:color="000000"/>
            </w:tcBorders>
            <w:hideMark/>
          </w:tcPr>
          <w:p w14:paraId="63413FD6" w14:textId="77777777" w:rsidR="00B13437" w:rsidRPr="00C15D3F" w:rsidRDefault="00B13437" w:rsidP="00C21B83">
            <w:pPr>
              <w:rPr>
                <w:sz w:val="18"/>
                <w:szCs w:val="18"/>
                <w:lang w:bidi="en-US"/>
              </w:rPr>
            </w:pPr>
            <w:r w:rsidRPr="00C15D3F">
              <w:rPr>
                <w:sz w:val="18"/>
                <w:szCs w:val="18"/>
                <w:lang w:bidi="en-US"/>
              </w:rPr>
              <w:t>element</w:t>
            </w:r>
          </w:p>
        </w:tc>
        <w:tc>
          <w:tcPr>
            <w:tcW w:w="1276" w:type="dxa"/>
            <w:tcBorders>
              <w:top w:val="single" w:sz="6" w:space="0" w:color="000000"/>
              <w:left w:val="single" w:sz="6" w:space="0" w:color="000000"/>
              <w:bottom w:val="single" w:sz="6" w:space="0" w:color="000000"/>
              <w:right w:val="single" w:sz="6" w:space="0" w:color="000000"/>
            </w:tcBorders>
            <w:hideMark/>
          </w:tcPr>
          <w:p w14:paraId="593AF013" w14:textId="77777777" w:rsidR="00B13437" w:rsidRPr="00C15D3F" w:rsidRDefault="00AF5170" w:rsidP="00C21B83">
            <w:pPr>
              <w:rPr>
                <w:sz w:val="18"/>
                <w:szCs w:val="18"/>
                <w:lang w:bidi="en-US"/>
              </w:rPr>
            </w:pPr>
            <w:r w:rsidRPr="00C15D3F">
              <w:rPr>
                <w:sz w:val="18"/>
                <w:szCs w:val="18"/>
                <w:lang w:bidi="en-US"/>
              </w:rPr>
              <w:t>1 -1</w:t>
            </w:r>
          </w:p>
        </w:tc>
      </w:tr>
      <w:tr w:rsidR="00C15D3F" w:rsidRPr="00C15D3F" w14:paraId="230EC9D7"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66A2A5FD" w14:textId="77777777" w:rsidR="00AF5170" w:rsidRPr="00C15D3F" w:rsidRDefault="00AF5170" w:rsidP="00C21B83">
            <w:pPr>
              <w:rPr>
                <w:b/>
                <w:sz w:val="18"/>
                <w:szCs w:val="18"/>
                <w:lang w:bidi="en-US"/>
              </w:rPr>
            </w:pPr>
          </w:p>
        </w:tc>
        <w:tc>
          <w:tcPr>
            <w:tcW w:w="2550" w:type="dxa"/>
            <w:gridSpan w:val="12"/>
            <w:tcBorders>
              <w:top w:val="single" w:sz="6" w:space="0" w:color="000000"/>
              <w:left w:val="single" w:sz="6" w:space="0" w:color="000000"/>
              <w:bottom w:val="single" w:sz="6" w:space="0" w:color="000000"/>
              <w:right w:val="single" w:sz="6" w:space="0" w:color="000000"/>
            </w:tcBorders>
            <w:shd w:val="clear" w:color="auto" w:fill="D9D9D9"/>
            <w:hideMark/>
          </w:tcPr>
          <w:p w14:paraId="08C6B727" w14:textId="77777777" w:rsidR="00AF5170" w:rsidRPr="00C15D3F" w:rsidRDefault="00AF5170" w:rsidP="00C21B83">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4A6CF748" w14:textId="77777777" w:rsidR="00AF5170" w:rsidRPr="00C15D3F" w:rsidRDefault="00AF5170" w:rsidP="00C21B83">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51577420" w14:textId="77777777" w:rsidR="00AF5170" w:rsidRPr="00C15D3F" w:rsidRDefault="00AF5170" w:rsidP="00C21B83">
            <w:pPr>
              <w:rPr>
                <w:b/>
                <w:sz w:val="18"/>
                <w:szCs w:val="18"/>
                <w:lang w:bidi="en-US"/>
              </w:rPr>
            </w:pPr>
            <w:r w:rsidRPr="00C15D3F">
              <w:rPr>
                <w:b/>
                <w:sz w:val="18"/>
                <w:szCs w:val="18"/>
                <w:lang w:bidi="en-US"/>
              </w:rPr>
              <w:t>Výskyt</w:t>
            </w:r>
          </w:p>
        </w:tc>
      </w:tr>
      <w:tr w:rsidR="00C15D3F" w:rsidRPr="00C15D3F" w14:paraId="3E0ABAF6"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09620B42" w14:textId="77777777" w:rsidR="00AF5170" w:rsidRPr="00C15D3F" w:rsidRDefault="00AF5170" w:rsidP="00C21B83">
            <w:pPr>
              <w:rPr>
                <w:sz w:val="18"/>
                <w:szCs w:val="18"/>
                <w:lang w:bidi="en-US"/>
              </w:rPr>
            </w:pPr>
          </w:p>
        </w:tc>
        <w:tc>
          <w:tcPr>
            <w:tcW w:w="2550" w:type="dxa"/>
            <w:gridSpan w:val="12"/>
            <w:tcBorders>
              <w:top w:val="single" w:sz="6" w:space="0" w:color="000000"/>
              <w:left w:val="single" w:sz="6" w:space="0" w:color="000000"/>
              <w:bottom w:val="single" w:sz="6" w:space="0" w:color="000000"/>
              <w:right w:val="single" w:sz="6" w:space="0" w:color="000000"/>
            </w:tcBorders>
          </w:tcPr>
          <w:p w14:paraId="1156A7C4" w14:textId="77777777" w:rsidR="00AF5170" w:rsidRPr="00C15D3F" w:rsidRDefault="00AF5170" w:rsidP="00C21B83">
            <w:pPr>
              <w:rPr>
                <w:sz w:val="18"/>
                <w:szCs w:val="18"/>
                <w:lang w:bidi="en-US"/>
              </w:rPr>
            </w:pPr>
            <w:r w:rsidRPr="00C15D3F">
              <w:rPr>
                <w:sz w:val="18"/>
                <w:szCs w:val="18"/>
                <w:lang w:bidi="en-US"/>
              </w:rPr>
              <w:t>STATUS</w:t>
            </w:r>
          </w:p>
        </w:tc>
        <w:tc>
          <w:tcPr>
            <w:tcW w:w="5667" w:type="dxa"/>
            <w:tcBorders>
              <w:top w:val="single" w:sz="6" w:space="0" w:color="000000"/>
              <w:left w:val="single" w:sz="6" w:space="0" w:color="000000"/>
              <w:bottom w:val="single" w:sz="6" w:space="0" w:color="000000"/>
              <w:right w:val="single" w:sz="6" w:space="0" w:color="000000"/>
            </w:tcBorders>
            <w:hideMark/>
          </w:tcPr>
          <w:p w14:paraId="446EB3F0" w14:textId="77777777" w:rsidR="00AF5170" w:rsidRPr="00C15D3F" w:rsidRDefault="00AF5170" w:rsidP="00C21B83">
            <w:pPr>
              <w:rPr>
                <w:sz w:val="18"/>
                <w:szCs w:val="18"/>
                <w:lang w:bidi="en-US"/>
              </w:rPr>
            </w:pPr>
            <w:r w:rsidRPr="00C15D3F">
              <w:rPr>
                <w:sz w:val="18"/>
                <w:szCs w:val="18"/>
                <w:lang w:bidi="en-US"/>
              </w:rPr>
              <w:t>Status vyhodnocení</w:t>
            </w:r>
          </w:p>
          <w:p w14:paraId="65F9DEB1" w14:textId="77777777" w:rsidR="00AF5170" w:rsidRPr="00C15D3F" w:rsidRDefault="00AF5170" w:rsidP="00C21B83">
            <w:pPr>
              <w:rPr>
                <w:sz w:val="18"/>
                <w:szCs w:val="18"/>
                <w:lang w:bidi="en-US"/>
              </w:rPr>
            </w:pPr>
            <w:r w:rsidRPr="00C15D3F">
              <w:rPr>
                <w:sz w:val="18"/>
                <w:szCs w:val="18"/>
                <w:lang w:bidi="en-US"/>
              </w:rPr>
              <w:t>1 – v pořádku</w:t>
            </w:r>
          </w:p>
          <w:p w14:paraId="3DE12AB5" w14:textId="77777777" w:rsidR="00AF5170" w:rsidRPr="00C15D3F" w:rsidRDefault="00AF5170" w:rsidP="00C21B83">
            <w:pPr>
              <w:rPr>
                <w:sz w:val="18"/>
                <w:szCs w:val="18"/>
                <w:lang w:bidi="en-US"/>
              </w:rPr>
            </w:pPr>
            <w:r w:rsidRPr="00C15D3F">
              <w:rPr>
                <w:sz w:val="18"/>
                <w:szCs w:val="18"/>
                <w:lang w:bidi="en-US"/>
              </w:rPr>
              <w:t>2 – Vyhodnocení provedeno, ale existují propustné chyby nejistoty vyhodnocení</w:t>
            </w:r>
          </w:p>
          <w:p w14:paraId="023025A5" w14:textId="77777777" w:rsidR="00AF5170" w:rsidRPr="00C15D3F" w:rsidRDefault="00AF5170" w:rsidP="00C21B83">
            <w:pPr>
              <w:rPr>
                <w:sz w:val="18"/>
                <w:szCs w:val="18"/>
                <w:lang w:bidi="en-US"/>
              </w:rPr>
            </w:pPr>
            <w:r w:rsidRPr="00C15D3F">
              <w:rPr>
                <w:sz w:val="18"/>
                <w:szCs w:val="18"/>
                <w:lang w:bidi="en-US"/>
              </w:rPr>
              <w:t xml:space="preserve">3 – vyhodnocení neprovedeno z důvodu nekonzistence vstupních dat </w:t>
            </w:r>
          </w:p>
          <w:p w14:paraId="0C20CDC9" w14:textId="77777777" w:rsidR="00AF5170" w:rsidRPr="00C15D3F" w:rsidRDefault="00AF5170" w:rsidP="00C21B83">
            <w:pPr>
              <w:rPr>
                <w:sz w:val="18"/>
                <w:szCs w:val="18"/>
                <w:lang w:bidi="en-US"/>
              </w:rPr>
            </w:pPr>
            <w:r w:rsidRPr="00C15D3F">
              <w:rPr>
                <w:sz w:val="18"/>
                <w:szCs w:val="18"/>
                <w:lang w:bidi="en-US"/>
              </w:rPr>
              <w:t>4 – vyhodnocení neprovedeno z důvodu nekonzistence dat LPIS</w:t>
            </w:r>
          </w:p>
          <w:p w14:paraId="61835D41" w14:textId="77777777" w:rsidR="00AF5170" w:rsidRPr="00C15D3F" w:rsidRDefault="00AF5170" w:rsidP="00C21B83">
            <w:pPr>
              <w:rPr>
                <w:sz w:val="18"/>
                <w:szCs w:val="18"/>
                <w:lang w:bidi="en-US"/>
              </w:rPr>
            </w:pPr>
          </w:p>
        </w:tc>
        <w:tc>
          <w:tcPr>
            <w:tcW w:w="1276" w:type="dxa"/>
            <w:tcBorders>
              <w:top w:val="single" w:sz="6" w:space="0" w:color="000000"/>
              <w:left w:val="single" w:sz="6" w:space="0" w:color="000000"/>
              <w:bottom w:val="single" w:sz="6" w:space="0" w:color="000000"/>
              <w:right w:val="single" w:sz="6" w:space="0" w:color="000000"/>
            </w:tcBorders>
            <w:hideMark/>
          </w:tcPr>
          <w:p w14:paraId="079D7128" w14:textId="77777777" w:rsidR="00AF5170" w:rsidRPr="00C15D3F" w:rsidRDefault="00AF5170" w:rsidP="00C21B83">
            <w:pPr>
              <w:rPr>
                <w:sz w:val="18"/>
                <w:szCs w:val="18"/>
                <w:lang w:bidi="en-US"/>
              </w:rPr>
            </w:pPr>
            <w:r w:rsidRPr="00C15D3F">
              <w:rPr>
                <w:sz w:val="18"/>
                <w:szCs w:val="18"/>
                <w:lang w:bidi="en-US"/>
              </w:rPr>
              <w:lastRenderedPageBreak/>
              <w:t>1 -1</w:t>
            </w:r>
          </w:p>
        </w:tc>
      </w:tr>
      <w:tr w:rsidR="00C15D3F" w:rsidRPr="00C15D3F" w14:paraId="415E24E9"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CB34862" w14:textId="77777777" w:rsidR="00AF5170" w:rsidRPr="00C15D3F" w:rsidRDefault="00AF5170" w:rsidP="00C21B83">
            <w:pPr>
              <w:rPr>
                <w:sz w:val="18"/>
                <w:szCs w:val="18"/>
                <w:lang w:bidi="en-US"/>
              </w:rPr>
            </w:pPr>
          </w:p>
        </w:tc>
        <w:tc>
          <w:tcPr>
            <w:tcW w:w="2550" w:type="dxa"/>
            <w:gridSpan w:val="12"/>
            <w:tcBorders>
              <w:top w:val="single" w:sz="6" w:space="0" w:color="000000"/>
              <w:left w:val="single" w:sz="6" w:space="0" w:color="000000"/>
              <w:bottom w:val="single" w:sz="6" w:space="0" w:color="000000"/>
              <w:right w:val="single" w:sz="6" w:space="0" w:color="000000"/>
            </w:tcBorders>
            <w:hideMark/>
          </w:tcPr>
          <w:p w14:paraId="44ECA959" w14:textId="77777777" w:rsidR="00AF5170" w:rsidRPr="00C15D3F" w:rsidRDefault="00AF5170" w:rsidP="00C21B83">
            <w:pPr>
              <w:rPr>
                <w:sz w:val="18"/>
                <w:szCs w:val="18"/>
                <w:lang w:bidi="en-US"/>
              </w:rPr>
            </w:pPr>
            <w:r w:rsidRPr="00C15D3F">
              <w:rPr>
                <w:sz w:val="18"/>
                <w:szCs w:val="18"/>
                <w:lang w:bidi="en-US"/>
              </w:rPr>
              <w:t>GLOBALCHYBA</w:t>
            </w:r>
          </w:p>
        </w:tc>
        <w:tc>
          <w:tcPr>
            <w:tcW w:w="5667" w:type="dxa"/>
            <w:tcBorders>
              <w:top w:val="single" w:sz="6" w:space="0" w:color="000000"/>
              <w:left w:val="single" w:sz="6" w:space="0" w:color="000000"/>
              <w:bottom w:val="single" w:sz="6" w:space="0" w:color="000000"/>
              <w:right w:val="single" w:sz="6" w:space="0" w:color="000000"/>
            </w:tcBorders>
            <w:hideMark/>
          </w:tcPr>
          <w:p w14:paraId="46299BB1" w14:textId="77777777" w:rsidR="00AF5170" w:rsidRPr="00C15D3F" w:rsidRDefault="00AF5170" w:rsidP="00C21B83">
            <w:pPr>
              <w:rPr>
                <w:sz w:val="18"/>
                <w:szCs w:val="18"/>
                <w:lang w:bidi="en-US"/>
              </w:rPr>
            </w:pPr>
            <w:r w:rsidRPr="00C15D3F">
              <w:rPr>
                <w:sz w:val="18"/>
                <w:szCs w:val="18"/>
                <w:lang w:bidi="en-US"/>
              </w:rPr>
              <w:t>Element obsahující výčet globálních chyb</w:t>
            </w:r>
          </w:p>
        </w:tc>
        <w:tc>
          <w:tcPr>
            <w:tcW w:w="1276" w:type="dxa"/>
            <w:tcBorders>
              <w:top w:val="single" w:sz="6" w:space="0" w:color="000000"/>
              <w:left w:val="single" w:sz="6" w:space="0" w:color="000000"/>
              <w:bottom w:val="single" w:sz="6" w:space="0" w:color="000000"/>
              <w:right w:val="single" w:sz="6" w:space="0" w:color="000000"/>
            </w:tcBorders>
            <w:hideMark/>
          </w:tcPr>
          <w:p w14:paraId="45469F68" w14:textId="77777777" w:rsidR="00AF5170" w:rsidRPr="00C15D3F" w:rsidRDefault="00AF5170" w:rsidP="00C21B83">
            <w:pPr>
              <w:rPr>
                <w:sz w:val="18"/>
                <w:szCs w:val="18"/>
                <w:lang w:bidi="en-US"/>
              </w:rPr>
            </w:pPr>
            <w:r w:rsidRPr="00C15D3F">
              <w:rPr>
                <w:sz w:val="18"/>
                <w:szCs w:val="18"/>
                <w:lang w:bidi="en-US"/>
              </w:rPr>
              <w:t>0-N</w:t>
            </w:r>
          </w:p>
        </w:tc>
      </w:tr>
      <w:tr w:rsidR="00C15D3F" w:rsidRPr="00C15D3F" w14:paraId="1BECCD8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53BAC719" w14:textId="77777777" w:rsidR="00AF5170" w:rsidRPr="00C15D3F" w:rsidRDefault="00AF5170" w:rsidP="00C21B83">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3F74FCB9" w14:textId="77777777" w:rsidR="00AF5170" w:rsidRPr="00C15D3F" w:rsidRDefault="00AF5170" w:rsidP="00C21B83">
            <w:pPr>
              <w:rPr>
                <w:b/>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shd w:val="clear" w:color="auto" w:fill="D9D9D9"/>
            <w:hideMark/>
          </w:tcPr>
          <w:p w14:paraId="06101B9A" w14:textId="77777777" w:rsidR="00AF5170" w:rsidRPr="00C15D3F" w:rsidRDefault="00AF5170" w:rsidP="00C21B83">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32FFA6FB" w14:textId="77777777" w:rsidR="00AF5170" w:rsidRPr="00C15D3F" w:rsidRDefault="00AF5170" w:rsidP="00C21B83">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14B5C254" w14:textId="77777777" w:rsidR="00AF5170" w:rsidRPr="00C15D3F" w:rsidRDefault="00AF5170" w:rsidP="00C21B83">
            <w:pPr>
              <w:rPr>
                <w:b/>
                <w:sz w:val="18"/>
                <w:szCs w:val="18"/>
                <w:lang w:bidi="en-US"/>
              </w:rPr>
            </w:pPr>
            <w:r w:rsidRPr="00C15D3F">
              <w:rPr>
                <w:b/>
                <w:sz w:val="18"/>
                <w:szCs w:val="18"/>
                <w:lang w:bidi="en-US"/>
              </w:rPr>
              <w:t>Výskyt</w:t>
            </w:r>
          </w:p>
        </w:tc>
      </w:tr>
      <w:tr w:rsidR="00C15D3F" w:rsidRPr="00C15D3F" w14:paraId="313D174B"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694C885" w14:textId="77777777" w:rsidR="00AF5170" w:rsidRPr="00C15D3F" w:rsidRDefault="00AF5170"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4DD7D6A" w14:textId="77777777" w:rsidR="00AF5170" w:rsidRPr="00C15D3F" w:rsidRDefault="00AF5170" w:rsidP="00C21B83">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hideMark/>
          </w:tcPr>
          <w:p w14:paraId="7021494F" w14:textId="77777777" w:rsidR="00AF5170" w:rsidRPr="00C15D3F" w:rsidRDefault="00AF5170" w:rsidP="00C21B83">
            <w:pPr>
              <w:rPr>
                <w:sz w:val="18"/>
                <w:szCs w:val="18"/>
                <w:lang w:bidi="en-US"/>
              </w:rPr>
            </w:pPr>
            <w:r w:rsidRPr="00C15D3F">
              <w:rPr>
                <w:sz w:val="18"/>
                <w:szCs w:val="18"/>
                <w:lang w:bidi="en-US"/>
              </w:rPr>
              <w:t>KODCHYBY</w:t>
            </w:r>
          </w:p>
        </w:tc>
        <w:tc>
          <w:tcPr>
            <w:tcW w:w="5667" w:type="dxa"/>
            <w:tcBorders>
              <w:top w:val="single" w:sz="6" w:space="0" w:color="000000"/>
              <w:left w:val="single" w:sz="6" w:space="0" w:color="000000"/>
              <w:bottom w:val="single" w:sz="6" w:space="0" w:color="000000"/>
              <w:right w:val="single" w:sz="6" w:space="0" w:color="000000"/>
            </w:tcBorders>
          </w:tcPr>
          <w:p w14:paraId="48065B01" w14:textId="77777777" w:rsidR="00AF5170" w:rsidRPr="00C15D3F" w:rsidRDefault="00AF5170" w:rsidP="00C21B83">
            <w:pPr>
              <w:rPr>
                <w:sz w:val="18"/>
                <w:szCs w:val="18"/>
                <w:lang w:bidi="en-US"/>
              </w:rPr>
            </w:pPr>
            <w:r w:rsidRPr="00C15D3F">
              <w:rPr>
                <w:sz w:val="18"/>
                <w:szCs w:val="18"/>
                <w:lang w:bidi="en-US"/>
              </w:rPr>
              <w:t>Kód chyby:</w:t>
            </w:r>
          </w:p>
          <w:p w14:paraId="36DE0038" w14:textId="77777777" w:rsidR="00AF5170" w:rsidRPr="00C15D3F" w:rsidRDefault="00C21B83" w:rsidP="00C21B83">
            <w:pPr>
              <w:rPr>
                <w:sz w:val="18"/>
                <w:szCs w:val="18"/>
                <w:lang w:bidi="en-US"/>
              </w:rPr>
            </w:pPr>
            <w:r w:rsidRPr="00C15D3F">
              <w:rPr>
                <w:sz w:val="18"/>
                <w:szCs w:val="18"/>
                <w:lang w:bidi="en-US"/>
              </w:rPr>
              <w:t>DPNEIDENTIFIKOVAN – deklarovaný pozemek nebyl identifkován v replikovaných datech – následuje výčet</w:t>
            </w:r>
            <w:r w:rsidR="008212F6" w:rsidRPr="00C15D3F">
              <w:rPr>
                <w:sz w:val="18"/>
                <w:szCs w:val="18"/>
                <w:lang w:bidi="en-US"/>
              </w:rPr>
              <w:t xml:space="preserve"> – pokud neexistuje DPB se shodným čtvercem, kodem, titulem v replikovaných datech GPŽ, pak budou pole *REPGPZ prázdná </w:t>
            </w:r>
          </w:p>
          <w:p w14:paraId="7DBB296D" w14:textId="77777777" w:rsidR="00C21B83" w:rsidRPr="00C15D3F" w:rsidRDefault="00C21B83" w:rsidP="00C21B83">
            <w:pPr>
              <w:rPr>
                <w:sz w:val="18"/>
                <w:szCs w:val="18"/>
                <w:lang w:bidi="en-US"/>
              </w:rPr>
            </w:pPr>
            <w:r w:rsidRPr="00C15D3F">
              <w:rPr>
                <w:sz w:val="18"/>
                <w:szCs w:val="18"/>
                <w:lang w:bidi="en-US"/>
              </w:rPr>
              <w:t>DPNEMAZAKRES – k deklarovanému pozemku není k dispozici zákres - následuje výčet</w:t>
            </w:r>
          </w:p>
          <w:p w14:paraId="10312693" w14:textId="77777777" w:rsidR="00C21B83" w:rsidRPr="00C15D3F" w:rsidRDefault="00C21B83" w:rsidP="00C21B83">
            <w:pPr>
              <w:rPr>
                <w:sz w:val="18"/>
                <w:szCs w:val="18"/>
                <w:lang w:bidi="en-US"/>
              </w:rPr>
            </w:pPr>
            <w:r w:rsidRPr="00C15D3F">
              <w:rPr>
                <w:sz w:val="18"/>
                <w:szCs w:val="18"/>
                <w:lang w:bidi="en-US"/>
              </w:rPr>
              <w:t>DPBCHYBI – v replikovaných datech existuje nezaslaný deklarovaný pozemek - následuje výčet</w:t>
            </w:r>
          </w:p>
          <w:p w14:paraId="48A17F23" w14:textId="77777777" w:rsidR="00A337F8" w:rsidRPr="00C15D3F" w:rsidRDefault="00C21B83" w:rsidP="00C21B83">
            <w:pPr>
              <w:rPr>
                <w:sz w:val="18"/>
                <w:szCs w:val="18"/>
                <w:lang w:bidi="en-US"/>
              </w:rPr>
            </w:pPr>
            <w:r w:rsidRPr="00C15D3F">
              <w:rPr>
                <w:sz w:val="18"/>
                <w:szCs w:val="18"/>
                <w:lang w:bidi="en-US"/>
              </w:rPr>
              <w:t>FKNMNEKONZISTENTNI – data FKNM nejsou konzistentní</w:t>
            </w:r>
          </w:p>
          <w:p w14:paraId="76974238" w14:textId="77777777" w:rsidR="00A337F8" w:rsidRPr="00C15D3F" w:rsidRDefault="00A337F8" w:rsidP="00C21B83">
            <w:pPr>
              <w:rPr>
                <w:sz w:val="18"/>
                <w:szCs w:val="18"/>
                <w:lang w:bidi="en-US"/>
              </w:rPr>
            </w:pPr>
            <w:r w:rsidRPr="00C15D3F">
              <w:rPr>
                <w:sz w:val="18"/>
                <w:szCs w:val="18"/>
                <w:lang w:bidi="en-US"/>
              </w:rPr>
              <w:t>FKNMCHYBIKONKURENCNIDATA</w:t>
            </w:r>
          </w:p>
          <w:p w14:paraId="23D45CC0" w14:textId="77777777" w:rsidR="004F06E5" w:rsidRPr="00C15D3F" w:rsidRDefault="004F06E5" w:rsidP="00C21B83">
            <w:pPr>
              <w:rPr>
                <w:sz w:val="18"/>
                <w:szCs w:val="18"/>
                <w:lang w:bidi="en-US"/>
              </w:rPr>
            </w:pPr>
          </w:p>
        </w:tc>
        <w:tc>
          <w:tcPr>
            <w:tcW w:w="1276" w:type="dxa"/>
            <w:tcBorders>
              <w:top w:val="single" w:sz="6" w:space="0" w:color="000000"/>
              <w:left w:val="single" w:sz="6" w:space="0" w:color="000000"/>
              <w:bottom w:val="single" w:sz="6" w:space="0" w:color="000000"/>
              <w:right w:val="single" w:sz="6" w:space="0" w:color="000000"/>
            </w:tcBorders>
            <w:hideMark/>
          </w:tcPr>
          <w:p w14:paraId="24F6F5B6" w14:textId="77777777" w:rsidR="00AF5170" w:rsidRPr="00C15D3F" w:rsidRDefault="00C21B83" w:rsidP="00C21B83">
            <w:pPr>
              <w:rPr>
                <w:sz w:val="18"/>
                <w:szCs w:val="18"/>
                <w:lang w:bidi="en-US"/>
              </w:rPr>
            </w:pPr>
            <w:r w:rsidRPr="00C15D3F">
              <w:rPr>
                <w:sz w:val="18"/>
                <w:szCs w:val="18"/>
                <w:lang w:bidi="en-US"/>
              </w:rPr>
              <w:t>1-1</w:t>
            </w:r>
          </w:p>
        </w:tc>
      </w:tr>
      <w:tr w:rsidR="00C15D3F" w:rsidRPr="00C15D3F" w14:paraId="69ACE62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0FB3595D"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E77F257" w14:textId="77777777" w:rsidR="00C21B83" w:rsidRPr="00C15D3F" w:rsidRDefault="00C21B83" w:rsidP="00C21B83">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hideMark/>
          </w:tcPr>
          <w:p w14:paraId="0A98DE3B" w14:textId="77777777" w:rsidR="00C21B83" w:rsidRPr="00C15D3F" w:rsidRDefault="00C21B83" w:rsidP="00C21B83">
            <w:pPr>
              <w:rPr>
                <w:sz w:val="18"/>
                <w:szCs w:val="18"/>
                <w:lang w:bidi="en-US"/>
              </w:rPr>
            </w:pPr>
            <w:r w:rsidRPr="00C15D3F">
              <w:rPr>
                <w:sz w:val="18"/>
                <w:szCs w:val="18"/>
                <w:lang w:bidi="en-US"/>
              </w:rPr>
              <w:t>VYCETDPCHYBA</w:t>
            </w:r>
          </w:p>
        </w:tc>
        <w:tc>
          <w:tcPr>
            <w:tcW w:w="5667" w:type="dxa"/>
            <w:tcBorders>
              <w:top w:val="single" w:sz="6" w:space="0" w:color="000000"/>
              <w:left w:val="single" w:sz="6" w:space="0" w:color="000000"/>
              <w:bottom w:val="single" w:sz="6" w:space="0" w:color="000000"/>
              <w:right w:val="single" w:sz="6" w:space="0" w:color="000000"/>
            </w:tcBorders>
            <w:hideMark/>
          </w:tcPr>
          <w:p w14:paraId="25924332" w14:textId="77777777" w:rsidR="00C21B83" w:rsidRPr="00C15D3F" w:rsidRDefault="00C21B83" w:rsidP="00C21B83">
            <w:pPr>
              <w:rPr>
                <w:sz w:val="18"/>
                <w:szCs w:val="18"/>
                <w:lang w:bidi="en-US"/>
              </w:rPr>
            </w:pPr>
            <w:r w:rsidRPr="00C15D3F">
              <w:rPr>
                <w:sz w:val="18"/>
                <w:szCs w:val="18"/>
                <w:lang w:bidi="en-US"/>
              </w:rPr>
              <w:t xml:space="preserve">Výčet deklarovaných pozemků s chybou </w:t>
            </w:r>
          </w:p>
        </w:tc>
        <w:tc>
          <w:tcPr>
            <w:tcW w:w="1276" w:type="dxa"/>
            <w:tcBorders>
              <w:top w:val="single" w:sz="6" w:space="0" w:color="000000"/>
              <w:left w:val="single" w:sz="6" w:space="0" w:color="000000"/>
              <w:bottom w:val="single" w:sz="6" w:space="0" w:color="000000"/>
              <w:right w:val="single" w:sz="6" w:space="0" w:color="000000"/>
            </w:tcBorders>
            <w:hideMark/>
          </w:tcPr>
          <w:p w14:paraId="77288CC2" w14:textId="77777777" w:rsidR="00C21B83" w:rsidRPr="00C15D3F" w:rsidRDefault="00C21B83" w:rsidP="00C21B83">
            <w:pPr>
              <w:rPr>
                <w:sz w:val="18"/>
                <w:szCs w:val="18"/>
                <w:lang w:bidi="en-US"/>
              </w:rPr>
            </w:pPr>
            <w:r w:rsidRPr="00C15D3F">
              <w:rPr>
                <w:sz w:val="18"/>
                <w:szCs w:val="18"/>
                <w:lang w:bidi="en-US"/>
              </w:rPr>
              <w:t>0 -</w:t>
            </w:r>
            <w:r w:rsidR="008A798E" w:rsidRPr="00C15D3F">
              <w:rPr>
                <w:sz w:val="18"/>
                <w:szCs w:val="18"/>
                <w:lang w:bidi="en-US"/>
              </w:rPr>
              <w:t>N</w:t>
            </w:r>
          </w:p>
        </w:tc>
      </w:tr>
      <w:tr w:rsidR="00C15D3F" w:rsidRPr="00C15D3F" w14:paraId="25E1329A"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2905A9B4" w14:textId="77777777" w:rsidR="00C21B83" w:rsidRPr="00C15D3F" w:rsidRDefault="00C21B83" w:rsidP="00C21B83">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594C21D3" w14:textId="77777777" w:rsidR="00C21B83" w:rsidRPr="00C15D3F" w:rsidRDefault="00C21B83" w:rsidP="00C21B83">
            <w:pPr>
              <w:rPr>
                <w:b/>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58BA87C6" w14:textId="77777777" w:rsidR="00C21B83" w:rsidRPr="00C15D3F" w:rsidRDefault="00C21B83" w:rsidP="00C21B83">
            <w:pPr>
              <w:rPr>
                <w:b/>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D9D9D9"/>
            <w:hideMark/>
          </w:tcPr>
          <w:p w14:paraId="06F794E5" w14:textId="77777777" w:rsidR="00C21B83" w:rsidRPr="00C15D3F" w:rsidRDefault="00C21B83" w:rsidP="00C21B83">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6317C020" w14:textId="77777777" w:rsidR="00C21B83" w:rsidRPr="00C15D3F" w:rsidRDefault="00C21B83" w:rsidP="00C21B83">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2132688A" w14:textId="77777777" w:rsidR="00C21B83" w:rsidRPr="00C15D3F" w:rsidRDefault="00C21B83" w:rsidP="00C21B83">
            <w:pPr>
              <w:rPr>
                <w:b/>
                <w:sz w:val="18"/>
                <w:szCs w:val="18"/>
                <w:lang w:bidi="en-US"/>
              </w:rPr>
            </w:pPr>
            <w:r w:rsidRPr="00C15D3F">
              <w:rPr>
                <w:b/>
                <w:sz w:val="18"/>
                <w:szCs w:val="18"/>
                <w:lang w:bidi="en-US"/>
              </w:rPr>
              <w:t>Povinný</w:t>
            </w:r>
          </w:p>
        </w:tc>
      </w:tr>
      <w:tr w:rsidR="00C15D3F" w:rsidRPr="00C15D3F" w14:paraId="6A98C9F9"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B5F07D3"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17BC073E" w14:textId="77777777" w:rsidR="00C21B83" w:rsidRPr="00C15D3F" w:rsidRDefault="00C21B83" w:rsidP="00C21B83">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236E83FB" w14:textId="77777777" w:rsidR="00C21B83" w:rsidRPr="00C15D3F" w:rsidRDefault="00C21B83" w:rsidP="00C21B83">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61C9FF56" w14:textId="77777777" w:rsidR="00C21B83" w:rsidRPr="00C15D3F" w:rsidRDefault="00C21B83" w:rsidP="00C21B83">
            <w:pPr>
              <w:rPr>
                <w:sz w:val="18"/>
                <w:szCs w:val="18"/>
                <w:lang w:bidi="en-US"/>
              </w:rPr>
            </w:pPr>
            <w:r w:rsidRPr="00C15D3F">
              <w:rPr>
                <w:sz w:val="18"/>
                <w:szCs w:val="18"/>
                <w:lang w:bidi="en-US"/>
              </w:rPr>
              <w:t>ZKODDPB</w:t>
            </w:r>
          </w:p>
        </w:tc>
        <w:tc>
          <w:tcPr>
            <w:tcW w:w="5667" w:type="dxa"/>
            <w:tcBorders>
              <w:top w:val="single" w:sz="6" w:space="0" w:color="000000"/>
              <w:left w:val="single" w:sz="6" w:space="0" w:color="000000"/>
              <w:bottom w:val="single" w:sz="6" w:space="0" w:color="000000"/>
              <w:right w:val="single" w:sz="6" w:space="0" w:color="000000"/>
            </w:tcBorders>
            <w:hideMark/>
          </w:tcPr>
          <w:p w14:paraId="1D556734" w14:textId="77777777" w:rsidR="00C21B83" w:rsidRPr="00C15D3F" w:rsidRDefault="00C21B83" w:rsidP="00C21B83">
            <w:pPr>
              <w:rPr>
                <w:sz w:val="18"/>
                <w:szCs w:val="18"/>
                <w:lang w:bidi="en-US"/>
              </w:rPr>
            </w:pPr>
            <w:r w:rsidRPr="00C15D3F">
              <w:rPr>
                <w:sz w:val="18"/>
                <w:szCs w:val="18"/>
                <w:lang w:bidi="en-US"/>
              </w:rPr>
              <w:t>Zkrácený kód dílu</w:t>
            </w:r>
            <w:r w:rsidR="0066121C" w:rsidRPr="00C15D3F">
              <w:rPr>
                <w:sz w:val="18"/>
                <w:szCs w:val="18"/>
                <w:lang w:bidi="en-US"/>
              </w:rPr>
              <w:t xml:space="preserve"> půdního bloku</w:t>
            </w:r>
          </w:p>
        </w:tc>
        <w:tc>
          <w:tcPr>
            <w:tcW w:w="1276" w:type="dxa"/>
            <w:tcBorders>
              <w:top w:val="single" w:sz="6" w:space="0" w:color="000000"/>
              <w:left w:val="single" w:sz="6" w:space="0" w:color="000000"/>
              <w:bottom w:val="single" w:sz="6" w:space="0" w:color="000000"/>
              <w:right w:val="single" w:sz="6" w:space="0" w:color="000000"/>
            </w:tcBorders>
            <w:hideMark/>
          </w:tcPr>
          <w:p w14:paraId="7064EB03" w14:textId="77777777" w:rsidR="00C21B83" w:rsidRPr="00C15D3F" w:rsidRDefault="00C21B83" w:rsidP="00C21B83">
            <w:pPr>
              <w:rPr>
                <w:sz w:val="18"/>
                <w:szCs w:val="18"/>
                <w:lang w:bidi="en-US"/>
              </w:rPr>
            </w:pPr>
            <w:r w:rsidRPr="00C15D3F">
              <w:rPr>
                <w:sz w:val="18"/>
                <w:szCs w:val="18"/>
                <w:lang w:bidi="en-US"/>
              </w:rPr>
              <w:t>1-1</w:t>
            </w:r>
          </w:p>
        </w:tc>
      </w:tr>
      <w:tr w:rsidR="00C15D3F" w:rsidRPr="00C15D3F" w14:paraId="5296C65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02894747"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7801EE5" w14:textId="77777777" w:rsidR="00C21B83" w:rsidRPr="00C15D3F" w:rsidRDefault="00C21B83" w:rsidP="00C21B83">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392E2890" w14:textId="77777777" w:rsidR="00C21B83" w:rsidRPr="00C15D3F" w:rsidRDefault="00C21B83" w:rsidP="00C21B83">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3AD6DFF9" w14:textId="77777777" w:rsidR="00C21B83" w:rsidRPr="00C15D3F" w:rsidRDefault="00C21B83" w:rsidP="00C21B83">
            <w:pPr>
              <w:rPr>
                <w:sz w:val="18"/>
                <w:szCs w:val="18"/>
                <w:lang w:bidi="en-US"/>
              </w:rPr>
            </w:pPr>
            <w:r w:rsidRPr="00C15D3F">
              <w:rPr>
                <w:sz w:val="18"/>
                <w:szCs w:val="18"/>
                <w:lang w:bidi="en-US"/>
              </w:rPr>
              <w:t>CTVEREC</w:t>
            </w:r>
          </w:p>
        </w:tc>
        <w:tc>
          <w:tcPr>
            <w:tcW w:w="5667" w:type="dxa"/>
            <w:tcBorders>
              <w:top w:val="single" w:sz="6" w:space="0" w:color="000000"/>
              <w:left w:val="single" w:sz="6" w:space="0" w:color="000000"/>
              <w:bottom w:val="single" w:sz="6" w:space="0" w:color="000000"/>
              <w:right w:val="single" w:sz="6" w:space="0" w:color="000000"/>
            </w:tcBorders>
            <w:hideMark/>
          </w:tcPr>
          <w:p w14:paraId="605B2E1E" w14:textId="77777777" w:rsidR="00C21B83" w:rsidRPr="00C15D3F" w:rsidRDefault="00C21B83" w:rsidP="00C21B83">
            <w:pPr>
              <w:rPr>
                <w:sz w:val="18"/>
                <w:szCs w:val="18"/>
                <w:lang w:bidi="en-US"/>
              </w:rPr>
            </w:pPr>
            <w:r w:rsidRPr="00C15D3F">
              <w:rPr>
                <w:sz w:val="18"/>
                <w:szCs w:val="18"/>
                <w:lang w:bidi="en-US"/>
              </w:rPr>
              <w:t>Čtverec</w:t>
            </w:r>
          </w:p>
        </w:tc>
        <w:tc>
          <w:tcPr>
            <w:tcW w:w="1276" w:type="dxa"/>
            <w:tcBorders>
              <w:top w:val="single" w:sz="6" w:space="0" w:color="000000"/>
              <w:left w:val="single" w:sz="6" w:space="0" w:color="000000"/>
              <w:bottom w:val="single" w:sz="6" w:space="0" w:color="000000"/>
              <w:right w:val="single" w:sz="6" w:space="0" w:color="000000"/>
            </w:tcBorders>
            <w:hideMark/>
          </w:tcPr>
          <w:p w14:paraId="25052CDC" w14:textId="77777777" w:rsidR="00C21B83" w:rsidRPr="00C15D3F" w:rsidRDefault="00C21B83" w:rsidP="00C21B83">
            <w:pPr>
              <w:rPr>
                <w:sz w:val="18"/>
                <w:szCs w:val="18"/>
                <w:lang w:bidi="en-US"/>
              </w:rPr>
            </w:pPr>
            <w:r w:rsidRPr="00C15D3F">
              <w:rPr>
                <w:sz w:val="18"/>
                <w:szCs w:val="18"/>
                <w:lang w:bidi="en-US"/>
              </w:rPr>
              <w:t>1-1</w:t>
            </w:r>
          </w:p>
        </w:tc>
      </w:tr>
      <w:tr w:rsidR="00C15D3F" w:rsidRPr="00C15D3F" w14:paraId="4C800AC1"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D43F050"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32671ECE" w14:textId="77777777" w:rsidR="00C21B83" w:rsidRPr="00C15D3F" w:rsidRDefault="00C21B83" w:rsidP="00C21B83">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3915947C" w14:textId="77777777" w:rsidR="00C21B83" w:rsidRPr="00C15D3F" w:rsidRDefault="00C21B83" w:rsidP="00C21B83">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0BEE361C" w14:textId="77777777" w:rsidR="00C21B83" w:rsidRPr="00C15D3F" w:rsidRDefault="00C21B83" w:rsidP="00C21B83">
            <w:pPr>
              <w:rPr>
                <w:sz w:val="18"/>
                <w:szCs w:val="18"/>
                <w:lang w:bidi="en-US"/>
              </w:rPr>
            </w:pPr>
            <w:r w:rsidRPr="00C15D3F">
              <w:rPr>
                <w:sz w:val="18"/>
                <w:szCs w:val="18"/>
                <w:lang w:bidi="en-US"/>
              </w:rPr>
              <w:t>DEKVYMERASZIF</w:t>
            </w:r>
          </w:p>
        </w:tc>
        <w:tc>
          <w:tcPr>
            <w:tcW w:w="5667" w:type="dxa"/>
            <w:tcBorders>
              <w:top w:val="single" w:sz="6" w:space="0" w:color="000000"/>
              <w:left w:val="single" w:sz="6" w:space="0" w:color="000000"/>
              <w:bottom w:val="single" w:sz="6" w:space="0" w:color="000000"/>
              <w:right w:val="single" w:sz="6" w:space="0" w:color="000000"/>
            </w:tcBorders>
            <w:hideMark/>
          </w:tcPr>
          <w:p w14:paraId="4C9E9A93" w14:textId="77777777" w:rsidR="00C21B83" w:rsidRPr="00C15D3F" w:rsidRDefault="00C21B83" w:rsidP="00C21B83">
            <w:pPr>
              <w:rPr>
                <w:sz w:val="18"/>
                <w:szCs w:val="18"/>
                <w:lang w:bidi="en-US"/>
              </w:rPr>
            </w:pPr>
            <w:r w:rsidRPr="00C15D3F">
              <w:rPr>
                <w:sz w:val="18"/>
                <w:szCs w:val="18"/>
                <w:lang w:bidi="en-US"/>
              </w:rPr>
              <w:t>Deklarovaná výměra z requestu</w:t>
            </w:r>
          </w:p>
        </w:tc>
        <w:tc>
          <w:tcPr>
            <w:tcW w:w="1276" w:type="dxa"/>
            <w:tcBorders>
              <w:top w:val="single" w:sz="6" w:space="0" w:color="000000"/>
              <w:left w:val="single" w:sz="6" w:space="0" w:color="000000"/>
              <w:bottom w:val="single" w:sz="6" w:space="0" w:color="000000"/>
              <w:right w:val="single" w:sz="6" w:space="0" w:color="000000"/>
            </w:tcBorders>
            <w:hideMark/>
          </w:tcPr>
          <w:p w14:paraId="7B9CE166" w14:textId="77777777" w:rsidR="00C21B83" w:rsidRPr="00C15D3F" w:rsidRDefault="00C21B83" w:rsidP="00C21B83">
            <w:pPr>
              <w:rPr>
                <w:sz w:val="18"/>
                <w:szCs w:val="18"/>
                <w:lang w:bidi="en-US"/>
              </w:rPr>
            </w:pPr>
            <w:r w:rsidRPr="00C15D3F">
              <w:rPr>
                <w:sz w:val="18"/>
                <w:szCs w:val="18"/>
                <w:lang w:bidi="en-US"/>
              </w:rPr>
              <w:t>0-1</w:t>
            </w:r>
          </w:p>
        </w:tc>
      </w:tr>
      <w:tr w:rsidR="00C15D3F" w:rsidRPr="00C15D3F" w14:paraId="6820565C"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7295BF6"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38B9E201" w14:textId="77777777" w:rsidR="00C21B83" w:rsidRPr="00C15D3F" w:rsidRDefault="00C21B83" w:rsidP="00C21B83">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4E2020F2" w14:textId="77777777" w:rsidR="00C21B83" w:rsidRPr="00C15D3F" w:rsidRDefault="00C21B83" w:rsidP="00C21B83">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419CC2EC" w14:textId="77777777" w:rsidR="00C21B83" w:rsidRPr="00C15D3F" w:rsidRDefault="00C21B83" w:rsidP="00C21B83">
            <w:pPr>
              <w:rPr>
                <w:sz w:val="18"/>
                <w:szCs w:val="18"/>
                <w:lang w:bidi="en-US"/>
              </w:rPr>
            </w:pPr>
            <w:r w:rsidRPr="00C15D3F">
              <w:rPr>
                <w:sz w:val="18"/>
                <w:szCs w:val="18"/>
                <w:lang w:bidi="en-US"/>
              </w:rPr>
              <w:t>DEKVYMERAREPGPZ</w:t>
            </w:r>
          </w:p>
        </w:tc>
        <w:tc>
          <w:tcPr>
            <w:tcW w:w="5667" w:type="dxa"/>
            <w:tcBorders>
              <w:top w:val="single" w:sz="6" w:space="0" w:color="000000"/>
              <w:left w:val="single" w:sz="6" w:space="0" w:color="000000"/>
              <w:bottom w:val="single" w:sz="6" w:space="0" w:color="000000"/>
              <w:right w:val="single" w:sz="6" w:space="0" w:color="000000"/>
            </w:tcBorders>
            <w:hideMark/>
          </w:tcPr>
          <w:p w14:paraId="35EEBDDD" w14:textId="77777777" w:rsidR="00C21B83" w:rsidRPr="00C15D3F" w:rsidRDefault="00C21B83" w:rsidP="00C21B83">
            <w:pPr>
              <w:rPr>
                <w:sz w:val="18"/>
                <w:szCs w:val="18"/>
                <w:lang w:bidi="en-US"/>
              </w:rPr>
            </w:pPr>
            <w:r w:rsidRPr="00C15D3F">
              <w:rPr>
                <w:sz w:val="18"/>
                <w:szCs w:val="18"/>
                <w:lang w:bidi="en-US"/>
              </w:rPr>
              <w:t>Deklarovaná výměra v replikovaných datech GP‘Z</w:t>
            </w:r>
          </w:p>
        </w:tc>
        <w:tc>
          <w:tcPr>
            <w:tcW w:w="1276" w:type="dxa"/>
            <w:tcBorders>
              <w:top w:val="single" w:sz="6" w:space="0" w:color="000000"/>
              <w:left w:val="single" w:sz="6" w:space="0" w:color="000000"/>
              <w:bottom w:val="single" w:sz="6" w:space="0" w:color="000000"/>
              <w:right w:val="single" w:sz="6" w:space="0" w:color="000000"/>
            </w:tcBorders>
            <w:hideMark/>
          </w:tcPr>
          <w:p w14:paraId="22F690DE" w14:textId="77777777" w:rsidR="00C21B83" w:rsidRPr="00C15D3F" w:rsidRDefault="00C21B83" w:rsidP="00C21B83">
            <w:pPr>
              <w:rPr>
                <w:sz w:val="18"/>
                <w:szCs w:val="18"/>
                <w:lang w:bidi="en-US"/>
              </w:rPr>
            </w:pPr>
            <w:r w:rsidRPr="00C15D3F">
              <w:rPr>
                <w:sz w:val="18"/>
                <w:szCs w:val="18"/>
                <w:lang w:bidi="en-US"/>
              </w:rPr>
              <w:t>0-1</w:t>
            </w:r>
          </w:p>
        </w:tc>
      </w:tr>
      <w:tr w:rsidR="00C15D3F" w:rsidRPr="00C15D3F" w14:paraId="2EC0B95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B9DECBA"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348F653A" w14:textId="77777777" w:rsidR="00C21B83" w:rsidRPr="00C15D3F" w:rsidRDefault="00C21B83" w:rsidP="00C21B83">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7C2B2ABF" w14:textId="77777777" w:rsidR="00C21B83" w:rsidRPr="00C15D3F" w:rsidRDefault="00C21B83" w:rsidP="00C21B83">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1F13E8EF" w14:textId="77777777" w:rsidR="00C21B83" w:rsidRPr="00C15D3F" w:rsidRDefault="00C21B83" w:rsidP="00C21B83">
            <w:pPr>
              <w:rPr>
                <w:sz w:val="18"/>
                <w:szCs w:val="18"/>
                <w:lang w:bidi="en-US"/>
              </w:rPr>
            </w:pPr>
            <w:r w:rsidRPr="00C15D3F">
              <w:rPr>
                <w:sz w:val="18"/>
                <w:szCs w:val="18"/>
                <w:lang w:bidi="en-US"/>
              </w:rPr>
              <w:t>TITULSZIF</w:t>
            </w:r>
          </w:p>
        </w:tc>
        <w:tc>
          <w:tcPr>
            <w:tcW w:w="5667" w:type="dxa"/>
            <w:tcBorders>
              <w:top w:val="single" w:sz="6" w:space="0" w:color="000000"/>
              <w:left w:val="single" w:sz="6" w:space="0" w:color="000000"/>
              <w:bottom w:val="single" w:sz="6" w:space="0" w:color="000000"/>
              <w:right w:val="single" w:sz="6" w:space="0" w:color="000000"/>
            </w:tcBorders>
            <w:hideMark/>
          </w:tcPr>
          <w:p w14:paraId="59DBE2ED" w14:textId="77777777" w:rsidR="00C21B83" w:rsidRPr="00C15D3F" w:rsidRDefault="00C21B83" w:rsidP="00C21B83">
            <w:pPr>
              <w:rPr>
                <w:sz w:val="18"/>
                <w:szCs w:val="18"/>
                <w:lang w:bidi="en-US"/>
              </w:rPr>
            </w:pPr>
            <w:r w:rsidRPr="00C15D3F">
              <w:rPr>
                <w:sz w:val="18"/>
                <w:szCs w:val="18"/>
                <w:lang w:bidi="en-US"/>
              </w:rPr>
              <w:t>Titul v datech request</w:t>
            </w:r>
          </w:p>
        </w:tc>
        <w:tc>
          <w:tcPr>
            <w:tcW w:w="1276" w:type="dxa"/>
            <w:tcBorders>
              <w:top w:val="single" w:sz="6" w:space="0" w:color="000000"/>
              <w:left w:val="single" w:sz="6" w:space="0" w:color="000000"/>
              <w:bottom w:val="single" w:sz="6" w:space="0" w:color="000000"/>
              <w:right w:val="single" w:sz="6" w:space="0" w:color="000000"/>
            </w:tcBorders>
            <w:hideMark/>
          </w:tcPr>
          <w:p w14:paraId="639D9096" w14:textId="77777777" w:rsidR="00C21B83" w:rsidRPr="00C15D3F" w:rsidRDefault="00C21B83" w:rsidP="00C21B83">
            <w:pPr>
              <w:rPr>
                <w:sz w:val="18"/>
                <w:szCs w:val="18"/>
                <w:lang w:bidi="en-US"/>
              </w:rPr>
            </w:pPr>
            <w:r w:rsidRPr="00C15D3F">
              <w:rPr>
                <w:sz w:val="18"/>
                <w:szCs w:val="18"/>
                <w:lang w:bidi="en-US"/>
              </w:rPr>
              <w:t>0-1</w:t>
            </w:r>
          </w:p>
        </w:tc>
      </w:tr>
      <w:tr w:rsidR="00C15D3F" w:rsidRPr="00C15D3F" w14:paraId="031905DA"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291FE57"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25D72600" w14:textId="77777777" w:rsidR="00C21B83" w:rsidRPr="00C15D3F" w:rsidRDefault="00C21B83" w:rsidP="00C21B83">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49D99209" w14:textId="77777777" w:rsidR="00C21B83" w:rsidRPr="00C15D3F" w:rsidRDefault="00C21B83" w:rsidP="00C21B83">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3AC43A69" w14:textId="77777777" w:rsidR="00C21B83" w:rsidRPr="00C15D3F" w:rsidRDefault="00C21B83" w:rsidP="00C21B83">
            <w:pPr>
              <w:rPr>
                <w:sz w:val="18"/>
                <w:szCs w:val="18"/>
                <w:lang w:bidi="en-US"/>
              </w:rPr>
            </w:pPr>
            <w:r w:rsidRPr="00C15D3F">
              <w:rPr>
                <w:sz w:val="18"/>
                <w:szCs w:val="18"/>
                <w:lang w:bidi="en-US"/>
              </w:rPr>
              <w:t>TITULREP</w:t>
            </w:r>
            <w:r w:rsidR="008212F6" w:rsidRPr="00C15D3F">
              <w:rPr>
                <w:sz w:val="18"/>
                <w:szCs w:val="18"/>
                <w:lang w:bidi="en-US"/>
              </w:rPr>
              <w:t>GPZ</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1501B181" w14:textId="77777777" w:rsidR="00C21B83" w:rsidRPr="00C15D3F" w:rsidRDefault="00C21B83" w:rsidP="00C21B83">
            <w:pPr>
              <w:rPr>
                <w:sz w:val="18"/>
                <w:szCs w:val="18"/>
                <w:lang w:bidi="en-US"/>
              </w:rPr>
            </w:pPr>
            <w:r w:rsidRPr="00C15D3F">
              <w:rPr>
                <w:sz w:val="18"/>
                <w:szCs w:val="18"/>
                <w:lang w:bidi="en-US"/>
              </w:rPr>
              <w:t>Titul v datech replikované GPŽ</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7D034FCA" w14:textId="77777777" w:rsidR="00C21B83" w:rsidRPr="00C15D3F" w:rsidRDefault="00C21B83" w:rsidP="00C21B83">
            <w:pPr>
              <w:rPr>
                <w:sz w:val="18"/>
                <w:szCs w:val="18"/>
                <w:lang w:bidi="en-US"/>
              </w:rPr>
            </w:pPr>
            <w:r w:rsidRPr="00C15D3F">
              <w:rPr>
                <w:sz w:val="18"/>
                <w:szCs w:val="18"/>
                <w:lang w:bidi="en-US"/>
              </w:rPr>
              <w:t>0-1</w:t>
            </w:r>
          </w:p>
        </w:tc>
      </w:tr>
      <w:tr w:rsidR="00C15D3F" w:rsidRPr="00C15D3F" w14:paraId="000C88C1"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72022D45" w14:textId="77777777" w:rsidR="00C21B83" w:rsidRPr="00C15D3F" w:rsidRDefault="00C21B83" w:rsidP="00C21B83">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588FAF4C" w14:textId="77777777" w:rsidR="00C21B83" w:rsidRPr="00C15D3F" w:rsidRDefault="00C21B83" w:rsidP="00C21B83">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1B44D180" w14:textId="77777777" w:rsidR="00C21B83" w:rsidRPr="00C15D3F" w:rsidRDefault="00C21B83" w:rsidP="00C21B83">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3A25DBA4" w14:textId="77777777" w:rsidR="00C21B83" w:rsidRPr="00C15D3F" w:rsidRDefault="00C21B83" w:rsidP="00C21B83">
            <w:pPr>
              <w:rPr>
                <w:sz w:val="18"/>
                <w:szCs w:val="18"/>
                <w:lang w:bidi="en-US"/>
              </w:rPr>
            </w:pPr>
            <w:r w:rsidRPr="00C15D3F">
              <w:rPr>
                <w:sz w:val="18"/>
                <w:szCs w:val="18"/>
                <w:lang w:bidi="en-US"/>
              </w:rPr>
              <w:t>DATPLATNOSTSZIF</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5967E8A3" w14:textId="77777777" w:rsidR="00C21B83" w:rsidRPr="00C15D3F" w:rsidRDefault="008212F6" w:rsidP="00C21B83">
            <w:pPr>
              <w:rPr>
                <w:sz w:val="18"/>
                <w:szCs w:val="18"/>
                <w:lang w:bidi="en-US"/>
              </w:rPr>
            </w:pPr>
            <w:r w:rsidRPr="00C15D3F">
              <w:rPr>
                <w:sz w:val="18"/>
                <w:szCs w:val="18"/>
                <w:lang w:bidi="en-US"/>
              </w:rPr>
              <w:t>Platnost dekl. pozemku dle requestu</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025488B0" w14:textId="77777777" w:rsidR="00C21B83" w:rsidRPr="00C15D3F" w:rsidRDefault="00C21B83" w:rsidP="00C21B83">
            <w:pPr>
              <w:rPr>
                <w:sz w:val="18"/>
                <w:szCs w:val="18"/>
                <w:lang w:bidi="en-US"/>
              </w:rPr>
            </w:pPr>
            <w:r w:rsidRPr="00C15D3F">
              <w:rPr>
                <w:sz w:val="18"/>
                <w:szCs w:val="18"/>
                <w:lang w:bidi="en-US"/>
              </w:rPr>
              <w:t>0-1</w:t>
            </w:r>
          </w:p>
        </w:tc>
      </w:tr>
      <w:tr w:rsidR="00C15D3F" w:rsidRPr="00C15D3F" w14:paraId="4BE79D5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7BE70C29" w14:textId="77777777" w:rsidR="008212F6" w:rsidRPr="00C15D3F" w:rsidRDefault="008212F6" w:rsidP="008212F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69CA6CA2" w14:textId="77777777" w:rsidR="008212F6" w:rsidRPr="00C15D3F" w:rsidRDefault="008212F6" w:rsidP="008212F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15B679C4" w14:textId="77777777" w:rsidR="008212F6" w:rsidRPr="00C15D3F" w:rsidRDefault="008212F6" w:rsidP="008212F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146A11CC" w14:textId="77777777" w:rsidR="008212F6" w:rsidRPr="00C15D3F" w:rsidRDefault="008212F6" w:rsidP="008212F6">
            <w:pPr>
              <w:rPr>
                <w:sz w:val="18"/>
                <w:szCs w:val="18"/>
                <w:lang w:bidi="en-US"/>
              </w:rPr>
            </w:pPr>
            <w:r w:rsidRPr="00C15D3F">
              <w:rPr>
                <w:sz w:val="18"/>
                <w:szCs w:val="18"/>
                <w:lang w:bidi="en-US"/>
              </w:rPr>
              <w:t>DATPLATNOSTREPGPZ</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44397E6D" w14:textId="77777777" w:rsidR="008212F6" w:rsidRPr="00C15D3F" w:rsidRDefault="008212F6" w:rsidP="008212F6">
            <w:pPr>
              <w:rPr>
                <w:sz w:val="18"/>
                <w:szCs w:val="18"/>
                <w:lang w:bidi="en-US"/>
              </w:rPr>
            </w:pPr>
            <w:r w:rsidRPr="00C15D3F">
              <w:rPr>
                <w:sz w:val="18"/>
                <w:szCs w:val="18"/>
                <w:lang w:bidi="en-US"/>
              </w:rPr>
              <w:t>Platnost dekl. pozemku dle replikovaných dat GPŽ</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6CB3E1BA" w14:textId="77777777" w:rsidR="008212F6" w:rsidRPr="00C15D3F" w:rsidRDefault="008212F6" w:rsidP="008212F6">
            <w:pPr>
              <w:rPr>
                <w:sz w:val="18"/>
                <w:szCs w:val="18"/>
                <w:lang w:bidi="en-US"/>
              </w:rPr>
            </w:pPr>
            <w:r w:rsidRPr="00C15D3F">
              <w:rPr>
                <w:sz w:val="18"/>
                <w:szCs w:val="18"/>
                <w:lang w:bidi="en-US"/>
              </w:rPr>
              <w:t>0-1</w:t>
            </w:r>
          </w:p>
        </w:tc>
      </w:tr>
      <w:tr w:rsidR="00C15D3F" w:rsidRPr="00C15D3F" w14:paraId="79E34B2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0F8D28A5" w14:textId="77777777" w:rsidR="008212F6" w:rsidRPr="00C15D3F" w:rsidRDefault="008212F6" w:rsidP="0026367F">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55D0155" w14:textId="77777777" w:rsidR="008212F6" w:rsidRPr="00C15D3F" w:rsidRDefault="008212F6" w:rsidP="0026367F">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4C08E6FB" w14:textId="77777777" w:rsidR="008212F6" w:rsidRPr="00C15D3F" w:rsidRDefault="008212F6" w:rsidP="0026367F">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0C920181" w14:textId="77777777" w:rsidR="008212F6" w:rsidRPr="00C15D3F" w:rsidRDefault="008212F6" w:rsidP="0026367F">
            <w:pPr>
              <w:rPr>
                <w:sz w:val="18"/>
                <w:szCs w:val="18"/>
                <w:lang w:bidi="en-US"/>
              </w:rPr>
            </w:pPr>
            <w:r w:rsidRPr="00C15D3F">
              <w:rPr>
                <w:sz w:val="18"/>
                <w:szCs w:val="18"/>
                <w:lang w:bidi="en-US"/>
              </w:rPr>
              <w:t>ZAKRESREPGPZ</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58506EEE" w14:textId="77777777" w:rsidR="008212F6" w:rsidRPr="00C15D3F" w:rsidRDefault="008212F6" w:rsidP="0026367F">
            <w:pPr>
              <w:rPr>
                <w:sz w:val="18"/>
                <w:szCs w:val="18"/>
                <w:lang w:bidi="en-US"/>
              </w:rPr>
            </w:pPr>
            <w:r w:rsidRPr="00C15D3F">
              <w:rPr>
                <w:sz w:val="18"/>
                <w:szCs w:val="18"/>
                <w:lang w:bidi="en-US"/>
              </w:rPr>
              <w:t>Existence zákresu v replikovaných datech GPŽ</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0BC7BBA" w14:textId="77777777" w:rsidR="008212F6" w:rsidRPr="00C15D3F" w:rsidRDefault="008212F6" w:rsidP="0026367F">
            <w:pPr>
              <w:rPr>
                <w:sz w:val="18"/>
                <w:szCs w:val="18"/>
                <w:lang w:bidi="en-US"/>
              </w:rPr>
            </w:pPr>
            <w:r w:rsidRPr="00C15D3F">
              <w:rPr>
                <w:sz w:val="18"/>
                <w:szCs w:val="18"/>
                <w:lang w:bidi="en-US"/>
              </w:rPr>
              <w:t>0-1</w:t>
            </w:r>
          </w:p>
        </w:tc>
      </w:tr>
      <w:tr w:rsidR="00C15D3F" w:rsidRPr="00C15D3F" w14:paraId="0A24CCB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1FC84841" w14:textId="77777777" w:rsidR="008A798E" w:rsidRPr="00C15D3F" w:rsidRDefault="008A798E" w:rsidP="008A798E">
            <w:pPr>
              <w:rPr>
                <w:b/>
                <w:sz w:val="18"/>
                <w:szCs w:val="18"/>
                <w:lang w:bidi="en-US"/>
              </w:rPr>
            </w:pPr>
            <w:bookmarkStart w:id="9" w:name="_Hlk23235218"/>
          </w:p>
        </w:tc>
        <w:tc>
          <w:tcPr>
            <w:tcW w:w="2550" w:type="dxa"/>
            <w:gridSpan w:val="12"/>
            <w:tcBorders>
              <w:top w:val="single" w:sz="6" w:space="0" w:color="000000"/>
              <w:left w:val="single" w:sz="6" w:space="0" w:color="000000"/>
              <w:bottom w:val="single" w:sz="6" w:space="0" w:color="000000"/>
              <w:right w:val="single" w:sz="6" w:space="0" w:color="000000"/>
            </w:tcBorders>
            <w:shd w:val="clear" w:color="auto" w:fill="D9D9D9"/>
            <w:hideMark/>
          </w:tcPr>
          <w:p w14:paraId="6188BAF4" w14:textId="77777777" w:rsidR="008A798E" w:rsidRPr="00C15D3F" w:rsidRDefault="008A798E" w:rsidP="008A798E">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55791E92" w14:textId="77777777" w:rsidR="008A798E" w:rsidRPr="00C15D3F" w:rsidRDefault="008A798E" w:rsidP="008A798E">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2296B184" w14:textId="77777777" w:rsidR="008A798E" w:rsidRPr="00C15D3F" w:rsidRDefault="008A798E" w:rsidP="008A798E">
            <w:pPr>
              <w:rPr>
                <w:b/>
                <w:sz w:val="18"/>
                <w:szCs w:val="18"/>
                <w:lang w:bidi="en-US"/>
              </w:rPr>
            </w:pPr>
            <w:r w:rsidRPr="00C15D3F">
              <w:rPr>
                <w:b/>
                <w:sz w:val="18"/>
                <w:szCs w:val="18"/>
                <w:lang w:bidi="en-US"/>
              </w:rPr>
              <w:t>Povinný</w:t>
            </w:r>
          </w:p>
        </w:tc>
      </w:tr>
      <w:tr w:rsidR="00C15D3F" w:rsidRPr="00C15D3F" w14:paraId="0C23308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0CDCE43" w14:textId="77777777" w:rsidR="00BF7FEE" w:rsidRPr="00C15D3F" w:rsidRDefault="00BF7FEE" w:rsidP="008A798E">
            <w:pPr>
              <w:rPr>
                <w:sz w:val="18"/>
                <w:szCs w:val="18"/>
                <w:lang w:bidi="en-US"/>
              </w:rPr>
            </w:pPr>
          </w:p>
        </w:tc>
        <w:tc>
          <w:tcPr>
            <w:tcW w:w="2550" w:type="dxa"/>
            <w:gridSpan w:val="12"/>
            <w:tcBorders>
              <w:top w:val="single" w:sz="6" w:space="0" w:color="000000"/>
              <w:left w:val="single" w:sz="6" w:space="0" w:color="000000"/>
              <w:bottom w:val="single" w:sz="6" w:space="0" w:color="000000"/>
              <w:right w:val="single" w:sz="6" w:space="0" w:color="000000"/>
            </w:tcBorders>
          </w:tcPr>
          <w:p w14:paraId="326EB503" w14:textId="77777777" w:rsidR="00BF7FEE" w:rsidRPr="00C15D3F" w:rsidRDefault="00BF7FEE" w:rsidP="008A798E">
            <w:pPr>
              <w:rPr>
                <w:sz w:val="18"/>
                <w:szCs w:val="18"/>
                <w:lang w:bidi="en-US"/>
              </w:rPr>
            </w:pPr>
            <w:r w:rsidRPr="00C15D3F">
              <w:rPr>
                <w:sz w:val="18"/>
                <w:szCs w:val="18"/>
                <w:lang w:bidi="en-US"/>
              </w:rPr>
              <w:t>NEOHLASENEPLOCHY</w:t>
            </w:r>
          </w:p>
        </w:tc>
        <w:tc>
          <w:tcPr>
            <w:tcW w:w="5667" w:type="dxa"/>
            <w:tcBorders>
              <w:top w:val="single" w:sz="6" w:space="0" w:color="000000"/>
              <w:left w:val="single" w:sz="6" w:space="0" w:color="000000"/>
              <w:bottom w:val="single" w:sz="6" w:space="0" w:color="000000"/>
              <w:right w:val="single" w:sz="6" w:space="0" w:color="000000"/>
            </w:tcBorders>
          </w:tcPr>
          <w:p w14:paraId="5C22F14E" w14:textId="77777777" w:rsidR="00BF7FEE" w:rsidRPr="00C15D3F" w:rsidRDefault="00BF7FEE" w:rsidP="008A798E">
            <w:pPr>
              <w:rPr>
                <w:sz w:val="18"/>
                <w:szCs w:val="18"/>
                <w:lang w:bidi="en-US"/>
              </w:rPr>
            </w:pPr>
            <w:r w:rsidRPr="00C15D3F">
              <w:rPr>
                <w:sz w:val="18"/>
                <w:szCs w:val="18"/>
                <w:lang w:bidi="en-US"/>
              </w:rPr>
              <w:t>element</w:t>
            </w:r>
          </w:p>
        </w:tc>
        <w:tc>
          <w:tcPr>
            <w:tcW w:w="1276" w:type="dxa"/>
            <w:tcBorders>
              <w:top w:val="single" w:sz="6" w:space="0" w:color="000000"/>
              <w:left w:val="single" w:sz="6" w:space="0" w:color="000000"/>
              <w:bottom w:val="single" w:sz="6" w:space="0" w:color="000000"/>
              <w:right w:val="single" w:sz="6" w:space="0" w:color="000000"/>
            </w:tcBorders>
          </w:tcPr>
          <w:p w14:paraId="43902689" w14:textId="77777777" w:rsidR="00BF7FEE" w:rsidRPr="00C15D3F" w:rsidRDefault="002A49CB" w:rsidP="008A798E">
            <w:pPr>
              <w:rPr>
                <w:sz w:val="18"/>
                <w:szCs w:val="18"/>
                <w:lang w:bidi="en-US"/>
              </w:rPr>
            </w:pPr>
            <w:r w:rsidRPr="00C15D3F">
              <w:rPr>
                <w:sz w:val="18"/>
                <w:szCs w:val="18"/>
                <w:lang w:bidi="en-US"/>
              </w:rPr>
              <w:t>0-N</w:t>
            </w:r>
          </w:p>
        </w:tc>
      </w:tr>
      <w:bookmarkEnd w:id="9"/>
      <w:tr w:rsidR="00C15D3F" w:rsidRPr="00C15D3F" w14:paraId="4DB8BB4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D08C3CB" w14:textId="77777777" w:rsidR="008A798E" w:rsidRPr="00C15D3F" w:rsidRDefault="008A798E" w:rsidP="008A798E">
            <w:pPr>
              <w:rPr>
                <w:sz w:val="18"/>
                <w:szCs w:val="18"/>
                <w:lang w:bidi="en-US"/>
              </w:rPr>
            </w:pPr>
          </w:p>
        </w:tc>
        <w:tc>
          <w:tcPr>
            <w:tcW w:w="2550" w:type="dxa"/>
            <w:gridSpan w:val="12"/>
            <w:tcBorders>
              <w:top w:val="single" w:sz="6" w:space="0" w:color="000000"/>
              <w:left w:val="single" w:sz="6" w:space="0" w:color="000000"/>
              <w:bottom w:val="single" w:sz="6" w:space="0" w:color="000000"/>
              <w:right w:val="single" w:sz="6" w:space="0" w:color="000000"/>
            </w:tcBorders>
            <w:hideMark/>
          </w:tcPr>
          <w:p w14:paraId="144C110D" w14:textId="77777777" w:rsidR="008A798E" w:rsidRPr="00C15D3F" w:rsidRDefault="008A798E" w:rsidP="008A798E">
            <w:pPr>
              <w:rPr>
                <w:sz w:val="18"/>
                <w:szCs w:val="18"/>
                <w:lang w:bidi="en-US"/>
              </w:rPr>
            </w:pPr>
            <w:r w:rsidRPr="00C15D3F">
              <w:rPr>
                <w:sz w:val="18"/>
                <w:szCs w:val="18"/>
                <w:lang w:bidi="en-US"/>
              </w:rPr>
              <w:t>UZEMNIZMENA</w:t>
            </w:r>
          </w:p>
        </w:tc>
        <w:tc>
          <w:tcPr>
            <w:tcW w:w="5667" w:type="dxa"/>
            <w:tcBorders>
              <w:top w:val="single" w:sz="6" w:space="0" w:color="000000"/>
              <w:left w:val="single" w:sz="6" w:space="0" w:color="000000"/>
              <w:bottom w:val="single" w:sz="6" w:space="0" w:color="000000"/>
              <w:right w:val="single" w:sz="6" w:space="0" w:color="000000"/>
            </w:tcBorders>
            <w:hideMark/>
          </w:tcPr>
          <w:p w14:paraId="4536CC15" w14:textId="77777777" w:rsidR="008A798E" w:rsidRPr="00C15D3F" w:rsidRDefault="008A798E" w:rsidP="008A798E">
            <w:pPr>
              <w:rPr>
                <w:sz w:val="18"/>
                <w:szCs w:val="18"/>
                <w:lang w:bidi="en-US"/>
              </w:rPr>
            </w:pPr>
            <w:r w:rsidRPr="00C15D3F">
              <w:rPr>
                <w:sz w:val="18"/>
                <w:szCs w:val="18"/>
                <w:lang w:bidi="en-US"/>
              </w:rPr>
              <w:t>element</w:t>
            </w:r>
          </w:p>
        </w:tc>
        <w:tc>
          <w:tcPr>
            <w:tcW w:w="1276" w:type="dxa"/>
            <w:tcBorders>
              <w:top w:val="single" w:sz="6" w:space="0" w:color="000000"/>
              <w:left w:val="single" w:sz="6" w:space="0" w:color="000000"/>
              <w:bottom w:val="single" w:sz="6" w:space="0" w:color="000000"/>
              <w:right w:val="single" w:sz="6" w:space="0" w:color="000000"/>
            </w:tcBorders>
            <w:hideMark/>
          </w:tcPr>
          <w:p w14:paraId="6240097C" w14:textId="77777777" w:rsidR="008A798E" w:rsidRPr="00C15D3F" w:rsidRDefault="008A798E" w:rsidP="008A798E">
            <w:pPr>
              <w:rPr>
                <w:sz w:val="18"/>
                <w:szCs w:val="18"/>
                <w:lang w:bidi="en-US"/>
              </w:rPr>
            </w:pPr>
            <w:r w:rsidRPr="00C15D3F">
              <w:rPr>
                <w:sz w:val="18"/>
                <w:szCs w:val="18"/>
                <w:lang w:bidi="en-US"/>
              </w:rPr>
              <w:t>0-N</w:t>
            </w:r>
          </w:p>
        </w:tc>
      </w:tr>
      <w:tr w:rsidR="00C15D3F" w:rsidRPr="00C15D3F" w14:paraId="5C4B28E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F3F3F3"/>
          </w:tcPr>
          <w:p w14:paraId="42F67055" w14:textId="77777777" w:rsidR="002A49CB" w:rsidRPr="00C15D3F" w:rsidRDefault="002A49CB" w:rsidP="00990D76">
            <w:pPr>
              <w:rPr>
                <w:b/>
                <w:bCs/>
                <w:sz w:val="18"/>
                <w:szCs w:val="18"/>
                <w:lang w:bidi="en-US"/>
              </w:rPr>
            </w:pPr>
          </w:p>
        </w:tc>
        <w:tc>
          <w:tcPr>
            <w:tcW w:w="2550" w:type="dxa"/>
            <w:gridSpan w:val="12"/>
            <w:tcBorders>
              <w:top w:val="single" w:sz="6" w:space="0" w:color="000000"/>
              <w:left w:val="single" w:sz="6" w:space="0" w:color="000000"/>
              <w:bottom w:val="single" w:sz="6" w:space="0" w:color="000000"/>
              <w:right w:val="single" w:sz="6" w:space="0" w:color="000000"/>
            </w:tcBorders>
            <w:shd w:val="clear" w:color="auto" w:fill="F3F3F3"/>
            <w:hideMark/>
          </w:tcPr>
          <w:p w14:paraId="03405449" w14:textId="77777777" w:rsidR="002A49CB" w:rsidRPr="00C15D3F" w:rsidRDefault="002A49CB" w:rsidP="00990D76">
            <w:pPr>
              <w:rPr>
                <w:b/>
                <w:bCs/>
                <w:sz w:val="18"/>
                <w:szCs w:val="18"/>
                <w:lang w:bidi="en-US"/>
              </w:rPr>
            </w:pPr>
            <w:r w:rsidRPr="00C15D3F">
              <w:rPr>
                <w:b/>
                <w:bCs/>
                <w:sz w:val="18"/>
                <w:szCs w:val="18"/>
                <w:lang w:bidi="en-US"/>
              </w:rPr>
              <w:t>Element</w:t>
            </w:r>
          </w:p>
        </w:tc>
        <w:tc>
          <w:tcPr>
            <w:tcW w:w="5667" w:type="dxa"/>
            <w:tcBorders>
              <w:top w:val="single" w:sz="6" w:space="0" w:color="000000"/>
              <w:left w:val="single" w:sz="6" w:space="0" w:color="000000"/>
              <w:bottom w:val="single" w:sz="6" w:space="0" w:color="000000"/>
              <w:right w:val="single" w:sz="6" w:space="0" w:color="000000"/>
            </w:tcBorders>
            <w:shd w:val="clear" w:color="auto" w:fill="F3F3F3"/>
            <w:hideMark/>
          </w:tcPr>
          <w:p w14:paraId="55EE1B1B" w14:textId="77777777" w:rsidR="002A49CB" w:rsidRPr="00C15D3F" w:rsidRDefault="002A49CB" w:rsidP="00990D76">
            <w:pPr>
              <w:rPr>
                <w:b/>
                <w:bCs/>
                <w:sz w:val="18"/>
                <w:szCs w:val="18"/>
                <w:lang w:bidi="en-US"/>
              </w:rPr>
            </w:pPr>
            <w:r w:rsidRPr="00C15D3F">
              <w:rPr>
                <w:b/>
                <w:bCs/>
                <w:sz w:val="18"/>
                <w:szCs w:val="18"/>
                <w:lang w:bidi="en-US"/>
              </w:rPr>
              <w:t>NEOHLASENEPLOCHY</w:t>
            </w:r>
          </w:p>
        </w:tc>
        <w:tc>
          <w:tcPr>
            <w:tcW w:w="1276" w:type="dxa"/>
            <w:tcBorders>
              <w:top w:val="single" w:sz="6" w:space="0" w:color="000000"/>
              <w:left w:val="single" w:sz="6" w:space="0" w:color="000000"/>
              <w:bottom w:val="single" w:sz="6" w:space="0" w:color="000000"/>
              <w:right w:val="single" w:sz="6" w:space="0" w:color="000000"/>
            </w:tcBorders>
            <w:shd w:val="clear" w:color="auto" w:fill="F3F3F3"/>
            <w:hideMark/>
          </w:tcPr>
          <w:p w14:paraId="2A92C98E" w14:textId="77777777" w:rsidR="002A49CB" w:rsidRPr="00C15D3F" w:rsidRDefault="002A49CB" w:rsidP="00990D76">
            <w:pPr>
              <w:rPr>
                <w:b/>
                <w:bCs/>
                <w:sz w:val="18"/>
                <w:szCs w:val="18"/>
                <w:lang w:bidi="en-US"/>
              </w:rPr>
            </w:pPr>
          </w:p>
        </w:tc>
      </w:tr>
      <w:tr w:rsidR="00C15D3F" w:rsidRPr="00C15D3F" w14:paraId="6EB01DFC"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4A6CD100" w14:textId="77777777" w:rsidR="002A49CB" w:rsidRPr="00C15D3F" w:rsidRDefault="002A49CB" w:rsidP="00990D7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4B9AD7D9" w14:textId="77777777" w:rsidR="002A49CB" w:rsidRPr="00C15D3F" w:rsidRDefault="002A49CB" w:rsidP="00990D76">
            <w:pPr>
              <w:rPr>
                <w:b/>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shd w:val="clear" w:color="auto" w:fill="D9D9D9"/>
            <w:hideMark/>
          </w:tcPr>
          <w:p w14:paraId="0E577A6C" w14:textId="77777777" w:rsidR="002A49CB" w:rsidRPr="00C15D3F" w:rsidRDefault="002A49CB" w:rsidP="00990D76">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4D004BDD" w14:textId="77777777" w:rsidR="002A49CB" w:rsidRPr="00C15D3F" w:rsidRDefault="002A49CB" w:rsidP="00990D7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1F6B33D4" w14:textId="77777777" w:rsidR="002A49CB" w:rsidRPr="00C15D3F" w:rsidRDefault="002A49CB" w:rsidP="00990D76">
            <w:pPr>
              <w:rPr>
                <w:b/>
                <w:sz w:val="18"/>
                <w:szCs w:val="18"/>
                <w:lang w:bidi="en-US"/>
              </w:rPr>
            </w:pPr>
            <w:r w:rsidRPr="00C15D3F">
              <w:rPr>
                <w:b/>
                <w:sz w:val="18"/>
                <w:szCs w:val="18"/>
                <w:lang w:bidi="en-US"/>
              </w:rPr>
              <w:t>Povinný</w:t>
            </w:r>
          </w:p>
        </w:tc>
      </w:tr>
      <w:tr w:rsidR="00C87FDD" w:rsidRPr="00C15D3F" w14:paraId="56FA01FC"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57B41CF" w14:textId="77777777" w:rsidR="00C87FDD" w:rsidRPr="00C15D3F" w:rsidRDefault="00C87FDD" w:rsidP="00C87FDD">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14988662" w14:textId="77777777" w:rsidR="00C87FDD" w:rsidRPr="00C15D3F" w:rsidRDefault="00C87FDD" w:rsidP="00C87FDD">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tcPr>
          <w:p w14:paraId="3A680B89" w14:textId="77777777" w:rsidR="00C87FDD" w:rsidRPr="00C15D3F" w:rsidRDefault="00C87FDD" w:rsidP="00C87FDD">
            <w:pPr>
              <w:ind w:left="-62" w:right="-105" w:firstLine="62"/>
              <w:rPr>
                <w:sz w:val="18"/>
                <w:szCs w:val="18"/>
                <w:lang w:bidi="en-US"/>
              </w:rPr>
            </w:pPr>
            <w:r>
              <w:rPr>
                <w:sz w:val="18"/>
                <w:szCs w:val="18"/>
                <w:lang w:bidi="en-US"/>
              </w:rPr>
              <w:t>OZNACENI</w:t>
            </w:r>
          </w:p>
        </w:tc>
        <w:tc>
          <w:tcPr>
            <w:tcW w:w="5667" w:type="dxa"/>
            <w:tcBorders>
              <w:top w:val="single" w:sz="6" w:space="0" w:color="000000"/>
              <w:left w:val="single" w:sz="6" w:space="0" w:color="000000"/>
              <w:bottom w:val="single" w:sz="6" w:space="0" w:color="000000"/>
              <w:right w:val="single" w:sz="6" w:space="0" w:color="000000"/>
            </w:tcBorders>
          </w:tcPr>
          <w:p w14:paraId="448F4782" w14:textId="77777777" w:rsidR="00C87FDD" w:rsidRPr="00C15D3F" w:rsidRDefault="00C87FDD" w:rsidP="00C87FDD">
            <w:pPr>
              <w:rPr>
                <w:sz w:val="18"/>
                <w:szCs w:val="18"/>
                <w:lang w:bidi="en-US"/>
              </w:rPr>
            </w:pPr>
            <w:r>
              <w:rPr>
                <w:sz w:val="18"/>
                <w:szCs w:val="18"/>
                <w:lang w:bidi="en-US"/>
              </w:rPr>
              <w:t>Označení plochy</w:t>
            </w:r>
          </w:p>
        </w:tc>
        <w:tc>
          <w:tcPr>
            <w:tcW w:w="1276" w:type="dxa"/>
            <w:tcBorders>
              <w:top w:val="single" w:sz="6" w:space="0" w:color="000000"/>
              <w:left w:val="single" w:sz="6" w:space="0" w:color="000000"/>
              <w:bottom w:val="single" w:sz="6" w:space="0" w:color="000000"/>
              <w:right w:val="single" w:sz="6" w:space="0" w:color="000000"/>
            </w:tcBorders>
          </w:tcPr>
          <w:p w14:paraId="47B71DAB" w14:textId="77777777" w:rsidR="00C87FDD" w:rsidRPr="00C15D3F" w:rsidRDefault="00C87FDD" w:rsidP="00C87FDD">
            <w:pPr>
              <w:rPr>
                <w:sz w:val="18"/>
                <w:szCs w:val="18"/>
                <w:lang w:bidi="en-US"/>
              </w:rPr>
            </w:pPr>
            <w:r w:rsidRPr="00C15D3F">
              <w:rPr>
                <w:sz w:val="18"/>
                <w:szCs w:val="18"/>
                <w:lang w:bidi="en-US"/>
              </w:rPr>
              <w:t>1 -1</w:t>
            </w:r>
          </w:p>
        </w:tc>
      </w:tr>
      <w:tr w:rsidR="00C87FDD" w:rsidRPr="00C15D3F" w14:paraId="1E65704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02B0AB8" w14:textId="77777777" w:rsidR="00C87FDD" w:rsidRPr="00C15D3F" w:rsidRDefault="00C87FDD" w:rsidP="00C87FDD">
            <w:pPr>
              <w:rPr>
                <w:sz w:val="18"/>
                <w:szCs w:val="18"/>
                <w:lang w:bidi="en-US"/>
              </w:rPr>
            </w:pPr>
            <w:bookmarkStart w:id="10" w:name="_Hlk55564650"/>
          </w:p>
        </w:tc>
        <w:tc>
          <w:tcPr>
            <w:tcW w:w="236" w:type="dxa"/>
            <w:tcBorders>
              <w:top w:val="single" w:sz="6" w:space="0" w:color="000000"/>
              <w:left w:val="single" w:sz="6" w:space="0" w:color="000000"/>
              <w:bottom w:val="single" w:sz="6" w:space="0" w:color="000000"/>
              <w:right w:val="single" w:sz="6" w:space="0" w:color="000000"/>
            </w:tcBorders>
          </w:tcPr>
          <w:p w14:paraId="1E471D72" w14:textId="77777777" w:rsidR="00C87FDD" w:rsidRPr="00C15D3F" w:rsidRDefault="00C87FDD" w:rsidP="00C87FDD">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tcPr>
          <w:p w14:paraId="294167C5" w14:textId="77777777" w:rsidR="00C87FDD" w:rsidRPr="00C15D3F" w:rsidRDefault="00C87FDD" w:rsidP="00C87FDD">
            <w:pPr>
              <w:ind w:left="-62" w:right="-105" w:firstLine="62"/>
              <w:rPr>
                <w:sz w:val="18"/>
                <w:szCs w:val="18"/>
                <w:lang w:bidi="en-US"/>
              </w:rPr>
            </w:pPr>
            <w:r w:rsidRPr="00C15D3F">
              <w:rPr>
                <w:sz w:val="18"/>
                <w:szCs w:val="18"/>
                <w:lang w:bidi="en-US"/>
              </w:rPr>
              <w:t>ZKOD</w:t>
            </w:r>
          </w:p>
        </w:tc>
        <w:tc>
          <w:tcPr>
            <w:tcW w:w="5667" w:type="dxa"/>
            <w:tcBorders>
              <w:top w:val="single" w:sz="6" w:space="0" w:color="000000"/>
              <w:left w:val="single" w:sz="6" w:space="0" w:color="000000"/>
              <w:bottom w:val="single" w:sz="6" w:space="0" w:color="000000"/>
              <w:right w:val="single" w:sz="6" w:space="0" w:color="000000"/>
            </w:tcBorders>
          </w:tcPr>
          <w:p w14:paraId="4D36C3BD" w14:textId="77777777" w:rsidR="00C87FDD" w:rsidRPr="00C15D3F" w:rsidRDefault="00C87FDD" w:rsidP="00C87FDD">
            <w:pPr>
              <w:rPr>
                <w:sz w:val="18"/>
                <w:szCs w:val="18"/>
                <w:lang w:bidi="en-US"/>
              </w:rPr>
            </w:pPr>
            <w:r w:rsidRPr="00C15D3F">
              <w:rPr>
                <w:sz w:val="18"/>
                <w:szCs w:val="18"/>
                <w:lang w:bidi="en-US"/>
              </w:rPr>
              <w:t>Zkrácený kód (zpravidla ve tvaru XXXX/YY)</w:t>
            </w:r>
          </w:p>
        </w:tc>
        <w:tc>
          <w:tcPr>
            <w:tcW w:w="1276" w:type="dxa"/>
            <w:tcBorders>
              <w:top w:val="single" w:sz="6" w:space="0" w:color="000000"/>
              <w:left w:val="single" w:sz="6" w:space="0" w:color="000000"/>
              <w:bottom w:val="single" w:sz="6" w:space="0" w:color="000000"/>
              <w:right w:val="single" w:sz="6" w:space="0" w:color="000000"/>
            </w:tcBorders>
          </w:tcPr>
          <w:p w14:paraId="48FFF4F6" w14:textId="77777777" w:rsidR="00C87FDD" w:rsidRPr="00C15D3F" w:rsidRDefault="00C87FDD" w:rsidP="00C87FDD">
            <w:pPr>
              <w:rPr>
                <w:sz w:val="18"/>
                <w:szCs w:val="18"/>
                <w:lang w:bidi="en-US"/>
              </w:rPr>
            </w:pPr>
            <w:r>
              <w:rPr>
                <w:sz w:val="18"/>
                <w:szCs w:val="18"/>
                <w:lang w:bidi="en-US"/>
              </w:rPr>
              <w:t>0</w:t>
            </w:r>
            <w:r w:rsidRPr="00C15D3F">
              <w:rPr>
                <w:sz w:val="18"/>
                <w:szCs w:val="18"/>
                <w:lang w:bidi="en-US"/>
              </w:rPr>
              <w:t xml:space="preserve"> -1</w:t>
            </w:r>
          </w:p>
        </w:tc>
      </w:tr>
      <w:tr w:rsidR="00C87FDD" w:rsidRPr="00C15D3F" w14:paraId="3623EBE6"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4908D96" w14:textId="77777777" w:rsidR="00C87FDD" w:rsidRPr="00C15D3F" w:rsidRDefault="00C87FDD" w:rsidP="00C87FDD">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89485C4" w14:textId="77777777" w:rsidR="00C87FDD" w:rsidRPr="00C15D3F" w:rsidRDefault="00C87FDD" w:rsidP="00C87FDD">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tcPr>
          <w:p w14:paraId="64DC749C" w14:textId="77777777" w:rsidR="00C87FDD" w:rsidRPr="00C15D3F" w:rsidRDefault="00C87FDD" w:rsidP="00C87FDD">
            <w:pPr>
              <w:ind w:left="-62" w:right="-105" w:firstLine="62"/>
              <w:rPr>
                <w:sz w:val="18"/>
                <w:szCs w:val="18"/>
                <w:lang w:bidi="en-US"/>
              </w:rPr>
            </w:pPr>
            <w:r w:rsidRPr="00C15D3F">
              <w:rPr>
                <w:sz w:val="18"/>
                <w:szCs w:val="18"/>
                <w:lang w:bidi="en-US"/>
              </w:rPr>
              <w:t>CTVEREC</w:t>
            </w:r>
          </w:p>
        </w:tc>
        <w:tc>
          <w:tcPr>
            <w:tcW w:w="5667" w:type="dxa"/>
            <w:tcBorders>
              <w:top w:val="single" w:sz="6" w:space="0" w:color="000000"/>
              <w:left w:val="single" w:sz="6" w:space="0" w:color="000000"/>
              <w:bottom w:val="single" w:sz="6" w:space="0" w:color="000000"/>
              <w:right w:val="single" w:sz="6" w:space="0" w:color="000000"/>
            </w:tcBorders>
          </w:tcPr>
          <w:p w14:paraId="78727EA7" w14:textId="77777777" w:rsidR="00C87FDD" w:rsidRPr="00C15D3F" w:rsidRDefault="00C87FDD" w:rsidP="00C87FDD">
            <w:pPr>
              <w:rPr>
                <w:sz w:val="18"/>
                <w:szCs w:val="18"/>
                <w:lang w:bidi="en-US"/>
              </w:rPr>
            </w:pPr>
            <w:r w:rsidRPr="00C15D3F">
              <w:rPr>
                <w:sz w:val="18"/>
                <w:szCs w:val="18"/>
                <w:lang w:bidi="en-US"/>
              </w:rPr>
              <w:t>Čtverec (zpravidla ve tvaru XXXX/YY) – u neevidovaných pozemků nemusí být evidováno</w:t>
            </w:r>
          </w:p>
        </w:tc>
        <w:tc>
          <w:tcPr>
            <w:tcW w:w="1276" w:type="dxa"/>
            <w:tcBorders>
              <w:top w:val="single" w:sz="6" w:space="0" w:color="000000"/>
              <w:left w:val="single" w:sz="6" w:space="0" w:color="000000"/>
              <w:bottom w:val="single" w:sz="6" w:space="0" w:color="000000"/>
              <w:right w:val="single" w:sz="6" w:space="0" w:color="000000"/>
            </w:tcBorders>
          </w:tcPr>
          <w:p w14:paraId="5B71C1C8" w14:textId="77777777" w:rsidR="00C87FDD" w:rsidRPr="00C15D3F" w:rsidRDefault="00C87FDD" w:rsidP="00C87FDD">
            <w:pPr>
              <w:rPr>
                <w:sz w:val="18"/>
                <w:szCs w:val="18"/>
                <w:lang w:bidi="en-US"/>
              </w:rPr>
            </w:pPr>
            <w:r w:rsidRPr="00C15D3F">
              <w:rPr>
                <w:sz w:val="18"/>
                <w:szCs w:val="18"/>
                <w:lang w:bidi="en-US"/>
              </w:rPr>
              <w:t>0 -1</w:t>
            </w:r>
          </w:p>
        </w:tc>
      </w:tr>
      <w:bookmarkEnd w:id="10"/>
      <w:tr w:rsidR="00C87FDD" w:rsidRPr="00C15D3F" w14:paraId="655A978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B1DB305" w14:textId="77777777" w:rsidR="00C87FDD" w:rsidRPr="00C15D3F" w:rsidRDefault="00C87FDD" w:rsidP="00C87FDD">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D697FD6" w14:textId="77777777" w:rsidR="00C87FDD" w:rsidRPr="00C15D3F" w:rsidRDefault="00C87FDD" w:rsidP="00C87FDD">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hideMark/>
          </w:tcPr>
          <w:p w14:paraId="335A1759" w14:textId="77777777" w:rsidR="00C87FDD" w:rsidRPr="00C15D3F" w:rsidRDefault="00C87FDD" w:rsidP="00C87FDD">
            <w:pPr>
              <w:rPr>
                <w:sz w:val="18"/>
                <w:szCs w:val="18"/>
                <w:lang w:bidi="en-US"/>
              </w:rPr>
            </w:pPr>
            <w:r w:rsidRPr="00C15D3F">
              <w:rPr>
                <w:sz w:val="18"/>
                <w:szCs w:val="18"/>
                <w:lang w:bidi="en-US"/>
              </w:rPr>
              <w:t>VYMERA</w:t>
            </w:r>
          </w:p>
        </w:tc>
        <w:tc>
          <w:tcPr>
            <w:tcW w:w="5667" w:type="dxa"/>
            <w:tcBorders>
              <w:top w:val="single" w:sz="6" w:space="0" w:color="000000"/>
              <w:left w:val="single" w:sz="6" w:space="0" w:color="000000"/>
              <w:bottom w:val="single" w:sz="6" w:space="0" w:color="000000"/>
              <w:right w:val="single" w:sz="6" w:space="0" w:color="000000"/>
            </w:tcBorders>
            <w:hideMark/>
          </w:tcPr>
          <w:p w14:paraId="223E8CAC" w14:textId="77777777" w:rsidR="00C87FDD" w:rsidRPr="00C15D3F" w:rsidRDefault="00C87FDD" w:rsidP="00C87FDD">
            <w:pPr>
              <w:rPr>
                <w:sz w:val="18"/>
                <w:szCs w:val="18"/>
                <w:lang w:bidi="en-US"/>
              </w:rPr>
            </w:pPr>
            <w:r w:rsidRPr="00C15D3F">
              <w:rPr>
                <w:sz w:val="18"/>
                <w:szCs w:val="18"/>
                <w:lang w:bidi="en-US"/>
              </w:rPr>
              <w:t xml:space="preserve">Výměra </w:t>
            </w:r>
            <w:r w:rsidRPr="00C15D3F">
              <w:rPr>
                <w:rFonts w:eastAsia="Gill Sans MT"/>
                <w:sz w:val="18"/>
                <w:szCs w:val="22"/>
              </w:rPr>
              <w:t>[ha] (p</w:t>
            </w:r>
            <w:r w:rsidRPr="00C15D3F">
              <w:rPr>
                <w:rFonts w:eastAsia="Gill Sans MT" w:hint="eastAsia"/>
                <w:sz w:val="18"/>
                <w:szCs w:val="22"/>
              </w:rPr>
              <w:t>ř</w:t>
            </w:r>
            <w:r w:rsidRPr="00C15D3F">
              <w:rPr>
                <w:rFonts w:eastAsia="Gill Sans MT"/>
                <w:sz w:val="18"/>
                <w:szCs w:val="22"/>
              </w:rPr>
              <w:t>esnost 0,01ha).</w:t>
            </w:r>
          </w:p>
          <w:p w14:paraId="54A76612" w14:textId="77777777" w:rsidR="00C87FDD" w:rsidRPr="00C15D3F" w:rsidRDefault="00C87FDD" w:rsidP="00C87FDD">
            <w:pPr>
              <w:rPr>
                <w:sz w:val="18"/>
                <w:szCs w:val="18"/>
                <w:lang w:bidi="en-US"/>
              </w:rPr>
            </w:pPr>
          </w:p>
        </w:tc>
        <w:tc>
          <w:tcPr>
            <w:tcW w:w="1276" w:type="dxa"/>
            <w:tcBorders>
              <w:top w:val="single" w:sz="6" w:space="0" w:color="000000"/>
              <w:left w:val="single" w:sz="6" w:space="0" w:color="000000"/>
              <w:bottom w:val="single" w:sz="6" w:space="0" w:color="000000"/>
              <w:right w:val="single" w:sz="6" w:space="0" w:color="000000"/>
            </w:tcBorders>
            <w:hideMark/>
          </w:tcPr>
          <w:p w14:paraId="3503943C" w14:textId="77777777" w:rsidR="00C87FDD" w:rsidRPr="00C15D3F" w:rsidRDefault="00C87FDD" w:rsidP="00C87FDD">
            <w:pPr>
              <w:rPr>
                <w:sz w:val="18"/>
                <w:szCs w:val="18"/>
                <w:lang w:bidi="en-US"/>
              </w:rPr>
            </w:pPr>
            <w:r w:rsidRPr="00C15D3F">
              <w:rPr>
                <w:sz w:val="18"/>
                <w:szCs w:val="18"/>
                <w:lang w:bidi="en-US"/>
              </w:rPr>
              <w:t>1 -1</w:t>
            </w:r>
          </w:p>
        </w:tc>
      </w:tr>
      <w:tr w:rsidR="00C87FDD" w:rsidRPr="00C15D3F" w14:paraId="6CA0CC8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F7374FF" w14:textId="77777777" w:rsidR="00C87FDD" w:rsidRPr="00C15D3F" w:rsidRDefault="00C87FDD" w:rsidP="00C87FDD">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B5C56DE" w14:textId="77777777" w:rsidR="00C87FDD" w:rsidRPr="00C15D3F" w:rsidRDefault="00C87FDD" w:rsidP="00C87FDD">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hideMark/>
          </w:tcPr>
          <w:p w14:paraId="507D62A2" w14:textId="77777777" w:rsidR="00C87FDD" w:rsidRPr="00C15D3F" w:rsidRDefault="00C87FDD" w:rsidP="00C87FDD">
            <w:pPr>
              <w:rPr>
                <w:sz w:val="18"/>
                <w:szCs w:val="18"/>
                <w:lang w:bidi="en-US"/>
              </w:rPr>
            </w:pPr>
            <w:r w:rsidRPr="00C15D3F">
              <w:rPr>
                <w:sz w:val="18"/>
                <w:szCs w:val="18"/>
                <w:lang w:bidi="en-US"/>
              </w:rPr>
              <w:t>KULTURA</w:t>
            </w:r>
          </w:p>
        </w:tc>
        <w:tc>
          <w:tcPr>
            <w:tcW w:w="5667" w:type="dxa"/>
            <w:tcBorders>
              <w:top w:val="single" w:sz="6" w:space="0" w:color="000000"/>
              <w:left w:val="single" w:sz="6" w:space="0" w:color="000000"/>
              <w:bottom w:val="single" w:sz="6" w:space="0" w:color="000000"/>
              <w:right w:val="single" w:sz="6" w:space="0" w:color="000000"/>
            </w:tcBorders>
          </w:tcPr>
          <w:p w14:paraId="753DAE8D" w14:textId="77777777" w:rsidR="00C87FDD" w:rsidRPr="00C15D3F" w:rsidRDefault="00C87FDD" w:rsidP="00C87FDD">
            <w:pPr>
              <w:rPr>
                <w:sz w:val="18"/>
                <w:szCs w:val="18"/>
                <w:lang w:bidi="en-US"/>
              </w:rPr>
            </w:pPr>
            <w:r w:rsidRPr="00C15D3F">
              <w:rPr>
                <w:sz w:val="18"/>
                <w:szCs w:val="18"/>
                <w:lang w:bidi="en-US"/>
              </w:rPr>
              <w:t>Kód kultury na neohlášené ploše</w:t>
            </w:r>
          </w:p>
        </w:tc>
        <w:tc>
          <w:tcPr>
            <w:tcW w:w="1276" w:type="dxa"/>
            <w:tcBorders>
              <w:top w:val="single" w:sz="6" w:space="0" w:color="000000"/>
              <w:left w:val="single" w:sz="6" w:space="0" w:color="000000"/>
              <w:bottom w:val="single" w:sz="6" w:space="0" w:color="000000"/>
              <w:right w:val="single" w:sz="6" w:space="0" w:color="000000"/>
            </w:tcBorders>
            <w:hideMark/>
          </w:tcPr>
          <w:p w14:paraId="5A5E3EEC" w14:textId="77777777" w:rsidR="00C87FDD" w:rsidRPr="00C15D3F" w:rsidRDefault="00C87FDD" w:rsidP="00C87FDD">
            <w:pPr>
              <w:rPr>
                <w:sz w:val="18"/>
                <w:szCs w:val="18"/>
                <w:lang w:bidi="en-US"/>
              </w:rPr>
            </w:pPr>
            <w:r w:rsidRPr="00C15D3F">
              <w:rPr>
                <w:sz w:val="18"/>
                <w:szCs w:val="18"/>
                <w:lang w:bidi="en-US"/>
              </w:rPr>
              <w:t>1 -1</w:t>
            </w:r>
          </w:p>
        </w:tc>
      </w:tr>
      <w:tr w:rsidR="00C87FDD" w:rsidRPr="00C15D3F" w14:paraId="3BB0196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FD46835" w14:textId="77777777" w:rsidR="00C87FDD" w:rsidRPr="00C15D3F" w:rsidRDefault="00C87FDD" w:rsidP="00C87FDD">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42AEA693" w14:textId="77777777" w:rsidR="00C87FDD" w:rsidRPr="00C15D3F" w:rsidRDefault="00C87FDD" w:rsidP="00C87FDD">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tcPr>
          <w:p w14:paraId="41392FD7" w14:textId="77777777" w:rsidR="00C87FDD" w:rsidRPr="00C15D3F" w:rsidRDefault="00C87FDD" w:rsidP="00C87FDD">
            <w:pPr>
              <w:rPr>
                <w:sz w:val="18"/>
                <w:szCs w:val="18"/>
                <w:lang w:bidi="en-US"/>
              </w:rPr>
            </w:pPr>
            <w:r w:rsidRPr="00C15D3F">
              <w:rPr>
                <w:sz w:val="18"/>
                <w:szCs w:val="18"/>
                <w:lang w:bidi="en-US"/>
              </w:rPr>
              <w:t>PREKRYVECP</w:t>
            </w:r>
          </w:p>
        </w:tc>
        <w:tc>
          <w:tcPr>
            <w:tcW w:w="5667" w:type="dxa"/>
            <w:tcBorders>
              <w:top w:val="single" w:sz="6" w:space="0" w:color="000000"/>
              <w:left w:val="single" w:sz="6" w:space="0" w:color="000000"/>
              <w:bottom w:val="single" w:sz="6" w:space="0" w:color="000000"/>
              <w:right w:val="single" w:sz="6" w:space="0" w:color="000000"/>
            </w:tcBorders>
          </w:tcPr>
          <w:p w14:paraId="49ED2E29" w14:textId="77777777" w:rsidR="00C87FDD" w:rsidRPr="00C15D3F" w:rsidRDefault="00C87FDD" w:rsidP="00C87FDD">
            <w:pPr>
              <w:rPr>
                <w:sz w:val="18"/>
                <w:szCs w:val="18"/>
                <w:lang w:bidi="en-US"/>
              </w:rPr>
            </w:pPr>
            <w:r w:rsidRPr="00C15D3F">
              <w:rPr>
                <w:sz w:val="18"/>
                <w:szCs w:val="18"/>
                <w:lang w:bidi="en-US"/>
              </w:rPr>
              <w:t>Překryv neohlášené plochy s vrstvou ECP (jen  u kultury T)</w:t>
            </w:r>
          </w:p>
        </w:tc>
        <w:tc>
          <w:tcPr>
            <w:tcW w:w="1276" w:type="dxa"/>
            <w:tcBorders>
              <w:top w:val="single" w:sz="6" w:space="0" w:color="000000"/>
              <w:left w:val="single" w:sz="6" w:space="0" w:color="000000"/>
              <w:bottom w:val="single" w:sz="6" w:space="0" w:color="000000"/>
              <w:right w:val="single" w:sz="6" w:space="0" w:color="000000"/>
            </w:tcBorders>
          </w:tcPr>
          <w:p w14:paraId="2B10B9AE" w14:textId="77777777" w:rsidR="00C87FDD" w:rsidRPr="00C15D3F" w:rsidRDefault="00C87FDD" w:rsidP="00C87FDD">
            <w:pPr>
              <w:rPr>
                <w:sz w:val="18"/>
                <w:szCs w:val="18"/>
                <w:lang w:bidi="en-US"/>
              </w:rPr>
            </w:pPr>
            <w:r w:rsidRPr="00C15D3F">
              <w:rPr>
                <w:rFonts w:eastAsia="Gill Sans MT"/>
                <w:sz w:val="18"/>
                <w:szCs w:val="22"/>
              </w:rPr>
              <w:t>0 -1</w:t>
            </w:r>
          </w:p>
        </w:tc>
      </w:tr>
      <w:tr w:rsidR="009A6D56" w:rsidRPr="00C15D3F" w14:paraId="64B83A2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DCC8D44"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B5450A7" w14:textId="77777777" w:rsidR="009A6D56" w:rsidRPr="00C15D3F" w:rsidRDefault="009A6D56" w:rsidP="009A6D56">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tcPr>
          <w:p w14:paraId="4CA706AF" w14:textId="77777777" w:rsidR="009A6D56" w:rsidRPr="00C15D3F" w:rsidRDefault="009A6D56" w:rsidP="009A6D56">
            <w:pPr>
              <w:rPr>
                <w:sz w:val="18"/>
                <w:szCs w:val="18"/>
                <w:lang w:bidi="en-US"/>
              </w:rPr>
            </w:pPr>
            <w:r>
              <w:rPr>
                <w:sz w:val="18"/>
                <w:szCs w:val="18"/>
                <w:lang w:bidi="en-US"/>
              </w:rPr>
              <w:t>JIFKNM</w:t>
            </w:r>
          </w:p>
        </w:tc>
        <w:tc>
          <w:tcPr>
            <w:tcW w:w="5667" w:type="dxa"/>
            <w:tcBorders>
              <w:top w:val="single" w:sz="6" w:space="0" w:color="000000"/>
              <w:left w:val="single" w:sz="6" w:space="0" w:color="000000"/>
              <w:bottom w:val="single" w:sz="6" w:space="0" w:color="000000"/>
              <w:right w:val="single" w:sz="6" w:space="0" w:color="000000"/>
            </w:tcBorders>
          </w:tcPr>
          <w:p w14:paraId="3EB8569E" w14:textId="77777777" w:rsidR="009A6D56" w:rsidRPr="00C15D3F" w:rsidRDefault="009A6D56" w:rsidP="009A6D56">
            <w:pPr>
              <w:rPr>
                <w:sz w:val="18"/>
                <w:szCs w:val="18"/>
                <w:lang w:bidi="en-US"/>
              </w:rPr>
            </w:pPr>
            <w:r>
              <w:rPr>
                <w:sz w:val="18"/>
                <w:szCs w:val="18"/>
                <w:lang w:bidi="en-US"/>
              </w:rPr>
              <w:t>Jednotný identifikátor kontroly KNM</w:t>
            </w:r>
          </w:p>
        </w:tc>
        <w:tc>
          <w:tcPr>
            <w:tcW w:w="1276" w:type="dxa"/>
            <w:tcBorders>
              <w:top w:val="single" w:sz="6" w:space="0" w:color="000000"/>
              <w:left w:val="single" w:sz="6" w:space="0" w:color="000000"/>
              <w:bottom w:val="single" w:sz="6" w:space="0" w:color="000000"/>
              <w:right w:val="single" w:sz="6" w:space="0" w:color="000000"/>
            </w:tcBorders>
          </w:tcPr>
          <w:p w14:paraId="40DFCC95" w14:textId="77777777" w:rsidR="009A6D56" w:rsidRPr="00C15D3F" w:rsidRDefault="009A6D56" w:rsidP="009A6D56">
            <w:pPr>
              <w:rPr>
                <w:rFonts w:eastAsia="Gill Sans MT"/>
                <w:sz w:val="18"/>
                <w:szCs w:val="22"/>
              </w:rPr>
            </w:pPr>
            <w:r w:rsidRPr="00C15D3F">
              <w:rPr>
                <w:sz w:val="18"/>
                <w:szCs w:val="18"/>
                <w:lang w:bidi="en-US"/>
              </w:rPr>
              <w:t>1 -1</w:t>
            </w:r>
          </w:p>
        </w:tc>
      </w:tr>
      <w:tr w:rsidR="009A6D56" w:rsidRPr="00C15D3F" w14:paraId="04916A5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F3F3F3"/>
          </w:tcPr>
          <w:p w14:paraId="0A9BFC0F" w14:textId="77777777" w:rsidR="009A6D56" w:rsidRPr="00C15D3F" w:rsidRDefault="009A6D56" w:rsidP="009A6D56">
            <w:pPr>
              <w:rPr>
                <w:b/>
                <w:sz w:val="18"/>
                <w:szCs w:val="18"/>
                <w:lang w:bidi="en-US"/>
              </w:rPr>
            </w:pPr>
          </w:p>
        </w:tc>
        <w:tc>
          <w:tcPr>
            <w:tcW w:w="2550" w:type="dxa"/>
            <w:gridSpan w:val="12"/>
            <w:tcBorders>
              <w:top w:val="single" w:sz="6" w:space="0" w:color="000000"/>
              <w:left w:val="single" w:sz="6" w:space="0" w:color="000000"/>
              <w:bottom w:val="single" w:sz="6" w:space="0" w:color="000000"/>
              <w:right w:val="single" w:sz="6" w:space="0" w:color="000000"/>
            </w:tcBorders>
            <w:shd w:val="clear" w:color="auto" w:fill="F3F3F3"/>
            <w:hideMark/>
          </w:tcPr>
          <w:p w14:paraId="1D2171AA" w14:textId="77777777" w:rsidR="009A6D56" w:rsidRPr="00C15D3F" w:rsidRDefault="009A6D56" w:rsidP="009A6D56">
            <w:pPr>
              <w:rPr>
                <w:b/>
                <w:sz w:val="18"/>
                <w:szCs w:val="18"/>
                <w:lang w:bidi="en-US"/>
              </w:rPr>
            </w:pPr>
            <w:r w:rsidRPr="00C15D3F">
              <w:rPr>
                <w:b/>
                <w:sz w:val="18"/>
                <w:szCs w:val="18"/>
                <w:lang w:bidi="en-US"/>
              </w:rPr>
              <w:t>Element</w:t>
            </w:r>
          </w:p>
        </w:tc>
        <w:tc>
          <w:tcPr>
            <w:tcW w:w="5667" w:type="dxa"/>
            <w:tcBorders>
              <w:top w:val="single" w:sz="6" w:space="0" w:color="000000"/>
              <w:left w:val="single" w:sz="6" w:space="0" w:color="000000"/>
              <w:bottom w:val="single" w:sz="6" w:space="0" w:color="000000"/>
              <w:right w:val="single" w:sz="6" w:space="0" w:color="000000"/>
            </w:tcBorders>
            <w:shd w:val="clear" w:color="auto" w:fill="F3F3F3"/>
            <w:hideMark/>
          </w:tcPr>
          <w:p w14:paraId="271252A9" w14:textId="77777777" w:rsidR="009A6D56" w:rsidRPr="00C15D3F" w:rsidRDefault="009A6D56" w:rsidP="009A6D56">
            <w:pPr>
              <w:rPr>
                <w:b/>
                <w:sz w:val="18"/>
                <w:szCs w:val="18"/>
                <w:lang w:bidi="en-US"/>
              </w:rPr>
            </w:pPr>
            <w:r w:rsidRPr="00C15D3F">
              <w:rPr>
                <w:b/>
                <w:sz w:val="18"/>
                <w:szCs w:val="18"/>
                <w:lang w:bidi="en-US"/>
              </w:rPr>
              <w:t>ÚZEMNÍZMĚNA</w:t>
            </w:r>
          </w:p>
        </w:tc>
        <w:tc>
          <w:tcPr>
            <w:tcW w:w="1276" w:type="dxa"/>
            <w:tcBorders>
              <w:top w:val="single" w:sz="6" w:space="0" w:color="000000"/>
              <w:left w:val="single" w:sz="6" w:space="0" w:color="000000"/>
              <w:bottom w:val="single" w:sz="6" w:space="0" w:color="000000"/>
              <w:right w:val="single" w:sz="6" w:space="0" w:color="000000"/>
            </w:tcBorders>
            <w:shd w:val="clear" w:color="auto" w:fill="F3F3F3"/>
          </w:tcPr>
          <w:p w14:paraId="04F9F750" w14:textId="77777777" w:rsidR="009A6D56" w:rsidRPr="00C15D3F" w:rsidRDefault="009A6D56" w:rsidP="009A6D56">
            <w:pPr>
              <w:rPr>
                <w:b/>
                <w:sz w:val="18"/>
                <w:szCs w:val="18"/>
                <w:lang w:bidi="en-US"/>
              </w:rPr>
            </w:pPr>
          </w:p>
        </w:tc>
      </w:tr>
      <w:tr w:rsidR="009A6D56" w:rsidRPr="00C15D3F" w14:paraId="6ACF861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59A960DF"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51F63FF9" w14:textId="77777777" w:rsidR="009A6D56" w:rsidRPr="00C15D3F" w:rsidRDefault="009A6D56" w:rsidP="009A6D56">
            <w:pPr>
              <w:rPr>
                <w:b/>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shd w:val="clear" w:color="auto" w:fill="D9D9D9"/>
            <w:hideMark/>
          </w:tcPr>
          <w:p w14:paraId="6F01220C" w14:textId="77777777" w:rsidR="009A6D56" w:rsidRPr="00C15D3F" w:rsidRDefault="009A6D56" w:rsidP="009A6D56">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19842A76"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7E5DAD55" w14:textId="77777777" w:rsidR="009A6D56" w:rsidRPr="00C15D3F" w:rsidRDefault="009A6D56" w:rsidP="009A6D56">
            <w:pPr>
              <w:rPr>
                <w:b/>
                <w:sz w:val="18"/>
                <w:szCs w:val="18"/>
                <w:lang w:bidi="en-US"/>
              </w:rPr>
            </w:pPr>
            <w:r w:rsidRPr="00C15D3F">
              <w:rPr>
                <w:b/>
                <w:sz w:val="18"/>
                <w:szCs w:val="18"/>
                <w:lang w:bidi="en-US"/>
              </w:rPr>
              <w:t>Povinný</w:t>
            </w:r>
          </w:p>
        </w:tc>
      </w:tr>
      <w:tr w:rsidR="009A6D56" w:rsidRPr="00C15D3F" w14:paraId="281C3C9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65930FF"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16B98978" w14:textId="77777777" w:rsidR="009A6D56" w:rsidRPr="00C15D3F" w:rsidRDefault="009A6D56" w:rsidP="009A6D56">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tcPr>
          <w:p w14:paraId="66DB8A79" w14:textId="77777777" w:rsidR="009A6D56" w:rsidRPr="00C15D3F" w:rsidRDefault="009A6D56" w:rsidP="009A6D56">
            <w:pPr>
              <w:ind w:left="-62" w:right="681" w:firstLine="62"/>
              <w:rPr>
                <w:sz w:val="18"/>
                <w:szCs w:val="18"/>
                <w:lang w:bidi="en-US"/>
              </w:rPr>
            </w:pPr>
            <w:r w:rsidRPr="00C15D3F">
              <w:rPr>
                <w:sz w:val="18"/>
                <w:szCs w:val="18"/>
                <w:lang w:bidi="en-US"/>
              </w:rPr>
              <w:t>PORADI</w:t>
            </w:r>
          </w:p>
        </w:tc>
        <w:tc>
          <w:tcPr>
            <w:tcW w:w="5667" w:type="dxa"/>
            <w:tcBorders>
              <w:top w:val="single" w:sz="6" w:space="0" w:color="000000"/>
              <w:left w:val="single" w:sz="6" w:space="0" w:color="000000"/>
              <w:bottom w:val="single" w:sz="6" w:space="0" w:color="000000"/>
              <w:right w:val="single" w:sz="6" w:space="0" w:color="000000"/>
            </w:tcBorders>
          </w:tcPr>
          <w:p w14:paraId="0F5C218C" w14:textId="77777777" w:rsidR="009A6D56" w:rsidRPr="00C15D3F" w:rsidRDefault="009A6D56" w:rsidP="009A6D56">
            <w:pPr>
              <w:rPr>
                <w:sz w:val="18"/>
                <w:szCs w:val="18"/>
                <w:lang w:bidi="en-US"/>
              </w:rPr>
            </w:pPr>
            <w:r w:rsidRPr="00C15D3F">
              <w:rPr>
                <w:sz w:val="18"/>
                <w:szCs w:val="18"/>
                <w:lang w:bidi="en-US"/>
              </w:rPr>
              <w:t>Pořadí územní změny</w:t>
            </w:r>
          </w:p>
        </w:tc>
        <w:tc>
          <w:tcPr>
            <w:tcW w:w="1276" w:type="dxa"/>
            <w:tcBorders>
              <w:top w:val="single" w:sz="6" w:space="0" w:color="000000"/>
              <w:left w:val="single" w:sz="6" w:space="0" w:color="000000"/>
              <w:bottom w:val="single" w:sz="6" w:space="0" w:color="000000"/>
              <w:right w:val="single" w:sz="6" w:space="0" w:color="000000"/>
            </w:tcBorders>
          </w:tcPr>
          <w:p w14:paraId="5C7FA650" w14:textId="77777777" w:rsidR="009A6D56" w:rsidRPr="00C15D3F" w:rsidRDefault="009A6D56" w:rsidP="009A6D56">
            <w:pPr>
              <w:rPr>
                <w:sz w:val="18"/>
                <w:szCs w:val="18"/>
                <w:lang w:bidi="en-US"/>
              </w:rPr>
            </w:pPr>
            <w:r w:rsidRPr="00C15D3F">
              <w:rPr>
                <w:sz w:val="18"/>
                <w:szCs w:val="18"/>
                <w:lang w:bidi="en-US"/>
              </w:rPr>
              <w:t>1 -1</w:t>
            </w:r>
          </w:p>
        </w:tc>
      </w:tr>
      <w:tr w:rsidR="009A6D56" w:rsidRPr="00C15D3F" w14:paraId="3D25D36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E4CDAB9"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456FC6B2" w14:textId="77777777" w:rsidR="009A6D56" w:rsidRPr="00C15D3F" w:rsidRDefault="009A6D56" w:rsidP="009A6D56">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hideMark/>
          </w:tcPr>
          <w:p w14:paraId="6C266C2F" w14:textId="77777777" w:rsidR="009A6D56" w:rsidRPr="00C15D3F" w:rsidRDefault="009A6D56" w:rsidP="009A6D56">
            <w:pPr>
              <w:rPr>
                <w:sz w:val="18"/>
                <w:szCs w:val="18"/>
                <w:lang w:bidi="en-US"/>
              </w:rPr>
            </w:pPr>
            <w:r w:rsidRPr="00C15D3F">
              <w:rPr>
                <w:sz w:val="18"/>
                <w:szCs w:val="18"/>
                <w:lang w:bidi="en-US"/>
              </w:rPr>
              <w:t>STATUSUZ</w:t>
            </w:r>
          </w:p>
        </w:tc>
        <w:tc>
          <w:tcPr>
            <w:tcW w:w="5667" w:type="dxa"/>
            <w:tcBorders>
              <w:top w:val="single" w:sz="6" w:space="0" w:color="000000"/>
              <w:left w:val="single" w:sz="6" w:space="0" w:color="000000"/>
              <w:bottom w:val="single" w:sz="6" w:space="0" w:color="000000"/>
              <w:right w:val="single" w:sz="6" w:space="0" w:color="000000"/>
            </w:tcBorders>
            <w:hideMark/>
          </w:tcPr>
          <w:p w14:paraId="191138E5" w14:textId="77777777" w:rsidR="009A6D56" w:rsidRPr="00C15D3F" w:rsidRDefault="009A6D56" w:rsidP="009A6D56">
            <w:pPr>
              <w:rPr>
                <w:sz w:val="18"/>
                <w:szCs w:val="18"/>
                <w:lang w:bidi="en-US"/>
              </w:rPr>
            </w:pPr>
            <w:r w:rsidRPr="00C15D3F">
              <w:rPr>
                <w:sz w:val="18"/>
                <w:szCs w:val="18"/>
                <w:lang w:bidi="en-US"/>
              </w:rPr>
              <w:t>Status územní změny;</w:t>
            </w:r>
          </w:p>
          <w:p w14:paraId="44C0595F" w14:textId="77777777" w:rsidR="009A6D56" w:rsidRPr="00C15D3F" w:rsidRDefault="009A6D56" w:rsidP="009A6D56">
            <w:pPr>
              <w:rPr>
                <w:sz w:val="18"/>
                <w:szCs w:val="18"/>
                <w:lang w:bidi="en-US"/>
              </w:rPr>
            </w:pPr>
            <w:r w:rsidRPr="00C15D3F">
              <w:rPr>
                <w:sz w:val="18"/>
                <w:szCs w:val="18"/>
                <w:lang w:bidi="en-US"/>
              </w:rPr>
              <w:t xml:space="preserve">Povolené hodnoty: </w:t>
            </w:r>
          </w:p>
          <w:p w14:paraId="2231637C" w14:textId="77777777" w:rsidR="009A6D56" w:rsidRPr="00C15D3F" w:rsidRDefault="009A6D56" w:rsidP="009A6D56">
            <w:pPr>
              <w:rPr>
                <w:sz w:val="18"/>
                <w:szCs w:val="18"/>
                <w:lang w:bidi="en-US"/>
              </w:rPr>
            </w:pPr>
            <w:r w:rsidRPr="00C15D3F">
              <w:rPr>
                <w:sz w:val="18"/>
                <w:szCs w:val="18"/>
                <w:lang w:bidi="en-US"/>
              </w:rPr>
              <w:t>1 – v pořádku bez chyb</w:t>
            </w:r>
          </w:p>
          <w:p w14:paraId="5BC25AF2" w14:textId="77777777" w:rsidR="009A6D56" w:rsidRPr="00C15D3F" w:rsidRDefault="009A6D56" w:rsidP="009A6D56">
            <w:pPr>
              <w:rPr>
                <w:sz w:val="18"/>
                <w:szCs w:val="18"/>
                <w:lang w:bidi="en-US"/>
              </w:rPr>
            </w:pPr>
            <w:r w:rsidRPr="00C15D3F">
              <w:rPr>
                <w:sz w:val="18"/>
                <w:szCs w:val="18"/>
                <w:lang w:bidi="en-US"/>
              </w:rPr>
              <w:t>2 – ÚZ s propustnými chybami</w:t>
            </w:r>
          </w:p>
          <w:p w14:paraId="4A27DA05" w14:textId="77777777" w:rsidR="009A6D56" w:rsidRPr="00C15D3F" w:rsidRDefault="009A6D56" w:rsidP="009A6D56">
            <w:pPr>
              <w:rPr>
                <w:sz w:val="18"/>
                <w:szCs w:val="18"/>
                <w:lang w:bidi="en-US"/>
              </w:rPr>
            </w:pPr>
          </w:p>
        </w:tc>
        <w:tc>
          <w:tcPr>
            <w:tcW w:w="1276" w:type="dxa"/>
            <w:tcBorders>
              <w:top w:val="single" w:sz="6" w:space="0" w:color="000000"/>
              <w:left w:val="single" w:sz="6" w:space="0" w:color="000000"/>
              <w:bottom w:val="single" w:sz="6" w:space="0" w:color="000000"/>
              <w:right w:val="single" w:sz="6" w:space="0" w:color="000000"/>
            </w:tcBorders>
            <w:hideMark/>
          </w:tcPr>
          <w:p w14:paraId="75E3BF11" w14:textId="77777777" w:rsidR="009A6D56" w:rsidRPr="00C15D3F" w:rsidRDefault="009A6D56" w:rsidP="009A6D56">
            <w:pPr>
              <w:rPr>
                <w:sz w:val="18"/>
                <w:szCs w:val="18"/>
                <w:lang w:bidi="en-US"/>
              </w:rPr>
            </w:pPr>
            <w:r w:rsidRPr="00C15D3F">
              <w:rPr>
                <w:sz w:val="18"/>
                <w:szCs w:val="18"/>
                <w:lang w:bidi="en-US"/>
              </w:rPr>
              <w:t>1 -1</w:t>
            </w:r>
          </w:p>
        </w:tc>
      </w:tr>
      <w:tr w:rsidR="009A6D56" w:rsidRPr="00C15D3F" w14:paraId="6294655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F2CFE4C"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C24938F" w14:textId="77777777" w:rsidR="009A6D56" w:rsidRPr="00C15D3F" w:rsidRDefault="009A6D56" w:rsidP="009A6D56">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hideMark/>
          </w:tcPr>
          <w:p w14:paraId="123DA8CC" w14:textId="77777777" w:rsidR="009A6D56" w:rsidRPr="00C15D3F" w:rsidRDefault="009A6D56" w:rsidP="009A6D56">
            <w:pPr>
              <w:rPr>
                <w:sz w:val="18"/>
                <w:szCs w:val="18"/>
                <w:lang w:bidi="en-US"/>
              </w:rPr>
            </w:pPr>
            <w:r w:rsidRPr="00C15D3F">
              <w:rPr>
                <w:sz w:val="18"/>
                <w:szCs w:val="18"/>
                <w:lang w:bidi="en-US"/>
              </w:rPr>
              <w:t>VSTUPNIDP</w:t>
            </w:r>
          </w:p>
        </w:tc>
        <w:tc>
          <w:tcPr>
            <w:tcW w:w="5667" w:type="dxa"/>
            <w:tcBorders>
              <w:top w:val="single" w:sz="6" w:space="0" w:color="000000"/>
              <w:left w:val="single" w:sz="6" w:space="0" w:color="000000"/>
              <w:bottom w:val="single" w:sz="6" w:space="0" w:color="000000"/>
              <w:right w:val="single" w:sz="6" w:space="0" w:color="000000"/>
            </w:tcBorders>
          </w:tcPr>
          <w:p w14:paraId="62815766" w14:textId="77777777" w:rsidR="009A6D56" w:rsidRPr="00C15D3F" w:rsidRDefault="009A6D56" w:rsidP="009A6D56">
            <w:pPr>
              <w:rPr>
                <w:sz w:val="18"/>
                <w:szCs w:val="18"/>
                <w:lang w:bidi="en-US"/>
              </w:rPr>
            </w:pPr>
            <w:r w:rsidRPr="00C15D3F">
              <w:rPr>
                <w:sz w:val="18"/>
                <w:szCs w:val="18"/>
                <w:lang w:bidi="en-US"/>
              </w:rPr>
              <w:t>Element se vstupními deklarovanými pozemky vymezující základ územní změny</w:t>
            </w:r>
          </w:p>
        </w:tc>
        <w:tc>
          <w:tcPr>
            <w:tcW w:w="1276" w:type="dxa"/>
            <w:tcBorders>
              <w:top w:val="single" w:sz="6" w:space="0" w:color="000000"/>
              <w:left w:val="single" w:sz="6" w:space="0" w:color="000000"/>
              <w:bottom w:val="single" w:sz="6" w:space="0" w:color="000000"/>
              <w:right w:val="single" w:sz="6" w:space="0" w:color="000000"/>
            </w:tcBorders>
            <w:hideMark/>
          </w:tcPr>
          <w:p w14:paraId="1702D43A" w14:textId="77777777" w:rsidR="009A6D56" w:rsidRPr="00C15D3F" w:rsidRDefault="009A6D56" w:rsidP="009A6D56">
            <w:pPr>
              <w:rPr>
                <w:sz w:val="18"/>
                <w:szCs w:val="18"/>
                <w:lang w:bidi="en-US"/>
              </w:rPr>
            </w:pPr>
            <w:r w:rsidRPr="00C15D3F">
              <w:rPr>
                <w:sz w:val="18"/>
                <w:szCs w:val="18"/>
                <w:lang w:bidi="en-US"/>
              </w:rPr>
              <w:t>1-1</w:t>
            </w:r>
          </w:p>
        </w:tc>
      </w:tr>
      <w:tr w:rsidR="009A6D56" w:rsidRPr="00C15D3F" w14:paraId="5FFF97E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71FFFA17"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042A3580" w14:textId="77777777" w:rsidR="009A6D56" w:rsidRPr="00C15D3F" w:rsidRDefault="009A6D56" w:rsidP="009A6D56">
            <w:pPr>
              <w:rPr>
                <w:b/>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62532DC3" w14:textId="77777777" w:rsidR="009A6D56" w:rsidRPr="00C15D3F" w:rsidRDefault="009A6D56" w:rsidP="009A6D56">
            <w:pPr>
              <w:rPr>
                <w:b/>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D9D9D9"/>
            <w:hideMark/>
          </w:tcPr>
          <w:p w14:paraId="2C0F8FDF" w14:textId="77777777" w:rsidR="009A6D56" w:rsidRPr="00C15D3F" w:rsidRDefault="009A6D56" w:rsidP="009A6D56">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6C0F256B"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1C1B57AF" w14:textId="77777777" w:rsidR="009A6D56" w:rsidRPr="00C15D3F" w:rsidRDefault="009A6D56" w:rsidP="009A6D56">
            <w:pPr>
              <w:rPr>
                <w:b/>
                <w:sz w:val="18"/>
                <w:szCs w:val="18"/>
                <w:lang w:bidi="en-US"/>
              </w:rPr>
            </w:pPr>
            <w:r w:rsidRPr="00C15D3F">
              <w:rPr>
                <w:b/>
                <w:sz w:val="18"/>
                <w:szCs w:val="18"/>
                <w:lang w:bidi="en-US"/>
              </w:rPr>
              <w:t>Výskyt</w:t>
            </w:r>
          </w:p>
        </w:tc>
      </w:tr>
      <w:tr w:rsidR="009A6D56" w:rsidRPr="00C15D3F" w14:paraId="634AB4BD"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B7490FA"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1EAA8E6"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525E76EA"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0D04D67D"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ZKODDPB</w:t>
            </w:r>
          </w:p>
        </w:tc>
        <w:tc>
          <w:tcPr>
            <w:tcW w:w="5667" w:type="dxa"/>
            <w:tcBorders>
              <w:top w:val="single" w:sz="6" w:space="0" w:color="000000"/>
              <w:left w:val="single" w:sz="6" w:space="0" w:color="000000"/>
              <w:bottom w:val="single" w:sz="6" w:space="0" w:color="000000"/>
              <w:right w:val="single" w:sz="6" w:space="0" w:color="000000"/>
            </w:tcBorders>
            <w:hideMark/>
          </w:tcPr>
          <w:p w14:paraId="0DA526F8"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Zkr</w:t>
            </w:r>
            <w:r w:rsidRPr="00C15D3F">
              <w:rPr>
                <w:rFonts w:eastAsia="Gill Sans MT" w:hint="eastAsia"/>
                <w:sz w:val="18"/>
                <w:szCs w:val="22"/>
              </w:rPr>
              <w:t>á</w:t>
            </w:r>
            <w:r w:rsidRPr="00C15D3F">
              <w:rPr>
                <w:rFonts w:eastAsia="Gill Sans MT"/>
                <w:sz w:val="18"/>
                <w:szCs w:val="22"/>
              </w:rPr>
              <w:t>cen</w:t>
            </w:r>
            <w:r w:rsidRPr="00C15D3F">
              <w:rPr>
                <w:rFonts w:eastAsia="Gill Sans MT" w:hint="eastAsia"/>
                <w:sz w:val="18"/>
                <w:szCs w:val="22"/>
              </w:rPr>
              <w:t>ý</w:t>
            </w:r>
            <w:r w:rsidRPr="00C15D3F">
              <w:rPr>
                <w:rFonts w:eastAsia="Gill Sans MT"/>
                <w:sz w:val="18"/>
                <w:szCs w:val="22"/>
              </w:rPr>
              <w:t xml:space="preserve"> k</w:t>
            </w:r>
            <w:r w:rsidRPr="00C15D3F">
              <w:rPr>
                <w:rFonts w:eastAsia="Gill Sans MT" w:hint="eastAsia"/>
                <w:sz w:val="18"/>
                <w:szCs w:val="22"/>
              </w:rPr>
              <w:t>ó</w:t>
            </w:r>
            <w:r w:rsidRPr="00C15D3F">
              <w:rPr>
                <w:rFonts w:eastAsia="Gill Sans MT"/>
                <w:sz w:val="18"/>
                <w:szCs w:val="22"/>
              </w:rPr>
              <w:t>d DPB.</w:t>
            </w:r>
          </w:p>
        </w:tc>
        <w:tc>
          <w:tcPr>
            <w:tcW w:w="1276" w:type="dxa"/>
            <w:tcBorders>
              <w:top w:val="single" w:sz="6" w:space="0" w:color="000000"/>
              <w:left w:val="single" w:sz="6" w:space="0" w:color="000000"/>
              <w:bottom w:val="single" w:sz="6" w:space="0" w:color="000000"/>
              <w:right w:val="single" w:sz="6" w:space="0" w:color="000000"/>
            </w:tcBorders>
          </w:tcPr>
          <w:p w14:paraId="13D4BC5B"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7C9BCDD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404B404"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37AD2E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19F8918D"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6FF48E35"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CTVEREC</w:t>
            </w:r>
          </w:p>
        </w:tc>
        <w:tc>
          <w:tcPr>
            <w:tcW w:w="5667" w:type="dxa"/>
            <w:tcBorders>
              <w:top w:val="single" w:sz="6" w:space="0" w:color="000000"/>
              <w:left w:val="single" w:sz="6" w:space="0" w:color="000000"/>
              <w:bottom w:val="single" w:sz="6" w:space="0" w:color="000000"/>
              <w:right w:val="single" w:sz="6" w:space="0" w:color="000000"/>
            </w:tcBorders>
            <w:hideMark/>
          </w:tcPr>
          <w:p w14:paraId="14008C1B"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Mapov</w:t>
            </w:r>
            <w:r w:rsidRPr="00C15D3F">
              <w:rPr>
                <w:rFonts w:eastAsia="Gill Sans MT" w:hint="eastAsia"/>
                <w:sz w:val="18"/>
                <w:szCs w:val="22"/>
              </w:rPr>
              <w:t>ý</w:t>
            </w:r>
            <w:r w:rsidRPr="00C15D3F">
              <w:rPr>
                <w:rFonts w:eastAsia="Gill Sans MT"/>
                <w:sz w:val="18"/>
                <w:szCs w:val="22"/>
              </w:rPr>
              <w:t xml:space="preserve"> </w:t>
            </w:r>
            <w:r w:rsidRPr="00C15D3F">
              <w:rPr>
                <w:rFonts w:eastAsia="Gill Sans MT" w:hint="eastAsia"/>
                <w:sz w:val="18"/>
                <w:szCs w:val="22"/>
              </w:rPr>
              <w:t>č</w:t>
            </w:r>
            <w:r w:rsidRPr="00C15D3F">
              <w:rPr>
                <w:rFonts w:eastAsia="Gill Sans MT"/>
                <w:sz w:val="18"/>
                <w:szCs w:val="22"/>
              </w:rPr>
              <w:t>tverec.</w:t>
            </w:r>
          </w:p>
        </w:tc>
        <w:tc>
          <w:tcPr>
            <w:tcW w:w="1276" w:type="dxa"/>
            <w:tcBorders>
              <w:top w:val="single" w:sz="6" w:space="0" w:color="000000"/>
              <w:left w:val="single" w:sz="6" w:space="0" w:color="000000"/>
              <w:bottom w:val="single" w:sz="6" w:space="0" w:color="000000"/>
              <w:right w:val="single" w:sz="6" w:space="0" w:color="000000"/>
            </w:tcBorders>
          </w:tcPr>
          <w:p w14:paraId="740B9D3B"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42CFC5EA"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00341F5A"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AA3715F"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1B4133C4"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hideMark/>
          </w:tcPr>
          <w:p w14:paraId="2F6B976F"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DATPLATNOST</w:t>
            </w:r>
          </w:p>
        </w:tc>
        <w:tc>
          <w:tcPr>
            <w:tcW w:w="5667" w:type="dxa"/>
            <w:tcBorders>
              <w:top w:val="single" w:sz="6" w:space="0" w:color="000000"/>
              <w:left w:val="single" w:sz="6" w:space="0" w:color="000000"/>
              <w:bottom w:val="single" w:sz="6" w:space="0" w:color="000000"/>
              <w:right w:val="single" w:sz="6" w:space="0" w:color="000000"/>
            </w:tcBorders>
            <w:hideMark/>
          </w:tcPr>
          <w:p w14:paraId="4D9D3DC3"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Datum, kdy d</w:t>
            </w:r>
            <w:r w:rsidRPr="00C15D3F">
              <w:rPr>
                <w:rFonts w:eastAsia="Gill Sans MT" w:hint="eastAsia"/>
                <w:sz w:val="18"/>
                <w:szCs w:val="22"/>
              </w:rPr>
              <w:t>í</w:t>
            </w:r>
            <w:r w:rsidRPr="00C15D3F">
              <w:rPr>
                <w:rFonts w:eastAsia="Gill Sans MT"/>
                <w:sz w:val="18"/>
                <w:szCs w:val="22"/>
              </w:rPr>
              <w:t xml:space="preserve">l byl </w:t>
            </w:r>
            <w:r w:rsidRPr="00C15D3F">
              <w:rPr>
                <w:rFonts w:eastAsia="Gill Sans MT" w:hint="eastAsia"/>
                <w:sz w:val="18"/>
                <w:szCs w:val="22"/>
              </w:rPr>
              <w:t>ž</w:t>
            </w:r>
            <w:r w:rsidRPr="00C15D3F">
              <w:rPr>
                <w:rFonts w:eastAsia="Gill Sans MT"/>
                <w:sz w:val="18"/>
                <w:szCs w:val="22"/>
              </w:rPr>
              <w:t>adatelem pod</w:t>
            </w:r>
            <w:r w:rsidRPr="00C15D3F">
              <w:rPr>
                <w:rFonts w:eastAsia="Gill Sans MT" w:hint="eastAsia"/>
                <w:sz w:val="18"/>
                <w:szCs w:val="22"/>
              </w:rPr>
              <w:t>á</w:t>
            </w:r>
            <w:r w:rsidRPr="00C15D3F">
              <w:rPr>
                <w:rFonts w:eastAsia="Gill Sans MT"/>
                <w:sz w:val="18"/>
                <w:szCs w:val="22"/>
              </w:rPr>
              <w:t xml:space="preserve">n na </w:t>
            </w:r>
            <w:r w:rsidRPr="00C15D3F">
              <w:rPr>
                <w:rFonts w:eastAsia="Gill Sans MT" w:hint="eastAsia"/>
                <w:sz w:val="18"/>
                <w:szCs w:val="22"/>
              </w:rPr>
              <w:t>žá</w:t>
            </w:r>
            <w:r w:rsidRPr="00C15D3F">
              <w:rPr>
                <w:rFonts w:eastAsia="Gill Sans MT"/>
                <w:sz w:val="18"/>
                <w:szCs w:val="22"/>
              </w:rPr>
              <w:t>dosti nebo zm</w:t>
            </w:r>
            <w:r w:rsidRPr="00C15D3F">
              <w:rPr>
                <w:rFonts w:eastAsia="Gill Sans MT" w:hint="eastAsia"/>
                <w:sz w:val="18"/>
                <w:szCs w:val="22"/>
              </w:rPr>
              <w:t>ě</w:t>
            </w:r>
            <w:r w:rsidRPr="00C15D3F">
              <w:rPr>
                <w:rFonts w:eastAsia="Gill Sans MT"/>
                <w:sz w:val="18"/>
                <w:szCs w:val="22"/>
              </w:rPr>
              <w:t>n</w:t>
            </w:r>
            <w:r w:rsidRPr="00C15D3F">
              <w:rPr>
                <w:rFonts w:eastAsia="Gill Sans MT" w:hint="eastAsia"/>
                <w:sz w:val="18"/>
                <w:szCs w:val="22"/>
              </w:rPr>
              <w:t>ě</w:t>
            </w:r>
            <w:r w:rsidRPr="00C15D3F">
              <w:rPr>
                <w:rFonts w:eastAsia="Gill Sans MT"/>
                <w:sz w:val="18"/>
                <w:szCs w:val="22"/>
              </w:rPr>
              <w:t xml:space="preserve"> + 1 den. </w:t>
            </w:r>
          </w:p>
        </w:tc>
        <w:tc>
          <w:tcPr>
            <w:tcW w:w="1276" w:type="dxa"/>
            <w:tcBorders>
              <w:top w:val="single" w:sz="6" w:space="0" w:color="000000"/>
              <w:left w:val="single" w:sz="6" w:space="0" w:color="000000"/>
              <w:bottom w:val="single" w:sz="6" w:space="0" w:color="000000"/>
              <w:right w:val="single" w:sz="6" w:space="0" w:color="000000"/>
            </w:tcBorders>
          </w:tcPr>
          <w:p w14:paraId="245743C6"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7F3D5F3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7E88AAF"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6F1D2BE5"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4D29E59B"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5B5A370F"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DEKLVYMERA</w:t>
            </w:r>
          </w:p>
        </w:tc>
        <w:tc>
          <w:tcPr>
            <w:tcW w:w="5667" w:type="dxa"/>
            <w:tcBorders>
              <w:top w:val="single" w:sz="6" w:space="0" w:color="000000"/>
              <w:left w:val="single" w:sz="6" w:space="0" w:color="000000"/>
              <w:bottom w:val="single" w:sz="6" w:space="0" w:color="000000"/>
              <w:right w:val="single" w:sz="6" w:space="0" w:color="000000"/>
            </w:tcBorders>
            <w:shd w:val="clear" w:color="auto" w:fill="auto"/>
            <w:hideMark/>
          </w:tcPr>
          <w:p w14:paraId="2EFF2CCB"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Deklarovaná v</w:t>
            </w:r>
            <w:r w:rsidRPr="00C15D3F">
              <w:rPr>
                <w:rFonts w:eastAsia="Gill Sans MT" w:hint="eastAsia"/>
                <w:sz w:val="18"/>
                <w:szCs w:val="22"/>
              </w:rPr>
              <w:t>ý</w:t>
            </w:r>
            <w:r w:rsidRPr="00C15D3F">
              <w:rPr>
                <w:rFonts w:eastAsia="Gill Sans MT"/>
                <w:sz w:val="18"/>
                <w:szCs w:val="22"/>
              </w:rPr>
              <w:t>m</w:t>
            </w:r>
            <w:r w:rsidRPr="00C15D3F">
              <w:rPr>
                <w:rFonts w:eastAsia="Gill Sans MT" w:hint="eastAsia"/>
                <w:sz w:val="18"/>
                <w:szCs w:val="22"/>
              </w:rPr>
              <w:t>ě</w:t>
            </w:r>
            <w:r w:rsidRPr="00C15D3F">
              <w:rPr>
                <w:rFonts w:eastAsia="Gill Sans MT"/>
                <w:sz w:val="18"/>
                <w:szCs w:val="22"/>
              </w:rPr>
              <w:t>ra DPB  [ha] (p</w:t>
            </w:r>
            <w:r w:rsidRPr="00C15D3F">
              <w:rPr>
                <w:rFonts w:eastAsia="Gill Sans MT" w:hint="eastAsia"/>
                <w:sz w:val="18"/>
                <w:szCs w:val="22"/>
              </w:rPr>
              <w:t>ř</w:t>
            </w:r>
            <w:r w:rsidRPr="00C15D3F">
              <w:rPr>
                <w:rFonts w:eastAsia="Gill Sans MT"/>
                <w:sz w:val="18"/>
                <w:szCs w:val="22"/>
              </w:rPr>
              <w:t>esnost 0,01ha).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E662245"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422E768B"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707AE359"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570BED9"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41566BDD"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tcPr>
          <w:p w14:paraId="2B74DFBE"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VYMERAZAKRES</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3DB8496D"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Výměra zákresu DPB [ha] (p</w:t>
            </w:r>
            <w:r w:rsidRPr="00C15D3F">
              <w:rPr>
                <w:rFonts w:eastAsia="Gill Sans MT" w:hint="eastAsia"/>
                <w:sz w:val="18"/>
                <w:szCs w:val="22"/>
              </w:rPr>
              <w:t>ř</w:t>
            </w:r>
            <w:r w:rsidRPr="00C15D3F">
              <w:rPr>
                <w:rFonts w:eastAsia="Gill Sans MT"/>
                <w:sz w:val="18"/>
                <w:szCs w:val="22"/>
              </w:rPr>
              <w:t>esnost 0,01ha).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1E5A66C"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4ED3E2B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0B868F4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4432ABDF"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66F85C22"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60F36130"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TITUL</w:t>
            </w:r>
          </w:p>
        </w:tc>
        <w:tc>
          <w:tcPr>
            <w:tcW w:w="5667" w:type="dxa"/>
            <w:tcBorders>
              <w:top w:val="single" w:sz="6" w:space="0" w:color="000000"/>
              <w:left w:val="single" w:sz="6" w:space="0" w:color="000000"/>
              <w:bottom w:val="single" w:sz="6" w:space="0" w:color="000000"/>
              <w:right w:val="single" w:sz="6" w:space="0" w:color="000000"/>
            </w:tcBorders>
            <w:shd w:val="clear" w:color="auto" w:fill="auto"/>
            <w:hideMark/>
          </w:tcPr>
          <w:p w14:paraId="73E44A4C"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ID titulu, pro kter</w:t>
            </w:r>
            <w:r w:rsidRPr="00C15D3F">
              <w:rPr>
                <w:rFonts w:eastAsia="Gill Sans MT" w:hint="eastAsia"/>
                <w:sz w:val="18"/>
                <w:szCs w:val="22"/>
              </w:rPr>
              <w:t>é</w:t>
            </w:r>
            <w:r w:rsidRPr="00C15D3F">
              <w:rPr>
                <w:rFonts w:eastAsia="Gill Sans MT"/>
                <w:sz w:val="18"/>
                <w:szCs w:val="22"/>
              </w:rPr>
              <w:t xml:space="preserve"> je prov</w:t>
            </w:r>
            <w:r w:rsidRPr="00C15D3F">
              <w:rPr>
                <w:rFonts w:eastAsia="Gill Sans MT" w:hint="eastAsia"/>
                <w:sz w:val="18"/>
                <w:szCs w:val="22"/>
              </w:rPr>
              <w:t>á</w:t>
            </w:r>
            <w:r w:rsidRPr="00C15D3F">
              <w:rPr>
                <w:rFonts w:eastAsia="Gill Sans MT"/>
                <w:sz w:val="18"/>
                <w:szCs w:val="22"/>
              </w:rPr>
              <w:t>d</w:t>
            </w:r>
            <w:r w:rsidRPr="00C15D3F">
              <w:rPr>
                <w:rFonts w:eastAsia="Gill Sans MT" w:hint="eastAsia"/>
                <w:sz w:val="18"/>
                <w:szCs w:val="22"/>
              </w:rPr>
              <w:t>ě</w:t>
            </w:r>
            <w:r w:rsidRPr="00C15D3F">
              <w:rPr>
                <w:rFonts w:eastAsia="Gill Sans MT"/>
                <w:sz w:val="18"/>
                <w:szCs w:val="22"/>
              </w:rPr>
              <w:t>n dotaz do LPIS, jednoznačná vazba na číselník SDB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80339FA"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0 -1</w:t>
            </w:r>
          </w:p>
        </w:tc>
      </w:tr>
      <w:tr w:rsidR="009A6D56" w:rsidRPr="00C15D3F" w14:paraId="020B051B"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1AE7255"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0C650285"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1A1E616A"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tcPr>
          <w:p w14:paraId="1A8BE2B9" w14:textId="77777777" w:rsidR="009A6D56" w:rsidRPr="00C15D3F" w:rsidRDefault="009A6D56" w:rsidP="009A6D56">
            <w:pPr>
              <w:rPr>
                <w:sz w:val="18"/>
                <w:szCs w:val="18"/>
                <w:lang w:bidi="en-US"/>
              </w:rPr>
            </w:pPr>
            <w:r w:rsidRPr="00C15D3F">
              <w:rPr>
                <w:sz w:val="18"/>
                <w:szCs w:val="18"/>
                <w:lang w:bidi="en-US"/>
              </w:rPr>
              <w:t>CHYBA</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03858410" w14:textId="77777777" w:rsidR="009A6D56" w:rsidRPr="00C15D3F" w:rsidRDefault="009A6D56" w:rsidP="009A6D56">
            <w:pPr>
              <w:rPr>
                <w:sz w:val="18"/>
                <w:szCs w:val="18"/>
                <w:lang w:bidi="en-US"/>
              </w:rPr>
            </w:pPr>
            <w:r w:rsidRPr="00C15D3F">
              <w:rPr>
                <w:sz w:val="18"/>
                <w:szCs w:val="18"/>
                <w:lang w:bidi="en-US"/>
              </w:rPr>
              <w:t>Obsahuje chybové stavy DPB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4281DC6" w14:textId="77777777" w:rsidR="009A6D56" w:rsidRPr="00C15D3F" w:rsidRDefault="009A6D56" w:rsidP="009A6D56">
            <w:pPr>
              <w:rPr>
                <w:sz w:val="18"/>
                <w:szCs w:val="18"/>
                <w:lang w:bidi="en-US"/>
              </w:rPr>
            </w:pPr>
            <w:r w:rsidRPr="00C15D3F">
              <w:rPr>
                <w:sz w:val="18"/>
                <w:szCs w:val="18"/>
                <w:lang w:bidi="en-US"/>
              </w:rPr>
              <w:t>0..N</w:t>
            </w:r>
          </w:p>
        </w:tc>
      </w:tr>
      <w:tr w:rsidR="009A6D56" w:rsidRPr="00C15D3F" w14:paraId="5D2AF9A8" w14:textId="77777777" w:rsidTr="00C15D3F">
        <w:trPr>
          <w:gridAfter w:val="1"/>
          <w:wAfter w:w="8" w:type="dxa"/>
          <w:trHeight w:val="482"/>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7BCF9DEB"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66EA3AA8" w14:textId="77777777" w:rsidR="009A6D56" w:rsidRPr="00C15D3F" w:rsidRDefault="009A6D56" w:rsidP="009A6D56">
            <w:pPr>
              <w:rPr>
                <w:b/>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42D91A5E" w14:textId="77777777" w:rsidR="009A6D56" w:rsidRPr="00C15D3F" w:rsidRDefault="009A6D56" w:rsidP="009A6D56">
            <w:pPr>
              <w:rPr>
                <w:b/>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1DD57219" w14:textId="77777777" w:rsidR="009A6D56" w:rsidRPr="00C15D3F" w:rsidRDefault="009A6D56" w:rsidP="009A6D56">
            <w:pPr>
              <w:rPr>
                <w:b/>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D9D9D9"/>
          </w:tcPr>
          <w:p w14:paraId="2086FCC7" w14:textId="77777777" w:rsidR="009A6D56" w:rsidRPr="00C15D3F" w:rsidRDefault="009A6D56" w:rsidP="009A6D56">
            <w:pPr>
              <w:rPr>
                <w:b/>
                <w:sz w:val="18"/>
                <w:szCs w:val="18"/>
                <w:lang w:bidi="en-US"/>
              </w:rPr>
            </w:pPr>
            <w:r w:rsidRPr="00C15D3F">
              <w:rPr>
                <w:b/>
                <w:sz w:val="18"/>
                <w:szCs w:val="18"/>
                <w:lang w:bidi="en-US"/>
              </w:rPr>
              <w:t>Atribut</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759C3402"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04842924" w14:textId="77777777" w:rsidR="009A6D56" w:rsidRPr="00C15D3F" w:rsidRDefault="009A6D56" w:rsidP="009A6D56">
            <w:pPr>
              <w:rPr>
                <w:b/>
                <w:sz w:val="18"/>
                <w:szCs w:val="18"/>
                <w:lang w:bidi="en-US"/>
              </w:rPr>
            </w:pPr>
            <w:r w:rsidRPr="00C15D3F">
              <w:rPr>
                <w:b/>
                <w:sz w:val="18"/>
                <w:szCs w:val="18"/>
                <w:lang w:bidi="en-US"/>
              </w:rPr>
              <w:t>Výskyt</w:t>
            </w:r>
          </w:p>
        </w:tc>
      </w:tr>
      <w:tr w:rsidR="009A6D56" w:rsidRPr="00C15D3F" w14:paraId="0E103107"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4B888FB"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466BF50D"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36A4D4D5"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6C85B270"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tcPr>
          <w:p w14:paraId="601B6254" w14:textId="77777777" w:rsidR="009A6D56" w:rsidRPr="00C15D3F" w:rsidRDefault="009A6D56" w:rsidP="009A6D56">
            <w:pPr>
              <w:rPr>
                <w:sz w:val="18"/>
                <w:szCs w:val="18"/>
                <w:lang w:bidi="en-US"/>
              </w:rPr>
            </w:pPr>
            <w:r w:rsidRPr="00C15D3F">
              <w:rPr>
                <w:sz w:val="18"/>
                <w:szCs w:val="18"/>
                <w:lang w:bidi="en-US"/>
              </w:rPr>
              <w:t>KOD</w:t>
            </w:r>
          </w:p>
        </w:tc>
        <w:tc>
          <w:tcPr>
            <w:tcW w:w="5667" w:type="dxa"/>
            <w:tcBorders>
              <w:top w:val="single" w:sz="6" w:space="0" w:color="000000"/>
              <w:left w:val="single" w:sz="6" w:space="0" w:color="000000"/>
              <w:bottom w:val="single" w:sz="6" w:space="0" w:color="000000"/>
              <w:right w:val="single" w:sz="6" w:space="0" w:color="000000"/>
            </w:tcBorders>
          </w:tcPr>
          <w:p w14:paraId="1598233C" w14:textId="77777777" w:rsidR="009A6D56" w:rsidRPr="00C15D3F" w:rsidRDefault="009A6D56" w:rsidP="009A6D56">
            <w:pPr>
              <w:spacing w:after="120" w:line="276" w:lineRule="auto"/>
              <w:rPr>
                <w:rFonts w:eastAsia="Gill Sans MT"/>
                <w:sz w:val="18"/>
                <w:szCs w:val="18"/>
              </w:rPr>
            </w:pPr>
            <w:r w:rsidRPr="00C15D3F">
              <w:rPr>
                <w:rFonts w:eastAsia="Gill Sans MT"/>
                <w:sz w:val="18"/>
                <w:szCs w:val="18"/>
              </w:rPr>
              <w:t>Kód zjištěné chyby dle číselníku (uvedeno před specifikací)</w:t>
            </w:r>
          </w:p>
        </w:tc>
        <w:tc>
          <w:tcPr>
            <w:tcW w:w="1276" w:type="dxa"/>
            <w:tcBorders>
              <w:top w:val="single" w:sz="6" w:space="0" w:color="000000"/>
              <w:left w:val="single" w:sz="6" w:space="0" w:color="000000"/>
              <w:bottom w:val="single" w:sz="6" w:space="0" w:color="000000"/>
              <w:right w:val="single" w:sz="6" w:space="0" w:color="000000"/>
            </w:tcBorders>
          </w:tcPr>
          <w:p w14:paraId="088C6BCC" w14:textId="77777777" w:rsidR="009A6D56" w:rsidRPr="00C15D3F" w:rsidRDefault="009A6D56" w:rsidP="009A6D56">
            <w:pPr>
              <w:rPr>
                <w:sz w:val="18"/>
                <w:szCs w:val="18"/>
                <w:lang w:bidi="en-US"/>
              </w:rPr>
            </w:pPr>
            <w:r w:rsidRPr="00C15D3F">
              <w:rPr>
                <w:sz w:val="18"/>
                <w:szCs w:val="18"/>
                <w:lang w:bidi="en-US"/>
              </w:rPr>
              <w:t>1-1</w:t>
            </w:r>
          </w:p>
        </w:tc>
      </w:tr>
      <w:tr w:rsidR="009A6D56" w:rsidRPr="00C15D3F" w14:paraId="4B31EFD7"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E358AB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716AE8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hideMark/>
          </w:tcPr>
          <w:p w14:paraId="0C312431"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54462E69"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tcPr>
          <w:p w14:paraId="236F5E58" w14:textId="77777777" w:rsidR="009A6D56" w:rsidRPr="00C15D3F" w:rsidRDefault="009A6D56" w:rsidP="009A6D56">
            <w:pPr>
              <w:rPr>
                <w:sz w:val="18"/>
                <w:szCs w:val="18"/>
                <w:lang w:bidi="en-US"/>
              </w:rPr>
            </w:pPr>
            <w:r w:rsidRPr="00C15D3F">
              <w:rPr>
                <w:sz w:val="18"/>
                <w:szCs w:val="18"/>
                <w:lang w:bidi="en-US"/>
              </w:rPr>
              <w:t>DOPLNKOVAINFO</w:t>
            </w:r>
          </w:p>
        </w:tc>
        <w:tc>
          <w:tcPr>
            <w:tcW w:w="5667" w:type="dxa"/>
            <w:tcBorders>
              <w:top w:val="single" w:sz="6" w:space="0" w:color="000000"/>
              <w:left w:val="single" w:sz="6" w:space="0" w:color="000000"/>
              <w:bottom w:val="single" w:sz="6" w:space="0" w:color="000000"/>
              <w:right w:val="single" w:sz="6" w:space="0" w:color="000000"/>
            </w:tcBorders>
            <w:hideMark/>
          </w:tcPr>
          <w:p w14:paraId="0283148A" w14:textId="77777777" w:rsidR="009A6D56" w:rsidRPr="00C15D3F" w:rsidRDefault="009A6D56" w:rsidP="009A6D56">
            <w:pPr>
              <w:rPr>
                <w:sz w:val="18"/>
                <w:szCs w:val="18"/>
                <w:lang w:bidi="en-US"/>
              </w:rPr>
            </w:pPr>
            <w:r w:rsidRPr="00C15D3F">
              <w:rPr>
                <w:sz w:val="18"/>
                <w:szCs w:val="18"/>
                <w:lang w:bidi="en-US"/>
              </w:rPr>
              <w:t xml:space="preserve">Doplňková informace k chybě – volné pole pro případ potřeby. </w:t>
            </w:r>
          </w:p>
          <w:p w14:paraId="79B798F1" w14:textId="77777777" w:rsidR="009A6D56" w:rsidRPr="00C15D3F" w:rsidRDefault="009A6D56" w:rsidP="009A6D56">
            <w:pPr>
              <w:rPr>
                <w:sz w:val="18"/>
                <w:szCs w:val="18"/>
                <w:lang w:bidi="en-US"/>
              </w:rPr>
            </w:pPr>
            <w:r w:rsidRPr="00C15D3F">
              <w:rPr>
                <w:sz w:val="18"/>
                <w:szCs w:val="18"/>
                <w:lang w:bidi="en-US"/>
              </w:rPr>
              <w:t>V tomto poli se bude vracet popis chyby.</w:t>
            </w:r>
          </w:p>
        </w:tc>
        <w:tc>
          <w:tcPr>
            <w:tcW w:w="1276" w:type="dxa"/>
            <w:tcBorders>
              <w:top w:val="single" w:sz="6" w:space="0" w:color="000000"/>
              <w:left w:val="single" w:sz="6" w:space="0" w:color="000000"/>
              <w:bottom w:val="single" w:sz="6" w:space="0" w:color="000000"/>
              <w:right w:val="single" w:sz="6" w:space="0" w:color="000000"/>
            </w:tcBorders>
            <w:hideMark/>
          </w:tcPr>
          <w:p w14:paraId="13735935" w14:textId="77777777" w:rsidR="009A6D56" w:rsidRPr="00C15D3F" w:rsidRDefault="009A6D56" w:rsidP="009A6D56">
            <w:pPr>
              <w:rPr>
                <w:sz w:val="18"/>
                <w:szCs w:val="18"/>
                <w:lang w:bidi="en-US"/>
              </w:rPr>
            </w:pPr>
            <w:r w:rsidRPr="00C15D3F">
              <w:rPr>
                <w:sz w:val="18"/>
                <w:szCs w:val="18"/>
                <w:lang w:bidi="en-US"/>
              </w:rPr>
              <w:t>1-1</w:t>
            </w:r>
          </w:p>
        </w:tc>
      </w:tr>
      <w:tr w:rsidR="009A6D56" w:rsidRPr="00C15D3F" w14:paraId="6A10471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5CADDAD"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2A71621" w14:textId="77777777" w:rsidR="009A6D56" w:rsidRPr="00C15D3F" w:rsidRDefault="009A6D56" w:rsidP="009A6D56">
            <w:pPr>
              <w:rPr>
                <w:sz w:val="18"/>
                <w:szCs w:val="18"/>
                <w:lang w:bidi="en-US"/>
              </w:rPr>
            </w:pPr>
          </w:p>
        </w:tc>
        <w:tc>
          <w:tcPr>
            <w:tcW w:w="2314" w:type="dxa"/>
            <w:gridSpan w:val="11"/>
            <w:tcBorders>
              <w:top w:val="single" w:sz="6" w:space="0" w:color="000000"/>
              <w:left w:val="single" w:sz="6" w:space="0" w:color="000000"/>
              <w:bottom w:val="single" w:sz="6" w:space="0" w:color="000000"/>
              <w:right w:val="single" w:sz="6" w:space="0" w:color="000000"/>
            </w:tcBorders>
            <w:hideMark/>
          </w:tcPr>
          <w:p w14:paraId="3F08D97D" w14:textId="77777777" w:rsidR="009A6D56" w:rsidRPr="00C15D3F" w:rsidRDefault="009A6D56" w:rsidP="009A6D56">
            <w:pPr>
              <w:rPr>
                <w:sz w:val="18"/>
                <w:szCs w:val="18"/>
                <w:lang w:bidi="en-US"/>
              </w:rPr>
            </w:pPr>
            <w:r w:rsidRPr="00C15D3F">
              <w:rPr>
                <w:sz w:val="18"/>
                <w:szCs w:val="18"/>
                <w:lang w:bidi="en-US"/>
              </w:rPr>
              <w:t>DILCIOBDOBI</w:t>
            </w:r>
          </w:p>
        </w:tc>
        <w:tc>
          <w:tcPr>
            <w:tcW w:w="5667" w:type="dxa"/>
            <w:tcBorders>
              <w:top w:val="single" w:sz="6" w:space="0" w:color="000000"/>
              <w:left w:val="single" w:sz="6" w:space="0" w:color="000000"/>
              <w:bottom w:val="single" w:sz="6" w:space="0" w:color="000000"/>
              <w:right w:val="single" w:sz="6" w:space="0" w:color="000000"/>
            </w:tcBorders>
          </w:tcPr>
          <w:p w14:paraId="518C60A8" w14:textId="77777777" w:rsidR="009A6D56" w:rsidRPr="00C15D3F" w:rsidRDefault="009A6D56" w:rsidP="009A6D56">
            <w:pPr>
              <w:rPr>
                <w:sz w:val="18"/>
                <w:szCs w:val="18"/>
                <w:lang w:bidi="en-US"/>
              </w:rPr>
            </w:pPr>
            <w:r w:rsidRPr="00C15D3F">
              <w:rPr>
                <w:sz w:val="18"/>
                <w:szCs w:val="18"/>
                <w:lang w:bidi="en-US"/>
              </w:rPr>
              <w:t>Element se dílčími obdobími, které jsou definovány shodnými podmínkami způsobilosti</w:t>
            </w:r>
          </w:p>
        </w:tc>
        <w:tc>
          <w:tcPr>
            <w:tcW w:w="1276" w:type="dxa"/>
            <w:tcBorders>
              <w:top w:val="single" w:sz="6" w:space="0" w:color="000000"/>
              <w:left w:val="single" w:sz="6" w:space="0" w:color="000000"/>
              <w:bottom w:val="single" w:sz="6" w:space="0" w:color="000000"/>
              <w:right w:val="single" w:sz="6" w:space="0" w:color="000000"/>
            </w:tcBorders>
          </w:tcPr>
          <w:p w14:paraId="1164FB7B" w14:textId="77777777" w:rsidR="009A6D56" w:rsidRPr="00C15D3F" w:rsidRDefault="009A6D56" w:rsidP="009A6D56">
            <w:pPr>
              <w:rPr>
                <w:sz w:val="18"/>
                <w:szCs w:val="18"/>
                <w:lang w:bidi="en-US"/>
              </w:rPr>
            </w:pPr>
            <w:r w:rsidRPr="00C15D3F">
              <w:rPr>
                <w:sz w:val="18"/>
                <w:szCs w:val="18"/>
                <w:lang w:bidi="en-US"/>
              </w:rPr>
              <w:t>1-N</w:t>
            </w:r>
          </w:p>
        </w:tc>
      </w:tr>
      <w:tr w:rsidR="009A6D56" w:rsidRPr="00C15D3F" w14:paraId="719DF912"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0D8534E6"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4A4B1DB7" w14:textId="77777777" w:rsidR="009A6D56" w:rsidRPr="00C15D3F" w:rsidRDefault="009A6D56" w:rsidP="009A6D56">
            <w:pPr>
              <w:rPr>
                <w:b/>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3EBFDE3B" w14:textId="77777777" w:rsidR="009A6D56" w:rsidRPr="00C15D3F" w:rsidRDefault="009A6D56" w:rsidP="009A6D56">
            <w:pPr>
              <w:rPr>
                <w:b/>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D9D9D9"/>
            <w:hideMark/>
          </w:tcPr>
          <w:p w14:paraId="61BD54B9" w14:textId="77777777" w:rsidR="009A6D56" w:rsidRPr="00C15D3F" w:rsidRDefault="009A6D56" w:rsidP="009A6D56">
            <w:pPr>
              <w:rPr>
                <w:b/>
                <w:sz w:val="18"/>
                <w:szCs w:val="18"/>
                <w:lang w:bidi="en-US"/>
              </w:rPr>
            </w:pPr>
            <w:r w:rsidRPr="00C15D3F">
              <w:rPr>
                <w:b/>
                <w:sz w:val="18"/>
                <w:szCs w:val="18"/>
                <w:lang w:bidi="en-US"/>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37682E80"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32CCB08E" w14:textId="77777777" w:rsidR="009A6D56" w:rsidRPr="00C15D3F" w:rsidRDefault="009A6D56" w:rsidP="009A6D56">
            <w:pPr>
              <w:rPr>
                <w:b/>
                <w:sz w:val="18"/>
                <w:szCs w:val="18"/>
                <w:lang w:bidi="en-US"/>
              </w:rPr>
            </w:pPr>
            <w:r w:rsidRPr="00C15D3F">
              <w:rPr>
                <w:b/>
                <w:sz w:val="18"/>
                <w:szCs w:val="18"/>
                <w:lang w:bidi="en-US"/>
              </w:rPr>
              <w:t>Výskyt</w:t>
            </w:r>
          </w:p>
        </w:tc>
      </w:tr>
      <w:tr w:rsidR="009A6D56" w:rsidRPr="00C15D3F" w14:paraId="1C47F93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4691E4D"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FBC461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54D8C8B3"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tcPr>
          <w:p w14:paraId="1B9862A8"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OBDOBIOD</w:t>
            </w:r>
          </w:p>
        </w:tc>
        <w:tc>
          <w:tcPr>
            <w:tcW w:w="5667" w:type="dxa"/>
            <w:tcBorders>
              <w:top w:val="single" w:sz="6" w:space="0" w:color="000000"/>
              <w:left w:val="single" w:sz="6" w:space="0" w:color="000000"/>
              <w:bottom w:val="single" w:sz="6" w:space="0" w:color="000000"/>
              <w:right w:val="single" w:sz="6" w:space="0" w:color="000000"/>
            </w:tcBorders>
          </w:tcPr>
          <w:p w14:paraId="400D8286"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Začátek dílčího období</w:t>
            </w:r>
          </w:p>
        </w:tc>
        <w:tc>
          <w:tcPr>
            <w:tcW w:w="1276" w:type="dxa"/>
            <w:tcBorders>
              <w:top w:val="single" w:sz="6" w:space="0" w:color="000000"/>
              <w:left w:val="single" w:sz="6" w:space="0" w:color="000000"/>
              <w:bottom w:val="single" w:sz="6" w:space="0" w:color="000000"/>
              <w:right w:val="single" w:sz="6" w:space="0" w:color="000000"/>
            </w:tcBorders>
          </w:tcPr>
          <w:p w14:paraId="6155310F" w14:textId="77777777" w:rsidR="009A6D56" w:rsidRPr="00C15D3F" w:rsidRDefault="009A6D56" w:rsidP="009A6D56">
            <w:pPr>
              <w:spacing w:after="120" w:line="276" w:lineRule="auto"/>
              <w:rPr>
                <w:rFonts w:eastAsia="Gill Sans MT"/>
                <w:sz w:val="18"/>
                <w:szCs w:val="22"/>
              </w:rPr>
            </w:pPr>
            <w:r w:rsidRPr="00C15D3F">
              <w:rPr>
                <w:rFonts w:eastAsia="Gill Sans MT"/>
                <w:bCs/>
                <w:sz w:val="18"/>
                <w:szCs w:val="22"/>
              </w:rPr>
              <w:t>1-1</w:t>
            </w:r>
          </w:p>
        </w:tc>
      </w:tr>
      <w:tr w:rsidR="009A6D56" w:rsidRPr="00C15D3F" w14:paraId="0964CD06"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031B5D7"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E19A55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18E7CE59"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tcPr>
          <w:p w14:paraId="0FE3EF79"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OBDOBIDO</w:t>
            </w:r>
          </w:p>
        </w:tc>
        <w:tc>
          <w:tcPr>
            <w:tcW w:w="5667" w:type="dxa"/>
            <w:tcBorders>
              <w:top w:val="single" w:sz="6" w:space="0" w:color="000000"/>
              <w:left w:val="single" w:sz="6" w:space="0" w:color="000000"/>
              <w:bottom w:val="single" w:sz="6" w:space="0" w:color="000000"/>
              <w:right w:val="single" w:sz="6" w:space="0" w:color="000000"/>
            </w:tcBorders>
          </w:tcPr>
          <w:p w14:paraId="36669ED8"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Konec dílčího období</w:t>
            </w:r>
          </w:p>
        </w:tc>
        <w:tc>
          <w:tcPr>
            <w:tcW w:w="1276" w:type="dxa"/>
            <w:tcBorders>
              <w:top w:val="single" w:sz="6" w:space="0" w:color="000000"/>
              <w:left w:val="single" w:sz="6" w:space="0" w:color="000000"/>
              <w:bottom w:val="single" w:sz="6" w:space="0" w:color="000000"/>
              <w:right w:val="single" w:sz="6" w:space="0" w:color="000000"/>
            </w:tcBorders>
          </w:tcPr>
          <w:p w14:paraId="19E88C8D" w14:textId="77777777" w:rsidR="009A6D56" w:rsidRPr="00C15D3F" w:rsidRDefault="009A6D56" w:rsidP="009A6D56">
            <w:pPr>
              <w:spacing w:after="120" w:line="276" w:lineRule="auto"/>
              <w:rPr>
                <w:rFonts w:eastAsia="Gill Sans MT"/>
                <w:sz w:val="18"/>
                <w:szCs w:val="22"/>
              </w:rPr>
            </w:pPr>
            <w:r w:rsidRPr="00C15D3F">
              <w:rPr>
                <w:rFonts w:eastAsia="Gill Sans MT"/>
                <w:bCs/>
                <w:sz w:val="18"/>
                <w:szCs w:val="22"/>
              </w:rPr>
              <w:t>1-1</w:t>
            </w:r>
          </w:p>
        </w:tc>
      </w:tr>
      <w:tr w:rsidR="009A6D56" w:rsidRPr="00C15D3F" w14:paraId="1200156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B1A23D0"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34DCCB17"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1567F3D2"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tcPr>
          <w:p w14:paraId="5001772F"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TITUL</w:t>
            </w:r>
          </w:p>
        </w:tc>
        <w:tc>
          <w:tcPr>
            <w:tcW w:w="5667" w:type="dxa"/>
            <w:tcBorders>
              <w:top w:val="single" w:sz="6" w:space="0" w:color="000000"/>
              <w:left w:val="single" w:sz="6" w:space="0" w:color="000000"/>
              <w:bottom w:val="single" w:sz="6" w:space="0" w:color="000000"/>
              <w:right w:val="single" w:sz="6" w:space="0" w:color="000000"/>
            </w:tcBorders>
          </w:tcPr>
          <w:p w14:paraId="6346333E"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ID Titulu</w:t>
            </w:r>
          </w:p>
        </w:tc>
        <w:tc>
          <w:tcPr>
            <w:tcW w:w="1276" w:type="dxa"/>
            <w:tcBorders>
              <w:top w:val="single" w:sz="6" w:space="0" w:color="000000"/>
              <w:left w:val="single" w:sz="6" w:space="0" w:color="000000"/>
              <w:bottom w:val="single" w:sz="6" w:space="0" w:color="000000"/>
              <w:right w:val="single" w:sz="6" w:space="0" w:color="000000"/>
            </w:tcBorders>
          </w:tcPr>
          <w:p w14:paraId="1728C451" w14:textId="77777777" w:rsidR="009A6D56" w:rsidRPr="00C15D3F" w:rsidRDefault="009A6D56" w:rsidP="009A6D56">
            <w:pPr>
              <w:spacing w:after="120" w:line="276" w:lineRule="auto"/>
              <w:rPr>
                <w:rFonts w:eastAsia="Gill Sans MT"/>
                <w:bCs/>
                <w:sz w:val="18"/>
                <w:szCs w:val="22"/>
              </w:rPr>
            </w:pPr>
            <w:r w:rsidRPr="00C15D3F">
              <w:rPr>
                <w:rFonts w:eastAsia="Gill Sans MT"/>
                <w:bCs/>
                <w:sz w:val="18"/>
                <w:szCs w:val="22"/>
              </w:rPr>
              <w:t>0-1</w:t>
            </w:r>
          </w:p>
        </w:tc>
      </w:tr>
      <w:tr w:rsidR="009A6D56" w:rsidRPr="00C15D3F" w14:paraId="5666AC5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28417F7C"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73C48FEF"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56D2C680"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tcPr>
          <w:p w14:paraId="6F15EDF2"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MINIMUM</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375647C3"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Atribut označující minimální dílčí období (ANO x NE)</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40BDE95" w14:textId="77777777" w:rsidR="009A6D56" w:rsidRPr="00C15D3F" w:rsidRDefault="009A6D56" w:rsidP="009A6D56">
            <w:pPr>
              <w:spacing w:after="120" w:line="276" w:lineRule="auto"/>
              <w:rPr>
                <w:rFonts w:eastAsia="Gill Sans MT"/>
                <w:bCs/>
                <w:sz w:val="18"/>
                <w:szCs w:val="22"/>
              </w:rPr>
            </w:pPr>
            <w:r w:rsidRPr="00C15D3F">
              <w:rPr>
                <w:rFonts w:eastAsia="Gill Sans MT"/>
                <w:bCs/>
                <w:sz w:val="18"/>
                <w:szCs w:val="22"/>
              </w:rPr>
              <w:t>1-1</w:t>
            </w:r>
          </w:p>
        </w:tc>
      </w:tr>
      <w:tr w:rsidR="009A6D56" w:rsidRPr="00C15D3F" w14:paraId="4464C46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BEE072E"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596426F"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607F642E"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tcPr>
          <w:p w14:paraId="123319F9"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ZAKLZPUSVYM</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4D781017"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Základní způsobilá výměra v rámci dílčího období</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20E29C2" w14:textId="77777777" w:rsidR="009A6D56" w:rsidRPr="00C15D3F" w:rsidRDefault="009A6D56" w:rsidP="009A6D56">
            <w:pPr>
              <w:spacing w:after="120" w:line="276" w:lineRule="auto"/>
              <w:rPr>
                <w:rFonts w:eastAsia="Gill Sans MT"/>
                <w:bCs/>
                <w:sz w:val="18"/>
                <w:szCs w:val="22"/>
              </w:rPr>
            </w:pPr>
            <w:r w:rsidRPr="00C15D3F">
              <w:rPr>
                <w:rFonts w:eastAsia="Gill Sans MT"/>
                <w:bCs/>
                <w:sz w:val="18"/>
                <w:szCs w:val="22"/>
              </w:rPr>
              <w:t>1-1</w:t>
            </w:r>
          </w:p>
        </w:tc>
      </w:tr>
      <w:tr w:rsidR="009A6D56" w:rsidRPr="00C15D3F" w14:paraId="45CAE90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68D07857"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20A58D48"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0A29B74F"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shd w:val="clear" w:color="auto" w:fill="auto"/>
          </w:tcPr>
          <w:p w14:paraId="7D6A155B" w14:textId="77777777" w:rsidR="009A6D56" w:rsidRPr="00C15D3F" w:rsidRDefault="009A6D56" w:rsidP="009A6D56">
            <w:pPr>
              <w:spacing w:after="120" w:line="276" w:lineRule="auto"/>
              <w:rPr>
                <w:rFonts w:eastAsia="Gill Sans MT"/>
                <w:sz w:val="18"/>
                <w:szCs w:val="22"/>
              </w:rPr>
            </w:pPr>
            <w:r w:rsidRPr="00C15D3F">
              <w:rPr>
                <w:sz w:val="18"/>
                <w:szCs w:val="18"/>
                <w:lang w:bidi="en-US"/>
              </w:rPr>
              <w:t>DEKLVYM</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69C24515" w14:textId="77777777" w:rsidR="009A6D56" w:rsidRPr="00C15D3F" w:rsidRDefault="009A6D56" w:rsidP="009A6D56">
            <w:pPr>
              <w:spacing w:after="120" w:line="276" w:lineRule="auto"/>
              <w:rPr>
                <w:rFonts w:eastAsia="Gill Sans MT"/>
                <w:sz w:val="18"/>
                <w:szCs w:val="22"/>
              </w:rPr>
            </w:pPr>
            <w:r w:rsidRPr="00C15D3F">
              <w:rPr>
                <w:sz w:val="18"/>
                <w:szCs w:val="18"/>
                <w:lang w:bidi="en-US"/>
              </w:rPr>
              <w:t>Deklarovaná výměra připadající na vstupní DPB, jež jsou předmětem územní změny</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CE12EBD" w14:textId="77777777" w:rsidR="009A6D56" w:rsidRPr="00C15D3F" w:rsidRDefault="009A6D56" w:rsidP="009A6D56">
            <w:pPr>
              <w:spacing w:after="120" w:line="276" w:lineRule="auto"/>
              <w:rPr>
                <w:rFonts w:eastAsia="Gill Sans MT"/>
                <w:bCs/>
                <w:sz w:val="18"/>
                <w:szCs w:val="22"/>
              </w:rPr>
            </w:pPr>
            <w:r w:rsidRPr="00C15D3F">
              <w:rPr>
                <w:sz w:val="18"/>
                <w:szCs w:val="18"/>
                <w:lang w:bidi="en-US"/>
              </w:rPr>
              <w:t>1-1</w:t>
            </w:r>
          </w:p>
        </w:tc>
      </w:tr>
      <w:tr w:rsidR="009A6D56" w:rsidRPr="00C15D3F" w14:paraId="75402287"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45A2EEC"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2C6DFDC"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0286E9BF"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tcPr>
          <w:p w14:paraId="0CC1EA4E"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ZPUSOBILE</w:t>
            </w:r>
          </w:p>
        </w:tc>
        <w:tc>
          <w:tcPr>
            <w:tcW w:w="5667" w:type="dxa"/>
            <w:tcBorders>
              <w:top w:val="single" w:sz="6" w:space="0" w:color="000000"/>
              <w:left w:val="single" w:sz="6" w:space="0" w:color="000000"/>
              <w:bottom w:val="single" w:sz="6" w:space="0" w:color="000000"/>
              <w:right w:val="single" w:sz="6" w:space="0" w:color="000000"/>
            </w:tcBorders>
          </w:tcPr>
          <w:p w14:paraId="0646625F" w14:textId="77777777" w:rsidR="009A6D56" w:rsidRPr="00C15D3F" w:rsidRDefault="009A6D56" w:rsidP="009A6D56">
            <w:pPr>
              <w:rPr>
                <w:sz w:val="18"/>
                <w:szCs w:val="18"/>
                <w:lang w:bidi="en-US"/>
              </w:rPr>
            </w:pPr>
            <w:r w:rsidRPr="00C15D3F">
              <w:rPr>
                <w:sz w:val="18"/>
                <w:szCs w:val="18"/>
                <w:lang w:bidi="en-US"/>
              </w:rPr>
              <w:t>Element obsahující způsobilé DPB nebo jejich části</w:t>
            </w:r>
          </w:p>
        </w:tc>
        <w:tc>
          <w:tcPr>
            <w:tcW w:w="1276" w:type="dxa"/>
            <w:tcBorders>
              <w:top w:val="single" w:sz="6" w:space="0" w:color="000000"/>
              <w:left w:val="single" w:sz="6" w:space="0" w:color="000000"/>
              <w:bottom w:val="single" w:sz="6" w:space="0" w:color="000000"/>
              <w:right w:val="single" w:sz="6" w:space="0" w:color="000000"/>
            </w:tcBorders>
          </w:tcPr>
          <w:p w14:paraId="55388B2D" w14:textId="77777777" w:rsidR="009A6D56" w:rsidRPr="00C15D3F" w:rsidRDefault="009A6D56" w:rsidP="009A6D56">
            <w:pPr>
              <w:rPr>
                <w:sz w:val="18"/>
                <w:szCs w:val="18"/>
                <w:lang w:bidi="en-US"/>
              </w:rPr>
            </w:pPr>
            <w:r w:rsidRPr="00C15D3F">
              <w:rPr>
                <w:sz w:val="18"/>
                <w:szCs w:val="18"/>
                <w:lang w:bidi="en-US"/>
              </w:rPr>
              <w:t>0-N</w:t>
            </w:r>
          </w:p>
        </w:tc>
      </w:tr>
      <w:tr w:rsidR="009A6D56" w:rsidRPr="00C15D3F" w14:paraId="14BC7BC1"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38797E8B" w14:textId="77777777" w:rsidR="009A6D56" w:rsidRPr="00C15D3F" w:rsidRDefault="009A6D56" w:rsidP="009A6D56">
            <w:pPr>
              <w:rPr>
                <w:b/>
                <w:bCs/>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27F86ABF" w14:textId="77777777" w:rsidR="009A6D56" w:rsidRPr="00C15D3F" w:rsidRDefault="009A6D56" w:rsidP="009A6D56">
            <w:pPr>
              <w:rPr>
                <w:b/>
                <w:bCs/>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0023E979" w14:textId="77777777" w:rsidR="009A6D56" w:rsidRPr="00C15D3F" w:rsidRDefault="009A6D56" w:rsidP="009A6D56">
            <w:pPr>
              <w:rPr>
                <w:b/>
                <w:bCs/>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tcPr>
          <w:p w14:paraId="7CC07064" w14:textId="77777777" w:rsidR="009A6D56" w:rsidRPr="00C15D3F" w:rsidRDefault="009A6D56" w:rsidP="009A6D56">
            <w:pPr>
              <w:spacing w:after="120" w:line="276" w:lineRule="auto"/>
              <w:rPr>
                <w:rFonts w:eastAsia="Gill Sans MT"/>
                <w:b/>
                <w:bCs/>
                <w:sz w:val="18"/>
                <w:szCs w:val="22"/>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D9D9D9"/>
          </w:tcPr>
          <w:p w14:paraId="7DA49753" w14:textId="77777777" w:rsidR="009A6D56" w:rsidRPr="00C15D3F" w:rsidRDefault="009A6D56" w:rsidP="009A6D56">
            <w:pPr>
              <w:spacing w:after="120" w:line="276" w:lineRule="auto"/>
              <w:rPr>
                <w:rFonts w:eastAsia="Gill Sans MT"/>
                <w:b/>
                <w:bCs/>
                <w:sz w:val="18"/>
                <w:szCs w:val="22"/>
              </w:rPr>
            </w:pPr>
            <w:r w:rsidRPr="00C15D3F">
              <w:rPr>
                <w:rFonts w:eastAsia="Gill Sans MT"/>
                <w:b/>
                <w:bCs/>
                <w:sz w:val="18"/>
                <w:szCs w:val="22"/>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tcPr>
          <w:p w14:paraId="2E4E4211" w14:textId="77777777" w:rsidR="009A6D56" w:rsidRPr="00C15D3F" w:rsidRDefault="009A6D56" w:rsidP="009A6D56">
            <w:pPr>
              <w:rPr>
                <w:b/>
                <w:bCs/>
                <w:sz w:val="18"/>
                <w:szCs w:val="18"/>
                <w:lang w:bidi="en-US"/>
              </w:rPr>
            </w:pPr>
            <w:r w:rsidRPr="00C15D3F">
              <w:rPr>
                <w:b/>
                <w:bCs/>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0B4943D8" w14:textId="77777777" w:rsidR="009A6D56" w:rsidRPr="00C15D3F" w:rsidRDefault="009A6D56" w:rsidP="009A6D56">
            <w:pPr>
              <w:rPr>
                <w:b/>
                <w:bCs/>
                <w:sz w:val="18"/>
                <w:szCs w:val="18"/>
                <w:lang w:bidi="en-US"/>
              </w:rPr>
            </w:pPr>
            <w:r w:rsidRPr="00C15D3F">
              <w:rPr>
                <w:b/>
                <w:bCs/>
                <w:sz w:val="18"/>
                <w:szCs w:val="18"/>
                <w:lang w:bidi="en-US"/>
              </w:rPr>
              <w:t>Výskyt</w:t>
            </w:r>
          </w:p>
        </w:tc>
      </w:tr>
      <w:tr w:rsidR="009A6D56" w:rsidRPr="00C15D3F" w14:paraId="5CBD404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DE45D21"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CD56F7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0320FB3A"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235283E3" w14:textId="77777777" w:rsidR="009A6D56" w:rsidRPr="00C15D3F" w:rsidRDefault="009A6D56" w:rsidP="009A6D56">
            <w:pPr>
              <w:spacing w:after="120" w:line="276" w:lineRule="auto"/>
              <w:rPr>
                <w:rFonts w:eastAsia="Gill Sans MT"/>
                <w:sz w:val="18"/>
                <w:szCs w:val="22"/>
              </w:rPr>
            </w:pPr>
          </w:p>
        </w:tc>
        <w:tc>
          <w:tcPr>
            <w:tcW w:w="1749" w:type="dxa"/>
            <w:gridSpan w:val="6"/>
            <w:tcBorders>
              <w:top w:val="single" w:sz="6" w:space="0" w:color="000000"/>
              <w:left w:val="single" w:sz="6" w:space="0" w:color="000000"/>
              <w:bottom w:val="single" w:sz="6" w:space="0" w:color="000000"/>
              <w:right w:val="single" w:sz="6" w:space="0" w:color="000000"/>
            </w:tcBorders>
          </w:tcPr>
          <w:p w14:paraId="2F9A6E90"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ZKODDPB</w:t>
            </w:r>
          </w:p>
        </w:tc>
        <w:tc>
          <w:tcPr>
            <w:tcW w:w="5667" w:type="dxa"/>
            <w:tcBorders>
              <w:top w:val="single" w:sz="6" w:space="0" w:color="000000"/>
              <w:left w:val="single" w:sz="6" w:space="0" w:color="000000"/>
              <w:bottom w:val="single" w:sz="6" w:space="0" w:color="000000"/>
              <w:right w:val="single" w:sz="6" w:space="0" w:color="000000"/>
            </w:tcBorders>
            <w:hideMark/>
          </w:tcPr>
          <w:p w14:paraId="529065A6"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Zkr</w:t>
            </w:r>
            <w:r w:rsidRPr="00C15D3F">
              <w:rPr>
                <w:rFonts w:eastAsia="Gill Sans MT" w:hint="eastAsia"/>
                <w:sz w:val="18"/>
                <w:szCs w:val="22"/>
              </w:rPr>
              <w:t>á</w:t>
            </w:r>
            <w:r w:rsidRPr="00C15D3F">
              <w:rPr>
                <w:rFonts w:eastAsia="Gill Sans MT"/>
                <w:sz w:val="18"/>
                <w:szCs w:val="22"/>
              </w:rPr>
              <w:t>cen</w:t>
            </w:r>
            <w:r w:rsidRPr="00C15D3F">
              <w:rPr>
                <w:rFonts w:eastAsia="Gill Sans MT" w:hint="eastAsia"/>
                <w:sz w:val="18"/>
                <w:szCs w:val="22"/>
              </w:rPr>
              <w:t>ý</w:t>
            </w:r>
            <w:r w:rsidRPr="00C15D3F">
              <w:rPr>
                <w:rFonts w:eastAsia="Gill Sans MT"/>
                <w:sz w:val="18"/>
                <w:szCs w:val="22"/>
              </w:rPr>
              <w:t xml:space="preserve"> k</w:t>
            </w:r>
            <w:r w:rsidRPr="00C15D3F">
              <w:rPr>
                <w:rFonts w:eastAsia="Gill Sans MT" w:hint="eastAsia"/>
                <w:sz w:val="18"/>
                <w:szCs w:val="22"/>
              </w:rPr>
              <w:t>ó</w:t>
            </w:r>
            <w:r w:rsidRPr="00C15D3F">
              <w:rPr>
                <w:rFonts w:eastAsia="Gill Sans MT"/>
                <w:sz w:val="18"/>
                <w:szCs w:val="22"/>
              </w:rPr>
              <w:t>d DPB.</w:t>
            </w:r>
          </w:p>
        </w:tc>
        <w:tc>
          <w:tcPr>
            <w:tcW w:w="1276" w:type="dxa"/>
            <w:tcBorders>
              <w:top w:val="single" w:sz="6" w:space="0" w:color="000000"/>
              <w:left w:val="single" w:sz="6" w:space="0" w:color="000000"/>
              <w:bottom w:val="single" w:sz="6" w:space="0" w:color="000000"/>
              <w:right w:val="single" w:sz="6" w:space="0" w:color="000000"/>
            </w:tcBorders>
          </w:tcPr>
          <w:p w14:paraId="08987B42"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3464A829"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358EC6A"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57296EA"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78148B3C"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472E8325" w14:textId="77777777" w:rsidR="009A6D56" w:rsidRPr="00C15D3F" w:rsidRDefault="009A6D56" w:rsidP="009A6D56">
            <w:pPr>
              <w:spacing w:after="120" w:line="276" w:lineRule="auto"/>
              <w:rPr>
                <w:rFonts w:eastAsia="Gill Sans MT"/>
                <w:sz w:val="18"/>
                <w:szCs w:val="22"/>
              </w:rPr>
            </w:pPr>
          </w:p>
        </w:tc>
        <w:tc>
          <w:tcPr>
            <w:tcW w:w="1749" w:type="dxa"/>
            <w:gridSpan w:val="6"/>
            <w:tcBorders>
              <w:top w:val="single" w:sz="6" w:space="0" w:color="000000"/>
              <w:left w:val="single" w:sz="6" w:space="0" w:color="000000"/>
              <w:bottom w:val="single" w:sz="6" w:space="0" w:color="000000"/>
              <w:right w:val="single" w:sz="6" w:space="0" w:color="000000"/>
            </w:tcBorders>
          </w:tcPr>
          <w:p w14:paraId="5E69F024"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CTVEREC</w:t>
            </w:r>
          </w:p>
        </w:tc>
        <w:tc>
          <w:tcPr>
            <w:tcW w:w="5667" w:type="dxa"/>
            <w:tcBorders>
              <w:top w:val="single" w:sz="6" w:space="0" w:color="000000"/>
              <w:left w:val="single" w:sz="6" w:space="0" w:color="000000"/>
              <w:bottom w:val="single" w:sz="6" w:space="0" w:color="000000"/>
              <w:right w:val="single" w:sz="6" w:space="0" w:color="000000"/>
            </w:tcBorders>
            <w:hideMark/>
          </w:tcPr>
          <w:p w14:paraId="212E7CC8"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Mapov</w:t>
            </w:r>
            <w:r w:rsidRPr="00C15D3F">
              <w:rPr>
                <w:rFonts w:eastAsia="Gill Sans MT" w:hint="eastAsia"/>
                <w:sz w:val="18"/>
                <w:szCs w:val="22"/>
              </w:rPr>
              <w:t>ý</w:t>
            </w:r>
            <w:r w:rsidRPr="00C15D3F">
              <w:rPr>
                <w:rFonts w:eastAsia="Gill Sans MT"/>
                <w:sz w:val="18"/>
                <w:szCs w:val="22"/>
              </w:rPr>
              <w:t xml:space="preserve"> </w:t>
            </w:r>
            <w:r w:rsidRPr="00C15D3F">
              <w:rPr>
                <w:rFonts w:eastAsia="Gill Sans MT" w:hint="eastAsia"/>
                <w:sz w:val="18"/>
                <w:szCs w:val="22"/>
              </w:rPr>
              <w:t>č</w:t>
            </w:r>
            <w:r w:rsidRPr="00C15D3F">
              <w:rPr>
                <w:rFonts w:eastAsia="Gill Sans MT"/>
                <w:sz w:val="18"/>
                <w:szCs w:val="22"/>
              </w:rPr>
              <w:t>tverec.</w:t>
            </w:r>
          </w:p>
        </w:tc>
        <w:tc>
          <w:tcPr>
            <w:tcW w:w="1276" w:type="dxa"/>
            <w:tcBorders>
              <w:top w:val="single" w:sz="6" w:space="0" w:color="000000"/>
              <w:left w:val="single" w:sz="6" w:space="0" w:color="000000"/>
              <w:bottom w:val="single" w:sz="6" w:space="0" w:color="000000"/>
              <w:right w:val="single" w:sz="6" w:space="0" w:color="000000"/>
            </w:tcBorders>
          </w:tcPr>
          <w:p w14:paraId="0F75C71F"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26E19641" w14:textId="77777777" w:rsidTr="00C15D3F">
        <w:trPr>
          <w:gridAfter w:val="1"/>
          <w:wAfter w:w="8" w:type="dxa"/>
          <w:trHeight w:val="401"/>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1493F3B4"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0AF90CD2"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0F6D9242"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7990A9C4"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3DCDC275" w14:textId="77777777" w:rsidR="009A6D56" w:rsidRPr="00C15D3F" w:rsidRDefault="009A6D56" w:rsidP="009A6D56">
            <w:pPr>
              <w:rPr>
                <w:sz w:val="18"/>
                <w:szCs w:val="18"/>
                <w:lang w:bidi="en-US"/>
              </w:rPr>
            </w:pPr>
            <w:r w:rsidRPr="00C15D3F">
              <w:rPr>
                <w:sz w:val="18"/>
                <w:szCs w:val="18"/>
                <w:lang w:bidi="en-US"/>
              </w:rPr>
              <w:t>VYMERALPIS</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19A9DEE5" w14:textId="77777777" w:rsidR="009A6D56" w:rsidRPr="00C15D3F" w:rsidRDefault="009A6D56" w:rsidP="009A6D56">
            <w:pPr>
              <w:rPr>
                <w:sz w:val="18"/>
                <w:szCs w:val="18"/>
                <w:lang w:bidi="en-US"/>
              </w:rPr>
            </w:pPr>
            <w:r w:rsidRPr="00C15D3F">
              <w:rPr>
                <w:sz w:val="18"/>
                <w:szCs w:val="18"/>
                <w:lang w:bidi="en-US"/>
              </w:rPr>
              <w:t>Výměra DPB dle LPIS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4D8A93F" w14:textId="77777777" w:rsidR="009A6D56" w:rsidRPr="00C15D3F" w:rsidRDefault="009A6D56" w:rsidP="009A6D56">
            <w:pPr>
              <w:rPr>
                <w:sz w:val="18"/>
                <w:szCs w:val="18"/>
                <w:lang w:bidi="en-US"/>
              </w:rPr>
            </w:pPr>
            <w:r w:rsidRPr="00C15D3F">
              <w:rPr>
                <w:sz w:val="18"/>
                <w:szCs w:val="18"/>
                <w:lang w:bidi="en-US"/>
              </w:rPr>
              <w:t xml:space="preserve"> 1-1</w:t>
            </w:r>
          </w:p>
        </w:tc>
      </w:tr>
      <w:tr w:rsidR="009A6D56" w:rsidRPr="00C15D3F" w14:paraId="1088052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74DF037"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44053516"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16D2754C"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22EA9218"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1BF36003" w14:textId="77777777" w:rsidR="009A6D56" w:rsidRPr="00C15D3F" w:rsidRDefault="009A6D56" w:rsidP="009A6D56">
            <w:pPr>
              <w:rPr>
                <w:sz w:val="18"/>
                <w:szCs w:val="18"/>
                <w:lang w:bidi="en-US"/>
              </w:rPr>
            </w:pPr>
            <w:r w:rsidRPr="00C15D3F">
              <w:rPr>
                <w:sz w:val="18"/>
                <w:szCs w:val="18"/>
                <w:lang w:bidi="en-US"/>
              </w:rPr>
              <w:t>ZAKLZPUSVYMERA</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62B71CE4" w14:textId="77777777" w:rsidR="009A6D56" w:rsidRPr="00C15D3F" w:rsidRDefault="009A6D56" w:rsidP="009A6D56">
            <w:pPr>
              <w:rPr>
                <w:sz w:val="18"/>
                <w:szCs w:val="18"/>
                <w:lang w:bidi="en-US"/>
              </w:rPr>
            </w:pPr>
            <w:r w:rsidRPr="00C15D3F">
              <w:rPr>
                <w:sz w:val="18"/>
                <w:szCs w:val="18"/>
                <w:lang w:bidi="en-US"/>
              </w:rPr>
              <w:t xml:space="preserve">Základní způsobilá výměra tohoto DPB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5DC53CF" w14:textId="77777777" w:rsidR="009A6D56" w:rsidRPr="00C15D3F" w:rsidRDefault="009A6D56" w:rsidP="009A6D56">
            <w:pPr>
              <w:rPr>
                <w:sz w:val="18"/>
                <w:szCs w:val="18"/>
                <w:lang w:bidi="en-US"/>
              </w:rPr>
            </w:pPr>
            <w:r w:rsidRPr="00C15D3F">
              <w:rPr>
                <w:sz w:val="18"/>
                <w:szCs w:val="18"/>
                <w:lang w:bidi="en-US"/>
              </w:rPr>
              <w:t xml:space="preserve"> 1-1</w:t>
            </w:r>
          </w:p>
        </w:tc>
      </w:tr>
      <w:tr w:rsidR="009A6D56" w:rsidRPr="00C15D3F" w14:paraId="43CE3B2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4D3A00DB"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453FB60A"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3837675D"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40852A6F"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4FB9C162" w14:textId="77777777" w:rsidR="009A6D56" w:rsidRPr="00C15D3F" w:rsidRDefault="009A6D56" w:rsidP="009A6D56">
            <w:pPr>
              <w:rPr>
                <w:sz w:val="18"/>
                <w:szCs w:val="18"/>
                <w:lang w:bidi="en-US"/>
              </w:rPr>
            </w:pPr>
            <w:r w:rsidRPr="00C15D3F">
              <w:rPr>
                <w:sz w:val="18"/>
                <w:szCs w:val="18"/>
                <w:lang w:bidi="en-US"/>
              </w:rPr>
              <w:t>ROZDELENIZZP</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243CBD5F" w14:textId="77777777" w:rsidR="009A6D56" w:rsidRPr="00C15D3F" w:rsidRDefault="009A6D56" w:rsidP="009A6D56">
            <w:pPr>
              <w:rPr>
                <w:sz w:val="18"/>
                <w:szCs w:val="18"/>
                <w:lang w:bidi="en-US"/>
              </w:rPr>
            </w:pPr>
            <w:r w:rsidRPr="00C15D3F">
              <w:rPr>
                <w:sz w:val="18"/>
                <w:szCs w:val="18"/>
                <w:lang w:bidi="en-US"/>
              </w:rPr>
              <w:t>Rozdělení ZZP (základní způsobilé plochy) pro účely opatření s rozdílnou sazbou (AEKO, EZ)</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939A726" w14:textId="77777777" w:rsidR="009A6D56" w:rsidRPr="00C15D3F" w:rsidRDefault="009A6D56" w:rsidP="009A6D56">
            <w:pPr>
              <w:rPr>
                <w:sz w:val="18"/>
                <w:szCs w:val="18"/>
                <w:lang w:bidi="en-US"/>
              </w:rPr>
            </w:pPr>
            <w:r w:rsidRPr="00C15D3F">
              <w:rPr>
                <w:sz w:val="18"/>
                <w:szCs w:val="18"/>
                <w:lang w:bidi="en-US"/>
              </w:rPr>
              <w:t>0-N</w:t>
            </w:r>
          </w:p>
        </w:tc>
      </w:tr>
      <w:tr w:rsidR="009A6D56" w:rsidRPr="00C15D3F" w14:paraId="339BE7C5"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59BFA1DA" w14:textId="77777777" w:rsidR="009A6D56" w:rsidRPr="00C15D3F" w:rsidRDefault="009A6D56" w:rsidP="009A6D56">
            <w:pPr>
              <w:rPr>
                <w:b/>
                <w:sz w:val="18"/>
                <w:szCs w:val="18"/>
                <w:lang w:bidi="en-US"/>
              </w:rPr>
            </w:pPr>
          </w:p>
        </w:tc>
        <w:tc>
          <w:tcPr>
            <w:tcW w:w="236" w:type="dxa"/>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27B116DE" w14:textId="77777777" w:rsidR="009A6D56" w:rsidRPr="00C15D3F" w:rsidRDefault="009A6D56" w:rsidP="009A6D56">
            <w:pPr>
              <w:rPr>
                <w:b/>
                <w:sz w:val="18"/>
                <w:szCs w:val="18"/>
                <w:lang w:bidi="en-US"/>
              </w:rPr>
            </w:pPr>
          </w:p>
        </w:tc>
        <w:tc>
          <w:tcPr>
            <w:tcW w:w="322" w:type="dxa"/>
            <w:gridSpan w:val="2"/>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4FC700FD" w14:textId="77777777" w:rsidR="009A6D56" w:rsidRPr="00C15D3F" w:rsidRDefault="009A6D56" w:rsidP="009A6D56">
            <w:pPr>
              <w:rPr>
                <w:b/>
                <w:sz w:val="18"/>
                <w:szCs w:val="18"/>
                <w:lang w:bidi="en-US"/>
              </w:rPr>
            </w:pPr>
          </w:p>
        </w:tc>
        <w:tc>
          <w:tcPr>
            <w:tcW w:w="235" w:type="dxa"/>
            <w:gridSpan w:val="2"/>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207DC88C" w14:textId="77777777" w:rsidR="009A6D56" w:rsidRPr="00C15D3F" w:rsidRDefault="009A6D56" w:rsidP="009A6D56">
            <w:pPr>
              <w:rPr>
                <w:b/>
                <w:sz w:val="18"/>
                <w:szCs w:val="18"/>
                <w:lang w:bidi="en-US"/>
              </w:rPr>
            </w:pPr>
          </w:p>
        </w:tc>
        <w:tc>
          <w:tcPr>
            <w:tcW w:w="283" w:type="dxa"/>
            <w:gridSpan w:val="4"/>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14836626" w14:textId="77777777" w:rsidR="009A6D56" w:rsidRPr="00C15D3F" w:rsidRDefault="009A6D56" w:rsidP="009A6D56">
            <w:pPr>
              <w:rPr>
                <w:b/>
                <w:sz w:val="18"/>
                <w:szCs w:val="18"/>
                <w:lang w:bidi="en-US"/>
              </w:rPr>
            </w:pPr>
          </w:p>
        </w:tc>
        <w:tc>
          <w:tcPr>
            <w:tcW w:w="1474" w:type="dxa"/>
            <w:gridSpan w:val="3"/>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0FF277A1" w14:textId="77777777" w:rsidR="009A6D56" w:rsidRPr="00C15D3F" w:rsidRDefault="009A6D56" w:rsidP="009A6D56">
            <w:r w:rsidRPr="00C15D3F">
              <w:rPr>
                <w:b/>
                <w:sz w:val="18"/>
                <w:szCs w:val="18"/>
                <w:lang w:bidi="en-US"/>
              </w:rPr>
              <w:t>Atribut</w:t>
            </w:r>
          </w:p>
        </w:tc>
        <w:tc>
          <w:tcPr>
            <w:tcW w:w="5667" w:type="dxa"/>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63E41B53" w14:textId="77777777" w:rsidR="009A6D56" w:rsidRPr="00C15D3F" w:rsidRDefault="009A6D56" w:rsidP="009A6D56">
            <w:r w:rsidRPr="00C15D3F">
              <w:rPr>
                <w:b/>
                <w:sz w:val="18"/>
                <w:szCs w:val="18"/>
                <w:lang w:bidi="en-US"/>
              </w:rPr>
              <w:t>Význam</w:t>
            </w:r>
          </w:p>
        </w:tc>
        <w:tc>
          <w:tcPr>
            <w:tcW w:w="1284" w:type="dxa"/>
            <w:gridSpan w:val="2"/>
            <w:tcBorders>
              <w:top w:val="single" w:sz="6" w:space="0" w:color="000001"/>
              <w:left w:val="single" w:sz="6" w:space="0" w:color="000001"/>
              <w:bottom w:val="single" w:sz="6" w:space="0" w:color="000001"/>
              <w:right w:val="single" w:sz="6" w:space="0" w:color="000001"/>
            </w:tcBorders>
            <w:shd w:val="clear" w:color="auto" w:fill="D9D9D9"/>
            <w:tcMar>
              <w:left w:w="107" w:type="dxa"/>
            </w:tcMar>
          </w:tcPr>
          <w:p w14:paraId="40F93610" w14:textId="77777777" w:rsidR="009A6D56" w:rsidRPr="00C15D3F" w:rsidRDefault="009A6D56" w:rsidP="009A6D56">
            <w:r w:rsidRPr="00C15D3F">
              <w:rPr>
                <w:b/>
                <w:sz w:val="18"/>
                <w:szCs w:val="18"/>
                <w:lang w:bidi="en-US"/>
              </w:rPr>
              <w:t>Výskyt</w:t>
            </w:r>
          </w:p>
        </w:tc>
      </w:tr>
      <w:tr w:rsidR="009A6D56" w:rsidRPr="00C15D3F" w14:paraId="482D6B45"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F172FE1" w14:textId="77777777" w:rsidR="009A6D56" w:rsidRPr="00C15D3F" w:rsidRDefault="009A6D56" w:rsidP="009A6D56">
            <w:pPr>
              <w:rPr>
                <w:sz w:val="18"/>
                <w:szCs w:val="18"/>
                <w:lang w:bidi="en-US"/>
              </w:rPr>
            </w:pPr>
          </w:p>
        </w:tc>
        <w:tc>
          <w:tcPr>
            <w:tcW w:w="23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794B73C" w14:textId="77777777" w:rsidR="009A6D56" w:rsidRPr="00C15D3F" w:rsidRDefault="009A6D56" w:rsidP="009A6D56">
            <w:pPr>
              <w:rPr>
                <w:sz w:val="18"/>
                <w:szCs w:val="18"/>
                <w:lang w:bidi="en-US"/>
              </w:rPr>
            </w:pPr>
          </w:p>
        </w:tc>
        <w:tc>
          <w:tcPr>
            <w:tcW w:w="322"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F46533C" w14:textId="77777777" w:rsidR="009A6D56" w:rsidRPr="00C15D3F" w:rsidRDefault="009A6D56" w:rsidP="009A6D56">
            <w:pPr>
              <w:rPr>
                <w:sz w:val="18"/>
                <w:szCs w:val="18"/>
                <w:lang w:bidi="en-US"/>
              </w:rPr>
            </w:pPr>
          </w:p>
        </w:tc>
        <w:tc>
          <w:tcPr>
            <w:tcW w:w="235"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7F407DB" w14:textId="77777777" w:rsidR="009A6D56" w:rsidRPr="00C15D3F" w:rsidRDefault="009A6D56" w:rsidP="009A6D56">
            <w:pPr>
              <w:rPr>
                <w:sz w:val="18"/>
                <w:szCs w:val="18"/>
                <w:lang w:bidi="en-US"/>
              </w:rPr>
            </w:pPr>
          </w:p>
        </w:tc>
        <w:tc>
          <w:tcPr>
            <w:tcW w:w="283"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7DE14FA" w14:textId="77777777" w:rsidR="009A6D56" w:rsidRPr="00C15D3F" w:rsidRDefault="009A6D56" w:rsidP="009A6D56">
            <w:pPr>
              <w:rPr>
                <w:sz w:val="18"/>
                <w:szCs w:val="18"/>
                <w:lang w:bidi="en-US"/>
              </w:rPr>
            </w:pPr>
          </w:p>
        </w:tc>
        <w:tc>
          <w:tcPr>
            <w:tcW w:w="1474"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DD7B267" w14:textId="77777777" w:rsidR="009A6D56" w:rsidRPr="00C15D3F" w:rsidRDefault="009A6D56" w:rsidP="009A6D56">
            <w:r w:rsidRPr="00C15D3F">
              <w:rPr>
                <w:sz w:val="18"/>
                <w:szCs w:val="18"/>
                <w:lang w:bidi="en-US"/>
              </w:rPr>
              <w:t>OZNACENI</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6E415B9" w14:textId="77777777" w:rsidR="009A6D56" w:rsidRPr="00C15D3F" w:rsidRDefault="009A6D56" w:rsidP="009A6D56">
            <w:pPr>
              <w:spacing w:line="276" w:lineRule="auto"/>
            </w:pPr>
            <w:r w:rsidRPr="00C15D3F">
              <w:rPr>
                <w:sz w:val="18"/>
                <w:szCs w:val="18"/>
                <w:lang w:bidi="en-US"/>
              </w:rPr>
              <w:t>Označení příslušné plochy</w:t>
            </w:r>
          </w:p>
        </w:tc>
        <w:tc>
          <w:tcPr>
            <w:tcW w:w="1284"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722413D" w14:textId="77777777" w:rsidR="009A6D56" w:rsidRPr="00C15D3F" w:rsidRDefault="009A6D56" w:rsidP="009A6D56">
            <w:r w:rsidRPr="00C15D3F">
              <w:rPr>
                <w:bCs/>
                <w:sz w:val="18"/>
                <w:szCs w:val="18"/>
                <w:lang w:bidi="en-US"/>
              </w:rPr>
              <w:t>1-1</w:t>
            </w:r>
          </w:p>
        </w:tc>
      </w:tr>
      <w:tr w:rsidR="009A6D56" w:rsidRPr="00C15D3F" w14:paraId="7E8932FB"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Height w:val="157"/>
        </w:trPr>
        <w:tc>
          <w:tcPr>
            <w:tcW w:w="28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179130E" w14:textId="77777777" w:rsidR="009A6D56" w:rsidRPr="00C15D3F" w:rsidRDefault="009A6D56" w:rsidP="009A6D56">
            <w:pPr>
              <w:rPr>
                <w:sz w:val="18"/>
                <w:szCs w:val="18"/>
                <w:lang w:bidi="en-US"/>
              </w:rPr>
            </w:pPr>
          </w:p>
        </w:tc>
        <w:tc>
          <w:tcPr>
            <w:tcW w:w="23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CDCC385" w14:textId="77777777" w:rsidR="009A6D56" w:rsidRPr="00C15D3F" w:rsidRDefault="009A6D56" w:rsidP="009A6D56">
            <w:pPr>
              <w:rPr>
                <w:sz w:val="18"/>
                <w:szCs w:val="18"/>
                <w:lang w:bidi="en-US"/>
              </w:rPr>
            </w:pPr>
          </w:p>
        </w:tc>
        <w:tc>
          <w:tcPr>
            <w:tcW w:w="322"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C45B170" w14:textId="77777777" w:rsidR="009A6D56" w:rsidRPr="00C15D3F" w:rsidRDefault="009A6D56" w:rsidP="009A6D56">
            <w:pPr>
              <w:rPr>
                <w:sz w:val="18"/>
                <w:szCs w:val="18"/>
                <w:lang w:bidi="en-US"/>
              </w:rPr>
            </w:pPr>
          </w:p>
        </w:tc>
        <w:tc>
          <w:tcPr>
            <w:tcW w:w="235"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8B4F3B9" w14:textId="77777777" w:rsidR="009A6D56" w:rsidRPr="00C15D3F" w:rsidRDefault="009A6D56" w:rsidP="009A6D56">
            <w:pPr>
              <w:rPr>
                <w:sz w:val="18"/>
                <w:szCs w:val="18"/>
                <w:lang w:bidi="en-US"/>
              </w:rPr>
            </w:pPr>
          </w:p>
        </w:tc>
        <w:tc>
          <w:tcPr>
            <w:tcW w:w="283"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0F6D88C" w14:textId="77777777" w:rsidR="009A6D56" w:rsidRPr="00C15D3F" w:rsidRDefault="009A6D56" w:rsidP="009A6D56">
            <w:pPr>
              <w:rPr>
                <w:sz w:val="18"/>
                <w:szCs w:val="18"/>
                <w:lang w:bidi="en-US"/>
              </w:rPr>
            </w:pPr>
          </w:p>
        </w:tc>
        <w:tc>
          <w:tcPr>
            <w:tcW w:w="1474"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8DE529D" w14:textId="77777777" w:rsidR="009A6D56" w:rsidRPr="00C15D3F" w:rsidRDefault="009A6D56" w:rsidP="009A6D56">
            <w:r w:rsidRPr="00C15D3F">
              <w:rPr>
                <w:sz w:val="18"/>
                <w:szCs w:val="18"/>
                <w:lang w:bidi="en-US"/>
              </w:rPr>
              <w:t>VYMERA</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414567D" w14:textId="77777777" w:rsidR="009A6D56" w:rsidRPr="00C15D3F" w:rsidRDefault="009A6D56" w:rsidP="009A6D56">
            <w:r w:rsidRPr="00C15D3F">
              <w:rPr>
                <w:sz w:val="18"/>
                <w:szCs w:val="18"/>
                <w:lang w:bidi="en-US"/>
              </w:rPr>
              <w:t>Výměra příslušné plochy</w:t>
            </w:r>
          </w:p>
        </w:tc>
        <w:tc>
          <w:tcPr>
            <w:tcW w:w="1284"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B4699DB" w14:textId="77777777" w:rsidR="009A6D56" w:rsidRPr="00C15D3F" w:rsidRDefault="009A6D56" w:rsidP="009A6D56">
            <w:r w:rsidRPr="00C15D3F">
              <w:rPr>
                <w:bCs/>
                <w:sz w:val="18"/>
                <w:szCs w:val="18"/>
                <w:lang w:bidi="en-US"/>
              </w:rPr>
              <w:t>1-1</w:t>
            </w:r>
          </w:p>
        </w:tc>
      </w:tr>
      <w:tr w:rsidR="009A6D56" w:rsidRPr="00C15D3F" w14:paraId="381C0D71"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Height w:val="157"/>
        </w:trPr>
        <w:tc>
          <w:tcPr>
            <w:tcW w:w="28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075D1E0" w14:textId="77777777" w:rsidR="009A6D56" w:rsidRPr="00C15D3F" w:rsidRDefault="009A6D56" w:rsidP="009A6D56">
            <w:pPr>
              <w:rPr>
                <w:sz w:val="18"/>
                <w:szCs w:val="18"/>
                <w:lang w:bidi="en-US"/>
              </w:rPr>
            </w:pPr>
          </w:p>
        </w:tc>
        <w:tc>
          <w:tcPr>
            <w:tcW w:w="23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301609A" w14:textId="77777777" w:rsidR="009A6D56" w:rsidRPr="00C15D3F" w:rsidRDefault="009A6D56" w:rsidP="009A6D56">
            <w:pPr>
              <w:rPr>
                <w:sz w:val="18"/>
                <w:szCs w:val="18"/>
                <w:lang w:bidi="en-US"/>
              </w:rPr>
            </w:pPr>
          </w:p>
        </w:tc>
        <w:tc>
          <w:tcPr>
            <w:tcW w:w="322"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6E3F93F" w14:textId="77777777" w:rsidR="009A6D56" w:rsidRPr="00C15D3F" w:rsidRDefault="009A6D56" w:rsidP="009A6D56">
            <w:pPr>
              <w:rPr>
                <w:sz w:val="18"/>
                <w:szCs w:val="18"/>
                <w:lang w:bidi="en-US"/>
              </w:rPr>
            </w:pPr>
          </w:p>
        </w:tc>
        <w:tc>
          <w:tcPr>
            <w:tcW w:w="235"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2DD9EC2" w14:textId="77777777" w:rsidR="009A6D56" w:rsidRPr="00C15D3F" w:rsidRDefault="009A6D56" w:rsidP="009A6D56">
            <w:pPr>
              <w:rPr>
                <w:sz w:val="18"/>
                <w:szCs w:val="18"/>
                <w:lang w:bidi="en-US"/>
              </w:rPr>
            </w:pPr>
          </w:p>
        </w:tc>
        <w:tc>
          <w:tcPr>
            <w:tcW w:w="283"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B204D25" w14:textId="77777777" w:rsidR="009A6D56" w:rsidRPr="00C15D3F" w:rsidRDefault="009A6D56" w:rsidP="009A6D56">
            <w:pPr>
              <w:rPr>
                <w:sz w:val="18"/>
                <w:szCs w:val="18"/>
                <w:lang w:bidi="en-US"/>
              </w:rPr>
            </w:pPr>
          </w:p>
        </w:tc>
        <w:tc>
          <w:tcPr>
            <w:tcW w:w="1474" w:type="dxa"/>
            <w:gridSpan w:val="3"/>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13C6806" w14:textId="77777777" w:rsidR="009A6D56" w:rsidRPr="00C15D3F" w:rsidRDefault="009A6D56" w:rsidP="009A6D56">
            <w:pPr>
              <w:rPr>
                <w:sz w:val="18"/>
                <w:szCs w:val="18"/>
                <w:lang w:bidi="en-US"/>
              </w:rPr>
            </w:pPr>
            <w:r w:rsidRPr="00C15D3F">
              <w:rPr>
                <w:sz w:val="18"/>
                <w:szCs w:val="18"/>
                <w:lang w:bidi="en-US"/>
              </w:rPr>
              <w:t>VYMERA4DM</w:t>
            </w:r>
          </w:p>
        </w:tc>
        <w:tc>
          <w:tcPr>
            <w:tcW w:w="56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56F7103" w14:textId="77777777" w:rsidR="009A6D56" w:rsidRPr="00C15D3F" w:rsidRDefault="009A6D56" w:rsidP="009A6D56">
            <w:pPr>
              <w:rPr>
                <w:sz w:val="18"/>
                <w:szCs w:val="18"/>
                <w:lang w:bidi="en-US"/>
              </w:rPr>
            </w:pPr>
            <w:r w:rsidRPr="00C15D3F">
              <w:rPr>
                <w:sz w:val="18"/>
                <w:szCs w:val="18"/>
                <w:lang w:bidi="en-US"/>
              </w:rPr>
              <w:t>Výměra příslušné plochy na 4 desetinná místa</w:t>
            </w:r>
          </w:p>
        </w:tc>
        <w:tc>
          <w:tcPr>
            <w:tcW w:w="1284"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F4F8131" w14:textId="77777777" w:rsidR="009A6D56" w:rsidRPr="00C15D3F" w:rsidRDefault="009A6D56" w:rsidP="009A6D56">
            <w:pPr>
              <w:rPr>
                <w:bCs/>
                <w:sz w:val="18"/>
                <w:szCs w:val="18"/>
                <w:lang w:bidi="en-US"/>
              </w:rPr>
            </w:pPr>
            <w:r w:rsidRPr="00C15D3F">
              <w:rPr>
                <w:bCs/>
                <w:sz w:val="18"/>
                <w:szCs w:val="18"/>
                <w:lang w:bidi="en-US"/>
              </w:rPr>
              <w:t>1-1</w:t>
            </w:r>
          </w:p>
        </w:tc>
      </w:tr>
      <w:tr w:rsidR="009A6D56" w:rsidRPr="00C15D3F" w14:paraId="0D187D0B"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273C7D52"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56A08163"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6690A18F"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5592C8AF"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7B29C454" w14:textId="77777777" w:rsidR="009A6D56" w:rsidRPr="00C15D3F" w:rsidRDefault="009A6D56" w:rsidP="009A6D56">
            <w:pPr>
              <w:rPr>
                <w:sz w:val="18"/>
                <w:szCs w:val="18"/>
                <w:lang w:bidi="en-US"/>
              </w:rPr>
            </w:pPr>
          </w:p>
        </w:tc>
        <w:tc>
          <w:tcPr>
            <w:tcW w:w="1474" w:type="dxa"/>
            <w:gridSpan w:val="3"/>
            <w:tcBorders>
              <w:left w:val="single" w:sz="6" w:space="0" w:color="000001"/>
              <w:bottom w:val="single" w:sz="6" w:space="0" w:color="000001"/>
              <w:right w:val="single" w:sz="6" w:space="0" w:color="000001"/>
            </w:tcBorders>
            <w:shd w:val="clear" w:color="auto" w:fill="auto"/>
            <w:tcMar>
              <w:left w:w="107" w:type="dxa"/>
            </w:tcMar>
          </w:tcPr>
          <w:p w14:paraId="0C5DB3CB" w14:textId="77777777" w:rsidR="009A6D56" w:rsidRPr="00C15D3F" w:rsidRDefault="009A6D56" w:rsidP="009A6D56">
            <w:r w:rsidRPr="00C15D3F">
              <w:rPr>
                <w:sz w:val="18"/>
                <w:szCs w:val="18"/>
                <w:lang w:bidi="en-US"/>
              </w:rPr>
              <w:t>TYPSNIZENI</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01C72E2B" w14:textId="77777777" w:rsidR="009A6D56" w:rsidRPr="00C15D3F" w:rsidRDefault="009A6D56" w:rsidP="009A6D56"/>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5142DCAB" w14:textId="77777777" w:rsidR="009A6D56" w:rsidRPr="00C15D3F" w:rsidRDefault="009A6D56" w:rsidP="009A6D56">
            <w:r w:rsidRPr="00C15D3F">
              <w:rPr>
                <w:bCs/>
                <w:sz w:val="18"/>
                <w:szCs w:val="18"/>
                <w:lang w:bidi="en-US"/>
              </w:rPr>
              <w:t>1-N</w:t>
            </w:r>
          </w:p>
        </w:tc>
      </w:tr>
      <w:tr w:rsidR="009A6D56" w:rsidRPr="00C15D3F" w14:paraId="62CC0A7F"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7F81CF35"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31F717A5"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6F52E44A"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5A0CD26F"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38F1C75D" w14:textId="77777777" w:rsidR="009A6D56" w:rsidRPr="00C15D3F" w:rsidRDefault="009A6D56" w:rsidP="009A6D56">
            <w:pPr>
              <w:rPr>
                <w:sz w:val="18"/>
                <w:szCs w:val="18"/>
                <w:lang w:bidi="en-US"/>
              </w:rPr>
            </w:pPr>
          </w:p>
        </w:tc>
        <w:tc>
          <w:tcPr>
            <w:tcW w:w="246" w:type="dxa"/>
            <w:gridSpan w:val="2"/>
            <w:tcBorders>
              <w:left w:val="single" w:sz="6" w:space="0" w:color="000001"/>
              <w:bottom w:val="single" w:sz="6" w:space="0" w:color="000001"/>
            </w:tcBorders>
            <w:shd w:val="clear" w:color="auto" w:fill="auto"/>
            <w:tcMar>
              <w:left w:w="107" w:type="dxa"/>
            </w:tcMar>
          </w:tcPr>
          <w:p w14:paraId="2E7A08DD" w14:textId="77777777" w:rsidR="009A6D56" w:rsidRPr="00C15D3F" w:rsidRDefault="009A6D56" w:rsidP="009A6D56"/>
        </w:tc>
        <w:tc>
          <w:tcPr>
            <w:tcW w:w="1228" w:type="dxa"/>
            <w:tcBorders>
              <w:left w:val="single" w:sz="6" w:space="0" w:color="000001"/>
              <w:bottom w:val="single" w:sz="6" w:space="0" w:color="000001"/>
              <w:right w:val="single" w:sz="6" w:space="0" w:color="000001"/>
            </w:tcBorders>
            <w:shd w:val="clear" w:color="auto" w:fill="auto"/>
            <w:tcMar>
              <w:left w:w="107" w:type="dxa"/>
            </w:tcMar>
          </w:tcPr>
          <w:p w14:paraId="1AB2C41B" w14:textId="77777777" w:rsidR="009A6D56" w:rsidRPr="00C15D3F" w:rsidRDefault="009A6D56" w:rsidP="009A6D56">
            <w:r w:rsidRPr="00C15D3F">
              <w:rPr>
                <w:sz w:val="18"/>
                <w:szCs w:val="18"/>
                <w:lang w:bidi="en-US"/>
              </w:rPr>
              <w:t>KOD</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5719EDAA" w14:textId="77777777" w:rsidR="009A6D56" w:rsidRPr="00C15D3F" w:rsidRDefault="009A6D56" w:rsidP="009A6D56">
            <w:pPr>
              <w:spacing w:line="276" w:lineRule="auto"/>
            </w:pPr>
            <w:r w:rsidRPr="00C15D3F">
              <w:rPr>
                <w:rFonts w:eastAsia="Gill Sans MT"/>
                <w:sz w:val="18"/>
                <w:szCs w:val="18"/>
              </w:rPr>
              <w:t>PP  - plná platba</w:t>
            </w:r>
          </w:p>
          <w:p w14:paraId="18BF72E5" w14:textId="77777777" w:rsidR="009A6D56" w:rsidRPr="00C15D3F" w:rsidRDefault="009A6D56" w:rsidP="009A6D56">
            <w:pPr>
              <w:spacing w:line="276" w:lineRule="auto"/>
            </w:pPr>
            <w:r w:rsidRPr="00C15D3F">
              <w:rPr>
                <w:rFonts w:eastAsia="Gill Sans MT"/>
                <w:sz w:val="18"/>
                <w:szCs w:val="18"/>
              </w:rPr>
              <w:t>NP – platba na území národního parku</w:t>
            </w:r>
          </w:p>
          <w:p w14:paraId="03A77065" w14:textId="77777777" w:rsidR="009A6D56" w:rsidRPr="00C15D3F" w:rsidRDefault="009A6D56" w:rsidP="009A6D56">
            <w:pPr>
              <w:spacing w:line="276" w:lineRule="auto"/>
            </w:pPr>
            <w:r w:rsidRPr="00C15D3F">
              <w:rPr>
                <w:rFonts w:eastAsia="Gill Sans MT"/>
                <w:sz w:val="18"/>
                <w:szCs w:val="18"/>
              </w:rPr>
              <w:t>IZCH  - platba na území I. zóny CHKO</w:t>
            </w:r>
          </w:p>
          <w:p w14:paraId="498F84D1" w14:textId="77777777" w:rsidR="009A6D56" w:rsidRPr="00C15D3F" w:rsidRDefault="009A6D56" w:rsidP="009A6D56">
            <w:pPr>
              <w:spacing w:line="276" w:lineRule="auto"/>
            </w:pPr>
            <w:r w:rsidRPr="00C15D3F">
              <w:rPr>
                <w:rFonts w:eastAsia="Gill Sans MT"/>
                <w:sz w:val="18"/>
                <w:szCs w:val="18"/>
              </w:rPr>
              <w:t>ZH – snížení platby z titulu zákazu hnojení v rámci ZOD</w:t>
            </w:r>
          </w:p>
          <w:p w14:paraId="21E7339F" w14:textId="77777777" w:rsidR="009A6D56" w:rsidRDefault="009A6D56" w:rsidP="009A6D56">
            <w:pPr>
              <w:spacing w:line="276" w:lineRule="auto"/>
              <w:rPr>
                <w:rFonts w:eastAsia="Gill Sans MT"/>
                <w:sz w:val="18"/>
                <w:szCs w:val="18"/>
              </w:rPr>
            </w:pPr>
            <w:r w:rsidRPr="00C15D3F">
              <w:rPr>
                <w:rFonts w:eastAsia="Gill Sans MT"/>
                <w:sz w:val="18"/>
                <w:szCs w:val="18"/>
              </w:rPr>
              <w:t>KODCILEPRAHA – Kód cíle Praha</w:t>
            </w:r>
          </w:p>
          <w:p w14:paraId="3DB4319B" w14:textId="77777777" w:rsidR="009A6D56" w:rsidRPr="00C15D3F" w:rsidRDefault="009A6D56" w:rsidP="009A6D56">
            <w:pPr>
              <w:spacing w:line="276" w:lineRule="auto"/>
              <w:rPr>
                <w:rFonts w:eastAsia="Gill Sans MT"/>
                <w:color w:val="FF0000"/>
                <w:sz w:val="18"/>
                <w:szCs w:val="18"/>
              </w:rPr>
            </w:pPr>
            <w:r w:rsidRPr="00C15D3F">
              <w:rPr>
                <w:rFonts w:eastAsia="Gill Sans MT"/>
                <w:color w:val="FF0000"/>
                <w:sz w:val="18"/>
                <w:szCs w:val="18"/>
              </w:rPr>
              <w:t>BP – plocha s překryvem s opatřením AEKO – Biopásy</w:t>
            </w:r>
          </w:p>
          <w:p w14:paraId="44DFCECA" w14:textId="77777777" w:rsidR="009A6D56" w:rsidRPr="00C15D3F" w:rsidRDefault="009A6D56" w:rsidP="009A6D56">
            <w:pPr>
              <w:spacing w:line="276" w:lineRule="auto"/>
              <w:rPr>
                <w:rFonts w:eastAsia="Gill Sans MT"/>
                <w:sz w:val="18"/>
                <w:szCs w:val="18"/>
              </w:rPr>
            </w:pPr>
            <w:r w:rsidRPr="00C15D3F">
              <w:rPr>
                <w:rFonts w:eastAsia="Gill Sans MT"/>
                <w:color w:val="FF0000"/>
                <w:sz w:val="18"/>
                <w:szCs w:val="18"/>
              </w:rPr>
              <w:lastRenderedPageBreak/>
              <w:t>NBP - plocha s překryvem s opatřením NAEKO – Biopásy</w:t>
            </w:r>
          </w:p>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590D0029" w14:textId="77777777" w:rsidR="009A6D56" w:rsidRPr="00C15D3F" w:rsidRDefault="009A6D56" w:rsidP="009A6D56">
            <w:r w:rsidRPr="00C15D3F">
              <w:rPr>
                <w:bCs/>
                <w:sz w:val="18"/>
                <w:szCs w:val="18"/>
                <w:lang w:bidi="en-US"/>
              </w:rPr>
              <w:lastRenderedPageBreak/>
              <w:t>1-1</w:t>
            </w:r>
          </w:p>
        </w:tc>
      </w:tr>
      <w:tr w:rsidR="009A6D56" w:rsidRPr="00C15D3F" w14:paraId="63D9BD1C"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48BB8FAA"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5E834B51"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6DED451B"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4280FF1D"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69C7E15C" w14:textId="77777777" w:rsidR="009A6D56" w:rsidRPr="00C15D3F" w:rsidRDefault="009A6D56" w:rsidP="009A6D56">
            <w:pPr>
              <w:rPr>
                <w:sz w:val="18"/>
                <w:szCs w:val="18"/>
                <w:lang w:bidi="en-US"/>
              </w:rPr>
            </w:pPr>
          </w:p>
        </w:tc>
        <w:tc>
          <w:tcPr>
            <w:tcW w:w="1474" w:type="dxa"/>
            <w:gridSpan w:val="3"/>
            <w:tcBorders>
              <w:left w:val="single" w:sz="6" w:space="0" w:color="000001"/>
              <w:bottom w:val="single" w:sz="6" w:space="0" w:color="000001"/>
              <w:right w:val="single" w:sz="6" w:space="0" w:color="000001"/>
            </w:tcBorders>
            <w:shd w:val="clear" w:color="auto" w:fill="auto"/>
            <w:tcMar>
              <w:left w:w="107" w:type="dxa"/>
            </w:tcMar>
          </w:tcPr>
          <w:p w14:paraId="341D80DB" w14:textId="77777777" w:rsidR="009A6D56" w:rsidRPr="00C15D3F" w:rsidRDefault="009A6D56" w:rsidP="009A6D56">
            <w:r w:rsidRPr="00C15D3F">
              <w:rPr>
                <w:sz w:val="18"/>
                <w:szCs w:val="18"/>
                <w:lang w:bidi="en-US"/>
              </w:rPr>
              <w:t>KONPLATBA</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6AE523C1" w14:textId="77777777" w:rsidR="009A6D56" w:rsidRPr="00C15D3F" w:rsidRDefault="009A6D56" w:rsidP="009A6D56">
            <w:r w:rsidRPr="00C15D3F">
              <w:rPr>
                <w:sz w:val="18"/>
                <w:szCs w:val="18"/>
                <w:lang w:bidi="en-US"/>
              </w:rPr>
              <w:t>Výčet  ploch s plnou základní sazbou dotace a ploch snižující základní způsobilou plochu. Jednotlivé plochy jsou disjunktní</w:t>
            </w:r>
          </w:p>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739986EA" w14:textId="77777777" w:rsidR="009A6D56" w:rsidRPr="00C15D3F" w:rsidRDefault="009A6D56" w:rsidP="009A6D56">
            <w:r w:rsidRPr="00C15D3F">
              <w:rPr>
                <w:sz w:val="18"/>
                <w:szCs w:val="18"/>
                <w:lang w:bidi="en-US"/>
              </w:rPr>
              <w:t>0-1</w:t>
            </w:r>
          </w:p>
        </w:tc>
      </w:tr>
      <w:tr w:rsidR="009A6D56" w:rsidRPr="00C15D3F" w14:paraId="0459AAB3"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3338CFFC"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258FD735"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1A3FCBDF"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1C7CE5A8"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7E8327FB" w14:textId="77777777" w:rsidR="009A6D56" w:rsidRPr="00C15D3F" w:rsidRDefault="009A6D56" w:rsidP="009A6D56">
            <w:pPr>
              <w:rPr>
                <w:sz w:val="18"/>
                <w:szCs w:val="18"/>
                <w:lang w:bidi="en-US"/>
              </w:rPr>
            </w:pPr>
          </w:p>
        </w:tc>
        <w:tc>
          <w:tcPr>
            <w:tcW w:w="246" w:type="dxa"/>
            <w:gridSpan w:val="2"/>
            <w:tcBorders>
              <w:left w:val="single" w:sz="6" w:space="0" w:color="000001"/>
              <w:bottom w:val="single" w:sz="6" w:space="0" w:color="000001"/>
            </w:tcBorders>
            <w:shd w:val="clear" w:color="auto" w:fill="auto"/>
            <w:tcMar>
              <w:left w:w="107" w:type="dxa"/>
            </w:tcMar>
          </w:tcPr>
          <w:p w14:paraId="08A1D31B" w14:textId="77777777" w:rsidR="009A6D56" w:rsidRPr="00C15D3F" w:rsidRDefault="009A6D56" w:rsidP="009A6D56"/>
        </w:tc>
        <w:tc>
          <w:tcPr>
            <w:tcW w:w="1228" w:type="dxa"/>
            <w:tcBorders>
              <w:left w:val="single" w:sz="6" w:space="0" w:color="000001"/>
              <w:bottom w:val="single" w:sz="6" w:space="0" w:color="000001"/>
              <w:right w:val="single" w:sz="6" w:space="0" w:color="000001"/>
            </w:tcBorders>
            <w:shd w:val="clear" w:color="auto" w:fill="auto"/>
            <w:tcMar>
              <w:left w:w="107" w:type="dxa"/>
            </w:tcMar>
          </w:tcPr>
          <w:p w14:paraId="432C5D4B" w14:textId="77777777" w:rsidR="009A6D56" w:rsidRPr="00C15D3F" w:rsidRDefault="009A6D56" w:rsidP="009A6D56">
            <w:r w:rsidRPr="00C15D3F">
              <w:rPr>
                <w:bCs/>
                <w:sz w:val="18"/>
                <w:szCs w:val="18"/>
                <w:lang w:bidi="en-US"/>
              </w:rPr>
              <w:t>OZNACENI</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1803DFB7" w14:textId="77777777" w:rsidR="009A6D56" w:rsidRPr="00C15D3F" w:rsidRDefault="009A6D56" w:rsidP="009A6D56">
            <w:r w:rsidRPr="00C15D3F">
              <w:rPr>
                <w:bCs/>
                <w:sz w:val="18"/>
                <w:szCs w:val="18"/>
                <w:lang w:bidi="en-US"/>
              </w:rPr>
              <w:t>Označení plochy v mapě</w:t>
            </w:r>
          </w:p>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67AA1E4F" w14:textId="77777777" w:rsidR="009A6D56" w:rsidRPr="00C15D3F" w:rsidRDefault="009A6D56" w:rsidP="009A6D56">
            <w:r w:rsidRPr="00C15D3F">
              <w:rPr>
                <w:bCs/>
                <w:sz w:val="18"/>
                <w:szCs w:val="18"/>
                <w:lang w:bidi="en-US"/>
              </w:rPr>
              <w:t>1-1</w:t>
            </w:r>
          </w:p>
        </w:tc>
      </w:tr>
      <w:tr w:rsidR="009A6D56" w:rsidRPr="00C15D3F" w14:paraId="33CD1324"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7EF63B03"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4742E5D0"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6C7742FD"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3651C95D"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7AA6CC86" w14:textId="77777777" w:rsidR="009A6D56" w:rsidRPr="00C15D3F" w:rsidRDefault="009A6D56" w:rsidP="009A6D56">
            <w:pPr>
              <w:rPr>
                <w:sz w:val="18"/>
                <w:szCs w:val="18"/>
                <w:lang w:bidi="en-US"/>
              </w:rPr>
            </w:pPr>
          </w:p>
        </w:tc>
        <w:tc>
          <w:tcPr>
            <w:tcW w:w="246" w:type="dxa"/>
            <w:gridSpan w:val="2"/>
            <w:tcBorders>
              <w:left w:val="single" w:sz="6" w:space="0" w:color="000001"/>
              <w:bottom w:val="single" w:sz="6" w:space="0" w:color="000001"/>
            </w:tcBorders>
            <w:shd w:val="clear" w:color="auto" w:fill="auto"/>
            <w:tcMar>
              <w:left w:w="107" w:type="dxa"/>
            </w:tcMar>
          </w:tcPr>
          <w:p w14:paraId="6C01256A" w14:textId="77777777" w:rsidR="009A6D56" w:rsidRPr="00C15D3F" w:rsidRDefault="009A6D56" w:rsidP="009A6D56"/>
        </w:tc>
        <w:tc>
          <w:tcPr>
            <w:tcW w:w="1228" w:type="dxa"/>
            <w:tcBorders>
              <w:left w:val="single" w:sz="6" w:space="0" w:color="000001"/>
              <w:bottom w:val="single" w:sz="6" w:space="0" w:color="000001"/>
              <w:right w:val="single" w:sz="6" w:space="0" w:color="000001"/>
            </w:tcBorders>
            <w:shd w:val="clear" w:color="auto" w:fill="auto"/>
            <w:tcMar>
              <w:left w:w="107" w:type="dxa"/>
            </w:tcMar>
          </w:tcPr>
          <w:p w14:paraId="030553B7" w14:textId="77777777" w:rsidR="009A6D56" w:rsidRPr="00C15D3F" w:rsidRDefault="009A6D56" w:rsidP="009A6D56">
            <w:r w:rsidRPr="00C15D3F">
              <w:rPr>
                <w:sz w:val="18"/>
                <w:szCs w:val="18"/>
                <w:lang w:bidi="en-US"/>
              </w:rPr>
              <w:t>KOD</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7E693EDC" w14:textId="77777777" w:rsidR="009A6D56" w:rsidRPr="00C15D3F" w:rsidRDefault="009A6D56" w:rsidP="009A6D56">
            <w:pPr>
              <w:spacing w:line="276" w:lineRule="auto"/>
            </w:pPr>
            <w:r w:rsidRPr="00C15D3F">
              <w:rPr>
                <w:rFonts w:eastAsia="Gill Sans MT"/>
                <w:sz w:val="18"/>
                <w:szCs w:val="18"/>
              </w:rPr>
              <w:t>Kód typu plochy:</w:t>
            </w:r>
          </w:p>
          <w:p w14:paraId="269D84A6" w14:textId="77777777" w:rsidR="009A6D56" w:rsidRPr="00C15D3F" w:rsidRDefault="009A6D56" w:rsidP="009A6D56">
            <w:pPr>
              <w:spacing w:line="276" w:lineRule="auto"/>
            </w:pPr>
            <w:r w:rsidRPr="00C15D3F">
              <w:rPr>
                <w:rFonts w:eastAsia="Gill Sans MT"/>
                <w:sz w:val="18"/>
                <w:szCs w:val="18"/>
              </w:rPr>
              <w:t>CISTA – plocha s plnou platbou</w:t>
            </w:r>
          </w:p>
          <w:p w14:paraId="03F68F21" w14:textId="77777777" w:rsidR="009A6D56" w:rsidRPr="00C15D3F" w:rsidRDefault="009A6D56" w:rsidP="009A6D56">
            <w:pPr>
              <w:spacing w:line="276" w:lineRule="auto"/>
            </w:pPr>
            <w:r w:rsidRPr="00C15D3F">
              <w:rPr>
                <w:rFonts w:eastAsia="Gill Sans MT"/>
                <w:sz w:val="18"/>
                <w:szCs w:val="18"/>
              </w:rPr>
              <w:t>BEZPDU – nezpůsobilá plocha z titulu bez PDU</w:t>
            </w:r>
          </w:p>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24DD88A8" w14:textId="77777777" w:rsidR="009A6D56" w:rsidRPr="00C15D3F" w:rsidRDefault="009A6D56" w:rsidP="009A6D56">
            <w:r w:rsidRPr="00C15D3F">
              <w:rPr>
                <w:bCs/>
                <w:sz w:val="18"/>
                <w:szCs w:val="18"/>
                <w:lang w:bidi="en-US"/>
              </w:rPr>
              <w:t>1-1</w:t>
            </w:r>
          </w:p>
          <w:p w14:paraId="61D05A30" w14:textId="77777777" w:rsidR="009A6D56" w:rsidRPr="00C15D3F" w:rsidRDefault="009A6D56" w:rsidP="009A6D56">
            <w:pPr>
              <w:rPr>
                <w:sz w:val="18"/>
                <w:szCs w:val="18"/>
                <w:lang w:bidi="en-US"/>
              </w:rPr>
            </w:pPr>
          </w:p>
          <w:p w14:paraId="1120D661" w14:textId="77777777" w:rsidR="009A6D56" w:rsidRPr="00C15D3F" w:rsidRDefault="009A6D56" w:rsidP="009A6D56">
            <w:pPr>
              <w:jc w:val="center"/>
              <w:rPr>
                <w:sz w:val="18"/>
                <w:szCs w:val="18"/>
                <w:lang w:bidi="en-US"/>
              </w:rPr>
            </w:pPr>
          </w:p>
        </w:tc>
      </w:tr>
      <w:tr w:rsidR="009A6D56" w:rsidRPr="00C15D3F" w14:paraId="4A097D1A"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5D6425FE"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661259E9"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69103B46"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2EBEE165"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6BD9A7EC" w14:textId="77777777" w:rsidR="009A6D56" w:rsidRPr="00C15D3F" w:rsidRDefault="009A6D56" w:rsidP="009A6D56">
            <w:pPr>
              <w:rPr>
                <w:sz w:val="18"/>
                <w:szCs w:val="18"/>
                <w:lang w:bidi="en-US"/>
              </w:rPr>
            </w:pPr>
          </w:p>
        </w:tc>
        <w:tc>
          <w:tcPr>
            <w:tcW w:w="246" w:type="dxa"/>
            <w:gridSpan w:val="2"/>
            <w:tcBorders>
              <w:left w:val="single" w:sz="6" w:space="0" w:color="000001"/>
              <w:bottom w:val="single" w:sz="6" w:space="0" w:color="000001"/>
            </w:tcBorders>
            <w:shd w:val="clear" w:color="auto" w:fill="auto"/>
            <w:tcMar>
              <w:left w:w="107" w:type="dxa"/>
            </w:tcMar>
          </w:tcPr>
          <w:p w14:paraId="180BE679" w14:textId="77777777" w:rsidR="009A6D56" w:rsidRPr="00C15D3F" w:rsidRDefault="009A6D56" w:rsidP="009A6D56"/>
        </w:tc>
        <w:tc>
          <w:tcPr>
            <w:tcW w:w="1228" w:type="dxa"/>
            <w:tcBorders>
              <w:left w:val="single" w:sz="6" w:space="0" w:color="000001"/>
              <w:bottom w:val="single" w:sz="6" w:space="0" w:color="000001"/>
              <w:right w:val="single" w:sz="6" w:space="0" w:color="000001"/>
            </w:tcBorders>
            <w:shd w:val="clear" w:color="auto" w:fill="auto"/>
            <w:tcMar>
              <w:left w:w="107" w:type="dxa"/>
            </w:tcMar>
          </w:tcPr>
          <w:p w14:paraId="1B956C6D" w14:textId="77777777" w:rsidR="009A6D56" w:rsidRPr="00C15D3F" w:rsidRDefault="009A6D56" w:rsidP="009A6D56">
            <w:r w:rsidRPr="00C15D3F">
              <w:rPr>
                <w:sz w:val="18"/>
                <w:szCs w:val="18"/>
                <w:lang w:bidi="en-US"/>
              </w:rPr>
              <w:t>VYMERA</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4E6D5B7A" w14:textId="77777777" w:rsidR="009A6D56" w:rsidRPr="00C15D3F" w:rsidRDefault="009A6D56" w:rsidP="009A6D56">
            <w:pPr>
              <w:spacing w:line="276" w:lineRule="auto"/>
            </w:pPr>
            <w:r w:rsidRPr="00C15D3F">
              <w:rPr>
                <w:sz w:val="18"/>
                <w:szCs w:val="18"/>
                <w:lang w:bidi="en-US"/>
              </w:rPr>
              <w:t>Výměra plochy</w:t>
            </w:r>
          </w:p>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545B34E8" w14:textId="77777777" w:rsidR="009A6D56" w:rsidRPr="00C15D3F" w:rsidRDefault="009A6D56" w:rsidP="009A6D56">
            <w:r w:rsidRPr="00C15D3F">
              <w:rPr>
                <w:bCs/>
                <w:sz w:val="18"/>
                <w:szCs w:val="18"/>
                <w:lang w:bidi="en-US"/>
              </w:rPr>
              <w:t>1-1</w:t>
            </w:r>
          </w:p>
        </w:tc>
      </w:tr>
      <w:tr w:rsidR="009A6D56" w:rsidRPr="00C15D3F" w14:paraId="6A04CB23"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69111999"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500FE38A"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0C9900A0"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64B9A548"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4106ACF9" w14:textId="77777777" w:rsidR="009A6D56" w:rsidRPr="00C15D3F" w:rsidRDefault="009A6D56" w:rsidP="009A6D56">
            <w:pPr>
              <w:rPr>
                <w:sz w:val="18"/>
                <w:szCs w:val="18"/>
                <w:lang w:bidi="en-US"/>
              </w:rPr>
            </w:pPr>
          </w:p>
        </w:tc>
        <w:tc>
          <w:tcPr>
            <w:tcW w:w="246" w:type="dxa"/>
            <w:gridSpan w:val="2"/>
            <w:tcBorders>
              <w:left w:val="single" w:sz="6" w:space="0" w:color="000001"/>
              <w:bottom w:val="single" w:sz="6" w:space="0" w:color="000001"/>
            </w:tcBorders>
            <w:shd w:val="clear" w:color="auto" w:fill="auto"/>
            <w:tcMar>
              <w:left w:w="107" w:type="dxa"/>
            </w:tcMar>
          </w:tcPr>
          <w:p w14:paraId="3826A2ED" w14:textId="77777777" w:rsidR="009A6D56" w:rsidRPr="00C15D3F" w:rsidRDefault="009A6D56" w:rsidP="009A6D56"/>
        </w:tc>
        <w:tc>
          <w:tcPr>
            <w:tcW w:w="1228" w:type="dxa"/>
            <w:tcBorders>
              <w:left w:val="single" w:sz="6" w:space="0" w:color="000001"/>
              <w:bottom w:val="single" w:sz="6" w:space="0" w:color="000001"/>
              <w:right w:val="single" w:sz="6" w:space="0" w:color="000001"/>
            </w:tcBorders>
            <w:shd w:val="clear" w:color="auto" w:fill="auto"/>
            <w:tcMar>
              <w:left w:w="107" w:type="dxa"/>
            </w:tcMar>
          </w:tcPr>
          <w:p w14:paraId="3D45291A" w14:textId="77777777" w:rsidR="009A6D56" w:rsidRPr="00C15D3F" w:rsidRDefault="009A6D56" w:rsidP="009A6D56">
            <w:pPr>
              <w:rPr>
                <w:sz w:val="18"/>
                <w:szCs w:val="18"/>
                <w:lang w:bidi="en-US"/>
              </w:rPr>
            </w:pPr>
            <w:r w:rsidRPr="00C15D3F">
              <w:rPr>
                <w:sz w:val="18"/>
                <w:szCs w:val="18"/>
                <w:lang w:bidi="en-US"/>
              </w:rPr>
              <w:t>VYMERA4DM</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21469D78" w14:textId="77777777" w:rsidR="009A6D56" w:rsidRPr="00C15D3F" w:rsidRDefault="009A6D56" w:rsidP="009A6D56">
            <w:pPr>
              <w:spacing w:line="276" w:lineRule="auto"/>
              <w:rPr>
                <w:sz w:val="18"/>
                <w:szCs w:val="18"/>
                <w:lang w:bidi="en-US"/>
              </w:rPr>
            </w:pPr>
            <w:r w:rsidRPr="00C15D3F">
              <w:rPr>
                <w:sz w:val="18"/>
                <w:szCs w:val="18"/>
                <w:lang w:bidi="en-US"/>
              </w:rPr>
              <w:t>Výměra plochy zaokrouhleno na 4 desetinná místa</w:t>
            </w:r>
          </w:p>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2D13C1F6" w14:textId="77777777" w:rsidR="009A6D56" w:rsidRPr="00C15D3F" w:rsidRDefault="009A6D56" w:rsidP="009A6D56">
            <w:pPr>
              <w:rPr>
                <w:bCs/>
                <w:sz w:val="18"/>
                <w:szCs w:val="18"/>
                <w:lang w:bidi="en-US"/>
              </w:rPr>
            </w:pPr>
            <w:r w:rsidRPr="00C15D3F">
              <w:rPr>
                <w:bCs/>
                <w:sz w:val="18"/>
                <w:szCs w:val="18"/>
                <w:lang w:bidi="en-US"/>
              </w:rPr>
              <w:t>1-1</w:t>
            </w:r>
          </w:p>
        </w:tc>
      </w:tr>
      <w:tr w:rsidR="009A6D56" w:rsidRPr="00C15D3F" w14:paraId="3C21D81D" w14:textId="77777777" w:rsidTr="00C15D3F">
        <w:tblPrEx>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PrEx>
        <w:trPr>
          <w:gridBefore w:val="1"/>
          <w:wBefore w:w="7" w:type="dxa"/>
        </w:trPr>
        <w:tc>
          <w:tcPr>
            <w:tcW w:w="280" w:type="dxa"/>
            <w:tcBorders>
              <w:left w:val="single" w:sz="6" w:space="0" w:color="000001"/>
              <w:bottom w:val="single" w:sz="6" w:space="0" w:color="000001"/>
              <w:right w:val="single" w:sz="6" w:space="0" w:color="000001"/>
            </w:tcBorders>
            <w:shd w:val="clear" w:color="auto" w:fill="auto"/>
            <w:tcMar>
              <w:left w:w="107" w:type="dxa"/>
            </w:tcMar>
          </w:tcPr>
          <w:p w14:paraId="54F1F693" w14:textId="77777777" w:rsidR="009A6D56" w:rsidRPr="00C15D3F" w:rsidRDefault="009A6D56" w:rsidP="009A6D56">
            <w:pPr>
              <w:rPr>
                <w:sz w:val="18"/>
                <w:szCs w:val="18"/>
                <w:lang w:bidi="en-US"/>
              </w:rPr>
            </w:pPr>
          </w:p>
        </w:tc>
        <w:tc>
          <w:tcPr>
            <w:tcW w:w="236" w:type="dxa"/>
            <w:tcBorders>
              <w:left w:val="single" w:sz="6" w:space="0" w:color="000001"/>
              <w:bottom w:val="single" w:sz="6" w:space="0" w:color="000001"/>
              <w:right w:val="single" w:sz="6" w:space="0" w:color="000001"/>
            </w:tcBorders>
            <w:shd w:val="clear" w:color="auto" w:fill="auto"/>
            <w:tcMar>
              <w:left w:w="107" w:type="dxa"/>
            </w:tcMar>
          </w:tcPr>
          <w:p w14:paraId="618D3EB7" w14:textId="77777777" w:rsidR="009A6D56" w:rsidRPr="00C15D3F" w:rsidRDefault="009A6D56" w:rsidP="009A6D56">
            <w:pPr>
              <w:rPr>
                <w:sz w:val="18"/>
                <w:szCs w:val="18"/>
                <w:lang w:bidi="en-US"/>
              </w:rPr>
            </w:pPr>
          </w:p>
        </w:tc>
        <w:tc>
          <w:tcPr>
            <w:tcW w:w="322" w:type="dxa"/>
            <w:gridSpan w:val="2"/>
            <w:tcBorders>
              <w:left w:val="single" w:sz="6" w:space="0" w:color="000001"/>
              <w:bottom w:val="single" w:sz="6" w:space="0" w:color="000001"/>
              <w:right w:val="single" w:sz="6" w:space="0" w:color="000001"/>
            </w:tcBorders>
            <w:shd w:val="clear" w:color="auto" w:fill="auto"/>
            <w:tcMar>
              <w:left w:w="107" w:type="dxa"/>
            </w:tcMar>
          </w:tcPr>
          <w:p w14:paraId="02ABE01B" w14:textId="77777777" w:rsidR="009A6D56" w:rsidRPr="00C15D3F" w:rsidRDefault="009A6D56" w:rsidP="009A6D56">
            <w:pPr>
              <w:rPr>
                <w:sz w:val="18"/>
                <w:szCs w:val="18"/>
                <w:lang w:bidi="en-US"/>
              </w:rPr>
            </w:pPr>
          </w:p>
        </w:tc>
        <w:tc>
          <w:tcPr>
            <w:tcW w:w="235" w:type="dxa"/>
            <w:gridSpan w:val="2"/>
            <w:tcBorders>
              <w:left w:val="single" w:sz="6" w:space="0" w:color="000001"/>
              <w:bottom w:val="single" w:sz="6" w:space="0" w:color="000001"/>
              <w:right w:val="single" w:sz="6" w:space="0" w:color="000001"/>
            </w:tcBorders>
            <w:shd w:val="clear" w:color="auto" w:fill="auto"/>
            <w:tcMar>
              <w:left w:w="107" w:type="dxa"/>
            </w:tcMar>
          </w:tcPr>
          <w:p w14:paraId="16C11552" w14:textId="77777777" w:rsidR="009A6D56" w:rsidRPr="00C15D3F" w:rsidRDefault="009A6D56" w:rsidP="009A6D56">
            <w:pPr>
              <w:rPr>
                <w:sz w:val="18"/>
                <w:szCs w:val="18"/>
                <w:lang w:bidi="en-US"/>
              </w:rPr>
            </w:pPr>
          </w:p>
        </w:tc>
        <w:tc>
          <w:tcPr>
            <w:tcW w:w="283" w:type="dxa"/>
            <w:gridSpan w:val="4"/>
            <w:tcBorders>
              <w:left w:val="single" w:sz="6" w:space="0" w:color="000001"/>
              <w:bottom w:val="single" w:sz="6" w:space="0" w:color="000001"/>
              <w:right w:val="single" w:sz="6" w:space="0" w:color="000001"/>
            </w:tcBorders>
            <w:shd w:val="clear" w:color="auto" w:fill="auto"/>
            <w:tcMar>
              <w:left w:w="107" w:type="dxa"/>
            </w:tcMar>
          </w:tcPr>
          <w:p w14:paraId="085BB666" w14:textId="77777777" w:rsidR="009A6D56" w:rsidRPr="00C15D3F" w:rsidRDefault="009A6D56" w:rsidP="009A6D56">
            <w:pPr>
              <w:rPr>
                <w:sz w:val="18"/>
                <w:szCs w:val="18"/>
                <w:lang w:bidi="en-US"/>
              </w:rPr>
            </w:pPr>
          </w:p>
        </w:tc>
        <w:tc>
          <w:tcPr>
            <w:tcW w:w="246" w:type="dxa"/>
            <w:gridSpan w:val="2"/>
            <w:tcBorders>
              <w:left w:val="single" w:sz="6" w:space="0" w:color="000001"/>
              <w:bottom w:val="single" w:sz="6" w:space="0" w:color="000001"/>
            </w:tcBorders>
            <w:shd w:val="clear" w:color="auto" w:fill="auto"/>
            <w:tcMar>
              <w:left w:w="107" w:type="dxa"/>
            </w:tcMar>
          </w:tcPr>
          <w:p w14:paraId="417115BC" w14:textId="77777777" w:rsidR="009A6D56" w:rsidRPr="00C15D3F" w:rsidRDefault="009A6D56" w:rsidP="009A6D56"/>
        </w:tc>
        <w:tc>
          <w:tcPr>
            <w:tcW w:w="1228" w:type="dxa"/>
            <w:tcBorders>
              <w:left w:val="single" w:sz="6" w:space="0" w:color="000001"/>
              <w:bottom w:val="single" w:sz="6" w:space="0" w:color="000001"/>
              <w:right w:val="single" w:sz="6" w:space="0" w:color="000001"/>
            </w:tcBorders>
            <w:shd w:val="clear" w:color="auto" w:fill="auto"/>
            <w:tcMar>
              <w:left w:w="107" w:type="dxa"/>
            </w:tcMar>
          </w:tcPr>
          <w:p w14:paraId="2A5BAD5B" w14:textId="77777777" w:rsidR="009A6D56" w:rsidRPr="00C15D3F" w:rsidRDefault="009A6D56" w:rsidP="009A6D56">
            <w:r w:rsidRPr="00C15D3F">
              <w:rPr>
                <w:sz w:val="18"/>
                <w:szCs w:val="18"/>
                <w:lang w:bidi="en-US"/>
              </w:rPr>
              <w:t>UPLATNITELNA</w:t>
            </w:r>
          </w:p>
        </w:tc>
        <w:tc>
          <w:tcPr>
            <w:tcW w:w="5667" w:type="dxa"/>
            <w:tcBorders>
              <w:left w:val="single" w:sz="6" w:space="0" w:color="000001"/>
              <w:bottom w:val="single" w:sz="6" w:space="0" w:color="000001"/>
              <w:right w:val="single" w:sz="6" w:space="0" w:color="000001"/>
            </w:tcBorders>
            <w:shd w:val="clear" w:color="auto" w:fill="auto"/>
            <w:tcMar>
              <w:left w:w="107" w:type="dxa"/>
            </w:tcMar>
          </w:tcPr>
          <w:p w14:paraId="1A1650A8" w14:textId="77777777" w:rsidR="009A6D56" w:rsidRPr="00C15D3F" w:rsidRDefault="009A6D56" w:rsidP="009A6D56">
            <w:r w:rsidRPr="00C15D3F">
              <w:rPr>
                <w:sz w:val="18"/>
                <w:szCs w:val="18"/>
                <w:lang w:bidi="en-US"/>
              </w:rPr>
              <w:t xml:space="preserve">Výměra uplatnitelné plochy </w:t>
            </w:r>
          </w:p>
        </w:tc>
        <w:tc>
          <w:tcPr>
            <w:tcW w:w="1284" w:type="dxa"/>
            <w:gridSpan w:val="2"/>
            <w:tcBorders>
              <w:left w:val="single" w:sz="6" w:space="0" w:color="000001"/>
              <w:bottom w:val="single" w:sz="6" w:space="0" w:color="000001"/>
              <w:right w:val="single" w:sz="6" w:space="0" w:color="000001"/>
            </w:tcBorders>
            <w:shd w:val="clear" w:color="auto" w:fill="auto"/>
            <w:tcMar>
              <w:left w:w="107" w:type="dxa"/>
            </w:tcMar>
          </w:tcPr>
          <w:p w14:paraId="6520F347" w14:textId="77777777" w:rsidR="009A6D56" w:rsidRPr="00C15D3F" w:rsidRDefault="009A6D56" w:rsidP="009A6D56">
            <w:r w:rsidRPr="00C15D3F">
              <w:rPr>
                <w:bCs/>
                <w:sz w:val="18"/>
                <w:szCs w:val="18"/>
                <w:lang w:bidi="en-US"/>
              </w:rPr>
              <w:t>1-1</w:t>
            </w:r>
          </w:p>
        </w:tc>
      </w:tr>
      <w:tr w:rsidR="009A6D56" w:rsidRPr="00C15D3F" w14:paraId="3E41C4A6"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796CAAE5"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58E515A4"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677C178E"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1EA0A0C4"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1344548D" w14:textId="77777777" w:rsidR="009A6D56" w:rsidRPr="00C15D3F" w:rsidRDefault="009A6D56" w:rsidP="009A6D56">
            <w:pPr>
              <w:rPr>
                <w:sz w:val="18"/>
                <w:szCs w:val="18"/>
                <w:lang w:bidi="en-US"/>
              </w:rPr>
            </w:pPr>
            <w:r w:rsidRPr="00C15D3F">
              <w:rPr>
                <w:sz w:val="18"/>
                <w:szCs w:val="18"/>
                <w:lang w:bidi="en-US"/>
              </w:rPr>
              <w:t>DEKLVYM</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3F6C546E" w14:textId="77777777" w:rsidR="009A6D56" w:rsidRPr="00C15D3F" w:rsidRDefault="009A6D56" w:rsidP="009A6D56">
            <w:pPr>
              <w:rPr>
                <w:sz w:val="18"/>
                <w:szCs w:val="18"/>
                <w:lang w:bidi="en-US"/>
              </w:rPr>
            </w:pPr>
            <w:r w:rsidRPr="00C15D3F">
              <w:rPr>
                <w:sz w:val="18"/>
                <w:szCs w:val="18"/>
                <w:lang w:bidi="en-US"/>
              </w:rPr>
              <w:t>Deklarovaná výměra připadající na tento DPB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9EFC412" w14:textId="77777777" w:rsidR="009A6D56" w:rsidRPr="00C15D3F" w:rsidRDefault="009A6D56" w:rsidP="009A6D56">
            <w:pPr>
              <w:rPr>
                <w:sz w:val="18"/>
                <w:szCs w:val="18"/>
                <w:lang w:bidi="en-US"/>
              </w:rPr>
            </w:pPr>
            <w:r w:rsidRPr="00C15D3F">
              <w:rPr>
                <w:sz w:val="18"/>
                <w:szCs w:val="18"/>
                <w:lang w:bidi="en-US"/>
              </w:rPr>
              <w:t xml:space="preserve"> 1-1</w:t>
            </w:r>
          </w:p>
        </w:tc>
      </w:tr>
      <w:tr w:rsidR="009A6D56" w:rsidRPr="00C15D3F" w14:paraId="2DEB49B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7C21F389"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D88C9CD"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43B2A134"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36DF18AA"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27C20441" w14:textId="77777777" w:rsidR="009A6D56" w:rsidRPr="00C15D3F" w:rsidRDefault="009A6D56" w:rsidP="009A6D56">
            <w:pPr>
              <w:rPr>
                <w:sz w:val="18"/>
                <w:szCs w:val="18"/>
                <w:lang w:bidi="en-US"/>
              </w:rPr>
            </w:pPr>
            <w:r w:rsidRPr="00C15D3F">
              <w:rPr>
                <w:sz w:val="18"/>
                <w:szCs w:val="18"/>
                <w:lang w:bidi="en-US"/>
              </w:rPr>
              <w:t>KULTURA</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592A0AED" w14:textId="77777777" w:rsidR="009A6D56" w:rsidRPr="00C15D3F" w:rsidRDefault="009A6D56" w:rsidP="009A6D56">
            <w:pPr>
              <w:rPr>
                <w:sz w:val="18"/>
                <w:szCs w:val="18"/>
                <w:lang w:bidi="en-US"/>
              </w:rPr>
            </w:pPr>
            <w:r w:rsidRPr="00C15D3F">
              <w:rPr>
                <w:sz w:val="18"/>
                <w:szCs w:val="18"/>
                <w:lang w:bidi="en-US"/>
              </w:rPr>
              <w:t>Kultura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CF213B8" w14:textId="77777777" w:rsidR="009A6D56" w:rsidRPr="00C15D3F" w:rsidRDefault="009A6D56" w:rsidP="009A6D56">
            <w:pPr>
              <w:rPr>
                <w:sz w:val="18"/>
                <w:szCs w:val="18"/>
                <w:lang w:bidi="en-US"/>
              </w:rPr>
            </w:pPr>
            <w:r w:rsidRPr="00C15D3F">
              <w:rPr>
                <w:sz w:val="18"/>
                <w:szCs w:val="18"/>
                <w:lang w:bidi="en-US"/>
              </w:rPr>
              <w:t xml:space="preserve"> 1-1</w:t>
            </w:r>
          </w:p>
        </w:tc>
      </w:tr>
      <w:tr w:rsidR="009A6D56" w:rsidRPr="00C15D3F" w14:paraId="7DD27CD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677E37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05D70D2"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0BBDEB0E"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0FEF257F"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647E2F75" w14:textId="77777777" w:rsidR="009A6D56" w:rsidRPr="00C15D3F" w:rsidRDefault="009A6D56" w:rsidP="009A6D56">
            <w:pPr>
              <w:rPr>
                <w:sz w:val="18"/>
                <w:szCs w:val="18"/>
                <w:lang w:bidi="en-US"/>
              </w:rPr>
            </w:pPr>
            <w:r w:rsidRPr="00C15D3F">
              <w:rPr>
                <w:sz w:val="18"/>
                <w:szCs w:val="18"/>
                <w:lang w:bidi="en-US"/>
              </w:rPr>
              <w:t>PUVOD</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57EF8FCB" w14:textId="77777777" w:rsidR="009A6D56" w:rsidRPr="00C15D3F" w:rsidRDefault="009A6D56" w:rsidP="009A6D56">
            <w:pPr>
              <w:rPr>
                <w:sz w:val="18"/>
                <w:szCs w:val="18"/>
                <w:lang w:bidi="en-US"/>
              </w:rPr>
            </w:pPr>
            <w:r w:rsidRPr="00C15D3F">
              <w:rPr>
                <w:sz w:val="18"/>
                <w:szCs w:val="18"/>
                <w:lang w:bidi="en-US"/>
              </w:rPr>
              <w:t>LPIS – DPB z LPIS</w:t>
            </w:r>
          </w:p>
          <w:p w14:paraId="1C6C34FE" w14:textId="77777777" w:rsidR="009A6D56" w:rsidRPr="00C15D3F" w:rsidRDefault="009A6D56" w:rsidP="009A6D56">
            <w:pPr>
              <w:rPr>
                <w:sz w:val="18"/>
                <w:szCs w:val="18"/>
                <w:lang w:bidi="en-US"/>
              </w:rPr>
            </w:pPr>
            <w:r w:rsidRPr="00C15D3F">
              <w:rPr>
                <w:sz w:val="18"/>
                <w:szCs w:val="18"/>
                <w:lang w:bidi="en-US"/>
              </w:rPr>
              <w:t>FKNM – Zjištěný pozemek z kontroly</w:t>
            </w:r>
          </w:p>
          <w:p w14:paraId="7E39AA5E" w14:textId="77777777" w:rsidR="009A6D56" w:rsidRPr="00C15D3F" w:rsidRDefault="009A6D56" w:rsidP="009A6D56">
            <w:pPr>
              <w:rPr>
                <w:sz w:val="18"/>
                <w:szCs w:val="18"/>
                <w:lang w:bidi="en-US"/>
              </w:rPr>
            </w:pPr>
            <w:r w:rsidRPr="00C15D3F">
              <w:rPr>
                <w:sz w:val="18"/>
                <w:szCs w:val="18"/>
                <w:lang w:bidi="en-US"/>
              </w:rPr>
              <w:t>LPISFKNM – DPB z LPIS v kombinaci s předchozím zjištěním kontroly</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549DDE6" w14:textId="77777777" w:rsidR="009A6D56" w:rsidRPr="00C15D3F" w:rsidRDefault="009A6D56" w:rsidP="009A6D56">
            <w:pPr>
              <w:rPr>
                <w:sz w:val="18"/>
                <w:szCs w:val="18"/>
                <w:lang w:bidi="en-US"/>
              </w:rPr>
            </w:pPr>
            <w:r w:rsidRPr="00C15D3F">
              <w:rPr>
                <w:sz w:val="18"/>
                <w:szCs w:val="18"/>
                <w:lang w:bidi="en-US"/>
              </w:rPr>
              <w:t xml:space="preserve"> 1-1</w:t>
            </w:r>
          </w:p>
        </w:tc>
      </w:tr>
      <w:tr w:rsidR="009A6D56" w:rsidRPr="00C15D3F" w14:paraId="2AE6699A"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0F0D5952" w14:textId="77777777" w:rsidR="009A6D56" w:rsidRPr="00C15D3F" w:rsidRDefault="009A6D56" w:rsidP="009A6D56">
            <w:pPr>
              <w:rPr>
                <w:sz w:val="18"/>
                <w:szCs w:val="18"/>
                <w:lang w:bidi="en-US"/>
              </w:rPr>
            </w:pPr>
            <w:bookmarkStart w:id="11" w:name="_Hlk23240383"/>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0E285E42"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3DB4B7AF"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58F786C5"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2AFA175F" w14:textId="77777777" w:rsidR="009A6D56" w:rsidRPr="00C15D3F" w:rsidRDefault="009A6D56" w:rsidP="009A6D56">
            <w:pPr>
              <w:rPr>
                <w:sz w:val="18"/>
                <w:szCs w:val="18"/>
                <w:lang w:bidi="en-US"/>
              </w:rPr>
            </w:pPr>
            <w:r w:rsidRPr="00C15D3F">
              <w:rPr>
                <w:sz w:val="18"/>
                <w:szCs w:val="18"/>
                <w:lang w:bidi="en-US"/>
              </w:rPr>
              <w:t>NEZPUSCASTIDPB</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575F6F40" w14:textId="77777777" w:rsidR="009A6D56" w:rsidRPr="00C15D3F" w:rsidRDefault="009A6D56" w:rsidP="009A6D56">
            <w:pPr>
              <w:rPr>
                <w:sz w:val="18"/>
                <w:szCs w:val="18"/>
                <w:lang w:bidi="en-US"/>
              </w:rPr>
            </w:pPr>
            <w:r w:rsidRPr="00C15D3F">
              <w:rPr>
                <w:sz w:val="18"/>
                <w:szCs w:val="18"/>
                <w:lang w:bidi="en-US"/>
              </w:rPr>
              <w:t>Výčet nezpůsobilých ploch v rámci DPB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33BDEFE" w14:textId="77777777" w:rsidR="009A6D56" w:rsidRPr="00C15D3F" w:rsidRDefault="009A6D56" w:rsidP="009A6D56">
            <w:pPr>
              <w:rPr>
                <w:sz w:val="18"/>
                <w:szCs w:val="18"/>
                <w:lang w:bidi="en-US"/>
              </w:rPr>
            </w:pPr>
            <w:r w:rsidRPr="00C15D3F">
              <w:rPr>
                <w:sz w:val="18"/>
                <w:szCs w:val="18"/>
                <w:lang w:bidi="en-US"/>
              </w:rPr>
              <w:t>0 -N</w:t>
            </w:r>
          </w:p>
        </w:tc>
      </w:tr>
      <w:tr w:rsidR="009A6D56" w:rsidRPr="00C15D3F" w14:paraId="46C19DBD"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646DFCAE"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6A8397D8" w14:textId="77777777" w:rsidR="009A6D56" w:rsidRPr="00C15D3F" w:rsidRDefault="009A6D56" w:rsidP="009A6D56">
            <w:pPr>
              <w:rPr>
                <w:b/>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5565243E" w14:textId="77777777" w:rsidR="009A6D56" w:rsidRPr="00C15D3F" w:rsidRDefault="009A6D56" w:rsidP="009A6D56">
            <w:pPr>
              <w:rPr>
                <w:b/>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242C3225" w14:textId="77777777" w:rsidR="009A6D56" w:rsidRPr="00C15D3F" w:rsidRDefault="009A6D56" w:rsidP="009A6D56">
            <w:pPr>
              <w:rPr>
                <w:b/>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tcPr>
          <w:p w14:paraId="4E8C8431" w14:textId="77777777" w:rsidR="009A6D56" w:rsidRPr="00C15D3F" w:rsidRDefault="009A6D56" w:rsidP="009A6D56">
            <w:pPr>
              <w:rPr>
                <w:b/>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D9D9D9"/>
          </w:tcPr>
          <w:p w14:paraId="7FB821F7" w14:textId="77777777" w:rsidR="009A6D56" w:rsidRPr="00C15D3F" w:rsidRDefault="009A6D56" w:rsidP="009A6D56">
            <w:pPr>
              <w:rPr>
                <w:b/>
                <w:sz w:val="18"/>
                <w:szCs w:val="18"/>
                <w:lang w:bidi="en-US"/>
              </w:rPr>
            </w:pPr>
            <w:r w:rsidRPr="00C15D3F">
              <w:rPr>
                <w:b/>
                <w:sz w:val="18"/>
                <w:szCs w:val="18"/>
                <w:lang w:bidi="en-US"/>
              </w:rPr>
              <w:t>Atribut</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55FBFC96"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3F15EA13" w14:textId="77777777" w:rsidR="009A6D56" w:rsidRPr="00C15D3F" w:rsidRDefault="009A6D56" w:rsidP="009A6D56">
            <w:pPr>
              <w:rPr>
                <w:b/>
                <w:sz w:val="18"/>
                <w:szCs w:val="18"/>
                <w:lang w:bidi="en-US"/>
              </w:rPr>
            </w:pPr>
            <w:r w:rsidRPr="00C15D3F">
              <w:rPr>
                <w:b/>
                <w:sz w:val="18"/>
                <w:szCs w:val="18"/>
                <w:lang w:bidi="en-US"/>
              </w:rPr>
              <w:t>Výskyt</w:t>
            </w:r>
          </w:p>
        </w:tc>
      </w:tr>
      <w:tr w:rsidR="009A6D56" w:rsidRPr="00C15D3F" w14:paraId="5E182F7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0CCD3667" w14:textId="77777777" w:rsidR="009A6D56" w:rsidRPr="00C15D3F" w:rsidRDefault="009A6D56" w:rsidP="009A6D56">
            <w:pPr>
              <w:rPr>
                <w:bCs/>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7ACBF9F" w14:textId="77777777" w:rsidR="009A6D56" w:rsidRPr="00C15D3F" w:rsidRDefault="009A6D56" w:rsidP="009A6D56">
            <w:pPr>
              <w:rPr>
                <w:bCs/>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7940050F" w14:textId="77777777" w:rsidR="009A6D56" w:rsidRPr="00C15D3F" w:rsidRDefault="009A6D56" w:rsidP="009A6D56">
            <w:pPr>
              <w:rPr>
                <w:bCs/>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0F0989" w14:textId="77777777" w:rsidR="009A6D56" w:rsidRPr="00C15D3F" w:rsidRDefault="009A6D56" w:rsidP="009A6D56">
            <w:pPr>
              <w:rPr>
                <w:bCs/>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63ED94A0" w14:textId="77777777" w:rsidR="009A6D56" w:rsidRPr="00C15D3F" w:rsidRDefault="009A6D56" w:rsidP="009A6D56">
            <w:pPr>
              <w:rPr>
                <w:bCs/>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auto"/>
          </w:tcPr>
          <w:p w14:paraId="2C6B9F62" w14:textId="77777777" w:rsidR="009A6D56" w:rsidRPr="00C15D3F" w:rsidRDefault="009A6D56" w:rsidP="009A6D56">
            <w:pPr>
              <w:rPr>
                <w:bCs/>
                <w:sz w:val="18"/>
                <w:szCs w:val="18"/>
                <w:lang w:bidi="en-US"/>
              </w:rPr>
            </w:pPr>
            <w:r w:rsidRPr="00C15D3F">
              <w:rPr>
                <w:bCs/>
                <w:sz w:val="18"/>
                <w:szCs w:val="18"/>
                <w:lang w:bidi="en-US"/>
              </w:rPr>
              <w:t>OZNACENI</w:t>
            </w:r>
          </w:p>
        </w:tc>
        <w:tc>
          <w:tcPr>
            <w:tcW w:w="5667" w:type="dxa"/>
            <w:tcBorders>
              <w:top w:val="single" w:sz="6" w:space="0" w:color="000000"/>
              <w:left w:val="single" w:sz="6" w:space="0" w:color="000000"/>
              <w:bottom w:val="single" w:sz="6" w:space="0" w:color="000000"/>
              <w:right w:val="single" w:sz="6" w:space="0" w:color="000000"/>
            </w:tcBorders>
            <w:shd w:val="clear" w:color="auto" w:fill="auto"/>
            <w:hideMark/>
          </w:tcPr>
          <w:p w14:paraId="37CE439A" w14:textId="77777777" w:rsidR="009A6D56" w:rsidRPr="00C15D3F" w:rsidRDefault="009A6D56" w:rsidP="009A6D56">
            <w:pPr>
              <w:rPr>
                <w:bCs/>
                <w:sz w:val="18"/>
                <w:szCs w:val="18"/>
                <w:lang w:bidi="en-US"/>
              </w:rPr>
            </w:pPr>
            <w:r w:rsidRPr="00C15D3F">
              <w:rPr>
                <w:bCs/>
                <w:sz w:val="18"/>
                <w:szCs w:val="18"/>
                <w:lang w:bidi="en-US"/>
              </w:rPr>
              <w:t>Označení nezpůsobilé plochy</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7F042BFB" w14:textId="77777777" w:rsidR="009A6D56" w:rsidRPr="00C15D3F" w:rsidRDefault="009A6D56" w:rsidP="009A6D56">
            <w:pPr>
              <w:rPr>
                <w:bCs/>
                <w:sz w:val="18"/>
                <w:szCs w:val="18"/>
                <w:lang w:bidi="en-US"/>
              </w:rPr>
            </w:pPr>
            <w:r w:rsidRPr="00C15D3F">
              <w:rPr>
                <w:bCs/>
                <w:sz w:val="18"/>
                <w:szCs w:val="18"/>
                <w:lang w:bidi="en-US"/>
              </w:rPr>
              <w:t>1-1</w:t>
            </w:r>
          </w:p>
        </w:tc>
      </w:tr>
      <w:tr w:rsidR="009A6D56" w:rsidRPr="00C15D3F" w14:paraId="681FD47F" w14:textId="77777777" w:rsidTr="00C15D3F">
        <w:trPr>
          <w:gridAfter w:val="1"/>
          <w:wAfter w:w="8" w:type="dxa"/>
          <w:trHeight w:val="247"/>
        </w:trPr>
        <w:tc>
          <w:tcPr>
            <w:tcW w:w="287" w:type="dxa"/>
            <w:gridSpan w:val="2"/>
            <w:tcBorders>
              <w:top w:val="single" w:sz="6" w:space="0" w:color="000000"/>
              <w:left w:val="single" w:sz="6" w:space="0" w:color="000000"/>
              <w:bottom w:val="single" w:sz="6" w:space="0" w:color="000000"/>
              <w:right w:val="single" w:sz="6" w:space="0" w:color="000000"/>
            </w:tcBorders>
          </w:tcPr>
          <w:p w14:paraId="60E309F4" w14:textId="77777777" w:rsidR="009A6D56" w:rsidRPr="00C15D3F" w:rsidRDefault="009A6D56" w:rsidP="009A6D56">
            <w:pPr>
              <w:spacing w:after="0"/>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101C849" w14:textId="77777777" w:rsidR="009A6D56" w:rsidRPr="00C15D3F" w:rsidRDefault="009A6D56" w:rsidP="009A6D56">
            <w:pPr>
              <w:spacing w:after="0"/>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3C6D488D" w14:textId="77777777" w:rsidR="009A6D56" w:rsidRPr="00C15D3F" w:rsidRDefault="009A6D56" w:rsidP="009A6D56">
            <w:pPr>
              <w:spacing w:after="0"/>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47850D42" w14:textId="77777777" w:rsidR="009A6D56" w:rsidRPr="00C15D3F" w:rsidRDefault="009A6D56" w:rsidP="009A6D56">
            <w:pPr>
              <w:spacing w:after="0"/>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565A7F95" w14:textId="77777777" w:rsidR="009A6D56" w:rsidRPr="00C15D3F" w:rsidRDefault="009A6D56" w:rsidP="009A6D56">
            <w:pPr>
              <w:spacing w:after="0"/>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68DD5277" w14:textId="77777777" w:rsidR="009A6D56" w:rsidRPr="00C15D3F" w:rsidRDefault="009A6D56" w:rsidP="009A6D56">
            <w:pPr>
              <w:spacing w:after="0"/>
              <w:rPr>
                <w:sz w:val="18"/>
                <w:szCs w:val="18"/>
                <w:lang w:bidi="en-US"/>
              </w:rPr>
            </w:pPr>
            <w:r w:rsidRPr="00C15D3F">
              <w:rPr>
                <w:sz w:val="18"/>
                <w:szCs w:val="18"/>
                <w:lang w:bidi="en-US"/>
              </w:rPr>
              <w:t>KOD</w:t>
            </w:r>
          </w:p>
        </w:tc>
        <w:tc>
          <w:tcPr>
            <w:tcW w:w="5667" w:type="dxa"/>
            <w:tcBorders>
              <w:top w:val="single" w:sz="6" w:space="0" w:color="000000"/>
              <w:left w:val="single" w:sz="6" w:space="0" w:color="000000"/>
              <w:bottom w:val="single" w:sz="6" w:space="0" w:color="000000"/>
              <w:right w:val="single" w:sz="6" w:space="0" w:color="000000"/>
            </w:tcBorders>
          </w:tcPr>
          <w:p w14:paraId="0DB1892F" w14:textId="77777777" w:rsidR="009A6D56" w:rsidRPr="00C15D3F" w:rsidRDefault="009A6D56" w:rsidP="009A6D56">
            <w:pPr>
              <w:spacing w:after="0" w:line="276" w:lineRule="auto"/>
              <w:rPr>
                <w:rFonts w:eastAsia="Gill Sans MT"/>
                <w:sz w:val="18"/>
                <w:szCs w:val="18"/>
              </w:rPr>
            </w:pPr>
            <w:r w:rsidRPr="00C15D3F">
              <w:rPr>
                <w:rFonts w:eastAsia="Gill Sans MT"/>
                <w:sz w:val="18"/>
                <w:szCs w:val="18"/>
              </w:rPr>
              <w:t xml:space="preserve">Kód nezpůsobilosti. </w:t>
            </w:r>
            <w:r>
              <w:rPr>
                <w:rFonts w:eastAsia="Gill Sans MT"/>
                <w:sz w:val="18"/>
                <w:szCs w:val="18"/>
              </w:rPr>
              <w:t>Dle katalogu kódů</w:t>
            </w:r>
          </w:p>
        </w:tc>
        <w:tc>
          <w:tcPr>
            <w:tcW w:w="1276" w:type="dxa"/>
            <w:tcBorders>
              <w:top w:val="single" w:sz="6" w:space="0" w:color="000000"/>
              <w:left w:val="single" w:sz="6" w:space="0" w:color="000000"/>
              <w:bottom w:val="single" w:sz="6" w:space="0" w:color="000000"/>
              <w:right w:val="single" w:sz="6" w:space="0" w:color="000000"/>
            </w:tcBorders>
          </w:tcPr>
          <w:p w14:paraId="6EE87D67" w14:textId="77777777" w:rsidR="009A6D56" w:rsidRPr="00C15D3F" w:rsidRDefault="009A6D56" w:rsidP="009A6D56">
            <w:pPr>
              <w:spacing w:after="0"/>
              <w:rPr>
                <w:sz w:val="18"/>
                <w:szCs w:val="18"/>
                <w:lang w:bidi="en-US"/>
              </w:rPr>
            </w:pPr>
            <w:r w:rsidRPr="00C15D3F">
              <w:rPr>
                <w:bCs/>
                <w:sz w:val="18"/>
                <w:szCs w:val="18"/>
                <w:lang w:bidi="en-US"/>
              </w:rPr>
              <w:t>1-1</w:t>
            </w:r>
          </w:p>
        </w:tc>
      </w:tr>
      <w:tr w:rsidR="009A6D56" w:rsidRPr="00C15D3F" w14:paraId="6725942A"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2828048C"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24344BB"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09B0738F"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514DDC36"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3305E45A"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04161748" w14:textId="77777777" w:rsidR="009A6D56" w:rsidRPr="00C15D3F" w:rsidRDefault="009A6D56" w:rsidP="009A6D56">
            <w:pPr>
              <w:rPr>
                <w:sz w:val="18"/>
                <w:szCs w:val="18"/>
                <w:lang w:bidi="en-US"/>
              </w:rPr>
            </w:pPr>
            <w:r w:rsidRPr="00C15D3F">
              <w:rPr>
                <w:sz w:val="18"/>
                <w:szCs w:val="18"/>
                <w:lang w:bidi="en-US"/>
              </w:rPr>
              <w:t>POPIS</w:t>
            </w:r>
          </w:p>
        </w:tc>
        <w:tc>
          <w:tcPr>
            <w:tcW w:w="5667" w:type="dxa"/>
            <w:tcBorders>
              <w:top w:val="single" w:sz="6" w:space="0" w:color="000000"/>
              <w:left w:val="single" w:sz="6" w:space="0" w:color="000000"/>
              <w:bottom w:val="single" w:sz="6" w:space="0" w:color="000000"/>
              <w:right w:val="single" w:sz="6" w:space="0" w:color="000000"/>
            </w:tcBorders>
          </w:tcPr>
          <w:p w14:paraId="5E87DCAD" w14:textId="77777777" w:rsidR="009A6D56" w:rsidRPr="00C15D3F" w:rsidRDefault="009A6D56" w:rsidP="009A6D56">
            <w:pPr>
              <w:rPr>
                <w:sz w:val="18"/>
                <w:szCs w:val="18"/>
                <w:lang w:bidi="en-US"/>
              </w:rPr>
            </w:pPr>
            <w:r w:rsidRPr="00C15D3F">
              <w:rPr>
                <w:sz w:val="18"/>
                <w:szCs w:val="18"/>
                <w:lang w:bidi="en-US"/>
              </w:rPr>
              <w:t>Údaj doplňující kód chyby</w:t>
            </w:r>
          </w:p>
        </w:tc>
        <w:tc>
          <w:tcPr>
            <w:tcW w:w="1276" w:type="dxa"/>
            <w:tcBorders>
              <w:top w:val="single" w:sz="6" w:space="0" w:color="000000"/>
              <w:left w:val="single" w:sz="6" w:space="0" w:color="000000"/>
              <w:bottom w:val="single" w:sz="6" w:space="0" w:color="000000"/>
              <w:right w:val="single" w:sz="6" w:space="0" w:color="000000"/>
            </w:tcBorders>
          </w:tcPr>
          <w:p w14:paraId="1D29C98B" w14:textId="77777777" w:rsidR="009A6D56" w:rsidRPr="00C15D3F" w:rsidRDefault="009A6D56" w:rsidP="009A6D56">
            <w:pPr>
              <w:rPr>
                <w:bCs/>
                <w:sz w:val="18"/>
                <w:szCs w:val="18"/>
                <w:lang w:bidi="en-US"/>
              </w:rPr>
            </w:pPr>
            <w:r w:rsidRPr="00C15D3F">
              <w:rPr>
                <w:bCs/>
                <w:sz w:val="18"/>
                <w:szCs w:val="18"/>
                <w:lang w:bidi="en-US"/>
              </w:rPr>
              <w:t>0-1</w:t>
            </w:r>
          </w:p>
        </w:tc>
      </w:tr>
      <w:bookmarkEnd w:id="11"/>
      <w:tr w:rsidR="009A6D56" w:rsidRPr="00C15D3F" w14:paraId="0407AFE7"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27B1F1B7"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7092C6E1"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49E497EE"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61A55868"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1F3D6A8B"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auto"/>
          </w:tcPr>
          <w:p w14:paraId="122D2B65" w14:textId="77777777" w:rsidR="009A6D56" w:rsidRPr="00C15D3F" w:rsidRDefault="009A6D56" w:rsidP="009A6D56">
            <w:pPr>
              <w:rPr>
                <w:sz w:val="18"/>
                <w:szCs w:val="18"/>
                <w:lang w:bidi="en-US"/>
              </w:rPr>
            </w:pPr>
            <w:r w:rsidRPr="00C15D3F">
              <w:rPr>
                <w:sz w:val="18"/>
                <w:szCs w:val="18"/>
                <w:lang w:bidi="en-US"/>
              </w:rPr>
              <w:t>JIFKNM</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69E66D73" w14:textId="77777777" w:rsidR="009A6D56" w:rsidRPr="00C15D3F" w:rsidRDefault="009A6D56" w:rsidP="009A6D56">
            <w:pPr>
              <w:rPr>
                <w:sz w:val="18"/>
                <w:szCs w:val="18"/>
                <w:lang w:bidi="en-US"/>
              </w:rPr>
            </w:pPr>
            <w:r w:rsidRPr="00C15D3F">
              <w:rPr>
                <w:sz w:val="18"/>
                <w:szCs w:val="18"/>
                <w:lang w:bidi="en-US"/>
              </w:rPr>
              <w:t>Jednotný identifikátor FKNM, jestliže původ dat je FKNM a LPISFKNM</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801B19D" w14:textId="77777777" w:rsidR="009A6D56" w:rsidRPr="00C15D3F" w:rsidRDefault="009A6D56" w:rsidP="009A6D56">
            <w:pPr>
              <w:rPr>
                <w:sz w:val="18"/>
                <w:szCs w:val="18"/>
                <w:lang w:bidi="en-US"/>
              </w:rPr>
            </w:pPr>
            <w:r w:rsidRPr="00C15D3F">
              <w:rPr>
                <w:sz w:val="18"/>
                <w:szCs w:val="18"/>
                <w:lang w:bidi="en-US"/>
              </w:rPr>
              <w:t>0-1</w:t>
            </w:r>
          </w:p>
        </w:tc>
      </w:tr>
      <w:tr w:rsidR="009A6D56" w:rsidRPr="00C15D3F" w14:paraId="3DE9CBE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5F3D88E"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6C79CCB"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12D71674"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60851989"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6D317BDA"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1E69474B" w14:textId="77777777" w:rsidR="009A6D56" w:rsidRPr="00C15D3F" w:rsidRDefault="009A6D56" w:rsidP="009A6D56">
            <w:pPr>
              <w:rPr>
                <w:sz w:val="18"/>
                <w:szCs w:val="18"/>
                <w:lang w:bidi="en-US"/>
              </w:rPr>
            </w:pPr>
            <w:r w:rsidRPr="00C15D3F">
              <w:rPr>
                <w:sz w:val="18"/>
                <w:szCs w:val="18"/>
                <w:lang w:bidi="en-US"/>
              </w:rPr>
              <w:t>PLODINAID</w:t>
            </w:r>
          </w:p>
        </w:tc>
        <w:tc>
          <w:tcPr>
            <w:tcW w:w="5667" w:type="dxa"/>
            <w:tcBorders>
              <w:top w:val="single" w:sz="6" w:space="0" w:color="000000"/>
              <w:left w:val="single" w:sz="6" w:space="0" w:color="000000"/>
              <w:bottom w:val="single" w:sz="6" w:space="0" w:color="000000"/>
              <w:right w:val="single" w:sz="6" w:space="0" w:color="000000"/>
            </w:tcBorders>
          </w:tcPr>
          <w:p w14:paraId="47E0CDB4" w14:textId="77777777" w:rsidR="009A6D56" w:rsidRPr="00C15D3F" w:rsidRDefault="009A6D56" w:rsidP="009A6D56">
            <w:pPr>
              <w:rPr>
                <w:sz w:val="18"/>
                <w:szCs w:val="18"/>
                <w:lang w:bidi="en-US"/>
              </w:rPr>
            </w:pPr>
            <w:r w:rsidRPr="00C15D3F">
              <w:rPr>
                <w:sz w:val="18"/>
                <w:szCs w:val="18"/>
                <w:lang w:bidi="en-US"/>
              </w:rPr>
              <w:t>Nalezená skutečná plodina dle číselníku</w:t>
            </w:r>
          </w:p>
        </w:tc>
        <w:tc>
          <w:tcPr>
            <w:tcW w:w="1276" w:type="dxa"/>
            <w:tcBorders>
              <w:top w:val="single" w:sz="6" w:space="0" w:color="000000"/>
              <w:left w:val="single" w:sz="6" w:space="0" w:color="000000"/>
              <w:bottom w:val="single" w:sz="6" w:space="0" w:color="000000"/>
              <w:right w:val="single" w:sz="6" w:space="0" w:color="000000"/>
            </w:tcBorders>
          </w:tcPr>
          <w:p w14:paraId="16405AD8" w14:textId="77777777" w:rsidR="009A6D56" w:rsidRPr="00C15D3F" w:rsidRDefault="009A6D56" w:rsidP="009A6D56">
            <w:pPr>
              <w:rPr>
                <w:bCs/>
                <w:sz w:val="18"/>
                <w:szCs w:val="18"/>
                <w:lang w:bidi="en-US"/>
              </w:rPr>
            </w:pPr>
            <w:r w:rsidRPr="00C15D3F">
              <w:rPr>
                <w:bCs/>
                <w:sz w:val="18"/>
                <w:szCs w:val="18"/>
                <w:lang w:bidi="en-US"/>
              </w:rPr>
              <w:t>0-1</w:t>
            </w:r>
          </w:p>
        </w:tc>
      </w:tr>
      <w:tr w:rsidR="009A6D56" w:rsidRPr="00C15D3F" w14:paraId="3FC9C62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D3F9EE0"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1CBEE84B"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62E254D1"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1FDCD262"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57FC820"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422D5B40" w14:textId="77777777" w:rsidR="009A6D56" w:rsidRPr="00C15D3F" w:rsidRDefault="009A6D56" w:rsidP="009A6D56">
            <w:pPr>
              <w:rPr>
                <w:sz w:val="18"/>
                <w:szCs w:val="18"/>
                <w:lang w:bidi="en-US"/>
              </w:rPr>
            </w:pPr>
            <w:r w:rsidRPr="00C15D3F">
              <w:rPr>
                <w:sz w:val="18"/>
                <w:szCs w:val="18"/>
                <w:lang w:bidi="en-US"/>
              </w:rPr>
              <w:t>KULTURAID</w:t>
            </w:r>
          </w:p>
        </w:tc>
        <w:tc>
          <w:tcPr>
            <w:tcW w:w="5667" w:type="dxa"/>
            <w:tcBorders>
              <w:top w:val="single" w:sz="6" w:space="0" w:color="000000"/>
              <w:left w:val="single" w:sz="6" w:space="0" w:color="000000"/>
              <w:bottom w:val="single" w:sz="6" w:space="0" w:color="000000"/>
              <w:right w:val="single" w:sz="6" w:space="0" w:color="000000"/>
            </w:tcBorders>
          </w:tcPr>
          <w:p w14:paraId="6112882E" w14:textId="77777777" w:rsidR="009A6D56" w:rsidRPr="00C15D3F" w:rsidRDefault="009A6D56" w:rsidP="009A6D56">
            <w:pPr>
              <w:rPr>
                <w:sz w:val="18"/>
                <w:szCs w:val="18"/>
                <w:lang w:bidi="en-US"/>
              </w:rPr>
            </w:pPr>
            <w:r w:rsidRPr="00C15D3F">
              <w:rPr>
                <w:sz w:val="18"/>
                <w:szCs w:val="18"/>
                <w:lang w:bidi="en-US"/>
              </w:rPr>
              <w:t>Nalezená skutečná kultura dle číselníku</w:t>
            </w:r>
          </w:p>
        </w:tc>
        <w:tc>
          <w:tcPr>
            <w:tcW w:w="1276" w:type="dxa"/>
            <w:tcBorders>
              <w:top w:val="single" w:sz="6" w:space="0" w:color="000000"/>
              <w:left w:val="single" w:sz="6" w:space="0" w:color="000000"/>
              <w:bottom w:val="single" w:sz="6" w:space="0" w:color="000000"/>
              <w:right w:val="single" w:sz="6" w:space="0" w:color="000000"/>
            </w:tcBorders>
          </w:tcPr>
          <w:p w14:paraId="1EFF3610" w14:textId="77777777" w:rsidR="009A6D56" w:rsidRPr="00C15D3F" w:rsidRDefault="009A6D56" w:rsidP="009A6D56">
            <w:pPr>
              <w:rPr>
                <w:bCs/>
                <w:sz w:val="18"/>
                <w:szCs w:val="18"/>
                <w:lang w:bidi="en-US"/>
              </w:rPr>
            </w:pPr>
            <w:r w:rsidRPr="00C15D3F">
              <w:rPr>
                <w:bCs/>
                <w:sz w:val="18"/>
                <w:szCs w:val="18"/>
                <w:lang w:bidi="en-US"/>
              </w:rPr>
              <w:t>0-1</w:t>
            </w:r>
          </w:p>
        </w:tc>
      </w:tr>
      <w:tr w:rsidR="009A6D56" w:rsidRPr="00C15D3F" w14:paraId="146553D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AC289F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432FE53"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hideMark/>
          </w:tcPr>
          <w:p w14:paraId="4353A831"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B684B2B"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6B18BBFC"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2EF0AD0E" w14:textId="77777777" w:rsidR="009A6D56" w:rsidRPr="00C15D3F" w:rsidRDefault="009A6D56" w:rsidP="009A6D56">
            <w:pPr>
              <w:rPr>
                <w:sz w:val="18"/>
                <w:szCs w:val="18"/>
                <w:lang w:bidi="en-US"/>
              </w:rPr>
            </w:pPr>
            <w:r w:rsidRPr="00C15D3F">
              <w:rPr>
                <w:sz w:val="18"/>
                <w:szCs w:val="18"/>
                <w:lang w:bidi="en-US"/>
              </w:rPr>
              <w:t>VYMERA</w:t>
            </w:r>
          </w:p>
        </w:tc>
        <w:tc>
          <w:tcPr>
            <w:tcW w:w="5667" w:type="dxa"/>
            <w:tcBorders>
              <w:top w:val="single" w:sz="6" w:space="0" w:color="000000"/>
              <w:left w:val="single" w:sz="6" w:space="0" w:color="000000"/>
              <w:bottom w:val="single" w:sz="6" w:space="0" w:color="000000"/>
              <w:right w:val="single" w:sz="6" w:space="0" w:color="000000"/>
            </w:tcBorders>
            <w:hideMark/>
          </w:tcPr>
          <w:p w14:paraId="622BCB53" w14:textId="77777777" w:rsidR="009A6D56" w:rsidRPr="00C15D3F" w:rsidRDefault="009A6D56" w:rsidP="009A6D56">
            <w:pPr>
              <w:rPr>
                <w:sz w:val="18"/>
                <w:szCs w:val="18"/>
                <w:lang w:bidi="en-US"/>
              </w:rPr>
            </w:pPr>
            <w:r w:rsidRPr="00C15D3F">
              <w:rPr>
                <w:sz w:val="18"/>
                <w:szCs w:val="18"/>
                <w:lang w:bidi="en-US"/>
              </w:rPr>
              <w:t>Výměra nezpůsobilé části</w:t>
            </w:r>
          </w:p>
        </w:tc>
        <w:tc>
          <w:tcPr>
            <w:tcW w:w="1276" w:type="dxa"/>
            <w:tcBorders>
              <w:top w:val="single" w:sz="6" w:space="0" w:color="000000"/>
              <w:left w:val="single" w:sz="6" w:space="0" w:color="000000"/>
              <w:bottom w:val="single" w:sz="6" w:space="0" w:color="000000"/>
              <w:right w:val="single" w:sz="6" w:space="0" w:color="000000"/>
            </w:tcBorders>
            <w:hideMark/>
          </w:tcPr>
          <w:p w14:paraId="452415CE" w14:textId="77777777" w:rsidR="009A6D56" w:rsidRPr="00C15D3F" w:rsidRDefault="009A6D56" w:rsidP="009A6D56">
            <w:pPr>
              <w:rPr>
                <w:sz w:val="18"/>
                <w:szCs w:val="18"/>
                <w:lang w:bidi="en-US"/>
              </w:rPr>
            </w:pPr>
            <w:r w:rsidRPr="00C15D3F">
              <w:rPr>
                <w:bCs/>
                <w:sz w:val="18"/>
                <w:szCs w:val="18"/>
                <w:lang w:bidi="en-US"/>
              </w:rPr>
              <w:t>1-1</w:t>
            </w:r>
          </w:p>
        </w:tc>
      </w:tr>
      <w:tr w:rsidR="009A6D56" w:rsidRPr="00C15D3F" w14:paraId="1D13D84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E4DDD9C" w14:textId="77777777" w:rsidR="009A6D56" w:rsidRPr="00C15D3F" w:rsidRDefault="009A6D56" w:rsidP="009A6D56">
            <w:pPr>
              <w:rPr>
                <w:b/>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3B6B3C" w14:textId="77777777" w:rsidR="009A6D56" w:rsidRPr="00C15D3F" w:rsidRDefault="009A6D56" w:rsidP="009A6D56">
            <w:pPr>
              <w:rPr>
                <w:b/>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E8DB429" w14:textId="77777777" w:rsidR="009A6D56" w:rsidRPr="00C15D3F" w:rsidRDefault="009A6D56" w:rsidP="009A6D56">
            <w:pPr>
              <w:rPr>
                <w:b/>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D458127" w14:textId="77777777" w:rsidR="009A6D56" w:rsidRPr="00C15D3F" w:rsidRDefault="009A6D56" w:rsidP="009A6D56">
            <w:pPr>
              <w:rPr>
                <w:b/>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E78A389"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26ADF6" w14:textId="77777777" w:rsidR="009A6D56" w:rsidRPr="00C15D3F" w:rsidRDefault="009A6D56" w:rsidP="009A6D56">
            <w:pPr>
              <w:rPr>
                <w:b/>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ECA57C" w14:textId="77777777" w:rsidR="009A6D56" w:rsidRPr="00C15D3F" w:rsidRDefault="009A6D56" w:rsidP="009A6D56">
            <w:pPr>
              <w:rPr>
                <w:b/>
                <w:sz w:val="18"/>
                <w:szCs w:val="18"/>
                <w:lang w:bidi="en-US"/>
              </w:rPr>
            </w:pPr>
            <w:r w:rsidRPr="00C15D3F">
              <w:rPr>
                <w:b/>
                <w:sz w:val="18"/>
                <w:szCs w:val="18"/>
                <w:lang w:bidi="en-US"/>
              </w:rPr>
              <w:t>Element</w:t>
            </w:r>
          </w:p>
        </w:tc>
        <w:tc>
          <w:tcPr>
            <w:tcW w:w="56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C956E45" w14:textId="77777777" w:rsidR="009A6D56" w:rsidRPr="00C15D3F" w:rsidRDefault="009A6D56" w:rsidP="009A6D56">
            <w:pPr>
              <w:rPr>
                <w:b/>
                <w:sz w:val="18"/>
                <w:szCs w:val="18"/>
                <w:lang w:bidi="en-US"/>
              </w:rPr>
            </w:pPr>
            <w:r w:rsidRPr="00C15D3F">
              <w:rPr>
                <w:b/>
                <w:sz w:val="18"/>
                <w:szCs w:val="18"/>
                <w:lang w:bidi="en-US"/>
              </w:rPr>
              <w:t>SPECIFIKACEDNP – bude plněno jen pokud KOD = DNP</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BB4404F" w14:textId="77777777" w:rsidR="009A6D56" w:rsidRPr="00C15D3F" w:rsidRDefault="009A6D56" w:rsidP="009A6D56">
            <w:pPr>
              <w:rPr>
                <w:b/>
                <w:sz w:val="18"/>
                <w:szCs w:val="18"/>
                <w:lang w:bidi="en-US"/>
              </w:rPr>
            </w:pPr>
            <w:r w:rsidRPr="00C15D3F">
              <w:rPr>
                <w:b/>
                <w:sz w:val="18"/>
                <w:szCs w:val="18"/>
                <w:lang w:bidi="en-US"/>
              </w:rPr>
              <w:t>0..N</w:t>
            </w:r>
          </w:p>
        </w:tc>
      </w:tr>
      <w:tr w:rsidR="009A6D56" w:rsidRPr="00C15D3F" w14:paraId="12174B7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D5C59B5" w14:textId="77777777" w:rsidR="009A6D56" w:rsidRPr="00C15D3F" w:rsidRDefault="009A6D56" w:rsidP="009A6D56">
            <w:pPr>
              <w:rPr>
                <w:b/>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AEA46A6" w14:textId="77777777" w:rsidR="009A6D56" w:rsidRPr="00C15D3F" w:rsidRDefault="009A6D56" w:rsidP="009A6D56">
            <w:pPr>
              <w:rPr>
                <w:b/>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08A53C9A" w14:textId="77777777" w:rsidR="009A6D56" w:rsidRPr="00C15D3F" w:rsidRDefault="009A6D56" w:rsidP="009A6D56">
            <w:pPr>
              <w:rPr>
                <w:b/>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612A1CF" w14:textId="77777777" w:rsidR="009A6D56" w:rsidRPr="00C15D3F" w:rsidRDefault="009A6D56" w:rsidP="009A6D56">
            <w:pPr>
              <w:rPr>
                <w:b/>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3D64F13"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FA473AD" w14:textId="77777777" w:rsidR="009A6D56" w:rsidRPr="00C15D3F" w:rsidRDefault="009A6D56" w:rsidP="009A6D56">
            <w:pPr>
              <w:rPr>
                <w:b/>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2F6A3A4" w14:textId="77777777" w:rsidR="009A6D56" w:rsidRPr="00C15D3F" w:rsidRDefault="009A6D56" w:rsidP="009A6D56">
            <w:pPr>
              <w:rPr>
                <w:b/>
                <w:sz w:val="18"/>
                <w:szCs w:val="18"/>
                <w:lang w:bidi="en-US"/>
              </w:rPr>
            </w:pPr>
            <w:r w:rsidRPr="00C15D3F">
              <w:rPr>
                <w:b/>
                <w:sz w:val="18"/>
                <w:szCs w:val="18"/>
                <w:lang w:bidi="en-US"/>
              </w:rPr>
              <w:t>Atribut</w:t>
            </w:r>
          </w:p>
        </w:tc>
        <w:tc>
          <w:tcPr>
            <w:tcW w:w="56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0AF0A4B8"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CEBEE06" w14:textId="77777777" w:rsidR="009A6D56" w:rsidRPr="00C15D3F" w:rsidRDefault="009A6D56" w:rsidP="009A6D56">
            <w:pPr>
              <w:rPr>
                <w:b/>
                <w:sz w:val="18"/>
                <w:szCs w:val="18"/>
                <w:lang w:bidi="en-US"/>
              </w:rPr>
            </w:pPr>
            <w:r w:rsidRPr="00C15D3F">
              <w:rPr>
                <w:b/>
                <w:sz w:val="18"/>
                <w:szCs w:val="18"/>
                <w:lang w:bidi="en-US"/>
              </w:rPr>
              <w:t>Povinný</w:t>
            </w:r>
          </w:p>
        </w:tc>
      </w:tr>
      <w:tr w:rsidR="009A6D56" w:rsidRPr="00C15D3F" w14:paraId="41C4A1A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22B64A81"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4654F487"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4435CBB0"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5ED40750"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072962E1"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9C30AE8"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2A8656D3" w14:textId="77777777" w:rsidR="009A6D56" w:rsidRPr="00C15D3F" w:rsidRDefault="009A6D56" w:rsidP="009A6D56">
            <w:pPr>
              <w:rPr>
                <w:sz w:val="18"/>
                <w:szCs w:val="18"/>
                <w:lang w:bidi="en-US"/>
              </w:rPr>
            </w:pPr>
            <w:r w:rsidRPr="00C15D3F">
              <w:rPr>
                <w:sz w:val="18"/>
                <w:szCs w:val="18"/>
                <w:lang w:bidi="en-US"/>
              </w:rPr>
              <w:t>CTVEREC</w:t>
            </w:r>
          </w:p>
        </w:tc>
        <w:tc>
          <w:tcPr>
            <w:tcW w:w="5667" w:type="dxa"/>
            <w:tcBorders>
              <w:top w:val="single" w:sz="6" w:space="0" w:color="000000"/>
              <w:left w:val="single" w:sz="6" w:space="0" w:color="000000"/>
              <w:bottom w:val="single" w:sz="6" w:space="0" w:color="000000"/>
              <w:right w:val="single" w:sz="6" w:space="0" w:color="000000"/>
            </w:tcBorders>
          </w:tcPr>
          <w:p w14:paraId="7EBDAFBF" w14:textId="77777777" w:rsidR="009A6D56" w:rsidRPr="00C15D3F" w:rsidRDefault="009A6D56" w:rsidP="009A6D56">
            <w:pPr>
              <w:rPr>
                <w:sz w:val="18"/>
                <w:szCs w:val="18"/>
                <w:lang w:bidi="en-US"/>
              </w:rPr>
            </w:pPr>
            <w:r w:rsidRPr="00C15D3F">
              <w:rPr>
                <w:sz w:val="18"/>
                <w:szCs w:val="18"/>
                <w:lang w:bidi="en-US"/>
              </w:rPr>
              <w:t>Čtverec</w:t>
            </w:r>
          </w:p>
        </w:tc>
        <w:tc>
          <w:tcPr>
            <w:tcW w:w="1276" w:type="dxa"/>
            <w:tcBorders>
              <w:top w:val="single" w:sz="6" w:space="0" w:color="000000"/>
              <w:left w:val="single" w:sz="6" w:space="0" w:color="000000"/>
              <w:bottom w:val="single" w:sz="6" w:space="0" w:color="000000"/>
              <w:right w:val="single" w:sz="6" w:space="0" w:color="000000"/>
            </w:tcBorders>
          </w:tcPr>
          <w:p w14:paraId="4E0C1D16"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266DFE1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2F7A09D0"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77D7465A"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18B2EA13"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22CAACA7"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544E3CA9"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87A0FDC"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5DBF5D69" w14:textId="77777777" w:rsidR="009A6D56" w:rsidRPr="00C15D3F" w:rsidRDefault="009A6D56" w:rsidP="009A6D56">
            <w:pPr>
              <w:rPr>
                <w:sz w:val="18"/>
                <w:szCs w:val="18"/>
                <w:lang w:bidi="en-US"/>
              </w:rPr>
            </w:pPr>
            <w:r w:rsidRPr="00C15D3F">
              <w:rPr>
                <w:sz w:val="18"/>
                <w:szCs w:val="18"/>
                <w:lang w:bidi="en-US"/>
              </w:rPr>
              <w:t>ZKOD</w:t>
            </w:r>
          </w:p>
        </w:tc>
        <w:tc>
          <w:tcPr>
            <w:tcW w:w="5667" w:type="dxa"/>
            <w:tcBorders>
              <w:top w:val="single" w:sz="6" w:space="0" w:color="000000"/>
              <w:left w:val="single" w:sz="6" w:space="0" w:color="000000"/>
              <w:bottom w:val="single" w:sz="6" w:space="0" w:color="000000"/>
              <w:right w:val="single" w:sz="6" w:space="0" w:color="000000"/>
            </w:tcBorders>
          </w:tcPr>
          <w:p w14:paraId="116F73F7" w14:textId="77777777" w:rsidR="009A6D56" w:rsidRPr="00C15D3F" w:rsidRDefault="009A6D56" w:rsidP="009A6D56">
            <w:pPr>
              <w:rPr>
                <w:sz w:val="18"/>
                <w:szCs w:val="18"/>
                <w:lang w:bidi="en-US"/>
              </w:rPr>
            </w:pPr>
            <w:r w:rsidRPr="00C15D3F">
              <w:rPr>
                <w:sz w:val="18"/>
                <w:szCs w:val="18"/>
                <w:lang w:bidi="en-US"/>
              </w:rPr>
              <w:t>Zkrácený kód</w:t>
            </w:r>
          </w:p>
        </w:tc>
        <w:tc>
          <w:tcPr>
            <w:tcW w:w="1276" w:type="dxa"/>
            <w:tcBorders>
              <w:top w:val="single" w:sz="6" w:space="0" w:color="000000"/>
              <w:left w:val="single" w:sz="6" w:space="0" w:color="000000"/>
              <w:bottom w:val="single" w:sz="6" w:space="0" w:color="000000"/>
              <w:right w:val="single" w:sz="6" w:space="0" w:color="000000"/>
            </w:tcBorders>
          </w:tcPr>
          <w:p w14:paraId="7BC09701"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49C4E66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4BAAF5F"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68E6AD9F"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749F8BFE"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27CA8A4F"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2028B611"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4DD7AF3"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4FC28EC6" w14:textId="77777777" w:rsidR="009A6D56" w:rsidRPr="00C15D3F" w:rsidRDefault="009A6D56" w:rsidP="009A6D56">
            <w:pPr>
              <w:rPr>
                <w:sz w:val="18"/>
                <w:szCs w:val="18"/>
                <w:lang w:bidi="en-US"/>
              </w:rPr>
            </w:pPr>
            <w:r w:rsidRPr="00C15D3F">
              <w:rPr>
                <w:sz w:val="18"/>
                <w:szCs w:val="18"/>
                <w:lang w:bidi="en-US"/>
              </w:rPr>
              <w:t>PODTYP</w:t>
            </w:r>
          </w:p>
        </w:tc>
        <w:tc>
          <w:tcPr>
            <w:tcW w:w="5667" w:type="dxa"/>
            <w:tcBorders>
              <w:top w:val="single" w:sz="6" w:space="0" w:color="000000"/>
              <w:left w:val="single" w:sz="6" w:space="0" w:color="000000"/>
              <w:bottom w:val="single" w:sz="6" w:space="0" w:color="000000"/>
              <w:right w:val="single" w:sz="6" w:space="0" w:color="000000"/>
            </w:tcBorders>
          </w:tcPr>
          <w:p w14:paraId="75EC1B3E" w14:textId="77777777" w:rsidR="009A6D56" w:rsidRPr="00C15D3F" w:rsidRDefault="009A6D56" w:rsidP="009A6D56">
            <w:pPr>
              <w:rPr>
                <w:sz w:val="18"/>
                <w:szCs w:val="18"/>
                <w:lang w:bidi="en-US"/>
              </w:rPr>
            </w:pPr>
            <w:r w:rsidRPr="00C15D3F">
              <w:rPr>
                <w:sz w:val="18"/>
                <w:szCs w:val="18"/>
                <w:lang w:bidi="en-US"/>
              </w:rPr>
              <w:t>Podtyp nezpůsobilé plochy</w:t>
            </w:r>
          </w:p>
        </w:tc>
        <w:tc>
          <w:tcPr>
            <w:tcW w:w="1276" w:type="dxa"/>
            <w:tcBorders>
              <w:top w:val="single" w:sz="6" w:space="0" w:color="000000"/>
              <w:left w:val="single" w:sz="6" w:space="0" w:color="000000"/>
              <w:bottom w:val="single" w:sz="6" w:space="0" w:color="000000"/>
              <w:right w:val="single" w:sz="6" w:space="0" w:color="000000"/>
            </w:tcBorders>
          </w:tcPr>
          <w:p w14:paraId="7DDE0724"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465E720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21C75CFA"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7846A3B5"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49033C22"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1C26B50D"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13FC7F41"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8AA97AF"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238A01D2" w14:textId="77777777" w:rsidR="009A6D56" w:rsidRPr="00C15D3F" w:rsidRDefault="009A6D56" w:rsidP="009A6D56">
            <w:pPr>
              <w:rPr>
                <w:sz w:val="18"/>
                <w:szCs w:val="18"/>
                <w:lang w:bidi="en-US"/>
              </w:rPr>
            </w:pPr>
            <w:r w:rsidRPr="00C15D3F">
              <w:rPr>
                <w:sz w:val="18"/>
                <w:szCs w:val="18"/>
                <w:lang w:bidi="en-US"/>
              </w:rPr>
              <w:t>PUVOD</w:t>
            </w:r>
          </w:p>
        </w:tc>
        <w:tc>
          <w:tcPr>
            <w:tcW w:w="5667" w:type="dxa"/>
            <w:tcBorders>
              <w:top w:val="single" w:sz="6" w:space="0" w:color="000000"/>
              <w:left w:val="single" w:sz="6" w:space="0" w:color="000000"/>
              <w:bottom w:val="single" w:sz="6" w:space="0" w:color="000000"/>
              <w:right w:val="single" w:sz="6" w:space="0" w:color="000000"/>
            </w:tcBorders>
          </w:tcPr>
          <w:p w14:paraId="0074A8B0" w14:textId="77777777" w:rsidR="009A6D56" w:rsidRPr="00C15D3F" w:rsidRDefault="009A6D56" w:rsidP="009A6D56">
            <w:pPr>
              <w:rPr>
                <w:sz w:val="18"/>
                <w:szCs w:val="18"/>
                <w:lang w:bidi="en-US"/>
              </w:rPr>
            </w:pPr>
            <w:r w:rsidRPr="00C15D3F">
              <w:rPr>
                <w:sz w:val="18"/>
                <w:szCs w:val="18"/>
                <w:lang w:bidi="en-US"/>
              </w:rPr>
              <w:t xml:space="preserve">Číselník: </w:t>
            </w:r>
          </w:p>
          <w:p w14:paraId="167821C9" w14:textId="77777777" w:rsidR="009A6D56" w:rsidRPr="00C15D3F" w:rsidRDefault="009A6D56" w:rsidP="00731BAA">
            <w:pPr>
              <w:pStyle w:val="Odstavecseseznamem"/>
              <w:numPr>
                <w:ilvl w:val="0"/>
                <w:numId w:val="14"/>
              </w:numPr>
              <w:rPr>
                <w:sz w:val="18"/>
                <w:szCs w:val="18"/>
                <w:lang w:bidi="en-US"/>
              </w:rPr>
            </w:pPr>
            <w:r w:rsidRPr="00C15D3F">
              <w:rPr>
                <w:sz w:val="18"/>
                <w:szCs w:val="18"/>
                <w:lang w:bidi="en-US"/>
              </w:rPr>
              <w:t>OPŽL</w:t>
            </w:r>
          </w:p>
          <w:p w14:paraId="19B4D831" w14:textId="77777777" w:rsidR="009A6D56" w:rsidRPr="00C15D3F" w:rsidRDefault="009A6D56" w:rsidP="00731BAA">
            <w:pPr>
              <w:pStyle w:val="Odstavecseseznamem"/>
              <w:numPr>
                <w:ilvl w:val="0"/>
                <w:numId w:val="14"/>
              </w:numPr>
              <w:rPr>
                <w:sz w:val="18"/>
                <w:szCs w:val="18"/>
                <w:lang w:bidi="en-US"/>
              </w:rPr>
            </w:pPr>
            <w:r w:rsidRPr="00C15D3F">
              <w:rPr>
                <w:sz w:val="18"/>
                <w:szCs w:val="18"/>
                <w:lang w:bidi="en-US"/>
              </w:rPr>
              <w:t>KNM</w:t>
            </w:r>
          </w:p>
        </w:tc>
        <w:tc>
          <w:tcPr>
            <w:tcW w:w="1276" w:type="dxa"/>
            <w:tcBorders>
              <w:top w:val="single" w:sz="6" w:space="0" w:color="000000"/>
              <w:left w:val="single" w:sz="6" w:space="0" w:color="000000"/>
              <w:bottom w:val="single" w:sz="6" w:space="0" w:color="000000"/>
              <w:right w:val="single" w:sz="6" w:space="0" w:color="000000"/>
            </w:tcBorders>
          </w:tcPr>
          <w:p w14:paraId="49D6894F" w14:textId="77777777" w:rsidR="009A6D56" w:rsidRPr="00C15D3F" w:rsidRDefault="009A6D56" w:rsidP="009A6D56">
            <w:pPr>
              <w:rPr>
                <w:sz w:val="18"/>
                <w:szCs w:val="18"/>
                <w:lang w:bidi="en-US"/>
              </w:rPr>
            </w:pPr>
            <w:r w:rsidRPr="00C15D3F">
              <w:rPr>
                <w:sz w:val="18"/>
                <w:szCs w:val="18"/>
                <w:lang w:bidi="en-US"/>
              </w:rPr>
              <w:t>Ne</w:t>
            </w:r>
          </w:p>
        </w:tc>
      </w:tr>
      <w:tr w:rsidR="009A6D56" w:rsidRPr="00C15D3F" w14:paraId="05FDC84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04A56DB"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2EF2EC3F"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385DFAD0"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086BD3CF"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2BA9624D"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1C2CDCFF"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0026DEE2" w14:textId="77777777" w:rsidR="009A6D56" w:rsidRPr="00C15D3F" w:rsidRDefault="009A6D56" w:rsidP="009A6D56">
            <w:pPr>
              <w:rPr>
                <w:sz w:val="18"/>
                <w:szCs w:val="18"/>
                <w:lang w:bidi="en-US"/>
              </w:rPr>
            </w:pPr>
            <w:r w:rsidRPr="00C15D3F">
              <w:rPr>
                <w:sz w:val="18"/>
                <w:szCs w:val="18"/>
                <w:lang w:bidi="en-US"/>
              </w:rPr>
              <w:t>VYMERA</w:t>
            </w:r>
          </w:p>
        </w:tc>
        <w:tc>
          <w:tcPr>
            <w:tcW w:w="5667" w:type="dxa"/>
            <w:tcBorders>
              <w:top w:val="single" w:sz="6" w:space="0" w:color="000000"/>
              <w:left w:val="single" w:sz="6" w:space="0" w:color="000000"/>
              <w:bottom w:val="single" w:sz="6" w:space="0" w:color="000000"/>
              <w:right w:val="single" w:sz="6" w:space="0" w:color="000000"/>
            </w:tcBorders>
          </w:tcPr>
          <w:p w14:paraId="6E413913" w14:textId="77777777" w:rsidR="009A6D56" w:rsidRPr="00C15D3F" w:rsidRDefault="009A6D56" w:rsidP="009A6D56">
            <w:pPr>
              <w:rPr>
                <w:sz w:val="18"/>
                <w:szCs w:val="18"/>
                <w:lang w:bidi="en-US"/>
              </w:rPr>
            </w:pPr>
            <w:r w:rsidRPr="00C15D3F">
              <w:rPr>
                <w:sz w:val="18"/>
                <w:szCs w:val="18"/>
                <w:lang w:bidi="en-US"/>
              </w:rPr>
              <w:t>Výměra</w:t>
            </w:r>
          </w:p>
        </w:tc>
        <w:tc>
          <w:tcPr>
            <w:tcW w:w="1276" w:type="dxa"/>
            <w:tcBorders>
              <w:top w:val="single" w:sz="6" w:space="0" w:color="000000"/>
              <w:left w:val="single" w:sz="6" w:space="0" w:color="000000"/>
              <w:bottom w:val="single" w:sz="6" w:space="0" w:color="000000"/>
              <w:right w:val="single" w:sz="6" w:space="0" w:color="000000"/>
            </w:tcBorders>
          </w:tcPr>
          <w:p w14:paraId="573777DA"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4677852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3F91CB6"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36CF78EA"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505E7A28"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53811F81"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1BA282F0"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4485FA51"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62E0DA0D" w14:textId="77777777" w:rsidR="009A6D56" w:rsidRPr="00C15D3F" w:rsidRDefault="009A6D56" w:rsidP="009A6D56">
            <w:pPr>
              <w:rPr>
                <w:sz w:val="18"/>
                <w:szCs w:val="18"/>
                <w:lang w:bidi="en-US"/>
              </w:rPr>
            </w:pPr>
            <w:r w:rsidRPr="00C15D3F">
              <w:rPr>
                <w:sz w:val="18"/>
                <w:szCs w:val="18"/>
                <w:lang w:bidi="en-US"/>
              </w:rPr>
              <w:t>PREKRYV</w:t>
            </w:r>
          </w:p>
        </w:tc>
        <w:tc>
          <w:tcPr>
            <w:tcW w:w="5667" w:type="dxa"/>
            <w:tcBorders>
              <w:top w:val="single" w:sz="6" w:space="0" w:color="000000"/>
              <w:left w:val="single" w:sz="6" w:space="0" w:color="000000"/>
              <w:bottom w:val="single" w:sz="6" w:space="0" w:color="000000"/>
              <w:right w:val="single" w:sz="6" w:space="0" w:color="000000"/>
            </w:tcBorders>
          </w:tcPr>
          <w:p w14:paraId="671A22C0" w14:textId="77777777" w:rsidR="009A6D56" w:rsidRPr="00C15D3F" w:rsidRDefault="009A6D56" w:rsidP="009A6D56">
            <w:pPr>
              <w:rPr>
                <w:sz w:val="18"/>
                <w:szCs w:val="18"/>
                <w:lang w:bidi="en-US"/>
              </w:rPr>
            </w:pPr>
            <w:r w:rsidRPr="00C15D3F">
              <w:rPr>
                <w:sz w:val="18"/>
                <w:szCs w:val="18"/>
                <w:lang w:bidi="en-US"/>
              </w:rPr>
              <w:t>Výměra překryvu s DPB v územní změně</w:t>
            </w:r>
          </w:p>
        </w:tc>
        <w:tc>
          <w:tcPr>
            <w:tcW w:w="1276" w:type="dxa"/>
            <w:tcBorders>
              <w:top w:val="single" w:sz="6" w:space="0" w:color="000000"/>
              <w:left w:val="single" w:sz="6" w:space="0" w:color="000000"/>
              <w:bottom w:val="single" w:sz="6" w:space="0" w:color="000000"/>
              <w:right w:val="single" w:sz="6" w:space="0" w:color="000000"/>
            </w:tcBorders>
          </w:tcPr>
          <w:p w14:paraId="70B40D84"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2EC1037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23B0659"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5D6F697C"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162E9C48"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152E2EA8"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27C094DC"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21B8DBF"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1619995A" w14:textId="77777777" w:rsidR="009A6D56" w:rsidRPr="00C15D3F" w:rsidRDefault="009A6D56" w:rsidP="009A6D56">
            <w:pPr>
              <w:rPr>
                <w:sz w:val="18"/>
                <w:szCs w:val="18"/>
                <w:lang w:bidi="en-US"/>
              </w:rPr>
            </w:pPr>
            <w:r w:rsidRPr="00C15D3F">
              <w:rPr>
                <w:sz w:val="18"/>
                <w:szCs w:val="18"/>
                <w:lang w:bidi="en-US"/>
              </w:rPr>
              <w:t>PLATNOSTOD</w:t>
            </w:r>
          </w:p>
        </w:tc>
        <w:tc>
          <w:tcPr>
            <w:tcW w:w="5667" w:type="dxa"/>
            <w:tcBorders>
              <w:top w:val="single" w:sz="6" w:space="0" w:color="000000"/>
              <w:left w:val="single" w:sz="6" w:space="0" w:color="000000"/>
              <w:bottom w:val="single" w:sz="6" w:space="0" w:color="000000"/>
              <w:right w:val="single" w:sz="6" w:space="0" w:color="000000"/>
            </w:tcBorders>
          </w:tcPr>
          <w:p w14:paraId="6F1CD7AD" w14:textId="77777777" w:rsidR="009A6D56" w:rsidRPr="00C15D3F" w:rsidRDefault="009A6D56" w:rsidP="009A6D56">
            <w:pPr>
              <w:rPr>
                <w:sz w:val="18"/>
                <w:szCs w:val="18"/>
                <w:lang w:bidi="en-US"/>
              </w:rPr>
            </w:pPr>
            <w:r w:rsidRPr="00C15D3F">
              <w:rPr>
                <w:sz w:val="18"/>
                <w:szCs w:val="18"/>
                <w:lang w:bidi="en-US"/>
              </w:rPr>
              <w:t>PlatnostOd</w:t>
            </w:r>
          </w:p>
        </w:tc>
        <w:tc>
          <w:tcPr>
            <w:tcW w:w="1276" w:type="dxa"/>
            <w:tcBorders>
              <w:top w:val="single" w:sz="6" w:space="0" w:color="000000"/>
              <w:left w:val="single" w:sz="6" w:space="0" w:color="000000"/>
              <w:bottom w:val="single" w:sz="6" w:space="0" w:color="000000"/>
              <w:right w:val="single" w:sz="6" w:space="0" w:color="000000"/>
            </w:tcBorders>
          </w:tcPr>
          <w:p w14:paraId="408AFAB7"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2D66468B"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DAFB76A"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191C31A8"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69A9ACD5"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2D584710"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2EAB08EE"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2825D50"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0E42B183" w14:textId="77777777" w:rsidR="009A6D56" w:rsidRPr="00C15D3F" w:rsidRDefault="009A6D56" w:rsidP="009A6D56">
            <w:pPr>
              <w:rPr>
                <w:sz w:val="18"/>
                <w:szCs w:val="18"/>
                <w:lang w:bidi="en-US"/>
              </w:rPr>
            </w:pPr>
            <w:r w:rsidRPr="00C15D3F">
              <w:rPr>
                <w:sz w:val="18"/>
                <w:szCs w:val="18"/>
                <w:lang w:bidi="en-US"/>
              </w:rPr>
              <w:t>PLATNOSTDO</w:t>
            </w:r>
          </w:p>
        </w:tc>
        <w:tc>
          <w:tcPr>
            <w:tcW w:w="5667" w:type="dxa"/>
            <w:tcBorders>
              <w:top w:val="single" w:sz="6" w:space="0" w:color="000000"/>
              <w:left w:val="single" w:sz="6" w:space="0" w:color="000000"/>
              <w:bottom w:val="single" w:sz="6" w:space="0" w:color="000000"/>
              <w:right w:val="single" w:sz="6" w:space="0" w:color="000000"/>
            </w:tcBorders>
          </w:tcPr>
          <w:p w14:paraId="2FA0B459" w14:textId="77777777" w:rsidR="009A6D56" w:rsidRPr="00C15D3F" w:rsidRDefault="009A6D56" w:rsidP="009A6D56">
            <w:pPr>
              <w:rPr>
                <w:sz w:val="18"/>
                <w:szCs w:val="18"/>
                <w:lang w:bidi="en-US"/>
              </w:rPr>
            </w:pPr>
            <w:r w:rsidRPr="00C15D3F">
              <w:rPr>
                <w:sz w:val="18"/>
                <w:szCs w:val="18"/>
                <w:lang w:bidi="en-US"/>
              </w:rPr>
              <w:t>PlatnostDo</w:t>
            </w:r>
          </w:p>
        </w:tc>
        <w:tc>
          <w:tcPr>
            <w:tcW w:w="1276" w:type="dxa"/>
            <w:tcBorders>
              <w:top w:val="single" w:sz="6" w:space="0" w:color="000000"/>
              <w:left w:val="single" w:sz="6" w:space="0" w:color="000000"/>
              <w:bottom w:val="single" w:sz="6" w:space="0" w:color="000000"/>
              <w:right w:val="single" w:sz="6" w:space="0" w:color="000000"/>
            </w:tcBorders>
          </w:tcPr>
          <w:p w14:paraId="4333984B" w14:textId="77777777" w:rsidR="009A6D56" w:rsidRPr="00C15D3F" w:rsidRDefault="009A6D56" w:rsidP="009A6D56">
            <w:pPr>
              <w:rPr>
                <w:sz w:val="18"/>
                <w:szCs w:val="18"/>
                <w:lang w:bidi="en-US"/>
              </w:rPr>
            </w:pPr>
          </w:p>
        </w:tc>
      </w:tr>
      <w:tr w:rsidR="009A6D56" w:rsidRPr="00C15D3F" w14:paraId="1BE81626"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7AD1F68"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579ABB9C"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661C3FEA"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64CCD197"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2091890A"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A430FCA"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49C172FA" w14:textId="77777777" w:rsidR="009A6D56" w:rsidRPr="00C15D3F" w:rsidRDefault="009A6D56" w:rsidP="009A6D56">
            <w:pPr>
              <w:rPr>
                <w:sz w:val="18"/>
                <w:szCs w:val="18"/>
                <w:lang w:bidi="en-US"/>
              </w:rPr>
            </w:pPr>
            <w:r w:rsidRPr="00C15D3F">
              <w:rPr>
                <w:sz w:val="18"/>
                <w:szCs w:val="18"/>
                <w:lang w:bidi="en-US"/>
              </w:rPr>
              <w:t>ZDROJZJISTENI</w:t>
            </w:r>
          </w:p>
        </w:tc>
        <w:tc>
          <w:tcPr>
            <w:tcW w:w="5667" w:type="dxa"/>
            <w:tcBorders>
              <w:top w:val="single" w:sz="6" w:space="0" w:color="000000"/>
              <w:left w:val="single" w:sz="6" w:space="0" w:color="000000"/>
              <w:bottom w:val="single" w:sz="6" w:space="0" w:color="000000"/>
              <w:right w:val="single" w:sz="6" w:space="0" w:color="000000"/>
            </w:tcBorders>
          </w:tcPr>
          <w:p w14:paraId="1D64BC4F" w14:textId="77777777" w:rsidR="009A6D56" w:rsidRPr="00C15D3F" w:rsidRDefault="009A6D56" w:rsidP="009A6D56">
            <w:pPr>
              <w:rPr>
                <w:sz w:val="18"/>
                <w:szCs w:val="18"/>
                <w:lang w:bidi="en-US"/>
              </w:rPr>
            </w:pPr>
            <w:r w:rsidRPr="00C15D3F">
              <w:rPr>
                <w:sz w:val="18"/>
                <w:szCs w:val="18"/>
                <w:lang w:bidi="en-US"/>
              </w:rPr>
              <w:t>Číselník:</w:t>
            </w:r>
          </w:p>
          <w:p w14:paraId="3C98F439" w14:textId="77777777" w:rsidR="009A6D56" w:rsidRPr="00C15D3F" w:rsidRDefault="009A6D56" w:rsidP="00731BAA">
            <w:pPr>
              <w:pStyle w:val="Odstavecseseznamem"/>
              <w:numPr>
                <w:ilvl w:val="0"/>
                <w:numId w:val="15"/>
              </w:numPr>
              <w:rPr>
                <w:sz w:val="18"/>
                <w:szCs w:val="18"/>
                <w:lang w:bidi="en-US"/>
              </w:rPr>
            </w:pPr>
            <w:r w:rsidRPr="00C15D3F">
              <w:rPr>
                <w:sz w:val="18"/>
                <w:szCs w:val="18"/>
                <w:lang w:bidi="en-US"/>
              </w:rPr>
              <w:t>Ortofoto</w:t>
            </w:r>
          </w:p>
          <w:p w14:paraId="52DDFA29" w14:textId="77777777" w:rsidR="009A6D56" w:rsidRPr="00C15D3F" w:rsidRDefault="009A6D56" w:rsidP="00731BAA">
            <w:pPr>
              <w:pStyle w:val="Odstavecseseznamem"/>
              <w:numPr>
                <w:ilvl w:val="0"/>
                <w:numId w:val="15"/>
              </w:numPr>
              <w:rPr>
                <w:sz w:val="18"/>
                <w:szCs w:val="18"/>
                <w:lang w:bidi="en-US"/>
              </w:rPr>
            </w:pPr>
            <w:r w:rsidRPr="00C15D3F">
              <w:rPr>
                <w:sz w:val="18"/>
                <w:szCs w:val="18"/>
                <w:lang w:bidi="en-US"/>
              </w:rPr>
              <w:t>KNM</w:t>
            </w:r>
          </w:p>
          <w:p w14:paraId="28D2CD5D" w14:textId="77777777" w:rsidR="009A6D56" w:rsidRPr="00C15D3F" w:rsidRDefault="009A6D56" w:rsidP="00731BAA">
            <w:pPr>
              <w:pStyle w:val="Odstavecseseznamem"/>
              <w:numPr>
                <w:ilvl w:val="0"/>
                <w:numId w:val="15"/>
              </w:numPr>
              <w:rPr>
                <w:sz w:val="18"/>
                <w:szCs w:val="18"/>
                <w:lang w:bidi="en-US"/>
              </w:rPr>
            </w:pPr>
            <w:r w:rsidRPr="00C15D3F">
              <w:rPr>
                <w:sz w:val="18"/>
                <w:szCs w:val="18"/>
                <w:lang w:bidi="en-US"/>
              </w:rPr>
              <w:t>DPZ</w:t>
            </w:r>
          </w:p>
          <w:p w14:paraId="3A1D33CA" w14:textId="77777777" w:rsidR="009A6D56" w:rsidRPr="00C15D3F" w:rsidRDefault="009A6D56" w:rsidP="00731BAA">
            <w:pPr>
              <w:pStyle w:val="Odstavecseseznamem"/>
              <w:numPr>
                <w:ilvl w:val="0"/>
                <w:numId w:val="15"/>
              </w:numPr>
              <w:rPr>
                <w:sz w:val="18"/>
                <w:szCs w:val="18"/>
                <w:lang w:bidi="en-US"/>
              </w:rPr>
            </w:pPr>
            <w:r w:rsidRPr="00C15D3F">
              <w:rPr>
                <w:sz w:val="18"/>
                <w:szCs w:val="18"/>
                <w:lang w:bidi="en-US"/>
              </w:rPr>
              <w:t>JINY</w:t>
            </w:r>
          </w:p>
        </w:tc>
        <w:tc>
          <w:tcPr>
            <w:tcW w:w="1276" w:type="dxa"/>
            <w:tcBorders>
              <w:top w:val="single" w:sz="6" w:space="0" w:color="000000"/>
              <w:left w:val="single" w:sz="6" w:space="0" w:color="000000"/>
              <w:bottom w:val="single" w:sz="6" w:space="0" w:color="000000"/>
              <w:right w:val="single" w:sz="6" w:space="0" w:color="000000"/>
            </w:tcBorders>
          </w:tcPr>
          <w:p w14:paraId="0D589F68" w14:textId="77777777" w:rsidR="009A6D56" w:rsidRPr="00C15D3F" w:rsidRDefault="009A6D56" w:rsidP="009A6D56">
            <w:pPr>
              <w:rPr>
                <w:sz w:val="18"/>
                <w:szCs w:val="18"/>
                <w:lang w:bidi="en-US"/>
              </w:rPr>
            </w:pPr>
            <w:r w:rsidRPr="00C15D3F">
              <w:rPr>
                <w:sz w:val="18"/>
                <w:szCs w:val="18"/>
                <w:lang w:bidi="en-US"/>
              </w:rPr>
              <w:t>Ne</w:t>
            </w:r>
          </w:p>
        </w:tc>
      </w:tr>
      <w:tr w:rsidR="009A6D56" w:rsidRPr="00C15D3F" w14:paraId="3E1CDCB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1A68094"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5B9F8043"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110863A8"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09E3EB4B"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07C645C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C6EEF14"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26D6B6AC" w14:textId="77777777" w:rsidR="009A6D56" w:rsidRPr="00C15D3F" w:rsidRDefault="009A6D56" w:rsidP="009A6D56">
            <w:pPr>
              <w:rPr>
                <w:sz w:val="18"/>
                <w:szCs w:val="18"/>
                <w:lang w:bidi="en-US"/>
              </w:rPr>
            </w:pPr>
            <w:r w:rsidRPr="00C15D3F">
              <w:rPr>
                <w:sz w:val="18"/>
                <w:szCs w:val="18"/>
                <w:lang w:bidi="en-US"/>
              </w:rPr>
              <w:t>ROZHODNEDATUM</w:t>
            </w:r>
          </w:p>
        </w:tc>
        <w:tc>
          <w:tcPr>
            <w:tcW w:w="5667" w:type="dxa"/>
            <w:tcBorders>
              <w:top w:val="single" w:sz="6" w:space="0" w:color="000000"/>
              <w:left w:val="single" w:sz="6" w:space="0" w:color="000000"/>
              <w:bottom w:val="single" w:sz="6" w:space="0" w:color="000000"/>
              <w:right w:val="single" w:sz="6" w:space="0" w:color="000000"/>
            </w:tcBorders>
          </w:tcPr>
          <w:p w14:paraId="162AA740" w14:textId="77777777" w:rsidR="009A6D56" w:rsidRPr="00C15D3F" w:rsidRDefault="009A6D56" w:rsidP="009A6D56">
            <w:pPr>
              <w:rPr>
                <w:sz w:val="18"/>
                <w:szCs w:val="18"/>
                <w:lang w:bidi="en-US"/>
              </w:rPr>
            </w:pPr>
            <w:r w:rsidRPr="00C15D3F">
              <w:rPr>
                <w:sz w:val="18"/>
                <w:szCs w:val="18"/>
                <w:lang w:bidi="en-US"/>
              </w:rPr>
              <w:t>Rozhodný datum zdroje zjištění</w:t>
            </w:r>
          </w:p>
        </w:tc>
        <w:tc>
          <w:tcPr>
            <w:tcW w:w="1276" w:type="dxa"/>
            <w:tcBorders>
              <w:top w:val="single" w:sz="6" w:space="0" w:color="000000"/>
              <w:left w:val="single" w:sz="6" w:space="0" w:color="000000"/>
              <w:bottom w:val="single" w:sz="6" w:space="0" w:color="000000"/>
              <w:right w:val="single" w:sz="6" w:space="0" w:color="000000"/>
            </w:tcBorders>
          </w:tcPr>
          <w:p w14:paraId="7D5EEFA7"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742A571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44C4CD7"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2E2CD7AE"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095B068E"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04172EFC"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08723245"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1FFF47CD"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1F7248EF" w14:textId="77777777" w:rsidR="009A6D56" w:rsidRPr="00C15D3F" w:rsidRDefault="009A6D56" w:rsidP="009A6D56">
            <w:pPr>
              <w:rPr>
                <w:sz w:val="18"/>
                <w:szCs w:val="18"/>
                <w:lang w:bidi="en-US"/>
              </w:rPr>
            </w:pPr>
            <w:r w:rsidRPr="00C15D3F">
              <w:rPr>
                <w:sz w:val="18"/>
                <w:szCs w:val="18"/>
                <w:lang w:bidi="en-US"/>
              </w:rPr>
              <w:t>DATUMNALEZU</w:t>
            </w:r>
          </w:p>
        </w:tc>
        <w:tc>
          <w:tcPr>
            <w:tcW w:w="5667" w:type="dxa"/>
            <w:tcBorders>
              <w:top w:val="single" w:sz="6" w:space="0" w:color="000000"/>
              <w:left w:val="single" w:sz="6" w:space="0" w:color="000000"/>
              <w:bottom w:val="single" w:sz="6" w:space="0" w:color="000000"/>
              <w:right w:val="single" w:sz="6" w:space="0" w:color="000000"/>
            </w:tcBorders>
          </w:tcPr>
          <w:p w14:paraId="7E64BAE8" w14:textId="77777777" w:rsidR="009A6D56" w:rsidRPr="00C15D3F" w:rsidRDefault="009A6D56" w:rsidP="009A6D56">
            <w:pPr>
              <w:rPr>
                <w:sz w:val="18"/>
                <w:szCs w:val="18"/>
                <w:lang w:bidi="en-US"/>
              </w:rPr>
            </w:pPr>
            <w:r w:rsidRPr="00C15D3F">
              <w:rPr>
                <w:sz w:val="18"/>
                <w:szCs w:val="18"/>
                <w:lang w:bidi="en-US"/>
              </w:rPr>
              <w:t>Datum nálezu</w:t>
            </w:r>
          </w:p>
        </w:tc>
        <w:tc>
          <w:tcPr>
            <w:tcW w:w="1276" w:type="dxa"/>
            <w:tcBorders>
              <w:top w:val="single" w:sz="6" w:space="0" w:color="000000"/>
              <w:left w:val="single" w:sz="6" w:space="0" w:color="000000"/>
              <w:bottom w:val="single" w:sz="6" w:space="0" w:color="000000"/>
              <w:right w:val="single" w:sz="6" w:space="0" w:color="000000"/>
            </w:tcBorders>
          </w:tcPr>
          <w:p w14:paraId="79635E6C"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163BFE2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75BB898"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34C54B5A"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0FE89503"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68A95B58"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44223535"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F5FFDDB"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509A9EF6" w14:textId="77777777" w:rsidR="009A6D56" w:rsidRPr="00C15D3F" w:rsidRDefault="009A6D56" w:rsidP="009A6D56">
            <w:pPr>
              <w:rPr>
                <w:sz w:val="18"/>
                <w:szCs w:val="18"/>
                <w:lang w:bidi="en-US"/>
              </w:rPr>
            </w:pPr>
            <w:r w:rsidRPr="00C15D3F">
              <w:rPr>
                <w:sz w:val="18"/>
                <w:szCs w:val="18"/>
                <w:lang w:bidi="en-US"/>
              </w:rPr>
              <w:t>SPISOVAZNACKA</w:t>
            </w:r>
          </w:p>
        </w:tc>
        <w:tc>
          <w:tcPr>
            <w:tcW w:w="5667" w:type="dxa"/>
            <w:tcBorders>
              <w:top w:val="single" w:sz="6" w:space="0" w:color="000000"/>
              <w:left w:val="single" w:sz="6" w:space="0" w:color="000000"/>
              <w:bottom w:val="single" w:sz="6" w:space="0" w:color="000000"/>
              <w:right w:val="single" w:sz="6" w:space="0" w:color="000000"/>
            </w:tcBorders>
          </w:tcPr>
          <w:p w14:paraId="56D12C7E" w14:textId="77777777" w:rsidR="009A6D56" w:rsidRPr="00C15D3F" w:rsidRDefault="009A6D56" w:rsidP="009A6D56">
            <w:pPr>
              <w:rPr>
                <w:sz w:val="18"/>
                <w:szCs w:val="18"/>
                <w:lang w:bidi="en-US"/>
              </w:rPr>
            </w:pPr>
            <w:r w:rsidRPr="00C15D3F">
              <w:rPr>
                <w:sz w:val="18"/>
                <w:szCs w:val="18"/>
                <w:lang w:bidi="en-US"/>
              </w:rPr>
              <w:t>Spisová značka kontrolního spisu v ramci něhož byla DNP zjištěna</w:t>
            </w:r>
          </w:p>
        </w:tc>
        <w:tc>
          <w:tcPr>
            <w:tcW w:w="1276" w:type="dxa"/>
            <w:tcBorders>
              <w:top w:val="single" w:sz="6" w:space="0" w:color="000000"/>
              <w:left w:val="single" w:sz="6" w:space="0" w:color="000000"/>
              <w:bottom w:val="single" w:sz="6" w:space="0" w:color="000000"/>
              <w:right w:val="single" w:sz="6" w:space="0" w:color="000000"/>
            </w:tcBorders>
          </w:tcPr>
          <w:p w14:paraId="31A4B18B" w14:textId="77777777" w:rsidR="009A6D56" w:rsidRPr="00C15D3F" w:rsidRDefault="009A6D56" w:rsidP="009A6D56">
            <w:pPr>
              <w:rPr>
                <w:sz w:val="18"/>
                <w:szCs w:val="18"/>
                <w:lang w:bidi="en-US"/>
              </w:rPr>
            </w:pPr>
            <w:r w:rsidRPr="00C15D3F">
              <w:rPr>
                <w:sz w:val="18"/>
                <w:szCs w:val="18"/>
                <w:lang w:bidi="en-US"/>
              </w:rPr>
              <w:t>Ano</w:t>
            </w:r>
          </w:p>
        </w:tc>
      </w:tr>
      <w:tr w:rsidR="009A6D56" w:rsidRPr="00C15D3F" w14:paraId="4E0C0D46"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6931F01"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2519193F"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4EEA3BFC"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0B0C11EF"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6918BA10"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4A6F983"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44BF008A" w14:textId="77777777" w:rsidR="009A6D56" w:rsidRPr="00C15D3F" w:rsidRDefault="009A6D56" w:rsidP="009A6D56">
            <w:pPr>
              <w:rPr>
                <w:sz w:val="18"/>
                <w:szCs w:val="18"/>
                <w:lang w:bidi="en-US"/>
              </w:rPr>
            </w:pPr>
            <w:r w:rsidRPr="00C15D3F">
              <w:rPr>
                <w:sz w:val="18"/>
                <w:szCs w:val="18"/>
                <w:lang w:bidi="en-US"/>
              </w:rPr>
              <w:t>VRATKAROK</w:t>
            </w:r>
          </w:p>
        </w:tc>
        <w:tc>
          <w:tcPr>
            <w:tcW w:w="5667" w:type="dxa"/>
            <w:tcBorders>
              <w:top w:val="single" w:sz="6" w:space="0" w:color="000000"/>
              <w:left w:val="single" w:sz="6" w:space="0" w:color="000000"/>
              <w:bottom w:val="single" w:sz="6" w:space="0" w:color="000000"/>
              <w:right w:val="single" w:sz="6" w:space="0" w:color="000000"/>
            </w:tcBorders>
          </w:tcPr>
          <w:p w14:paraId="6E8481FA" w14:textId="77777777" w:rsidR="009A6D56" w:rsidRPr="00C15D3F" w:rsidRDefault="009A6D56" w:rsidP="009A6D56">
            <w:pPr>
              <w:rPr>
                <w:sz w:val="18"/>
                <w:szCs w:val="18"/>
                <w:lang w:bidi="en-US"/>
              </w:rPr>
            </w:pPr>
            <w:r w:rsidRPr="00C15D3F">
              <w:rPr>
                <w:sz w:val="18"/>
                <w:szCs w:val="18"/>
                <w:lang w:bidi="en-US"/>
              </w:rPr>
              <w:t>Poslední rok, ve kterém byla z dané importované DNP uplatněna vratka.</w:t>
            </w:r>
          </w:p>
        </w:tc>
        <w:tc>
          <w:tcPr>
            <w:tcW w:w="1276" w:type="dxa"/>
            <w:tcBorders>
              <w:top w:val="single" w:sz="6" w:space="0" w:color="000000"/>
              <w:left w:val="single" w:sz="6" w:space="0" w:color="000000"/>
              <w:bottom w:val="single" w:sz="6" w:space="0" w:color="000000"/>
              <w:right w:val="single" w:sz="6" w:space="0" w:color="000000"/>
            </w:tcBorders>
          </w:tcPr>
          <w:p w14:paraId="6C7B3779" w14:textId="77777777" w:rsidR="009A6D56" w:rsidRPr="00C15D3F" w:rsidRDefault="009A6D56" w:rsidP="009A6D56">
            <w:pPr>
              <w:rPr>
                <w:sz w:val="18"/>
                <w:szCs w:val="18"/>
                <w:lang w:bidi="en-US"/>
              </w:rPr>
            </w:pPr>
            <w:r w:rsidRPr="00C15D3F">
              <w:rPr>
                <w:sz w:val="18"/>
                <w:szCs w:val="18"/>
                <w:lang w:bidi="en-US"/>
              </w:rPr>
              <w:t>Ne</w:t>
            </w:r>
          </w:p>
        </w:tc>
      </w:tr>
      <w:tr w:rsidR="009A6D56" w:rsidRPr="00C15D3F" w14:paraId="2BF742E7"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F661B0F"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4B28E61D"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7B10D44D"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4FAD9225"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50CC7F2A"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0375369"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7587C539" w14:textId="77777777" w:rsidR="009A6D56" w:rsidRPr="00C15D3F" w:rsidRDefault="009A6D56" w:rsidP="009A6D56">
            <w:pPr>
              <w:rPr>
                <w:sz w:val="18"/>
                <w:szCs w:val="18"/>
                <w:lang w:bidi="en-US"/>
              </w:rPr>
            </w:pPr>
            <w:r w:rsidRPr="00C15D3F">
              <w:rPr>
                <w:sz w:val="18"/>
                <w:szCs w:val="18"/>
                <w:lang w:bidi="en-US"/>
              </w:rPr>
              <w:t>VRATKAJI</w:t>
            </w:r>
          </w:p>
        </w:tc>
        <w:tc>
          <w:tcPr>
            <w:tcW w:w="5667" w:type="dxa"/>
            <w:tcBorders>
              <w:top w:val="single" w:sz="6" w:space="0" w:color="000000"/>
              <w:left w:val="single" w:sz="6" w:space="0" w:color="000000"/>
              <w:bottom w:val="single" w:sz="6" w:space="0" w:color="000000"/>
              <w:right w:val="single" w:sz="6" w:space="0" w:color="000000"/>
            </w:tcBorders>
          </w:tcPr>
          <w:p w14:paraId="74A612FD" w14:textId="77777777" w:rsidR="009A6D56" w:rsidRPr="00C15D3F" w:rsidRDefault="009A6D56" w:rsidP="009A6D56">
            <w:pPr>
              <w:rPr>
                <w:sz w:val="18"/>
                <w:szCs w:val="18"/>
                <w:lang w:bidi="en-US"/>
              </w:rPr>
            </w:pPr>
            <w:r w:rsidRPr="00C15D3F">
              <w:rPr>
                <w:sz w:val="18"/>
                <w:szCs w:val="18"/>
                <w:lang w:bidi="en-US"/>
              </w:rPr>
              <w:t>JI subjektu, vůči kterému byla uplatněna vratka z dané importované DNP.</w:t>
            </w:r>
          </w:p>
        </w:tc>
        <w:tc>
          <w:tcPr>
            <w:tcW w:w="1276" w:type="dxa"/>
            <w:tcBorders>
              <w:top w:val="single" w:sz="6" w:space="0" w:color="000000"/>
              <w:left w:val="single" w:sz="6" w:space="0" w:color="000000"/>
              <w:bottom w:val="single" w:sz="6" w:space="0" w:color="000000"/>
              <w:right w:val="single" w:sz="6" w:space="0" w:color="000000"/>
            </w:tcBorders>
          </w:tcPr>
          <w:p w14:paraId="22337AB5" w14:textId="77777777" w:rsidR="009A6D56" w:rsidRPr="00C15D3F" w:rsidRDefault="009A6D56" w:rsidP="009A6D56">
            <w:pPr>
              <w:rPr>
                <w:sz w:val="18"/>
                <w:szCs w:val="18"/>
                <w:lang w:bidi="en-US"/>
              </w:rPr>
            </w:pPr>
            <w:r w:rsidRPr="00C15D3F">
              <w:rPr>
                <w:sz w:val="18"/>
                <w:szCs w:val="18"/>
                <w:lang w:bidi="en-US"/>
              </w:rPr>
              <w:t>Ne</w:t>
            </w:r>
          </w:p>
        </w:tc>
      </w:tr>
      <w:tr w:rsidR="009A6D56" w:rsidRPr="00C15D3F" w14:paraId="5D526DB7"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7CE66E4" w14:textId="77777777" w:rsidR="009A6D56" w:rsidRPr="00C15D3F" w:rsidRDefault="009A6D56" w:rsidP="009A6D56">
            <w:pPr>
              <w:rPr>
                <w:sz w:val="18"/>
                <w:szCs w:val="18"/>
                <w:lang w:bidi="en-US"/>
              </w:rPr>
            </w:pPr>
          </w:p>
        </w:tc>
        <w:tc>
          <w:tcPr>
            <w:tcW w:w="281" w:type="dxa"/>
            <w:gridSpan w:val="2"/>
            <w:tcBorders>
              <w:top w:val="single" w:sz="6" w:space="0" w:color="000000"/>
              <w:left w:val="single" w:sz="6" w:space="0" w:color="000000"/>
              <w:bottom w:val="single" w:sz="6" w:space="0" w:color="000000"/>
              <w:right w:val="single" w:sz="6" w:space="0" w:color="000000"/>
            </w:tcBorders>
          </w:tcPr>
          <w:p w14:paraId="544E23E6" w14:textId="77777777" w:rsidR="009A6D56" w:rsidRPr="00C15D3F" w:rsidRDefault="009A6D56" w:rsidP="009A6D56">
            <w:pPr>
              <w:rPr>
                <w:sz w:val="18"/>
                <w:szCs w:val="18"/>
                <w:lang w:bidi="en-US"/>
              </w:rPr>
            </w:pPr>
          </w:p>
        </w:tc>
        <w:tc>
          <w:tcPr>
            <w:tcW w:w="284" w:type="dxa"/>
            <w:gridSpan w:val="2"/>
            <w:tcBorders>
              <w:top w:val="single" w:sz="6" w:space="0" w:color="000000"/>
              <w:left w:val="single" w:sz="6" w:space="0" w:color="000000"/>
              <w:bottom w:val="single" w:sz="6" w:space="0" w:color="000000"/>
              <w:right w:val="single" w:sz="6" w:space="0" w:color="000000"/>
            </w:tcBorders>
          </w:tcPr>
          <w:p w14:paraId="54C41E0C" w14:textId="77777777" w:rsidR="009A6D56" w:rsidRPr="00C15D3F" w:rsidRDefault="009A6D56" w:rsidP="009A6D56">
            <w:pPr>
              <w:rPr>
                <w:sz w:val="18"/>
                <w:szCs w:val="18"/>
                <w:lang w:bidi="en-US"/>
              </w:rPr>
            </w:pPr>
          </w:p>
        </w:tc>
        <w:tc>
          <w:tcPr>
            <w:tcW w:w="285" w:type="dxa"/>
            <w:gridSpan w:val="3"/>
            <w:tcBorders>
              <w:top w:val="single" w:sz="6" w:space="0" w:color="000000"/>
              <w:left w:val="single" w:sz="6" w:space="0" w:color="000000"/>
              <w:bottom w:val="single" w:sz="6" w:space="0" w:color="000000"/>
              <w:right w:val="single" w:sz="6" w:space="0" w:color="000000"/>
            </w:tcBorders>
          </w:tcPr>
          <w:p w14:paraId="02C196FE" w14:textId="77777777" w:rsidR="009A6D56" w:rsidRPr="00C15D3F" w:rsidRDefault="009A6D56" w:rsidP="009A6D56">
            <w:pPr>
              <w:rPr>
                <w:sz w:val="18"/>
                <w:szCs w:val="18"/>
                <w:lang w:bidi="en-US"/>
              </w:rPr>
            </w:pPr>
          </w:p>
        </w:tc>
        <w:tc>
          <w:tcPr>
            <w:tcW w:w="236" w:type="dxa"/>
            <w:gridSpan w:val="3"/>
            <w:tcBorders>
              <w:top w:val="single" w:sz="6" w:space="0" w:color="000000"/>
              <w:left w:val="single" w:sz="6" w:space="0" w:color="000000"/>
              <w:bottom w:val="single" w:sz="6" w:space="0" w:color="000000"/>
              <w:right w:val="single" w:sz="6" w:space="0" w:color="000000"/>
            </w:tcBorders>
          </w:tcPr>
          <w:p w14:paraId="57CA3F9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4F5D82E" w14:textId="77777777" w:rsidR="009A6D56" w:rsidRPr="00C15D3F" w:rsidRDefault="009A6D56" w:rsidP="009A6D56">
            <w:pPr>
              <w:rPr>
                <w:sz w:val="18"/>
                <w:szCs w:val="18"/>
                <w:lang w:bidi="en-US"/>
              </w:rPr>
            </w:pPr>
          </w:p>
        </w:tc>
        <w:tc>
          <w:tcPr>
            <w:tcW w:w="1228" w:type="dxa"/>
            <w:tcBorders>
              <w:top w:val="single" w:sz="6" w:space="0" w:color="000000"/>
              <w:left w:val="single" w:sz="6" w:space="0" w:color="000000"/>
              <w:bottom w:val="single" w:sz="6" w:space="0" w:color="000000"/>
              <w:right w:val="single" w:sz="6" w:space="0" w:color="000000"/>
            </w:tcBorders>
          </w:tcPr>
          <w:p w14:paraId="667304CC" w14:textId="77777777" w:rsidR="009A6D56" w:rsidRPr="00C15D3F" w:rsidRDefault="009A6D56" w:rsidP="009A6D56">
            <w:pPr>
              <w:rPr>
                <w:sz w:val="18"/>
                <w:szCs w:val="18"/>
                <w:lang w:bidi="en-US"/>
              </w:rPr>
            </w:pPr>
            <w:r w:rsidRPr="00C15D3F">
              <w:rPr>
                <w:sz w:val="18"/>
                <w:szCs w:val="18"/>
                <w:lang w:bidi="en-US"/>
              </w:rPr>
              <w:t>POZNAMKA</w:t>
            </w:r>
          </w:p>
        </w:tc>
        <w:tc>
          <w:tcPr>
            <w:tcW w:w="5667" w:type="dxa"/>
            <w:tcBorders>
              <w:top w:val="single" w:sz="6" w:space="0" w:color="000000"/>
              <w:left w:val="single" w:sz="6" w:space="0" w:color="000000"/>
              <w:bottom w:val="single" w:sz="6" w:space="0" w:color="000000"/>
              <w:right w:val="single" w:sz="6" w:space="0" w:color="000000"/>
            </w:tcBorders>
          </w:tcPr>
          <w:p w14:paraId="658BE6C4" w14:textId="77777777" w:rsidR="009A6D56" w:rsidRPr="00C15D3F" w:rsidRDefault="009A6D56" w:rsidP="009A6D56">
            <w:pPr>
              <w:rPr>
                <w:sz w:val="18"/>
                <w:szCs w:val="18"/>
                <w:lang w:bidi="en-US"/>
              </w:rPr>
            </w:pPr>
            <w:r w:rsidRPr="00C15D3F">
              <w:rPr>
                <w:sz w:val="18"/>
                <w:szCs w:val="18"/>
                <w:lang w:bidi="en-US"/>
              </w:rPr>
              <w:t>Poznámka</w:t>
            </w:r>
          </w:p>
        </w:tc>
        <w:tc>
          <w:tcPr>
            <w:tcW w:w="1276" w:type="dxa"/>
            <w:tcBorders>
              <w:top w:val="single" w:sz="6" w:space="0" w:color="000000"/>
              <w:left w:val="single" w:sz="6" w:space="0" w:color="000000"/>
              <w:bottom w:val="single" w:sz="6" w:space="0" w:color="000000"/>
              <w:right w:val="single" w:sz="6" w:space="0" w:color="000000"/>
            </w:tcBorders>
          </w:tcPr>
          <w:p w14:paraId="4320D32E" w14:textId="77777777" w:rsidR="009A6D56" w:rsidRPr="00C15D3F" w:rsidRDefault="009A6D56" w:rsidP="009A6D56">
            <w:pPr>
              <w:rPr>
                <w:sz w:val="18"/>
                <w:szCs w:val="18"/>
                <w:lang w:bidi="en-US"/>
              </w:rPr>
            </w:pPr>
            <w:r w:rsidRPr="00C15D3F">
              <w:rPr>
                <w:sz w:val="18"/>
                <w:szCs w:val="18"/>
                <w:lang w:bidi="en-US"/>
              </w:rPr>
              <w:t>Ne</w:t>
            </w:r>
          </w:p>
        </w:tc>
      </w:tr>
      <w:tr w:rsidR="009A6D56" w:rsidRPr="00C15D3F" w14:paraId="5367BBD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E47F5CC" w14:textId="77777777" w:rsidR="009A6D56" w:rsidRPr="00C15D3F" w:rsidRDefault="009A6D56" w:rsidP="009A6D56">
            <w:pPr>
              <w:rPr>
                <w:strike/>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69AD77A9" w14:textId="77777777" w:rsidR="009A6D56" w:rsidRPr="00C15D3F" w:rsidRDefault="009A6D56" w:rsidP="009A6D56">
            <w:pPr>
              <w:rPr>
                <w:strike/>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3ED48575" w14:textId="77777777" w:rsidR="009A6D56" w:rsidRPr="00C15D3F" w:rsidRDefault="009A6D56" w:rsidP="009A6D56">
            <w:pPr>
              <w:rPr>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7A10A507" w14:textId="77777777" w:rsidR="009A6D56" w:rsidRPr="00C15D3F" w:rsidRDefault="009A6D56" w:rsidP="009A6D56">
            <w:pPr>
              <w:rPr>
                <w:strike/>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6B980157" w14:textId="77777777" w:rsidR="009A6D56" w:rsidRPr="00C15D3F" w:rsidRDefault="009A6D56" w:rsidP="009A6D56">
            <w:pPr>
              <w:rPr>
                <w:strike/>
                <w:sz w:val="18"/>
                <w:szCs w:val="18"/>
                <w:lang w:bidi="en-US"/>
              </w:rPr>
            </w:pPr>
            <w:r w:rsidRPr="00C15D3F">
              <w:rPr>
                <w:strike/>
                <w:sz w:val="18"/>
                <w:szCs w:val="18"/>
                <w:lang w:bidi="en-US"/>
              </w:rPr>
              <w:t>KONPLATBA</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417853ED" w14:textId="77777777" w:rsidR="009A6D56" w:rsidRPr="00C15D3F" w:rsidRDefault="009A6D56" w:rsidP="009A6D56">
            <w:pPr>
              <w:rPr>
                <w:sz w:val="18"/>
                <w:szCs w:val="18"/>
                <w:lang w:bidi="en-US"/>
              </w:rPr>
            </w:pPr>
            <w:r w:rsidRPr="00C15D3F">
              <w:rPr>
                <w:strike/>
                <w:sz w:val="18"/>
                <w:szCs w:val="18"/>
                <w:lang w:bidi="en-US"/>
              </w:rPr>
              <w:t xml:space="preserve">Výčet  ploch s plnou základní sazbou dotace a ploch snižující základní způsobilou plochu. Jednotlivé plochy jsou disjunktní </w:t>
            </w:r>
            <w:r w:rsidRPr="00C15D3F">
              <w:rPr>
                <w:b/>
                <w:bCs/>
                <w:sz w:val="18"/>
                <w:szCs w:val="18"/>
                <w:lang w:bidi="en-US"/>
              </w:rPr>
              <w:t>POZN: ELEMENT BUDE PLNĚN JEN PRO SAPS a NÁSLEDNĚ BUDE ZRUŠEN</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0388589" w14:textId="77777777" w:rsidR="009A6D56" w:rsidRPr="00C15D3F" w:rsidRDefault="009A6D56" w:rsidP="009A6D56">
            <w:pPr>
              <w:rPr>
                <w:strike/>
                <w:sz w:val="18"/>
                <w:szCs w:val="18"/>
                <w:lang w:bidi="en-US"/>
              </w:rPr>
            </w:pPr>
            <w:r w:rsidRPr="00C15D3F">
              <w:rPr>
                <w:strike/>
                <w:sz w:val="18"/>
                <w:szCs w:val="18"/>
                <w:lang w:bidi="en-US"/>
              </w:rPr>
              <w:t>0-N</w:t>
            </w:r>
          </w:p>
        </w:tc>
      </w:tr>
      <w:tr w:rsidR="009A6D56" w:rsidRPr="00C15D3F" w14:paraId="121C695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4D9D6C70" w14:textId="77777777" w:rsidR="009A6D56" w:rsidRPr="00C15D3F" w:rsidRDefault="009A6D56" w:rsidP="009A6D56">
            <w:pPr>
              <w:rPr>
                <w:b/>
                <w:strike/>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2B55D5E9" w14:textId="77777777" w:rsidR="009A6D56" w:rsidRPr="00C15D3F" w:rsidRDefault="009A6D56" w:rsidP="009A6D56">
            <w:pPr>
              <w:rPr>
                <w:b/>
                <w:strike/>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16FC2197" w14:textId="77777777" w:rsidR="009A6D56" w:rsidRPr="00C15D3F" w:rsidRDefault="009A6D56" w:rsidP="009A6D56">
            <w:pPr>
              <w:rPr>
                <w:b/>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61A15E71" w14:textId="77777777" w:rsidR="009A6D56" w:rsidRPr="00C15D3F" w:rsidRDefault="009A6D56" w:rsidP="009A6D56">
            <w:pPr>
              <w:rPr>
                <w:b/>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tcPr>
          <w:p w14:paraId="06B104EC" w14:textId="77777777" w:rsidR="009A6D56" w:rsidRPr="00C15D3F" w:rsidRDefault="009A6D56" w:rsidP="009A6D56">
            <w:pPr>
              <w:rPr>
                <w:b/>
                <w:strike/>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D9D9D9"/>
          </w:tcPr>
          <w:p w14:paraId="50168C7A" w14:textId="77777777" w:rsidR="009A6D56" w:rsidRPr="00C15D3F" w:rsidRDefault="009A6D56" w:rsidP="009A6D56">
            <w:pPr>
              <w:rPr>
                <w:b/>
                <w:strike/>
                <w:sz w:val="18"/>
                <w:szCs w:val="18"/>
                <w:lang w:bidi="en-US"/>
              </w:rPr>
            </w:pPr>
            <w:r w:rsidRPr="00C15D3F">
              <w:rPr>
                <w:b/>
                <w:strike/>
                <w:sz w:val="18"/>
                <w:szCs w:val="18"/>
                <w:lang w:bidi="en-US"/>
              </w:rPr>
              <w:t>Atribut</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0C180DBF" w14:textId="77777777" w:rsidR="009A6D56" w:rsidRPr="00C15D3F" w:rsidRDefault="009A6D56" w:rsidP="009A6D56">
            <w:pPr>
              <w:rPr>
                <w:b/>
                <w:strike/>
                <w:sz w:val="18"/>
                <w:szCs w:val="18"/>
                <w:lang w:bidi="en-US"/>
              </w:rPr>
            </w:pPr>
            <w:r w:rsidRPr="00C15D3F">
              <w:rPr>
                <w:b/>
                <w:strike/>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11D421AB" w14:textId="77777777" w:rsidR="009A6D56" w:rsidRPr="00C15D3F" w:rsidRDefault="009A6D56" w:rsidP="009A6D56">
            <w:pPr>
              <w:rPr>
                <w:b/>
                <w:strike/>
                <w:sz w:val="18"/>
                <w:szCs w:val="18"/>
                <w:lang w:bidi="en-US"/>
              </w:rPr>
            </w:pPr>
            <w:r w:rsidRPr="00C15D3F">
              <w:rPr>
                <w:b/>
                <w:strike/>
                <w:sz w:val="18"/>
                <w:szCs w:val="18"/>
                <w:lang w:bidi="en-US"/>
              </w:rPr>
              <w:t>Výskyt</w:t>
            </w:r>
          </w:p>
        </w:tc>
      </w:tr>
      <w:tr w:rsidR="009A6D56" w:rsidRPr="00C15D3F" w14:paraId="09751C46"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67016493" w14:textId="77777777" w:rsidR="009A6D56" w:rsidRPr="00C15D3F" w:rsidRDefault="009A6D56" w:rsidP="009A6D56">
            <w:pPr>
              <w:rPr>
                <w:bCs/>
                <w:strike/>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B7C49EC" w14:textId="77777777" w:rsidR="009A6D56" w:rsidRPr="00C15D3F" w:rsidRDefault="009A6D56" w:rsidP="009A6D56">
            <w:pPr>
              <w:rPr>
                <w:bCs/>
                <w:strike/>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2A2CB981" w14:textId="77777777" w:rsidR="009A6D56" w:rsidRPr="00C15D3F" w:rsidRDefault="009A6D56" w:rsidP="009A6D56">
            <w:pPr>
              <w:rPr>
                <w:bCs/>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D54A61" w14:textId="77777777" w:rsidR="009A6D56" w:rsidRPr="00C15D3F" w:rsidRDefault="009A6D56" w:rsidP="009A6D56">
            <w:pPr>
              <w:rPr>
                <w:bCs/>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61932DC6" w14:textId="77777777" w:rsidR="009A6D56" w:rsidRPr="00C15D3F" w:rsidRDefault="009A6D56" w:rsidP="009A6D56">
            <w:pPr>
              <w:rPr>
                <w:bCs/>
                <w:strike/>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auto"/>
          </w:tcPr>
          <w:p w14:paraId="664FEA28" w14:textId="77777777" w:rsidR="009A6D56" w:rsidRPr="00C15D3F" w:rsidRDefault="009A6D56" w:rsidP="009A6D56">
            <w:pPr>
              <w:rPr>
                <w:bCs/>
                <w:strike/>
                <w:sz w:val="18"/>
                <w:szCs w:val="18"/>
                <w:lang w:bidi="en-US"/>
              </w:rPr>
            </w:pPr>
            <w:r w:rsidRPr="00C15D3F">
              <w:rPr>
                <w:bCs/>
                <w:strike/>
                <w:sz w:val="18"/>
                <w:szCs w:val="18"/>
                <w:lang w:bidi="en-US"/>
              </w:rPr>
              <w:t>OZNACENI</w:t>
            </w:r>
          </w:p>
        </w:tc>
        <w:tc>
          <w:tcPr>
            <w:tcW w:w="5667" w:type="dxa"/>
            <w:tcBorders>
              <w:top w:val="single" w:sz="6" w:space="0" w:color="000000"/>
              <w:left w:val="single" w:sz="6" w:space="0" w:color="000000"/>
              <w:bottom w:val="single" w:sz="6" w:space="0" w:color="000000"/>
              <w:right w:val="single" w:sz="6" w:space="0" w:color="000000"/>
            </w:tcBorders>
            <w:shd w:val="clear" w:color="auto" w:fill="auto"/>
            <w:hideMark/>
          </w:tcPr>
          <w:p w14:paraId="22D6E995" w14:textId="77777777" w:rsidR="009A6D56" w:rsidRPr="00C15D3F" w:rsidRDefault="009A6D56" w:rsidP="009A6D56">
            <w:pPr>
              <w:rPr>
                <w:bCs/>
                <w:strike/>
                <w:sz w:val="18"/>
                <w:szCs w:val="18"/>
                <w:lang w:bidi="en-US"/>
              </w:rPr>
            </w:pPr>
            <w:r w:rsidRPr="00C15D3F">
              <w:rPr>
                <w:bCs/>
                <w:strike/>
                <w:sz w:val="18"/>
                <w:szCs w:val="18"/>
                <w:lang w:bidi="en-US"/>
              </w:rPr>
              <w:t>Označení plochy v mapě</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9CBC5EF" w14:textId="77777777" w:rsidR="009A6D56" w:rsidRPr="00C15D3F" w:rsidRDefault="009A6D56" w:rsidP="009A6D56">
            <w:pPr>
              <w:rPr>
                <w:bCs/>
                <w:strike/>
                <w:sz w:val="18"/>
                <w:szCs w:val="18"/>
                <w:lang w:bidi="en-US"/>
              </w:rPr>
            </w:pPr>
            <w:r w:rsidRPr="00C15D3F">
              <w:rPr>
                <w:bCs/>
                <w:strike/>
                <w:sz w:val="18"/>
                <w:szCs w:val="18"/>
                <w:lang w:bidi="en-US"/>
              </w:rPr>
              <w:t>1-1</w:t>
            </w:r>
          </w:p>
        </w:tc>
      </w:tr>
      <w:tr w:rsidR="009A6D56" w:rsidRPr="00C15D3F" w14:paraId="2475A7E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6CCA509D" w14:textId="77777777" w:rsidR="009A6D56" w:rsidRPr="00C15D3F" w:rsidRDefault="009A6D56" w:rsidP="009A6D56">
            <w:pPr>
              <w:spacing w:after="0"/>
              <w:rPr>
                <w:strike/>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883972A" w14:textId="77777777" w:rsidR="009A6D56" w:rsidRPr="00C15D3F" w:rsidRDefault="009A6D56" w:rsidP="009A6D56">
            <w:pPr>
              <w:spacing w:after="0"/>
              <w:rPr>
                <w:strike/>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5B4AF11C" w14:textId="77777777" w:rsidR="009A6D56" w:rsidRPr="00C15D3F" w:rsidRDefault="009A6D56" w:rsidP="009A6D56">
            <w:pPr>
              <w:spacing w:after="0"/>
              <w:rPr>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6510AA9E" w14:textId="77777777" w:rsidR="009A6D56" w:rsidRPr="00C15D3F" w:rsidRDefault="009A6D56" w:rsidP="009A6D56">
            <w:pPr>
              <w:spacing w:after="0"/>
              <w:rPr>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4B6E5B5F" w14:textId="77777777" w:rsidR="009A6D56" w:rsidRPr="00C15D3F" w:rsidRDefault="009A6D56" w:rsidP="009A6D56">
            <w:pPr>
              <w:spacing w:after="0"/>
              <w:rPr>
                <w:strike/>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63B41B89" w14:textId="77777777" w:rsidR="009A6D56" w:rsidRPr="00C15D3F" w:rsidRDefault="009A6D56" w:rsidP="009A6D56">
            <w:pPr>
              <w:spacing w:after="0"/>
              <w:rPr>
                <w:strike/>
                <w:sz w:val="18"/>
                <w:szCs w:val="18"/>
                <w:lang w:bidi="en-US"/>
              </w:rPr>
            </w:pPr>
            <w:r w:rsidRPr="00C15D3F">
              <w:rPr>
                <w:strike/>
                <w:sz w:val="18"/>
                <w:szCs w:val="18"/>
                <w:lang w:bidi="en-US"/>
              </w:rPr>
              <w:t>KOD</w:t>
            </w:r>
          </w:p>
        </w:tc>
        <w:tc>
          <w:tcPr>
            <w:tcW w:w="5667" w:type="dxa"/>
            <w:tcBorders>
              <w:top w:val="single" w:sz="6" w:space="0" w:color="000000"/>
              <w:left w:val="single" w:sz="6" w:space="0" w:color="000000"/>
              <w:bottom w:val="single" w:sz="6" w:space="0" w:color="000000"/>
              <w:right w:val="single" w:sz="6" w:space="0" w:color="000000"/>
            </w:tcBorders>
          </w:tcPr>
          <w:p w14:paraId="0F913050"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Kód typu plochy:</w:t>
            </w:r>
          </w:p>
          <w:p w14:paraId="4FF722DC"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CISTA – plocha s plnou platbou</w:t>
            </w:r>
          </w:p>
          <w:p w14:paraId="57013BCB"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BEZPDU – nezpůsobilá plocha z titulu bez PDU</w:t>
            </w:r>
          </w:p>
          <w:p w14:paraId="655FCDD6"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NATURA1ZONA – plocha se sníženou platbou z titulu NATURA</w:t>
            </w:r>
          </w:p>
          <w:p w14:paraId="27686495"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KODCILE – plocha kódu cíle 2</w:t>
            </w:r>
          </w:p>
          <w:p w14:paraId="6AE779CC"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 vzájemné kombinace</w:t>
            </w:r>
          </w:p>
          <w:p w14:paraId="4D3886DD"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BEZPDUNATURA</w:t>
            </w:r>
          </w:p>
          <w:p w14:paraId="0C9A9A97"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BEZPDUKODCILE</w:t>
            </w:r>
          </w:p>
          <w:p w14:paraId="22293F37"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KODCILENATURA</w:t>
            </w:r>
          </w:p>
          <w:p w14:paraId="236AE8D7"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KODCILENATURABEZPDU</w:t>
            </w:r>
          </w:p>
          <w:p w14:paraId="57733AFF" w14:textId="77777777" w:rsidR="009A6D56" w:rsidRPr="00C15D3F" w:rsidRDefault="009A6D56" w:rsidP="009A6D56">
            <w:pPr>
              <w:spacing w:after="0" w:line="276" w:lineRule="auto"/>
              <w:rPr>
                <w:rFonts w:eastAsia="Gill Sans MT"/>
                <w:strike/>
                <w:sz w:val="18"/>
                <w:szCs w:val="18"/>
              </w:rPr>
            </w:pPr>
            <w:r w:rsidRPr="00C15D3F">
              <w:rPr>
                <w:rFonts w:eastAsia="Gill Sans MT"/>
                <w:strike/>
                <w:sz w:val="18"/>
                <w:szCs w:val="18"/>
              </w:rPr>
              <w:t>Pozor součet bude vždy shodný se základní způsobilou plochou, ale může překračovat deklarovanou plochu.</w:t>
            </w:r>
          </w:p>
        </w:tc>
        <w:tc>
          <w:tcPr>
            <w:tcW w:w="1276" w:type="dxa"/>
            <w:tcBorders>
              <w:top w:val="single" w:sz="6" w:space="0" w:color="000000"/>
              <w:left w:val="single" w:sz="6" w:space="0" w:color="000000"/>
              <w:bottom w:val="single" w:sz="6" w:space="0" w:color="000000"/>
              <w:right w:val="single" w:sz="6" w:space="0" w:color="000000"/>
            </w:tcBorders>
          </w:tcPr>
          <w:p w14:paraId="7AAB3FFF" w14:textId="77777777" w:rsidR="009A6D56" w:rsidRPr="00C15D3F" w:rsidRDefault="009A6D56" w:rsidP="009A6D56">
            <w:pPr>
              <w:spacing w:after="0"/>
              <w:rPr>
                <w:bCs/>
                <w:strike/>
                <w:sz w:val="18"/>
                <w:szCs w:val="18"/>
                <w:lang w:bidi="en-US"/>
              </w:rPr>
            </w:pPr>
            <w:r w:rsidRPr="00C15D3F">
              <w:rPr>
                <w:bCs/>
                <w:strike/>
                <w:sz w:val="18"/>
                <w:szCs w:val="18"/>
                <w:lang w:bidi="en-US"/>
              </w:rPr>
              <w:t>1-1</w:t>
            </w:r>
          </w:p>
          <w:p w14:paraId="16C3010A" w14:textId="77777777" w:rsidR="009A6D56" w:rsidRPr="00C15D3F" w:rsidRDefault="009A6D56" w:rsidP="009A6D56">
            <w:pPr>
              <w:rPr>
                <w:strike/>
                <w:sz w:val="18"/>
                <w:szCs w:val="18"/>
                <w:lang w:bidi="en-US"/>
              </w:rPr>
            </w:pPr>
          </w:p>
          <w:p w14:paraId="520BA995" w14:textId="77777777" w:rsidR="009A6D56" w:rsidRPr="00C15D3F" w:rsidRDefault="009A6D56" w:rsidP="009A6D56">
            <w:pPr>
              <w:jc w:val="center"/>
              <w:rPr>
                <w:strike/>
                <w:sz w:val="18"/>
                <w:szCs w:val="18"/>
                <w:lang w:bidi="en-US"/>
              </w:rPr>
            </w:pPr>
          </w:p>
        </w:tc>
      </w:tr>
      <w:tr w:rsidR="009A6D56" w:rsidRPr="00C15D3F" w14:paraId="6A64735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0B601AF" w14:textId="77777777" w:rsidR="009A6D56" w:rsidRPr="00C15D3F" w:rsidRDefault="009A6D56" w:rsidP="009A6D56">
            <w:pPr>
              <w:spacing w:after="0"/>
              <w:rPr>
                <w:strike/>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16B7116" w14:textId="77777777" w:rsidR="009A6D56" w:rsidRPr="00C15D3F" w:rsidRDefault="009A6D56" w:rsidP="009A6D56">
            <w:pPr>
              <w:spacing w:after="0"/>
              <w:rPr>
                <w:strike/>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41DE4304" w14:textId="77777777" w:rsidR="009A6D56" w:rsidRPr="00C15D3F" w:rsidRDefault="009A6D56" w:rsidP="009A6D56">
            <w:pPr>
              <w:spacing w:after="0"/>
              <w:rPr>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06BDCB32" w14:textId="77777777" w:rsidR="009A6D56" w:rsidRPr="00C15D3F" w:rsidRDefault="009A6D56" w:rsidP="009A6D56">
            <w:pPr>
              <w:spacing w:after="0"/>
              <w:rPr>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3A28EF5E" w14:textId="77777777" w:rsidR="009A6D56" w:rsidRPr="00C15D3F" w:rsidRDefault="009A6D56" w:rsidP="009A6D56">
            <w:pPr>
              <w:spacing w:after="0"/>
              <w:rPr>
                <w:strike/>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4F73B773" w14:textId="77777777" w:rsidR="009A6D56" w:rsidRPr="00C15D3F" w:rsidRDefault="009A6D56" w:rsidP="009A6D56">
            <w:pPr>
              <w:spacing w:after="0"/>
              <w:rPr>
                <w:strike/>
                <w:sz w:val="18"/>
                <w:szCs w:val="18"/>
                <w:lang w:bidi="en-US"/>
              </w:rPr>
            </w:pPr>
            <w:r w:rsidRPr="00C15D3F">
              <w:rPr>
                <w:strike/>
                <w:sz w:val="18"/>
                <w:szCs w:val="18"/>
                <w:lang w:bidi="en-US"/>
              </w:rPr>
              <w:t>VYMERA</w:t>
            </w:r>
          </w:p>
        </w:tc>
        <w:tc>
          <w:tcPr>
            <w:tcW w:w="5667" w:type="dxa"/>
            <w:tcBorders>
              <w:top w:val="single" w:sz="6" w:space="0" w:color="000000"/>
              <w:left w:val="single" w:sz="6" w:space="0" w:color="000000"/>
              <w:bottom w:val="single" w:sz="6" w:space="0" w:color="000000"/>
              <w:right w:val="single" w:sz="6" w:space="0" w:color="000000"/>
            </w:tcBorders>
          </w:tcPr>
          <w:p w14:paraId="25518980" w14:textId="77777777" w:rsidR="009A6D56" w:rsidRPr="00C15D3F" w:rsidRDefault="009A6D56" w:rsidP="009A6D56">
            <w:pPr>
              <w:spacing w:after="0" w:line="276" w:lineRule="auto"/>
              <w:rPr>
                <w:rFonts w:eastAsia="Gill Sans MT"/>
                <w:strike/>
                <w:sz w:val="18"/>
                <w:szCs w:val="18"/>
              </w:rPr>
            </w:pPr>
            <w:r w:rsidRPr="00C15D3F">
              <w:rPr>
                <w:strike/>
                <w:sz w:val="18"/>
                <w:szCs w:val="18"/>
                <w:lang w:bidi="en-US"/>
              </w:rPr>
              <w:t>Výměra plochy</w:t>
            </w:r>
          </w:p>
        </w:tc>
        <w:tc>
          <w:tcPr>
            <w:tcW w:w="1276" w:type="dxa"/>
            <w:tcBorders>
              <w:top w:val="single" w:sz="6" w:space="0" w:color="000000"/>
              <w:left w:val="single" w:sz="6" w:space="0" w:color="000000"/>
              <w:bottom w:val="single" w:sz="6" w:space="0" w:color="000000"/>
              <w:right w:val="single" w:sz="6" w:space="0" w:color="000000"/>
            </w:tcBorders>
          </w:tcPr>
          <w:p w14:paraId="4414BB5B" w14:textId="77777777" w:rsidR="009A6D56" w:rsidRPr="00C15D3F" w:rsidRDefault="009A6D56" w:rsidP="009A6D56">
            <w:pPr>
              <w:spacing w:after="0"/>
              <w:rPr>
                <w:bCs/>
                <w:strike/>
                <w:sz w:val="18"/>
                <w:szCs w:val="18"/>
                <w:lang w:bidi="en-US"/>
              </w:rPr>
            </w:pPr>
            <w:r w:rsidRPr="00C15D3F">
              <w:rPr>
                <w:bCs/>
                <w:strike/>
                <w:sz w:val="18"/>
                <w:szCs w:val="18"/>
                <w:lang w:bidi="en-US"/>
              </w:rPr>
              <w:t>1-1</w:t>
            </w:r>
          </w:p>
        </w:tc>
      </w:tr>
      <w:tr w:rsidR="009A6D56" w:rsidRPr="00C15D3F" w14:paraId="67E5F73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2AA8BB6D" w14:textId="77777777" w:rsidR="009A6D56" w:rsidRPr="00C15D3F" w:rsidRDefault="009A6D56" w:rsidP="009A6D56">
            <w:pPr>
              <w:rPr>
                <w:strike/>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62B05A3" w14:textId="77777777" w:rsidR="009A6D56" w:rsidRPr="00C15D3F" w:rsidRDefault="009A6D56" w:rsidP="009A6D56">
            <w:pPr>
              <w:rPr>
                <w:strike/>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hideMark/>
          </w:tcPr>
          <w:p w14:paraId="5B840B2A" w14:textId="77777777" w:rsidR="009A6D56" w:rsidRPr="00C15D3F" w:rsidRDefault="009A6D56" w:rsidP="009A6D56">
            <w:pPr>
              <w:rPr>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3AD3900" w14:textId="77777777" w:rsidR="009A6D56" w:rsidRPr="00C15D3F" w:rsidRDefault="009A6D56" w:rsidP="009A6D56">
            <w:pPr>
              <w:rPr>
                <w:strike/>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5770A0AC" w14:textId="77777777" w:rsidR="009A6D56" w:rsidRPr="00C15D3F" w:rsidRDefault="009A6D56" w:rsidP="009A6D56">
            <w:pPr>
              <w:rPr>
                <w:strike/>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16D0C113" w14:textId="77777777" w:rsidR="009A6D56" w:rsidRPr="00C15D3F" w:rsidRDefault="009A6D56" w:rsidP="009A6D56">
            <w:pPr>
              <w:rPr>
                <w:strike/>
                <w:sz w:val="18"/>
                <w:szCs w:val="18"/>
                <w:lang w:bidi="en-US"/>
              </w:rPr>
            </w:pPr>
            <w:r w:rsidRPr="00C15D3F">
              <w:rPr>
                <w:strike/>
                <w:sz w:val="18"/>
                <w:szCs w:val="18"/>
                <w:lang w:bidi="en-US"/>
              </w:rPr>
              <w:t>UPLATNITELNA</w:t>
            </w:r>
          </w:p>
        </w:tc>
        <w:tc>
          <w:tcPr>
            <w:tcW w:w="5667" w:type="dxa"/>
            <w:tcBorders>
              <w:top w:val="single" w:sz="6" w:space="0" w:color="000000"/>
              <w:left w:val="single" w:sz="6" w:space="0" w:color="000000"/>
              <w:bottom w:val="single" w:sz="6" w:space="0" w:color="000000"/>
              <w:right w:val="single" w:sz="6" w:space="0" w:color="000000"/>
            </w:tcBorders>
            <w:hideMark/>
          </w:tcPr>
          <w:p w14:paraId="618BC087" w14:textId="77777777" w:rsidR="009A6D56" w:rsidRPr="00C15D3F" w:rsidRDefault="009A6D56" w:rsidP="009A6D56">
            <w:pPr>
              <w:rPr>
                <w:strike/>
                <w:sz w:val="18"/>
                <w:szCs w:val="18"/>
                <w:lang w:bidi="en-US"/>
              </w:rPr>
            </w:pPr>
            <w:r w:rsidRPr="00C15D3F">
              <w:rPr>
                <w:strike/>
                <w:sz w:val="18"/>
                <w:szCs w:val="18"/>
                <w:lang w:bidi="en-US"/>
              </w:rPr>
              <w:t xml:space="preserve">Výměra uplatnitelné plochy </w:t>
            </w:r>
          </w:p>
        </w:tc>
        <w:tc>
          <w:tcPr>
            <w:tcW w:w="1276" w:type="dxa"/>
            <w:tcBorders>
              <w:top w:val="single" w:sz="6" w:space="0" w:color="000000"/>
              <w:left w:val="single" w:sz="6" w:space="0" w:color="000000"/>
              <w:bottom w:val="single" w:sz="6" w:space="0" w:color="000000"/>
              <w:right w:val="single" w:sz="6" w:space="0" w:color="000000"/>
            </w:tcBorders>
            <w:hideMark/>
          </w:tcPr>
          <w:p w14:paraId="4965F7F3" w14:textId="77777777" w:rsidR="009A6D56" w:rsidRPr="00C15D3F" w:rsidRDefault="009A6D56" w:rsidP="009A6D56">
            <w:pPr>
              <w:rPr>
                <w:strike/>
                <w:sz w:val="18"/>
                <w:szCs w:val="18"/>
                <w:lang w:bidi="en-US"/>
              </w:rPr>
            </w:pPr>
            <w:r w:rsidRPr="00C15D3F">
              <w:rPr>
                <w:bCs/>
                <w:strike/>
                <w:sz w:val="18"/>
                <w:szCs w:val="18"/>
                <w:lang w:bidi="en-US"/>
              </w:rPr>
              <w:t>1-1</w:t>
            </w:r>
          </w:p>
        </w:tc>
      </w:tr>
      <w:tr w:rsidR="009A6D56" w:rsidRPr="00C15D3F" w14:paraId="2A45458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7C4B2125"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694392E8"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6067C1E5"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07865273"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4715BA9A" w14:textId="77777777" w:rsidR="009A6D56" w:rsidRPr="00C15D3F" w:rsidRDefault="009A6D56" w:rsidP="009A6D56">
            <w:pPr>
              <w:rPr>
                <w:sz w:val="18"/>
                <w:szCs w:val="18"/>
                <w:lang w:bidi="en-US"/>
              </w:rPr>
            </w:pPr>
            <w:r w:rsidRPr="00C15D3F">
              <w:rPr>
                <w:sz w:val="18"/>
                <w:szCs w:val="18"/>
                <w:lang w:bidi="en-US"/>
              </w:rPr>
              <w:t>CHYBA</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27A481F6" w14:textId="77777777" w:rsidR="009A6D56" w:rsidRPr="00C15D3F" w:rsidRDefault="009A6D56" w:rsidP="009A6D56">
            <w:pPr>
              <w:rPr>
                <w:sz w:val="18"/>
                <w:szCs w:val="18"/>
                <w:lang w:bidi="en-US"/>
              </w:rPr>
            </w:pPr>
            <w:r w:rsidRPr="00C15D3F">
              <w:rPr>
                <w:sz w:val="18"/>
                <w:szCs w:val="18"/>
                <w:lang w:bidi="en-US"/>
              </w:rPr>
              <w:t>Obsahuje chybové stavy DPB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D1A6FF0" w14:textId="77777777" w:rsidR="009A6D56" w:rsidRPr="00C15D3F" w:rsidRDefault="009A6D56" w:rsidP="009A6D56">
            <w:pPr>
              <w:rPr>
                <w:sz w:val="18"/>
                <w:szCs w:val="18"/>
                <w:lang w:bidi="en-US"/>
              </w:rPr>
            </w:pPr>
            <w:r w:rsidRPr="00C15D3F">
              <w:rPr>
                <w:sz w:val="18"/>
                <w:szCs w:val="18"/>
                <w:lang w:bidi="en-US"/>
              </w:rPr>
              <w:t>0-N</w:t>
            </w:r>
          </w:p>
        </w:tc>
      </w:tr>
      <w:tr w:rsidR="009A6D56" w:rsidRPr="00C15D3F" w14:paraId="4F0DB469"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3E88D88E"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22E8A63D" w14:textId="77777777" w:rsidR="009A6D56" w:rsidRPr="00C15D3F" w:rsidRDefault="009A6D56" w:rsidP="009A6D56">
            <w:pPr>
              <w:rPr>
                <w:b/>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523E4627" w14:textId="77777777" w:rsidR="009A6D56" w:rsidRPr="00C15D3F" w:rsidRDefault="009A6D56" w:rsidP="009A6D56">
            <w:pPr>
              <w:rPr>
                <w:b/>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3A1637C3" w14:textId="77777777" w:rsidR="009A6D56" w:rsidRPr="00C15D3F" w:rsidRDefault="009A6D56" w:rsidP="009A6D56">
            <w:pPr>
              <w:rPr>
                <w:b/>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65F568" w14:textId="77777777" w:rsidR="009A6D56" w:rsidRPr="00C15D3F" w:rsidRDefault="009A6D56" w:rsidP="009A6D56">
            <w:pPr>
              <w:rPr>
                <w:b/>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D9D9D9"/>
          </w:tcPr>
          <w:p w14:paraId="3F8447C9" w14:textId="77777777" w:rsidR="009A6D56" w:rsidRPr="00C15D3F" w:rsidRDefault="009A6D56" w:rsidP="009A6D56">
            <w:pPr>
              <w:rPr>
                <w:b/>
                <w:sz w:val="18"/>
                <w:szCs w:val="18"/>
                <w:lang w:bidi="en-US"/>
              </w:rPr>
            </w:pPr>
            <w:r w:rsidRPr="00C15D3F">
              <w:rPr>
                <w:b/>
                <w:sz w:val="18"/>
                <w:szCs w:val="18"/>
                <w:lang w:bidi="en-US"/>
              </w:rPr>
              <w:t>Atribut</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50C2BBEB"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59AFF9C4" w14:textId="77777777" w:rsidR="009A6D56" w:rsidRPr="00C15D3F" w:rsidRDefault="009A6D56" w:rsidP="009A6D56">
            <w:pPr>
              <w:rPr>
                <w:b/>
                <w:sz w:val="18"/>
                <w:szCs w:val="18"/>
                <w:lang w:bidi="en-US"/>
              </w:rPr>
            </w:pPr>
            <w:r>
              <w:rPr>
                <w:b/>
                <w:sz w:val="18"/>
                <w:szCs w:val="18"/>
                <w:lang w:bidi="en-US"/>
              </w:rPr>
              <w:t>Výskyt</w:t>
            </w:r>
          </w:p>
        </w:tc>
      </w:tr>
      <w:tr w:rsidR="009A6D56" w:rsidRPr="00C15D3F" w14:paraId="44D6BC7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BCF02AD"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FA67B38"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20D1DB0D"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2DCD550B"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3944603D"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0F2CC474" w14:textId="77777777" w:rsidR="009A6D56" w:rsidRPr="00C15D3F" w:rsidRDefault="009A6D56" w:rsidP="009A6D56">
            <w:pPr>
              <w:rPr>
                <w:sz w:val="18"/>
                <w:szCs w:val="18"/>
                <w:lang w:bidi="en-US"/>
              </w:rPr>
            </w:pPr>
            <w:r w:rsidRPr="00C15D3F">
              <w:rPr>
                <w:sz w:val="18"/>
                <w:szCs w:val="18"/>
                <w:lang w:bidi="en-US"/>
              </w:rPr>
              <w:t>KOD</w:t>
            </w:r>
          </w:p>
        </w:tc>
        <w:tc>
          <w:tcPr>
            <w:tcW w:w="5667" w:type="dxa"/>
            <w:tcBorders>
              <w:top w:val="single" w:sz="6" w:space="0" w:color="000000"/>
              <w:left w:val="single" w:sz="6" w:space="0" w:color="000000"/>
              <w:bottom w:val="single" w:sz="6" w:space="0" w:color="000000"/>
              <w:right w:val="single" w:sz="6" w:space="0" w:color="000000"/>
            </w:tcBorders>
          </w:tcPr>
          <w:p w14:paraId="437943C6" w14:textId="77777777" w:rsidR="009A6D56" w:rsidRPr="00C15D3F" w:rsidRDefault="009A6D56" w:rsidP="009A6D56">
            <w:pPr>
              <w:spacing w:after="120" w:line="276" w:lineRule="auto"/>
              <w:rPr>
                <w:rFonts w:eastAsia="Gill Sans MT"/>
                <w:sz w:val="18"/>
                <w:szCs w:val="18"/>
              </w:rPr>
            </w:pPr>
            <w:r w:rsidRPr="00C15D3F">
              <w:rPr>
                <w:rFonts w:eastAsia="Gill Sans MT"/>
                <w:sz w:val="18"/>
                <w:szCs w:val="18"/>
              </w:rPr>
              <w:t>Kód zjištěné chyby dle číselníku (uvedeno před specifikací) – typicky pro chyby typu O11, O12</w:t>
            </w:r>
          </w:p>
        </w:tc>
        <w:tc>
          <w:tcPr>
            <w:tcW w:w="1276" w:type="dxa"/>
            <w:tcBorders>
              <w:top w:val="single" w:sz="6" w:space="0" w:color="000000"/>
              <w:left w:val="single" w:sz="6" w:space="0" w:color="000000"/>
              <w:bottom w:val="single" w:sz="6" w:space="0" w:color="000000"/>
              <w:right w:val="single" w:sz="6" w:space="0" w:color="000000"/>
            </w:tcBorders>
          </w:tcPr>
          <w:p w14:paraId="1E29CE29" w14:textId="77777777" w:rsidR="009A6D56" w:rsidRPr="00C15D3F" w:rsidRDefault="009A6D56" w:rsidP="009A6D56">
            <w:pPr>
              <w:rPr>
                <w:sz w:val="18"/>
                <w:szCs w:val="18"/>
                <w:lang w:bidi="en-US"/>
              </w:rPr>
            </w:pPr>
            <w:r>
              <w:rPr>
                <w:sz w:val="18"/>
                <w:szCs w:val="18"/>
                <w:lang w:bidi="en-US"/>
              </w:rPr>
              <w:t>1-1</w:t>
            </w:r>
          </w:p>
        </w:tc>
      </w:tr>
      <w:tr w:rsidR="009A6D56" w:rsidRPr="00C15D3F" w14:paraId="704F2E7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D08ABDE"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0B65BE8"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hideMark/>
          </w:tcPr>
          <w:p w14:paraId="7EF0C1A6"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541EC7F"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D1AB341"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045BACD8" w14:textId="77777777" w:rsidR="009A6D56" w:rsidRPr="00C15D3F" w:rsidRDefault="009A6D56" w:rsidP="009A6D56">
            <w:pPr>
              <w:rPr>
                <w:sz w:val="18"/>
                <w:szCs w:val="18"/>
                <w:lang w:bidi="en-US"/>
              </w:rPr>
            </w:pPr>
            <w:r w:rsidRPr="00C15D3F">
              <w:rPr>
                <w:sz w:val="18"/>
                <w:szCs w:val="18"/>
                <w:lang w:bidi="en-US"/>
              </w:rPr>
              <w:t>DOPLNKOVAINFO</w:t>
            </w:r>
          </w:p>
        </w:tc>
        <w:tc>
          <w:tcPr>
            <w:tcW w:w="5667" w:type="dxa"/>
            <w:tcBorders>
              <w:top w:val="single" w:sz="6" w:space="0" w:color="000000"/>
              <w:left w:val="single" w:sz="6" w:space="0" w:color="000000"/>
              <w:bottom w:val="single" w:sz="6" w:space="0" w:color="000000"/>
              <w:right w:val="single" w:sz="6" w:space="0" w:color="000000"/>
            </w:tcBorders>
            <w:hideMark/>
          </w:tcPr>
          <w:p w14:paraId="4C02810E" w14:textId="77777777" w:rsidR="009A6D56" w:rsidRPr="00C15D3F" w:rsidRDefault="009A6D56" w:rsidP="009A6D56">
            <w:pPr>
              <w:rPr>
                <w:sz w:val="18"/>
                <w:szCs w:val="18"/>
                <w:lang w:bidi="en-US"/>
              </w:rPr>
            </w:pPr>
            <w:r w:rsidRPr="00C15D3F">
              <w:rPr>
                <w:sz w:val="18"/>
                <w:szCs w:val="18"/>
                <w:lang w:bidi="en-US"/>
              </w:rPr>
              <w:t xml:space="preserve">Doplňková informace k chybě – volné pole pro případ potřeby. </w:t>
            </w:r>
          </w:p>
          <w:p w14:paraId="171DE4D5" w14:textId="77777777" w:rsidR="009A6D56" w:rsidRPr="00C15D3F" w:rsidRDefault="009A6D56" w:rsidP="009A6D56">
            <w:pPr>
              <w:rPr>
                <w:sz w:val="18"/>
                <w:szCs w:val="18"/>
                <w:lang w:bidi="en-US"/>
              </w:rPr>
            </w:pPr>
            <w:r w:rsidRPr="00C15D3F">
              <w:rPr>
                <w:sz w:val="18"/>
                <w:szCs w:val="18"/>
                <w:lang w:bidi="en-US"/>
              </w:rPr>
              <w:t>V tomto poli se bude vracet popis chyby.</w:t>
            </w:r>
          </w:p>
        </w:tc>
        <w:tc>
          <w:tcPr>
            <w:tcW w:w="1276" w:type="dxa"/>
            <w:tcBorders>
              <w:top w:val="single" w:sz="6" w:space="0" w:color="000000"/>
              <w:left w:val="single" w:sz="6" w:space="0" w:color="000000"/>
              <w:bottom w:val="single" w:sz="6" w:space="0" w:color="000000"/>
              <w:right w:val="single" w:sz="6" w:space="0" w:color="000000"/>
            </w:tcBorders>
            <w:hideMark/>
          </w:tcPr>
          <w:p w14:paraId="70E084AF" w14:textId="77777777" w:rsidR="009A6D56" w:rsidRPr="00C15D3F" w:rsidRDefault="009A6D56" w:rsidP="009A6D56">
            <w:pPr>
              <w:rPr>
                <w:sz w:val="18"/>
                <w:szCs w:val="18"/>
                <w:lang w:bidi="en-US"/>
              </w:rPr>
            </w:pPr>
            <w:r>
              <w:rPr>
                <w:sz w:val="18"/>
                <w:szCs w:val="18"/>
                <w:lang w:bidi="en-US"/>
              </w:rPr>
              <w:t>1-1</w:t>
            </w:r>
          </w:p>
        </w:tc>
      </w:tr>
      <w:tr w:rsidR="009A6D56" w:rsidRPr="00C87FDD" w14:paraId="37FE4AEA"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28B5DBCD"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63BE2235"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10334A30"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1AB1BB60" w14:textId="77777777" w:rsidR="009A6D56" w:rsidRPr="00C87FDD" w:rsidRDefault="009A6D56" w:rsidP="009A6D56">
            <w:pPr>
              <w:rPr>
                <w:color w:val="FF0000"/>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2F6E2499" w14:textId="77777777" w:rsidR="009A6D56" w:rsidRPr="00C87FDD" w:rsidRDefault="009A6D56" w:rsidP="009A6D56">
            <w:pPr>
              <w:rPr>
                <w:color w:val="FF0000"/>
                <w:sz w:val="18"/>
                <w:szCs w:val="18"/>
                <w:lang w:bidi="en-US"/>
              </w:rPr>
            </w:pPr>
            <w:r w:rsidRPr="00C87FDD">
              <w:rPr>
                <w:color w:val="FF0000"/>
                <w:sz w:val="18"/>
                <w:szCs w:val="18"/>
                <w:lang w:bidi="en-US"/>
              </w:rPr>
              <w:t>SKLADBA</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2F7EC971" w14:textId="77777777" w:rsidR="009A6D56" w:rsidRPr="00C87FDD" w:rsidRDefault="009A6D56" w:rsidP="009A6D56">
            <w:pPr>
              <w:rPr>
                <w:color w:val="FF0000"/>
                <w:sz w:val="18"/>
                <w:szCs w:val="18"/>
                <w:lang w:bidi="en-US"/>
              </w:rPr>
            </w:pPr>
            <w:r w:rsidRPr="00C87FDD">
              <w:rPr>
                <w:color w:val="FF0000"/>
                <w:sz w:val="18"/>
                <w:szCs w:val="18"/>
                <w:lang w:bidi="en-US"/>
              </w:rPr>
              <w:t>Obsahuje pole s druhovou skladbou sadů (pro opatření týkající se sadů)</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E02AEF2" w14:textId="77777777" w:rsidR="009A6D56" w:rsidRPr="00C87FDD" w:rsidRDefault="009A6D56" w:rsidP="009A6D56">
            <w:pPr>
              <w:rPr>
                <w:color w:val="FF0000"/>
                <w:sz w:val="18"/>
                <w:szCs w:val="18"/>
                <w:lang w:bidi="en-US"/>
              </w:rPr>
            </w:pPr>
            <w:r w:rsidRPr="00C87FDD">
              <w:rPr>
                <w:color w:val="FF0000"/>
                <w:sz w:val="18"/>
                <w:szCs w:val="18"/>
                <w:lang w:bidi="en-US"/>
              </w:rPr>
              <w:t>0-N</w:t>
            </w:r>
          </w:p>
        </w:tc>
      </w:tr>
      <w:tr w:rsidR="009A6D56" w:rsidRPr="00C87FDD" w14:paraId="738F17A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318CB40C" w14:textId="77777777" w:rsidR="009A6D56" w:rsidRPr="00C87FDD" w:rsidRDefault="009A6D56" w:rsidP="009A6D56">
            <w:pPr>
              <w:rPr>
                <w:b/>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7DE3FD4F" w14:textId="77777777" w:rsidR="009A6D56" w:rsidRPr="00C87FDD" w:rsidRDefault="009A6D56" w:rsidP="009A6D56">
            <w:pPr>
              <w:rPr>
                <w:b/>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2E79AE72" w14:textId="77777777" w:rsidR="009A6D56" w:rsidRPr="00C87FDD" w:rsidRDefault="009A6D56" w:rsidP="009A6D56">
            <w:pPr>
              <w:rPr>
                <w:b/>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0D2610E0" w14:textId="77777777" w:rsidR="009A6D56" w:rsidRPr="00C87FDD" w:rsidRDefault="009A6D56" w:rsidP="009A6D56">
            <w:pPr>
              <w:rPr>
                <w:b/>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tcPr>
          <w:p w14:paraId="08622377" w14:textId="77777777" w:rsidR="009A6D56" w:rsidRPr="00C87FDD" w:rsidRDefault="009A6D56" w:rsidP="009A6D56">
            <w:pPr>
              <w:rPr>
                <w:b/>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D9D9D9"/>
          </w:tcPr>
          <w:p w14:paraId="37F747A6" w14:textId="77777777" w:rsidR="009A6D56" w:rsidRPr="00C87FDD" w:rsidRDefault="009A6D56" w:rsidP="009A6D56">
            <w:pPr>
              <w:rPr>
                <w:b/>
                <w:color w:val="FF0000"/>
                <w:sz w:val="18"/>
                <w:szCs w:val="18"/>
                <w:lang w:bidi="en-US"/>
              </w:rPr>
            </w:pPr>
            <w:r w:rsidRPr="00C87FDD">
              <w:rPr>
                <w:b/>
                <w:color w:val="FF0000"/>
                <w:sz w:val="18"/>
                <w:szCs w:val="18"/>
                <w:lang w:bidi="en-US"/>
              </w:rPr>
              <w:t>Atribut</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248486B8" w14:textId="77777777" w:rsidR="009A6D56" w:rsidRPr="00C87FDD" w:rsidRDefault="009A6D56" w:rsidP="009A6D56">
            <w:pPr>
              <w:rPr>
                <w:b/>
                <w:color w:val="FF0000"/>
                <w:sz w:val="18"/>
                <w:szCs w:val="18"/>
                <w:lang w:bidi="en-US"/>
              </w:rPr>
            </w:pPr>
            <w:r w:rsidRPr="00C87FDD">
              <w:rPr>
                <w:b/>
                <w:color w:val="FF0000"/>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0B310B67" w14:textId="77777777" w:rsidR="009A6D56" w:rsidRPr="00C87FDD" w:rsidRDefault="009A6D56" w:rsidP="009A6D56">
            <w:pPr>
              <w:rPr>
                <w:b/>
                <w:color w:val="FF0000"/>
                <w:sz w:val="18"/>
                <w:szCs w:val="18"/>
                <w:lang w:bidi="en-US"/>
              </w:rPr>
            </w:pPr>
            <w:r>
              <w:rPr>
                <w:b/>
                <w:color w:val="FF0000"/>
                <w:sz w:val="18"/>
                <w:szCs w:val="18"/>
                <w:lang w:bidi="en-US"/>
              </w:rPr>
              <w:t>Výskyt</w:t>
            </w:r>
          </w:p>
        </w:tc>
      </w:tr>
      <w:tr w:rsidR="009A6D56" w:rsidRPr="00C87FDD" w14:paraId="0F2824C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38A5194"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C688FBA"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525EC12A"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182545FF"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68FB0407" w14:textId="77777777" w:rsidR="009A6D56" w:rsidRPr="00C87FDD" w:rsidRDefault="009A6D56" w:rsidP="009A6D56">
            <w:pPr>
              <w:rPr>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00D669D2" w14:textId="77777777" w:rsidR="009A6D56" w:rsidRPr="00C87FDD" w:rsidRDefault="009A6D56" w:rsidP="009A6D56">
            <w:pPr>
              <w:rPr>
                <w:color w:val="FF0000"/>
                <w:sz w:val="18"/>
                <w:szCs w:val="18"/>
                <w:lang w:bidi="en-US"/>
              </w:rPr>
            </w:pPr>
            <w:r w:rsidRPr="00C87FDD">
              <w:rPr>
                <w:color w:val="FF0000"/>
                <w:sz w:val="18"/>
                <w:szCs w:val="18"/>
                <w:lang w:bidi="en-US"/>
              </w:rPr>
              <w:t>KODDREVINA</w:t>
            </w:r>
          </w:p>
        </w:tc>
        <w:tc>
          <w:tcPr>
            <w:tcW w:w="5667" w:type="dxa"/>
            <w:tcBorders>
              <w:top w:val="single" w:sz="6" w:space="0" w:color="000000"/>
              <w:left w:val="single" w:sz="6" w:space="0" w:color="000000"/>
              <w:bottom w:val="single" w:sz="6" w:space="0" w:color="000000"/>
              <w:right w:val="single" w:sz="6" w:space="0" w:color="000000"/>
            </w:tcBorders>
          </w:tcPr>
          <w:p w14:paraId="3CA658A2" w14:textId="77777777" w:rsidR="009A6D56" w:rsidRPr="00C87FDD" w:rsidRDefault="009A6D56" w:rsidP="009A6D56">
            <w:pPr>
              <w:spacing w:after="120" w:line="276" w:lineRule="auto"/>
              <w:rPr>
                <w:rFonts w:eastAsia="Gill Sans MT"/>
                <w:color w:val="FF0000"/>
                <w:sz w:val="18"/>
                <w:szCs w:val="18"/>
              </w:rPr>
            </w:pPr>
            <w:r w:rsidRPr="00C87FDD">
              <w:rPr>
                <w:rFonts w:eastAsia="Gill Sans MT"/>
                <w:color w:val="FF0000"/>
                <w:sz w:val="18"/>
                <w:szCs w:val="18"/>
              </w:rPr>
              <w:t>Kód stromu/dřeviny dle číselníku plodin</w:t>
            </w:r>
          </w:p>
        </w:tc>
        <w:tc>
          <w:tcPr>
            <w:tcW w:w="1276" w:type="dxa"/>
            <w:tcBorders>
              <w:top w:val="single" w:sz="6" w:space="0" w:color="000000"/>
              <w:left w:val="single" w:sz="6" w:space="0" w:color="000000"/>
              <w:bottom w:val="single" w:sz="6" w:space="0" w:color="000000"/>
              <w:right w:val="single" w:sz="6" w:space="0" w:color="000000"/>
            </w:tcBorders>
          </w:tcPr>
          <w:p w14:paraId="54A3134C" w14:textId="77777777" w:rsidR="009A6D56" w:rsidRPr="00C87FDD" w:rsidRDefault="009A6D56" w:rsidP="009A6D56">
            <w:pPr>
              <w:rPr>
                <w:color w:val="FF0000"/>
                <w:sz w:val="18"/>
                <w:szCs w:val="18"/>
                <w:lang w:bidi="en-US"/>
              </w:rPr>
            </w:pPr>
            <w:r>
              <w:rPr>
                <w:color w:val="FF0000"/>
                <w:sz w:val="18"/>
                <w:szCs w:val="18"/>
                <w:lang w:bidi="en-US"/>
              </w:rPr>
              <w:t>1-1</w:t>
            </w:r>
          </w:p>
        </w:tc>
      </w:tr>
      <w:tr w:rsidR="009A6D56" w:rsidRPr="00C87FDD" w14:paraId="5F2A45E1"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1216A0EF"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928B9BC"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7A6A0AA7"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5127B30F"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B0D332B" w14:textId="77777777" w:rsidR="009A6D56" w:rsidRPr="00C87FDD" w:rsidRDefault="009A6D56" w:rsidP="009A6D56">
            <w:pPr>
              <w:rPr>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4470E7F7" w14:textId="77777777" w:rsidR="009A6D56" w:rsidRPr="00C87FDD" w:rsidRDefault="009A6D56" w:rsidP="009A6D56">
            <w:pPr>
              <w:rPr>
                <w:color w:val="FF0000"/>
                <w:sz w:val="18"/>
                <w:szCs w:val="18"/>
                <w:lang w:bidi="en-US"/>
              </w:rPr>
            </w:pPr>
            <w:r w:rsidRPr="00C87FDD">
              <w:rPr>
                <w:color w:val="FF0000"/>
                <w:sz w:val="18"/>
                <w:szCs w:val="18"/>
                <w:lang w:bidi="en-US"/>
              </w:rPr>
              <w:t>STROMKER</w:t>
            </w:r>
          </w:p>
        </w:tc>
        <w:tc>
          <w:tcPr>
            <w:tcW w:w="5667" w:type="dxa"/>
            <w:tcBorders>
              <w:top w:val="single" w:sz="6" w:space="0" w:color="000000"/>
              <w:left w:val="single" w:sz="6" w:space="0" w:color="000000"/>
              <w:bottom w:val="single" w:sz="6" w:space="0" w:color="000000"/>
              <w:right w:val="single" w:sz="6" w:space="0" w:color="000000"/>
            </w:tcBorders>
          </w:tcPr>
          <w:p w14:paraId="3A7FC593" w14:textId="77777777" w:rsidR="009A6D56" w:rsidRPr="00C87FDD" w:rsidRDefault="009A6D56" w:rsidP="009A6D56">
            <w:pPr>
              <w:spacing w:after="120" w:line="276" w:lineRule="auto"/>
              <w:rPr>
                <w:rFonts w:eastAsia="Gill Sans MT"/>
                <w:color w:val="FF0000"/>
                <w:sz w:val="18"/>
                <w:szCs w:val="18"/>
              </w:rPr>
            </w:pPr>
            <w:r w:rsidRPr="00C87FDD">
              <w:rPr>
                <w:rFonts w:eastAsia="Gill Sans MT"/>
                <w:color w:val="FF0000"/>
                <w:sz w:val="18"/>
                <w:szCs w:val="18"/>
              </w:rPr>
              <w:t>Strom/Keř kódem K/S</w:t>
            </w:r>
          </w:p>
        </w:tc>
        <w:tc>
          <w:tcPr>
            <w:tcW w:w="1276" w:type="dxa"/>
            <w:tcBorders>
              <w:top w:val="single" w:sz="6" w:space="0" w:color="000000"/>
              <w:left w:val="single" w:sz="6" w:space="0" w:color="000000"/>
              <w:bottom w:val="single" w:sz="6" w:space="0" w:color="000000"/>
              <w:right w:val="single" w:sz="6" w:space="0" w:color="000000"/>
            </w:tcBorders>
          </w:tcPr>
          <w:p w14:paraId="52CB5FE2" w14:textId="77777777" w:rsidR="009A6D56" w:rsidRPr="00C87FDD" w:rsidRDefault="009A6D56" w:rsidP="009A6D56">
            <w:pPr>
              <w:rPr>
                <w:color w:val="FF0000"/>
                <w:sz w:val="18"/>
                <w:szCs w:val="18"/>
                <w:lang w:bidi="en-US"/>
              </w:rPr>
            </w:pPr>
            <w:r>
              <w:rPr>
                <w:color w:val="FF0000"/>
                <w:sz w:val="18"/>
                <w:szCs w:val="18"/>
                <w:lang w:bidi="en-US"/>
              </w:rPr>
              <w:t>1-1</w:t>
            </w:r>
          </w:p>
        </w:tc>
      </w:tr>
      <w:tr w:rsidR="009A6D56" w:rsidRPr="00C87FDD" w14:paraId="7715149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3C7AE57"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4E782522"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723567FC"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05E31833"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424147F" w14:textId="77777777" w:rsidR="009A6D56" w:rsidRPr="00C87FDD" w:rsidRDefault="009A6D56" w:rsidP="009A6D56">
            <w:pPr>
              <w:rPr>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27334047" w14:textId="77777777" w:rsidR="009A6D56" w:rsidRPr="00C87FDD" w:rsidRDefault="009A6D56" w:rsidP="009A6D56">
            <w:pPr>
              <w:rPr>
                <w:color w:val="FF0000"/>
                <w:sz w:val="18"/>
                <w:szCs w:val="18"/>
                <w:lang w:bidi="en-US"/>
              </w:rPr>
            </w:pPr>
            <w:r w:rsidRPr="00C87FDD">
              <w:rPr>
                <w:color w:val="FF0000"/>
                <w:sz w:val="18"/>
                <w:szCs w:val="18"/>
                <w:lang w:bidi="en-US"/>
              </w:rPr>
              <w:t>ROKVYSADBY</w:t>
            </w:r>
          </w:p>
        </w:tc>
        <w:tc>
          <w:tcPr>
            <w:tcW w:w="5667" w:type="dxa"/>
            <w:tcBorders>
              <w:top w:val="single" w:sz="6" w:space="0" w:color="000000"/>
              <w:left w:val="single" w:sz="6" w:space="0" w:color="000000"/>
              <w:bottom w:val="single" w:sz="6" w:space="0" w:color="000000"/>
              <w:right w:val="single" w:sz="6" w:space="0" w:color="000000"/>
            </w:tcBorders>
          </w:tcPr>
          <w:p w14:paraId="7435AC3F" w14:textId="77777777" w:rsidR="009A6D56" w:rsidRPr="00C87FDD" w:rsidRDefault="009A6D56" w:rsidP="009A6D56">
            <w:pPr>
              <w:spacing w:after="120" w:line="276" w:lineRule="auto"/>
              <w:rPr>
                <w:rFonts w:eastAsia="Gill Sans MT"/>
                <w:color w:val="FF0000"/>
                <w:sz w:val="18"/>
                <w:szCs w:val="18"/>
              </w:rPr>
            </w:pPr>
            <w:r w:rsidRPr="00C87FDD">
              <w:rPr>
                <w:rFonts w:eastAsia="Gill Sans MT"/>
                <w:color w:val="FF0000"/>
                <w:sz w:val="18"/>
                <w:szCs w:val="18"/>
              </w:rPr>
              <w:t>Rok výsadby</w:t>
            </w:r>
          </w:p>
        </w:tc>
        <w:tc>
          <w:tcPr>
            <w:tcW w:w="1276" w:type="dxa"/>
            <w:tcBorders>
              <w:top w:val="single" w:sz="6" w:space="0" w:color="000000"/>
              <w:left w:val="single" w:sz="6" w:space="0" w:color="000000"/>
              <w:bottom w:val="single" w:sz="6" w:space="0" w:color="000000"/>
              <w:right w:val="single" w:sz="6" w:space="0" w:color="000000"/>
            </w:tcBorders>
          </w:tcPr>
          <w:p w14:paraId="4A1DDF87" w14:textId="77777777" w:rsidR="009A6D56" w:rsidRPr="00C87FDD" w:rsidRDefault="009A6D56" w:rsidP="009A6D56">
            <w:pPr>
              <w:rPr>
                <w:color w:val="FF0000"/>
                <w:sz w:val="18"/>
                <w:szCs w:val="18"/>
                <w:lang w:bidi="en-US"/>
              </w:rPr>
            </w:pPr>
            <w:r>
              <w:rPr>
                <w:color w:val="FF0000"/>
                <w:sz w:val="18"/>
                <w:szCs w:val="18"/>
                <w:lang w:bidi="en-US"/>
              </w:rPr>
              <w:t>1-1</w:t>
            </w:r>
          </w:p>
        </w:tc>
      </w:tr>
      <w:tr w:rsidR="009A6D56" w:rsidRPr="00C87FDD" w14:paraId="033C2344"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EC39076"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2F89F448"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5A6D39E8"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2B536BA0"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3A5493A5" w14:textId="77777777" w:rsidR="009A6D56" w:rsidRPr="00C87FDD" w:rsidRDefault="009A6D56" w:rsidP="009A6D56">
            <w:pPr>
              <w:rPr>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59B0F576" w14:textId="77777777" w:rsidR="009A6D56" w:rsidRPr="00C87FDD" w:rsidRDefault="009A6D56" w:rsidP="009A6D56">
            <w:pPr>
              <w:rPr>
                <w:color w:val="FF0000"/>
                <w:sz w:val="18"/>
                <w:szCs w:val="18"/>
                <w:lang w:bidi="en-US"/>
              </w:rPr>
            </w:pPr>
            <w:r>
              <w:rPr>
                <w:color w:val="FF0000"/>
                <w:sz w:val="18"/>
                <w:szCs w:val="18"/>
                <w:lang w:bidi="en-US"/>
              </w:rPr>
              <w:t>VYMERA</w:t>
            </w:r>
          </w:p>
        </w:tc>
        <w:tc>
          <w:tcPr>
            <w:tcW w:w="5667" w:type="dxa"/>
            <w:tcBorders>
              <w:top w:val="single" w:sz="6" w:space="0" w:color="000000"/>
              <w:left w:val="single" w:sz="6" w:space="0" w:color="000000"/>
              <w:bottom w:val="single" w:sz="6" w:space="0" w:color="000000"/>
              <w:right w:val="single" w:sz="6" w:space="0" w:color="000000"/>
            </w:tcBorders>
          </w:tcPr>
          <w:p w14:paraId="74C58582" w14:textId="77777777" w:rsidR="009A6D56" w:rsidRPr="00C87FDD" w:rsidRDefault="009A6D56" w:rsidP="009A6D56">
            <w:pPr>
              <w:spacing w:after="120" w:line="276" w:lineRule="auto"/>
              <w:rPr>
                <w:rFonts w:eastAsia="Gill Sans MT"/>
                <w:color w:val="FF0000"/>
                <w:sz w:val="18"/>
                <w:szCs w:val="18"/>
              </w:rPr>
            </w:pPr>
            <w:r>
              <w:rPr>
                <w:rFonts w:eastAsia="Gill Sans MT"/>
                <w:color w:val="FF0000"/>
                <w:sz w:val="18"/>
                <w:szCs w:val="18"/>
              </w:rPr>
              <w:t>Výměra produkční plochy na 4 desetinná místa</w:t>
            </w:r>
          </w:p>
        </w:tc>
        <w:tc>
          <w:tcPr>
            <w:tcW w:w="1276" w:type="dxa"/>
            <w:tcBorders>
              <w:top w:val="single" w:sz="6" w:space="0" w:color="000000"/>
              <w:left w:val="single" w:sz="6" w:space="0" w:color="000000"/>
              <w:bottom w:val="single" w:sz="6" w:space="0" w:color="000000"/>
              <w:right w:val="single" w:sz="6" w:space="0" w:color="000000"/>
            </w:tcBorders>
          </w:tcPr>
          <w:p w14:paraId="589FBDAB" w14:textId="77777777" w:rsidR="009A6D56" w:rsidRDefault="009A6D56" w:rsidP="009A6D56">
            <w:pPr>
              <w:rPr>
                <w:color w:val="FF0000"/>
                <w:sz w:val="18"/>
                <w:szCs w:val="18"/>
                <w:lang w:bidi="en-US"/>
              </w:rPr>
            </w:pPr>
            <w:r>
              <w:rPr>
                <w:color w:val="FF0000"/>
                <w:sz w:val="18"/>
                <w:szCs w:val="18"/>
                <w:lang w:bidi="en-US"/>
              </w:rPr>
              <w:t>1-1</w:t>
            </w:r>
          </w:p>
        </w:tc>
      </w:tr>
      <w:tr w:rsidR="009A6D56" w:rsidRPr="00C87FDD" w14:paraId="22ED6851"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35218886"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627F4596"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479D7238"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E33A94E"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1EF302CF" w14:textId="77777777" w:rsidR="009A6D56" w:rsidRPr="00C87FDD" w:rsidRDefault="009A6D56" w:rsidP="009A6D56">
            <w:pPr>
              <w:rPr>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6BBF8135" w14:textId="77777777" w:rsidR="009A6D56" w:rsidRPr="00C87FDD" w:rsidRDefault="009A6D56" w:rsidP="009A6D56">
            <w:pPr>
              <w:rPr>
                <w:color w:val="FF0000"/>
                <w:sz w:val="18"/>
                <w:szCs w:val="18"/>
                <w:lang w:bidi="en-US"/>
              </w:rPr>
            </w:pPr>
            <w:r w:rsidRPr="00C87FDD">
              <w:rPr>
                <w:color w:val="FF0000"/>
                <w:sz w:val="18"/>
                <w:szCs w:val="18"/>
                <w:lang w:bidi="en-US"/>
              </w:rPr>
              <w:t>POCETJEDINCU</w:t>
            </w:r>
          </w:p>
        </w:tc>
        <w:tc>
          <w:tcPr>
            <w:tcW w:w="5667" w:type="dxa"/>
            <w:tcBorders>
              <w:top w:val="single" w:sz="6" w:space="0" w:color="000000"/>
              <w:left w:val="single" w:sz="6" w:space="0" w:color="000000"/>
              <w:bottom w:val="single" w:sz="6" w:space="0" w:color="000000"/>
              <w:right w:val="single" w:sz="6" w:space="0" w:color="000000"/>
            </w:tcBorders>
          </w:tcPr>
          <w:p w14:paraId="2CCCCF6F" w14:textId="77777777" w:rsidR="009A6D56" w:rsidRPr="00C87FDD" w:rsidRDefault="009A6D56" w:rsidP="009A6D56">
            <w:pPr>
              <w:spacing w:after="120" w:line="276" w:lineRule="auto"/>
              <w:rPr>
                <w:rFonts w:eastAsia="Gill Sans MT"/>
                <w:color w:val="FF0000"/>
                <w:sz w:val="18"/>
                <w:szCs w:val="18"/>
              </w:rPr>
            </w:pPr>
            <w:r w:rsidRPr="00C87FDD">
              <w:rPr>
                <w:rFonts w:eastAsia="Gill Sans MT"/>
                <w:color w:val="FF0000"/>
                <w:sz w:val="18"/>
                <w:szCs w:val="18"/>
              </w:rPr>
              <w:t>Počet životaschopných jedinců</w:t>
            </w:r>
          </w:p>
        </w:tc>
        <w:tc>
          <w:tcPr>
            <w:tcW w:w="1276" w:type="dxa"/>
            <w:tcBorders>
              <w:top w:val="single" w:sz="6" w:space="0" w:color="000000"/>
              <w:left w:val="single" w:sz="6" w:space="0" w:color="000000"/>
              <w:bottom w:val="single" w:sz="6" w:space="0" w:color="000000"/>
              <w:right w:val="single" w:sz="6" w:space="0" w:color="000000"/>
            </w:tcBorders>
          </w:tcPr>
          <w:p w14:paraId="483E8E7F" w14:textId="77777777" w:rsidR="009A6D56" w:rsidRPr="00C87FDD" w:rsidRDefault="009A6D56" w:rsidP="009A6D56">
            <w:pPr>
              <w:rPr>
                <w:color w:val="FF0000"/>
                <w:sz w:val="18"/>
                <w:szCs w:val="18"/>
                <w:lang w:bidi="en-US"/>
              </w:rPr>
            </w:pPr>
            <w:r>
              <w:rPr>
                <w:color w:val="FF0000"/>
                <w:sz w:val="18"/>
                <w:szCs w:val="18"/>
                <w:lang w:bidi="en-US"/>
              </w:rPr>
              <w:t>1-1</w:t>
            </w:r>
          </w:p>
        </w:tc>
      </w:tr>
      <w:tr w:rsidR="009A6D56" w:rsidRPr="00C87FDD" w14:paraId="1493A0FC"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08C7BE86"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1E4DF03"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744C691A"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326903C1"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01C1DFF4" w14:textId="77777777" w:rsidR="009A6D56" w:rsidRPr="00C87FDD" w:rsidRDefault="009A6D56" w:rsidP="009A6D56">
            <w:pPr>
              <w:rPr>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05B94925" w14:textId="77777777" w:rsidR="009A6D56" w:rsidRPr="00C87FDD" w:rsidRDefault="009A6D56" w:rsidP="009A6D56">
            <w:pPr>
              <w:rPr>
                <w:color w:val="FF0000"/>
                <w:sz w:val="18"/>
                <w:szCs w:val="18"/>
                <w:lang w:bidi="en-US"/>
              </w:rPr>
            </w:pPr>
            <w:r w:rsidRPr="00C87FDD">
              <w:rPr>
                <w:color w:val="FF0000"/>
                <w:sz w:val="18"/>
                <w:szCs w:val="18"/>
                <w:lang w:bidi="en-US"/>
              </w:rPr>
              <w:t>PLATNOSTOD</w:t>
            </w:r>
          </w:p>
        </w:tc>
        <w:tc>
          <w:tcPr>
            <w:tcW w:w="5667" w:type="dxa"/>
            <w:tcBorders>
              <w:top w:val="single" w:sz="6" w:space="0" w:color="000000"/>
              <w:left w:val="single" w:sz="6" w:space="0" w:color="000000"/>
              <w:bottom w:val="single" w:sz="6" w:space="0" w:color="000000"/>
              <w:right w:val="single" w:sz="6" w:space="0" w:color="000000"/>
            </w:tcBorders>
          </w:tcPr>
          <w:p w14:paraId="3037B815" w14:textId="77777777" w:rsidR="009A6D56" w:rsidRPr="00C87FDD" w:rsidRDefault="009A6D56" w:rsidP="009A6D56">
            <w:pPr>
              <w:spacing w:after="120" w:line="276" w:lineRule="auto"/>
              <w:rPr>
                <w:rFonts w:eastAsia="Gill Sans MT"/>
                <w:color w:val="FF0000"/>
                <w:sz w:val="18"/>
                <w:szCs w:val="18"/>
              </w:rPr>
            </w:pPr>
            <w:r w:rsidRPr="00C87FDD">
              <w:rPr>
                <w:rFonts w:eastAsia="Gill Sans MT"/>
                <w:color w:val="FF0000"/>
                <w:sz w:val="18"/>
                <w:szCs w:val="18"/>
              </w:rPr>
              <w:t xml:space="preserve">Platnost výsadby od </w:t>
            </w:r>
          </w:p>
        </w:tc>
        <w:tc>
          <w:tcPr>
            <w:tcW w:w="1276" w:type="dxa"/>
            <w:tcBorders>
              <w:top w:val="single" w:sz="6" w:space="0" w:color="000000"/>
              <w:left w:val="single" w:sz="6" w:space="0" w:color="000000"/>
              <w:bottom w:val="single" w:sz="6" w:space="0" w:color="000000"/>
              <w:right w:val="single" w:sz="6" w:space="0" w:color="000000"/>
            </w:tcBorders>
          </w:tcPr>
          <w:p w14:paraId="649DCB78" w14:textId="77777777" w:rsidR="009A6D56" w:rsidRPr="00C87FDD" w:rsidRDefault="009A6D56" w:rsidP="009A6D56">
            <w:pPr>
              <w:rPr>
                <w:color w:val="FF0000"/>
                <w:sz w:val="18"/>
                <w:szCs w:val="18"/>
                <w:lang w:bidi="en-US"/>
              </w:rPr>
            </w:pPr>
            <w:r>
              <w:rPr>
                <w:color w:val="FF0000"/>
                <w:sz w:val="18"/>
                <w:szCs w:val="18"/>
                <w:lang w:bidi="en-US"/>
              </w:rPr>
              <w:t>1-1</w:t>
            </w:r>
          </w:p>
        </w:tc>
      </w:tr>
      <w:tr w:rsidR="009A6D56" w:rsidRPr="00C87FDD" w14:paraId="75CA79EA"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E93B25E" w14:textId="77777777" w:rsidR="009A6D56" w:rsidRPr="00C87FDD" w:rsidRDefault="009A6D56" w:rsidP="009A6D56">
            <w:pPr>
              <w:rPr>
                <w:color w:val="FF0000"/>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32EC3A7" w14:textId="77777777" w:rsidR="009A6D56" w:rsidRPr="00C87FDD" w:rsidRDefault="009A6D56" w:rsidP="009A6D56">
            <w:pPr>
              <w:rPr>
                <w:color w:val="FF0000"/>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341488C1"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12CF189A" w14:textId="77777777" w:rsidR="009A6D56" w:rsidRPr="00C87FDD" w:rsidRDefault="009A6D56" w:rsidP="009A6D56">
            <w:pPr>
              <w:rPr>
                <w:color w:val="FF0000"/>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2DEF972D" w14:textId="77777777" w:rsidR="009A6D56" w:rsidRPr="00C87FDD" w:rsidRDefault="009A6D56" w:rsidP="009A6D56">
            <w:pPr>
              <w:rPr>
                <w:color w:val="FF0000"/>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5B875AE9" w14:textId="77777777" w:rsidR="009A6D56" w:rsidRPr="00C87FDD" w:rsidRDefault="009A6D56" w:rsidP="009A6D56">
            <w:pPr>
              <w:rPr>
                <w:color w:val="FF0000"/>
                <w:sz w:val="18"/>
                <w:szCs w:val="18"/>
                <w:lang w:bidi="en-US"/>
              </w:rPr>
            </w:pPr>
            <w:r w:rsidRPr="00C87FDD">
              <w:rPr>
                <w:color w:val="FF0000"/>
                <w:sz w:val="18"/>
                <w:szCs w:val="18"/>
                <w:lang w:bidi="en-US"/>
              </w:rPr>
              <w:t>PLATNOSTDO</w:t>
            </w:r>
          </w:p>
        </w:tc>
        <w:tc>
          <w:tcPr>
            <w:tcW w:w="5667" w:type="dxa"/>
            <w:tcBorders>
              <w:top w:val="single" w:sz="6" w:space="0" w:color="000000"/>
              <w:left w:val="single" w:sz="6" w:space="0" w:color="000000"/>
              <w:bottom w:val="single" w:sz="6" w:space="0" w:color="000000"/>
              <w:right w:val="single" w:sz="6" w:space="0" w:color="000000"/>
            </w:tcBorders>
          </w:tcPr>
          <w:p w14:paraId="72B77402" w14:textId="77777777" w:rsidR="009A6D56" w:rsidRPr="00C87FDD" w:rsidRDefault="009A6D56" w:rsidP="009A6D56">
            <w:pPr>
              <w:spacing w:after="120" w:line="276" w:lineRule="auto"/>
              <w:rPr>
                <w:rFonts w:eastAsia="Gill Sans MT"/>
                <w:color w:val="FF0000"/>
                <w:sz w:val="18"/>
                <w:szCs w:val="18"/>
              </w:rPr>
            </w:pPr>
            <w:r w:rsidRPr="00C87FDD">
              <w:rPr>
                <w:rFonts w:eastAsia="Gill Sans MT"/>
                <w:color w:val="FF0000"/>
                <w:sz w:val="18"/>
                <w:szCs w:val="18"/>
              </w:rPr>
              <w:t xml:space="preserve">Platnost výsadby od </w:t>
            </w:r>
          </w:p>
        </w:tc>
        <w:tc>
          <w:tcPr>
            <w:tcW w:w="1276" w:type="dxa"/>
            <w:tcBorders>
              <w:top w:val="single" w:sz="6" w:space="0" w:color="000000"/>
              <w:left w:val="single" w:sz="6" w:space="0" w:color="000000"/>
              <w:bottom w:val="single" w:sz="6" w:space="0" w:color="000000"/>
              <w:right w:val="single" w:sz="6" w:space="0" w:color="000000"/>
            </w:tcBorders>
          </w:tcPr>
          <w:p w14:paraId="02EA68FE" w14:textId="77777777" w:rsidR="009A6D56" w:rsidRPr="00C87FDD" w:rsidRDefault="009A6D56" w:rsidP="009A6D56">
            <w:pPr>
              <w:rPr>
                <w:color w:val="FF0000"/>
                <w:sz w:val="18"/>
                <w:szCs w:val="18"/>
                <w:lang w:bidi="en-US"/>
              </w:rPr>
            </w:pPr>
            <w:r>
              <w:rPr>
                <w:color w:val="FF0000"/>
                <w:sz w:val="18"/>
                <w:szCs w:val="18"/>
                <w:lang w:bidi="en-US"/>
              </w:rPr>
              <w:t>0-1</w:t>
            </w:r>
          </w:p>
        </w:tc>
      </w:tr>
      <w:tr w:rsidR="009A6D56" w:rsidRPr="00C15D3F" w14:paraId="0136EF63"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73B3F53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59D2ABB9"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0212BE57" w14:textId="77777777" w:rsidR="009A6D56" w:rsidRPr="00C15D3F" w:rsidRDefault="009A6D56" w:rsidP="009A6D56">
            <w:pPr>
              <w:rPr>
                <w:sz w:val="18"/>
                <w:szCs w:val="18"/>
                <w:lang w:bidi="en-US"/>
              </w:rPr>
            </w:pPr>
          </w:p>
        </w:tc>
        <w:tc>
          <w:tcPr>
            <w:tcW w:w="1985" w:type="dxa"/>
            <w:gridSpan w:val="8"/>
            <w:tcBorders>
              <w:top w:val="single" w:sz="6" w:space="0" w:color="000000"/>
              <w:left w:val="single" w:sz="6" w:space="0" w:color="000000"/>
              <w:bottom w:val="single" w:sz="6" w:space="0" w:color="000000"/>
              <w:right w:val="single" w:sz="6" w:space="0" w:color="000000"/>
            </w:tcBorders>
          </w:tcPr>
          <w:p w14:paraId="241CB2D3"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NEZPUSOBILE</w:t>
            </w:r>
          </w:p>
        </w:tc>
        <w:tc>
          <w:tcPr>
            <w:tcW w:w="5667" w:type="dxa"/>
            <w:tcBorders>
              <w:top w:val="single" w:sz="6" w:space="0" w:color="000000"/>
              <w:left w:val="single" w:sz="6" w:space="0" w:color="000000"/>
              <w:bottom w:val="single" w:sz="6" w:space="0" w:color="000000"/>
              <w:right w:val="single" w:sz="6" w:space="0" w:color="000000"/>
            </w:tcBorders>
          </w:tcPr>
          <w:p w14:paraId="7C050A5D" w14:textId="77777777" w:rsidR="009A6D56" w:rsidRPr="00C15D3F" w:rsidRDefault="009A6D56" w:rsidP="009A6D56">
            <w:pPr>
              <w:rPr>
                <w:sz w:val="18"/>
                <w:szCs w:val="18"/>
                <w:lang w:bidi="en-US"/>
              </w:rPr>
            </w:pPr>
            <w:r w:rsidRPr="00C15D3F">
              <w:rPr>
                <w:sz w:val="18"/>
                <w:szCs w:val="18"/>
                <w:lang w:bidi="en-US"/>
              </w:rPr>
              <w:t xml:space="preserve">Element obsahující zcela nezpůsobilé potomky </w:t>
            </w:r>
          </w:p>
        </w:tc>
        <w:tc>
          <w:tcPr>
            <w:tcW w:w="1276" w:type="dxa"/>
            <w:tcBorders>
              <w:top w:val="single" w:sz="6" w:space="0" w:color="000000"/>
              <w:left w:val="single" w:sz="6" w:space="0" w:color="000000"/>
              <w:bottom w:val="single" w:sz="6" w:space="0" w:color="000000"/>
              <w:right w:val="single" w:sz="6" w:space="0" w:color="000000"/>
            </w:tcBorders>
          </w:tcPr>
          <w:p w14:paraId="686B8E17" w14:textId="77777777" w:rsidR="009A6D56" w:rsidRPr="00C15D3F" w:rsidRDefault="009A6D56" w:rsidP="009A6D56">
            <w:pPr>
              <w:rPr>
                <w:sz w:val="18"/>
                <w:szCs w:val="18"/>
                <w:lang w:bidi="en-US"/>
              </w:rPr>
            </w:pPr>
            <w:r w:rsidRPr="00C15D3F">
              <w:rPr>
                <w:sz w:val="18"/>
                <w:szCs w:val="18"/>
                <w:lang w:bidi="en-US"/>
              </w:rPr>
              <w:t>0-N</w:t>
            </w:r>
          </w:p>
        </w:tc>
      </w:tr>
      <w:tr w:rsidR="009A6D56" w:rsidRPr="00C15D3F" w14:paraId="57A9E4B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338A5313" w14:textId="77777777" w:rsidR="009A6D56" w:rsidRPr="00C15D3F" w:rsidRDefault="009A6D56" w:rsidP="009A6D56">
            <w:pPr>
              <w:rPr>
                <w:b/>
                <w:bCs/>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5CA1DCE3" w14:textId="77777777" w:rsidR="009A6D56" w:rsidRPr="00C15D3F" w:rsidRDefault="009A6D56" w:rsidP="009A6D56">
            <w:pPr>
              <w:rPr>
                <w:b/>
                <w:bCs/>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48A3E5C4" w14:textId="77777777" w:rsidR="009A6D56" w:rsidRPr="00C15D3F" w:rsidRDefault="009A6D56" w:rsidP="009A6D56">
            <w:pPr>
              <w:rPr>
                <w:b/>
                <w:bCs/>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tcPr>
          <w:p w14:paraId="52B26492" w14:textId="77777777" w:rsidR="009A6D56" w:rsidRPr="00C15D3F" w:rsidRDefault="009A6D56" w:rsidP="009A6D56">
            <w:pPr>
              <w:spacing w:after="120" w:line="276" w:lineRule="auto"/>
              <w:rPr>
                <w:rFonts w:eastAsia="Gill Sans MT"/>
                <w:b/>
                <w:bCs/>
                <w:sz w:val="18"/>
                <w:szCs w:val="22"/>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D9D9D9"/>
          </w:tcPr>
          <w:p w14:paraId="20C9231C" w14:textId="77777777" w:rsidR="009A6D56" w:rsidRPr="00C15D3F" w:rsidRDefault="009A6D56" w:rsidP="009A6D56">
            <w:pPr>
              <w:spacing w:after="120" w:line="276" w:lineRule="auto"/>
              <w:rPr>
                <w:rFonts w:eastAsia="Gill Sans MT"/>
                <w:b/>
                <w:bCs/>
                <w:sz w:val="18"/>
                <w:szCs w:val="22"/>
              </w:rPr>
            </w:pPr>
            <w:r w:rsidRPr="00C15D3F">
              <w:rPr>
                <w:rFonts w:eastAsia="Gill Sans MT"/>
                <w:b/>
                <w:bCs/>
                <w:sz w:val="18"/>
                <w:szCs w:val="22"/>
              </w:rPr>
              <w:t xml:space="preserve">Atribut </w:t>
            </w:r>
          </w:p>
        </w:tc>
        <w:tc>
          <w:tcPr>
            <w:tcW w:w="5667" w:type="dxa"/>
            <w:tcBorders>
              <w:top w:val="single" w:sz="6" w:space="0" w:color="000000"/>
              <w:left w:val="single" w:sz="6" w:space="0" w:color="000000"/>
              <w:bottom w:val="single" w:sz="6" w:space="0" w:color="000000"/>
              <w:right w:val="single" w:sz="6" w:space="0" w:color="000000"/>
            </w:tcBorders>
            <w:shd w:val="clear" w:color="auto" w:fill="D9D9D9"/>
          </w:tcPr>
          <w:p w14:paraId="5F54BC7E" w14:textId="77777777" w:rsidR="009A6D56" w:rsidRPr="00C15D3F" w:rsidRDefault="009A6D56" w:rsidP="009A6D56">
            <w:pPr>
              <w:rPr>
                <w:b/>
                <w:bCs/>
                <w:sz w:val="18"/>
                <w:szCs w:val="18"/>
                <w:lang w:bidi="en-US"/>
              </w:rPr>
            </w:pPr>
            <w:r w:rsidRPr="00C15D3F">
              <w:rPr>
                <w:b/>
                <w:bCs/>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50D00703" w14:textId="77777777" w:rsidR="009A6D56" w:rsidRPr="00C15D3F" w:rsidRDefault="009A6D56" w:rsidP="009A6D56">
            <w:pPr>
              <w:rPr>
                <w:b/>
                <w:bCs/>
                <w:sz w:val="18"/>
                <w:szCs w:val="18"/>
                <w:lang w:bidi="en-US"/>
              </w:rPr>
            </w:pPr>
            <w:r w:rsidRPr="00C15D3F">
              <w:rPr>
                <w:b/>
                <w:bCs/>
                <w:sz w:val="18"/>
                <w:szCs w:val="18"/>
                <w:lang w:bidi="en-US"/>
              </w:rPr>
              <w:t>Výskyt</w:t>
            </w:r>
          </w:p>
        </w:tc>
      </w:tr>
      <w:tr w:rsidR="009A6D56" w:rsidRPr="00C15D3F" w14:paraId="0E78B7E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2BB92105"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7834880B"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1253F5ED"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3A0E362D" w14:textId="77777777" w:rsidR="009A6D56" w:rsidRPr="00C15D3F" w:rsidRDefault="009A6D56" w:rsidP="009A6D56">
            <w:pPr>
              <w:spacing w:after="120" w:line="276" w:lineRule="auto"/>
              <w:rPr>
                <w:rFonts w:eastAsia="Gill Sans MT"/>
                <w:sz w:val="18"/>
                <w:szCs w:val="22"/>
              </w:rPr>
            </w:pPr>
          </w:p>
        </w:tc>
        <w:tc>
          <w:tcPr>
            <w:tcW w:w="1749" w:type="dxa"/>
            <w:gridSpan w:val="6"/>
            <w:tcBorders>
              <w:top w:val="single" w:sz="6" w:space="0" w:color="000000"/>
              <w:left w:val="single" w:sz="6" w:space="0" w:color="000000"/>
              <w:bottom w:val="single" w:sz="6" w:space="0" w:color="000000"/>
              <w:right w:val="single" w:sz="6" w:space="0" w:color="000000"/>
            </w:tcBorders>
          </w:tcPr>
          <w:p w14:paraId="4E413536"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ZKODDPB</w:t>
            </w:r>
          </w:p>
        </w:tc>
        <w:tc>
          <w:tcPr>
            <w:tcW w:w="5667" w:type="dxa"/>
            <w:tcBorders>
              <w:top w:val="single" w:sz="6" w:space="0" w:color="000000"/>
              <w:left w:val="single" w:sz="6" w:space="0" w:color="000000"/>
              <w:bottom w:val="single" w:sz="6" w:space="0" w:color="000000"/>
              <w:right w:val="single" w:sz="6" w:space="0" w:color="000000"/>
            </w:tcBorders>
            <w:hideMark/>
          </w:tcPr>
          <w:p w14:paraId="36A342CB"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Zkr</w:t>
            </w:r>
            <w:r w:rsidRPr="00C15D3F">
              <w:rPr>
                <w:rFonts w:eastAsia="Gill Sans MT" w:hint="eastAsia"/>
                <w:sz w:val="18"/>
                <w:szCs w:val="22"/>
              </w:rPr>
              <w:t>á</w:t>
            </w:r>
            <w:r w:rsidRPr="00C15D3F">
              <w:rPr>
                <w:rFonts w:eastAsia="Gill Sans MT"/>
                <w:sz w:val="18"/>
                <w:szCs w:val="22"/>
              </w:rPr>
              <w:t>cen</w:t>
            </w:r>
            <w:r w:rsidRPr="00C15D3F">
              <w:rPr>
                <w:rFonts w:eastAsia="Gill Sans MT" w:hint="eastAsia"/>
                <w:sz w:val="18"/>
                <w:szCs w:val="22"/>
              </w:rPr>
              <w:t>ý</w:t>
            </w:r>
            <w:r w:rsidRPr="00C15D3F">
              <w:rPr>
                <w:rFonts w:eastAsia="Gill Sans MT"/>
                <w:sz w:val="18"/>
                <w:szCs w:val="22"/>
              </w:rPr>
              <w:t xml:space="preserve"> k</w:t>
            </w:r>
            <w:r w:rsidRPr="00C15D3F">
              <w:rPr>
                <w:rFonts w:eastAsia="Gill Sans MT" w:hint="eastAsia"/>
                <w:sz w:val="18"/>
                <w:szCs w:val="22"/>
              </w:rPr>
              <w:t>ó</w:t>
            </w:r>
            <w:r w:rsidRPr="00C15D3F">
              <w:rPr>
                <w:rFonts w:eastAsia="Gill Sans MT"/>
                <w:sz w:val="18"/>
                <w:szCs w:val="22"/>
              </w:rPr>
              <w:t>d DPB.</w:t>
            </w:r>
          </w:p>
        </w:tc>
        <w:tc>
          <w:tcPr>
            <w:tcW w:w="1276" w:type="dxa"/>
            <w:tcBorders>
              <w:top w:val="single" w:sz="6" w:space="0" w:color="000000"/>
              <w:left w:val="single" w:sz="6" w:space="0" w:color="000000"/>
              <w:bottom w:val="single" w:sz="6" w:space="0" w:color="000000"/>
              <w:right w:val="single" w:sz="6" w:space="0" w:color="000000"/>
            </w:tcBorders>
          </w:tcPr>
          <w:p w14:paraId="304627FC"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2BF62771"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833EC17"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0AF4F9A9"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731A90EC"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5D36A757" w14:textId="77777777" w:rsidR="009A6D56" w:rsidRPr="00C15D3F" w:rsidRDefault="009A6D56" w:rsidP="009A6D56">
            <w:pPr>
              <w:spacing w:after="120" w:line="276" w:lineRule="auto"/>
              <w:rPr>
                <w:rFonts w:eastAsia="Gill Sans MT"/>
                <w:sz w:val="18"/>
                <w:szCs w:val="22"/>
              </w:rPr>
            </w:pPr>
          </w:p>
        </w:tc>
        <w:tc>
          <w:tcPr>
            <w:tcW w:w="1749" w:type="dxa"/>
            <w:gridSpan w:val="6"/>
            <w:tcBorders>
              <w:top w:val="single" w:sz="6" w:space="0" w:color="000000"/>
              <w:left w:val="single" w:sz="6" w:space="0" w:color="000000"/>
              <w:bottom w:val="single" w:sz="6" w:space="0" w:color="000000"/>
              <w:right w:val="single" w:sz="6" w:space="0" w:color="000000"/>
            </w:tcBorders>
          </w:tcPr>
          <w:p w14:paraId="14BEAD51"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CTVEREC</w:t>
            </w:r>
          </w:p>
        </w:tc>
        <w:tc>
          <w:tcPr>
            <w:tcW w:w="5667" w:type="dxa"/>
            <w:tcBorders>
              <w:top w:val="single" w:sz="6" w:space="0" w:color="000000"/>
              <w:left w:val="single" w:sz="6" w:space="0" w:color="000000"/>
              <w:bottom w:val="single" w:sz="6" w:space="0" w:color="000000"/>
              <w:right w:val="single" w:sz="6" w:space="0" w:color="000000"/>
            </w:tcBorders>
            <w:hideMark/>
          </w:tcPr>
          <w:p w14:paraId="720BC7CD"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Mapov</w:t>
            </w:r>
            <w:r w:rsidRPr="00C15D3F">
              <w:rPr>
                <w:rFonts w:eastAsia="Gill Sans MT" w:hint="eastAsia"/>
                <w:sz w:val="18"/>
                <w:szCs w:val="22"/>
              </w:rPr>
              <w:t>ý</w:t>
            </w:r>
            <w:r w:rsidRPr="00C15D3F">
              <w:rPr>
                <w:rFonts w:eastAsia="Gill Sans MT"/>
                <w:sz w:val="18"/>
                <w:szCs w:val="22"/>
              </w:rPr>
              <w:t xml:space="preserve"> </w:t>
            </w:r>
            <w:r w:rsidRPr="00C15D3F">
              <w:rPr>
                <w:rFonts w:eastAsia="Gill Sans MT" w:hint="eastAsia"/>
                <w:sz w:val="18"/>
                <w:szCs w:val="22"/>
              </w:rPr>
              <w:t>č</w:t>
            </w:r>
            <w:r w:rsidRPr="00C15D3F">
              <w:rPr>
                <w:rFonts w:eastAsia="Gill Sans MT"/>
                <w:sz w:val="18"/>
                <w:szCs w:val="22"/>
              </w:rPr>
              <w:t>tverec.</w:t>
            </w:r>
          </w:p>
        </w:tc>
        <w:tc>
          <w:tcPr>
            <w:tcW w:w="1276" w:type="dxa"/>
            <w:tcBorders>
              <w:top w:val="single" w:sz="6" w:space="0" w:color="000000"/>
              <w:left w:val="single" w:sz="6" w:space="0" w:color="000000"/>
              <w:bottom w:val="single" w:sz="6" w:space="0" w:color="000000"/>
              <w:right w:val="single" w:sz="6" w:space="0" w:color="000000"/>
            </w:tcBorders>
          </w:tcPr>
          <w:p w14:paraId="48FCF956" w14:textId="77777777" w:rsidR="009A6D56" w:rsidRPr="00C15D3F" w:rsidRDefault="009A6D56" w:rsidP="009A6D56">
            <w:pPr>
              <w:spacing w:after="120" w:line="276" w:lineRule="auto"/>
              <w:rPr>
                <w:rFonts w:eastAsia="Gill Sans MT"/>
                <w:sz w:val="18"/>
                <w:szCs w:val="22"/>
              </w:rPr>
            </w:pPr>
            <w:r w:rsidRPr="00C15D3F">
              <w:rPr>
                <w:rFonts w:eastAsia="Gill Sans MT"/>
                <w:sz w:val="18"/>
                <w:szCs w:val="22"/>
              </w:rPr>
              <w:t> </w:t>
            </w:r>
            <w:r w:rsidRPr="00C15D3F">
              <w:rPr>
                <w:rFonts w:eastAsia="Gill Sans MT"/>
                <w:bCs/>
                <w:sz w:val="18"/>
                <w:szCs w:val="22"/>
              </w:rPr>
              <w:t>1-1</w:t>
            </w:r>
          </w:p>
        </w:tc>
      </w:tr>
      <w:tr w:rsidR="009A6D56" w:rsidRPr="00C15D3F" w14:paraId="4233D49E"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1D53F3AB"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38B7A3E4"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78172137"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2A622E72"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139CA1CF" w14:textId="77777777" w:rsidR="009A6D56" w:rsidRPr="00C15D3F" w:rsidRDefault="009A6D56" w:rsidP="009A6D56">
            <w:pPr>
              <w:rPr>
                <w:sz w:val="18"/>
                <w:szCs w:val="18"/>
                <w:lang w:bidi="en-US"/>
              </w:rPr>
            </w:pPr>
            <w:r w:rsidRPr="00C15D3F">
              <w:rPr>
                <w:sz w:val="18"/>
                <w:szCs w:val="18"/>
                <w:lang w:bidi="en-US"/>
              </w:rPr>
              <w:t>VYMERALPIS</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7AF8463B" w14:textId="77777777" w:rsidR="009A6D56" w:rsidRPr="00C15D3F" w:rsidRDefault="009A6D56" w:rsidP="009A6D56">
            <w:pPr>
              <w:rPr>
                <w:sz w:val="18"/>
                <w:szCs w:val="18"/>
                <w:lang w:bidi="en-US"/>
              </w:rPr>
            </w:pPr>
            <w:r w:rsidRPr="00C15D3F">
              <w:rPr>
                <w:sz w:val="18"/>
                <w:szCs w:val="18"/>
                <w:lang w:bidi="en-US"/>
              </w:rPr>
              <w:t>Výměra DPB dle LPIS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1AB42F1" w14:textId="77777777" w:rsidR="009A6D56" w:rsidRPr="00C15D3F" w:rsidRDefault="009A6D56" w:rsidP="009A6D56">
            <w:pPr>
              <w:rPr>
                <w:sz w:val="18"/>
                <w:szCs w:val="18"/>
                <w:lang w:bidi="en-US"/>
              </w:rPr>
            </w:pPr>
          </w:p>
        </w:tc>
      </w:tr>
      <w:tr w:rsidR="009A6D56" w:rsidRPr="00C15D3F" w14:paraId="60CD41F2"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59708CA9"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4DD1126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68BAC4B0"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60188FA4"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294B8283" w14:textId="77777777" w:rsidR="009A6D56" w:rsidRPr="00C15D3F" w:rsidRDefault="009A6D56" w:rsidP="009A6D56">
            <w:pPr>
              <w:rPr>
                <w:sz w:val="18"/>
                <w:szCs w:val="18"/>
                <w:lang w:bidi="en-US"/>
              </w:rPr>
            </w:pPr>
            <w:r w:rsidRPr="00C15D3F">
              <w:rPr>
                <w:sz w:val="18"/>
                <w:szCs w:val="18"/>
                <w:lang w:bidi="en-US"/>
              </w:rPr>
              <w:t>VYMPREKRYV</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50DA9FB3" w14:textId="77777777" w:rsidR="009A6D56" w:rsidRPr="00C15D3F" w:rsidRDefault="009A6D56" w:rsidP="009A6D56">
            <w:pPr>
              <w:rPr>
                <w:sz w:val="18"/>
                <w:szCs w:val="18"/>
                <w:lang w:bidi="en-US"/>
              </w:rPr>
            </w:pPr>
            <w:r w:rsidRPr="00C15D3F">
              <w:rPr>
                <w:sz w:val="18"/>
                <w:szCs w:val="18"/>
                <w:lang w:bidi="en-US"/>
              </w:rPr>
              <w:t>Výměra překryvu se vstupními pozemky</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E2D7423" w14:textId="77777777" w:rsidR="009A6D56" w:rsidRPr="00C15D3F" w:rsidRDefault="009A6D56" w:rsidP="009A6D56">
            <w:pPr>
              <w:rPr>
                <w:sz w:val="18"/>
                <w:szCs w:val="18"/>
                <w:lang w:bidi="en-US"/>
              </w:rPr>
            </w:pPr>
            <w:r w:rsidRPr="00C15D3F">
              <w:rPr>
                <w:sz w:val="18"/>
                <w:szCs w:val="18"/>
                <w:lang w:bidi="en-US"/>
              </w:rPr>
              <w:t xml:space="preserve"> 1-1</w:t>
            </w:r>
          </w:p>
        </w:tc>
      </w:tr>
      <w:tr w:rsidR="009A6D56" w:rsidRPr="00C15D3F" w14:paraId="5EC3F818"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3D67DC06"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5470965D"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7E4552DC"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4488C366"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4DBCF519" w14:textId="77777777" w:rsidR="009A6D56" w:rsidRPr="00C15D3F" w:rsidRDefault="009A6D56" w:rsidP="009A6D56">
            <w:pPr>
              <w:rPr>
                <w:sz w:val="18"/>
                <w:szCs w:val="18"/>
                <w:lang w:bidi="en-US"/>
              </w:rPr>
            </w:pPr>
            <w:r w:rsidRPr="00C15D3F">
              <w:rPr>
                <w:sz w:val="18"/>
                <w:szCs w:val="18"/>
                <w:lang w:bidi="en-US"/>
              </w:rPr>
              <w:t>KULTURA</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6513A023" w14:textId="77777777" w:rsidR="009A6D56" w:rsidRPr="00C15D3F" w:rsidRDefault="009A6D56" w:rsidP="009A6D56">
            <w:pPr>
              <w:rPr>
                <w:sz w:val="18"/>
                <w:szCs w:val="18"/>
                <w:lang w:bidi="en-US"/>
              </w:rPr>
            </w:pPr>
            <w:r w:rsidRPr="00C15D3F">
              <w:rPr>
                <w:sz w:val="18"/>
                <w:szCs w:val="18"/>
                <w:lang w:bidi="en-US"/>
              </w:rPr>
              <w:t>Kultura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CF359AC" w14:textId="77777777" w:rsidR="009A6D56" w:rsidRPr="00C15D3F" w:rsidRDefault="009A6D56" w:rsidP="009A6D56">
            <w:pPr>
              <w:rPr>
                <w:sz w:val="18"/>
                <w:szCs w:val="18"/>
                <w:lang w:bidi="en-US"/>
              </w:rPr>
            </w:pPr>
            <w:r w:rsidRPr="00C15D3F">
              <w:rPr>
                <w:sz w:val="18"/>
                <w:szCs w:val="18"/>
                <w:lang w:bidi="en-US"/>
              </w:rPr>
              <w:t xml:space="preserve"> 1-1</w:t>
            </w:r>
          </w:p>
        </w:tc>
      </w:tr>
      <w:tr w:rsidR="009A6D56" w:rsidRPr="00C15D3F" w14:paraId="2F127A65"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auto"/>
          </w:tcPr>
          <w:p w14:paraId="1F119E0B"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auto"/>
          </w:tcPr>
          <w:p w14:paraId="01E8C00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auto"/>
          </w:tcPr>
          <w:p w14:paraId="591A75B9"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auto"/>
          </w:tcPr>
          <w:p w14:paraId="67231D1D" w14:textId="77777777" w:rsidR="009A6D56" w:rsidRPr="00C15D3F" w:rsidRDefault="009A6D56" w:rsidP="009A6D56">
            <w:pPr>
              <w:rPr>
                <w:sz w:val="18"/>
                <w:szCs w:val="18"/>
                <w:lang w:bidi="en-US"/>
              </w:rPr>
            </w:pPr>
          </w:p>
        </w:tc>
        <w:tc>
          <w:tcPr>
            <w:tcW w:w="1749" w:type="dxa"/>
            <w:gridSpan w:val="6"/>
            <w:tcBorders>
              <w:top w:val="single" w:sz="6" w:space="0" w:color="000000"/>
              <w:left w:val="single" w:sz="6" w:space="0" w:color="000000"/>
              <w:bottom w:val="single" w:sz="6" w:space="0" w:color="000000"/>
              <w:right w:val="single" w:sz="6" w:space="0" w:color="000000"/>
            </w:tcBorders>
            <w:shd w:val="clear" w:color="auto" w:fill="auto"/>
          </w:tcPr>
          <w:p w14:paraId="4920C963" w14:textId="77777777" w:rsidR="009A6D56" w:rsidRPr="00C15D3F" w:rsidRDefault="009A6D56" w:rsidP="009A6D56">
            <w:pPr>
              <w:rPr>
                <w:sz w:val="18"/>
                <w:szCs w:val="18"/>
                <w:lang w:bidi="en-US"/>
              </w:rPr>
            </w:pPr>
            <w:r w:rsidRPr="00C15D3F">
              <w:rPr>
                <w:sz w:val="18"/>
                <w:szCs w:val="18"/>
                <w:lang w:bidi="en-US"/>
              </w:rPr>
              <w:t>DUVODNEZ</w:t>
            </w:r>
          </w:p>
        </w:tc>
        <w:tc>
          <w:tcPr>
            <w:tcW w:w="5667" w:type="dxa"/>
            <w:tcBorders>
              <w:top w:val="single" w:sz="6" w:space="0" w:color="000000"/>
              <w:left w:val="single" w:sz="6" w:space="0" w:color="000000"/>
              <w:bottom w:val="single" w:sz="6" w:space="0" w:color="000000"/>
              <w:right w:val="single" w:sz="6" w:space="0" w:color="000000"/>
            </w:tcBorders>
            <w:shd w:val="clear" w:color="auto" w:fill="auto"/>
          </w:tcPr>
          <w:p w14:paraId="09DAAB5E" w14:textId="77777777" w:rsidR="009A6D56" w:rsidRPr="00C15D3F" w:rsidRDefault="009A6D56" w:rsidP="009A6D56">
            <w:pPr>
              <w:rPr>
                <w:sz w:val="18"/>
                <w:szCs w:val="18"/>
                <w:lang w:bidi="en-US"/>
              </w:rPr>
            </w:pPr>
            <w:r w:rsidRPr="00C15D3F">
              <w:rPr>
                <w:sz w:val="18"/>
                <w:szCs w:val="18"/>
                <w:lang w:bidi="en-US"/>
              </w:rPr>
              <w:t>Výčet důvodů nezpůsobilosti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24ECE4CE" w14:textId="77777777" w:rsidR="009A6D56" w:rsidRPr="00C15D3F" w:rsidRDefault="009A6D56" w:rsidP="009A6D56">
            <w:pPr>
              <w:rPr>
                <w:sz w:val="18"/>
                <w:szCs w:val="18"/>
                <w:lang w:bidi="en-US"/>
              </w:rPr>
            </w:pPr>
            <w:r w:rsidRPr="00C15D3F">
              <w:rPr>
                <w:sz w:val="18"/>
                <w:szCs w:val="18"/>
                <w:lang w:bidi="en-US"/>
              </w:rPr>
              <w:t>Ne</w:t>
            </w:r>
          </w:p>
        </w:tc>
      </w:tr>
      <w:tr w:rsidR="009A6D56" w:rsidRPr="00C15D3F" w14:paraId="0D7B7940"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shd w:val="clear" w:color="auto" w:fill="D9D9D9"/>
          </w:tcPr>
          <w:p w14:paraId="72EE3A12" w14:textId="77777777" w:rsidR="009A6D56" w:rsidRPr="00C15D3F" w:rsidRDefault="009A6D56" w:rsidP="009A6D56">
            <w:pPr>
              <w:rPr>
                <w:b/>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shd w:val="clear" w:color="auto" w:fill="D9D9D9"/>
          </w:tcPr>
          <w:p w14:paraId="3836CC63" w14:textId="77777777" w:rsidR="009A6D56" w:rsidRPr="00C15D3F" w:rsidRDefault="009A6D56" w:rsidP="009A6D56">
            <w:pPr>
              <w:rPr>
                <w:b/>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shd w:val="clear" w:color="auto" w:fill="D9D9D9"/>
          </w:tcPr>
          <w:p w14:paraId="294BB195" w14:textId="77777777" w:rsidR="009A6D56" w:rsidRPr="00C15D3F" w:rsidRDefault="009A6D56" w:rsidP="009A6D56">
            <w:pPr>
              <w:rPr>
                <w:b/>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57E85CC5" w14:textId="77777777" w:rsidR="009A6D56" w:rsidRPr="00C15D3F" w:rsidRDefault="009A6D56" w:rsidP="009A6D56">
            <w:pPr>
              <w:rPr>
                <w:b/>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shd w:val="clear" w:color="auto" w:fill="D9D9D9"/>
          </w:tcPr>
          <w:p w14:paraId="083BE1E3" w14:textId="77777777" w:rsidR="009A6D56" w:rsidRPr="00C15D3F" w:rsidRDefault="009A6D56" w:rsidP="009A6D56">
            <w:pPr>
              <w:rPr>
                <w:b/>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shd w:val="clear" w:color="auto" w:fill="D9D9D9"/>
          </w:tcPr>
          <w:p w14:paraId="7C557FA7" w14:textId="77777777" w:rsidR="009A6D56" w:rsidRPr="00C15D3F" w:rsidRDefault="009A6D56" w:rsidP="009A6D56">
            <w:pPr>
              <w:rPr>
                <w:b/>
                <w:sz w:val="18"/>
                <w:szCs w:val="18"/>
                <w:lang w:bidi="en-US"/>
              </w:rPr>
            </w:pPr>
            <w:r w:rsidRPr="00C15D3F">
              <w:rPr>
                <w:b/>
                <w:sz w:val="18"/>
                <w:szCs w:val="18"/>
                <w:lang w:bidi="en-US"/>
              </w:rPr>
              <w:t>Atribut</w:t>
            </w:r>
          </w:p>
        </w:tc>
        <w:tc>
          <w:tcPr>
            <w:tcW w:w="5667" w:type="dxa"/>
            <w:tcBorders>
              <w:top w:val="single" w:sz="6" w:space="0" w:color="000000"/>
              <w:left w:val="single" w:sz="6" w:space="0" w:color="000000"/>
              <w:bottom w:val="single" w:sz="6" w:space="0" w:color="000000"/>
              <w:right w:val="single" w:sz="6" w:space="0" w:color="000000"/>
            </w:tcBorders>
            <w:shd w:val="clear" w:color="auto" w:fill="D9D9D9"/>
            <w:hideMark/>
          </w:tcPr>
          <w:p w14:paraId="770F20BA" w14:textId="77777777" w:rsidR="009A6D56" w:rsidRPr="00C15D3F" w:rsidRDefault="009A6D56" w:rsidP="009A6D56">
            <w:pPr>
              <w:rPr>
                <w:b/>
                <w:sz w:val="18"/>
                <w:szCs w:val="18"/>
                <w:lang w:bidi="en-US"/>
              </w:rPr>
            </w:pPr>
            <w:r w:rsidRPr="00C15D3F">
              <w:rPr>
                <w:b/>
                <w:sz w:val="18"/>
                <w:szCs w:val="18"/>
                <w:lang w:bidi="en-US"/>
              </w:rPr>
              <w:t>Význam</w:t>
            </w:r>
          </w:p>
        </w:tc>
        <w:tc>
          <w:tcPr>
            <w:tcW w:w="1276" w:type="dxa"/>
            <w:tcBorders>
              <w:top w:val="single" w:sz="6" w:space="0" w:color="000000"/>
              <w:left w:val="single" w:sz="6" w:space="0" w:color="000000"/>
              <w:bottom w:val="single" w:sz="6" w:space="0" w:color="000000"/>
              <w:right w:val="single" w:sz="6" w:space="0" w:color="000000"/>
            </w:tcBorders>
            <w:shd w:val="clear" w:color="auto" w:fill="D9D9D9"/>
            <w:hideMark/>
          </w:tcPr>
          <w:p w14:paraId="1A67718A" w14:textId="77777777" w:rsidR="009A6D56" w:rsidRPr="00C15D3F" w:rsidRDefault="009A6D56" w:rsidP="009A6D56">
            <w:pPr>
              <w:rPr>
                <w:b/>
                <w:sz w:val="18"/>
                <w:szCs w:val="18"/>
                <w:lang w:bidi="en-US"/>
              </w:rPr>
            </w:pPr>
            <w:r w:rsidRPr="00C15D3F">
              <w:rPr>
                <w:b/>
                <w:sz w:val="18"/>
                <w:szCs w:val="18"/>
                <w:lang w:bidi="en-US"/>
              </w:rPr>
              <w:t>Výskyt</w:t>
            </w:r>
          </w:p>
        </w:tc>
      </w:tr>
      <w:tr w:rsidR="009A6D56" w:rsidRPr="00C15D3F" w14:paraId="53146109"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54E755FA" w14:textId="77777777" w:rsidR="009A6D56" w:rsidRPr="00C15D3F" w:rsidRDefault="009A6D56" w:rsidP="009A6D56">
            <w:pPr>
              <w:spacing w:after="0"/>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49DA4DD5" w14:textId="77777777" w:rsidR="009A6D56" w:rsidRPr="00C15D3F" w:rsidRDefault="009A6D56" w:rsidP="009A6D56">
            <w:pPr>
              <w:spacing w:after="0"/>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tcPr>
          <w:p w14:paraId="56E8C170" w14:textId="77777777" w:rsidR="009A6D56" w:rsidRPr="00C15D3F" w:rsidRDefault="009A6D56" w:rsidP="009A6D56">
            <w:pPr>
              <w:spacing w:after="0"/>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3A51D675" w14:textId="77777777" w:rsidR="009A6D56" w:rsidRPr="00C15D3F" w:rsidRDefault="009A6D56" w:rsidP="009A6D56">
            <w:pPr>
              <w:spacing w:after="0"/>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09D0823" w14:textId="77777777" w:rsidR="009A6D56" w:rsidRPr="00C15D3F" w:rsidRDefault="009A6D56" w:rsidP="009A6D56">
            <w:pPr>
              <w:spacing w:after="0"/>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534E2B69" w14:textId="77777777" w:rsidR="009A6D56" w:rsidRPr="00C15D3F" w:rsidRDefault="009A6D56" w:rsidP="009A6D56">
            <w:pPr>
              <w:spacing w:after="0"/>
              <w:rPr>
                <w:sz w:val="18"/>
                <w:szCs w:val="18"/>
                <w:lang w:bidi="en-US"/>
              </w:rPr>
            </w:pPr>
            <w:r w:rsidRPr="00C15D3F">
              <w:rPr>
                <w:sz w:val="18"/>
                <w:szCs w:val="18"/>
                <w:lang w:bidi="en-US"/>
              </w:rPr>
              <w:t>KOD</w:t>
            </w:r>
          </w:p>
        </w:tc>
        <w:tc>
          <w:tcPr>
            <w:tcW w:w="5667" w:type="dxa"/>
            <w:tcBorders>
              <w:top w:val="single" w:sz="6" w:space="0" w:color="000000"/>
              <w:left w:val="single" w:sz="6" w:space="0" w:color="000000"/>
              <w:bottom w:val="single" w:sz="6" w:space="0" w:color="000000"/>
              <w:right w:val="single" w:sz="6" w:space="0" w:color="000000"/>
            </w:tcBorders>
          </w:tcPr>
          <w:p w14:paraId="78E44F5B" w14:textId="77777777" w:rsidR="009A6D56" w:rsidRPr="00C15D3F" w:rsidRDefault="009A6D56" w:rsidP="009A6D56">
            <w:pPr>
              <w:spacing w:after="0" w:line="276" w:lineRule="auto"/>
              <w:rPr>
                <w:rFonts w:eastAsia="Gill Sans MT"/>
                <w:sz w:val="18"/>
                <w:szCs w:val="18"/>
              </w:rPr>
            </w:pPr>
            <w:r w:rsidRPr="00C15D3F">
              <w:rPr>
                <w:rFonts w:eastAsia="Gill Sans MT"/>
                <w:sz w:val="18"/>
                <w:szCs w:val="18"/>
              </w:rPr>
              <w:t>Kód nezpůsobilosti. Předpokládá se:</w:t>
            </w:r>
          </w:p>
          <w:p w14:paraId="69C54BB2" w14:textId="77777777" w:rsidR="009A6D56" w:rsidRPr="00C15D3F" w:rsidRDefault="009A6D56" w:rsidP="009A6D56">
            <w:pPr>
              <w:spacing w:after="0" w:line="276" w:lineRule="auto"/>
              <w:rPr>
                <w:rFonts w:eastAsia="Gill Sans MT"/>
                <w:sz w:val="18"/>
                <w:szCs w:val="18"/>
              </w:rPr>
            </w:pPr>
            <w:r w:rsidRPr="00C15D3F">
              <w:rPr>
                <w:rFonts w:eastAsia="Gill Sans MT"/>
                <w:sz w:val="18"/>
                <w:szCs w:val="18"/>
              </w:rPr>
              <w:t>KULTURA – odlišná kultura</w:t>
            </w:r>
          </w:p>
          <w:p w14:paraId="50F5CC65" w14:textId="77777777" w:rsidR="009A6D56" w:rsidRPr="00C15D3F" w:rsidRDefault="009A6D56" w:rsidP="009A6D56">
            <w:pPr>
              <w:spacing w:after="0" w:line="276" w:lineRule="auto"/>
              <w:rPr>
                <w:rFonts w:eastAsia="Gill Sans MT"/>
                <w:sz w:val="18"/>
                <w:szCs w:val="18"/>
              </w:rPr>
            </w:pPr>
            <w:r w:rsidRPr="00C15D3F">
              <w:rPr>
                <w:rFonts w:eastAsia="Gill Sans MT"/>
                <w:sz w:val="18"/>
                <w:szCs w:val="18"/>
              </w:rPr>
              <w:t>KONVENCE – DPB je v konvenci</w:t>
            </w:r>
          </w:p>
          <w:p w14:paraId="00AF2BA4" w14:textId="77777777" w:rsidR="009A6D56" w:rsidRPr="00C15D3F" w:rsidRDefault="009A6D56" w:rsidP="009A6D56">
            <w:pPr>
              <w:spacing w:after="0" w:line="276" w:lineRule="auto"/>
              <w:rPr>
                <w:rFonts w:eastAsia="Gill Sans MT"/>
                <w:sz w:val="18"/>
                <w:szCs w:val="18"/>
              </w:rPr>
            </w:pPr>
            <w:r w:rsidRPr="00C15D3F">
              <w:rPr>
                <w:rFonts w:eastAsia="Gill Sans MT"/>
                <w:sz w:val="18"/>
                <w:szCs w:val="18"/>
              </w:rPr>
              <w:t>Apod. shodně no ANC, Krajin. Sad atd…</w:t>
            </w:r>
          </w:p>
        </w:tc>
        <w:tc>
          <w:tcPr>
            <w:tcW w:w="1276" w:type="dxa"/>
            <w:tcBorders>
              <w:top w:val="single" w:sz="6" w:space="0" w:color="000000"/>
              <w:left w:val="single" w:sz="6" w:space="0" w:color="000000"/>
              <w:bottom w:val="single" w:sz="6" w:space="0" w:color="000000"/>
              <w:right w:val="single" w:sz="6" w:space="0" w:color="000000"/>
            </w:tcBorders>
          </w:tcPr>
          <w:p w14:paraId="5B29EA19" w14:textId="77777777" w:rsidR="009A6D56" w:rsidRPr="00C15D3F" w:rsidRDefault="009A6D56" w:rsidP="009A6D56">
            <w:pPr>
              <w:spacing w:after="0"/>
              <w:rPr>
                <w:bCs/>
                <w:sz w:val="18"/>
                <w:szCs w:val="18"/>
                <w:lang w:bidi="en-US"/>
              </w:rPr>
            </w:pPr>
            <w:r w:rsidRPr="00C15D3F">
              <w:rPr>
                <w:bCs/>
                <w:sz w:val="18"/>
                <w:szCs w:val="18"/>
                <w:lang w:bidi="en-US"/>
              </w:rPr>
              <w:t>1-1</w:t>
            </w:r>
          </w:p>
          <w:p w14:paraId="7206B1C6" w14:textId="77777777" w:rsidR="009A6D56" w:rsidRPr="00C15D3F" w:rsidRDefault="009A6D56" w:rsidP="009A6D56">
            <w:pPr>
              <w:rPr>
                <w:sz w:val="18"/>
                <w:szCs w:val="18"/>
                <w:lang w:bidi="en-US"/>
              </w:rPr>
            </w:pPr>
          </w:p>
          <w:p w14:paraId="05DEE56E" w14:textId="77777777" w:rsidR="009A6D56" w:rsidRPr="00C15D3F" w:rsidRDefault="009A6D56" w:rsidP="009A6D56">
            <w:pPr>
              <w:jc w:val="center"/>
              <w:rPr>
                <w:sz w:val="18"/>
                <w:szCs w:val="18"/>
                <w:lang w:bidi="en-US"/>
              </w:rPr>
            </w:pPr>
          </w:p>
        </w:tc>
      </w:tr>
      <w:tr w:rsidR="009A6D56" w:rsidRPr="00C15D3F" w14:paraId="4E48B90F" w14:textId="77777777" w:rsidTr="00C15D3F">
        <w:trPr>
          <w:gridAfter w:val="1"/>
          <w:wAfter w:w="8" w:type="dxa"/>
        </w:trPr>
        <w:tc>
          <w:tcPr>
            <w:tcW w:w="287" w:type="dxa"/>
            <w:gridSpan w:val="2"/>
            <w:tcBorders>
              <w:top w:val="single" w:sz="6" w:space="0" w:color="000000"/>
              <w:left w:val="single" w:sz="6" w:space="0" w:color="000000"/>
              <w:bottom w:val="single" w:sz="6" w:space="0" w:color="000000"/>
              <w:right w:val="single" w:sz="6" w:space="0" w:color="000000"/>
            </w:tcBorders>
          </w:tcPr>
          <w:p w14:paraId="4FDB7953" w14:textId="77777777" w:rsidR="009A6D56" w:rsidRPr="00C15D3F" w:rsidRDefault="009A6D56" w:rsidP="009A6D56">
            <w:pPr>
              <w:rPr>
                <w:sz w:val="18"/>
                <w:szCs w:val="18"/>
                <w:lang w:bidi="en-US"/>
              </w:rPr>
            </w:pPr>
          </w:p>
        </w:tc>
        <w:tc>
          <w:tcPr>
            <w:tcW w:w="236" w:type="dxa"/>
            <w:tcBorders>
              <w:top w:val="single" w:sz="6" w:space="0" w:color="000000"/>
              <w:left w:val="single" w:sz="6" w:space="0" w:color="000000"/>
              <w:bottom w:val="single" w:sz="6" w:space="0" w:color="000000"/>
              <w:right w:val="single" w:sz="6" w:space="0" w:color="000000"/>
            </w:tcBorders>
          </w:tcPr>
          <w:p w14:paraId="31CA43F0" w14:textId="77777777" w:rsidR="009A6D56" w:rsidRPr="00C15D3F" w:rsidRDefault="009A6D56" w:rsidP="009A6D56">
            <w:pPr>
              <w:rPr>
                <w:sz w:val="18"/>
                <w:szCs w:val="18"/>
                <w:lang w:bidi="en-US"/>
              </w:rPr>
            </w:pPr>
          </w:p>
        </w:tc>
        <w:tc>
          <w:tcPr>
            <w:tcW w:w="329" w:type="dxa"/>
            <w:gridSpan w:val="3"/>
            <w:tcBorders>
              <w:top w:val="single" w:sz="6" w:space="0" w:color="000000"/>
              <w:left w:val="single" w:sz="6" w:space="0" w:color="000000"/>
              <w:bottom w:val="single" w:sz="6" w:space="0" w:color="000000"/>
              <w:right w:val="single" w:sz="6" w:space="0" w:color="000000"/>
            </w:tcBorders>
            <w:hideMark/>
          </w:tcPr>
          <w:p w14:paraId="379D1F69"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21CAD517" w14:textId="77777777" w:rsidR="009A6D56" w:rsidRPr="00C15D3F" w:rsidRDefault="009A6D56" w:rsidP="009A6D56">
            <w:pPr>
              <w:rPr>
                <w:sz w:val="18"/>
                <w:szCs w:val="18"/>
                <w:lang w:bidi="en-US"/>
              </w:rPr>
            </w:pPr>
          </w:p>
        </w:tc>
        <w:tc>
          <w:tcPr>
            <w:tcW w:w="236" w:type="dxa"/>
            <w:gridSpan w:val="2"/>
            <w:tcBorders>
              <w:top w:val="single" w:sz="6" w:space="0" w:color="000000"/>
              <w:left w:val="single" w:sz="6" w:space="0" w:color="000000"/>
              <w:bottom w:val="single" w:sz="6" w:space="0" w:color="000000"/>
              <w:right w:val="single" w:sz="6" w:space="0" w:color="000000"/>
            </w:tcBorders>
          </w:tcPr>
          <w:p w14:paraId="7D5D93F1" w14:textId="77777777" w:rsidR="009A6D56" w:rsidRPr="00C15D3F" w:rsidRDefault="009A6D56" w:rsidP="009A6D56">
            <w:pPr>
              <w:rPr>
                <w:sz w:val="18"/>
                <w:szCs w:val="18"/>
                <w:lang w:bidi="en-US"/>
              </w:rPr>
            </w:pPr>
          </w:p>
        </w:tc>
        <w:tc>
          <w:tcPr>
            <w:tcW w:w="1513" w:type="dxa"/>
            <w:gridSpan w:val="4"/>
            <w:tcBorders>
              <w:top w:val="single" w:sz="6" w:space="0" w:color="000000"/>
              <w:left w:val="single" w:sz="6" w:space="0" w:color="000000"/>
              <w:bottom w:val="single" w:sz="6" w:space="0" w:color="000000"/>
              <w:right w:val="single" w:sz="6" w:space="0" w:color="000000"/>
            </w:tcBorders>
          </w:tcPr>
          <w:p w14:paraId="0A01746C" w14:textId="77777777" w:rsidR="009A6D56" w:rsidRPr="00C15D3F" w:rsidRDefault="009A6D56" w:rsidP="009A6D56">
            <w:pPr>
              <w:rPr>
                <w:sz w:val="18"/>
                <w:szCs w:val="18"/>
                <w:lang w:bidi="en-US"/>
              </w:rPr>
            </w:pPr>
            <w:r w:rsidRPr="00C15D3F">
              <w:rPr>
                <w:sz w:val="18"/>
                <w:szCs w:val="18"/>
                <w:lang w:bidi="en-US"/>
              </w:rPr>
              <w:t>VYMERA</w:t>
            </w:r>
          </w:p>
        </w:tc>
        <w:tc>
          <w:tcPr>
            <w:tcW w:w="5667" w:type="dxa"/>
            <w:tcBorders>
              <w:top w:val="single" w:sz="6" w:space="0" w:color="000000"/>
              <w:left w:val="single" w:sz="6" w:space="0" w:color="000000"/>
              <w:bottom w:val="single" w:sz="6" w:space="0" w:color="000000"/>
              <w:right w:val="single" w:sz="6" w:space="0" w:color="000000"/>
            </w:tcBorders>
            <w:hideMark/>
          </w:tcPr>
          <w:p w14:paraId="74DC0E0D" w14:textId="77777777" w:rsidR="009A6D56" w:rsidRPr="00C15D3F" w:rsidRDefault="009A6D56" w:rsidP="009A6D56">
            <w:pPr>
              <w:rPr>
                <w:sz w:val="18"/>
                <w:szCs w:val="18"/>
                <w:lang w:bidi="en-US"/>
              </w:rPr>
            </w:pPr>
            <w:r w:rsidRPr="00C15D3F">
              <w:rPr>
                <w:sz w:val="18"/>
                <w:szCs w:val="18"/>
                <w:lang w:bidi="en-US"/>
              </w:rPr>
              <w:t>Výměra nezpůsobilé části</w:t>
            </w:r>
          </w:p>
        </w:tc>
        <w:tc>
          <w:tcPr>
            <w:tcW w:w="1276" w:type="dxa"/>
            <w:tcBorders>
              <w:top w:val="single" w:sz="6" w:space="0" w:color="000000"/>
              <w:left w:val="single" w:sz="6" w:space="0" w:color="000000"/>
              <w:bottom w:val="single" w:sz="6" w:space="0" w:color="000000"/>
              <w:right w:val="single" w:sz="6" w:space="0" w:color="000000"/>
            </w:tcBorders>
            <w:hideMark/>
          </w:tcPr>
          <w:p w14:paraId="3913F91E" w14:textId="77777777" w:rsidR="009A6D56" w:rsidRPr="00C15D3F" w:rsidRDefault="009A6D56" w:rsidP="009A6D56">
            <w:pPr>
              <w:rPr>
                <w:sz w:val="18"/>
                <w:szCs w:val="18"/>
                <w:lang w:bidi="en-US"/>
              </w:rPr>
            </w:pPr>
            <w:r w:rsidRPr="00C15D3F">
              <w:rPr>
                <w:bCs/>
                <w:sz w:val="18"/>
                <w:szCs w:val="18"/>
                <w:lang w:bidi="en-US"/>
              </w:rPr>
              <w:t>1-1</w:t>
            </w:r>
          </w:p>
        </w:tc>
      </w:tr>
    </w:tbl>
    <w:p w14:paraId="56F04106" w14:textId="77777777" w:rsidR="00434FC5" w:rsidRPr="00C15D3F" w:rsidRDefault="00434FC5" w:rsidP="00B13437"/>
    <w:p w14:paraId="59FB7572" w14:textId="77777777" w:rsidR="00596E9B" w:rsidRDefault="00041B19" w:rsidP="00A8628A">
      <w:pPr>
        <w:pStyle w:val="Nadpis2"/>
        <w:jc w:val="both"/>
      </w:pPr>
      <w:r>
        <w:t>Úpravy SWK Viewer aplikace</w:t>
      </w:r>
    </w:p>
    <w:p w14:paraId="1ED57055" w14:textId="77777777" w:rsidR="00041B19" w:rsidRDefault="00041B19" w:rsidP="00A8628A">
      <w:pPr>
        <w:jc w:val="both"/>
      </w:pPr>
      <w:r>
        <w:t>Aplikace SWK viewer bude upravena ve dvou aspektech:</w:t>
      </w:r>
    </w:p>
    <w:p w14:paraId="7D431F27" w14:textId="77777777" w:rsidR="00041B19" w:rsidRDefault="00041B19" w:rsidP="00A8628A">
      <w:pPr>
        <w:pStyle w:val="Odstavecseseznamem"/>
        <w:numPr>
          <w:ilvl w:val="0"/>
          <w:numId w:val="32"/>
        </w:numPr>
        <w:jc w:val="both"/>
      </w:pPr>
      <w:r>
        <w:t>Rozšíření doprovodných informací v pravém panelu a mapových vrstev</w:t>
      </w:r>
    </w:p>
    <w:p w14:paraId="130F16CD" w14:textId="77777777" w:rsidR="00041B19" w:rsidRDefault="00041B19" w:rsidP="00A8628A">
      <w:pPr>
        <w:pStyle w:val="Odstavecseseznamem"/>
        <w:numPr>
          <w:ilvl w:val="0"/>
          <w:numId w:val="32"/>
        </w:numPr>
        <w:jc w:val="both"/>
      </w:pPr>
      <w:r>
        <w:t>Doplnění tisku pro potřeby následné administrace.</w:t>
      </w:r>
    </w:p>
    <w:p w14:paraId="44EA8539" w14:textId="77777777" w:rsidR="00041B19" w:rsidRPr="00041B19" w:rsidRDefault="00041B19" w:rsidP="00A8628A">
      <w:pPr>
        <w:pStyle w:val="Odstavecseseznamem"/>
        <w:keepNext/>
        <w:keepLines/>
        <w:numPr>
          <w:ilvl w:val="1"/>
          <w:numId w:val="7"/>
        </w:numPr>
        <w:spacing w:before="120" w:after="120" w:line="276" w:lineRule="auto"/>
        <w:contextualSpacing w:val="0"/>
        <w:jc w:val="both"/>
        <w:outlineLvl w:val="1"/>
        <w:rPr>
          <w:rFonts w:ascii="Calibri Light" w:hAnsi="Calibri Light"/>
          <w:b/>
          <w:bCs/>
          <w:vanish/>
          <w:sz w:val="26"/>
          <w:szCs w:val="26"/>
          <w:lang w:eastAsia="cs-CZ"/>
        </w:rPr>
      </w:pPr>
    </w:p>
    <w:p w14:paraId="7405B1DF" w14:textId="77777777" w:rsidR="00041B19" w:rsidRPr="00041B19" w:rsidRDefault="00041B19" w:rsidP="00A8628A">
      <w:pPr>
        <w:pStyle w:val="Odstavecseseznamem"/>
        <w:keepNext/>
        <w:keepLines/>
        <w:numPr>
          <w:ilvl w:val="1"/>
          <w:numId w:val="7"/>
        </w:numPr>
        <w:spacing w:before="120" w:after="120" w:line="276" w:lineRule="auto"/>
        <w:contextualSpacing w:val="0"/>
        <w:jc w:val="both"/>
        <w:outlineLvl w:val="1"/>
        <w:rPr>
          <w:rFonts w:ascii="Calibri Light" w:hAnsi="Calibri Light"/>
          <w:b/>
          <w:bCs/>
          <w:vanish/>
          <w:sz w:val="26"/>
          <w:szCs w:val="26"/>
          <w:lang w:eastAsia="cs-CZ"/>
        </w:rPr>
      </w:pPr>
    </w:p>
    <w:p w14:paraId="1985B3DF" w14:textId="77777777" w:rsidR="00041B19" w:rsidRDefault="00041B19" w:rsidP="00A8628A">
      <w:pPr>
        <w:pStyle w:val="Nadpis31"/>
      </w:pPr>
      <w:bookmarkStart w:id="12" w:name="_Hlk57270233"/>
      <w:r w:rsidRPr="00041B19">
        <w:t xml:space="preserve">Rozšíření doprovodných informací v pravém panelu a mapových vrstev </w:t>
      </w:r>
    </w:p>
    <w:bookmarkEnd w:id="12"/>
    <w:p w14:paraId="39522F3B" w14:textId="77777777" w:rsidR="00041B19" w:rsidRDefault="00041B19" w:rsidP="00A8628A">
      <w:pPr>
        <w:jc w:val="both"/>
        <w:rPr>
          <w:lang w:eastAsia="cs-CZ"/>
        </w:rPr>
      </w:pPr>
      <w:r>
        <w:rPr>
          <w:lang w:eastAsia="cs-CZ"/>
        </w:rPr>
        <w:t>V pravém popisném panelu budou provedeny následující úpravy:</w:t>
      </w:r>
    </w:p>
    <w:p w14:paraId="20EAAD46" w14:textId="77777777" w:rsidR="00041B19" w:rsidRDefault="00041B19" w:rsidP="00A8628A">
      <w:pPr>
        <w:pStyle w:val="Odstavecseseznamem"/>
        <w:numPr>
          <w:ilvl w:val="0"/>
          <w:numId w:val="34"/>
        </w:numPr>
        <w:jc w:val="both"/>
        <w:rPr>
          <w:lang w:eastAsia="cs-CZ"/>
        </w:rPr>
      </w:pPr>
      <w:r>
        <w:rPr>
          <w:lang w:eastAsia="cs-CZ"/>
        </w:rPr>
        <w:t xml:space="preserve">V sekci </w:t>
      </w:r>
      <w:r w:rsidR="001B741B">
        <w:rPr>
          <w:lang w:eastAsia="cs-CZ"/>
        </w:rPr>
        <w:t>DPB s překryvem se základní způsobilou plochou</w:t>
      </w:r>
      <w:r>
        <w:rPr>
          <w:lang w:eastAsia="cs-CZ"/>
        </w:rPr>
        <w:t xml:space="preserve"> nahradit text </w:t>
      </w:r>
      <w:r w:rsidR="001B741B">
        <w:rPr>
          <w:lang w:eastAsia="cs-CZ"/>
        </w:rPr>
        <w:t>Dopl. Info údajem: Kultura, Název uživatele (JI) – totožnou informaci umístit do bubliny nad mapou</w:t>
      </w:r>
    </w:p>
    <w:p w14:paraId="66060ACD" w14:textId="77777777" w:rsidR="001B741B" w:rsidRDefault="001B741B" w:rsidP="00A8628A">
      <w:pPr>
        <w:pStyle w:val="Odstavecseseznamem"/>
        <w:numPr>
          <w:ilvl w:val="0"/>
          <w:numId w:val="34"/>
        </w:numPr>
        <w:jc w:val="both"/>
        <w:rPr>
          <w:lang w:eastAsia="cs-CZ"/>
        </w:rPr>
      </w:pPr>
      <w:r>
        <w:rPr>
          <w:lang w:eastAsia="cs-CZ"/>
        </w:rPr>
        <w:t>V obou dílčích sekcích Nezpůsobilé plochy v případě výskytu chyby:</w:t>
      </w:r>
    </w:p>
    <w:p w14:paraId="10D95968" w14:textId="77777777" w:rsidR="001B741B" w:rsidRDefault="001B741B" w:rsidP="00A8628A">
      <w:pPr>
        <w:pStyle w:val="Odstavecseseznamem"/>
        <w:numPr>
          <w:ilvl w:val="0"/>
          <w:numId w:val="35"/>
        </w:numPr>
        <w:jc w:val="both"/>
        <w:rPr>
          <w:lang w:eastAsia="cs-CZ"/>
        </w:rPr>
      </w:pPr>
      <w:r>
        <w:rPr>
          <w:lang w:eastAsia="cs-CZ"/>
        </w:rPr>
        <w:t>PLOD – uvést do závorky za chybu Název a kód plodiny</w:t>
      </w:r>
    </w:p>
    <w:p w14:paraId="7D4792B7" w14:textId="77777777" w:rsidR="001B741B" w:rsidRDefault="001B741B" w:rsidP="00A8628A">
      <w:pPr>
        <w:pStyle w:val="Odstavecseseznamem"/>
        <w:numPr>
          <w:ilvl w:val="0"/>
          <w:numId w:val="35"/>
        </w:numPr>
        <w:jc w:val="both"/>
        <w:rPr>
          <w:lang w:eastAsia="cs-CZ"/>
        </w:rPr>
      </w:pPr>
      <w:r>
        <w:rPr>
          <w:lang w:eastAsia="cs-CZ"/>
        </w:rPr>
        <w:t>KUL - uvést do závorky za chybu Název a kód kultury</w:t>
      </w:r>
    </w:p>
    <w:p w14:paraId="3DD46F91" w14:textId="77777777" w:rsidR="001B741B" w:rsidRDefault="001B741B" w:rsidP="00A8628A">
      <w:pPr>
        <w:pStyle w:val="Odstavecseseznamem"/>
        <w:numPr>
          <w:ilvl w:val="0"/>
          <w:numId w:val="35"/>
        </w:numPr>
        <w:jc w:val="both"/>
        <w:rPr>
          <w:lang w:eastAsia="cs-CZ"/>
        </w:rPr>
      </w:pPr>
      <w:r>
        <w:rPr>
          <w:lang w:eastAsia="cs-CZ"/>
        </w:rPr>
        <w:t>JU uvést do závorky za chybu Název uživatele a JI uživatele</w:t>
      </w:r>
    </w:p>
    <w:p w14:paraId="19C8D589" w14:textId="77777777" w:rsidR="001B741B" w:rsidRDefault="001B741B" w:rsidP="00A8628A">
      <w:pPr>
        <w:pStyle w:val="Odstavecseseznamem"/>
        <w:numPr>
          <w:ilvl w:val="0"/>
          <w:numId w:val="36"/>
        </w:numPr>
        <w:jc w:val="both"/>
        <w:rPr>
          <w:lang w:eastAsia="cs-CZ"/>
        </w:rPr>
      </w:pPr>
      <w:r>
        <w:rPr>
          <w:lang w:eastAsia="cs-CZ"/>
        </w:rPr>
        <w:t>V sekci Nezpůsobilé plochy s překryvem deklarovanou plochou do Dopl. info vždy uvést Překryv s dekl. plochou: hodnota v m2</w:t>
      </w:r>
    </w:p>
    <w:p w14:paraId="48B4A3AA" w14:textId="77777777" w:rsidR="001B741B" w:rsidRDefault="001B741B" w:rsidP="00A8628A">
      <w:pPr>
        <w:pStyle w:val="Odstavecseseznamem"/>
        <w:numPr>
          <w:ilvl w:val="0"/>
          <w:numId w:val="36"/>
        </w:numPr>
        <w:jc w:val="both"/>
        <w:rPr>
          <w:lang w:eastAsia="cs-CZ"/>
        </w:rPr>
      </w:pPr>
      <w:r>
        <w:rPr>
          <w:lang w:eastAsia="cs-CZ"/>
        </w:rPr>
        <w:t xml:space="preserve">V mapě bude u ploch s kódy nezpůsobilosti PLOD, KUL, JU </w:t>
      </w:r>
      <w:r w:rsidR="00654334">
        <w:rPr>
          <w:lang w:eastAsia="cs-CZ"/>
        </w:rPr>
        <w:t>doplněna do bubliny informace o názvu a kódu viz výše.</w:t>
      </w:r>
    </w:p>
    <w:p w14:paraId="54F781C1" w14:textId="77777777" w:rsidR="00654334" w:rsidRDefault="00654334" w:rsidP="00A8628A">
      <w:pPr>
        <w:pStyle w:val="Nadpis31"/>
      </w:pPr>
      <w:r>
        <w:t>Tisk protokolu o SW kontrole</w:t>
      </w:r>
    </w:p>
    <w:p w14:paraId="3639B084" w14:textId="77777777" w:rsidR="00654334" w:rsidRDefault="00654334" w:rsidP="00A8628A">
      <w:pPr>
        <w:jc w:val="both"/>
        <w:rPr>
          <w:lang w:eastAsia="cs-CZ"/>
        </w:rPr>
      </w:pPr>
      <w:r>
        <w:rPr>
          <w:lang w:eastAsia="cs-CZ"/>
        </w:rPr>
        <w:t>Protokol o SW kontrole bude konstruován podobně jako u opatření na lesní půdě. Bude ve formátu A4 naležato a s následujícími sekcemi:</w:t>
      </w:r>
    </w:p>
    <w:p w14:paraId="5E3584E7" w14:textId="77777777" w:rsidR="00654334" w:rsidRDefault="00654334" w:rsidP="00A8628A">
      <w:pPr>
        <w:jc w:val="both"/>
        <w:rPr>
          <w:b/>
          <w:bCs/>
          <w:lang w:eastAsia="cs-CZ"/>
        </w:rPr>
      </w:pPr>
      <w:r>
        <w:rPr>
          <w:b/>
          <w:bCs/>
          <w:lang w:eastAsia="cs-CZ"/>
        </w:rPr>
        <w:t xml:space="preserve">Název: </w:t>
      </w:r>
      <w:r w:rsidRPr="00654334">
        <w:rPr>
          <w:lang w:eastAsia="cs-CZ"/>
        </w:rPr>
        <w:t>Výsledek prostorové SW kontroly</w:t>
      </w:r>
    </w:p>
    <w:p w14:paraId="463880A9" w14:textId="77777777" w:rsidR="00654334" w:rsidRDefault="00654334" w:rsidP="00A8628A">
      <w:pPr>
        <w:jc w:val="both"/>
        <w:rPr>
          <w:lang w:eastAsia="cs-CZ"/>
        </w:rPr>
      </w:pPr>
      <w:r>
        <w:rPr>
          <w:b/>
          <w:bCs/>
          <w:lang w:eastAsia="cs-CZ"/>
        </w:rPr>
        <w:t>Záhlaví: Žadatel, JI, Opatření (</w:t>
      </w:r>
      <w:r>
        <w:rPr>
          <w:lang w:eastAsia="cs-CZ"/>
        </w:rPr>
        <w:t xml:space="preserve">Název + Kód), </w:t>
      </w:r>
      <w:r w:rsidRPr="00654334">
        <w:rPr>
          <w:b/>
          <w:bCs/>
          <w:lang w:eastAsia="cs-CZ"/>
        </w:rPr>
        <w:t>Titul</w:t>
      </w:r>
      <w:r>
        <w:rPr>
          <w:lang w:eastAsia="cs-CZ"/>
        </w:rPr>
        <w:t xml:space="preserve"> (název + kód), Kontrolované období, DPB (čtverec + zkr. kód), </w:t>
      </w:r>
      <w:r w:rsidRPr="00654334">
        <w:rPr>
          <w:b/>
          <w:bCs/>
          <w:lang w:eastAsia="cs-CZ"/>
        </w:rPr>
        <w:t>Identifikace SWK</w:t>
      </w:r>
      <w:r>
        <w:rPr>
          <w:lang w:eastAsia="cs-CZ"/>
        </w:rPr>
        <w:t>: Datum + čas provedení, identifikátor JISWKON</w:t>
      </w:r>
    </w:p>
    <w:p w14:paraId="00ACBF12" w14:textId="77777777" w:rsidR="00654334" w:rsidRDefault="00654334" w:rsidP="00A8628A">
      <w:pPr>
        <w:jc w:val="both"/>
        <w:rPr>
          <w:lang w:eastAsia="cs-CZ"/>
        </w:rPr>
      </w:pPr>
      <w:r w:rsidRPr="00654334">
        <w:rPr>
          <w:b/>
          <w:bCs/>
          <w:lang w:eastAsia="cs-CZ"/>
        </w:rPr>
        <w:t>Vyhodnocení:</w:t>
      </w:r>
      <w:r>
        <w:rPr>
          <w:b/>
          <w:bCs/>
          <w:lang w:eastAsia="cs-CZ"/>
        </w:rPr>
        <w:t xml:space="preserve"> </w:t>
      </w:r>
      <w:r>
        <w:rPr>
          <w:lang w:eastAsia="cs-CZ"/>
        </w:rPr>
        <w:t>Bude realizováno formou tabulky s tím, že bude „zkopírována“ struktura prezentace dat na záložce</w:t>
      </w:r>
    </w:p>
    <w:p w14:paraId="7E2AC9B0" w14:textId="77777777" w:rsidR="00454A99" w:rsidRDefault="00654334" w:rsidP="00A8628A">
      <w:pPr>
        <w:jc w:val="both"/>
        <w:rPr>
          <w:lang w:eastAsia="cs-CZ"/>
        </w:rPr>
      </w:pPr>
      <w:r>
        <w:rPr>
          <w:b/>
          <w:bCs/>
          <w:lang w:eastAsia="cs-CZ"/>
        </w:rPr>
        <w:t>Vysvětlivky</w:t>
      </w:r>
      <w:r w:rsidRPr="00654334">
        <w:rPr>
          <w:b/>
          <w:bCs/>
          <w:lang w:eastAsia="cs-CZ"/>
        </w:rPr>
        <w:t>:</w:t>
      </w:r>
      <w:r>
        <w:rPr>
          <w:lang w:eastAsia="cs-CZ"/>
        </w:rPr>
        <w:t xml:space="preserve"> Vysvětlivky použitých zkratek </w:t>
      </w:r>
      <w:r w:rsidR="00454A99">
        <w:rPr>
          <w:lang w:eastAsia="cs-CZ"/>
        </w:rPr>
        <w:t>kódu nezpůsobilosti dynamicky dle výskytu ve výsledcích</w:t>
      </w:r>
    </w:p>
    <w:p w14:paraId="4A884EF6" w14:textId="77777777" w:rsidR="00654334" w:rsidRPr="00654334" w:rsidRDefault="00454A99" w:rsidP="00A8628A">
      <w:pPr>
        <w:jc w:val="both"/>
        <w:rPr>
          <w:lang w:eastAsia="cs-CZ"/>
        </w:rPr>
      </w:pPr>
      <w:r w:rsidRPr="00454A99">
        <w:rPr>
          <w:b/>
          <w:bCs/>
          <w:lang w:eastAsia="cs-CZ"/>
        </w:rPr>
        <w:t>Zápatí:</w:t>
      </w:r>
      <w:r>
        <w:rPr>
          <w:lang w:eastAsia="cs-CZ"/>
        </w:rPr>
        <w:t xml:space="preserve"> Datum a čas tisku</w:t>
      </w:r>
    </w:p>
    <w:p w14:paraId="6A4A19A4" w14:textId="77777777" w:rsidR="00041B19" w:rsidRPr="00F20C87" w:rsidRDefault="00041B19" w:rsidP="00A8628A">
      <w:pPr>
        <w:jc w:val="both"/>
      </w:pPr>
    </w:p>
    <w:p w14:paraId="37C6A675" w14:textId="77777777" w:rsidR="0000551E" w:rsidRPr="00FA2A60" w:rsidRDefault="0000551E" w:rsidP="00A8628A">
      <w:pPr>
        <w:pStyle w:val="Nadpis1"/>
        <w:tabs>
          <w:tab w:val="clear" w:pos="540"/>
        </w:tabs>
        <w:ind w:left="284" w:hanging="284"/>
        <w:jc w:val="both"/>
        <w:rPr>
          <w:rFonts w:cs="Arial"/>
          <w:sz w:val="22"/>
          <w:szCs w:val="22"/>
        </w:rPr>
      </w:pPr>
      <w:r w:rsidRPr="00FA2A60">
        <w:rPr>
          <w:rFonts w:cs="Arial"/>
          <w:sz w:val="22"/>
          <w:szCs w:val="22"/>
        </w:rPr>
        <w:t>Dopady na IS MZe</w:t>
      </w:r>
    </w:p>
    <w:p w14:paraId="5AECB656" w14:textId="77777777" w:rsidR="0000551E" w:rsidRPr="00093E37" w:rsidRDefault="00CE3687" w:rsidP="00A8628A">
      <w:pPr>
        <w:pStyle w:val="Nadpis2"/>
        <w:spacing w:line="360" w:lineRule="auto"/>
        <w:ind w:left="573" w:hanging="289"/>
        <w:jc w:val="both"/>
      </w:pPr>
      <w:r w:rsidRPr="00093E37">
        <w:t>Na provoz a infrastrukturu</w:t>
      </w:r>
    </w:p>
    <w:p w14:paraId="461BE74B" w14:textId="77777777" w:rsidR="00C9547C" w:rsidRPr="00C9547C" w:rsidRDefault="00C9547C" w:rsidP="00A8628A">
      <w:pPr>
        <w:jc w:val="both"/>
      </w:pPr>
      <w:r>
        <w:t>Je nezbytné zajistit provoz kontejnerového řešení v rámci LPIS</w:t>
      </w:r>
    </w:p>
    <w:p w14:paraId="37851139" w14:textId="77777777" w:rsidR="00411B8E" w:rsidRDefault="00BC72F5" w:rsidP="00A8628A">
      <w:pPr>
        <w:pStyle w:val="Nadpis2"/>
        <w:spacing w:line="360" w:lineRule="auto"/>
        <w:ind w:left="573" w:hanging="289"/>
        <w:jc w:val="both"/>
      </w:pPr>
      <w:r>
        <w:t>Na bezpečnost</w:t>
      </w:r>
    </w:p>
    <w:p w14:paraId="06F27D8B" w14:textId="77777777" w:rsidR="00C9547C" w:rsidRPr="00C9547C" w:rsidRDefault="00C9547C" w:rsidP="00C9547C">
      <w:r>
        <w:t>Bez dopadu na bezpečnost</w:t>
      </w:r>
    </w:p>
    <w:p w14:paraId="1FC6FC10" w14:textId="77777777" w:rsidR="0000551E" w:rsidRDefault="00BC72F5" w:rsidP="00093E37">
      <w:pPr>
        <w:pStyle w:val="Nadpis2"/>
        <w:spacing w:line="360" w:lineRule="auto"/>
        <w:ind w:left="573" w:hanging="289"/>
      </w:pPr>
      <w:r>
        <w:t>Na součinnost s dalšími systémy</w:t>
      </w:r>
    </w:p>
    <w:p w14:paraId="2FC0BEFD" w14:textId="77777777" w:rsidR="00C9547C" w:rsidRPr="00C9547C" w:rsidRDefault="00C9547C" w:rsidP="00C9547C">
      <w:r>
        <w:t>Bez dopadu</w:t>
      </w:r>
    </w:p>
    <w:p w14:paraId="106BCD33" w14:textId="77777777" w:rsidR="00E00833" w:rsidRDefault="00411B8E" w:rsidP="00093E37">
      <w:pPr>
        <w:pStyle w:val="Nadpis2"/>
        <w:spacing w:line="360" w:lineRule="auto"/>
        <w:ind w:left="573" w:hanging="289"/>
      </w:pPr>
      <w:r>
        <w:lastRenderedPageBreak/>
        <w:t xml:space="preserve">Požadavky na součinnost </w:t>
      </w:r>
      <w:r w:rsidR="00BC72F5">
        <w:t>AgriBus</w:t>
      </w:r>
    </w:p>
    <w:p w14:paraId="12ABD67A" w14:textId="77777777" w:rsidR="00C9547C" w:rsidRPr="00C9547C" w:rsidRDefault="00C9547C" w:rsidP="00C9547C">
      <w:r>
        <w:t>Vystavení nové verze služby LPI_GEO01A</w:t>
      </w:r>
    </w:p>
    <w:p w14:paraId="654FBB98" w14:textId="77777777" w:rsidR="00411B8E" w:rsidRPr="00E20EC8" w:rsidRDefault="00BC72F5" w:rsidP="00E20EC8">
      <w:pPr>
        <w:rPr>
          <w:sz w:val="16"/>
        </w:rPr>
      </w:pPr>
      <w:r w:rsidRPr="0060065D">
        <w:rPr>
          <w:sz w:val="16"/>
          <w:szCs w:val="16"/>
        </w:rPr>
        <w:t xml:space="preserve">(Pokud existují požadavky na součinnost </w:t>
      </w:r>
      <w:r w:rsidR="00411B8E" w:rsidRPr="00E20EC8">
        <w:rPr>
          <w:sz w:val="16"/>
        </w:rPr>
        <w:t>Agribus</w:t>
      </w:r>
      <w:r w:rsidRPr="0060065D">
        <w:rPr>
          <w:sz w:val="16"/>
          <w:szCs w:val="16"/>
        </w:rPr>
        <w:t>, uveďte specifikaci služby ve formě strukturovaného požadavku (request) a odpovědi (response) s vyznačenou změnou.)</w:t>
      </w:r>
    </w:p>
    <w:p w14:paraId="3EDC95AE" w14:textId="77777777" w:rsidR="0000551E" w:rsidRDefault="0000551E" w:rsidP="00CC7ED5">
      <w:pPr>
        <w:pStyle w:val="Nadpis2"/>
      </w:pPr>
      <w:r>
        <w:t>Požadavek na podporu provozu naimplementované změny</w:t>
      </w:r>
    </w:p>
    <w:p w14:paraId="2F66F76C" w14:textId="77777777" w:rsidR="00E03517" w:rsidRPr="00FF76C8" w:rsidRDefault="00E03517" w:rsidP="00E00833">
      <w:pPr>
        <w:pStyle w:val="Nadpis2"/>
      </w:pPr>
      <w:r w:rsidRPr="00FF76C8">
        <w:t>Požadavek na úpravu dohledového nástroje</w:t>
      </w:r>
    </w:p>
    <w:p w14:paraId="1C2EC174"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48C0431A" w14:textId="77777777" w:rsidR="0000551E" w:rsidRPr="00B8108C" w:rsidRDefault="0000551E" w:rsidP="00B8108C"/>
    <w:p w14:paraId="12DB0C9F"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4388"/>
        <w:gridCol w:w="1275"/>
        <w:gridCol w:w="1134"/>
        <w:gridCol w:w="771"/>
        <w:gridCol w:w="1701"/>
      </w:tblGrid>
      <w:tr w:rsidR="00093E37" w:rsidRPr="00276A3F" w14:paraId="69A37BCE" w14:textId="77777777" w:rsidTr="00A362AF">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787FF0DF"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4388" w:type="dxa"/>
            <w:tcBorders>
              <w:top w:val="single" w:sz="8" w:space="0" w:color="auto"/>
              <w:left w:val="single" w:sz="8" w:space="0" w:color="auto"/>
              <w:right w:val="single" w:sz="8" w:space="0" w:color="auto"/>
            </w:tcBorders>
            <w:shd w:val="clear" w:color="auto" w:fill="auto"/>
            <w:noWrap/>
            <w:vAlign w:val="center"/>
            <w:hideMark/>
          </w:tcPr>
          <w:p w14:paraId="5F48954B"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180" w:type="dxa"/>
            <w:gridSpan w:val="3"/>
            <w:tcBorders>
              <w:top w:val="single" w:sz="8" w:space="0" w:color="auto"/>
              <w:left w:val="single" w:sz="8" w:space="0" w:color="auto"/>
              <w:bottom w:val="single" w:sz="8" w:space="0" w:color="auto"/>
              <w:right w:val="single" w:sz="8" w:space="0" w:color="auto"/>
            </w:tcBorders>
          </w:tcPr>
          <w:p w14:paraId="7E9448DE" w14:textId="77777777" w:rsidR="0000551E" w:rsidRPr="00E20EC8" w:rsidDel="000F27BA" w:rsidRDefault="0000551E" w:rsidP="00BA3EF2">
            <w:pPr>
              <w:spacing w:after="0"/>
              <w:rPr>
                <w:color w:val="000000"/>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tcBorders>
              <w:top w:val="single" w:sz="8" w:space="0" w:color="auto"/>
              <w:left w:val="single" w:sz="8" w:space="0" w:color="auto"/>
              <w:right w:val="single" w:sz="8" w:space="0" w:color="auto"/>
            </w:tcBorders>
            <w:vAlign w:val="center"/>
          </w:tcPr>
          <w:p w14:paraId="19BC58B3" w14:textId="77777777" w:rsidR="00BC72F5" w:rsidRPr="00BC72F5"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10"/>
            </w:r>
          </w:p>
        </w:tc>
      </w:tr>
      <w:tr w:rsidR="00093E37" w:rsidRPr="00276A3F" w14:paraId="41F575A6" w14:textId="77777777" w:rsidTr="00A362AF">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3FD17131" w14:textId="77777777" w:rsidR="0000551E" w:rsidRPr="00276A3F" w:rsidRDefault="0000551E" w:rsidP="001E3C70">
            <w:pPr>
              <w:spacing w:after="0"/>
              <w:rPr>
                <w:rFonts w:cs="Arial"/>
                <w:b/>
                <w:bCs/>
                <w:color w:val="000000"/>
                <w:szCs w:val="22"/>
                <w:lang w:eastAsia="cs-CZ"/>
              </w:rPr>
            </w:pPr>
          </w:p>
        </w:tc>
        <w:tc>
          <w:tcPr>
            <w:tcW w:w="4388" w:type="dxa"/>
            <w:tcBorders>
              <w:left w:val="single" w:sz="8" w:space="0" w:color="auto"/>
              <w:bottom w:val="single" w:sz="8" w:space="0" w:color="auto"/>
              <w:right w:val="single" w:sz="8" w:space="0" w:color="auto"/>
            </w:tcBorders>
            <w:shd w:val="clear" w:color="auto" w:fill="auto"/>
            <w:noWrap/>
            <w:vAlign w:val="center"/>
          </w:tcPr>
          <w:p w14:paraId="60F03918" w14:textId="77777777" w:rsidR="0000551E" w:rsidRPr="00276A3F" w:rsidDel="000F27BA" w:rsidRDefault="0000551E" w:rsidP="001E3C70">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7ACB34D1"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60B633BB"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771" w:type="dxa"/>
            <w:tcBorders>
              <w:top w:val="single" w:sz="8" w:space="0" w:color="auto"/>
              <w:left w:val="single" w:sz="8" w:space="0" w:color="auto"/>
              <w:bottom w:val="single" w:sz="8" w:space="0" w:color="auto"/>
              <w:right w:val="single" w:sz="8" w:space="0" w:color="auto"/>
            </w:tcBorders>
          </w:tcPr>
          <w:p w14:paraId="48EB65E0"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c>
          <w:tcPr>
            <w:tcW w:w="1701" w:type="dxa"/>
            <w:tcBorders>
              <w:left w:val="single" w:sz="8" w:space="0" w:color="auto"/>
              <w:bottom w:val="single" w:sz="8" w:space="0" w:color="auto"/>
              <w:right w:val="single" w:sz="8" w:space="0" w:color="auto"/>
            </w:tcBorders>
          </w:tcPr>
          <w:p w14:paraId="09B00D28" w14:textId="77777777" w:rsidR="00BC72F5" w:rsidRPr="00EA310A" w:rsidDel="000F27BA" w:rsidRDefault="00BC72F5" w:rsidP="00BC72F5">
            <w:pPr>
              <w:spacing w:after="0"/>
              <w:rPr>
                <w:rFonts w:cs="Arial"/>
                <w:bCs/>
                <w:color w:val="000000"/>
                <w:szCs w:val="22"/>
                <w:lang w:eastAsia="cs-CZ"/>
              </w:rPr>
            </w:pPr>
          </w:p>
        </w:tc>
      </w:tr>
      <w:tr w:rsidR="00093E37" w:rsidRPr="00276A3F" w14:paraId="49F52053" w14:textId="77777777" w:rsidTr="00A362AF">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0AF2B0A"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438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B12C7EB"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D464D">
              <w:rPr>
                <w:rFonts w:cs="Arial"/>
                <w:color w:val="000000"/>
                <w:szCs w:val="22"/>
                <w:lang w:eastAsia="cs-CZ"/>
              </w:rPr>
              <w:t xml:space="preserve"> – implementační dokument</w:t>
            </w:r>
          </w:p>
        </w:tc>
        <w:tc>
          <w:tcPr>
            <w:tcW w:w="1275" w:type="dxa"/>
            <w:tcBorders>
              <w:top w:val="single" w:sz="8" w:space="0" w:color="auto"/>
              <w:left w:val="dotted" w:sz="4" w:space="0" w:color="auto"/>
              <w:bottom w:val="dotted" w:sz="4" w:space="0" w:color="auto"/>
              <w:right w:val="dotted" w:sz="4" w:space="0" w:color="auto"/>
            </w:tcBorders>
          </w:tcPr>
          <w:p w14:paraId="7A8C5F6E" w14:textId="77777777" w:rsidR="0000551E" w:rsidRPr="00276A3F" w:rsidRDefault="004D464D" w:rsidP="004D464D">
            <w:pPr>
              <w:spacing w:after="0"/>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7635FB30"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771" w:type="dxa"/>
            <w:tcBorders>
              <w:top w:val="single" w:sz="8" w:space="0" w:color="auto"/>
              <w:left w:val="dotted" w:sz="4" w:space="0" w:color="auto"/>
              <w:bottom w:val="dotted" w:sz="4" w:space="0" w:color="auto"/>
              <w:right w:val="dotted" w:sz="4" w:space="0" w:color="auto"/>
            </w:tcBorders>
          </w:tcPr>
          <w:p w14:paraId="0FF266F0"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tcPr>
          <w:p w14:paraId="6163BA76" w14:textId="77777777" w:rsidR="00BC72F5" w:rsidRPr="00276A3F" w:rsidRDefault="00BC72F5" w:rsidP="00BC72F5">
            <w:pPr>
              <w:spacing w:after="0"/>
              <w:rPr>
                <w:rFonts w:cs="Arial"/>
                <w:color w:val="000000"/>
                <w:szCs w:val="22"/>
                <w:lang w:eastAsia="cs-CZ"/>
              </w:rPr>
            </w:pPr>
          </w:p>
        </w:tc>
      </w:tr>
      <w:tr w:rsidR="00093E37" w:rsidRPr="00276A3F" w14:paraId="6360E27C" w14:textId="77777777" w:rsidTr="00A362A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E5F9BA"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AA2BCA"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3B5EA858" w14:textId="77777777" w:rsidR="00147567" w:rsidRPr="00276A3F" w:rsidRDefault="004D464D" w:rsidP="001E3C70">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96D0825"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26DE348E" w14:textId="77777777" w:rsidR="00147567" w:rsidRPr="00276A3F" w:rsidRDefault="00147567" w:rsidP="001E3C70">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3592FF82" w14:textId="77777777" w:rsidR="00BC72F5" w:rsidRPr="00276A3F" w:rsidRDefault="00BC72F5" w:rsidP="00BC72F5">
            <w:pPr>
              <w:spacing w:after="0"/>
              <w:rPr>
                <w:rFonts w:cs="Arial"/>
                <w:color w:val="000000"/>
                <w:szCs w:val="22"/>
                <w:lang w:eastAsia="cs-CZ"/>
              </w:rPr>
            </w:pPr>
          </w:p>
        </w:tc>
      </w:tr>
      <w:tr w:rsidR="00093E37" w:rsidRPr="0098636F" w14:paraId="3D54FBB0" w14:textId="77777777" w:rsidTr="00A362A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D9B19"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93BEB6"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1508218A"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73FB614E"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ANO</w:t>
            </w:r>
          </w:p>
        </w:tc>
        <w:tc>
          <w:tcPr>
            <w:tcW w:w="771" w:type="dxa"/>
            <w:tcBorders>
              <w:top w:val="dotted" w:sz="4" w:space="0" w:color="auto"/>
              <w:left w:val="dotted" w:sz="4" w:space="0" w:color="auto"/>
              <w:bottom w:val="dotted" w:sz="4" w:space="0" w:color="auto"/>
              <w:right w:val="dotted" w:sz="4" w:space="0" w:color="auto"/>
            </w:tcBorders>
          </w:tcPr>
          <w:p w14:paraId="0DD0D3B1" w14:textId="77777777" w:rsidR="00147567" w:rsidRPr="0098636F" w:rsidRDefault="00147567" w:rsidP="000F27BA">
            <w:pPr>
              <w:spacing w:after="0"/>
              <w:rPr>
                <w:rFonts w:cs="Arial"/>
                <w:color w:val="000000"/>
                <w:szCs w:val="22"/>
                <w:lang w:eastAsia="cs-CZ"/>
              </w:rPr>
            </w:pPr>
            <w:r w:rsidRPr="0098636F">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1F55E593" w14:textId="77777777" w:rsidR="00BC72F5" w:rsidRPr="00276A3F" w:rsidRDefault="00BC72F5" w:rsidP="00BC72F5">
            <w:pPr>
              <w:spacing w:after="0"/>
              <w:rPr>
                <w:rFonts w:cs="Arial"/>
                <w:color w:val="000000"/>
                <w:szCs w:val="22"/>
                <w:lang w:eastAsia="cs-CZ"/>
              </w:rPr>
            </w:pPr>
          </w:p>
        </w:tc>
      </w:tr>
      <w:tr w:rsidR="00093E37" w:rsidRPr="0098636F" w14:paraId="6AA5F3C5" w14:textId="77777777" w:rsidTr="00A362A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486D20"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8F2476" w14:textId="77777777" w:rsidR="00147567" w:rsidRPr="0098636F" w:rsidRDefault="00147567" w:rsidP="00C54DB7">
            <w:pPr>
              <w:spacing w:after="0"/>
              <w:rPr>
                <w:rFonts w:cs="Arial"/>
                <w:color w:val="000000"/>
                <w:szCs w:val="22"/>
                <w:lang w:eastAsia="cs-CZ"/>
              </w:rPr>
            </w:pPr>
            <w:r w:rsidRPr="0098636F">
              <w:rPr>
                <w:rFonts w:cs="Arial"/>
                <w:color w:val="000000"/>
                <w:szCs w:val="22"/>
                <w:lang w:eastAsia="cs-CZ"/>
              </w:rPr>
              <w:t>Uživatelská příručka</w:t>
            </w:r>
            <w:r w:rsidR="004D464D" w:rsidRPr="0098636F">
              <w:rPr>
                <w:rFonts w:cs="Arial"/>
                <w:color w:val="000000"/>
                <w:szCs w:val="22"/>
                <w:lang w:eastAsia="cs-CZ"/>
              </w:rPr>
              <w:t xml:space="preserve"> </w:t>
            </w:r>
          </w:p>
        </w:tc>
        <w:tc>
          <w:tcPr>
            <w:tcW w:w="1275" w:type="dxa"/>
            <w:tcBorders>
              <w:top w:val="dotted" w:sz="4" w:space="0" w:color="auto"/>
              <w:left w:val="dotted" w:sz="4" w:space="0" w:color="auto"/>
              <w:bottom w:val="dotted" w:sz="4" w:space="0" w:color="auto"/>
              <w:right w:val="dotted" w:sz="4" w:space="0" w:color="auto"/>
            </w:tcBorders>
          </w:tcPr>
          <w:p w14:paraId="0F76B9C8"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58C1F9B5" w14:textId="77777777" w:rsidR="00147567" w:rsidRPr="0098636F" w:rsidRDefault="004D464D" w:rsidP="008964A9">
            <w:pPr>
              <w:spacing w:after="0"/>
              <w:rPr>
                <w:rFonts w:cs="Arial"/>
                <w:color w:val="000000"/>
                <w:szCs w:val="22"/>
                <w:lang w:eastAsia="cs-CZ"/>
              </w:rPr>
            </w:pPr>
            <w:r w:rsidRPr="0098636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24957C9B"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15DA16B6" w14:textId="77777777" w:rsidR="00BC72F5" w:rsidRDefault="00BC72F5" w:rsidP="00BC72F5">
            <w:pPr>
              <w:spacing w:after="0"/>
              <w:rPr>
                <w:rFonts w:cs="Arial"/>
                <w:color w:val="000000"/>
                <w:szCs w:val="22"/>
                <w:lang w:eastAsia="cs-CZ"/>
              </w:rPr>
            </w:pPr>
            <w:r>
              <w:rPr>
                <w:rFonts w:cs="Arial"/>
                <w:color w:val="000000"/>
                <w:szCs w:val="22"/>
                <w:lang w:eastAsia="cs-CZ"/>
              </w:rPr>
              <w:t>Věcný garant</w:t>
            </w:r>
          </w:p>
        </w:tc>
      </w:tr>
      <w:tr w:rsidR="00093E37" w:rsidRPr="0098636F" w14:paraId="0E17A08A" w14:textId="77777777" w:rsidTr="00A362A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85BA7C"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012CB" w14:textId="77777777" w:rsidR="00147567" w:rsidRPr="00C54DB7" w:rsidRDefault="0098636F" w:rsidP="00EE4ED4">
            <w:pPr>
              <w:spacing w:after="0"/>
              <w:rPr>
                <w:color w:val="000000"/>
              </w:rPr>
            </w:pPr>
            <w:r w:rsidRPr="0098636F">
              <w:rPr>
                <w:rFonts w:cs="Arial"/>
                <w:color w:val="000000"/>
                <w:szCs w:val="22"/>
                <w:lang w:eastAsia="cs-CZ"/>
              </w:rPr>
              <w:t xml:space="preserve">Provozně technická </w:t>
            </w:r>
            <w:r w:rsidR="00BC72F5">
              <w:rPr>
                <w:rFonts w:cs="Arial"/>
                <w:color w:val="000000"/>
                <w:szCs w:val="22"/>
                <w:lang w:eastAsia="cs-CZ"/>
              </w:rPr>
              <w:t>dokumentace</w:t>
            </w:r>
            <w:r w:rsidR="00753DB7">
              <w:rPr>
                <w:rFonts w:cs="Arial"/>
                <w:color w:val="000000"/>
                <w:szCs w:val="22"/>
                <w:lang w:eastAsia="cs-CZ"/>
              </w:rPr>
              <w:t xml:space="preserve"> (systémová </w:t>
            </w:r>
            <w:r w:rsidRPr="0098636F">
              <w:rPr>
                <w:rFonts w:cs="Arial"/>
                <w:color w:val="000000"/>
                <w:szCs w:val="22"/>
                <w:lang w:eastAsia="cs-CZ"/>
              </w:rPr>
              <w:t>a bezpečnostní</w:t>
            </w:r>
            <w:r w:rsidRPr="00C54DB7">
              <w:rPr>
                <w:color w:val="000000"/>
              </w:rPr>
              <w:t xml:space="preserve"> dokumentace</w:t>
            </w:r>
            <w:r w:rsidR="00753DB7">
              <w:rPr>
                <w:rFonts w:cs="Arial"/>
                <w:color w:val="000000"/>
                <w:szCs w:val="22"/>
                <w:lang w:eastAsia="cs-CZ"/>
              </w:rPr>
              <w:t>)</w:t>
            </w:r>
            <w:r w:rsidRPr="0098636F">
              <w:rPr>
                <w:rFonts w:cs="Arial"/>
                <w:color w:val="000000"/>
                <w:szCs w:val="22"/>
                <w:lang w:eastAsia="cs-CZ"/>
              </w:rPr>
              <w:t xml:space="preserve"> </w:t>
            </w:r>
            <w:r w:rsidR="00147567" w:rsidRPr="0098636F">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tcPr>
          <w:p w14:paraId="1EEDD761" w14:textId="77777777" w:rsidR="00147567" w:rsidRPr="0098636F" w:rsidRDefault="0098636F" w:rsidP="008964A9">
            <w:pPr>
              <w:spacing w:after="0"/>
              <w:rPr>
                <w:rFonts w:cs="Arial"/>
                <w:color w:val="000000"/>
                <w:szCs w:val="22"/>
                <w:lang w:eastAsia="cs-CZ"/>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56C71B7"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4C534C47"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32A20E9E" w14:textId="7777777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2"/>
            </w:r>
          </w:p>
        </w:tc>
      </w:tr>
      <w:tr w:rsidR="00093E37" w:rsidRPr="0098636F" w14:paraId="15979F07" w14:textId="77777777" w:rsidTr="00A362A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767924"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123DF5" w14:textId="77777777" w:rsidR="00147567" w:rsidRPr="0098636F" w:rsidRDefault="00147567" w:rsidP="008964A9">
            <w:pPr>
              <w:spacing w:after="0"/>
              <w:rPr>
                <w:rFonts w:cs="Arial"/>
                <w:color w:val="000000"/>
                <w:szCs w:val="22"/>
                <w:lang w:eastAsia="cs-CZ"/>
              </w:rPr>
            </w:pPr>
            <w:r w:rsidRPr="0098636F">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15DFBEB7" w14:textId="77777777" w:rsidR="00147567" w:rsidRPr="0098636F" w:rsidRDefault="00875155" w:rsidP="00875155">
            <w:pPr>
              <w:spacing w:after="0"/>
              <w:rPr>
                <w:rStyle w:val="Odkaznakoment"/>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43A43CBC" w14:textId="77777777" w:rsidR="00147567" w:rsidRPr="0098636F" w:rsidRDefault="00147567" w:rsidP="008964A9">
            <w:pPr>
              <w:spacing w:after="0"/>
              <w:rPr>
                <w:rStyle w:val="Odkaznakoment"/>
              </w:rPr>
            </w:pPr>
            <w:r w:rsidRPr="0098636F">
              <w:rPr>
                <w:rFonts w:cs="Arial"/>
                <w:color w:val="000000"/>
                <w:szCs w:val="22"/>
                <w:lang w:eastAsia="cs-CZ"/>
              </w:rPr>
              <w:t>NE</w:t>
            </w:r>
          </w:p>
        </w:tc>
        <w:tc>
          <w:tcPr>
            <w:tcW w:w="771" w:type="dxa"/>
            <w:tcBorders>
              <w:top w:val="dotted" w:sz="4" w:space="0" w:color="auto"/>
              <w:left w:val="dotted" w:sz="4" w:space="0" w:color="auto"/>
              <w:bottom w:val="dotted" w:sz="4" w:space="0" w:color="auto"/>
              <w:right w:val="dotted" w:sz="4" w:space="0" w:color="auto"/>
            </w:tcBorders>
          </w:tcPr>
          <w:p w14:paraId="0EBAD25D" w14:textId="77777777" w:rsidR="00147567" w:rsidRPr="0098636F" w:rsidRDefault="00147567" w:rsidP="008964A9">
            <w:pPr>
              <w:spacing w:after="0"/>
              <w:rPr>
                <w:rStyle w:val="Odkaznakoment"/>
              </w:rPr>
            </w:pPr>
            <w:r w:rsidRPr="0098636F">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3024FA00" w14:textId="77777777" w:rsidR="00BC72F5" w:rsidRDefault="00BC72F5" w:rsidP="00BC72F5">
            <w:pPr>
              <w:spacing w:after="0"/>
              <w:rPr>
                <w:rStyle w:val="Odkaznakoment"/>
              </w:rPr>
            </w:pPr>
          </w:p>
        </w:tc>
      </w:tr>
      <w:tr w:rsidR="00093E37" w:rsidRPr="0098636F" w14:paraId="7022C85C" w14:textId="77777777" w:rsidTr="00A362A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BC9EE4" w14:textId="77777777" w:rsidR="00147567" w:rsidRPr="0098636F" w:rsidRDefault="00147567" w:rsidP="00147567">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287862" w14:textId="77777777" w:rsidR="00147567" w:rsidRPr="0098636F" w:rsidRDefault="00BC72F5" w:rsidP="00E064D4">
            <w:pPr>
              <w:spacing w:after="0"/>
              <w:rPr>
                <w:rFonts w:cs="Arial"/>
                <w:color w:val="000000"/>
                <w:szCs w:val="22"/>
                <w:lang w:eastAsia="cs-CZ"/>
              </w:rPr>
            </w:pPr>
            <w:r>
              <w:rPr>
                <w:rFonts w:cs="Arial"/>
                <w:color w:val="000000"/>
                <w:szCs w:val="22"/>
                <w:lang w:eastAsia="cs-CZ"/>
              </w:rPr>
              <w:t>Webové služby + konzumentské testy</w:t>
            </w:r>
            <w:r w:rsidR="00E20EC8">
              <w:rPr>
                <w:rFonts w:cs="Arial"/>
                <w:color w:val="000000"/>
                <w:szCs w:val="22"/>
                <w:lang w:eastAsia="cs-CZ"/>
              </w:rPr>
              <w:t xml:space="preserve"> </w:t>
            </w:r>
            <w:r w:rsidR="00147567" w:rsidRPr="0098636F">
              <w:rPr>
                <w:rFonts w:cs="Arial"/>
                <w:color w:val="000000"/>
                <w:szCs w:val="22"/>
                <w:lang w:eastAsia="cs-CZ"/>
              </w:rPr>
              <w:t>WS</w:t>
            </w:r>
            <w:r w:rsidR="00E821C8">
              <w:rPr>
                <w:rFonts w:cs="Arial"/>
                <w:color w:val="000000"/>
                <w:szCs w:val="22"/>
                <w:lang w:eastAsia="cs-CZ"/>
              </w:rPr>
              <w:t xml:space="preserve"> </w:t>
            </w:r>
            <w:r w:rsidR="00E821C8" w:rsidRPr="00A8628A">
              <w:rPr>
                <w:rFonts w:cs="Arial"/>
                <w:b/>
                <w:color w:val="000000"/>
                <w:szCs w:val="22"/>
                <w:lang w:eastAsia="cs-CZ"/>
              </w:rPr>
              <w:t>podepsané SZIF</w:t>
            </w:r>
            <w:r w:rsidR="00147567" w:rsidRPr="0098636F">
              <w:rPr>
                <w:rFonts w:cs="Arial"/>
                <w:color w:val="000000"/>
                <w:szCs w:val="22"/>
                <w:lang w:eastAsia="cs-CZ"/>
              </w:rPr>
              <w:t xml:space="preserve"> – </w:t>
            </w:r>
            <w:r w:rsidR="00E064D4" w:rsidRPr="0098636F">
              <w:rPr>
                <w:rFonts w:cs="Arial"/>
                <w:color w:val="000000"/>
                <w:szCs w:val="22"/>
                <w:lang w:eastAsia="cs-CZ"/>
              </w:rPr>
              <w:t>technická dokumentace dotčených webových služeb (WSDL, povolené hodnoty včetně popisu významu, případně odkazy na externí číselníky, vnitřní logika služby, chybové kódy s popisem, popis logování na úrovni služby)</w:t>
            </w:r>
          </w:p>
        </w:tc>
        <w:tc>
          <w:tcPr>
            <w:tcW w:w="1275" w:type="dxa"/>
            <w:tcBorders>
              <w:top w:val="dotted" w:sz="4" w:space="0" w:color="auto"/>
              <w:left w:val="dotted" w:sz="4" w:space="0" w:color="auto"/>
              <w:bottom w:val="dotted" w:sz="4" w:space="0" w:color="auto"/>
              <w:right w:val="dotted" w:sz="4" w:space="0" w:color="auto"/>
            </w:tcBorders>
          </w:tcPr>
          <w:p w14:paraId="429EFC47" w14:textId="77777777" w:rsidR="00147567" w:rsidRPr="0098636F" w:rsidRDefault="00875155" w:rsidP="008964A9">
            <w:pPr>
              <w:spacing w:after="0"/>
              <w:rPr>
                <w:rStyle w:val="Odkaznakoment"/>
              </w:rPr>
            </w:pPr>
            <w:r w:rsidRPr="0098636F">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6840FDDE" w14:textId="77777777" w:rsidR="00147567" w:rsidRPr="0098636F" w:rsidRDefault="00315CC2" w:rsidP="008964A9">
            <w:pPr>
              <w:spacing w:after="0"/>
              <w:rPr>
                <w:rStyle w:val="Odkaznakoment"/>
              </w:rPr>
            </w:pPr>
            <w:r>
              <w:rPr>
                <w:rFonts w:cs="Arial"/>
                <w:color w:val="000000"/>
                <w:szCs w:val="22"/>
                <w:lang w:eastAsia="cs-CZ"/>
              </w:rPr>
              <w:t>ANO</w:t>
            </w:r>
          </w:p>
        </w:tc>
        <w:tc>
          <w:tcPr>
            <w:tcW w:w="771" w:type="dxa"/>
            <w:tcBorders>
              <w:top w:val="dotted" w:sz="4" w:space="0" w:color="auto"/>
              <w:left w:val="dotted" w:sz="4" w:space="0" w:color="auto"/>
              <w:bottom w:val="dotted" w:sz="4" w:space="0" w:color="auto"/>
              <w:right w:val="dotted" w:sz="4" w:space="0" w:color="auto"/>
            </w:tcBorders>
          </w:tcPr>
          <w:p w14:paraId="205828D5" w14:textId="77777777" w:rsidR="00147567" w:rsidRPr="0098636F" w:rsidRDefault="00147567" w:rsidP="008964A9">
            <w:pPr>
              <w:spacing w:after="0"/>
              <w:rPr>
                <w:rStyle w:val="Odkaznakoment"/>
              </w:rPr>
            </w:pPr>
            <w:r w:rsidRPr="0098636F">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14:paraId="71233E88" w14:textId="77777777" w:rsidR="00BC72F5" w:rsidRDefault="00BC72F5" w:rsidP="00BC72F5">
            <w:pPr>
              <w:spacing w:after="0"/>
              <w:rPr>
                <w:rStyle w:val="Odkaznakoment"/>
              </w:rPr>
            </w:pPr>
          </w:p>
        </w:tc>
      </w:tr>
      <w:tr w:rsidR="00093E37" w:rsidRPr="00276A3F" w14:paraId="6B762A70" w14:textId="77777777" w:rsidTr="00A362AF">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6D736D" w14:textId="77777777" w:rsidR="00BC72F5" w:rsidRPr="004F2BA0" w:rsidRDefault="00BC72F5" w:rsidP="00BC72F5">
            <w:pPr>
              <w:pStyle w:val="Odstavecseseznamem"/>
              <w:numPr>
                <w:ilvl w:val="0"/>
                <w:numId w:val="6"/>
              </w:numPr>
              <w:spacing w:after="0"/>
              <w:jc w:val="right"/>
              <w:rPr>
                <w:rFonts w:cs="Arial"/>
                <w:color w:val="000000"/>
                <w:szCs w:val="22"/>
                <w:lang w:eastAsia="cs-CZ"/>
              </w:rPr>
            </w:pPr>
          </w:p>
        </w:tc>
        <w:tc>
          <w:tcPr>
            <w:tcW w:w="43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F1D5C4" w14:textId="77777777"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3"/>
            </w:r>
          </w:p>
        </w:tc>
        <w:tc>
          <w:tcPr>
            <w:tcW w:w="1275" w:type="dxa"/>
            <w:tcBorders>
              <w:top w:val="dotted" w:sz="4" w:space="0" w:color="auto"/>
              <w:left w:val="dotted" w:sz="4" w:space="0" w:color="auto"/>
              <w:bottom w:val="dotted" w:sz="4" w:space="0" w:color="auto"/>
              <w:right w:val="dotted" w:sz="4" w:space="0" w:color="auto"/>
            </w:tcBorders>
            <w:vAlign w:val="center"/>
          </w:tcPr>
          <w:p w14:paraId="7EA2B0BE" w14:textId="77777777" w:rsidR="00BC72F5" w:rsidRPr="00E20EC8" w:rsidRDefault="00A4741E" w:rsidP="00BC72F5">
            <w:pPr>
              <w:spacing w:after="0"/>
              <w:rPr>
                <w:rStyle w:val="Odkaznakoment"/>
              </w:rPr>
            </w:pPr>
            <w:r>
              <w:rPr>
                <w:rStyle w:val="Odkaznakoment"/>
              </w:rPr>
              <w:t>NE</w:t>
            </w:r>
          </w:p>
        </w:tc>
        <w:tc>
          <w:tcPr>
            <w:tcW w:w="1134" w:type="dxa"/>
            <w:tcBorders>
              <w:top w:val="dotted" w:sz="4" w:space="0" w:color="auto"/>
              <w:left w:val="dotted" w:sz="4" w:space="0" w:color="auto"/>
              <w:bottom w:val="dotted" w:sz="4" w:space="0" w:color="auto"/>
              <w:right w:val="dotted" w:sz="4" w:space="0" w:color="auto"/>
            </w:tcBorders>
            <w:vAlign w:val="center"/>
          </w:tcPr>
          <w:p w14:paraId="42636DF2" w14:textId="77777777" w:rsidR="00BC72F5" w:rsidRPr="00E20EC8" w:rsidRDefault="00A4741E" w:rsidP="00BC72F5">
            <w:pPr>
              <w:spacing w:after="0"/>
              <w:rPr>
                <w:rStyle w:val="Odkaznakoment"/>
              </w:rPr>
            </w:pPr>
            <w:r>
              <w:rPr>
                <w:rStyle w:val="Odkaznakoment"/>
              </w:rPr>
              <w:t>NE</w:t>
            </w:r>
          </w:p>
        </w:tc>
        <w:tc>
          <w:tcPr>
            <w:tcW w:w="771" w:type="dxa"/>
            <w:tcBorders>
              <w:top w:val="dotted" w:sz="4" w:space="0" w:color="auto"/>
              <w:left w:val="dotted" w:sz="4" w:space="0" w:color="auto"/>
              <w:bottom w:val="dotted" w:sz="4" w:space="0" w:color="auto"/>
              <w:right w:val="dotted" w:sz="4" w:space="0" w:color="auto"/>
            </w:tcBorders>
            <w:vAlign w:val="center"/>
          </w:tcPr>
          <w:p w14:paraId="7B7DBFBE" w14:textId="77777777" w:rsidR="00BC72F5" w:rsidRPr="00E20EC8" w:rsidRDefault="00A4741E" w:rsidP="00BC72F5">
            <w:pPr>
              <w:spacing w:after="0"/>
              <w:rPr>
                <w:rStyle w:val="Odkaznakoment"/>
              </w:rPr>
            </w:pPr>
            <w:r>
              <w:rPr>
                <w:rStyle w:val="Odkaznakoment"/>
              </w:rPr>
              <w:t>NE</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14:paraId="2231CC45" w14:textId="77777777" w:rsidR="00BC72F5" w:rsidRPr="00E20EC8" w:rsidRDefault="00BC72F5" w:rsidP="00BC72F5">
            <w:pPr>
              <w:spacing w:after="0"/>
              <w:rPr>
                <w:rStyle w:val="Odkaznakoment"/>
              </w:rPr>
            </w:pPr>
          </w:p>
        </w:tc>
      </w:tr>
    </w:tbl>
    <w:p w14:paraId="2F46ED72" w14:textId="77777777" w:rsidR="00093E37" w:rsidRDefault="00093E37" w:rsidP="00093E37">
      <w:pPr>
        <w:rPr>
          <w:b/>
        </w:rPr>
      </w:pPr>
      <w:r>
        <w:rPr>
          <w:b/>
        </w:rPr>
        <w:t>ROZSAH TECHNICKÉ DOKUMENTACE</w:t>
      </w:r>
    </w:p>
    <w:p w14:paraId="4F0FF179" w14:textId="77777777" w:rsidR="00093E37" w:rsidRPr="000C27F3" w:rsidRDefault="00093E37" w:rsidP="00093E37">
      <w:pPr>
        <w:pStyle w:val="Odstavecseseznamem"/>
        <w:numPr>
          <w:ilvl w:val="0"/>
          <w:numId w:val="11"/>
        </w:numPr>
        <w:spacing w:after="120"/>
        <w:ind w:left="1060" w:hanging="703"/>
        <w:contextualSpacing w:val="0"/>
        <w:rPr>
          <w:b/>
        </w:rPr>
      </w:pPr>
      <w:r w:rsidRPr="000C27F3">
        <w:rPr>
          <w:b/>
        </w:rPr>
        <w:t xml:space="preserve">Sparx EA modelu (zejména ArchiMate modelu) </w:t>
      </w:r>
    </w:p>
    <w:p w14:paraId="31AF9E9A" w14:textId="77777777" w:rsidR="00093E37" w:rsidRPr="00EA7F15" w:rsidRDefault="00093E37" w:rsidP="00093E37">
      <w:pPr>
        <w:pStyle w:val="Odstavecseseznamem"/>
        <w:ind w:left="1065"/>
      </w:pPr>
      <w:r>
        <w:t>V případě, že v rámci implementace dojde k jeho změnám oproti návrhu architektury připravenému jako součást analýzy, provede se aktualizace modelu. Sparx EA model by měl zahrnovat:</w:t>
      </w:r>
    </w:p>
    <w:p w14:paraId="39644626" w14:textId="77777777" w:rsidR="00093E37" w:rsidRPr="00EA7F15" w:rsidRDefault="00093E37" w:rsidP="00A8628A">
      <w:pPr>
        <w:pStyle w:val="Odstavecseseznamem"/>
        <w:numPr>
          <w:ilvl w:val="1"/>
          <w:numId w:val="11"/>
        </w:numPr>
        <w:ind w:left="1418" w:hanging="338"/>
        <w:jc w:val="both"/>
      </w:pPr>
      <w:r>
        <w:t>a</w:t>
      </w:r>
      <w:r w:rsidRPr="00EA7F15">
        <w:t>plikační komponent</w:t>
      </w:r>
      <w:r>
        <w:t>y</w:t>
      </w:r>
      <w:r w:rsidRPr="00EA7F15">
        <w:t xml:space="preserve"> </w:t>
      </w:r>
      <w:r>
        <w:t xml:space="preserve">tvořící řešení, </w:t>
      </w:r>
      <w:r w:rsidRPr="00EA7F15">
        <w:t xml:space="preserve">případně dílčí komponenty v podobě </w:t>
      </w:r>
      <w:r>
        <w:t>ArchiMate Application Component,</w:t>
      </w:r>
    </w:p>
    <w:p w14:paraId="56E3EF3A" w14:textId="77777777" w:rsidR="00093E37" w:rsidRPr="00EA7F15" w:rsidRDefault="00093E37" w:rsidP="00A8628A">
      <w:pPr>
        <w:pStyle w:val="Odstavecseseznamem"/>
        <w:numPr>
          <w:ilvl w:val="1"/>
          <w:numId w:val="11"/>
        </w:numPr>
        <w:ind w:left="1418" w:hanging="338"/>
        <w:jc w:val="both"/>
      </w:pPr>
      <w:r>
        <w:t>v</w:t>
      </w:r>
      <w:r w:rsidRPr="00EA7F15">
        <w:t>ymezení relevantních dílčích funkcionalit jako ArchiMate koncepty</w:t>
      </w:r>
      <w:r>
        <w:t>,</w:t>
      </w:r>
      <w:r w:rsidRPr="00EA7F15">
        <w:t xml:space="preserve"> Application Function přidělené k příslušné aplikační komponentě (Application Component)</w:t>
      </w:r>
      <w:r>
        <w:t>,</w:t>
      </w:r>
    </w:p>
    <w:p w14:paraId="015D7298" w14:textId="77777777" w:rsidR="00093E37" w:rsidRPr="00EA7F15" w:rsidRDefault="00093E37" w:rsidP="00A8628A">
      <w:pPr>
        <w:pStyle w:val="Odstavecseseznamem"/>
        <w:numPr>
          <w:ilvl w:val="1"/>
          <w:numId w:val="11"/>
        </w:numPr>
        <w:ind w:left="1418" w:hanging="338"/>
        <w:jc w:val="both"/>
      </w:pPr>
      <w:r>
        <w:t>p</w:t>
      </w:r>
      <w:r w:rsidRPr="00EA7F15">
        <w:t>rvky webových služeb reprezentovan</w:t>
      </w:r>
      <w:r>
        <w:t>é ArchiMate Application Service,</w:t>
      </w:r>
    </w:p>
    <w:p w14:paraId="7901E19F" w14:textId="77777777" w:rsidR="00093E37" w:rsidRPr="00EA7F15" w:rsidRDefault="00093E37" w:rsidP="00A8628A">
      <w:pPr>
        <w:pStyle w:val="Odstavecseseznamem"/>
        <w:numPr>
          <w:ilvl w:val="1"/>
          <w:numId w:val="11"/>
        </w:numPr>
        <w:ind w:left="1418" w:hanging="338"/>
        <w:jc w:val="both"/>
      </w:pPr>
      <w:r>
        <w:t>h</w:t>
      </w:r>
      <w:r w:rsidRPr="00EA7F15">
        <w:t>lavní datové objekty a číselníky repre</w:t>
      </w:r>
      <w:r>
        <w:t>zentovány ArchiMate Data Object,</w:t>
      </w:r>
    </w:p>
    <w:p w14:paraId="583977A3" w14:textId="77777777" w:rsidR="00093E37" w:rsidRPr="00EA7F15" w:rsidRDefault="00093E37" w:rsidP="00A8628A">
      <w:pPr>
        <w:pStyle w:val="Odstavecseseznamem"/>
        <w:numPr>
          <w:ilvl w:val="1"/>
          <w:numId w:val="11"/>
        </w:numPr>
        <w:ind w:left="1418" w:hanging="338"/>
        <w:jc w:val="both"/>
      </w:pPr>
      <w:r>
        <w:t>a</w:t>
      </w:r>
      <w:r w:rsidRPr="00EA7F15">
        <w:t>ctivity model/diagramy anebo sekvenční model/diagramy logiky zpracování definovaných typů dokumentů</w:t>
      </w:r>
      <w:r>
        <w:t>,</w:t>
      </w:r>
    </w:p>
    <w:p w14:paraId="2FAF9CBB" w14:textId="77777777" w:rsidR="00093E37" w:rsidRPr="00EA7F15" w:rsidRDefault="00093E37" w:rsidP="00A8628A">
      <w:pPr>
        <w:pStyle w:val="Odstavecseseznamem"/>
        <w:numPr>
          <w:ilvl w:val="1"/>
          <w:numId w:val="11"/>
        </w:numPr>
        <w:ind w:left="1418" w:hanging="338"/>
        <w:jc w:val="both"/>
      </w:pPr>
      <w:r>
        <w:t>p</w:t>
      </w:r>
      <w:r w:rsidRPr="00EA7F15">
        <w:t>opis použitých rolí v systému a jejich navázání na související funkcionality (uživatelské role ve formě ArchiMate konceptu Data Object a využití rolí v rámci funkcionalit/ Application Fu</w:t>
      </w:r>
      <w:r>
        <w:t>nction vazbou ArchiMate Access),</w:t>
      </w:r>
    </w:p>
    <w:p w14:paraId="7F1C76B7" w14:textId="77777777" w:rsidR="00093E37" w:rsidRDefault="00093E37" w:rsidP="00A8628A">
      <w:pPr>
        <w:pStyle w:val="Odstavecseseznamem"/>
        <w:numPr>
          <w:ilvl w:val="1"/>
          <w:numId w:val="11"/>
        </w:numPr>
        <w:ind w:left="1418" w:hanging="338"/>
        <w:jc w:val="both"/>
      </w:pPr>
      <w:r>
        <w:t>d</w:t>
      </w:r>
      <w:r w:rsidRPr="00EA7F15">
        <w:t xml:space="preserve">oplnění modelu o integrace na externí systémy (konzumace integračních funkcionalit, služeb a rozhraní), znázorněné </w:t>
      </w:r>
      <w:r>
        <w:t>ArchiMate vazbou Used by.</w:t>
      </w:r>
    </w:p>
    <w:p w14:paraId="020340F2" w14:textId="77777777" w:rsidR="00093E37" w:rsidRPr="00EA7F15" w:rsidRDefault="00093E37" w:rsidP="00A8628A">
      <w:pPr>
        <w:jc w:val="both"/>
      </w:pPr>
    </w:p>
    <w:p w14:paraId="51DF3E22" w14:textId="77777777" w:rsidR="00093E37" w:rsidRPr="001C49F2" w:rsidRDefault="00093E37" w:rsidP="00093E37">
      <w:pPr>
        <w:pStyle w:val="Odstavecseseznamem"/>
        <w:numPr>
          <w:ilvl w:val="0"/>
          <w:numId w:val="11"/>
        </w:numPr>
        <w:spacing w:after="120"/>
        <w:ind w:left="1060" w:hanging="703"/>
        <w:contextualSpacing w:val="0"/>
        <w:rPr>
          <w:b/>
        </w:rPr>
      </w:pPr>
      <w:r w:rsidRPr="001C49F2">
        <w:rPr>
          <w:b/>
        </w:rPr>
        <w:lastRenderedPageBreak/>
        <w:t>Bezpečnostní dokumentace</w:t>
      </w:r>
    </w:p>
    <w:p w14:paraId="7C5F7D5C" w14:textId="77777777" w:rsidR="00093E37" w:rsidRDefault="00093E37" w:rsidP="00A8628A">
      <w:pPr>
        <w:pStyle w:val="Odstavecseseznamem"/>
        <w:ind w:left="1065"/>
        <w:jc w:val="both"/>
      </w:pPr>
      <w:r>
        <w:t>Jde o přehled bezpečnostních opatření, který jen odkazuje, kde v technické dokumentaci se nalézá jejich popis</w:t>
      </w:r>
    </w:p>
    <w:p w14:paraId="76592F8D" w14:textId="77777777" w:rsidR="00093E37" w:rsidRDefault="00093E37" w:rsidP="00A8628A">
      <w:pPr>
        <w:pStyle w:val="Odstavecseseznamem"/>
        <w:ind w:left="1065"/>
        <w:jc w:val="both"/>
      </w:pPr>
      <w:r>
        <w:t>Jedná se především o popis těchto bezpečnostních opatření (jsou-li relevantní):</w:t>
      </w:r>
    </w:p>
    <w:p w14:paraId="56821B3F" w14:textId="77777777" w:rsidR="00093E37" w:rsidRDefault="00093E37" w:rsidP="00A8628A">
      <w:pPr>
        <w:pStyle w:val="Odstavecseseznamem"/>
        <w:numPr>
          <w:ilvl w:val="1"/>
          <w:numId w:val="11"/>
        </w:numPr>
        <w:ind w:left="1418" w:hanging="338"/>
        <w:jc w:val="both"/>
      </w:pPr>
      <w:r>
        <w:t>řízení přístupu, role, autentizace a autorizace, druhy a správa účtů,</w:t>
      </w:r>
    </w:p>
    <w:p w14:paraId="585C36CC" w14:textId="77777777" w:rsidR="00093E37" w:rsidRDefault="00093E37" w:rsidP="00A8628A">
      <w:pPr>
        <w:pStyle w:val="Odstavecseseznamem"/>
        <w:numPr>
          <w:ilvl w:val="1"/>
          <w:numId w:val="11"/>
        </w:numPr>
        <w:ind w:left="1418" w:hanging="338"/>
        <w:jc w:val="both"/>
      </w:pPr>
      <w:r>
        <w:t>omezení oprávnění (princip minimálních oprávnění),</w:t>
      </w:r>
    </w:p>
    <w:p w14:paraId="64AF1410" w14:textId="77777777" w:rsidR="00093E37" w:rsidRDefault="00093E37" w:rsidP="00A8628A">
      <w:pPr>
        <w:pStyle w:val="Odstavecseseznamem"/>
        <w:numPr>
          <w:ilvl w:val="1"/>
          <w:numId w:val="11"/>
        </w:numPr>
        <w:ind w:left="1418" w:hanging="338"/>
        <w:jc w:val="both"/>
      </w:pPr>
      <w:r>
        <w:t>proces řízení účtů (přidělování/odebírání, vytváření/rušení),</w:t>
      </w:r>
    </w:p>
    <w:p w14:paraId="2BA18F7E" w14:textId="77777777" w:rsidR="00093E37" w:rsidRDefault="00093E37" w:rsidP="00A8628A">
      <w:pPr>
        <w:pStyle w:val="Odstavecseseznamem"/>
        <w:numPr>
          <w:ilvl w:val="1"/>
          <w:numId w:val="11"/>
        </w:numPr>
        <w:ind w:left="1418" w:hanging="338"/>
        <w:jc w:val="both"/>
      </w:pPr>
      <w:r>
        <w:t>auditní mechanismy, napojení na SIEM (Syslog, SNP TRAP, Textový soubor, JDBC, Microsoft Event Log…),</w:t>
      </w:r>
    </w:p>
    <w:p w14:paraId="700A9AE7" w14:textId="77777777" w:rsidR="00093E37" w:rsidRDefault="00093E37" w:rsidP="00A8628A">
      <w:pPr>
        <w:pStyle w:val="Odstavecseseznamem"/>
        <w:numPr>
          <w:ilvl w:val="1"/>
          <w:numId w:val="11"/>
        </w:numPr>
        <w:ind w:left="1418" w:hanging="338"/>
        <w:jc w:val="both"/>
      </w:pPr>
      <w:r>
        <w:t>šifrování,</w:t>
      </w:r>
    </w:p>
    <w:p w14:paraId="61E590B8" w14:textId="77777777" w:rsidR="00093E37" w:rsidRDefault="00093E37" w:rsidP="00A8628A">
      <w:pPr>
        <w:pStyle w:val="Odstavecseseznamem"/>
        <w:numPr>
          <w:ilvl w:val="1"/>
          <w:numId w:val="11"/>
        </w:numPr>
        <w:ind w:left="1418" w:hanging="338"/>
        <w:jc w:val="both"/>
      </w:pPr>
      <w:r>
        <w:t>zabezpečení webového rozhraní, je-li součástí systému,</w:t>
      </w:r>
    </w:p>
    <w:p w14:paraId="3EEDC5F9" w14:textId="77777777" w:rsidR="00093E37" w:rsidRDefault="00093E37" w:rsidP="00A8628A">
      <w:pPr>
        <w:pStyle w:val="Odstavecseseznamem"/>
        <w:numPr>
          <w:ilvl w:val="1"/>
          <w:numId w:val="11"/>
        </w:numPr>
        <w:ind w:left="1418" w:hanging="338"/>
        <w:jc w:val="both"/>
      </w:pPr>
      <w:r>
        <w:t>certifikační autority a PKI,</w:t>
      </w:r>
    </w:p>
    <w:p w14:paraId="42D0C736" w14:textId="77777777" w:rsidR="00093E37" w:rsidRDefault="00093E37" w:rsidP="00A8628A">
      <w:pPr>
        <w:pStyle w:val="Odstavecseseznamem"/>
        <w:numPr>
          <w:ilvl w:val="1"/>
          <w:numId w:val="11"/>
        </w:numPr>
        <w:ind w:left="1418" w:hanging="338"/>
        <w:jc w:val="both"/>
      </w:pPr>
      <w:r>
        <w:t>zajištění integrity dat,</w:t>
      </w:r>
    </w:p>
    <w:p w14:paraId="5E772FB8" w14:textId="77777777" w:rsidR="00093E37" w:rsidRDefault="00093E37" w:rsidP="00A8628A">
      <w:pPr>
        <w:pStyle w:val="Odstavecseseznamem"/>
        <w:numPr>
          <w:ilvl w:val="1"/>
          <w:numId w:val="11"/>
        </w:numPr>
        <w:ind w:left="1418" w:hanging="338"/>
        <w:jc w:val="both"/>
      </w:pPr>
      <w:r>
        <w:t>zajištění dostupnosti dat (redundance, cluster, HA…),</w:t>
      </w:r>
    </w:p>
    <w:p w14:paraId="1D6E7C2A" w14:textId="77777777" w:rsidR="00093E37" w:rsidRDefault="00093E37" w:rsidP="00A8628A">
      <w:pPr>
        <w:pStyle w:val="Odstavecseseznamem"/>
        <w:numPr>
          <w:ilvl w:val="1"/>
          <w:numId w:val="11"/>
        </w:numPr>
        <w:ind w:left="1418" w:hanging="338"/>
        <w:jc w:val="both"/>
      </w:pPr>
      <w:r>
        <w:t>zálohování, způsob, rozvrh,</w:t>
      </w:r>
    </w:p>
    <w:p w14:paraId="329E1453" w14:textId="77777777" w:rsidR="00093E37" w:rsidRDefault="00093E37" w:rsidP="00A8628A">
      <w:pPr>
        <w:pStyle w:val="Odstavecseseznamem"/>
        <w:numPr>
          <w:ilvl w:val="1"/>
          <w:numId w:val="11"/>
        </w:numPr>
        <w:ind w:left="1418" w:hanging="338"/>
        <w:jc w:val="both"/>
      </w:pPr>
      <w:r>
        <w:t>obnovení ze zálohy (DRP) včetně předpokládané doby obnovy,</w:t>
      </w:r>
    </w:p>
    <w:p w14:paraId="757E8F69" w14:textId="77777777" w:rsidR="00093E37" w:rsidRDefault="00093E37" w:rsidP="00A8628A">
      <w:pPr>
        <w:pStyle w:val="Odstavecseseznamem"/>
        <w:numPr>
          <w:ilvl w:val="1"/>
          <w:numId w:val="11"/>
        </w:numPr>
        <w:ind w:left="1418" w:hanging="338"/>
        <w:jc w:val="both"/>
      </w:pPr>
      <w:r>
        <w:t>předpokládá se, že existuje síťové schéma, komunikační schéma a zdrojový kód.</w:t>
      </w:r>
    </w:p>
    <w:p w14:paraId="1350B87E" w14:textId="77777777" w:rsidR="00093E37" w:rsidRDefault="00093E37" w:rsidP="00A8628A">
      <w:pPr>
        <w:jc w:val="both"/>
        <w:rPr>
          <w:b/>
        </w:rPr>
      </w:pPr>
    </w:p>
    <w:p w14:paraId="1AC26B4E" w14:textId="77777777" w:rsidR="00093E37" w:rsidRPr="004C1913" w:rsidRDefault="00093E37" w:rsidP="004C1913">
      <w:pPr>
        <w:ind w:left="360" w:right="-427"/>
        <w:rPr>
          <w:sz w:val="18"/>
          <w:szCs w:val="18"/>
        </w:rPr>
      </w:pPr>
      <w:r w:rsidRPr="004C1913">
        <w:rPr>
          <w:sz w:val="18"/>
          <w:szCs w:val="18"/>
        </w:rPr>
        <w:t xml:space="preserve">Dohledové scénáře jsou požadovány, pokud Dodavatel potvrdí dopad na dohledové scénáře/nástroj. </w:t>
      </w:r>
    </w:p>
    <w:p w14:paraId="2F9B4549" w14:textId="5ADFE513" w:rsidR="00093E37" w:rsidRPr="004C1913" w:rsidRDefault="00093E37" w:rsidP="004C1913">
      <w:pPr>
        <w:ind w:left="360" w:right="-427"/>
        <w:rPr>
          <w:sz w:val="18"/>
          <w:szCs w:val="18"/>
        </w:rPr>
      </w:pPr>
      <w:r w:rsidRPr="004C1913">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2BDD2F7" w14:textId="3C4EBCBD" w:rsidR="004C1913" w:rsidRDefault="004C1913" w:rsidP="004C1913">
      <w:pPr>
        <w:ind w:left="360" w:right="-427"/>
        <w:rPr>
          <w:sz w:val="18"/>
          <w:szCs w:val="18"/>
        </w:rPr>
      </w:pPr>
      <w:r w:rsidRPr="004C1913">
        <w:rPr>
          <w:sz w:val="18"/>
          <w:szCs w:val="18"/>
        </w:rPr>
        <w:t>Provozně-technická dokumentace bude zpracována dle vzorového dokumentu, který je připojen – otevřete dvojklikem:</w:t>
      </w:r>
      <w:r w:rsidR="003A1A62">
        <w:rPr>
          <w:sz w:val="18"/>
          <w:szCs w:val="18"/>
        </w:rPr>
        <w:t xml:space="preserve"> NEVEŘEJNÉ</w:t>
      </w:r>
      <w:r w:rsidRPr="004C1913">
        <w:rPr>
          <w:sz w:val="18"/>
          <w:szCs w:val="18"/>
        </w:rPr>
        <w:t xml:space="preserve">       </w:t>
      </w:r>
    </w:p>
    <w:p w14:paraId="77533893" w14:textId="77777777" w:rsidR="004C1913" w:rsidRPr="004C1913" w:rsidRDefault="004C1913" w:rsidP="004C1913">
      <w:pPr>
        <w:ind w:left="360" w:right="-427"/>
        <w:rPr>
          <w:sz w:val="18"/>
          <w:szCs w:val="18"/>
        </w:rPr>
      </w:pPr>
    </w:p>
    <w:p w14:paraId="4EAE6081"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Akceptační kritéria</w:t>
      </w:r>
    </w:p>
    <w:p w14:paraId="12B90D82" w14:textId="77777777" w:rsidR="0000551E" w:rsidRPr="0098636F" w:rsidRDefault="0000551E" w:rsidP="008964A9">
      <w:pPr>
        <w:spacing w:after="0"/>
        <w:rPr>
          <w:rFonts w:cs="Arial"/>
          <w:color w:val="000000"/>
          <w:szCs w:val="22"/>
          <w:lang w:eastAsia="cs-CZ"/>
        </w:rPr>
      </w:pPr>
      <w:r w:rsidRPr="0098636F">
        <w:rPr>
          <w:rFonts w:cs="Arial"/>
          <w:color w:val="000000"/>
          <w:szCs w:val="22"/>
          <w:lang w:eastAsia="cs-CZ"/>
        </w:rPr>
        <w:t xml:space="preserve">Plnění v rámci požadavku na změnu bude akceptováno, jestliže budou akceptovány dokumenty uvedené v tabulce výše v bodu </w:t>
      </w:r>
      <w:r w:rsidR="00236F99">
        <w:rPr>
          <w:rFonts w:cs="Arial"/>
          <w:color w:val="000000"/>
          <w:szCs w:val="22"/>
          <w:lang w:eastAsia="cs-CZ"/>
        </w:rPr>
        <w:t>5</w:t>
      </w:r>
      <w:r w:rsidR="00A07148">
        <w:rPr>
          <w:rFonts w:cs="Arial"/>
          <w:color w:val="000000"/>
          <w:szCs w:val="22"/>
          <w:lang w:eastAsia="cs-CZ"/>
        </w:rPr>
        <w:t>,</w:t>
      </w:r>
      <w:r w:rsidRPr="0098636F">
        <w:rPr>
          <w:rFonts w:cs="Arial"/>
          <w:color w:val="000000"/>
          <w:szCs w:val="22"/>
          <w:lang w:eastAsia="cs-CZ"/>
        </w:rPr>
        <w:t xml:space="preserve"> budou předloženy </w:t>
      </w:r>
      <w:r w:rsidR="001427F3">
        <w:rPr>
          <w:rFonts w:cs="Arial"/>
          <w:color w:val="000000"/>
          <w:szCs w:val="22"/>
          <w:lang w:eastAsia="cs-CZ"/>
        </w:rPr>
        <w:t xml:space="preserve">podepsané </w:t>
      </w:r>
      <w:r w:rsidRPr="0098636F">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sidRPr="0098636F">
        <w:rPr>
          <w:rFonts w:cs="Arial"/>
          <w:color w:val="000000"/>
          <w:szCs w:val="22"/>
          <w:lang w:eastAsia="cs-CZ"/>
        </w:rPr>
        <w:t xml:space="preserve">. </w:t>
      </w:r>
    </w:p>
    <w:p w14:paraId="6047E321" w14:textId="77777777" w:rsidR="0000551E" w:rsidRPr="0098636F" w:rsidRDefault="0000551E" w:rsidP="00F20C87"/>
    <w:p w14:paraId="40E15DF4" w14:textId="77777777" w:rsidR="0000551E" w:rsidRPr="0098636F" w:rsidRDefault="0000551E" w:rsidP="00C62446">
      <w:pPr>
        <w:pStyle w:val="Nadpis1"/>
        <w:tabs>
          <w:tab w:val="clear" w:pos="540"/>
        </w:tabs>
        <w:ind w:left="284" w:hanging="284"/>
        <w:rPr>
          <w:rFonts w:cs="Arial"/>
          <w:sz w:val="22"/>
          <w:szCs w:val="22"/>
        </w:rPr>
      </w:pPr>
      <w:r w:rsidRPr="0098636F">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98636F" w14:paraId="456E9324" w14:textId="77777777" w:rsidTr="00E20EC8">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DE21E0" w14:textId="77777777" w:rsidR="0000551E" w:rsidRPr="0098636F" w:rsidRDefault="0000551E" w:rsidP="00C62446">
            <w:pPr>
              <w:spacing w:after="0"/>
              <w:rPr>
                <w:rFonts w:cs="Arial"/>
                <w:b/>
                <w:bCs/>
                <w:color w:val="000000"/>
                <w:szCs w:val="22"/>
                <w:lang w:eastAsia="cs-CZ"/>
              </w:rPr>
            </w:pPr>
            <w:r w:rsidRPr="0098636F">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4C645C0" w14:textId="77777777" w:rsidR="0000551E" w:rsidRPr="0098636F" w:rsidRDefault="0000551E" w:rsidP="00153C10">
            <w:pPr>
              <w:spacing w:after="0"/>
              <w:rPr>
                <w:rFonts w:cs="Arial"/>
                <w:b/>
                <w:bCs/>
                <w:color w:val="000000"/>
                <w:szCs w:val="22"/>
                <w:lang w:eastAsia="cs-CZ"/>
              </w:rPr>
            </w:pPr>
            <w:r w:rsidRPr="0098636F">
              <w:rPr>
                <w:rFonts w:cs="Arial"/>
                <w:b/>
                <w:bCs/>
                <w:color w:val="000000"/>
                <w:szCs w:val="22"/>
                <w:lang w:eastAsia="cs-CZ"/>
              </w:rPr>
              <w:t>Termín</w:t>
            </w:r>
          </w:p>
        </w:tc>
      </w:tr>
      <w:tr w:rsidR="0000551E" w:rsidRPr="0098636F" w14:paraId="3B9A86DD" w14:textId="77777777" w:rsidTr="00E20EC8">
        <w:trPr>
          <w:trHeight w:val="284"/>
        </w:trPr>
        <w:tc>
          <w:tcPr>
            <w:tcW w:w="7655" w:type="dxa"/>
            <w:shd w:val="clear" w:color="auto" w:fill="auto"/>
            <w:noWrap/>
            <w:vAlign w:val="center"/>
          </w:tcPr>
          <w:p w14:paraId="3E0FB55A" w14:textId="77777777" w:rsidR="0000551E" w:rsidRPr="0098636F" w:rsidRDefault="00A030CD" w:rsidP="00153C10">
            <w:pPr>
              <w:spacing w:after="0"/>
              <w:rPr>
                <w:rFonts w:cs="Arial"/>
                <w:color w:val="000000"/>
                <w:szCs w:val="22"/>
                <w:lang w:eastAsia="cs-CZ"/>
              </w:rPr>
            </w:pPr>
            <w:r w:rsidRPr="0098636F">
              <w:rPr>
                <w:rFonts w:cs="Arial"/>
                <w:color w:val="000000"/>
                <w:szCs w:val="22"/>
                <w:lang w:eastAsia="cs-CZ"/>
              </w:rPr>
              <w:t>Nasazení na testovací prostředí</w:t>
            </w:r>
            <w:r w:rsidR="0084306A">
              <w:rPr>
                <w:rFonts w:cs="Arial"/>
                <w:color w:val="000000"/>
                <w:szCs w:val="22"/>
                <w:lang w:eastAsia="cs-CZ"/>
              </w:rPr>
              <w:t xml:space="preserve">  </w:t>
            </w:r>
            <w:r w:rsidR="00821270">
              <w:rPr>
                <w:rFonts w:cs="Arial"/>
                <w:color w:val="000000"/>
                <w:szCs w:val="22"/>
                <w:lang w:eastAsia="cs-CZ"/>
              </w:rPr>
              <w:t>- subetapa I – EZ opatření na RUGT</w:t>
            </w:r>
          </w:p>
        </w:tc>
        <w:tc>
          <w:tcPr>
            <w:tcW w:w="2116" w:type="dxa"/>
            <w:shd w:val="clear" w:color="auto" w:fill="auto"/>
            <w:vAlign w:val="center"/>
          </w:tcPr>
          <w:p w14:paraId="7BAD1F66" w14:textId="77777777" w:rsidR="0000551E" w:rsidRPr="0098636F" w:rsidRDefault="00821270" w:rsidP="00741DD7">
            <w:pPr>
              <w:spacing w:after="0"/>
              <w:rPr>
                <w:rFonts w:cs="Arial"/>
                <w:color w:val="000000"/>
                <w:szCs w:val="22"/>
                <w:lang w:eastAsia="cs-CZ"/>
              </w:rPr>
            </w:pPr>
            <w:r>
              <w:rPr>
                <w:rFonts w:cs="Arial"/>
                <w:color w:val="000000"/>
                <w:szCs w:val="22"/>
                <w:lang w:eastAsia="cs-CZ"/>
              </w:rPr>
              <w:t>4.1</w:t>
            </w:r>
            <w:r w:rsidR="002C7709" w:rsidRPr="0098636F">
              <w:rPr>
                <w:rFonts w:cs="Arial"/>
                <w:color w:val="000000"/>
                <w:szCs w:val="22"/>
                <w:lang w:eastAsia="cs-CZ"/>
              </w:rPr>
              <w:t>.20</w:t>
            </w:r>
            <w:r w:rsidR="0036069B" w:rsidRPr="0098636F">
              <w:rPr>
                <w:rFonts w:cs="Arial"/>
                <w:color w:val="000000"/>
                <w:szCs w:val="22"/>
                <w:lang w:eastAsia="cs-CZ"/>
              </w:rPr>
              <w:t>2</w:t>
            </w:r>
            <w:r>
              <w:rPr>
                <w:rFonts w:cs="Arial"/>
                <w:color w:val="000000"/>
                <w:szCs w:val="22"/>
                <w:lang w:eastAsia="cs-CZ"/>
              </w:rPr>
              <w:t>1</w:t>
            </w:r>
          </w:p>
        </w:tc>
      </w:tr>
      <w:tr w:rsidR="00821270" w:rsidRPr="0098636F" w14:paraId="70FB642E" w14:textId="77777777" w:rsidTr="00795877">
        <w:trPr>
          <w:trHeight w:val="284"/>
        </w:trPr>
        <w:tc>
          <w:tcPr>
            <w:tcW w:w="7655" w:type="dxa"/>
            <w:shd w:val="clear" w:color="auto" w:fill="auto"/>
            <w:noWrap/>
            <w:vAlign w:val="center"/>
          </w:tcPr>
          <w:p w14:paraId="32349B09" w14:textId="77777777" w:rsidR="00821270" w:rsidRPr="0098636F" w:rsidRDefault="00821270" w:rsidP="00795877">
            <w:pPr>
              <w:spacing w:after="0"/>
              <w:rPr>
                <w:rFonts w:cs="Arial"/>
                <w:color w:val="000000"/>
                <w:szCs w:val="22"/>
                <w:lang w:eastAsia="cs-CZ"/>
              </w:rPr>
            </w:pPr>
            <w:r w:rsidRPr="0098636F">
              <w:rPr>
                <w:rFonts w:cs="Arial"/>
                <w:color w:val="000000"/>
                <w:szCs w:val="22"/>
                <w:lang w:eastAsia="cs-CZ"/>
              </w:rPr>
              <w:t>Nasazení na testovací prostředí</w:t>
            </w:r>
            <w:r>
              <w:rPr>
                <w:rFonts w:cs="Arial"/>
                <w:color w:val="000000"/>
                <w:szCs w:val="22"/>
                <w:lang w:eastAsia="cs-CZ"/>
              </w:rPr>
              <w:t xml:space="preserve">  - subetapa II– zbývající část PZ</w:t>
            </w:r>
          </w:p>
        </w:tc>
        <w:tc>
          <w:tcPr>
            <w:tcW w:w="2116" w:type="dxa"/>
            <w:shd w:val="clear" w:color="auto" w:fill="auto"/>
            <w:vAlign w:val="center"/>
          </w:tcPr>
          <w:p w14:paraId="272C7E70" w14:textId="77777777" w:rsidR="00821270" w:rsidRPr="0098636F" w:rsidRDefault="00821270" w:rsidP="00795877">
            <w:pPr>
              <w:spacing w:after="0"/>
              <w:rPr>
                <w:rFonts w:cs="Arial"/>
                <w:color w:val="000000"/>
                <w:szCs w:val="22"/>
                <w:lang w:eastAsia="cs-CZ"/>
              </w:rPr>
            </w:pPr>
            <w:r>
              <w:rPr>
                <w:rFonts w:cs="Arial"/>
                <w:color w:val="000000"/>
                <w:szCs w:val="22"/>
                <w:lang w:eastAsia="cs-CZ"/>
              </w:rPr>
              <w:t>19.1</w:t>
            </w:r>
            <w:r w:rsidRPr="0098636F">
              <w:rPr>
                <w:rFonts w:cs="Arial"/>
                <w:color w:val="000000"/>
                <w:szCs w:val="22"/>
                <w:lang w:eastAsia="cs-CZ"/>
              </w:rPr>
              <w:t>.202</w:t>
            </w:r>
            <w:r>
              <w:rPr>
                <w:rFonts w:cs="Arial"/>
                <w:color w:val="000000"/>
                <w:szCs w:val="22"/>
                <w:lang w:eastAsia="cs-CZ"/>
              </w:rPr>
              <w:t>1</w:t>
            </w:r>
          </w:p>
        </w:tc>
      </w:tr>
      <w:tr w:rsidR="0084306A" w:rsidRPr="0098636F" w14:paraId="30BA928D" w14:textId="77777777" w:rsidTr="00E20EC8">
        <w:trPr>
          <w:trHeight w:val="284"/>
        </w:trPr>
        <w:tc>
          <w:tcPr>
            <w:tcW w:w="7655" w:type="dxa"/>
            <w:shd w:val="clear" w:color="auto" w:fill="auto"/>
            <w:noWrap/>
            <w:vAlign w:val="center"/>
          </w:tcPr>
          <w:p w14:paraId="773F1C36" w14:textId="77777777" w:rsidR="0084306A" w:rsidRPr="0098636F" w:rsidRDefault="0084306A" w:rsidP="0084306A">
            <w:pPr>
              <w:spacing w:after="0"/>
              <w:rPr>
                <w:rFonts w:cs="Arial"/>
                <w:color w:val="000000"/>
                <w:szCs w:val="22"/>
                <w:lang w:eastAsia="cs-CZ"/>
              </w:rPr>
            </w:pPr>
            <w:r w:rsidRPr="0098636F">
              <w:rPr>
                <w:rFonts w:cs="Arial"/>
                <w:color w:val="000000"/>
                <w:szCs w:val="22"/>
                <w:lang w:eastAsia="cs-CZ"/>
              </w:rPr>
              <w:t>Nasazení na provozní prostředí</w:t>
            </w:r>
            <w:r>
              <w:rPr>
                <w:rFonts w:cs="Arial"/>
                <w:color w:val="000000"/>
                <w:szCs w:val="22"/>
                <w:lang w:eastAsia="cs-CZ"/>
              </w:rPr>
              <w:t xml:space="preserve"> </w:t>
            </w:r>
            <w:r w:rsidR="00821270">
              <w:rPr>
                <w:rFonts w:cs="Arial"/>
                <w:color w:val="000000"/>
                <w:szCs w:val="22"/>
                <w:lang w:eastAsia="cs-CZ"/>
              </w:rPr>
              <w:t>– opatření bez sadů</w:t>
            </w:r>
          </w:p>
        </w:tc>
        <w:tc>
          <w:tcPr>
            <w:tcW w:w="2116" w:type="dxa"/>
            <w:shd w:val="clear" w:color="auto" w:fill="auto"/>
            <w:vAlign w:val="center"/>
          </w:tcPr>
          <w:p w14:paraId="4B2A4C36" w14:textId="77777777" w:rsidR="0084306A" w:rsidRDefault="00472810" w:rsidP="0084306A">
            <w:pPr>
              <w:spacing w:after="0"/>
              <w:rPr>
                <w:rFonts w:cs="Arial"/>
                <w:color w:val="000000"/>
                <w:szCs w:val="22"/>
                <w:lang w:eastAsia="cs-CZ"/>
              </w:rPr>
            </w:pPr>
            <w:r>
              <w:rPr>
                <w:rFonts w:cs="Arial"/>
                <w:color w:val="000000"/>
                <w:szCs w:val="22"/>
                <w:lang w:eastAsia="cs-CZ"/>
              </w:rPr>
              <w:t>31.1</w:t>
            </w:r>
            <w:r w:rsidR="0084306A">
              <w:rPr>
                <w:rFonts w:cs="Arial"/>
                <w:color w:val="000000"/>
                <w:szCs w:val="22"/>
                <w:lang w:eastAsia="cs-CZ"/>
              </w:rPr>
              <w:t>.202</w:t>
            </w:r>
            <w:r w:rsidR="00821270">
              <w:rPr>
                <w:rFonts w:cs="Arial"/>
                <w:color w:val="000000"/>
                <w:szCs w:val="22"/>
                <w:lang w:eastAsia="cs-CZ"/>
              </w:rPr>
              <w:t>1</w:t>
            </w:r>
          </w:p>
        </w:tc>
      </w:tr>
      <w:tr w:rsidR="00821270" w:rsidRPr="0098636F" w14:paraId="7C09B4AC" w14:textId="77777777" w:rsidTr="00795877">
        <w:trPr>
          <w:trHeight w:val="284"/>
        </w:trPr>
        <w:tc>
          <w:tcPr>
            <w:tcW w:w="7655" w:type="dxa"/>
            <w:shd w:val="clear" w:color="auto" w:fill="auto"/>
            <w:noWrap/>
            <w:vAlign w:val="center"/>
          </w:tcPr>
          <w:p w14:paraId="00950A63" w14:textId="77777777" w:rsidR="00821270" w:rsidRPr="0098636F" w:rsidRDefault="00821270" w:rsidP="00795877">
            <w:pPr>
              <w:spacing w:after="0"/>
              <w:rPr>
                <w:rFonts w:cs="Arial"/>
                <w:color w:val="000000"/>
                <w:szCs w:val="22"/>
                <w:lang w:eastAsia="cs-CZ"/>
              </w:rPr>
            </w:pPr>
            <w:r w:rsidRPr="0098636F">
              <w:rPr>
                <w:rFonts w:cs="Arial"/>
                <w:color w:val="000000"/>
                <w:szCs w:val="22"/>
                <w:lang w:eastAsia="cs-CZ"/>
              </w:rPr>
              <w:t>Nasazení na provozní prostředí</w:t>
            </w:r>
            <w:r>
              <w:rPr>
                <w:rFonts w:cs="Arial"/>
                <w:color w:val="000000"/>
                <w:szCs w:val="22"/>
                <w:lang w:eastAsia="cs-CZ"/>
              </w:rPr>
              <w:t xml:space="preserve"> – opatření se sady</w:t>
            </w:r>
          </w:p>
        </w:tc>
        <w:tc>
          <w:tcPr>
            <w:tcW w:w="2116" w:type="dxa"/>
            <w:shd w:val="clear" w:color="auto" w:fill="auto"/>
            <w:vAlign w:val="center"/>
          </w:tcPr>
          <w:p w14:paraId="70BC1F4D" w14:textId="77777777" w:rsidR="00821270" w:rsidRDefault="00821270" w:rsidP="00795877">
            <w:pPr>
              <w:spacing w:after="0"/>
              <w:rPr>
                <w:rFonts w:cs="Arial"/>
                <w:color w:val="000000"/>
                <w:szCs w:val="22"/>
                <w:lang w:eastAsia="cs-CZ"/>
              </w:rPr>
            </w:pPr>
            <w:r>
              <w:rPr>
                <w:rFonts w:cs="Arial"/>
                <w:color w:val="000000"/>
                <w:szCs w:val="22"/>
                <w:lang w:eastAsia="cs-CZ"/>
              </w:rPr>
              <w:t>15.2.2021</w:t>
            </w:r>
          </w:p>
        </w:tc>
      </w:tr>
    </w:tbl>
    <w:p w14:paraId="1B651EDA" w14:textId="77777777" w:rsidR="007D6009" w:rsidRDefault="007D6009">
      <w:pPr>
        <w:spacing w:after="0"/>
        <w:rPr>
          <w:rFonts w:cs="Arial"/>
          <w:szCs w:val="22"/>
        </w:rPr>
      </w:pPr>
    </w:p>
    <w:p w14:paraId="115D481F" w14:textId="77777777" w:rsidR="0000551E" w:rsidRPr="0098636F" w:rsidRDefault="0000551E" w:rsidP="00355BAB">
      <w:pPr>
        <w:pStyle w:val="Nadpis1"/>
        <w:tabs>
          <w:tab w:val="clear" w:pos="540"/>
        </w:tabs>
        <w:ind w:left="284" w:hanging="284"/>
        <w:rPr>
          <w:rFonts w:cs="Arial"/>
          <w:sz w:val="22"/>
          <w:szCs w:val="22"/>
        </w:rPr>
      </w:pPr>
      <w:r w:rsidRPr="0098636F">
        <w:rPr>
          <w:rFonts w:cs="Arial"/>
          <w:sz w:val="22"/>
          <w:szCs w:val="22"/>
        </w:rPr>
        <w:t>Přílohy</w:t>
      </w:r>
    </w:p>
    <w:p w14:paraId="42A48635" w14:textId="77777777" w:rsidR="0000551E" w:rsidRPr="0098636F" w:rsidRDefault="0000551E" w:rsidP="001978D2">
      <w:pPr>
        <w:spacing w:after="0"/>
        <w:ind w:left="426"/>
        <w:rPr>
          <w:rFonts w:cs="Arial"/>
          <w:szCs w:val="22"/>
        </w:rPr>
      </w:pPr>
      <w:r w:rsidRPr="0098636F">
        <w:rPr>
          <w:rFonts w:cs="Arial"/>
          <w:szCs w:val="22"/>
        </w:rPr>
        <w:t>1.</w:t>
      </w:r>
    </w:p>
    <w:p w14:paraId="3CBD7AE4" w14:textId="77777777" w:rsidR="0000551E" w:rsidRPr="0098636F" w:rsidRDefault="0000551E" w:rsidP="001978D2">
      <w:pPr>
        <w:spacing w:after="0"/>
        <w:ind w:left="426"/>
        <w:rPr>
          <w:rFonts w:cs="Arial"/>
          <w:szCs w:val="22"/>
        </w:rPr>
      </w:pPr>
      <w:r w:rsidRPr="0098636F">
        <w:rPr>
          <w:rFonts w:cs="Arial"/>
          <w:szCs w:val="22"/>
        </w:rPr>
        <w:t>2.</w:t>
      </w:r>
    </w:p>
    <w:p w14:paraId="4C205C49" w14:textId="77777777" w:rsidR="0000551E" w:rsidRPr="0098636F" w:rsidRDefault="0000551E">
      <w:pPr>
        <w:spacing w:after="0"/>
        <w:rPr>
          <w:rFonts w:cs="Arial"/>
          <w:szCs w:val="22"/>
        </w:rPr>
      </w:pPr>
    </w:p>
    <w:p w14:paraId="10814619" w14:textId="77777777" w:rsidR="0000551E" w:rsidRPr="0098636F" w:rsidRDefault="0000551E" w:rsidP="006A0258">
      <w:pPr>
        <w:pStyle w:val="Nadpis1"/>
        <w:tabs>
          <w:tab w:val="clear" w:pos="540"/>
        </w:tabs>
        <w:ind w:left="284" w:hanging="284"/>
        <w:rPr>
          <w:rFonts w:cs="Arial"/>
          <w:sz w:val="22"/>
          <w:szCs w:val="22"/>
        </w:rPr>
      </w:pPr>
      <w:r w:rsidRPr="0098636F">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98636F" w14:paraId="3B51C625" w14:textId="77777777" w:rsidTr="00E20EC8">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A6ADDEF" w14:textId="77777777" w:rsidR="0000551E" w:rsidRPr="00C54DB7" w:rsidRDefault="0000551E" w:rsidP="00CD05B8">
            <w:pPr>
              <w:spacing w:after="0"/>
              <w:rPr>
                <w:b/>
                <w:color w:val="000000"/>
              </w:rPr>
            </w:pPr>
            <w:r w:rsidRPr="00C54DB7">
              <w:rPr>
                <w:b/>
                <w:color w:val="000000"/>
              </w:rPr>
              <w:t>Za resort MZe:</w:t>
            </w:r>
          </w:p>
        </w:tc>
        <w:tc>
          <w:tcPr>
            <w:tcW w:w="3398" w:type="dxa"/>
            <w:tcBorders>
              <w:top w:val="single" w:sz="8" w:space="0" w:color="auto"/>
              <w:bottom w:val="single" w:sz="8" w:space="0" w:color="auto"/>
            </w:tcBorders>
            <w:vAlign w:val="center"/>
          </w:tcPr>
          <w:p w14:paraId="00D10427" w14:textId="77777777" w:rsidR="0000551E" w:rsidRPr="00C54DB7" w:rsidRDefault="0000551E" w:rsidP="00830DFE">
            <w:pPr>
              <w:spacing w:after="0"/>
              <w:rPr>
                <w:b/>
                <w:color w:val="000000"/>
              </w:rPr>
            </w:pPr>
            <w:r w:rsidRPr="00C54DB7">
              <w:rPr>
                <w:b/>
                <w:color w:val="000000"/>
              </w:rPr>
              <w:t>Jméno:</w:t>
            </w:r>
          </w:p>
        </w:tc>
        <w:tc>
          <w:tcPr>
            <w:tcW w:w="1417" w:type="dxa"/>
            <w:tcBorders>
              <w:top w:val="single" w:sz="8" w:space="0" w:color="auto"/>
              <w:bottom w:val="single" w:sz="8" w:space="0" w:color="auto"/>
            </w:tcBorders>
            <w:vAlign w:val="center"/>
          </w:tcPr>
          <w:p w14:paraId="6D98F5FA" w14:textId="77777777"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20215F4D" w14:textId="77777777" w:rsidR="0000551E" w:rsidRPr="0098636F" w:rsidRDefault="0000551E" w:rsidP="00337DDA">
            <w:pPr>
              <w:spacing w:after="0"/>
              <w:rPr>
                <w:rFonts w:cs="Arial"/>
                <w:b/>
                <w:bCs/>
                <w:color w:val="000000"/>
                <w:szCs w:val="22"/>
                <w:lang w:eastAsia="cs-CZ"/>
              </w:rPr>
            </w:pPr>
            <w:r w:rsidRPr="0098636F">
              <w:rPr>
                <w:rFonts w:cs="Arial"/>
                <w:b/>
                <w:bCs/>
                <w:color w:val="000000"/>
                <w:szCs w:val="22"/>
                <w:lang w:eastAsia="cs-CZ"/>
              </w:rPr>
              <w:t>Podpis:</w:t>
            </w:r>
          </w:p>
        </w:tc>
      </w:tr>
      <w:tr w:rsidR="00CB03C6" w:rsidRPr="0098636F" w14:paraId="50E5705C" w14:textId="77777777" w:rsidTr="00E20EC8">
        <w:trPr>
          <w:trHeight w:val="397"/>
        </w:trPr>
        <w:tc>
          <w:tcPr>
            <w:tcW w:w="2688" w:type="dxa"/>
            <w:shd w:val="clear" w:color="auto" w:fill="auto"/>
            <w:noWrap/>
            <w:vAlign w:val="center"/>
            <w:hideMark/>
          </w:tcPr>
          <w:p w14:paraId="4B2B439F" w14:textId="77777777" w:rsidR="00CB03C6" w:rsidRPr="00C54DB7" w:rsidRDefault="00CB03C6" w:rsidP="00CB03C6">
            <w:pPr>
              <w:spacing w:after="0"/>
              <w:rPr>
                <w:color w:val="000000"/>
              </w:rPr>
            </w:pPr>
            <w:bookmarkStart w:id="13" w:name="_Hlk15298558"/>
            <w:r w:rsidRPr="00C54DB7">
              <w:rPr>
                <w:color w:val="000000"/>
              </w:rPr>
              <w:t>Metodický/Věcný garant</w:t>
            </w:r>
          </w:p>
        </w:tc>
        <w:tc>
          <w:tcPr>
            <w:tcW w:w="3398" w:type="dxa"/>
            <w:vAlign w:val="center"/>
          </w:tcPr>
          <w:p w14:paraId="55CDFDDB" w14:textId="77777777" w:rsidR="00CB03C6" w:rsidRPr="00C54DB7" w:rsidRDefault="00C54DB7" w:rsidP="00CB03C6">
            <w:pPr>
              <w:spacing w:after="0"/>
              <w:rPr>
                <w:color w:val="000000"/>
              </w:rPr>
            </w:pPr>
            <w:r>
              <w:rPr>
                <w:color w:val="000000"/>
              </w:rPr>
              <w:t>Josef Miškovský</w:t>
            </w:r>
          </w:p>
        </w:tc>
        <w:tc>
          <w:tcPr>
            <w:tcW w:w="1417" w:type="dxa"/>
            <w:vAlign w:val="center"/>
          </w:tcPr>
          <w:p w14:paraId="5A90A541" w14:textId="77777777" w:rsidR="00CB03C6" w:rsidRPr="0098636F" w:rsidRDefault="00CB03C6" w:rsidP="00CB03C6">
            <w:pPr>
              <w:spacing w:after="0"/>
              <w:rPr>
                <w:rFonts w:cs="Arial"/>
                <w:color w:val="000000"/>
                <w:szCs w:val="22"/>
                <w:lang w:eastAsia="cs-CZ"/>
              </w:rPr>
            </w:pPr>
          </w:p>
        </w:tc>
        <w:tc>
          <w:tcPr>
            <w:tcW w:w="2267" w:type="dxa"/>
            <w:shd w:val="clear" w:color="auto" w:fill="auto"/>
            <w:vAlign w:val="center"/>
          </w:tcPr>
          <w:p w14:paraId="7A20A1A0" w14:textId="77777777" w:rsidR="00CB03C6" w:rsidRPr="0098636F" w:rsidRDefault="00CB03C6" w:rsidP="00CB03C6">
            <w:pPr>
              <w:spacing w:after="0"/>
              <w:rPr>
                <w:rFonts w:cs="Arial"/>
                <w:color w:val="000000"/>
                <w:szCs w:val="22"/>
                <w:lang w:eastAsia="cs-CZ"/>
              </w:rPr>
            </w:pPr>
          </w:p>
        </w:tc>
      </w:tr>
      <w:bookmarkEnd w:id="13"/>
      <w:tr w:rsidR="00CB03C6" w:rsidRPr="006C3557" w14:paraId="74A07E35" w14:textId="77777777" w:rsidTr="00E20EC8">
        <w:trPr>
          <w:trHeight w:val="397"/>
        </w:trPr>
        <w:tc>
          <w:tcPr>
            <w:tcW w:w="2688" w:type="dxa"/>
            <w:shd w:val="clear" w:color="auto" w:fill="auto"/>
            <w:noWrap/>
            <w:vAlign w:val="center"/>
          </w:tcPr>
          <w:p w14:paraId="0D144F5E" w14:textId="77777777" w:rsidR="00CB03C6" w:rsidRPr="00C54DB7" w:rsidRDefault="00CB03C6" w:rsidP="00CB03C6">
            <w:pPr>
              <w:spacing w:after="0"/>
              <w:rPr>
                <w:color w:val="000000"/>
              </w:rPr>
            </w:pPr>
            <w:r w:rsidRPr="00C54DB7">
              <w:rPr>
                <w:color w:val="000000"/>
              </w:rPr>
              <w:t>Change koordinátor:</w:t>
            </w:r>
          </w:p>
        </w:tc>
        <w:tc>
          <w:tcPr>
            <w:tcW w:w="3398" w:type="dxa"/>
            <w:vAlign w:val="center"/>
          </w:tcPr>
          <w:p w14:paraId="5F3589BC" w14:textId="77777777" w:rsidR="00CB03C6" w:rsidRPr="00C54DB7" w:rsidRDefault="00CB03C6" w:rsidP="00CB03C6">
            <w:pPr>
              <w:spacing w:after="0"/>
              <w:rPr>
                <w:color w:val="000000"/>
              </w:rPr>
            </w:pPr>
            <w:r w:rsidRPr="00C54DB7">
              <w:rPr>
                <w:color w:val="000000"/>
              </w:rPr>
              <w:t>Jiří Bukovský</w:t>
            </w:r>
          </w:p>
        </w:tc>
        <w:tc>
          <w:tcPr>
            <w:tcW w:w="1417" w:type="dxa"/>
            <w:vAlign w:val="center"/>
          </w:tcPr>
          <w:p w14:paraId="23F1E12B" w14:textId="77777777" w:rsidR="00CB03C6" w:rsidRPr="006C3557" w:rsidRDefault="00CB03C6" w:rsidP="00CB03C6">
            <w:pPr>
              <w:spacing w:after="0"/>
              <w:rPr>
                <w:rFonts w:cs="Arial"/>
                <w:color w:val="000000"/>
                <w:szCs w:val="22"/>
                <w:lang w:eastAsia="cs-CZ"/>
              </w:rPr>
            </w:pPr>
          </w:p>
        </w:tc>
        <w:tc>
          <w:tcPr>
            <w:tcW w:w="2267" w:type="dxa"/>
            <w:shd w:val="clear" w:color="auto" w:fill="auto"/>
            <w:vAlign w:val="center"/>
          </w:tcPr>
          <w:p w14:paraId="1157E95E" w14:textId="77777777" w:rsidR="00CB03C6" w:rsidRPr="006C3557" w:rsidRDefault="00CB03C6" w:rsidP="00CB03C6">
            <w:pPr>
              <w:spacing w:after="0"/>
              <w:rPr>
                <w:rFonts w:cs="Arial"/>
                <w:color w:val="000000"/>
                <w:szCs w:val="22"/>
                <w:lang w:eastAsia="cs-CZ"/>
              </w:rPr>
            </w:pPr>
          </w:p>
        </w:tc>
      </w:tr>
    </w:tbl>
    <w:p w14:paraId="4C16A6E6" w14:textId="77777777" w:rsidR="004C1913" w:rsidRDefault="004C1913" w:rsidP="00484CB3">
      <w:pPr>
        <w:spacing w:after="0"/>
        <w:rPr>
          <w:rFonts w:cs="Arial"/>
          <w:szCs w:val="22"/>
        </w:rPr>
      </w:pPr>
    </w:p>
    <w:p w14:paraId="1C0D91E9" w14:textId="77777777" w:rsidR="004C1913" w:rsidRDefault="004C1913">
      <w:pPr>
        <w:spacing w:after="0"/>
        <w:rPr>
          <w:rFonts w:cs="Arial"/>
          <w:szCs w:val="22"/>
        </w:rPr>
      </w:pPr>
      <w:r>
        <w:rPr>
          <w:rFonts w:cs="Arial"/>
          <w:szCs w:val="22"/>
        </w:rPr>
        <w:br w:type="page"/>
      </w:r>
    </w:p>
    <w:p w14:paraId="4FA34EA4" w14:textId="77777777"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ED1EA1" w:rsidRPr="00A362AF">
        <w:rPr>
          <w:rFonts w:cs="Arial"/>
          <w:b/>
          <w:caps/>
          <w:szCs w:val="22"/>
        </w:rPr>
        <w:t>Z30555</w:t>
      </w:r>
    </w:p>
    <w:tbl>
      <w:tblPr>
        <w:tblStyle w:val="Mkatabulky"/>
        <w:tblW w:w="2796" w:type="dxa"/>
        <w:tblLayout w:type="fixed"/>
        <w:tblLook w:val="04A0" w:firstRow="1" w:lastRow="0" w:firstColumn="1" w:lastColumn="0" w:noHBand="0" w:noVBand="1"/>
      </w:tblPr>
      <w:tblGrid>
        <w:gridCol w:w="1701"/>
        <w:gridCol w:w="1095"/>
      </w:tblGrid>
      <w:tr w:rsidR="00EF4B24" w:rsidRPr="006C3557" w14:paraId="709DA4BC" w14:textId="77777777" w:rsidTr="004C1913">
        <w:tc>
          <w:tcPr>
            <w:tcW w:w="1701" w:type="dxa"/>
          </w:tcPr>
          <w:p w14:paraId="470CCFDB" w14:textId="77777777" w:rsidR="00EF4B24" w:rsidRPr="009D0844" w:rsidRDefault="00EF4B24" w:rsidP="0085497D">
            <w:pPr>
              <w:pStyle w:val="Tabulka"/>
              <w:rPr>
                <w:rStyle w:val="Siln"/>
                <w:szCs w:val="22"/>
              </w:rPr>
            </w:pPr>
            <w:r w:rsidRPr="009D0844">
              <w:rPr>
                <w:b/>
                <w:szCs w:val="22"/>
              </w:rPr>
              <w:t>ID PK MZe</w:t>
            </w:r>
            <w:r w:rsidRPr="009D0844">
              <w:rPr>
                <w:rStyle w:val="Odkaznavysvtlivky"/>
                <w:szCs w:val="22"/>
              </w:rPr>
              <w:endnoteReference w:id="14"/>
            </w:r>
            <w:r w:rsidRPr="004C1913">
              <w:rPr>
                <w:b/>
              </w:rPr>
              <w:t>:</w:t>
            </w:r>
          </w:p>
        </w:tc>
        <w:tc>
          <w:tcPr>
            <w:tcW w:w="1095" w:type="dxa"/>
          </w:tcPr>
          <w:p w14:paraId="518EDC13" w14:textId="77777777" w:rsidR="00ED1EA1" w:rsidRPr="009D0844" w:rsidRDefault="00ED1EA1" w:rsidP="00741DD7">
            <w:pPr>
              <w:pStyle w:val="Tabulka"/>
              <w:rPr>
                <w:szCs w:val="22"/>
              </w:rPr>
            </w:pPr>
            <w:r>
              <w:rPr>
                <w:szCs w:val="22"/>
              </w:rPr>
              <w:t>589</w:t>
            </w:r>
          </w:p>
        </w:tc>
      </w:tr>
    </w:tbl>
    <w:p w14:paraId="6AC5A659" w14:textId="77777777" w:rsidR="0000551E" w:rsidRDefault="0000551E" w:rsidP="00EC6856">
      <w:pPr>
        <w:spacing w:after="0"/>
        <w:rPr>
          <w:rFonts w:cs="Arial"/>
          <w:caps/>
          <w:szCs w:val="22"/>
        </w:rPr>
      </w:pPr>
    </w:p>
    <w:p w14:paraId="3B8B8D75"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73BE9559" w14:textId="77777777" w:rsidR="0000551E" w:rsidRPr="00B27B87" w:rsidRDefault="00A362AF" w:rsidP="00B27B87">
      <w:r>
        <w:t>Viz část A tohoto PZ, body 2 a 3.</w:t>
      </w:r>
    </w:p>
    <w:p w14:paraId="71745AFC"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17D365DE" w14:textId="77777777" w:rsidR="0000551E" w:rsidRPr="00CC4564" w:rsidRDefault="00A362AF" w:rsidP="00CC4564">
      <w:r>
        <w:t xml:space="preserve">V souladu s podmínkami smlouvy č. </w:t>
      </w:r>
      <w:r w:rsidRPr="00A362AF">
        <w:t>391-2019-11150</w:t>
      </w:r>
    </w:p>
    <w:p w14:paraId="23F7B3EA" w14:textId="77777777" w:rsidR="009A67FF" w:rsidRDefault="0000551E" w:rsidP="00AA51BC">
      <w:pPr>
        <w:pStyle w:val="Nadpis1"/>
        <w:numPr>
          <w:ilvl w:val="0"/>
          <w:numId w:val="4"/>
        </w:numPr>
        <w:tabs>
          <w:tab w:val="clear" w:pos="540"/>
        </w:tabs>
        <w:ind w:left="284" w:hanging="284"/>
        <w:rPr>
          <w:rFonts w:cs="Arial"/>
          <w:sz w:val="22"/>
          <w:szCs w:val="22"/>
        </w:rPr>
      </w:pPr>
      <w:r w:rsidRPr="00AA51BC">
        <w:rPr>
          <w:rFonts w:cs="Arial"/>
          <w:sz w:val="22"/>
          <w:szCs w:val="22"/>
        </w:rPr>
        <w:t>Dopady</w:t>
      </w:r>
      <w:r>
        <w:rPr>
          <w:rFonts w:cs="Arial"/>
          <w:sz w:val="22"/>
          <w:szCs w:val="22"/>
        </w:rPr>
        <w:t xml:space="preserve"> do systémů MZe</w:t>
      </w:r>
    </w:p>
    <w:p w14:paraId="70BDEFAC" w14:textId="77777777" w:rsidR="009A67FF" w:rsidRPr="009A67FF" w:rsidRDefault="009A67FF" w:rsidP="00AA51BC">
      <w:r>
        <w:t>Aplikace LPIS</w:t>
      </w:r>
    </w:p>
    <w:p w14:paraId="41A08741" w14:textId="77777777" w:rsidR="0000551E" w:rsidRPr="00BB6BCC" w:rsidRDefault="0000551E" w:rsidP="0060065D">
      <w:pPr>
        <w:rPr>
          <w:b/>
          <w:sz w:val="18"/>
          <w:szCs w:val="18"/>
        </w:rPr>
      </w:pPr>
    </w:p>
    <w:p w14:paraId="4671A680" w14:textId="6BBC0763" w:rsidR="0000551E" w:rsidRPr="00EF4B24" w:rsidRDefault="0000551E" w:rsidP="004C1913">
      <w:pPr>
        <w:rPr>
          <w:sz w:val="18"/>
        </w:rPr>
      </w:pPr>
      <w:r w:rsidRPr="009D0844">
        <w:rPr>
          <w:sz w:val="18"/>
        </w:rPr>
        <w:t xml:space="preserve">(Pozn.: </w:t>
      </w:r>
      <w:r w:rsidRPr="00EF4B24">
        <w:rPr>
          <w:sz w:val="18"/>
        </w:rPr>
        <w:t>V případě, že má změna dopady na síťovou infrastrukturu, doplňte tabulku v připojeném souboru - otevřete dvojklikem</w:t>
      </w:r>
      <w:r w:rsidR="00962388" w:rsidRPr="00962388">
        <w:rPr>
          <w:sz w:val="18"/>
          <w:szCs w:val="18"/>
        </w:rPr>
        <w:t>.)</w:t>
      </w:r>
      <w:r w:rsidRPr="00EF4B24">
        <w:rPr>
          <w:sz w:val="18"/>
        </w:rPr>
        <w:t xml:space="preserve">   </w:t>
      </w:r>
      <w:r w:rsidR="0076367E">
        <w:rPr>
          <w:sz w:val="18"/>
        </w:rPr>
        <w:t>NEVEŘEJNÉ</w:t>
      </w:r>
      <w:r w:rsidRPr="00EF4B24">
        <w:rPr>
          <w:sz w:val="18"/>
        </w:rPr>
        <w:t xml:space="preserve">  </w:t>
      </w:r>
    </w:p>
    <w:p w14:paraId="110D46D5" w14:textId="77777777" w:rsidR="00360DA3" w:rsidRPr="00360DA3" w:rsidRDefault="00360DA3" w:rsidP="00360DA3"/>
    <w:p w14:paraId="4563140C"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0504F2D2"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55B2C6C5" w14:textId="77777777" w:rsidTr="00A362A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9E40954"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6A758" w14:textId="77777777" w:rsidR="00962388" w:rsidRPr="00927AC8" w:rsidRDefault="00962388" w:rsidP="00CE4077">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EADEA" w14:textId="77777777" w:rsidR="00962388" w:rsidRPr="008D2D56" w:rsidRDefault="00962388" w:rsidP="00CE4077">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6335140" w14:textId="77777777" w:rsidTr="00A362AF">
        <w:trPr>
          <w:trHeight w:val="300"/>
        </w:trPr>
        <w:tc>
          <w:tcPr>
            <w:tcW w:w="426" w:type="dxa"/>
            <w:tcBorders>
              <w:top w:val="single" w:sz="8" w:space="0" w:color="auto"/>
              <w:bottom w:val="single" w:sz="4" w:space="0" w:color="auto"/>
            </w:tcBorders>
            <w:vAlign w:val="center"/>
          </w:tcPr>
          <w:p w14:paraId="46804876"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268A8FD"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2"/>
            </w:r>
          </w:p>
        </w:tc>
        <w:tc>
          <w:tcPr>
            <w:tcW w:w="4253" w:type="dxa"/>
            <w:tcBorders>
              <w:top w:val="single" w:sz="8" w:space="0" w:color="auto"/>
              <w:bottom w:val="single" w:sz="4" w:space="0" w:color="auto"/>
            </w:tcBorders>
            <w:shd w:val="clear" w:color="auto" w:fill="auto"/>
            <w:noWrap/>
            <w:vAlign w:val="center"/>
            <w:hideMark/>
          </w:tcPr>
          <w:p w14:paraId="4427CEBF" w14:textId="77777777" w:rsidR="00962388" w:rsidRPr="00AA51BC" w:rsidRDefault="009A67FF" w:rsidP="00CE4077">
            <w:pPr>
              <w:spacing w:after="0"/>
              <w:rPr>
                <w:color w:val="000000"/>
              </w:rPr>
            </w:pPr>
            <w:r w:rsidRPr="00AA51BC">
              <w:rPr>
                <w:color w:val="000000"/>
              </w:rPr>
              <w:t>Bez dopadu</w:t>
            </w:r>
          </w:p>
        </w:tc>
      </w:tr>
      <w:tr w:rsidR="00962388" w:rsidRPr="00705F38" w14:paraId="3C4F0A03" w14:textId="77777777" w:rsidTr="00A362AF">
        <w:trPr>
          <w:trHeight w:val="300"/>
        </w:trPr>
        <w:tc>
          <w:tcPr>
            <w:tcW w:w="426" w:type="dxa"/>
            <w:tcBorders>
              <w:bottom w:val="single" w:sz="4" w:space="0" w:color="auto"/>
            </w:tcBorders>
            <w:vAlign w:val="center"/>
          </w:tcPr>
          <w:p w14:paraId="39C0D240"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54EBE76" w14:textId="77777777" w:rsidR="00962388" w:rsidRPr="00927AC8" w:rsidRDefault="00962388" w:rsidP="00CE4077">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28ED8D36" w14:textId="77777777" w:rsidR="00962388" w:rsidRPr="004C1913" w:rsidRDefault="009A67FF" w:rsidP="00CE4077">
            <w:pPr>
              <w:spacing w:after="0"/>
              <w:rPr>
                <w:b/>
                <w:color w:val="000000"/>
              </w:rPr>
            </w:pPr>
            <w:r w:rsidRPr="008A7F29">
              <w:rPr>
                <w:color w:val="000000"/>
              </w:rPr>
              <w:t>Bez dopadu</w:t>
            </w:r>
          </w:p>
        </w:tc>
      </w:tr>
      <w:tr w:rsidR="00962388" w14:paraId="021EC472" w14:textId="77777777" w:rsidTr="00A362AF">
        <w:trPr>
          <w:trHeight w:val="300"/>
        </w:trPr>
        <w:tc>
          <w:tcPr>
            <w:tcW w:w="426" w:type="dxa"/>
            <w:tcBorders>
              <w:bottom w:val="single" w:sz="4" w:space="0" w:color="auto"/>
            </w:tcBorders>
            <w:vAlign w:val="center"/>
          </w:tcPr>
          <w:p w14:paraId="3F3FF42D"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3872915"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33FD016" w14:textId="77777777" w:rsidR="00962388" w:rsidRPr="004C1913" w:rsidRDefault="009A67FF" w:rsidP="00CE4077">
            <w:pPr>
              <w:spacing w:after="0"/>
              <w:rPr>
                <w:b/>
                <w:color w:val="000000"/>
              </w:rPr>
            </w:pPr>
            <w:r w:rsidRPr="008A7F29">
              <w:rPr>
                <w:color w:val="000000"/>
              </w:rPr>
              <w:t>Bez dopadu</w:t>
            </w:r>
          </w:p>
        </w:tc>
      </w:tr>
      <w:tr w:rsidR="00962388" w14:paraId="63A8D9CA" w14:textId="77777777" w:rsidTr="00A362AF">
        <w:trPr>
          <w:trHeight w:val="300"/>
        </w:trPr>
        <w:tc>
          <w:tcPr>
            <w:tcW w:w="426" w:type="dxa"/>
            <w:tcBorders>
              <w:bottom w:val="single" w:sz="4" w:space="0" w:color="auto"/>
            </w:tcBorders>
            <w:vAlign w:val="center"/>
          </w:tcPr>
          <w:p w14:paraId="716304D4"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EBD3ACA" w14:textId="77777777" w:rsidR="00962388" w:rsidRDefault="00962388" w:rsidP="00CE4077">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3C855F61" w14:textId="77777777" w:rsidR="00962388" w:rsidRPr="004C1913" w:rsidRDefault="009A67FF" w:rsidP="00CE4077">
            <w:pPr>
              <w:spacing w:after="0"/>
              <w:rPr>
                <w:b/>
                <w:color w:val="000000"/>
              </w:rPr>
            </w:pPr>
            <w:r w:rsidRPr="008A7F29">
              <w:rPr>
                <w:color w:val="000000"/>
              </w:rPr>
              <w:t>Bez dopadu</w:t>
            </w:r>
          </w:p>
        </w:tc>
      </w:tr>
      <w:tr w:rsidR="00962388" w14:paraId="5F403882" w14:textId="77777777" w:rsidTr="00A362AF">
        <w:trPr>
          <w:trHeight w:val="300"/>
        </w:trPr>
        <w:tc>
          <w:tcPr>
            <w:tcW w:w="426" w:type="dxa"/>
            <w:tcBorders>
              <w:bottom w:val="single" w:sz="4" w:space="0" w:color="auto"/>
            </w:tcBorders>
            <w:vAlign w:val="center"/>
          </w:tcPr>
          <w:p w14:paraId="5FB7F425"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F1E2082" w14:textId="77777777"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31D1F8BD" w14:textId="77777777" w:rsidR="00962388" w:rsidRPr="004C1913" w:rsidRDefault="009A67FF" w:rsidP="00CE4077">
            <w:pPr>
              <w:spacing w:after="0"/>
              <w:rPr>
                <w:b/>
                <w:color w:val="000000"/>
              </w:rPr>
            </w:pPr>
            <w:r w:rsidRPr="008A7F29">
              <w:rPr>
                <w:color w:val="000000"/>
              </w:rPr>
              <w:t>Bez dopadu</w:t>
            </w:r>
          </w:p>
        </w:tc>
      </w:tr>
      <w:tr w:rsidR="00962388" w14:paraId="6AD52028" w14:textId="77777777" w:rsidTr="00A362AF">
        <w:trPr>
          <w:trHeight w:val="300"/>
        </w:trPr>
        <w:tc>
          <w:tcPr>
            <w:tcW w:w="426" w:type="dxa"/>
            <w:tcBorders>
              <w:bottom w:val="single" w:sz="4" w:space="0" w:color="auto"/>
            </w:tcBorders>
            <w:vAlign w:val="center"/>
          </w:tcPr>
          <w:p w14:paraId="3DC4C8DD"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5AA6DE" w14:textId="77777777" w:rsidR="00962388" w:rsidRPr="00927AC8" w:rsidRDefault="00962388" w:rsidP="00CE4077">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4DC071A8" w14:textId="77777777" w:rsidR="00962388" w:rsidRPr="004C1913" w:rsidRDefault="009A67FF" w:rsidP="00CE4077">
            <w:pPr>
              <w:spacing w:after="0"/>
              <w:rPr>
                <w:b/>
                <w:color w:val="000000"/>
              </w:rPr>
            </w:pPr>
            <w:r w:rsidRPr="008A7F29">
              <w:rPr>
                <w:color w:val="000000"/>
              </w:rPr>
              <w:t>Bez dopadu</w:t>
            </w:r>
          </w:p>
        </w:tc>
      </w:tr>
      <w:tr w:rsidR="00962388" w14:paraId="023F0D0F" w14:textId="77777777" w:rsidTr="00A362AF">
        <w:trPr>
          <w:trHeight w:val="300"/>
        </w:trPr>
        <w:tc>
          <w:tcPr>
            <w:tcW w:w="426" w:type="dxa"/>
            <w:tcBorders>
              <w:bottom w:val="single" w:sz="4" w:space="0" w:color="auto"/>
            </w:tcBorders>
            <w:vAlign w:val="center"/>
          </w:tcPr>
          <w:p w14:paraId="0D3F8E7A"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49A02E" w14:textId="77777777" w:rsidR="00962388" w:rsidRPr="00927AC8" w:rsidRDefault="00962388" w:rsidP="00CE4077">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5592F7F3" w14:textId="77777777" w:rsidR="00962388" w:rsidRPr="004C1913" w:rsidRDefault="009A67FF" w:rsidP="00CE4077">
            <w:pPr>
              <w:spacing w:after="0"/>
              <w:rPr>
                <w:b/>
                <w:color w:val="000000"/>
              </w:rPr>
            </w:pPr>
            <w:r w:rsidRPr="008A7F29">
              <w:rPr>
                <w:color w:val="000000"/>
              </w:rPr>
              <w:t>Bez dopadu</w:t>
            </w:r>
          </w:p>
        </w:tc>
      </w:tr>
      <w:tr w:rsidR="00962388" w14:paraId="65769B1E" w14:textId="77777777" w:rsidTr="00A362AF">
        <w:trPr>
          <w:trHeight w:val="300"/>
        </w:trPr>
        <w:tc>
          <w:tcPr>
            <w:tcW w:w="426" w:type="dxa"/>
            <w:tcBorders>
              <w:bottom w:val="single" w:sz="4" w:space="0" w:color="auto"/>
            </w:tcBorders>
            <w:vAlign w:val="center"/>
          </w:tcPr>
          <w:p w14:paraId="47E49B84"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82EF119"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2BE403E8" w14:textId="77777777" w:rsidR="00962388" w:rsidRPr="004C1913" w:rsidRDefault="009A67FF" w:rsidP="00CE4077">
            <w:pPr>
              <w:spacing w:after="0"/>
              <w:rPr>
                <w:b/>
                <w:color w:val="000000"/>
              </w:rPr>
            </w:pPr>
            <w:r w:rsidRPr="008A7F29">
              <w:rPr>
                <w:color w:val="000000"/>
              </w:rPr>
              <w:t>Bez dopadu</w:t>
            </w:r>
          </w:p>
        </w:tc>
      </w:tr>
      <w:tr w:rsidR="00962388" w14:paraId="5879B8F7" w14:textId="77777777" w:rsidTr="00A362AF">
        <w:trPr>
          <w:trHeight w:val="300"/>
        </w:trPr>
        <w:tc>
          <w:tcPr>
            <w:tcW w:w="426" w:type="dxa"/>
            <w:tcBorders>
              <w:bottom w:val="single" w:sz="4" w:space="0" w:color="auto"/>
            </w:tcBorders>
            <w:vAlign w:val="center"/>
          </w:tcPr>
          <w:p w14:paraId="1229C4D0"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7701D27"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531B46D8" w14:textId="77777777" w:rsidR="00962388" w:rsidRPr="004C1913" w:rsidRDefault="009A67FF" w:rsidP="00CE4077">
            <w:pPr>
              <w:spacing w:after="0"/>
              <w:rPr>
                <w:b/>
                <w:color w:val="000000"/>
              </w:rPr>
            </w:pPr>
            <w:r w:rsidRPr="008A7F29">
              <w:rPr>
                <w:color w:val="000000"/>
              </w:rPr>
              <w:t>Bez dopadu</w:t>
            </w:r>
          </w:p>
        </w:tc>
      </w:tr>
      <w:tr w:rsidR="00962388" w14:paraId="19605927" w14:textId="77777777" w:rsidTr="00A362AF">
        <w:trPr>
          <w:trHeight w:val="300"/>
        </w:trPr>
        <w:tc>
          <w:tcPr>
            <w:tcW w:w="426" w:type="dxa"/>
            <w:tcBorders>
              <w:bottom w:val="single" w:sz="4" w:space="0" w:color="auto"/>
            </w:tcBorders>
            <w:vAlign w:val="center"/>
          </w:tcPr>
          <w:p w14:paraId="50B9B62B"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8E72AC"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4"/>
            </w:r>
          </w:p>
        </w:tc>
        <w:tc>
          <w:tcPr>
            <w:tcW w:w="4253" w:type="dxa"/>
            <w:tcBorders>
              <w:bottom w:val="single" w:sz="4" w:space="0" w:color="auto"/>
            </w:tcBorders>
            <w:shd w:val="clear" w:color="auto" w:fill="auto"/>
            <w:noWrap/>
            <w:vAlign w:val="center"/>
            <w:hideMark/>
          </w:tcPr>
          <w:p w14:paraId="16D235A3" w14:textId="77777777" w:rsidR="00962388" w:rsidRPr="004C1913" w:rsidRDefault="009A67FF" w:rsidP="00CE4077">
            <w:pPr>
              <w:spacing w:after="0"/>
              <w:rPr>
                <w:b/>
                <w:color w:val="000000"/>
              </w:rPr>
            </w:pPr>
            <w:r w:rsidRPr="008A7F29">
              <w:rPr>
                <w:color w:val="000000"/>
              </w:rPr>
              <w:t>Bez dopadu</w:t>
            </w:r>
          </w:p>
        </w:tc>
      </w:tr>
      <w:tr w:rsidR="00962388" w14:paraId="52525F23" w14:textId="77777777" w:rsidTr="00A362AF">
        <w:trPr>
          <w:trHeight w:val="300"/>
        </w:trPr>
        <w:tc>
          <w:tcPr>
            <w:tcW w:w="426" w:type="dxa"/>
            <w:tcBorders>
              <w:bottom w:val="single" w:sz="4" w:space="0" w:color="auto"/>
            </w:tcBorders>
            <w:vAlign w:val="center"/>
          </w:tcPr>
          <w:p w14:paraId="2048E3B8"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54C650"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7A48B4F0" w14:textId="77777777" w:rsidR="00962388" w:rsidRPr="004C1913" w:rsidRDefault="009A67FF" w:rsidP="00CE4077">
            <w:pPr>
              <w:spacing w:after="0"/>
              <w:rPr>
                <w:b/>
                <w:color w:val="000000"/>
              </w:rPr>
            </w:pPr>
            <w:r w:rsidRPr="008A7F29">
              <w:rPr>
                <w:color w:val="000000"/>
              </w:rPr>
              <w:t>Bez dopadu</w:t>
            </w:r>
          </w:p>
        </w:tc>
      </w:tr>
      <w:tr w:rsidR="00962388" w:rsidRPr="00F7707A" w14:paraId="458C8811" w14:textId="77777777" w:rsidTr="00A362AF">
        <w:trPr>
          <w:trHeight w:val="300"/>
        </w:trPr>
        <w:tc>
          <w:tcPr>
            <w:tcW w:w="426" w:type="dxa"/>
            <w:tcBorders>
              <w:bottom w:val="single" w:sz="4" w:space="0" w:color="auto"/>
            </w:tcBorders>
            <w:vAlign w:val="center"/>
          </w:tcPr>
          <w:p w14:paraId="3D18969C"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56B0CA"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5FC93895" w14:textId="77777777" w:rsidR="00962388" w:rsidRPr="004C1913" w:rsidRDefault="009A67FF" w:rsidP="00CE4077">
            <w:pPr>
              <w:spacing w:after="0"/>
              <w:rPr>
                <w:b/>
                <w:color w:val="000000"/>
              </w:rPr>
            </w:pPr>
            <w:r w:rsidRPr="008A7F29">
              <w:rPr>
                <w:color w:val="000000"/>
              </w:rPr>
              <w:t>Bez dopadu</w:t>
            </w:r>
          </w:p>
        </w:tc>
      </w:tr>
      <w:tr w:rsidR="00962388" w14:paraId="268C0480" w14:textId="77777777" w:rsidTr="00A362AF">
        <w:trPr>
          <w:trHeight w:val="300"/>
        </w:trPr>
        <w:tc>
          <w:tcPr>
            <w:tcW w:w="426" w:type="dxa"/>
            <w:tcBorders>
              <w:bottom w:val="single" w:sz="4" w:space="0" w:color="auto"/>
            </w:tcBorders>
            <w:vAlign w:val="center"/>
          </w:tcPr>
          <w:p w14:paraId="3B4CC925" w14:textId="77777777" w:rsidR="00962388" w:rsidRPr="00927AC8" w:rsidRDefault="00962388" w:rsidP="00E0667B">
            <w:pPr>
              <w:pStyle w:val="Odstavecseseznamem"/>
              <w:numPr>
                <w:ilvl w:val="0"/>
                <w:numId w:val="12"/>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BCD6989" w14:textId="77777777" w:rsidR="00962388" w:rsidRPr="00927AC8" w:rsidRDefault="00962388" w:rsidP="00CE4077">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62565F1F" w14:textId="77777777" w:rsidR="00962388" w:rsidRPr="004C1913" w:rsidRDefault="009A67FF" w:rsidP="00CE4077">
            <w:pPr>
              <w:spacing w:after="0"/>
              <w:rPr>
                <w:b/>
                <w:color w:val="000000"/>
              </w:rPr>
            </w:pPr>
            <w:r w:rsidRPr="008A7F29">
              <w:rPr>
                <w:color w:val="000000"/>
              </w:rPr>
              <w:t>Bez dopadu</w:t>
            </w:r>
          </w:p>
        </w:tc>
      </w:tr>
    </w:tbl>
    <w:p w14:paraId="64956CFA" w14:textId="77777777" w:rsidR="00360DA3" w:rsidRPr="00360DA3" w:rsidRDefault="00360DA3" w:rsidP="00360DA3"/>
    <w:p w14:paraId="5382A1CA"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55859C98" w14:textId="77777777" w:rsidR="00360DA3" w:rsidRPr="00360DA3" w:rsidRDefault="00360DA3" w:rsidP="004C1913"/>
    <w:p w14:paraId="01D567BD"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72F95C14" w14:textId="77777777" w:rsidR="00360DA3" w:rsidRPr="00360DA3" w:rsidRDefault="009A67FF" w:rsidP="00AA51BC">
      <w:pPr>
        <w:ind w:left="284"/>
      </w:pPr>
      <w:r>
        <w:t>ano</w:t>
      </w:r>
    </w:p>
    <w:p w14:paraId="634E61BA" w14:textId="77777777" w:rsidR="007D6009" w:rsidRPr="003218A6" w:rsidRDefault="00556C1F" w:rsidP="003218A6">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51081415" w14:textId="77777777" w:rsidR="007D6009" w:rsidRDefault="007D6009" w:rsidP="007D6009">
      <w:pPr>
        <w:spacing w:after="120"/>
      </w:pPr>
    </w:p>
    <w:p w14:paraId="3DF7389B"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0435704"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426E23F2" w14:textId="77777777" w:rsidR="0000551E" w:rsidRPr="00BA1643" w:rsidRDefault="0000551E" w:rsidP="00EC6856">
      <w:pPr>
        <w:rPr>
          <w:rFonts w:cs="Arial"/>
          <w:szCs w:val="22"/>
        </w:rPr>
      </w:pPr>
    </w:p>
    <w:p w14:paraId="1665DF8C"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lastRenderedPageBreak/>
        <w:t xml:space="preserve">Požadavky na </w:t>
      </w:r>
      <w:r w:rsidRPr="00AA51BC">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6614892" w14:textId="77777777" w:rsidTr="00EF4B24">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3DAF29"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5A5AB"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2892B556" w14:textId="77777777" w:rsidTr="00EF4B24">
        <w:trPr>
          <w:trHeight w:val="284"/>
        </w:trPr>
        <w:tc>
          <w:tcPr>
            <w:tcW w:w="2126" w:type="dxa"/>
            <w:tcBorders>
              <w:right w:val="dotted" w:sz="4" w:space="0" w:color="auto"/>
            </w:tcBorders>
            <w:shd w:val="clear" w:color="auto" w:fill="auto"/>
            <w:noWrap/>
            <w:vAlign w:val="bottom"/>
          </w:tcPr>
          <w:p w14:paraId="2D29CC67" w14:textId="77777777" w:rsidR="0000551E" w:rsidRPr="00F23D33" w:rsidRDefault="00A362AF"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7934A35" w14:textId="77777777" w:rsidR="0000551E" w:rsidRPr="00F23D33" w:rsidRDefault="00A362AF" w:rsidP="00337DDA">
            <w:pPr>
              <w:spacing w:after="0"/>
              <w:rPr>
                <w:rFonts w:cs="Arial"/>
                <w:color w:val="000000"/>
                <w:szCs w:val="22"/>
                <w:lang w:eastAsia="cs-CZ"/>
              </w:rPr>
            </w:pPr>
            <w:r>
              <w:rPr>
                <w:rFonts w:cs="Arial"/>
                <w:color w:val="000000"/>
                <w:szCs w:val="22"/>
                <w:lang w:eastAsia="cs-CZ"/>
              </w:rPr>
              <w:t>Součinnost při testování a akceptaci PZ</w:t>
            </w:r>
            <w:r w:rsidR="009A67FF">
              <w:rPr>
                <w:rFonts w:cs="Arial"/>
                <w:color w:val="000000"/>
                <w:szCs w:val="22"/>
                <w:lang w:eastAsia="cs-CZ"/>
              </w:rPr>
              <w:t xml:space="preserve">, </w:t>
            </w:r>
            <w:r w:rsidR="009A67FF" w:rsidRPr="00AA51BC">
              <w:rPr>
                <w:rFonts w:cs="Arial"/>
                <w:color w:val="000000"/>
                <w:szCs w:val="22"/>
                <w:lang w:eastAsia="cs-CZ"/>
              </w:rPr>
              <w:t>Agribus při vystavování nové verze služby</w:t>
            </w:r>
          </w:p>
        </w:tc>
      </w:tr>
      <w:tr w:rsidR="0000551E" w:rsidRPr="00F23D33" w14:paraId="6DD7D35F" w14:textId="77777777" w:rsidTr="00EF4B24">
        <w:trPr>
          <w:trHeight w:val="284"/>
        </w:trPr>
        <w:tc>
          <w:tcPr>
            <w:tcW w:w="2126" w:type="dxa"/>
            <w:tcBorders>
              <w:right w:val="dotted" w:sz="4" w:space="0" w:color="auto"/>
            </w:tcBorders>
            <w:shd w:val="clear" w:color="auto" w:fill="auto"/>
            <w:noWrap/>
            <w:vAlign w:val="bottom"/>
          </w:tcPr>
          <w:p w14:paraId="1F43752B"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9F2ACB0" w14:textId="77777777" w:rsidR="0000551E" w:rsidRPr="00F23D33" w:rsidRDefault="0000551E" w:rsidP="00337DDA">
            <w:pPr>
              <w:spacing w:after="0"/>
              <w:rPr>
                <w:rFonts w:cs="Arial"/>
                <w:color w:val="000000"/>
                <w:szCs w:val="22"/>
                <w:lang w:eastAsia="cs-CZ"/>
              </w:rPr>
            </w:pPr>
          </w:p>
        </w:tc>
      </w:tr>
    </w:tbl>
    <w:p w14:paraId="0BD4D209" w14:textId="77777777" w:rsidR="0000551E" w:rsidRPr="004C1913" w:rsidRDefault="0000551E" w:rsidP="004C1913">
      <w:pPr>
        <w:rPr>
          <w:sz w:val="18"/>
        </w:rPr>
      </w:pPr>
      <w:r w:rsidRPr="004C1913">
        <w:rPr>
          <w:sz w:val="18"/>
        </w:rPr>
        <w:t>(Pozn.: K popisu požadavku uveďte etapu, kdy bude součinnost vyžadována.)</w:t>
      </w:r>
    </w:p>
    <w:p w14:paraId="7E8A53BF" w14:textId="77777777" w:rsidR="0000551E" w:rsidRPr="006033CF" w:rsidRDefault="0000551E" w:rsidP="006033CF"/>
    <w:p w14:paraId="1BBBB43C"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AA51BC">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0AF726A8" w14:textId="77777777" w:rsidTr="00EF4B24">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E205E"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22C5CF6"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A362AF">
              <w:rPr>
                <w:rFonts w:cs="Arial"/>
                <w:b/>
                <w:bCs/>
                <w:color w:val="000000"/>
                <w:szCs w:val="22"/>
                <w:lang w:eastAsia="cs-CZ"/>
              </w:rPr>
              <w:t xml:space="preserve"> */</w:t>
            </w:r>
          </w:p>
        </w:tc>
      </w:tr>
      <w:tr w:rsidR="0000551E" w:rsidRPr="00F23D33" w14:paraId="38E7BCF7" w14:textId="77777777" w:rsidTr="00EF4B24">
        <w:trPr>
          <w:trHeight w:val="284"/>
        </w:trPr>
        <w:tc>
          <w:tcPr>
            <w:tcW w:w="7229" w:type="dxa"/>
            <w:tcBorders>
              <w:right w:val="dotted" w:sz="4" w:space="0" w:color="auto"/>
            </w:tcBorders>
            <w:shd w:val="clear" w:color="auto" w:fill="auto"/>
            <w:noWrap/>
            <w:vAlign w:val="bottom"/>
          </w:tcPr>
          <w:p w14:paraId="4692B3FA" w14:textId="77777777" w:rsidR="0000551E" w:rsidRPr="00F23D33" w:rsidRDefault="009A67FF" w:rsidP="00337DDA">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bottom"/>
          </w:tcPr>
          <w:p w14:paraId="050F5976" w14:textId="77777777" w:rsidR="0000551E" w:rsidRPr="00F23D33" w:rsidRDefault="009A67FF" w:rsidP="00337DDA">
            <w:pPr>
              <w:spacing w:after="0"/>
              <w:rPr>
                <w:rFonts w:cs="Arial"/>
                <w:color w:val="000000"/>
                <w:szCs w:val="22"/>
                <w:lang w:eastAsia="cs-CZ"/>
              </w:rPr>
            </w:pPr>
            <w:r>
              <w:rPr>
                <w:rFonts w:cs="Arial"/>
                <w:color w:val="000000"/>
                <w:szCs w:val="22"/>
                <w:lang w:eastAsia="cs-CZ"/>
              </w:rPr>
              <w:t>20.1.2021</w:t>
            </w:r>
          </w:p>
        </w:tc>
      </w:tr>
      <w:tr w:rsidR="0000551E" w:rsidRPr="00F23D33" w14:paraId="2ED40F87" w14:textId="77777777" w:rsidTr="00EF4B24">
        <w:trPr>
          <w:trHeight w:val="284"/>
        </w:trPr>
        <w:tc>
          <w:tcPr>
            <w:tcW w:w="7229" w:type="dxa"/>
            <w:tcBorders>
              <w:right w:val="dotted" w:sz="4" w:space="0" w:color="auto"/>
            </w:tcBorders>
            <w:shd w:val="clear" w:color="auto" w:fill="auto"/>
            <w:noWrap/>
            <w:vAlign w:val="bottom"/>
          </w:tcPr>
          <w:p w14:paraId="2D4912F1" w14:textId="77777777" w:rsidR="0000551E" w:rsidRPr="00F23D33" w:rsidRDefault="009A67FF"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67687EC4" w14:textId="77777777" w:rsidR="0000551E" w:rsidRPr="00F23D33" w:rsidRDefault="009A67FF" w:rsidP="00337DDA">
            <w:pPr>
              <w:spacing w:after="0"/>
              <w:rPr>
                <w:rFonts w:cs="Arial"/>
                <w:color w:val="000000"/>
                <w:szCs w:val="22"/>
                <w:lang w:eastAsia="cs-CZ"/>
              </w:rPr>
            </w:pPr>
            <w:r>
              <w:rPr>
                <w:rFonts w:cs="Arial"/>
                <w:color w:val="000000"/>
                <w:szCs w:val="22"/>
                <w:lang w:eastAsia="cs-CZ"/>
              </w:rPr>
              <w:t>26.2.2021</w:t>
            </w:r>
          </w:p>
        </w:tc>
      </w:tr>
    </w:tbl>
    <w:p w14:paraId="18647E38" w14:textId="77777777" w:rsidR="0000551E" w:rsidRPr="00A362AF" w:rsidRDefault="00A362AF" w:rsidP="00A362AF">
      <w:pPr>
        <w:rPr>
          <w:sz w:val="18"/>
        </w:rPr>
      </w:pPr>
      <w:r w:rsidRPr="00A362AF">
        <w:rPr>
          <w:sz w:val="18"/>
        </w:rPr>
        <w:t xml:space="preserve">*/ Upozornění: Uvedený harmonogram je platný v případě, že Dodavatel obdrží objednávku v </w:t>
      </w:r>
      <w:r w:rsidRPr="00AA51BC">
        <w:rPr>
          <w:sz w:val="18"/>
        </w:rPr>
        <w:t xml:space="preserve">rozmezí </w:t>
      </w:r>
      <w:r w:rsidR="00AA51BC" w:rsidRPr="00AA51BC">
        <w:rPr>
          <w:sz w:val="18"/>
        </w:rPr>
        <w:t>7</w:t>
      </w:r>
      <w:r w:rsidRPr="00AA51BC">
        <w:rPr>
          <w:sz w:val="18"/>
        </w:rPr>
        <w:t>.</w:t>
      </w:r>
      <w:r w:rsidR="00AA51BC" w:rsidRPr="00AA51BC">
        <w:rPr>
          <w:sz w:val="18"/>
        </w:rPr>
        <w:t>1</w:t>
      </w:r>
      <w:r w:rsidRPr="00AA51BC">
        <w:rPr>
          <w:sz w:val="18"/>
        </w:rPr>
        <w:t>.-</w:t>
      </w:r>
      <w:r w:rsidR="00AA51BC" w:rsidRPr="00AA51BC">
        <w:rPr>
          <w:sz w:val="18"/>
        </w:rPr>
        <w:t>12</w:t>
      </w:r>
      <w:r w:rsidRPr="00AA51BC">
        <w:rPr>
          <w:sz w:val="18"/>
        </w:rPr>
        <w:t>.</w:t>
      </w:r>
      <w:r w:rsidR="00AA51BC" w:rsidRPr="00AA51BC">
        <w:rPr>
          <w:sz w:val="18"/>
        </w:rPr>
        <w:t>1</w:t>
      </w:r>
      <w:r w:rsidRPr="00AA51BC">
        <w:rPr>
          <w:sz w:val="18"/>
        </w:rPr>
        <w:t>.20</w:t>
      </w:r>
      <w:r w:rsidR="00AA51BC" w:rsidRPr="00AA51BC">
        <w:rPr>
          <w:sz w:val="18"/>
        </w:rPr>
        <w:t>21</w:t>
      </w:r>
      <w:r w:rsidRPr="00AA51BC">
        <w:rPr>
          <w:sz w:val="18"/>
        </w:rPr>
        <w:t>.</w:t>
      </w:r>
      <w:r w:rsidRPr="00A362AF">
        <w:rPr>
          <w:sz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624AEB7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F37BB6C"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Layout w:type="fixed"/>
        <w:tblLook w:val="04A0" w:firstRow="1" w:lastRow="0" w:firstColumn="1" w:lastColumn="0" w:noHBand="0" w:noVBand="1"/>
      </w:tblPr>
      <w:tblGrid>
        <w:gridCol w:w="1696"/>
        <w:gridCol w:w="3544"/>
        <w:gridCol w:w="1276"/>
        <w:gridCol w:w="1701"/>
        <w:gridCol w:w="1562"/>
      </w:tblGrid>
      <w:tr w:rsidR="0000551E" w:rsidRPr="00F23D33" w14:paraId="734DF501" w14:textId="77777777" w:rsidTr="00B23560">
        <w:tc>
          <w:tcPr>
            <w:tcW w:w="1696" w:type="dxa"/>
          </w:tcPr>
          <w:p w14:paraId="481E08DB" w14:textId="77777777" w:rsidR="0000551E" w:rsidRPr="009D0844" w:rsidRDefault="0000551E" w:rsidP="00337DDA">
            <w:pPr>
              <w:pStyle w:val="Tabulka"/>
              <w:rPr>
                <w:szCs w:val="22"/>
              </w:rPr>
            </w:pPr>
            <w:r w:rsidRPr="009D0844">
              <w:rPr>
                <w:b/>
                <w:szCs w:val="22"/>
              </w:rPr>
              <w:t>Oblast / role</w:t>
            </w:r>
            <w:r w:rsidRPr="009D0844">
              <w:rPr>
                <w:rStyle w:val="Odkaznavysvtlivky"/>
                <w:szCs w:val="22"/>
              </w:rPr>
              <w:endnoteReference w:id="18"/>
            </w:r>
          </w:p>
        </w:tc>
        <w:tc>
          <w:tcPr>
            <w:tcW w:w="3544" w:type="dxa"/>
          </w:tcPr>
          <w:p w14:paraId="4346A5AE" w14:textId="77777777" w:rsidR="0000551E" w:rsidRPr="009D0844" w:rsidRDefault="0000551E" w:rsidP="00337DDA">
            <w:pPr>
              <w:pStyle w:val="Tabulka"/>
              <w:rPr>
                <w:b/>
                <w:szCs w:val="22"/>
              </w:rPr>
            </w:pPr>
            <w:r w:rsidRPr="009D0844">
              <w:rPr>
                <w:b/>
                <w:szCs w:val="22"/>
              </w:rPr>
              <w:t>Popis</w:t>
            </w:r>
          </w:p>
        </w:tc>
        <w:tc>
          <w:tcPr>
            <w:tcW w:w="1276" w:type="dxa"/>
          </w:tcPr>
          <w:p w14:paraId="084EE22D" w14:textId="77777777" w:rsidR="0000551E" w:rsidRPr="009D0844" w:rsidRDefault="0000551E" w:rsidP="00337DDA">
            <w:pPr>
              <w:pStyle w:val="Tabulka"/>
              <w:rPr>
                <w:b/>
                <w:szCs w:val="22"/>
              </w:rPr>
            </w:pPr>
            <w:r w:rsidRPr="009D0844">
              <w:rPr>
                <w:b/>
                <w:szCs w:val="22"/>
              </w:rPr>
              <w:t>Pracnost v MD/MJ</w:t>
            </w:r>
          </w:p>
        </w:tc>
        <w:tc>
          <w:tcPr>
            <w:tcW w:w="1701" w:type="dxa"/>
          </w:tcPr>
          <w:p w14:paraId="55478348" w14:textId="77777777" w:rsidR="0000551E" w:rsidRPr="009D0844" w:rsidRDefault="0000551E" w:rsidP="00337DDA">
            <w:pPr>
              <w:pStyle w:val="Tabulka"/>
              <w:rPr>
                <w:b/>
                <w:szCs w:val="22"/>
              </w:rPr>
            </w:pPr>
            <w:r w:rsidRPr="009D0844">
              <w:rPr>
                <w:b/>
                <w:szCs w:val="22"/>
              </w:rPr>
              <w:t>v Kč bez DPH</w:t>
            </w:r>
          </w:p>
        </w:tc>
        <w:tc>
          <w:tcPr>
            <w:tcW w:w="1562" w:type="dxa"/>
          </w:tcPr>
          <w:p w14:paraId="33843E12" w14:textId="77777777" w:rsidR="0000551E" w:rsidRPr="009D0844" w:rsidRDefault="0000551E" w:rsidP="00337DDA">
            <w:pPr>
              <w:pStyle w:val="Tabulka"/>
              <w:rPr>
                <w:b/>
                <w:szCs w:val="22"/>
              </w:rPr>
            </w:pPr>
            <w:r w:rsidRPr="009D0844">
              <w:rPr>
                <w:b/>
                <w:szCs w:val="22"/>
              </w:rPr>
              <w:t>v Kč s DPH</w:t>
            </w:r>
          </w:p>
        </w:tc>
      </w:tr>
      <w:tr w:rsidR="0000551E" w:rsidRPr="00F23D33" w14:paraId="4B4215E9" w14:textId="77777777" w:rsidTr="00B23560">
        <w:trPr>
          <w:trHeight w:hRule="exact" w:val="20"/>
        </w:trPr>
        <w:tc>
          <w:tcPr>
            <w:tcW w:w="1696" w:type="dxa"/>
          </w:tcPr>
          <w:p w14:paraId="10BD179C" w14:textId="77777777" w:rsidR="0000551E" w:rsidRPr="009D0844" w:rsidRDefault="0000551E" w:rsidP="00337DDA">
            <w:pPr>
              <w:pStyle w:val="Tabulka"/>
              <w:rPr>
                <w:szCs w:val="22"/>
              </w:rPr>
            </w:pPr>
          </w:p>
        </w:tc>
        <w:tc>
          <w:tcPr>
            <w:tcW w:w="3544" w:type="dxa"/>
          </w:tcPr>
          <w:p w14:paraId="413F730B" w14:textId="77777777" w:rsidR="0000551E" w:rsidRPr="009D0844" w:rsidRDefault="0000551E" w:rsidP="00337DDA">
            <w:pPr>
              <w:pStyle w:val="Tabulka"/>
              <w:rPr>
                <w:szCs w:val="22"/>
              </w:rPr>
            </w:pPr>
          </w:p>
        </w:tc>
        <w:tc>
          <w:tcPr>
            <w:tcW w:w="1276" w:type="dxa"/>
          </w:tcPr>
          <w:p w14:paraId="3A2D4FC1" w14:textId="77777777" w:rsidR="0000551E" w:rsidRPr="009D0844" w:rsidRDefault="0000551E" w:rsidP="00337DDA">
            <w:pPr>
              <w:pStyle w:val="Tabulka"/>
              <w:rPr>
                <w:szCs w:val="22"/>
              </w:rPr>
            </w:pPr>
          </w:p>
        </w:tc>
        <w:tc>
          <w:tcPr>
            <w:tcW w:w="1701" w:type="dxa"/>
          </w:tcPr>
          <w:p w14:paraId="77596205" w14:textId="77777777" w:rsidR="0000551E" w:rsidRPr="009D0844" w:rsidRDefault="0000551E" w:rsidP="00337DDA">
            <w:pPr>
              <w:pStyle w:val="Tabulka"/>
              <w:rPr>
                <w:szCs w:val="22"/>
              </w:rPr>
            </w:pPr>
          </w:p>
        </w:tc>
        <w:tc>
          <w:tcPr>
            <w:tcW w:w="1562" w:type="dxa"/>
          </w:tcPr>
          <w:p w14:paraId="3B1261E3" w14:textId="77777777" w:rsidR="0000551E" w:rsidRPr="009D0844" w:rsidRDefault="0000551E" w:rsidP="00337DDA">
            <w:pPr>
              <w:pStyle w:val="Tabulka"/>
              <w:rPr>
                <w:szCs w:val="22"/>
              </w:rPr>
            </w:pPr>
          </w:p>
        </w:tc>
      </w:tr>
      <w:tr w:rsidR="00B23560" w:rsidRPr="00F23D33" w14:paraId="752707BD" w14:textId="77777777" w:rsidTr="00B23560">
        <w:trPr>
          <w:trHeight w:val="397"/>
        </w:trPr>
        <w:tc>
          <w:tcPr>
            <w:tcW w:w="1696" w:type="dxa"/>
          </w:tcPr>
          <w:p w14:paraId="414F5A52" w14:textId="77777777" w:rsidR="00B23560" w:rsidRPr="009D0844" w:rsidRDefault="00B23560" w:rsidP="00B23560">
            <w:pPr>
              <w:pStyle w:val="Tabulka"/>
              <w:rPr>
                <w:szCs w:val="22"/>
              </w:rPr>
            </w:pPr>
          </w:p>
        </w:tc>
        <w:tc>
          <w:tcPr>
            <w:tcW w:w="3544" w:type="dxa"/>
          </w:tcPr>
          <w:p w14:paraId="1C48CAFE" w14:textId="77777777" w:rsidR="00B23560" w:rsidRPr="009D0844" w:rsidRDefault="00B23560" w:rsidP="00B23560">
            <w:pPr>
              <w:pStyle w:val="Tabulka"/>
              <w:rPr>
                <w:szCs w:val="22"/>
              </w:rPr>
            </w:pPr>
            <w:r>
              <w:rPr>
                <w:szCs w:val="22"/>
              </w:rPr>
              <w:t>Viz cenová nabídka v příloze č.01</w:t>
            </w:r>
          </w:p>
        </w:tc>
        <w:tc>
          <w:tcPr>
            <w:tcW w:w="1276" w:type="dxa"/>
          </w:tcPr>
          <w:p w14:paraId="2FA02587" w14:textId="77777777" w:rsidR="00B23560" w:rsidRPr="009D0844" w:rsidRDefault="00B23560" w:rsidP="00B23560">
            <w:pPr>
              <w:pStyle w:val="Tabulka"/>
              <w:jc w:val="center"/>
              <w:rPr>
                <w:szCs w:val="22"/>
              </w:rPr>
            </w:pPr>
            <w:r>
              <w:rPr>
                <w:szCs w:val="22"/>
              </w:rPr>
              <w:t>196,5</w:t>
            </w:r>
          </w:p>
        </w:tc>
        <w:tc>
          <w:tcPr>
            <w:tcW w:w="1701" w:type="dxa"/>
          </w:tcPr>
          <w:p w14:paraId="2DCC68D0" w14:textId="77777777" w:rsidR="00B23560" w:rsidRPr="006812A0" w:rsidRDefault="00B23560" w:rsidP="00B23560">
            <w:r w:rsidRPr="006812A0">
              <w:t xml:space="preserve"> 1 748 850,00</w:t>
            </w:r>
          </w:p>
        </w:tc>
        <w:tc>
          <w:tcPr>
            <w:tcW w:w="1562" w:type="dxa"/>
          </w:tcPr>
          <w:p w14:paraId="15DDB2F4" w14:textId="77777777" w:rsidR="00B23560" w:rsidRDefault="00B23560" w:rsidP="00B23560">
            <w:r w:rsidRPr="006812A0">
              <w:t>2 116 108,50</w:t>
            </w:r>
          </w:p>
        </w:tc>
      </w:tr>
      <w:tr w:rsidR="00B23560" w:rsidRPr="00F23D33" w14:paraId="068C3AAD" w14:textId="77777777" w:rsidTr="00B23560">
        <w:trPr>
          <w:trHeight w:val="397"/>
        </w:trPr>
        <w:tc>
          <w:tcPr>
            <w:tcW w:w="5240" w:type="dxa"/>
            <w:gridSpan w:val="2"/>
          </w:tcPr>
          <w:p w14:paraId="7560DA57" w14:textId="77777777" w:rsidR="00B23560" w:rsidRPr="009D0844" w:rsidRDefault="00B23560" w:rsidP="00B23560">
            <w:pPr>
              <w:pStyle w:val="Tabulka"/>
              <w:rPr>
                <w:b/>
                <w:szCs w:val="22"/>
              </w:rPr>
            </w:pPr>
            <w:r w:rsidRPr="004C1913">
              <w:rPr>
                <w:b/>
              </w:rPr>
              <w:t>Celkem:</w:t>
            </w:r>
          </w:p>
        </w:tc>
        <w:tc>
          <w:tcPr>
            <w:tcW w:w="1276" w:type="dxa"/>
          </w:tcPr>
          <w:p w14:paraId="1FA51F0A" w14:textId="77777777" w:rsidR="00B23560" w:rsidRPr="009D0844" w:rsidRDefault="00B23560" w:rsidP="00B23560">
            <w:pPr>
              <w:pStyle w:val="Tabulka"/>
              <w:jc w:val="center"/>
              <w:rPr>
                <w:szCs w:val="22"/>
              </w:rPr>
            </w:pPr>
            <w:r>
              <w:rPr>
                <w:szCs w:val="22"/>
              </w:rPr>
              <w:t>196,5</w:t>
            </w:r>
          </w:p>
        </w:tc>
        <w:tc>
          <w:tcPr>
            <w:tcW w:w="1701" w:type="dxa"/>
          </w:tcPr>
          <w:p w14:paraId="1CA4779C" w14:textId="77777777" w:rsidR="00B23560" w:rsidRPr="006812A0" w:rsidRDefault="00B23560" w:rsidP="00B23560">
            <w:r w:rsidRPr="006812A0">
              <w:t xml:space="preserve"> 1 748 850,00</w:t>
            </w:r>
          </w:p>
        </w:tc>
        <w:tc>
          <w:tcPr>
            <w:tcW w:w="1562" w:type="dxa"/>
          </w:tcPr>
          <w:p w14:paraId="6C8D5F41" w14:textId="77777777" w:rsidR="00B23560" w:rsidRDefault="00B23560" w:rsidP="00B23560">
            <w:r w:rsidRPr="006812A0">
              <w:t>2 116 108,50</w:t>
            </w:r>
          </w:p>
        </w:tc>
      </w:tr>
    </w:tbl>
    <w:p w14:paraId="4CB3AE47" w14:textId="77777777" w:rsidR="0000551E" w:rsidRPr="00F23D33" w:rsidRDefault="0000551E" w:rsidP="00CC6780">
      <w:pPr>
        <w:spacing w:after="0"/>
        <w:rPr>
          <w:rFonts w:cs="Arial"/>
          <w:sz w:val="8"/>
          <w:szCs w:val="8"/>
        </w:rPr>
      </w:pPr>
    </w:p>
    <w:p w14:paraId="2431B2CF" w14:textId="77777777" w:rsidR="0000551E" w:rsidRPr="004C1913" w:rsidRDefault="0000551E" w:rsidP="00CC6780">
      <w:pPr>
        <w:spacing w:after="0"/>
        <w:rPr>
          <w:sz w:val="18"/>
        </w:rPr>
      </w:pPr>
      <w:r w:rsidRPr="004C1913">
        <w:rPr>
          <w:sz w:val="18"/>
        </w:rPr>
        <w:t>(Pozn.: MD – člověkoden, MJ – měrná jednotka, např. počet kusů)</w:t>
      </w:r>
    </w:p>
    <w:p w14:paraId="21A580F3" w14:textId="77777777" w:rsidR="0000551E" w:rsidRPr="00110ED2" w:rsidRDefault="0000551E" w:rsidP="00181484"/>
    <w:p w14:paraId="6550A445"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31C679B1" w14:textId="77777777" w:rsidTr="004C1913">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ADB88"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4E2E5"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D015A02"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7E6F15E" w14:textId="77777777" w:rsidR="0000551E" w:rsidRPr="004C1913" w:rsidRDefault="0000551E" w:rsidP="002B12D5">
            <w:pPr>
              <w:spacing w:after="0"/>
              <w:rPr>
                <w:b/>
                <w:color w:val="000000"/>
              </w:rPr>
            </w:pPr>
            <w:r w:rsidRPr="004C1913">
              <w:rPr>
                <w:b/>
                <w:color w:val="000000"/>
              </w:rPr>
              <w:t>(CD, listinná forma)</w:t>
            </w:r>
          </w:p>
        </w:tc>
      </w:tr>
      <w:tr w:rsidR="00093E37" w:rsidRPr="006C3557" w14:paraId="52252003" w14:textId="77777777" w:rsidTr="00A362AF">
        <w:trPr>
          <w:trHeight w:val="284"/>
        </w:trPr>
        <w:tc>
          <w:tcPr>
            <w:tcW w:w="709" w:type="dxa"/>
            <w:tcBorders>
              <w:right w:val="dotted" w:sz="4" w:space="0" w:color="auto"/>
            </w:tcBorders>
            <w:shd w:val="clear" w:color="auto" w:fill="auto"/>
            <w:noWrap/>
            <w:vAlign w:val="bottom"/>
          </w:tcPr>
          <w:p w14:paraId="26374D46" w14:textId="77777777" w:rsidR="0000551E" w:rsidRPr="006C3557" w:rsidRDefault="00A362AF" w:rsidP="000B6887">
            <w:pPr>
              <w:spacing w:after="0"/>
              <w:rPr>
                <w:rFonts w:cs="Arial"/>
                <w:color w:val="000000"/>
                <w:szCs w:val="22"/>
                <w:lang w:eastAsia="cs-CZ"/>
              </w:rPr>
            </w:pPr>
            <w:r>
              <w:rPr>
                <w:rFonts w:cs="Arial"/>
                <w:color w:val="000000"/>
                <w:szCs w:val="22"/>
                <w:lang w:eastAsia="cs-CZ"/>
              </w:rPr>
              <w:t>01</w:t>
            </w:r>
          </w:p>
        </w:tc>
        <w:tc>
          <w:tcPr>
            <w:tcW w:w="6237" w:type="dxa"/>
            <w:tcBorders>
              <w:left w:val="dotted" w:sz="4" w:space="0" w:color="auto"/>
              <w:right w:val="dotted" w:sz="4" w:space="0" w:color="auto"/>
            </w:tcBorders>
            <w:shd w:val="clear" w:color="auto" w:fill="auto"/>
            <w:noWrap/>
            <w:vAlign w:val="bottom"/>
          </w:tcPr>
          <w:p w14:paraId="329C4555" w14:textId="77777777" w:rsidR="0000551E" w:rsidRPr="006C3557" w:rsidRDefault="00A362AF"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01C8B9F" w14:textId="77777777" w:rsidR="0000551E" w:rsidRPr="006C3557" w:rsidRDefault="00A362AF" w:rsidP="000B6887">
            <w:pPr>
              <w:spacing w:after="0"/>
              <w:rPr>
                <w:rFonts w:cs="Arial"/>
                <w:color w:val="000000"/>
                <w:szCs w:val="22"/>
                <w:lang w:eastAsia="cs-CZ"/>
              </w:rPr>
            </w:pPr>
            <w:r>
              <w:rPr>
                <w:rFonts w:cs="Arial"/>
                <w:color w:val="000000"/>
                <w:szCs w:val="22"/>
                <w:lang w:eastAsia="cs-CZ"/>
              </w:rPr>
              <w:t>Listinná forma</w:t>
            </w:r>
          </w:p>
        </w:tc>
      </w:tr>
      <w:tr w:rsidR="00093E37" w:rsidRPr="006C3557" w14:paraId="1C55384E" w14:textId="77777777" w:rsidTr="00A362AF">
        <w:trPr>
          <w:trHeight w:val="284"/>
        </w:trPr>
        <w:tc>
          <w:tcPr>
            <w:tcW w:w="709" w:type="dxa"/>
            <w:tcBorders>
              <w:right w:val="dotted" w:sz="4" w:space="0" w:color="auto"/>
            </w:tcBorders>
            <w:shd w:val="clear" w:color="auto" w:fill="auto"/>
            <w:noWrap/>
            <w:vAlign w:val="bottom"/>
          </w:tcPr>
          <w:p w14:paraId="7549F757" w14:textId="77777777" w:rsidR="0000551E" w:rsidRPr="006C3557" w:rsidRDefault="00AA51BC" w:rsidP="000B6887">
            <w:pPr>
              <w:spacing w:after="0"/>
              <w:rPr>
                <w:rFonts w:cs="Arial"/>
                <w:color w:val="000000"/>
                <w:szCs w:val="22"/>
                <w:lang w:eastAsia="cs-CZ"/>
              </w:rPr>
            </w:pPr>
            <w:r>
              <w:rPr>
                <w:rFonts w:cs="Arial"/>
                <w:color w:val="000000"/>
                <w:szCs w:val="22"/>
                <w:lang w:eastAsia="cs-CZ"/>
              </w:rPr>
              <w:t>02</w:t>
            </w:r>
          </w:p>
        </w:tc>
        <w:tc>
          <w:tcPr>
            <w:tcW w:w="6237" w:type="dxa"/>
            <w:tcBorders>
              <w:left w:val="dotted" w:sz="4" w:space="0" w:color="auto"/>
              <w:right w:val="dotted" w:sz="4" w:space="0" w:color="auto"/>
            </w:tcBorders>
            <w:shd w:val="clear" w:color="auto" w:fill="auto"/>
            <w:noWrap/>
            <w:vAlign w:val="bottom"/>
          </w:tcPr>
          <w:p w14:paraId="31A2C628" w14:textId="77777777" w:rsidR="0000551E" w:rsidRPr="006C3557" w:rsidRDefault="00AA51BC"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4C98C89E" w14:textId="77777777" w:rsidR="0000551E" w:rsidRPr="006C3557" w:rsidRDefault="00AA51BC" w:rsidP="000B6887">
            <w:pPr>
              <w:spacing w:after="0"/>
              <w:rPr>
                <w:rFonts w:cs="Arial"/>
                <w:color w:val="000000"/>
                <w:szCs w:val="22"/>
                <w:lang w:eastAsia="cs-CZ"/>
              </w:rPr>
            </w:pPr>
            <w:r>
              <w:rPr>
                <w:rFonts w:cs="Arial"/>
                <w:color w:val="000000"/>
                <w:szCs w:val="22"/>
                <w:lang w:eastAsia="cs-CZ"/>
              </w:rPr>
              <w:t>e-mailem</w:t>
            </w:r>
          </w:p>
        </w:tc>
      </w:tr>
    </w:tbl>
    <w:p w14:paraId="0C5DD930" w14:textId="77777777" w:rsidR="0000551E" w:rsidRDefault="0000551E" w:rsidP="00F81B94"/>
    <w:p w14:paraId="0761B98B"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397"/>
        <w:gridCol w:w="1565"/>
        <w:gridCol w:w="2126"/>
      </w:tblGrid>
      <w:tr w:rsidR="00DC32BF" w:rsidRPr="006C3557" w14:paraId="54699C41" w14:textId="77777777" w:rsidTr="00A362AF">
        <w:trPr>
          <w:trHeight w:val="58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17B853" w14:textId="77777777" w:rsidR="00DC32BF" w:rsidRPr="00765184" w:rsidRDefault="00DC32BF" w:rsidP="00A24E41">
            <w:pPr>
              <w:spacing w:after="0"/>
              <w:rPr>
                <w:rFonts w:cs="Arial"/>
                <w:b/>
                <w:bCs/>
                <w:color w:val="000000"/>
                <w:szCs w:val="22"/>
                <w:lang w:eastAsia="cs-CZ"/>
              </w:rPr>
            </w:pPr>
            <w:r>
              <w:rPr>
                <w:rFonts w:cs="Arial"/>
                <w:b/>
                <w:bCs/>
                <w:color w:val="000000"/>
                <w:szCs w:val="22"/>
                <w:lang w:eastAsia="cs-CZ"/>
              </w:rPr>
              <w:t>Název Dodavatele / Poskytovatele</w:t>
            </w:r>
          </w:p>
        </w:tc>
        <w:tc>
          <w:tcPr>
            <w:tcW w:w="3397" w:type="dxa"/>
            <w:tcBorders>
              <w:top w:val="single" w:sz="8" w:space="0" w:color="auto"/>
              <w:left w:val="single" w:sz="8" w:space="0" w:color="auto"/>
              <w:bottom w:val="single" w:sz="8" w:space="0" w:color="auto"/>
              <w:right w:val="single" w:sz="8" w:space="0" w:color="auto"/>
            </w:tcBorders>
            <w:vAlign w:val="center"/>
          </w:tcPr>
          <w:p w14:paraId="68073625" w14:textId="77777777" w:rsidR="00DC32BF" w:rsidRPr="006C3557" w:rsidRDefault="00DC32BF" w:rsidP="00A24E41">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1565" w:type="dxa"/>
            <w:tcBorders>
              <w:top w:val="single" w:sz="8" w:space="0" w:color="auto"/>
              <w:left w:val="single" w:sz="8" w:space="0" w:color="auto"/>
              <w:bottom w:val="single" w:sz="8" w:space="0" w:color="auto"/>
              <w:right w:val="single" w:sz="8" w:space="0" w:color="auto"/>
            </w:tcBorders>
            <w:vAlign w:val="center"/>
          </w:tcPr>
          <w:p w14:paraId="77B51C27" w14:textId="77777777" w:rsidR="00DC32BF" w:rsidRPr="006C3557" w:rsidRDefault="00DC32BF" w:rsidP="00A24E41">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7A0607E4" w14:textId="77777777" w:rsidR="00DC32BF" w:rsidRPr="006C3557" w:rsidRDefault="00DC32BF" w:rsidP="00A24E41">
            <w:pPr>
              <w:spacing w:after="0"/>
              <w:rPr>
                <w:rFonts w:cs="Arial"/>
                <w:b/>
                <w:bCs/>
                <w:color w:val="000000"/>
                <w:szCs w:val="22"/>
                <w:lang w:eastAsia="cs-CZ"/>
              </w:rPr>
            </w:pPr>
            <w:r>
              <w:rPr>
                <w:rFonts w:cs="Arial"/>
                <w:b/>
                <w:bCs/>
                <w:color w:val="000000"/>
                <w:szCs w:val="22"/>
                <w:lang w:eastAsia="cs-CZ"/>
              </w:rPr>
              <w:t>Podpis</w:t>
            </w:r>
          </w:p>
        </w:tc>
      </w:tr>
      <w:tr w:rsidR="00DC32BF" w:rsidRPr="006C3557" w14:paraId="001DFDB2" w14:textId="77777777" w:rsidTr="0096366A">
        <w:trPr>
          <w:trHeight w:val="720"/>
        </w:trPr>
        <w:tc>
          <w:tcPr>
            <w:tcW w:w="2693" w:type="dxa"/>
            <w:shd w:val="clear" w:color="auto" w:fill="auto"/>
            <w:noWrap/>
            <w:vAlign w:val="center"/>
          </w:tcPr>
          <w:p w14:paraId="729C4F23" w14:textId="77777777" w:rsidR="00DC32BF" w:rsidRPr="006C3557" w:rsidRDefault="00A362AF" w:rsidP="00A24E41">
            <w:pPr>
              <w:spacing w:after="0"/>
              <w:rPr>
                <w:rFonts w:cs="Arial"/>
                <w:color w:val="000000"/>
                <w:szCs w:val="22"/>
                <w:lang w:eastAsia="cs-CZ"/>
              </w:rPr>
            </w:pPr>
            <w:r>
              <w:rPr>
                <w:rFonts w:cs="Arial"/>
                <w:color w:val="000000"/>
                <w:szCs w:val="22"/>
                <w:lang w:eastAsia="cs-CZ"/>
              </w:rPr>
              <w:t>O2 IT Services s.r.o.</w:t>
            </w:r>
          </w:p>
        </w:tc>
        <w:tc>
          <w:tcPr>
            <w:tcW w:w="3397" w:type="dxa"/>
            <w:vAlign w:val="center"/>
          </w:tcPr>
          <w:p w14:paraId="7194F6A3" w14:textId="6C3199D3" w:rsidR="00DC32BF" w:rsidRPr="006C3557" w:rsidRDefault="0076367E" w:rsidP="00A24E41">
            <w:pPr>
              <w:spacing w:after="0"/>
              <w:rPr>
                <w:rFonts w:cs="Arial"/>
                <w:color w:val="000000"/>
                <w:szCs w:val="22"/>
                <w:lang w:eastAsia="cs-CZ"/>
              </w:rPr>
            </w:pPr>
            <w:r>
              <w:rPr>
                <w:rFonts w:cs="Arial"/>
                <w:color w:val="000000"/>
                <w:szCs w:val="22"/>
                <w:lang w:eastAsia="cs-CZ"/>
              </w:rPr>
              <w:t>XXX</w:t>
            </w:r>
          </w:p>
        </w:tc>
        <w:tc>
          <w:tcPr>
            <w:tcW w:w="1565" w:type="dxa"/>
            <w:vAlign w:val="center"/>
          </w:tcPr>
          <w:p w14:paraId="7AC6AE0B" w14:textId="77777777" w:rsidR="00DC32BF" w:rsidRPr="006C3557" w:rsidRDefault="00DC32BF" w:rsidP="00A24E41">
            <w:pPr>
              <w:spacing w:after="0"/>
              <w:rPr>
                <w:rFonts w:cs="Arial"/>
                <w:color w:val="000000"/>
                <w:szCs w:val="22"/>
                <w:lang w:eastAsia="cs-CZ"/>
              </w:rPr>
            </w:pPr>
          </w:p>
        </w:tc>
        <w:tc>
          <w:tcPr>
            <w:tcW w:w="2126" w:type="dxa"/>
            <w:shd w:val="clear" w:color="auto" w:fill="auto"/>
            <w:vAlign w:val="center"/>
          </w:tcPr>
          <w:p w14:paraId="330FCC51" w14:textId="77777777" w:rsidR="00DC32BF" w:rsidRPr="006C3557" w:rsidRDefault="00DC32BF" w:rsidP="00A24E41">
            <w:pPr>
              <w:spacing w:after="0"/>
              <w:ind w:right="72"/>
              <w:rPr>
                <w:rFonts w:cs="Arial"/>
                <w:color w:val="000000"/>
                <w:szCs w:val="22"/>
                <w:lang w:eastAsia="cs-CZ"/>
              </w:rPr>
            </w:pPr>
          </w:p>
        </w:tc>
      </w:tr>
    </w:tbl>
    <w:p w14:paraId="199A46F8" w14:textId="77777777" w:rsidR="0000551E" w:rsidRDefault="0000551E" w:rsidP="00EC6856">
      <w:pPr>
        <w:rPr>
          <w:rFonts w:cs="Arial"/>
          <w:szCs w:val="22"/>
        </w:rPr>
      </w:pPr>
    </w:p>
    <w:p w14:paraId="4EA15F80" w14:textId="77777777" w:rsidR="0000551E" w:rsidRDefault="0000551E" w:rsidP="004C1913">
      <w:pPr>
        <w:spacing w:after="0"/>
        <w:rPr>
          <w:rFonts w:cs="Arial"/>
          <w:b/>
          <w:caps/>
          <w:szCs w:val="22"/>
        </w:rPr>
        <w:sectPr w:rsidR="0000551E" w:rsidSect="009D0844">
          <w:footerReference w:type="default" r:id="rId10"/>
          <w:pgSz w:w="11906" w:h="16838" w:code="9"/>
          <w:pgMar w:top="1560" w:right="1418" w:bottom="1134" w:left="992" w:header="567" w:footer="567" w:gutter="0"/>
          <w:pgNumType w:start="1"/>
          <w:cols w:space="708"/>
          <w:docGrid w:linePitch="360"/>
        </w:sectPr>
      </w:pPr>
    </w:p>
    <w:p w14:paraId="1FD99DAE" w14:textId="77777777" w:rsidR="0000551E" w:rsidRDefault="0000551E" w:rsidP="00484CB3">
      <w:pPr>
        <w:rPr>
          <w:rFonts w:cs="Arial"/>
          <w:b/>
          <w:sz w:val="36"/>
          <w:szCs w:val="36"/>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ED1EA1" w:rsidRPr="00ED1EA1">
        <w:rPr>
          <w:rFonts w:cs="Arial"/>
          <w:b/>
          <w:sz w:val="36"/>
          <w:szCs w:val="36"/>
        </w:rPr>
        <w:t>Z30555</w:t>
      </w:r>
    </w:p>
    <w:p w14:paraId="7A82E2A4" w14:textId="77777777" w:rsidR="00A362AF" w:rsidRPr="006C3557" w:rsidRDefault="00A362AF" w:rsidP="00484CB3">
      <w:pPr>
        <w:rPr>
          <w:rFonts w:cs="Arial"/>
          <w:b/>
          <w:caps/>
          <w:szCs w:val="22"/>
        </w:rPr>
      </w:pPr>
    </w:p>
    <w:tbl>
      <w:tblPr>
        <w:tblStyle w:val="Mkatabulky"/>
        <w:tblW w:w="2796" w:type="dxa"/>
        <w:tblLayout w:type="fixed"/>
        <w:tblLook w:val="04A0" w:firstRow="1" w:lastRow="0" w:firstColumn="1" w:lastColumn="0" w:noHBand="0" w:noVBand="1"/>
      </w:tblPr>
      <w:tblGrid>
        <w:gridCol w:w="1701"/>
        <w:gridCol w:w="1095"/>
      </w:tblGrid>
      <w:tr w:rsidR="00181484" w:rsidRPr="006C3557" w14:paraId="1D7AED36" w14:textId="77777777" w:rsidTr="004C1913">
        <w:tc>
          <w:tcPr>
            <w:tcW w:w="1701" w:type="dxa"/>
          </w:tcPr>
          <w:p w14:paraId="0A3DA3E5" w14:textId="77777777" w:rsidR="00181484" w:rsidRPr="009D0844" w:rsidRDefault="00181484" w:rsidP="0085497D">
            <w:pPr>
              <w:pStyle w:val="Tabulka"/>
              <w:rPr>
                <w:rStyle w:val="Siln"/>
                <w:szCs w:val="22"/>
              </w:rPr>
            </w:pPr>
            <w:r w:rsidRPr="009D0844">
              <w:rPr>
                <w:b/>
                <w:szCs w:val="22"/>
              </w:rPr>
              <w:t>ID PK MZe</w:t>
            </w:r>
            <w:r w:rsidRPr="009D0844">
              <w:rPr>
                <w:rStyle w:val="Odkaznavysvtlivky"/>
                <w:szCs w:val="22"/>
              </w:rPr>
              <w:endnoteReference w:id="20"/>
            </w:r>
            <w:r w:rsidRPr="004C1913">
              <w:rPr>
                <w:b/>
              </w:rPr>
              <w:t>:</w:t>
            </w:r>
          </w:p>
        </w:tc>
        <w:tc>
          <w:tcPr>
            <w:tcW w:w="1095" w:type="dxa"/>
          </w:tcPr>
          <w:p w14:paraId="79C53479" w14:textId="77777777" w:rsidR="00181484" w:rsidRPr="009D0844" w:rsidRDefault="00ED1EA1" w:rsidP="004C1913">
            <w:pPr>
              <w:pStyle w:val="Tabulka"/>
              <w:rPr>
                <w:szCs w:val="22"/>
              </w:rPr>
            </w:pPr>
            <w:r>
              <w:rPr>
                <w:szCs w:val="22"/>
              </w:rPr>
              <w:t>589</w:t>
            </w:r>
          </w:p>
        </w:tc>
      </w:tr>
    </w:tbl>
    <w:p w14:paraId="0FEAEFC9"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42FDAA37" w14:textId="77777777" w:rsidR="0000551E" w:rsidRDefault="0000551E" w:rsidP="00181484">
      <w:pPr>
        <w:spacing w:after="120"/>
        <w:rPr>
          <w:rFonts w:cs="Arial"/>
        </w:rPr>
      </w:pPr>
      <w:r>
        <w:rPr>
          <w:rFonts w:cs="Arial"/>
        </w:rPr>
        <w:t xml:space="preserve">Požadované plnění je specifikováno v části A a B tohoto RfC. </w:t>
      </w:r>
    </w:p>
    <w:p w14:paraId="1877E2AA" w14:textId="61B8463A"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F55F4A">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5"/>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0AB953C4"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A3F4FB3"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16BDA"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7F384A1"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433E6D6"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462B6B1F"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B08F5" w:rsidRPr="003153D0" w14:paraId="78119248" w14:textId="77777777" w:rsidTr="00B574DC">
        <w:trPr>
          <w:trHeight w:val="288"/>
        </w:trPr>
        <w:tc>
          <w:tcPr>
            <w:tcW w:w="567" w:type="dxa"/>
            <w:tcBorders>
              <w:top w:val="single" w:sz="8" w:space="0" w:color="auto"/>
              <w:left w:val="dotted" w:sz="4" w:space="0" w:color="auto"/>
              <w:bottom w:val="dotted" w:sz="4" w:space="0" w:color="auto"/>
              <w:right w:val="dotted" w:sz="4" w:space="0" w:color="auto"/>
            </w:tcBorders>
          </w:tcPr>
          <w:p w14:paraId="02CF2EF8"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1498C60" w14:textId="77777777" w:rsidR="007B08F5" w:rsidRPr="003153D0" w:rsidRDefault="007B08F5" w:rsidP="007B08F5">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14:paraId="5D9B2621" w14:textId="77777777" w:rsidR="007B08F5" w:rsidRPr="003153D0" w:rsidRDefault="00D24AE5" w:rsidP="007B08F5">
            <w:pPr>
              <w:spacing w:after="0"/>
              <w:jc w:val="center"/>
              <w:rPr>
                <w:rFonts w:cs="Arial"/>
                <w:color w:val="000000"/>
                <w:szCs w:val="22"/>
                <w:lang w:eastAsia="cs-CZ"/>
              </w:rPr>
            </w:pPr>
            <w:sdt>
              <w:sdtPr>
                <w:rPr>
                  <w:rFonts w:cs="Arial"/>
                  <w:color w:val="000000"/>
                  <w:szCs w:val="22"/>
                  <w:lang w:eastAsia="cs-CZ"/>
                </w:rPr>
                <w:id w:val="1530835981"/>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single" w:sz="8" w:space="0" w:color="auto"/>
              <w:left w:val="dotted" w:sz="4" w:space="0" w:color="auto"/>
              <w:bottom w:val="dotted" w:sz="4" w:space="0" w:color="auto"/>
              <w:right w:val="dotted" w:sz="4" w:space="0" w:color="auto"/>
            </w:tcBorders>
            <w:vAlign w:val="center"/>
          </w:tcPr>
          <w:p w14:paraId="24129602" w14:textId="77777777" w:rsidR="007B08F5" w:rsidRPr="00AA51BC" w:rsidRDefault="007B08F5" w:rsidP="007B08F5">
            <w:pPr>
              <w:spacing w:after="0"/>
              <w:rPr>
                <w:color w:val="000000"/>
              </w:rPr>
            </w:pPr>
            <w:r w:rsidRPr="00AA51BC">
              <w:rPr>
                <w:color w:val="000000"/>
              </w:rPr>
              <w:t>Bez dopadu</w:t>
            </w:r>
          </w:p>
        </w:tc>
      </w:tr>
      <w:tr w:rsidR="007B08F5" w:rsidRPr="00705F38" w14:paraId="2B3AA67A"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5525BFE7"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3FE28D" w14:textId="77777777" w:rsidR="007B08F5" w:rsidRPr="003153D0" w:rsidRDefault="007B08F5" w:rsidP="007B08F5">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41E308B3" w14:textId="77777777" w:rsidR="007B08F5" w:rsidRPr="00705F38" w:rsidRDefault="00D24AE5" w:rsidP="007B08F5">
            <w:pPr>
              <w:spacing w:after="0"/>
              <w:jc w:val="center"/>
              <w:rPr>
                <w:rFonts w:cs="Arial"/>
                <w:color w:val="000000"/>
                <w:szCs w:val="22"/>
                <w:lang w:eastAsia="cs-CZ"/>
              </w:rPr>
            </w:pPr>
            <w:sdt>
              <w:sdtPr>
                <w:rPr>
                  <w:rFonts w:cs="Arial"/>
                  <w:color w:val="000000"/>
                  <w:szCs w:val="22"/>
                  <w:lang w:eastAsia="cs-CZ"/>
                </w:rPr>
                <w:id w:val="545488780"/>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3DD18DD3" w14:textId="77777777" w:rsidR="007B08F5" w:rsidRPr="004C1913" w:rsidRDefault="007B08F5" w:rsidP="007B08F5">
            <w:pPr>
              <w:spacing w:after="0"/>
              <w:rPr>
                <w:b/>
                <w:color w:val="000000"/>
              </w:rPr>
            </w:pPr>
            <w:r w:rsidRPr="008A7F29">
              <w:rPr>
                <w:color w:val="000000"/>
              </w:rPr>
              <w:t>Bez dopadu</w:t>
            </w:r>
          </w:p>
        </w:tc>
      </w:tr>
      <w:tr w:rsidR="007B08F5" w14:paraId="0BF66369"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04117376"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8720E1" w14:textId="77777777" w:rsidR="007B08F5" w:rsidRPr="003153D0" w:rsidRDefault="007B08F5" w:rsidP="007B08F5">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57051541"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045799445"/>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790D3D52" w14:textId="77777777" w:rsidR="007B08F5" w:rsidRPr="004C1913" w:rsidRDefault="007B08F5" w:rsidP="007B08F5">
            <w:pPr>
              <w:spacing w:after="0"/>
              <w:rPr>
                <w:b/>
                <w:color w:val="000000"/>
              </w:rPr>
            </w:pPr>
            <w:r w:rsidRPr="008A7F29">
              <w:rPr>
                <w:color w:val="000000"/>
              </w:rPr>
              <w:t>Bez dopadu</w:t>
            </w:r>
          </w:p>
        </w:tc>
      </w:tr>
      <w:tr w:rsidR="007B08F5" w14:paraId="47256CFB"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065066ED"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8932EA" w14:textId="77777777" w:rsidR="007B08F5" w:rsidRDefault="007B08F5" w:rsidP="007B08F5">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14:paraId="0B732A48"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926678099"/>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5C29B584" w14:textId="77777777" w:rsidR="007B08F5" w:rsidRPr="004C1913" w:rsidRDefault="007B08F5" w:rsidP="007B08F5">
            <w:pPr>
              <w:spacing w:after="0"/>
              <w:rPr>
                <w:b/>
                <w:color w:val="000000"/>
              </w:rPr>
            </w:pPr>
            <w:r w:rsidRPr="008A7F29">
              <w:rPr>
                <w:color w:val="000000"/>
              </w:rPr>
              <w:t>Bez dopadu</w:t>
            </w:r>
          </w:p>
        </w:tc>
      </w:tr>
      <w:tr w:rsidR="007B08F5" w14:paraId="5A458283"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01D2C5D5"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FC3E65" w14:textId="77777777" w:rsidR="007B08F5" w:rsidRDefault="007B08F5" w:rsidP="007B08F5">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20F25D25"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208250327"/>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0CEC249E" w14:textId="77777777" w:rsidR="007B08F5" w:rsidRPr="004C1913" w:rsidRDefault="007B08F5" w:rsidP="007B08F5">
            <w:pPr>
              <w:spacing w:after="0"/>
              <w:rPr>
                <w:b/>
                <w:color w:val="000000"/>
              </w:rPr>
            </w:pPr>
            <w:r w:rsidRPr="008A7F29">
              <w:rPr>
                <w:color w:val="000000"/>
              </w:rPr>
              <w:t>Bez dopadu</w:t>
            </w:r>
          </w:p>
        </w:tc>
      </w:tr>
      <w:tr w:rsidR="007B08F5" w14:paraId="3A76F918"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37ACAF83"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D5F8D9" w14:textId="77777777" w:rsidR="007B08F5" w:rsidRDefault="007B08F5" w:rsidP="007B08F5">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09B888E2"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548330734"/>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0767F6E2" w14:textId="77777777" w:rsidR="007B08F5" w:rsidRPr="004C1913" w:rsidRDefault="007B08F5" w:rsidP="007B08F5">
            <w:pPr>
              <w:spacing w:after="0"/>
              <w:rPr>
                <w:b/>
                <w:color w:val="000000"/>
              </w:rPr>
            </w:pPr>
            <w:r w:rsidRPr="008A7F29">
              <w:rPr>
                <w:color w:val="000000"/>
              </w:rPr>
              <w:t>Bez dopadu</w:t>
            </w:r>
          </w:p>
        </w:tc>
      </w:tr>
      <w:tr w:rsidR="007B08F5" w14:paraId="2C736E6E"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013EE204"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717430" w14:textId="77777777" w:rsidR="007B08F5" w:rsidRDefault="007B08F5" w:rsidP="007B08F5">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6F83533E"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009635731"/>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1C1D55DB" w14:textId="77777777" w:rsidR="007B08F5" w:rsidRPr="004C1913" w:rsidRDefault="007B08F5" w:rsidP="007B08F5">
            <w:pPr>
              <w:spacing w:after="0"/>
              <w:rPr>
                <w:b/>
                <w:color w:val="000000"/>
              </w:rPr>
            </w:pPr>
            <w:r w:rsidRPr="008A7F29">
              <w:rPr>
                <w:color w:val="000000"/>
              </w:rPr>
              <w:t>Bez dopadu</w:t>
            </w:r>
          </w:p>
        </w:tc>
      </w:tr>
      <w:tr w:rsidR="007B08F5" w14:paraId="12FB4CDC"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63602A74"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9A2B1" w14:textId="77777777" w:rsidR="007B08F5" w:rsidRPr="000E5DC8" w:rsidRDefault="007B08F5" w:rsidP="007B08F5">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14:paraId="52F3587C"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831510444"/>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5C96745F" w14:textId="77777777" w:rsidR="007B08F5" w:rsidRPr="004C1913" w:rsidRDefault="007B08F5" w:rsidP="007B08F5">
            <w:pPr>
              <w:spacing w:after="0"/>
              <w:rPr>
                <w:b/>
                <w:color w:val="000000"/>
              </w:rPr>
            </w:pPr>
            <w:r w:rsidRPr="008A7F29">
              <w:rPr>
                <w:color w:val="000000"/>
              </w:rPr>
              <w:t>Bez dopadu</w:t>
            </w:r>
          </w:p>
        </w:tc>
      </w:tr>
      <w:tr w:rsidR="007B08F5" w14:paraId="4CA1A05D"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4DC0606C"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3FFA88" w14:textId="77777777" w:rsidR="007B08F5" w:rsidRDefault="007B08F5" w:rsidP="007B08F5">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14:paraId="797B1170"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235461996"/>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0158F452" w14:textId="77777777" w:rsidR="007B08F5" w:rsidRPr="004C1913" w:rsidRDefault="007B08F5" w:rsidP="007B08F5">
            <w:pPr>
              <w:spacing w:after="0"/>
              <w:rPr>
                <w:b/>
                <w:color w:val="000000"/>
              </w:rPr>
            </w:pPr>
            <w:r w:rsidRPr="008A7F29">
              <w:rPr>
                <w:color w:val="000000"/>
              </w:rPr>
              <w:t>Bez dopadu</w:t>
            </w:r>
          </w:p>
        </w:tc>
      </w:tr>
      <w:tr w:rsidR="007B08F5" w14:paraId="5201D0E2"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6F9200ED"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3A740A" w14:textId="77777777" w:rsidR="007B08F5" w:rsidRPr="000E5DC8" w:rsidRDefault="007B08F5" w:rsidP="007B08F5">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14:paraId="10828BDC"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082291473"/>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7B3C43CC" w14:textId="77777777" w:rsidR="007B08F5" w:rsidRPr="004C1913" w:rsidRDefault="007B08F5" w:rsidP="007B08F5">
            <w:pPr>
              <w:spacing w:after="0"/>
              <w:rPr>
                <w:b/>
                <w:color w:val="000000"/>
              </w:rPr>
            </w:pPr>
            <w:r w:rsidRPr="008A7F29">
              <w:rPr>
                <w:color w:val="000000"/>
              </w:rPr>
              <w:t>Bez dopadu</w:t>
            </w:r>
          </w:p>
        </w:tc>
      </w:tr>
      <w:tr w:rsidR="007B08F5" w:rsidRPr="00F7707A" w14:paraId="693F57EF"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2AB75DF9"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9CD433" w14:textId="77777777" w:rsidR="007B08F5" w:rsidRPr="00F7707A" w:rsidRDefault="007B08F5" w:rsidP="007B08F5">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14:paraId="368591F4" w14:textId="77777777" w:rsidR="007B08F5" w:rsidRPr="00F7707A" w:rsidRDefault="00D24AE5" w:rsidP="007B08F5">
            <w:pPr>
              <w:spacing w:after="0"/>
              <w:jc w:val="center"/>
              <w:rPr>
                <w:rFonts w:cs="Arial"/>
                <w:color w:val="000000"/>
                <w:szCs w:val="22"/>
                <w:lang w:eastAsia="cs-CZ"/>
              </w:rPr>
            </w:pPr>
            <w:sdt>
              <w:sdtPr>
                <w:rPr>
                  <w:rFonts w:cs="Arial"/>
                  <w:color w:val="000000"/>
                  <w:szCs w:val="22"/>
                  <w:lang w:eastAsia="cs-CZ"/>
                </w:rPr>
                <w:id w:val="1874185396"/>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3D3D06EC" w14:textId="77777777" w:rsidR="007B08F5" w:rsidRPr="004C1913" w:rsidRDefault="007B08F5" w:rsidP="007B08F5">
            <w:pPr>
              <w:spacing w:after="0"/>
              <w:rPr>
                <w:b/>
                <w:color w:val="000000"/>
              </w:rPr>
            </w:pPr>
            <w:r w:rsidRPr="008A7F29">
              <w:rPr>
                <w:color w:val="000000"/>
              </w:rPr>
              <w:t>Bez dopadu</w:t>
            </w:r>
          </w:p>
        </w:tc>
      </w:tr>
      <w:tr w:rsidR="007B08F5" w14:paraId="3FDB611F"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3E1D619D"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368C32" w14:textId="77777777" w:rsidR="007B08F5" w:rsidRPr="00F7707A" w:rsidRDefault="007B08F5" w:rsidP="007B08F5">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14:paraId="2FAD0A92"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38861057"/>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1C7B438E" w14:textId="77777777" w:rsidR="007B08F5" w:rsidRPr="004C1913" w:rsidRDefault="007B08F5" w:rsidP="007B08F5">
            <w:pPr>
              <w:spacing w:after="0"/>
              <w:rPr>
                <w:b/>
                <w:color w:val="000000"/>
              </w:rPr>
            </w:pPr>
            <w:r w:rsidRPr="008A7F29">
              <w:rPr>
                <w:color w:val="000000"/>
              </w:rPr>
              <w:t>Bez dopadu</w:t>
            </w:r>
          </w:p>
        </w:tc>
      </w:tr>
      <w:tr w:rsidR="007B08F5" w14:paraId="3AD53603" w14:textId="77777777" w:rsidTr="00B574DC">
        <w:trPr>
          <w:trHeight w:val="288"/>
        </w:trPr>
        <w:tc>
          <w:tcPr>
            <w:tcW w:w="567" w:type="dxa"/>
            <w:tcBorders>
              <w:top w:val="dotted" w:sz="4" w:space="0" w:color="auto"/>
              <w:left w:val="dotted" w:sz="4" w:space="0" w:color="auto"/>
              <w:bottom w:val="dotted" w:sz="4" w:space="0" w:color="auto"/>
              <w:right w:val="dotted" w:sz="4" w:space="0" w:color="auto"/>
            </w:tcBorders>
          </w:tcPr>
          <w:p w14:paraId="5E29C77D" w14:textId="77777777" w:rsidR="007B08F5" w:rsidRPr="00651917" w:rsidRDefault="007B08F5" w:rsidP="007B08F5">
            <w:pPr>
              <w:pStyle w:val="Odstavecseseznamem"/>
              <w:numPr>
                <w:ilvl w:val="0"/>
                <w:numId w:val="1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D6EF77" w14:textId="77777777" w:rsidR="007B08F5" w:rsidRPr="00927AC8" w:rsidRDefault="007B08F5" w:rsidP="007B08F5">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67AD4EAB" w14:textId="77777777" w:rsidR="007B08F5" w:rsidRDefault="00D24AE5" w:rsidP="007B08F5">
            <w:pPr>
              <w:spacing w:after="0"/>
              <w:jc w:val="center"/>
              <w:rPr>
                <w:rFonts w:cs="Arial"/>
                <w:color w:val="000000"/>
                <w:szCs w:val="22"/>
                <w:lang w:eastAsia="cs-CZ"/>
              </w:rPr>
            </w:pPr>
            <w:sdt>
              <w:sdtPr>
                <w:rPr>
                  <w:rFonts w:cs="Arial"/>
                  <w:color w:val="000000"/>
                  <w:szCs w:val="22"/>
                  <w:lang w:eastAsia="cs-CZ"/>
                </w:rPr>
                <w:id w:val="-1882698488"/>
                <w14:checkbox>
                  <w14:checked w14:val="0"/>
                  <w14:checkedState w14:val="2612" w14:font="MS Gothic"/>
                  <w14:uncheckedState w14:val="2610" w14:font="MS Gothic"/>
                </w14:checkbox>
              </w:sdtPr>
              <w:sdtEndPr/>
              <w:sdtContent>
                <w:r w:rsidR="007B08F5">
                  <w:rPr>
                    <w:rFonts w:ascii="MS Gothic" w:eastAsia="MS Gothic" w:hAnsi="MS Gothic" w:cs="Arial" w:hint="eastAsia"/>
                    <w:color w:val="000000"/>
                    <w:szCs w:val="22"/>
                    <w:lang w:eastAsia="cs-CZ"/>
                  </w:rPr>
                  <w:t>☐</w:t>
                </w:r>
              </w:sdtContent>
            </w:sdt>
          </w:p>
        </w:tc>
        <w:tc>
          <w:tcPr>
            <w:tcW w:w="3969" w:type="dxa"/>
            <w:tcBorders>
              <w:top w:val="dotted" w:sz="4" w:space="0" w:color="auto"/>
              <w:left w:val="dotted" w:sz="4" w:space="0" w:color="auto"/>
              <w:bottom w:val="dotted" w:sz="4" w:space="0" w:color="auto"/>
              <w:right w:val="dotted" w:sz="4" w:space="0" w:color="auto"/>
            </w:tcBorders>
            <w:vAlign w:val="center"/>
          </w:tcPr>
          <w:p w14:paraId="7EAFD6ED" w14:textId="77777777" w:rsidR="007B08F5" w:rsidRPr="004C1913" w:rsidRDefault="007B08F5" w:rsidP="007B08F5">
            <w:pPr>
              <w:spacing w:after="0"/>
              <w:rPr>
                <w:b/>
                <w:color w:val="000000"/>
              </w:rPr>
            </w:pPr>
            <w:r w:rsidRPr="008A7F29">
              <w:rPr>
                <w:color w:val="000000"/>
              </w:rPr>
              <w:t>Bez dopadu</w:t>
            </w:r>
          </w:p>
        </w:tc>
      </w:tr>
    </w:tbl>
    <w:p w14:paraId="2085EAEE" w14:textId="77777777" w:rsidR="0000551E" w:rsidRDefault="0000551E" w:rsidP="004A3B16">
      <w:pPr>
        <w:rPr>
          <w:rFonts w:cs="Arial"/>
        </w:rPr>
      </w:pPr>
    </w:p>
    <w:p w14:paraId="4C927E22"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AFDB7BE" w14:textId="77777777" w:rsidR="0000551E" w:rsidRDefault="0000551E" w:rsidP="004C756F"/>
    <w:p w14:paraId="627EC23F"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6D6BE500" w14:textId="77777777" w:rsidTr="00181484">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EDD01"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13B5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D6E597C"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78B3691D" w14:textId="77777777" w:rsidTr="00181484">
        <w:trPr>
          <w:trHeight w:val="284"/>
        </w:trPr>
        <w:tc>
          <w:tcPr>
            <w:tcW w:w="1843" w:type="dxa"/>
            <w:tcBorders>
              <w:right w:val="dotted" w:sz="4" w:space="0" w:color="auto"/>
            </w:tcBorders>
            <w:shd w:val="clear" w:color="auto" w:fill="auto"/>
            <w:noWrap/>
            <w:vAlign w:val="bottom"/>
          </w:tcPr>
          <w:p w14:paraId="5F3D33F9" w14:textId="77777777" w:rsidR="0000551E" w:rsidRPr="006C3557" w:rsidRDefault="00902050" w:rsidP="00337DDA">
            <w:pPr>
              <w:spacing w:after="0"/>
              <w:rPr>
                <w:rFonts w:cs="Arial"/>
                <w:color w:val="000000"/>
                <w:szCs w:val="22"/>
                <w:lang w:eastAsia="cs-CZ"/>
              </w:rPr>
            </w:pPr>
            <w:r>
              <w:rPr>
                <w:rFonts w:cs="Arial"/>
                <w:color w:val="000000"/>
                <w:szCs w:val="22"/>
                <w:lang w:eastAsia="cs-CZ"/>
              </w:rPr>
              <w:t>SZIF, MZe</w:t>
            </w:r>
          </w:p>
        </w:tc>
        <w:tc>
          <w:tcPr>
            <w:tcW w:w="5670" w:type="dxa"/>
            <w:tcBorders>
              <w:left w:val="dotted" w:sz="4" w:space="0" w:color="auto"/>
              <w:right w:val="dotted" w:sz="4" w:space="0" w:color="auto"/>
            </w:tcBorders>
            <w:shd w:val="clear" w:color="auto" w:fill="auto"/>
            <w:noWrap/>
            <w:vAlign w:val="bottom"/>
          </w:tcPr>
          <w:p w14:paraId="49FFC4C7" w14:textId="77777777" w:rsidR="0000551E" w:rsidRPr="006C3557" w:rsidRDefault="00902050" w:rsidP="00337DDA">
            <w:pPr>
              <w:spacing w:after="0"/>
              <w:rPr>
                <w:rFonts w:cs="Arial"/>
                <w:color w:val="000000"/>
                <w:szCs w:val="22"/>
                <w:lang w:eastAsia="cs-CZ"/>
              </w:rPr>
            </w:pPr>
            <w:r>
              <w:rPr>
                <w:rFonts w:cs="Arial"/>
                <w:color w:val="000000"/>
                <w:szCs w:val="22"/>
                <w:lang w:eastAsia="cs-CZ"/>
              </w:rPr>
              <w:t xml:space="preserve">Součinnost při testování a akceptaci PZ, </w:t>
            </w:r>
            <w:r w:rsidRPr="00AA51BC">
              <w:rPr>
                <w:rFonts w:cs="Arial"/>
                <w:color w:val="000000"/>
                <w:szCs w:val="22"/>
                <w:lang w:eastAsia="cs-CZ"/>
              </w:rPr>
              <w:t>Agribus při vystavování nové verze služby</w:t>
            </w:r>
          </w:p>
        </w:tc>
        <w:tc>
          <w:tcPr>
            <w:tcW w:w="2268" w:type="dxa"/>
            <w:tcBorders>
              <w:left w:val="dotted" w:sz="4" w:space="0" w:color="auto"/>
            </w:tcBorders>
            <w:shd w:val="clear" w:color="auto" w:fill="auto"/>
            <w:vAlign w:val="bottom"/>
          </w:tcPr>
          <w:p w14:paraId="742CE0A7" w14:textId="77777777" w:rsidR="0000551E" w:rsidRPr="006C3557" w:rsidRDefault="00902050" w:rsidP="00337DDA">
            <w:pPr>
              <w:spacing w:after="0"/>
              <w:rPr>
                <w:rFonts w:cs="Arial"/>
                <w:color w:val="000000"/>
                <w:szCs w:val="22"/>
                <w:lang w:eastAsia="cs-CZ"/>
              </w:rPr>
            </w:pPr>
            <w:r>
              <w:rPr>
                <w:rFonts w:cs="Arial"/>
                <w:color w:val="000000"/>
                <w:szCs w:val="22"/>
                <w:lang w:eastAsia="cs-CZ"/>
              </w:rPr>
              <w:t>žadatel</w:t>
            </w:r>
          </w:p>
        </w:tc>
      </w:tr>
      <w:tr w:rsidR="0000551E" w:rsidRPr="006C3557" w14:paraId="44FAFAEB" w14:textId="77777777" w:rsidTr="00181484">
        <w:trPr>
          <w:trHeight w:val="284"/>
        </w:trPr>
        <w:tc>
          <w:tcPr>
            <w:tcW w:w="1843" w:type="dxa"/>
            <w:tcBorders>
              <w:right w:val="dotted" w:sz="4" w:space="0" w:color="auto"/>
            </w:tcBorders>
            <w:shd w:val="clear" w:color="auto" w:fill="auto"/>
            <w:noWrap/>
            <w:vAlign w:val="bottom"/>
          </w:tcPr>
          <w:p w14:paraId="15D486E2"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5473DA2"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91425CC" w14:textId="77777777" w:rsidR="0000551E" w:rsidRPr="006C3557" w:rsidRDefault="0000551E" w:rsidP="00337DDA">
            <w:pPr>
              <w:spacing w:after="0"/>
              <w:rPr>
                <w:rFonts w:cs="Arial"/>
                <w:color w:val="000000"/>
                <w:szCs w:val="22"/>
                <w:lang w:eastAsia="cs-CZ"/>
              </w:rPr>
            </w:pPr>
          </w:p>
        </w:tc>
      </w:tr>
    </w:tbl>
    <w:p w14:paraId="6B78F437"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1A3DE2EF" w14:textId="77777777" w:rsidR="0000551E" w:rsidRPr="004C756F" w:rsidRDefault="0000551E" w:rsidP="00CB3C3C"/>
    <w:p w14:paraId="5337B587"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821C8" w:rsidRPr="00F23D33" w14:paraId="7DCF99F5" w14:textId="77777777" w:rsidTr="00181484">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BD98E" w14:textId="77777777" w:rsidR="00E821C8" w:rsidRPr="00F23D33" w:rsidRDefault="0000551E" w:rsidP="00E821C8">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215EA6F" w14:textId="77777777" w:rsidR="00E821C8" w:rsidRPr="00F23D33" w:rsidRDefault="00E821C8" w:rsidP="00E821C8">
            <w:pPr>
              <w:spacing w:after="0"/>
              <w:rPr>
                <w:rFonts w:cs="Arial"/>
                <w:b/>
                <w:bCs/>
                <w:color w:val="000000"/>
                <w:szCs w:val="22"/>
                <w:lang w:eastAsia="cs-CZ"/>
              </w:rPr>
            </w:pPr>
            <w:r w:rsidRPr="0098636F">
              <w:rPr>
                <w:rFonts w:cs="Arial"/>
                <w:b/>
                <w:bCs/>
                <w:color w:val="000000"/>
                <w:szCs w:val="22"/>
                <w:lang w:eastAsia="cs-CZ"/>
              </w:rPr>
              <w:t>Termín</w:t>
            </w:r>
          </w:p>
        </w:tc>
      </w:tr>
      <w:tr w:rsidR="00902050" w:rsidRPr="00F23D33" w14:paraId="22049D85" w14:textId="77777777" w:rsidTr="004C1913">
        <w:trPr>
          <w:trHeight w:val="284"/>
        </w:trPr>
        <w:tc>
          <w:tcPr>
            <w:tcW w:w="7513" w:type="dxa"/>
            <w:tcBorders>
              <w:top w:val="single" w:sz="8" w:space="0" w:color="auto"/>
              <w:right w:val="dotted" w:sz="4" w:space="0" w:color="auto"/>
            </w:tcBorders>
            <w:shd w:val="clear" w:color="auto" w:fill="auto"/>
            <w:noWrap/>
            <w:vAlign w:val="bottom"/>
          </w:tcPr>
          <w:p w14:paraId="205252F4" w14:textId="77777777" w:rsidR="00902050" w:rsidRPr="00F23D33" w:rsidRDefault="00902050" w:rsidP="00902050">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bottom"/>
          </w:tcPr>
          <w:p w14:paraId="1145135D" w14:textId="77777777" w:rsidR="00902050" w:rsidRPr="00F23D33" w:rsidRDefault="00902050" w:rsidP="00902050">
            <w:pPr>
              <w:spacing w:after="0"/>
              <w:rPr>
                <w:rFonts w:cs="Arial"/>
                <w:color w:val="000000"/>
                <w:szCs w:val="22"/>
                <w:lang w:eastAsia="cs-CZ"/>
              </w:rPr>
            </w:pPr>
            <w:r>
              <w:rPr>
                <w:rFonts w:cs="Arial"/>
                <w:color w:val="000000"/>
                <w:szCs w:val="22"/>
                <w:lang w:eastAsia="cs-CZ"/>
              </w:rPr>
              <w:t>30.1.2021</w:t>
            </w:r>
          </w:p>
        </w:tc>
      </w:tr>
      <w:tr w:rsidR="00902050" w:rsidRPr="00F23D33" w14:paraId="751DCB04" w14:textId="77777777" w:rsidTr="004C1913">
        <w:trPr>
          <w:trHeight w:val="284"/>
        </w:trPr>
        <w:tc>
          <w:tcPr>
            <w:tcW w:w="7513" w:type="dxa"/>
            <w:tcBorders>
              <w:right w:val="dotted" w:sz="4" w:space="0" w:color="auto"/>
            </w:tcBorders>
            <w:shd w:val="clear" w:color="auto" w:fill="auto"/>
            <w:noWrap/>
            <w:vAlign w:val="bottom"/>
          </w:tcPr>
          <w:p w14:paraId="261BBCC7" w14:textId="77777777" w:rsidR="00902050" w:rsidRPr="00F23D33" w:rsidRDefault="00902050" w:rsidP="00902050">
            <w:pPr>
              <w:spacing w:after="0"/>
              <w:rPr>
                <w:rFonts w:cs="Arial"/>
                <w:color w:val="000000"/>
                <w:szCs w:val="22"/>
                <w:lang w:eastAsia="cs-CZ"/>
              </w:rPr>
            </w:pPr>
            <w:r>
              <w:rPr>
                <w:rFonts w:cs="Arial"/>
                <w:color w:val="000000"/>
                <w:szCs w:val="22"/>
                <w:lang w:eastAsia="cs-CZ"/>
              </w:rPr>
              <w:t>Nasazení na ostrý provoz</w:t>
            </w:r>
          </w:p>
        </w:tc>
        <w:tc>
          <w:tcPr>
            <w:tcW w:w="2268" w:type="dxa"/>
            <w:tcBorders>
              <w:left w:val="dotted" w:sz="4" w:space="0" w:color="auto"/>
            </w:tcBorders>
            <w:shd w:val="clear" w:color="auto" w:fill="auto"/>
            <w:vAlign w:val="bottom"/>
          </w:tcPr>
          <w:p w14:paraId="1125E062" w14:textId="77777777" w:rsidR="00902050" w:rsidRPr="00F23D33" w:rsidRDefault="00902050" w:rsidP="00902050">
            <w:pPr>
              <w:spacing w:after="0"/>
              <w:rPr>
                <w:rFonts w:cs="Arial"/>
                <w:color w:val="000000"/>
                <w:szCs w:val="22"/>
                <w:lang w:eastAsia="cs-CZ"/>
              </w:rPr>
            </w:pPr>
            <w:r>
              <w:rPr>
                <w:rFonts w:cs="Arial"/>
                <w:color w:val="000000"/>
                <w:szCs w:val="22"/>
                <w:lang w:eastAsia="cs-CZ"/>
              </w:rPr>
              <w:t>26.2.2021</w:t>
            </w:r>
          </w:p>
        </w:tc>
      </w:tr>
      <w:tr w:rsidR="00E821C8" w:rsidRPr="00F23D33" w14:paraId="773EE07B" w14:textId="77777777" w:rsidTr="004C1913">
        <w:trPr>
          <w:trHeight w:val="284"/>
        </w:trPr>
        <w:tc>
          <w:tcPr>
            <w:tcW w:w="7513" w:type="dxa"/>
            <w:tcBorders>
              <w:right w:val="dotted" w:sz="4" w:space="0" w:color="auto"/>
            </w:tcBorders>
            <w:shd w:val="clear" w:color="auto" w:fill="auto"/>
            <w:noWrap/>
            <w:vAlign w:val="bottom"/>
          </w:tcPr>
          <w:p w14:paraId="13025A3B" w14:textId="77777777" w:rsidR="00E821C8" w:rsidRDefault="0000551E" w:rsidP="00E821C8">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5C4C53FC" w14:textId="77777777" w:rsidR="00E821C8" w:rsidRPr="00F23D33" w:rsidRDefault="00902050" w:rsidP="00E821C8">
            <w:pPr>
              <w:spacing w:after="0"/>
              <w:rPr>
                <w:rFonts w:cs="Arial"/>
                <w:color w:val="000000"/>
                <w:szCs w:val="22"/>
                <w:lang w:eastAsia="cs-CZ"/>
              </w:rPr>
            </w:pPr>
            <w:r>
              <w:rPr>
                <w:rFonts w:cs="Arial"/>
                <w:color w:val="000000"/>
                <w:szCs w:val="22"/>
                <w:lang w:eastAsia="cs-CZ"/>
              </w:rPr>
              <w:t>15.3.2021</w:t>
            </w:r>
          </w:p>
        </w:tc>
      </w:tr>
    </w:tbl>
    <w:p w14:paraId="4236CB24" w14:textId="77777777" w:rsidR="0000551E" w:rsidRPr="0003534C" w:rsidRDefault="0000551E" w:rsidP="00147567">
      <w:pPr>
        <w:pStyle w:val="Nadpis1"/>
        <w:numPr>
          <w:ilvl w:val="0"/>
          <w:numId w:val="5"/>
        </w:numPr>
        <w:tabs>
          <w:tab w:val="clear" w:pos="540"/>
        </w:tabs>
        <w:ind w:left="284" w:hanging="284"/>
        <w:rPr>
          <w:rFonts w:cs="Arial"/>
          <w:sz w:val="22"/>
          <w:szCs w:val="22"/>
        </w:rPr>
      </w:pPr>
      <w:bookmarkStart w:id="14" w:name="_Ref31623420"/>
      <w:r w:rsidRPr="0003534C">
        <w:rPr>
          <w:rFonts w:cs="Arial"/>
          <w:sz w:val="22"/>
          <w:szCs w:val="22"/>
        </w:rPr>
        <w:lastRenderedPageBreak/>
        <w:t>Pracnost a cenová nabídka navrhovaného řešení</w:t>
      </w:r>
      <w:bookmarkEnd w:id="14"/>
    </w:p>
    <w:p w14:paraId="4B1BF2AD"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Layout w:type="fixed"/>
        <w:tblLook w:val="04A0" w:firstRow="1" w:lastRow="0" w:firstColumn="1" w:lastColumn="0" w:noHBand="0" w:noVBand="1"/>
      </w:tblPr>
      <w:tblGrid>
        <w:gridCol w:w="1985"/>
        <w:gridCol w:w="3113"/>
        <w:gridCol w:w="851"/>
        <w:gridCol w:w="1984"/>
        <w:gridCol w:w="1846"/>
      </w:tblGrid>
      <w:tr w:rsidR="00DC32BF" w:rsidRPr="009D0844" w14:paraId="50CC2D07" w14:textId="77777777" w:rsidTr="00902050">
        <w:tc>
          <w:tcPr>
            <w:tcW w:w="1985" w:type="dxa"/>
          </w:tcPr>
          <w:p w14:paraId="0A39C572" w14:textId="77777777" w:rsidR="00DC32BF" w:rsidRPr="009D0844" w:rsidRDefault="00DC32BF" w:rsidP="00A24E41">
            <w:pPr>
              <w:pStyle w:val="Tabulka"/>
              <w:rPr>
                <w:szCs w:val="22"/>
              </w:rPr>
            </w:pPr>
            <w:r w:rsidRPr="009D0844">
              <w:rPr>
                <w:b/>
                <w:szCs w:val="22"/>
              </w:rPr>
              <w:t>Oblast / role</w:t>
            </w:r>
            <w:r w:rsidRPr="009D0844">
              <w:rPr>
                <w:rStyle w:val="Odkaznavysvtlivky"/>
                <w:szCs w:val="22"/>
              </w:rPr>
              <w:endnoteReference w:id="22"/>
            </w:r>
          </w:p>
        </w:tc>
        <w:tc>
          <w:tcPr>
            <w:tcW w:w="3113" w:type="dxa"/>
          </w:tcPr>
          <w:p w14:paraId="65585DC9" w14:textId="77777777" w:rsidR="00DC32BF" w:rsidRPr="009D0844" w:rsidRDefault="00DC32BF" w:rsidP="00A24E41">
            <w:pPr>
              <w:pStyle w:val="Tabulka"/>
              <w:rPr>
                <w:b/>
                <w:szCs w:val="22"/>
              </w:rPr>
            </w:pPr>
            <w:r w:rsidRPr="009D0844">
              <w:rPr>
                <w:b/>
                <w:szCs w:val="22"/>
              </w:rPr>
              <w:t>Popis</w:t>
            </w:r>
          </w:p>
        </w:tc>
        <w:tc>
          <w:tcPr>
            <w:tcW w:w="851" w:type="dxa"/>
          </w:tcPr>
          <w:p w14:paraId="0A12CAC7" w14:textId="77777777" w:rsidR="00DC32BF" w:rsidRPr="009D0844" w:rsidRDefault="00DC32BF" w:rsidP="00A24E41">
            <w:pPr>
              <w:pStyle w:val="Tabulka"/>
              <w:rPr>
                <w:b/>
                <w:szCs w:val="22"/>
              </w:rPr>
            </w:pPr>
            <w:r w:rsidRPr="009D0844">
              <w:rPr>
                <w:b/>
                <w:szCs w:val="22"/>
              </w:rPr>
              <w:t>Pracnost v MD/MJ</w:t>
            </w:r>
          </w:p>
        </w:tc>
        <w:tc>
          <w:tcPr>
            <w:tcW w:w="1984" w:type="dxa"/>
          </w:tcPr>
          <w:p w14:paraId="0DF9F735" w14:textId="77777777" w:rsidR="00DC32BF" w:rsidRPr="009D0844" w:rsidRDefault="00DC32BF" w:rsidP="00A24E41">
            <w:pPr>
              <w:pStyle w:val="Tabulka"/>
              <w:rPr>
                <w:b/>
                <w:szCs w:val="22"/>
              </w:rPr>
            </w:pPr>
            <w:r w:rsidRPr="009D0844">
              <w:rPr>
                <w:b/>
                <w:szCs w:val="22"/>
              </w:rPr>
              <w:t>v Kč bez DPH</w:t>
            </w:r>
          </w:p>
        </w:tc>
        <w:tc>
          <w:tcPr>
            <w:tcW w:w="1846" w:type="dxa"/>
          </w:tcPr>
          <w:p w14:paraId="498D6799" w14:textId="77777777" w:rsidR="00DC32BF" w:rsidRPr="009D0844" w:rsidRDefault="00DC32BF" w:rsidP="00A24E41">
            <w:pPr>
              <w:pStyle w:val="Tabulka"/>
              <w:rPr>
                <w:b/>
                <w:szCs w:val="22"/>
              </w:rPr>
            </w:pPr>
            <w:r w:rsidRPr="009D0844">
              <w:rPr>
                <w:b/>
                <w:szCs w:val="22"/>
              </w:rPr>
              <w:t>v Kč s DPH</w:t>
            </w:r>
          </w:p>
        </w:tc>
      </w:tr>
      <w:tr w:rsidR="00DC32BF" w:rsidRPr="009D0844" w14:paraId="1D01A9AD" w14:textId="77777777" w:rsidTr="00902050">
        <w:trPr>
          <w:trHeight w:hRule="exact" w:val="20"/>
        </w:trPr>
        <w:tc>
          <w:tcPr>
            <w:tcW w:w="1985" w:type="dxa"/>
          </w:tcPr>
          <w:p w14:paraId="43E83438" w14:textId="77777777" w:rsidR="00DC32BF" w:rsidRPr="009D0844" w:rsidRDefault="00DC32BF" w:rsidP="00A24E41">
            <w:pPr>
              <w:pStyle w:val="Tabulka"/>
              <w:rPr>
                <w:szCs w:val="22"/>
              </w:rPr>
            </w:pPr>
          </w:p>
        </w:tc>
        <w:tc>
          <w:tcPr>
            <w:tcW w:w="3113" w:type="dxa"/>
          </w:tcPr>
          <w:p w14:paraId="3E28178B" w14:textId="77777777" w:rsidR="00DC32BF" w:rsidRPr="009D0844" w:rsidRDefault="00DC32BF" w:rsidP="00A24E41">
            <w:pPr>
              <w:pStyle w:val="Tabulka"/>
              <w:rPr>
                <w:szCs w:val="22"/>
              </w:rPr>
            </w:pPr>
          </w:p>
        </w:tc>
        <w:tc>
          <w:tcPr>
            <w:tcW w:w="851" w:type="dxa"/>
          </w:tcPr>
          <w:p w14:paraId="231C091D" w14:textId="77777777" w:rsidR="00DC32BF" w:rsidRPr="009D0844" w:rsidRDefault="00DC32BF" w:rsidP="00A24E41">
            <w:pPr>
              <w:pStyle w:val="Tabulka"/>
              <w:rPr>
                <w:szCs w:val="22"/>
              </w:rPr>
            </w:pPr>
          </w:p>
        </w:tc>
        <w:tc>
          <w:tcPr>
            <w:tcW w:w="1984" w:type="dxa"/>
          </w:tcPr>
          <w:p w14:paraId="05965A4E" w14:textId="77777777" w:rsidR="00DC32BF" w:rsidRPr="009D0844" w:rsidRDefault="00DC32BF" w:rsidP="00A24E41">
            <w:pPr>
              <w:pStyle w:val="Tabulka"/>
              <w:rPr>
                <w:szCs w:val="22"/>
              </w:rPr>
            </w:pPr>
          </w:p>
        </w:tc>
        <w:tc>
          <w:tcPr>
            <w:tcW w:w="1846" w:type="dxa"/>
          </w:tcPr>
          <w:p w14:paraId="741321B9" w14:textId="77777777" w:rsidR="00DC32BF" w:rsidRPr="009D0844" w:rsidRDefault="00DC32BF" w:rsidP="00A24E41">
            <w:pPr>
              <w:pStyle w:val="Tabulka"/>
              <w:rPr>
                <w:szCs w:val="22"/>
              </w:rPr>
            </w:pPr>
          </w:p>
        </w:tc>
      </w:tr>
      <w:tr w:rsidR="00902050" w:rsidRPr="009D0844" w14:paraId="625ED139" w14:textId="77777777" w:rsidTr="00902050">
        <w:trPr>
          <w:trHeight w:val="397"/>
        </w:trPr>
        <w:tc>
          <w:tcPr>
            <w:tcW w:w="1985" w:type="dxa"/>
          </w:tcPr>
          <w:p w14:paraId="63D701E0" w14:textId="77777777" w:rsidR="00902050" w:rsidRPr="009D0844" w:rsidRDefault="00902050" w:rsidP="00902050">
            <w:pPr>
              <w:pStyle w:val="Tabulka"/>
              <w:rPr>
                <w:szCs w:val="22"/>
              </w:rPr>
            </w:pPr>
          </w:p>
        </w:tc>
        <w:tc>
          <w:tcPr>
            <w:tcW w:w="3113" w:type="dxa"/>
          </w:tcPr>
          <w:p w14:paraId="4A6FD8C6" w14:textId="77777777" w:rsidR="00902050" w:rsidRPr="009D0844" w:rsidRDefault="00902050" w:rsidP="00902050">
            <w:pPr>
              <w:pStyle w:val="Tabulka"/>
              <w:rPr>
                <w:szCs w:val="22"/>
              </w:rPr>
            </w:pPr>
            <w:r>
              <w:rPr>
                <w:szCs w:val="22"/>
              </w:rPr>
              <w:t>Viz cenová nabídka v příloze č.01</w:t>
            </w:r>
          </w:p>
        </w:tc>
        <w:tc>
          <w:tcPr>
            <w:tcW w:w="851" w:type="dxa"/>
          </w:tcPr>
          <w:p w14:paraId="3FDBFB12" w14:textId="77777777" w:rsidR="00902050" w:rsidRPr="009D0844" w:rsidRDefault="00902050" w:rsidP="00902050">
            <w:pPr>
              <w:pStyle w:val="Tabulka"/>
              <w:jc w:val="center"/>
              <w:rPr>
                <w:szCs w:val="22"/>
              </w:rPr>
            </w:pPr>
            <w:r>
              <w:rPr>
                <w:szCs w:val="22"/>
              </w:rPr>
              <w:t>196,5</w:t>
            </w:r>
          </w:p>
        </w:tc>
        <w:tc>
          <w:tcPr>
            <w:tcW w:w="1984" w:type="dxa"/>
          </w:tcPr>
          <w:p w14:paraId="753BC4E4" w14:textId="77777777" w:rsidR="00902050" w:rsidRPr="006812A0" w:rsidRDefault="00902050" w:rsidP="00902050">
            <w:r w:rsidRPr="006812A0">
              <w:t xml:space="preserve"> 1 748 850,00</w:t>
            </w:r>
          </w:p>
        </w:tc>
        <w:tc>
          <w:tcPr>
            <w:tcW w:w="1846" w:type="dxa"/>
          </w:tcPr>
          <w:p w14:paraId="10FD597D" w14:textId="77777777" w:rsidR="00902050" w:rsidRDefault="00902050" w:rsidP="00902050">
            <w:r w:rsidRPr="006812A0">
              <w:t>2 116 108,50</w:t>
            </w:r>
          </w:p>
        </w:tc>
      </w:tr>
      <w:tr w:rsidR="00902050" w:rsidRPr="009D0844" w14:paraId="25568781" w14:textId="77777777" w:rsidTr="00902050">
        <w:trPr>
          <w:trHeight w:val="397"/>
        </w:trPr>
        <w:tc>
          <w:tcPr>
            <w:tcW w:w="5098" w:type="dxa"/>
            <w:gridSpan w:val="2"/>
          </w:tcPr>
          <w:p w14:paraId="6A8D561D" w14:textId="77777777" w:rsidR="00902050" w:rsidRPr="009D0844" w:rsidRDefault="00902050" w:rsidP="00902050">
            <w:pPr>
              <w:pStyle w:val="Tabulka"/>
              <w:rPr>
                <w:b/>
                <w:szCs w:val="22"/>
              </w:rPr>
            </w:pPr>
            <w:r w:rsidRPr="004C1913">
              <w:rPr>
                <w:b/>
              </w:rPr>
              <w:t>Celkem:</w:t>
            </w:r>
          </w:p>
        </w:tc>
        <w:tc>
          <w:tcPr>
            <w:tcW w:w="851" w:type="dxa"/>
          </w:tcPr>
          <w:p w14:paraId="4B2D91A4" w14:textId="77777777" w:rsidR="00902050" w:rsidRPr="009D0844" w:rsidRDefault="00902050" w:rsidP="00902050">
            <w:pPr>
              <w:pStyle w:val="Tabulka"/>
              <w:jc w:val="center"/>
              <w:rPr>
                <w:szCs w:val="22"/>
              </w:rPr>
            </w:pPr>
            <w:r>
              <w:rPr>
                <w:szCs w:val="22"/>
              </w:rPr>
              <w:t>196,5</w:t>
            </w:r>
          </w:p>
        </w:tc>
        <w:tc>
          <w:tcPr>
            <w:tcW w:w="1984" w:type="dxa"/>
          </w:tcPr>
          <w:p w14:paraId="2E392B21" w14:textId="77777777" w:rsidR="00902050" w:rsidRPr="006812A0" w:rsidRDefault="00902050" w:rsidP="00902050">
            <w:r w:rsidRPr="006812A0">
              <w:t xml:space="preserve"> 1 748 850,00</w:t>
            </w:r>
          </w:p>
        </w:tc>
        <w:tc>
          <w:tcPr>
            <w:tcW w:w="1846" w:type="dxa"/>
          </w:tcPr>
          <w:p w14:paraId="62384FB4" w14:textId="77777777" w:rsidR="00902050" w:rsidRDefault="00902050" w:rsidP="00902050">
            <w:r w:rsidRPr="006812A0">
              <w:t>2 116 108,50</w:t>
            </w:r>
          </w:p>
        </w:tc>
      </w:tr>
    </w:tbl>
    <w:p w14:paraId="039934E9" w14:textId="77777777" w:rsidR="0000551E" w:rsidRPr="00F23D33" w:rsidRDefault="0000551E" w:rsidP="00EC6856">
      <w:pPr>
        <w:spacing w:after="0"/>
        <w:rPr>
          <w:rFonts w:cs="Arial"/>
          <w:sz w:val="8"/>
          <w:szCs w:val="8"/>
        </w:rPr>
      </w:pPr>
    </w:p>
    <w:p w14:paraId="278F8857" w14:textId="77777777" w:rsidR="0000551E" w:rsidRPr="004C1913" w:rsidRDefault="0000551E" w:rsidP="00EC6856">
      <w:pPr>
        <w:spacing w:after="0"/>
        <w:rPr>
          <w:sz w:val="16"/>
        </w:rPr>
      </w:pPr>
      <w:r w:rsidRPr="004C1913">
        <w:rPr>
          <w:sz w:val="16"/>
        </w:rPr>
        <w:t>(Pozn.: MD – člověkoden, MJ – měrná jednotka, např. počet kusů)</w:t>
      </w:r>
    </w:p>
    <w:p w14:paraId="486E4633" w14:textId="77777777" w:rsidR="00926D78" w:rsidRDefault="00926D78" w:rsidP="00CB3C3C"/>
    <w:p w14:paraId="4987EF23" w14:textId="77777777" w:rsidR="00926D78" w:rsidRPr="004C756F" w:rsidRDefault="00926D78" w:rsidP="00CB3C3C"/>
    <w:p w14:paraId="7EEDFF08"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0B5DD6A3" w14:textId="77777777"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78D4002" w14:textId="77777777" w:rsidTr="004C1913">
        <w:trPr>
          <w:trHeight w:val="374"/>
        </w:trPr>
        <w:tc>
          <w:tcPr>
            <w:tcW w:w="2547" w:type="dxa"/>
          </w:tcPr>
          <w:p w14:paraId="29FFE117" w14:textId="77777777" w:rsidR="0000551E" w:rsidRPr="009D0844" w:rsidRDefault="0000551E" w:rsidP="00153C10">
            <w:pPr>
              <w:rPr>
                <w:b/>
              </w:rPr>
            </w:pPr>
            <w:r w:rsidRPr="009D0844">
              <w:rPr>
                <w:b/>
              </w:rPr>
              <w:t>Role</w:t>
            </w:r>
          </w:p>
        </w:tc>
        <w:tc>
          <w:tcPr>
            <w:tcW w:w="2371" w:type="dxa"/>
          </w:tcPr>
          <w:p w14:paraId="586AF9D5" w14:textId="77777777" w:rsidR="0000551E" w:rsidRPr="009D0844" w:rsidRDefault="0000551E" w:rsidP="00153C10">
            <w:pPr>
              <w:rPr>
                <w:b/>
              </w:rPr>
            </w:pPr>
            <w:r w:rsidRPr="009D0844">
              <w:rPr>
                <w:b/>
              </w:rPr>
              <w:t>Jméno</w:t>
            </w:r>
          </w:p>
        </w:tc>
        <w:tc>
          <w:tcPr>
            <w:tcW w:w="2372" w:type="dxa"/>
          </w:tcPr>
          <w:p w14:paraId="1AFF4F5A" w14:textId="77777777" w:rsidR="0000551E" w:rsidRPr="009D0844" w:rsidRDefault="0000551E" w:rsidP="00153C10">
            <w:pPr>
              <w:rPr>
                <w:b/>
              </w:rPr>
            </w:pPr>
            <w:r w:rsidRPr="009D0844">
              <w:rPr>
                <w:b/>
              </w:rPr>
              <w:t>Datum</w:t>
            </w:r>
          </w:p>
        </w:tc>
        <w:tc>
          <w:tcPr>
            <w:tcW w:w="2372" w:type="dxa"/>
          </w:tcPr>
          <w:p w14:paraId="4F93E38C" w14:textId="77777777" w:rsidR="0000551E" w:rsidRPr="009D0844" w:rsidRDefault="0000551E" w:rsidP="00153C10">
            <w:pPr>
              <w:rPr>
                <w:b/>
              </w:rPr>
            </w:pPr>
            <w:r w:rsidRPr="009D0844">
              <w:rPr>
                <w:b/>
              </w:rPr>
              <w:t>Podpis/Mail</w:t>
            </w:r>
            <w:r w:rsidRPr="009D0844">
              <w:rPr>
                <w:rStyle w:val="Odkaznavysvtlivky"/>
                <w:b/>
              </w:rPr>
              <w:endnoteReference w:id="23"/>
            </w:r>
          </w:p>
        </w:tc>
      </w:tr>
      <w:tr w:rsidR="0000551E" w14:paraId="1F6C24F0" w14:textId="77777777" w:rsidTr="004C1913">
        <w:trPr>
          <w:trHeight w:val="510"/>
        </w:trPr>
        <w:tc>
          <w:tcPr>
            <w:tcW w:w="2547" w:type="dxa"/>
          </w:tcPr>
          <w:p w14:paraId="00DD77E1" w14:textId="77777777" w:rsidR="0000551E" w:rsidRDefault="0000551E" w:rsidP="00153C10">
            <w:r>
              <w:t>Bezpečnostní garant</w:t>
            </w:r>
          </w:p>
        </w:tc>
        <w:tc>
          <w:tcPr>
            <w:tcW w:w="2371" w:type="dxa"/>
          </w:tcPr>
          <w:p w14:paraId="4B4C9C9F" w14:textId="77777777" w:rsidR="0000551E" w:rsidRDefault="00C30031" w:rsidP="00153C10">
            <w:r>
              <w:t>Karel Štefl</w:t>
            </w:r>
          </w:p>
        </w:tc>
        <w:tc>
          <w:tcPr>
            <w:tcW w:w="2372" w:type="dxa"/>
          </w:tcPr>
          <w:p w14:paraId="55216E35" w14:textId="77777777" w:rsidR="0000551E" w:rsidRDefault="0000551E" w:rsidP="00153C10"/>
        </w:tc>
        <w:tc>
          <w:tcPr>
            <w:tcW w:w="2372" w:type="dxa"/>
          </w:tcPr>
          <w:p w14:paraId="7E8DC283" w14:textId="77777777" w:rsidR="0000551E" w:rsidRDefault="0000551E" w:rsidP="00153C10"/>
        </w:tc>
      </w:tr>
      <w:tr w:rsidR="0000551E" w14:paraId="4F317DE4" w14:textId="77777777" w:rsidTr="004C1913">
        <w:trPr>
          <w:trHeight w:val="510"/>
        </w:trPr>
        <w:tc>
          <w:tcPr>
            <w:tcW w:w="2547" w:type="dxa"/>
          </w:tcPr>
          <w:p w14:paraId="12D1BCB8" w14:textId="77777777" w:rsidR="0000551E" w:rsidRDefault="0000551E" w:rsidP="00153C10">
            <w:r>
              <w:t>Provozní garant</w:t>
            </w:r>
          </w:p>
        </w:tc>
        <w:tc>
          <w:tcPr>
            <w:tcW w:w="2371" w:type="dxa"/>
          </w:tcPr>
          <w:p w14:paraId="134194CC" w14:textId="78156CAD" w:rsidR="0000551E" w:rsidRDefault="00FB5E55" w:rsidP="00153C10">
            <w:r>
              <w:t>Pavel Štětina</w:t>
            </w:r>
          </w:p>
        </w:tc>
        <w:tc>
          <w:tcPr>
            <w:tcW w:w="2372" w:type="dxa"/>
          </w:tcPr>
          <w:p w14:paraId="55F60131" w14:textId="77777777" w:rsidR="0000551E" w:rsidRDefault="0000551E" w:rsidP="00153C10"/>
        </w:tc>
        <w:tc>
          <w:tcPr>
            <w:tcW w:w="2372" w:type="dxa"/>
          </w:tcPr>
          <w:p w14:paraId="59989FA6" w14:textId="77777777" w:rsidR="0000551E" w:rsidRDefault="0000551E" w:rsidP="00153C10"/>
        </w:tc>
      </w:tr>
      <w:tr w:rsidR="0000551E" w14:paraId="4E3E5910" w14:textId="77777777" w:rsidTr="004C1913">
        <w:trPr>
          <w:trHeight w:val="510"/>
        </w:trPr>
        <w:tc>
          <w:tcPr>
            <w:tcW w:w="2547" w:type="dxa"/>
          </w:tcPr>
          <w:p w14:paraId="38B784D2" w14:textId="77777777" w:rsidR="0000551E" w:rsidRDefault="0000551E" w:rsidP="00153C10">
            <w:r>
              <w:t>Architekt</w:t>
            </w:r>
          </w:p>
        </w:tc>
        <w:tc>
          <w:tcPr>
            <w:tcW w:w="2371" w:type="dxa"/>
          </w:tcPr>
          <w:p w14:paraId="736F42D4" w14:textId="77777777" w:rsidR="0000551E" w:rsidRDefault="0000551E" w:rsidP="00153C10"/>
        </w:tc>
        <w:tc>
          <w:tcPr>
            <w:tcW w:w="2372" w:type="dxa"/>
          </w:tcPr>
          <w:p w14:paraId="0E63B75B" w14:textId="77777777" w:rsidR="0000551E" w:rsidRDefault="0000551E" w:rsidP="00153C10"/>
        </w:tc>
        <w:tc>
          <w:tcPr>
            <w:tcW w:w="2372" w:type="dxa"/>
          </w:tcPr>
          <w:p w14:paraId="227DC6BF" w14:textId="77777777" w:rsidR="0000551E" w:rsidRDefault="0000551E" w:rsidP="00153C10"/>
        </w:tc>
      </w:tr>
    </w:tbl>
    <w:p w14:paraId="48EBA62F" w14:textId="77777777" w:rsidR="0000551E" w:rsidRDefault="0000551E" w:rsidP="00E921FF">
      <w:pPr>
        <w:spacing w:before="60"/>
      </w:pPr>
      <w:r w:rsidRPr="00CB625B">
        <w:rPr>
          <w:sz w:val="16"/>
        </w:rPr>
        <w:t>(Pozn.:</w:t>
      </w:r>
      <w:r w:rsidRPr="004C1913">
        <w:rPr>
          <w:sz w:val="16"/>
        </w:rPr>
        <w:t xml:space="preserve"> </w:t>
      </w:r>
      <w:r w:rsidR="00E921FF" w:rsidRPr="00DE7ACF">
        <w:rPr>
          <w:sz w:val="16"/>
          <w:szCs w:val="16"/>
        </w:rPr>
        <w:t>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p>
    <w:p w14:paraId="13533E15" w14:textId="77777777" w:rsidR="0000551E" w:rsidRDefault="0000551E" w:rsidP="00BD6765"/>
    <w:p w14:paraId="7B815968" w14:textId="77777777" w:rsidR="0000551E" w:rsidRDefault="0000551E" w:rsidP="00875247">
      <w:pPr>
        <w:rPr>
          <w:rFonts w:cs="Arial"/>
          <w:szCs w:val="22"/>
        </w:rPr>
      </w:pPr>
    </w:p>
    <w:p w14:paraId="2C4FEA50"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0DCB889" w14:textId="33CF35C1"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F55F4A">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22"/>
        <w:gridCol w:w="1559"/>
        <w:gridCol w:w="2012"/>
      </w:tblGrid>
      <w:tr w:rsidR="0000551E" w:rsidRPr="00194CEC" w14:paraId="7ED1E92A" w14:textId="77777777" w:rsidTr="004C1913">
        <w:trPr>
          <w:trHeight w:val="374"/>
        </w:trPr>
        <w:tc>
          <w:tcPr>
            <w:tcW w:w="3369" w:type="dxa"/>
            <w:shd w:val="clear" w:color="auto" w:fill="auto"/>
            <w:vAlign w:val="center"/>
          </w:tcPr>
          <w:p w14:paraId="7EA01F75" w14:textId="77777777" w:rsidR="0000551E" w:rsidRPr="009D0844" w:rsidRDefault="0000551E" w:rsidP="00371CE8">
            <w:pPr>
              <w:rPr>
                <w:b/>
              </w:rPr>
            </w:pPr>
            <w:r w:rsidRPr="009D0844">
              <w:rPr>
                <w:b/>
              </w:rPr>
              <w:t>Role</w:t>
            </w:r>
          </w:p>
        </w:tc>
        <w:tc>
          <w:tcPr>
            <w:tcW w:w="2722" w:type="dxa"/>
            <w:shd w:val="clear" w:color="auto" w:fill="auto"/>
            <w:vAlign w:val="center"/>
          </w:tcPr>
          <w:p w14:paraId="5FE3B47A" w14:textId="77777777" w:rsidR="0000551E" w:rsidRPr="009D0844" w:rsidRDefault="0000551E" w:rsidP="00371CE8">
            <w:pPr>
              <w:rPr>
                <w:b/>
              </w:rPr>
            </w:pPr>
            <w:r w:rsidRPr="009D0844">
              <w:rPr>
                <w:b/>
              </w:rPr>
              <w:t>Jméno</w:t>
            </w:r>
          </w:p>
        </w:tc>
        <w:tc>
          <w:tcPr>
            <w:tcW w:w="1559" w:type="dxa"/>
            <w:shd w:val="clear" w:color="auto" w:fill="auto"/>
            <w:vAlign w:val="center"/>
          </w:tcPr>
          <w:p w14:paraId="3D8F9898" w14:textId="77777777" w:rsidR="0000551E" w:rsidRPr="009D0844" w:rsidRDefault="0000551E" w:rsidP="00371CE8">
            <w:pPr>
              <w:rPr>
                <w:b/>
              </w:rPr>
            </w:pPr>
            <w:r w:rsidRPr="009D0844">
              <w:rPr>
                <w:b/>
              </w:rPr>
              <w:t>Datum</w:t>
            </w:r>
          </w:p>
        </w:tc>
        <w:tc>
          <w:tcPr>
            <w:tcW w:w="2012" w:type="dxa"/>
            <w:shd w:val="clear" w:color="auto" w:fill="auto"/>
            <w:vAlign w:val="center"/>
          </w:tcPr>
          <w:p w14:paraId="48DDC4C1" w14:textId="77777777" w:rsidR="0000551E" w:rsidRPr="009D0844" w:rsidRDefault="0000551E" w:rsidP="00371CE8">
            <w:pPr>
              <w:rPr>
                <w:b/>
              </w:rPr>
            </w:pPr>
            <w:r w:rsidRPr="009D0844">
              <w:rPr>
                <w:b/>
              </w:rPr>
              <w:t>Podpis</w:t>
            </w:r>
          </w:p>
        </w:tc>
      </w:tr>
      <w:tr w:rsidR="0000551E" w14:paraId="7E45A154" w14:textId="77777777" w:rsidTr="004C1913">
        <w:trPr>
          <w:trHeight w:val="510"/>
        </w:trPr>
        <w:tc>
          <w:tcPr>
            <w:tcW w:w="3369" w:type="dxa"/>
            <w:shd w:val="clear" w:color="auto" w:fill="auto"/>
            <w:vAlign w:val="center"/>
          </w:tcPr>
          <w:p w14:paraId="55EAF448" w14:textId="77777777" w:rsidR="0000551E" w:rsidRDefault="0000551E" w:rsidP="00371CE8">
            <w:r>
              <w:t>Žadatel</w:t>
            </w:r>
            <w:r w:rsidR="008A35F6">
              <w:t>/věcný garant</w:t>
            </w:r>
          </w:p>
        </w:tc>
        <w:tc>
          <w:tcPr>
            <w:tcW w:w="2722" w:type="dxa"/>
            <w:shd w:val="clear" w:color="auto" w:fill="auto"/>
            <w:vAlign w:val="center"/>
          </w:tcPr>
          <w:p w14:paraId="31AA4A18" w14:textId="77777777" w:rsidR="0000551E" w:rsidRDefault="008A35F6" w:rsidP="00371CE8">
            <w:r>
              <w:t>Josef Miškovský</w:t>
            </w:r>
          </w:p>
        </w:tc>
        <w:tc>
          <w:tcPr>
            <w:tcW w:w="1559" w:type="dxa"/>
            <w:shd w:val="clear" w:color="auto" w:fill="auto"/>
            <w:vAlign w:val="center"/>
          </w:tcPr>
          <w:p w14:paraId="6CE94FAF" w14:textId="77777777" w:rsidR="0000551E" w:rsidRDefault="0000551E" w:rsidP="00371CE8"/>
        </w:tc>
        <w:tc>
          <w:tcPr>
            <w:tcW w:w="2012" w:type="dxa"/>
            <w:shd w:val="clear" w:color="auto" w:fill="auto"/>
            <w:vAlign w:val="center"/>
          </w:tcPr>
          <w:p w14:paraId="4DA2EC07" w14:textId="77777777" w:rsidR="0000551E" w:rsidRDefault="0000551E" w:rsidP="00371CE8"/>
        </w:tc>
      </w:tr>
      <w:tr w:rsidR="0000551E" w14:paraId="321D58DC" w14:textId="77777777" w:rsidTr="004C1913">
        <w:trPr>
          <w:trHeight w:val="510"/>
        </w:trPr>
        <w:tc>
          <w:tcPr>
            <w:tcW w:w="3369" w:type="dxa"/>
            <w:shd w:val="clear" w:color="auto" w:fill="auto"/>
            <w:vAlign w:val="center"/>
          </w:tcPr>
          <w:p w14:paraId="504B1D15" w14:textId="77777777" w:rsidR="0000551E" w:rsidRDefault="0000551E" w:rsidP="00371CE8">
            <w:r>
              <w:t>Change koordinátor</w:t>
            </w:r>
          </w:p>
        </w:tc>
        <w:tc>
          <w:tcPr>
            <w:tcW w:w="2722" w:type="dxa"/>
            <w:shd w:val="clear" w:color="auto" w:fill="auto"/>
            <w:vAlign w:val="center"/>
          </w:tcPr>
          <w:p w14:paraId="6CA79B59" w14:textId="77777777" w:rsidR="0000551E" w:rsidRDefault="008A35F6" w:rsidP="00371CE8">
            <w:r>
              <w:t>Jiří Bukovský</w:t>
            </w:r>
          </w:p>
        </w:tc>
        <w:tc>
          <w:tcPr>
            <w:tcW w:w="1559" w:type="dxa"/>
            <w:shd w:val="clear" w:color="auto" w:fill="auto"/>
            <w:vAlign w:val="center"/>
          </w:tcPr>
          <w:p w14:paraId="74FF94AC" w14:textId="77777777" w:rsidR="0000551E" w:rsidRDefault="0000551E" w:rsidP="00371CE8"/>
        </w:tc>
        <w:tc>
          <w:tcPr>
            <w:tcW w:w="2012" w:type="dxa"/>
            <w:shd w:val="clear" w:color="auto" w:fill="auto"/>
            <w:vAlign w:val="center"/>
          </w:tcPr>
          <w:p w14:paraId="0BF787B1" w14:textId="77777777" w:rsidR="0000551E" w:rsidRDefault="0000551E" w:rsidP="00371CE8"/>
        </w:tc>
      </w:tr>
      <w:tr w:rsidR="0000551E" w14:paraId="5246D029" w14:textId="77777777" w:rsidTr="004C1913">
        <w:trPr>
          <w:trHeight w:val="510"/>
        </w:trPr>
        <w:tc>
          <w:tcPr>
            <w:tcW w:w="3369" w:type="dxa"/>
            <w:shd w:val="clear" w:color="auto" w:fill="auto"/>
            <w:vAlign w:val="center"/>
          </w:tcPr>
          <w:p w14:paraId="2AE6B54F" w14:textId="77777777" w:rsidR="0000551E" w:rsidRDefault="0000551E" w:rsidP="0085497D">
            <w:r>
              <w:t>Oprávněná osoba dle smlouvy</w:t>
            </w:r>
          </w:p>
        </w:tc>
        <w:tc>
          <w:tcPr>
            <w:tcW w:w="2722" w:type="dxa"/>
            <w:shd w:val="clear" w:color="auto" w:fill="auto"/>
            <w:vAlign w:val="center"/>
          </w:tcPr>
          <w:p w14:paraId="6FC652D1" w14:textId="77777777" w:rsidR="0000551E" w:rsidRDefault="008A35F6" w:rsidP="00371CE8">
            <w:r>
              <w:t>Vladimír Velas</w:t>
            </w:r>
          </w:p>
        </w:tc>
        <w:tc>
          <w:tcPr>
            <w:tcW w:w="1559" w:type="dxa"/>
            <w:shd w:val="clear" w:color="auto" w:fill="auto"/>
            <w:vAlign w:val="center"/>
          </w:tcPr>
          <w:p w14:paraId="266401D5" w14:textId="77777777" w:rsidR="0000551E" w:rsidRDefault="0000551E" w:rsidP="00371CE8"/>
        </w:tc>
        <w:tc>
          <w:tcPr>
            <w:tcW w:w="2012" w:type="dxa"/>
            <w:shd w:val="clear" w:color="auto" w:fill="auto"/>
            <w:vAlign w:val="center"/>
          </w:tcPr>
          <w:p w14:paraId="65A6FD0D" w14:textId="77777777" w:rsidR="0000551E" w:rsidRDefault="0000551E" w:rsidP="00371CE8"/>
        </w:tc>
      </w:tr>
    </w:tbl>
    <w:p w14:paraId="01AC9914"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5579421F" w14:textId="77777777" w:rsidR="00C617F0" w:rsidRDefault="00C617F0" w:rsidP="00E921FF">
      <w:pPr>
        <w:spacing w:before="60"/>
        <w:rPr>
          <w:sz w:val="16"/>
          <w:szCs w:val="16"/>
        </w:rPr>
      </w:pPr>
    </w:p>
    <w:p w14:paraId="27EA7F66" w14:textId="77777777" w:rsidR="00EB2D4C" w:rsidRPr="001A1D33" w:rsidRDefault="00EB2D4C" w:rsidP="00E921FF">
      <w:pPr>
        <w:spacing w:before="60"/>
        <w:rPr>
          <w:sz w:val="16"/>
          <w:szCs w:val="16"/>
        </w:rPr>
      </w:pPr>
    </w:p>
    <w:p w14:paraId="6A263841" w14:textId="77777777" w:rsidR="00EB2D4C" w:rsidRPr="00EB2D4C" w:rsidRDefault="00EB2D4C" w:rsidP="00E921FF">
      <w:pPr>
        <w:spacing w:before="60"/>
        <w:rPr>
          <w:szCs w:val="22"/>
        </w:rPr>
        <w:sectPr w:rsidR="00EB2D4C" w:rsidRPr="00EB2D4C" w:rsidSect="00223FDB">
          <w:footerReference w:type="default" r:id="rId11"/>
          <w:pgSz w:w="11906" w:h="16838" w:code="9"/>
          <w:pgMar w:top="1560" w:right="1418" w:bottom="1134" w:left="992" w:header="567" w:footer="567" w:gutter="0"/>
          <w:pgNumType w:start="1"/>
          <w:cols w:space="708"/>
          <w:docGrid w:linePitch="360"/>
        </w:sectPr>
      </w:pPr>
    </w:p>
    <w:p w14:paraId="57490B66" w14:textId="77777777" w:rsidR="0000551E" w:rsidRPr="00E921FF" w:rsidRDefault="0000551E" w:rsidP="001842B4">
      <w:pPr>
        <w:rPr>
          <w:lang w:val="x-none"/>
        </w:rPr>
      </w:pPr>
    </w:p>
    <w:p w14:paraId="28473693" w14:textId="77777777" w:rsidR="0000551E" w:rsidRDefault="0000551E" w:rsidP="00093E37">
      <w:pPr>
        <w:pStyle w:val="Nadpis1"/>
        <w:numPr>
          <w:ilvl w:val="0"/>
          <w:numId w:val="0"/>
        </w:numPr>
        <w:tabs>
          <w:tab w:val="clear" w:pos="540"/>
        </w:tabs>
        <w:rPr>
          <w:rFonts w:cs="Arial"/>
        </w:rPr>
      </w:pPr>
      <w:r w:rsidRPr="00340225">
        <w:rPr>
          <w:rFonts w:cs="Arial"/>
        </w:rPr>
        <w:t>Vysvětlivky</w:t>
      </w:r>
    </w:p>
    <w:sectPr w:rsidR="0000551E" w:rsidSect="00440CB4">
      <w:footerReference w:type="default" r:id="rId12"/>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04F7" w14:textId="77777777" w:rsidR="00D24AE5" w:rsidRDefault="00D24AE5" w:rsidP="0000551E">
      <w:pPr>
        <w:spacing w:after="0"/>
      </w:pPr>
      <w:r>
        <w:separator/>
      </w:r>
    </w:p>
  </w:endnote>
  <w:endnote w:type="continuationSeparator" w:id="0">
    <w:p w14:paraId="23AF0F1A" w14:textId="77777777" w:rsidR="00D24AE5" w:rsidRDefault="00D24AE5" w:rsidP="0000551E">
      <w:pPr>
        <w:spacing w:after="0"/>
      </w:pPr>
      <w:r>
        <w:continuationSeparator/>
      </w:r>
    </w:p>
  </w:endnote>
  <w:endnote w:type="continuationNotice" w:id="1">
    <w:p w14:paraId="5EBC9B52" w14:textId="77777777" w:rsidR="00D24AE5" w:rsidRDefault="00D24AE5">
      <w:pPr>
        <w:spacing w:after="0"/>
      </w:pPr>
    </w:p>
  </w:endnote>
  <w:endnote w:id="2">
    <w:p w14:paraId="1F332FBC" w14:textId="77777777" w:rsidR="00A24E41" w:rsidRPr="00E56B5D" w:rsidRDefault="00A24E4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14:paraId="09BAEFEE" w14:textId="77777777" w:rsidR="00A24E41" w:rsidRPr="00E56B5D" w:rsidRDefault="00A24E4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3932C84" w14:textId="77777777" w:rsidR="00A24E41" w:rsidRPr="00E56B5D" w:rsidRDefault="00A24E4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01FA07E" w14:textId="77777777" w:rsidR="00A24E41" w:rsidRPr="00E56B5D" w:rsidRDefault="00A24E4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785CC1C2" w14:textId="77777777" w:rsidR="00A24E41" w:rsidRPr="00E56B5D" w:rsidRDefault="00A24E4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Vyplní se v případě volby kategorie „Normální změna“.</w:t>
      </w:r>
    </w:p>
  </w:endnote>
  <w:endnote w:id="7">
    <w:p w14:paraId="19823454" w14:textId="77777777" w:rsidR="00A24E41" w:rsidRPr="00E56B5D" w:rsidRDefault="00A24E41" w:rsidP="00EB24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331E2FF1" w14:textId="77777777" w:rsidR="00A24E41" w:rsidRPr="00E56B5D" w:rsidRDefault="00A24E4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2821F796" w14:textId="77777777" w:rsidR="00A24E41" w:rsidRPr="00E56B5D" w:rsidRDefault="00A24E41"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w:t>
      </w:r>
      <w:r w:rsidRPr="00686C37">
        <w:rPr>
          <w:rFonts w:cs="Arial"/>
          <w:sz w:val="18"/>
          <w:szCs w:val="18"/>
        </w:rPr>
        <w:t>.</w:t>
      </w:r>
      <w:r w:rsidRPr="00E56B5D">
        <w:rPr>
          <w:rFonts w:cs="Arial"/>
          <w:sz w:val="18"/>
          <w:szCs w:val="18"/>
        </w:rPr>
        <w:t xml:space="preserve"> </w:t>
      </w:r>
      <w:r w:rsidRPr="00686C37">
        <w:rPr>
          <w:rFonts w:cs="Arial"/>
          <w:sz w:val="18"/>
          <w:szCs w:val="18"/>
        </w:rPr>
        <w:t>Uvedený seznam dokumentace je pouze příkladem.</w:t>
      </w:r>
    </w:p>
  </w:endnote>
  <w:endnote w:id="10">
    <w:p w14:paraId="3A23F076" w14:textId="77777777" w:rsidR="00A24E41" w:rsidRDefault="00A24E41">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0FCCB6D6" w14:textId="77777777" w:rsidR="00A24E41" w:rsidRPr="00E56B5D" w:rsidRDefault="00A24E4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3B8EECA9" w14:textId="77777777" w:rsidR="00A24E41" w:rsidRPr="00103605" w:rsidRDefault="00A24E41">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3">
    <w:p w14:paraId="7519DCB8" w14:textId="77777777" w:rsidR="00A24E41" w:rsidRPr="004642D2" w:rsidRDefault="00A24E41">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4">
    <w:p w14:paraId="7C356A10" w14:textId="77777777" w:rsidR="00A24E41" w:rsidRPr="00E56B5D" w:rsidRDefault="00A24E41"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2832E552" w14:textId="77777777" w:rsidR="00A24E41" w:rsidRPr="0036019B" w:rsidRDefault="00A24E41"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439437DB" w14:textId="77777777" w:rsidR="00A24E41" w:rsidRPr="00360DA3" w:rsidRDefault="00A24E41">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282FA7D3" w14:textId="77777777" w:rsidR="00A24E41" w:rsidRPr="00E56B5D" w:rsidRDefault="00A24E4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47460645" w14:textId="77777777" w:rsidR="00A24E41" w:rsidRPr="00E56B5D" w:rsidRDefault="00A24E4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646B5CE1" w14:textId="77777777" w:rsidR="00A24E41" w:rsidRPr="00E56B5D" w:rsidRDefault="00A24E41" w:rsidP="00DC32B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05D71F73" w14:textId="77777777" w:rsidR="00A24E41" w:rsidRPr="00E56B5D" w:rsidRDefault="00A24E41"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28DE2DFC" w14:textId="77777777" w:rsidR="00A24E41" w:rsidRPr="00E56B5D" w:rsidRDefault="00A24E4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6E96E0A7" w14:textId="77777777" w:rsidR="00A24E41" w:rsidRPr="00E56B5D" w:rsidRDefault="00A24E41" w:rsidP="00DC32B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2D356B25" w14:textId="77777777" w:rsidR="00A24E41" w:rsidRDefault="00A24E4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68E0" w14:textId="64CE12FF" w:rsidR="00A24E41" w:rsidRPr="00CC2560" w:rsidRDefault="00A24E4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376A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76A0">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CE94" w14:textId="545CF09B" w:rsidR="00A24E41" w:rsidRPr="00CC2560" w:rsidRDefault="00A24E41"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r w:rsidRPr="00DC32BF">
      <w:rPr>
        <w:sz w:val="18"/>
      </w:rPr>
      <w:t>Veřejné</w:t>
    </w:r>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376A0">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76A0">
      <w:rPr>
        <w:noProof/>
        <w:sz w:val="16"/>
        <w:szCs w:val="16"/>
      </w:rPr>
      <w:t>15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3E29" w14:textId="7D7BDAFE" w:rsidR="00A24E41" w:rsidRPr="00CC2560" w:rsidRDefault="00A24E41"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5376A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376A0">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491A" w14:textId="5364C43C" w:rsidR="00A24E41" w:rsidRPr="00EF7DC4" w:rsidRDefault="00A24E41" w:rsidP="00CB625B">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4401B">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B189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BB64" w14:textId="77777777" w:rsidR="00D24AE5" w:rsidRDefault="00D24AE5" w:rsidP="0000551E">
      <w:pPr>
        <w:spacing w:after="0"/>
      </w:pPr>
      <w:r>
        <w:separator/>
      </w:r>
    </w:p>
  </w:footnote>
  <w:footnote w:type="continuationSeparator" w:id="0">
    <w:p w14:paraId="3F76D47B" w14:textId="77777777" w:rsidR="00D24AE5" w:rsidRDefault="00D24AE5" w:rsidP="0000551E">
      <w:pPr>
        <w:spacing w:after="0"/>
      </w:pPr>
      <w:r>
        <w:continuationSeparator/>
      </w:r>
    </w:p>
  </w:footnote>
  <w:footnote w:type="continuationNotice" w:id="1">
    <w:p w14:paraId="5596DB7F" w14:textId="77777777" w:rsidR="00D24AE5" w:rsidRDefault="00D24AE5">
      <w:pPr>
        <w:spacing w:after="0"/>
      </w:pPr>
    </w:p>
  </w:footnote>
  <w:footnote w:id="2">
    <w:p w14:paraId="460B9E27" w14:textId="77777777" w:rsidR="00A24E41" w:rsidRDefault="00A24E41">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3">
    <w:p w14:paraId="46BF0E57" w14:textId="77777777" w:rsidR="00A24E41" w:rsidRDefault="00A24E41">
      <w:pPr>
        <w:pStyle w:val="Textpoznpodarou"/>
      </w:pPr>
      <w:r>
        <w:rPr>
          <w:rStyle w:val="Znakapoznpodarou"/>
        </w:rPr>
        <w:footnoteRef/>
      </w:r>
      <w:r>
        <w:t xml:space="preserve"> </w:t>
      </w:r>
      <w:r>
        <w:rPr>
          <w:sz w:val="16"/>
          <w:szCs w:val="16"/>
        </w:rPr>
        <w:t>Uveďte, zda a jakým způsobem se mění/vytváří napojení na SIEM.</w:t>
      </w:r>
    </w:p>
  </w:footnote>
  <w:footnote w:id="4">
    <w:p w14:paraId="2A960715" w14:textId="77777777" w:rsidR="00A24E41" w:rsidRDefault="00A24E41">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5">
    <w:p w14:paraId="589A848C" w14:textId="77777777" w:rsidR="00A24E41" w:rsidRPr="00647845" w:rsidRDefault="00A24E41"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6825" w14:textId="77777777" w:rsidR="00A24E41" w:rsidRPr="003315A8" w:rsidRDefault="00A24E41" w:rsidP="002A77A3">
    <w:pPr>
      <w:pStyle w:val="Zhlav"/>
      <w:pBdr>
        <w:bottom w:val="single" w:sz="18" w:space="1" w:color="B2BC00"/>
      </w:pBdr>
      <w:tabs>
        <w:tab w:val="clear" w:pos="9072"/>
        <w:tab w:val="left" w:pos="3993"/>
        <w:tab w:val="right" w:pos="9923"/>
      </w:tabs>
      <w:ind w:right="-427"/>
    </w:pPr>
    <w:r>
      <w:tab/>
    </w:r>
    <w:r>
      <w:tab/>
    </w:r>
    <w:r>
      <w:tab/>
    </w:r>
    <w:r w:rsidRPr="0003251C">
      <w:rPr>
        <w:noProof/>
        <w:lang w:eastAsia="cs-CZ"/>
      </w:rPr>
      <w:drawing>
        <wp:inline distT="0" distB="0" distL="0" distR="0" wp14:anchorId="3A46FC91" wp14:editId="50541DE4">
          <wp:extent cx="885825" cy="419100"/>
          <wp:effectExtent l="0" t="0" r="9525"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606"/>
    <w:multiLevelType w:val="hybridMultilevel"/>
    <w:tmpl w:val="1276A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D4AEE"/>
    <w:multiLevelType w:val="hybridMultilevel"/>
    <w:tmpl w:val="A33CD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0D557D"/>
    <w:multiLevelType w:val="multilevel"/>
    <w:tmpl w:val="1C02BF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0F1A7DEA"/>
    <w:multiLevelType w:val="hybridMultilevel"/>
    <w:tmpl w:val="9640A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D35A2"/>
    <w:multiLevelType w:val="hybridMultilevel"/>
    <w:tmpl w:val="A0403B66"/>
    <w:lvl w:ilvl="0" w:tplc="C29084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B9A113C"/>
    <w:multiLevelType w:val="hybridMultilevel"/>
    <w:tmpl w:val="7BE8E5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D0A7D"/>
    <w:multiLevelType w:val="hybridMultilevel"/>
    <w:tmpl w:val="6D5E2A3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E137FB"/>
    <w:multiLevelType w:val="hybridMultilevel"/>
    <w:tmpl w:val="BFEC4378"/>
    <w:lvl w:ilvl="0" w:tplc="D1BA4A0C">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1434"/>
    <w:multiLevelType w:val="multilevel"/>
    <w:tmpl w:val="2514FA54"/>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3"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CD33C8"/>
    <w:multiLevelType w:val="hybridMultilevel"/>
    <w:tmpl w:val="6F28D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F84BA6"/>
    <w:multiLevelType w:val="hybridMultilevel"/>
    <w:tmpl w:val="6E2AD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917730"/>
    <w:multiLevelType w:val="hybridMultilevel"/>
    <w:tmpl w:val="0D8AB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C02519"/>
    <w:multiLevelType w:val="hybridMultilevel"/>
    <w:tmpl w:val="B21C8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0617F3"/>
    <w:multiLevelType w:val="hybridMultilevel"/>
    <w:tmpl w:val="FC9A5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BDF01E5"/>
    <w:multiLevelType w:val="hybridMultilevel"/>
    <w:tmpl w:val="DFAC4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45910A4"/>
    <w:multiLevelType w:val="hybridMultilevel"/>
    <w:tmpl w:val="19620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0447CC"/>
    <w:multiLevelType w:val="hybridMultilevel"/>
    <w:tmpl w:val="04A20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4D71FD"/>
    <w:multiLevelType w:val="hybridMultilevel"/>
    <w:tmpl w:val="802EF04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750382"/>
    <w:multiLevelType w:val="hybridMultilevel"/>
    <w:tmpl w:val="7F348ABC"/>
    <w:lvl w:ilvl="0" w:tplc="99F271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C82527"/>
    <w:multiLevelType w:val="hybridMultilevel"/>
    <w:tmpl w:val="7102F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A30417"/>
    <w:multiLevelType w:val="hybridMultilevel"/>
    <w:tmpl w:val="45A8B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B7BE4"/>
    <w:multiLevelType w:val="hybridMultilevel"/>
    <w:tmpl w:val="4EDC9F22"/>
    <w:lvl w:ilvl="0" w:tplc="D1BA4A0C">
      <w:start w:val="31"/>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5FC1263"/>
    <w:multiLevelType w:val="hybridMultilevel"/>
    <w:tmpl w:val="2F229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0D26E5"/>
    <w:multiLevelType w:val="hybridMultilevel"/>
    <w:tmpl w:val="9B849D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A100B8F"/>
    <w:multiLevelType w:val="hybridMultilevel"/>
    <w:tmpl w:val="2F622C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485754"/>
    <w:multiLevelType w:val="hybridMultilevel"/>
    <w:tmpl w:val="1814FF00"/>
    <w:lvl w:ilvl="0" w:tplc="D1BA4A0C">
      <w:start w:val="1"/>
      <w:numFmt w:val="bullet"/>
      <w:lvlText w:val="-"/>
      <w:lvlJc w:val="left"/>
      <w:pPr>
        <w:ind w:left="2136" w:hanging="360"/>
      </w:pPr>
      <w:rPr>
        <w:rFonts w:ascii="Arial" w:eastAsia="Times New Roman" w:hAnsi="Arial" w:cs="Aria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2" w15:restartNumberingAfterBreak="0">
    <w:nsid w:val="7CC73D42"/>
    <w:multiLevelType w:val="hybridMultilevel"/>
    <w:tmpl w:val="AE4C3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31"/>
  </w:num>
  <w:num w:numId="9">
    <w:abstractNumId w:val="25"/>
  </w:num>
  <w:num w:numId="10">
    <w:abstractNumId w:val="5"/>
  </w:num>
  <w:num w:numId="11">
    <w:abstractNumId w:val="6"/>
  </w:num>
  <w:num w:numId="12">
    <w:abstractNumId w:val="30"/>
  </w:num>
  <w:num w:numId="13">
    <w:abstractNumId w:val="36"/>
  </w:num>
  <w:num w:numId="14">
    <w:abstractNumId w:val="16"/>
  </w:num>
  <w:num w:numId="15">
    <w:abstractNumId w:val="40"/>
  </w:num>
  <w:num w:numId="16">
    <w:abstractNumId w:val="26"/>
  </w:num>
  <w:num w:numId="17">
    <w:abstractNumId w:val="39"/>
  </w:num>
  <w:num w:numId="18">
    <w:abstractNumId w:val="35"/>
  </w:num>
  <w:num w:numId="19">
    <w:abstractNumId w:val="28"/>
  </w:num>
  <w:num w:numId="20">
    <w:abstractNumId w:val="42"/>
  </w:num>
  <w:num w:numId="21">
    <w:abstractNumId w:val="41"/>
  </w:num>
  <w:num w:numId="22">
    <w:abstractNumId w:val="38"/>
  </w:num>
  <w:num w:numId="23">
    <w:abstractNumId w:val="27"/>
  </w:num>
  <w:num w:numId="24">
    <w:abstractNumId w:val="10"/>
  </w:num>
  <w:num w:numId="25">
    <w:abstractNumId w:val="21"/>
  </w:num>
  <w:num w:numId="26">
    <w:abstractNumId w:val="19"/>
  </w:num>
  <w:num w:numId="27">
    <w:abstractNumId w:val="9"/>
  </w:num>
  <w:num w:numId="28">
    <w:abstractNumId w:val="33"/>
  </w:num>
  <w:num w:numId="29">
    <w:abstractNumId w:val="22"/>
  </w:num>
  <w:num w:numId="30">
    <w:abstractNumId w:val="0"/>
  </w:num>
  <w:num w:numId="31">
    <w:abstractNumId w:val="29"/>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7"/>
  </w:num>
  <w:num w:numId="36">
    <w:abstractNumId w:val="3"/>
  </w:num>
  <w:num w:numId="37">
    <w:abstractNumId w:val="17"/>
  </w:num>
  <w:num w:numId="38">
    <w:abstractNumId w:val="11"/>
  </w:num>
  <w:num w:numId="39">
    <w:abstractNumId w:val="32"/>
  </w:num>
  <w:num w:numId="40">
    <w:abstractNumId w:val="34"/>
  </w:num>
  <w:num w:numId="41">
    <w:abstractNumId w:val="24"/>
  </w:num>
  <w:num w:numId="42">
    <w:abstractNumId w:val="1"/>
  </w:num>
  <w:num w:numId="43">
    <w:abstractNumId w:val="15"/>
  </w:num>
  <w:num w:numId="44">
    <w:abstractNumId w:val="23"/>
  </w:num>
  <w:num w:numId="45">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BFA"/>
    <w:rsid w:val="00001C86"/>
    <w:rsid w:val="00001D20"/>
    <w:rsid w:val="000034C4"/>
    <w:rsid w:val="000042CB"/>
    <w:rsid w:val="00004AE0"/>
    <w:rsid w:val="00004D27"/>
    <w:rsid w:val="00004EC1"/>
    <w:rsid w:val="0000551E"/>
    <w:rsid w:val="00005870"/>
    <w:rsid w:val="00005BCE"/>
    <w:rsid w:val="00006FAD"/>
    <w:rsid w:val="00007165"/>
    <w:rsid w:val="00010358"/>
    <w:rsid w:val="00010D8C"/>
    <w:rsid w:val="00011262"/>
    <w:rsid w:val="00013DF1"/>
    <w:rsid w:val="00014F2F"/>
    <w:rsid w:val="0001584A"/>
    <w:rsid w:val="000166D0"/>
    <w:rsid w:val="00016B61"/>
    <w:rsid w:val="0002035C"/>
    <w:rsid w:val="0002192A"/>
    <w:rsid w:val="000219C4"/>
    <w:rsid w:val="00023303"/>
    <w:rsid w:val="000235A7"/>
    <w:rsid w:val="0002371D"/>
    <w:rsid w:val="000242F6"/>
    <w:rsid w:val="00024398"/>
    <w:rsid w:val="000249F5"/>
    <w:rsid w:val="00025784"/>
    <w:rsid w:val="00025973"/>
    <w:rsid w:val="0002724A"/>
    <w:rsid w:val="00027435"/>
    <w:rsid w:val="0003057D"/>
    <w:rsid w:val="00031784"/>
    <w:rsid w:val="00032EAF"/>
    <w:rsid w:val="00033242"/>
    <w:rsid w:val="000335CF"/>
    <w:rsid w:val="00033CCA"/>
    <w:rsid w:val="00033DD1"/>
    <w:rsid w:val="0003534C"/>
    <w:rsid w:val="00036C48"/>
    <w:rsid w:val="00037617"/>
    <w:rsid w:val="0004128C"/>
    <w:rsid w:val="00041B19"/>
    <w:rsid w:val="0004305E"/>
    <w:rsid w:val="000443D6"/>
    <w:rsid w:val="00044DB9"/>
    <w:rsid w:val="00046851"/>
    <w:rsid w:val="00046BAE"/>
    <w:rsid w:val="00050367"/>
    <w:rsid w:val="000510AA"/>
    <w:rsid w:val="00051D11"/>
    <w:rsid w:val="00052206"/>
    <w:rsid w:val="00052499"/>
    <w:rsid w:val="00052C84"/>
    <w:rsid w:val="0005358D"/>
    <w:rsid w:val="00053AB4"/>
    <w:rsid w:val="000544B5"/>
    <w:rsid w:val="00054889"/>
    <w:rsid w:val="00055BD5"/>
    <w:rsid w:val="00061005"/>
    <w:rsid w:val="0006227B"/>
    <w:rsid w:val="00062D02"/>
    <w:rsid w:val="000647F1"/>
    <w:rsid w:val="00065210"/>
    <w:rsid w:val="00065AF5"/>
    <w:rsid w:val="00066D9E"/>
    <w:rsid w:val="00070749"/>
    <w:rsid w:val="00070AE9"/>
    <w:rsid w:val="00071399"/>
    <w:rsid w:val="00071F38"/>
    <w:rsid w:val="00075011"/>
    <w:rsid w:val="00075914"/>
    <w:rsid w:val="00076FF3"/>
    <w:rsid w:val="00081648"/>
    <w:rsid w:val="00081781"/>
    <w:rsid w:val="0008189C"/>
    <w:rsid w:val="000823BD"/>
    <w:rsid w:val="00083AE5"/>
    <w:rsid w:val="00083C9D"/>
    <w:rsid w:val="00083D9F"/>
    <w:rsid w:val="00083E85"/>
    <w:rsid w:val="00083F45"/>
    <w:rsid w:val="00084053"/>
    <w:rsid w:val="00085613"/>
    <w:rsid w:val="00086555"/>
    <w:rsid w:val="000871C4"/>
    <w:rsid w:val="000872BF"/>
    <w:rsid w:val="0009090C"/>
    <w:rsid w:val="00090CFE"/>
    <w:rsid w:val="00090D89"/>
    <w:rsid w:val="00091C53"/>
    <w:rsid w:val="00092229"/>
    <w:rsid w:val="00093843"/>
    <w:rsid w:val="00093E37"/>
    <w:rsid w:val="00093F4B"/>
    <w:rsid w:val="00095F04"/>
    <w:rsid w:val="000A0161"/>
    <w:rsid w:val="000A07D1"/>
    <w:rsid w:val="000A0E3D"/>
    <w:rsid w:val="000A180A"/>
    <w:rsid w:val="000A2262"/>
    <w:rsid w:val="000A2A65"/>
    <w:rsid w:val="000A34B8"/>
    <w:rsid w:val="000A4FF0"/>
    <w:rsid w:val="000A560E"/>
    <w:rsid w:val="000A69C2"/>
    <w:rsid w:val="000A6F5B"/>
    <w:rsid w:val="000A7D80"/>
    <w:rsid w:val="000B2007"/>
    <w:rsid w:val="000B2FCB"/>
    <w:rsid w:val="000B6887"/>
    <w:rsid w:val="000B7C9F"/>
    <w:rsid w:val="000B7CA6"/>
    <w:rsid w:val="000C10FC"/>
    <w:rsid w:val="000C145C"/>
    <w:rsid w:val="000C36FD"/>
    <w:rsid w:val="000C4008"/>
    <w:rsid w:val="000C4A49"/>
    <w:rsid w:val="000C59B3"/>
    <w:rsid w:val="000C7406"/>
    <w:rsid w:val="000D062B"/>
    <w:rsid w:val="000D21E2"/>
    <w:rsid w:val="000D283A"/>
    <w:rsid w:val="000D290E"/>
    <w:rsid w:val="000D29E7"/>
    <w:rsid w:val="000D4EF2"/>
    <w:rsid w:val="000D5063"/>
    <w:rsid w:val="000D53B4"/>
    <w:rsid w:val="000D58C0"/>
    <w:rsid w:val="000D6AF4"/>
    <w:rsid w:val="000E0A43"/>
    <w:rsid w:val="000E0BA7"/>
    <w:rsid w:val="000E29BB"/>
    <w:rsid w:val="000E3004"/>
    <w:rsid w:val="000E35BD"/>
    <w:rsid w:val="000E3B62"/>
    <w:rsid w:val="000E4800"/>
    <w:rsid w:val="000E51A3"/>
    <w:rsid w:val="000E6413"/>
    <w:rsid w:val="000E6E54"/>
    <w:rsid w:val="000E720F"/>
    <w:rsid w:val="000E7473"/>
    <w:rsid w:val="000F27BA"/>
    <w:rsid w:val="000F7DA2"/>
    <w:rsid w:val="00100774"/>
    <w:rsid w:val="00101481"/>
    <w:rsid w:val="001018A2"/>
    <w:rsid w:val="00103472"/>
    <w:rsid w:val="00103605"/>
    <w:rsid w:val="001037F6"/>
    <w:rsid w:val="00104A7E"/>
    <w:rsid w:val="001075BF"/>
    <w:rsid w:val="00107698"/>
    <w:rsid w:val="001076D7"/>
    <w:rsid w:val="00107EFE"/>
    <w:rsid w:val="00110797"/>
    <w:rsid w:val="00110879"/>
    <w:rsid w:val="00110D24"/>
    <w:rsid w:val="00110ED2"/>
    <w:rsid w:val="00111B51"/>
    <w:rsid w:val="00111BAD"/>
    <w:rsid w:val="00111EB8"/>
    <w:rsid w:val="001135A2"/>
    <w:rsid w:val="001138EC"/>
    <w:rsid w:val="00113A14"/>
    <w:rsid w:val="001143AB"/>
    <w:rsid w:val="00115C2D"/>
    <w:rsid w:val="00116149"/>
    <w:rsid w:val="00116A3B"/>
    <w:rsid w:val="00117234"/>
    <w:rsid w:val="001172FB"/>
    <w:rsid w:val="00117979"/>
    <w:rsid w:val="00120DCA"/>
    <w:rsid w:val="00121683"/>
    <w:rsid w:val="0012280F"/>
    <w:rsid w:val="00123421"/>
    <w:rsid w:val="00125A65"/>
    <w:rsid w:val="00125AFA"/>
    <w:rsid w:val="001267F1"/>
    <w:rsid w:val="0012694B"/>
    <w:rsid w:val="00126E12"/>
    <w:rsid w:val="00127005"/>
    <w:rsid w:val="00127530"/>
    <w:rsid w:val="001276C1"/>
    <w:rsid w:val="001303E1"/>
    <w:rsid w:val="001307A1"/>
    <w:rsid w:val="001321B5"/>
    <w:rsid w:val="00133B40"/>
    <w:rsid w:val="00135AFB"/>
    <w:rsid w:val="00135B87"/>
    <w:rsid w:val="00137FC3"/>
    <w:rsid w:val="001422BC"/>
    <w:rsid w:val="001427F3"/>
    <w:rsid w:val="001434E6"/>
    <w:rsid w:val="00143DA4"/>
    <w:rsid w:val="001444E5"/>
    <w:rsid w:val="00145FF2"/>
    <w:rsid w:val="0014616B"/>
    <w:rsid w:val="0014630E"/>
    <w:rsid w:val="00147567"/>
    <w:rsid w:val="00147B30"/>
    <w:rsid w:val="00150237"/>
    <w:rsid w:val="00150A5B"/>
    <w:rsid w:val="0015192F"/>
    <w:rsid w:val="001524A7"/>
    <w:rsid w:val="00152900"/>
    <w:rsid w:val="00152E30"/>
    <w:rsid w:val="00153806"/>
    <w:rsid w:val="00153A20"/>
    <w:rsid w:val="00153C10"/>
    <w:rsid w:val="00154837"/>
    <w:rsid w:val="001564D8"/>
    <w:rsid w:val="00157030"/>
    <w:rsid w:val="00160341"/>
    <w:rsid w:val="00160B68"/>
    <w:rsid w:val="0016171A"/>
    <w:rsid w:val="0016270D"/>
    <w:rsid w:val="00164511"/>
    <w:rsid w:val="001647D7"/>
    <w:rsid w:val="0016573F"/>
    <w:rsid w:val="001659C5"/>
    <w:rsid w:val="0016660D"/>
    <w:rsid w:val="00166B75"/>
    <w:rsid w:val="00166E4C"/>
    <w:rsid w:val="00166EAB"/>
    <w:rsid w:val="00167BDB"/>
    <w:rsid w:val="0017119F"/>
    <w:rsid w:val="001740E1"/>
    <w:rsid w:val="00174966"/>
    <w:rsid w:val="00176F03"/>
    <w:rsid w:val="00181484"/>
    <w:rsid w:val="0018389A"/>
    <w:rsid w:val="001842B4"/>
    <w:rsid w:val="001851C6"/>
    <w:rsid w:val="00185867"/>
    <w:rsid w:val="00185897"/>
    <w:rsid w:val="0018603B"/>
    <w:rsid w:val="00186BE8"/>
    <w:rsid w:val="00187B95"/>
    <w:rsid w:val="0019068A"/>
    <w:rsid w:val="001914FF"/>
    <w:rsid w:val="0019268C"/>
    <w:rsid w:val="00193D58"/>
    <w:rsid w:val="00194389"/>
    <w:rsid w:val="00194AE9"/>
    <w:rsid w:val="00194CE8"/>
    <w:rsid w:val="00194CEC"/>
    <w:rsid w:val="001956B7"/>
    <w:rsid w:val="001962E1"/>
    <w:rsid w:val="001965E1"/>
    <w:rsid w:val="0019706B"/>
    <w:rsid w:val="001974FA"/>
    <w:rsid w:val="001978D2"/>
    <w:rsid w:val="00197C96"/>
    <w:rsid w:val="001A0600"/>
    <w:rsid w:val="001A0E77"/>
    <w:rsid w:val="001A1D33"/>
    <w:rsid w:val="001A32C4"/>
    <w:rsid w:val="001A42C7"/>
    <w:rsid w:val="001A4302"/>
    <w:rsid w:val="001A4B49"/>
    <w:rsid w:val="001A58B3"/>
    <w:rsid w:val="001A5927"/>
    <w:rsid w:val="001A5FFF"/>
    <w:rsid w:val="001B0176"/>
    <w:rsid w:val="001B028B"/>
    <w:rsid w:val="001B1313"/>
    <w:rsid w:val="001B1625"/>
    <w:rsid w:val="001B1CD2"/>
    <w:rsid w:val="001B1F5C"/>
    <w:rsid w:val="001B33A9"/>
    <w:rsid w:val="001B4E69"/>
    <w:rsid w:val="001B55A2"/>
    <w:rsid w:val="001B59C1"/>
    <w:rsid w:val="001B5B62"/>
    <w:rsid w:val="001B741B"/>
    <w:rsid w:val="001B772A"/>
    <w:rsid w:val="001B7D19"/>
    <w:rsid w:val="001B7DE9"/>
    <w:rsid w:val="001B7FCF"/>
    <w:rsid w:val="001C0A45"/>
    <w:rsid w:val="001C1ED2"/>
    <w:rsid w:val="001C277E"/>
    <w:rsid w:val="001C2D39"/>
    <w:rsid w:val="001C4C0B"/>
    <w:rsid w:val="001C4C4B"/>
    <w:rsid w:val="001C6B93"/>
    <w:rsid w:val="001D0604"/>
    <w:rsid w:val="001D1AA1"/>
    <w:rsid w:val="001D389E"/>
    <w:rsid w:val="001D3B5F"/>
    <w:rsid w:val="001D4698"/>
    <w:rsid w:val="001D5892"/>
    <w:rsid w:val="001D7762"/>
    <w:rsid w:val="001E17C9"/>
    <w:rsid w:val="001E378B"/>
    <w:rsid w:val="001E3C70"/>
    <w:rsid w:val="001E419F"/>
    <w:rsid w:val="001E5E87"/>
    <w:rsid w:val="001E65E1"/>
    <w:rsid w:val="001E731B"/>
    <w:rsid w:val="001E744A"/>
    <w:rsid w:val="001F0791"/>
    <w:rsid w:val="001F07C4"/>
    <w:rsid w:val="001F0E4E"/>
    <w:rsid w:val="001F177F"/>
    <w:rsid w:val="001F19AD"/>
    <w:rsid w:val="001F2E58"/>
    <w:rsid w:val="001F3AA3"/>
    <w:rsid w:val="001F3AF1"/>
    <w:rsid w:val="001F4C72"/>
    <w:rsid w:val="001F5DAF"/>
    <w:rsid w:val="002004A7"/>
    <w:rsid w:val="00200C62"/>
    <w:rsid w:val="002022FA"/>
    <w:rsid w:val="00203452"/>
    <w:rsid w:val="002052F9"/>
    <w:rsid w:val="00206D15"/>
    <w:rsid w:val="00207023"/>
    <w:rsid w:val="00207B75"/>
    <w:rsid w:val="00210222"/>
    <w:rsid w:val="00210895"/>
    <w:rsid w:val="00211559"/>
    <w:rsid w:val="002123D3"/>
    <w:rsid w:val="00212B72"/>
    <w:rsid w:val="00215145"/>
    <w:rsid w:val="00215510"/>
    <w:rsid w:val="00216084"/>
    <w:rsid w:val="002160EE"/>
    <w:rsid w:val="00220678"/>
    <w:rsid w:val="002207E9"/>
    <w:rsid w:val="002209A3"/>
    <w:rsid w:val="002225CC"/>
    <w:rsid w:val="0022332D"/>
    <w:rsid w:val="00223FDB"/>
    <w:rsid w:val="002251B0"/>
    <w:rsid w:val="002255E9"/>
    <w:rsid w:val="00225DA6"/>
    <w:rsid w:val="00226272"/>
    <w:rsid w:val="00226385"/>
    <w:rsid w:val="00226AB4"/>
    <w:rsid w:val="002273D3"/>
    <w:rsid w:val="002300B6"/>
    <w:rsid w:val="00230B57"/>
    <w:rsid w:val="00234F76"/>
    <w:rsid w:val="00235981"/>
    <w:rsid w:val="002362A1"/>
    <w:rsid w:val="00236CF3"/>
    <w:rsid w:val="00236F99"/>
    <w:rsid w:val="00242077"/>
    <w:rsid w:val="002421CB"/>
    <w:rsid w:val="00242E87"/>
    <w:rsid w:val="002431C0"/>
    <w:rsid w:val="00243461"/>
    <w:rsid w:val="00243E35"/>
    <w:rsid w:val="002442A7"/>
    <w:rsid w:val="00244BFC"/>
    <w:rsid w:val="002455B2"/>
    <w:rsid w:val="0024594C"/>
    <w:rsid w:val="00245FA7"/>
    <w:rsid w:val="00246148"/>
    <w:rsid w:val="0024636F"/>
    <w:rsid w:val="00246A07"/>
    <w:rsid w:val="00246D60"/>
    <w:rsid w:val="00247FA5"/>
    <w:rsid w:val="002505F7"/>
    <w:rsid w:val="0025211E"/>
    <w:rsid w:val="00252B23"/>
    <w:rsid w:val="00252F01"/>
    <w:rsid w:val="00252F3F"/>
    <w:rsid w:val="00254328"/>
    <w:rsid w:val="0025556E"/>
    <w:rsid w:val="00257FC1"/>
    <w:rsid w:val="002601CE"/>
    <w:rsid w:val="0026086A"/>
    <w:rsid w:val="002623D5"/>
    <w:rsid w:val="002629E2"/>
    <w:rsid w:val="0026367F"/>
    <w:rsid w:val="002641AE"/>
    <w:rsid w:val="00264BFC"/>
    <w:rsid w:val="00265237"/>
    <w:rsid w:val="002657C7"/>
    <w:rsid w:val="00265ED9"/>
    <w:rsid w:val="00265F9C"/>
    <w:rsid w:val="002665F3"/>
    <w:rsid w:val="00266BC7"/>
    <w:rsid w:val="00270494"/>
    <w:rsid w:val="00270C2B"/>
    <w:rsid w:val="00271D01"/>
    <w:rsid w:val="00272107"/>
    <w:rsid w:val="00272576"/>
    <w:rsid w:val="00273821"/>
    <w:rsid w:val="0027382A"/>
    <w:rsid w:val="00273A70"/>
    <w:rsid w:val="00274A4F"/>
    <w:rsid w:val="00274DF9"/>
    <w:rsid w:val="0027567B"/>
    <w:rsid w:val="00276A3F"/>
    <w:rsid w:val="00277CA5"/>
    <w:rsid w:val="00280C14"/>
    <w:rsid w:val="00281028"/>
    <w:rsid w:val="0028103B"/>
    <w:rsid w:val="00281DCC"/>
    <w:rsid w:val="00284C4B"/>
    <w:rsid w:val="00285F9D"/>
    <w:rsid w:val="0028652D"/>
    <w:rsid w:val="0028799E"/>
    <w:rsid w:val="00287AF9"/>
    <w:rsid w:val="00290A21"/>
    <w:rsid w:val="0029151C"/>
    <w:rsid w:val="0029286B"/>
    <w:rsid w:val="002928C5"/>
    <w:rsid w:val="002949CA"/>
    <w:rsid w:val="002956AD"/>
    <w:rsid w:val="00296D71"/>
    <w:rsid w:val="00297821"/>
    <w:rsid w:val="002A0F37"/>
    <w:rsid w:val="002A262B"/>
    <w:rsid w:val="002A3316"/>
    <w:rsid w:val="002A3EF9"/>
    <w:rsid w:val="002A49CB"/>
    <w:rsid w:val="002A4EAB"/>
    <w:rsid w:val="002A4ED3"/>
    <w:rsid w:val="002A52DF"/>
    <w:rsid w:val="002A77A3"/>
    <w:rsid w:val="002B04AE"/>
    <w:rsid w:val="002B0E7B"/>
    <w:rsid w:val="002B12D5"/>
    <w:rsid w:val="002B1898"/>
    <w:rsid w:val="002B2742"/>
    <w:rsid w:val="002B2BF7"/>
    <w:rsid w:val="002B63C6"/>
    <w:rsid w:val="002B7BF0"/>
    <w:rsid w:val="002B7FEE"/>
    <w:rsid w:val="002C007F"/>
    <w:rsid w:val="002C133B"/>
    <w:rsid w:val="002C140A"/>
    <w:rsid w:val="002C30C4"/>
    <w:rsid w:val="002C4296"/>
    <w:rsid w:val="002C4300"/>
    <w:rsid w:val="002C5752"/>
    <w:rsid w:val="002C61A2"/>
    <w:rsid w:val="002C64EF"/>
    <w:rsid w:val="002C7709"/>
    <w:rsid w:val="002C7A38"/>
    <w:rsid w:val="002C7A49"/>
    <w:rsid w:val="002D0745"/>
    <w:rsid w:val="002D21BB"/>
    <w:rsid w:val="002D251A"/>
    <w:rsid w:val="002D3C0F"/>
    <w:rsid w:val="002D53DF"/>
    <w:rsid w:val="002D5926"/>
    <w:rsid w:val="002D5C46"/>
    <w:rsid w:val="002D607A"/>
    <w:rsid w:val="002D6114"/>
    <w:rsid w:val="002D67F2"/>
    <w:rsid w:val="002D6C83"/>
    <w:rsid w:val="002D6D05"/>
    <w:rsid w:val="002D6E30"/>
    <w:rsid w:val="002D7846"/>
    <w:rsid w:val="002D7A02"/>
    <w:rsid w:val="002E0D8C"/>
    <w:rsid w:val="002E1304"/>
    <w:rsid w:val="002E1369"/>
    <w:rsid w:val="002E14A8"/>
    <w:rsid w:val="002E1A78"/>
    <w:rsid w:val="002E3679"/>
    <w:rsid w:val="002E39F8"/>
    <w:rsid w:val="002E6E8C"/>
    <w:rsid w:val="002E72E1"/>
    <w:rsid w:val="002E7414"/>
    <w:rsid w:val="002F20C1"/>
    <w:rsid w:val="002F31F7"/>
    <w:rsid w:val="002F3B99"/>
    <w:rsid w:val="002F479F"/>
    <w:rsid w:val="002F507B"/>
    <w:rsid w:val="002F5A5B"/>
    <w:rsid w:val="002F6294"/>
    <w:rsid w:val="00300418"/>
    <w:rsid w:val="00300819"/>
    <w:rsid w:val="00300B6D"/>
    <w:rsid w:val="00302142"/>
    <w:rsid w:val="00302253"/>
    <w:rsid w:val="003025D0"/>
    <w:rsid w:val="003025EB"/>
    <w:rsid w:val="00302BD8"/>
    <w:rsid w:val="00304509"/>
    <w:rsid w:val="003100E1"/>
    <w:rsid w:val="00311EA9"/>
    <w:rsid w:val="00313250"/>
    <w:rsid w:val="0031387C"/>
    <w:rsid w:val="00314469"/>
    <w:rsid w:val="003153D0"/>
    <w:rsid w:val="00315572"/>
    <w:rsid w:val="00315CC2"/>
    <w:rsid w:val="00320FF1"/>
    <w:rsid w:val="003218A6"/>
    <w:rsid w:val="00322213"/>
    <w:rsid w:val="0032275E"/>
    <w:rsid w:val="00322A3C"/>
    <w:rsid w:val="00322CBD"/>
    <w:rsid w:val="00323E78"/>
    <w:rsid w:val="0032749A"/>
    <w:rsid w:val="00330944"/>
    <w:rsid w:val="0033113B"/>
    <w:rsid w:val="003315A8"/>
    <w:rsid w:val="00332775"/>
    <w:rsid w:val="003327CE"/>
    <w:rsid w:val="00332946"/>
    <w:rsid w:val="00332EBE"/>
    <w:rsid w:val="003336F8"/>
    <w:rsid w:val="003352D6"/>
    <w:rsid w:val="00337DDA"/>
    <w:rsid w:val="00337FB0"/>
    <w:rsid w:val="00340225"/>
    <w:rsid w:val="003409FB"/>
    <w:rsid w:val="00340B03"/>
    <w:rsid w:val="00340CF2"/>
    <w:rsid w:val="00342733"/>
    <w:rsid w:val="003439A8"/>
    <w:rsid w:val="0034491B"/>
    <w:rsid w:val="0034595E"/>
    <w:rsid w:val="00347F53"/>
    <w:rsid w:val="00350203"/>
    <w:rsid w:val="003518D0"/>
    <w:rsid w:val="003519C1"/>
    <w:rsid w:val="00351F5F"/>
    <w:rsid w:val="00352B3A"/>
    <w:rsid w:val="00352D4C"/>
    <w:rsid w:val="00353C5D"/>
    <w:rsid w:val="00353F48"/>
    <w:rsid w:val="00355946"/>
    <w:rsid w:val="00355BAB"/>
    <w:rsid w:val="00356A15"/>
    <w:rsid w:val="00357CB1"/>
    <w:rsid w:val="0036019B"/>
    <w:rsid w:val="0036069B"/>
    <w:rsid w:val="00360A75"/>
    <w:rsid w:val="00360DA3"/>
    <w:rsid w:val="00361371"/>
    <w:rsid w:val="0036140A"/>
    <w:rsid w:val="003622E0"/>
    <w:rsid w:val="00362D0D"/>
    <w:rsid w:val="00363409"/>
    <w:rsid w:val="003637D7"/>
    <w:rsid w:val="0036498B"/>
    <w:rsid w:val="00365C89"/>
    <w:rsid w:val="00370952"/>
    <w:rsid w:val="003711C1"/>
    <w:rsid w:val="00371CE8"/>
    <w:rsid w:val="00372419"/>
    <w:rsid w:val="003728F1"/>
    <w:rsid w:val="00372AE7"/>
    <w:rsid w:val="0037452C"/>
    <w:rsid w:val="0037674C"/>
    <w:rsid w:val="00376D41"/>
    <w:rsid w:val="00376E6E"/>
    <w:rsid w:val="003779C5"/>
    <w:rsid w:val="00377E10"/>
    <w:rsid w:val="00383B65"/>
    <w:rsid w:val="00383EE4"/>
    <w:rsid w:val="00385734"/>
    <w:rsid w:val="00385D40"/>
    <w:rsid w:val="0038703A"/>
    <w:rsid w:val="00387519"/>
    <w:rsid w:val="00387CF8"/>
    <w:rsid w:val="00387F5C"/>
    <w:rsid w:val="00390A58"/>
    <w:rsid w:val="00390EB2"/>
    <w:rsid w:val="0039112C"/>
    <w:rsid w:val="00393B99"/>
    <w:rsid w:val="00394CDD"/>
    <w:rsid w:val="00394E3E"/>
    <w:rsid w:val="00397293"/>
    <w:rsid w:val="00397A6B"/>
    <w:rsid w:val="003A1A62"/>
    <w:rsid w:val="003A3C1D"/>
    <w:rsid w:val="003A48D8"/>
    <w:rsid w:val="003A5846"/>
    <w:rsid w:val="003A6EEF"/>
    <w:rsid w:val="003B02D5"/>
    <w:rsid w:val="003B0C0E"/>
    <w:rsid w:val="003B26AC"/>
    <w:rsid w:val="003B2C89"/>
    <w:rsid w:val="003B2D72"/>
    <w:rsid w:val="003B610B"/>
    <w:rsid w:val="003C0389"/>
    <w:rsid w:val="003C22EE"/>
    <w:rsid w:val="003C305C"/>
    <w:rsid w:val="003C3FCA"/>
    <w:rsid w:val="003C4156"/>
    <w:rsid w:val="003C472B"/>
    <w:rsid w:val="003C4A56"/>
    <w:rsid w:val="003C4ABB"/>
    <w:rsid w:val="003C59CF"/>
    <w:rsid w:val="003D01EA"/>
    <w:rsid w:val="003D0558"/>
    <w:rsid w:val="003D3EA5"/>
    <w:rsid w:val="003D6816"/>
    <w:rsid w:val="003D682E"/>
    <w:rsid w:val="003E027A"/>
    <w:rsid w:val="003E0B06"/>
    <w:rsid w:val="003E0CA6"/>
    <w:rsid w:val="003E2A52"/>
    <w:rsid w:val="003E31C8"/>
    <w:rsid w:val="003E45A4"/>
    <w:rsid w:val="003E5793"/>
    <w:rsid w:val="003E59FE"/>
    <w:rsid w:val="003E5FE7"/>
    <w:rsid w:val="003E763A"/>
    <w:rsid w:val="003F06DD"/>
    <w:rsid w:val="003F0F2C"/>
    <w:rsid w:val="003F12A9"/>
    <w:rsid w:val="003F1A5D"/>
    <w:rsid w:val="003F1C67"/>
    <w:rsid w:val="003F2DDB"/>
    <w:rsid w:val="003F446B"/>
    <w:rsid w:val="003F4D97"/>
    <w:rsid w:val="003F4E22"/>
    <w:rsid w:val="003F519C"/>
    <w:rsid w:val="003F5711"/>
    <w:rsid w:val="003F7291"/>
    <w:rsid w:val="003F7E2A"/>
    <w:rsid w:val="004004A2"/>
    <w:rsid w:val="00400A12"/>
    <w:rsid w:val="00400CAC"/>
    <w:rsid w:val="00401780"/>
    <w:rsid w:val="00403987"/>
    <w:rsid w:val="004046AC"/>
    <w:rsid w:val="0040551D"/>
    <w:rsid w:val="00405605"/>
    <w:rsid w:val="00405CA5"/>
    <w:rsid w:val="0040605E"/>
    <w:rsid w:val="004068D1"/>
    <w:rsid w:val="004106C6"/>
    <w:rsid w:val="00411B8E"/>
    <w:rsid w:val="004121AF"/>
    <w:rsid w:val="004124FC"/>
    <w:rsid w:val="004148A0"/>
    <w:rsid w:val="00415962"/>
    <w:rsid w:val="00415D6E"/>
    <w:rsid w:val="00415E35"/>
    <w:rsid w:val="0041678A"/>
    <w:rsid w:val="00417A9E"/>
    <w:rsid w:val="00417DF1"/>
    <w:rsid w:val="00420195"/>
    <w:rsid w:val="004222BF"/>
    <w:rsid w:val="004254A1"/>
    <w:rsid w:val="004273EA"/>
    <w:rsid w:val="0042789D"/>
    <w:rsid w:val="00427A5C"/>
    <w:rsid w:val="00427C26"/>
    <w:rsid w:val="00427C99"/>
    <w:rsid w:val="00430986"/>
    <w:rsid w:val="0043104C"/>
    <w:rsid w:val="00431B33"/>
    <w:rsid w:val="00431BA4"/>
    <w:rsid w:val="004329C9"/>
    <w:rsid w:val="00433A2E"/>
    <w:rsid w:val="00434FC5"/>
    <w:rsid w:val="004350B5"/>
    <w:rsid w:val="004356DD"/>
    <w:rsid w:val="00436A5D"/>
    <w:rsid w:val="0043787F"/>
    <w:rsid w:val="00437AC0"/>
    <w:rsid w:val="00440890"/>
    <w:rsid w:val="00440CB4"/>
    <w:rsid w:val="00441EC9"/>
    <w:rsid w:val="004426A9"/>
    <w:rsid w:val="00442AD4"/>
    <w:rsid w:val="00443374"/>
    <w:rsid w:val="0044342B"/>
    <w:rsid w:val="0044438B"/>
    <w:rsid w:val="00444A0A"/>
    <w:rsid w:val="004453BB"/>
    <w:rsid w:val="00445F4B"/>
    <w:rsid w:val="00446E5A"/>
    <w:rsid w:val="00447A58"/>
    <w:rsid w:val="004509B4"/>
    <w:rsid w:val="00450CD9"/>
    <w:rsid w:val="0045199E"/>
    <w:rsid w:val="00452C7E"/>
    <w:rsid w:val="004541C8"/>
    <w:rsid w:val="00454A99"/>
    <w:rsid w:val="004551F8"/>
    <w:rsid w:val="004552F1"/>
    <w:rsid w:val="004570A4"/>
    <w:rsid w:val="0045798A"/>
    <w:rsid w:val="004579D1"/>
    <w:rsid w:val="004607C3"/>
    <w:rsid w:val="0046380B"/>
    <w:rsid w:val="00463E31"/>
    <w:rsid w:val="004642D2"/>
    <w:rsid w:val="004645A2"/>
    <w:rsid w:val="00471FDF"/>
    <w:rsid w:val="00472810"/>
    <w:rsid w:val="00472E74"/>
    <w:rsid w:val="00473A0A"/>
    <w:rsid w:val="00473FBD"/>
    <w:rsid w:val="00474E0F"/>
    <w:rsid w:val="00474F44"/>
    <w:rsid w:val="004755FC"/>
    <w:rsid w:val="00475A7C"/>
    <w:rsid w:val="00475C15"/>
    <w:rsid w:val="004775CE"/>
    <w:rsid w:val="0047786D"/>
    <w:rsid w:val="00481ED2"/>
    <w:rsid w:val="004824B1"/>
    <w:rsid w:val="00482B2F"/>
    <w:rsid w:val="00482BD9"/>
    <w:rsid w:val="00484CB3"/>
    <w:rsid w:val="004850A2"/>
    <w:rsid w:val="00485230"/>
    <w:rsid w:val="004853D9"/>
    <w:rsid w:val="0048565C"/>
    <w:rsid w:val="00487F08"/>
    <w:rsid w:val="00492761"/>
    <w:rsid w:val="004934CD"/>
    <w:rsid w:val="00494F25"/>
    <w:rsid w:val="004956EA"/>
    <w:rsid w:val="00495A84"/>
    <w:rsid w:val="00496789"/>
    <w:rsid w:val="004A0800"/>
    <w:rsid w:val="004A0BA8"/>
    <w:rsid w:val="004A21C9"/>
    <w:rsid w:val="004A24F1"/>
    <w:rsid w:val="004A3249"/>
    <w:rsid w:val="004A3B16"/>
    <w:rsid w:val="004A5356"/>
    <w:rsid w:val="004A683D"/>
    <w:rsid w:val="004A7C0A"/>
    <w:rsid w:val="004B0458"/>
    <w:rsid w:val="004B07BF"/>
    <w:rsid w:val="004B0E49"/>
    <w:rsid w:val="004B2BD5"/>
    <w:rsid w:val="004B3171"/>
    <w:rsid w:val="004B322F"/>
    <w:rsid w:val="004B32B1"/>
    <w:rsid w:val="004B36F6"/>
    <w:rsid w:val="004B3B90"/>
    <w:rsid w:val="004B49CA"/>
    <w:rsid w:val="004B4A7D"/>
    <w:rsid w:val="004B4D88"/>
    <w:rsid w:val="004B5AB3"/>
    <w:rsid w:val="004C022A"/>
    <w:rsid w:val="004C0F47"/>
    <w:rsid w:val="004C1913"/>
    <w:rsid w:val="004C20DD"/>
    <w:rsid w:val="004C343B"/>
    <w:rsid w:val="004C38E0"/>
    <w:rsid w:val="004C4BA5"/>
    <w:rsid w:val="004C5158"/>
    <w:rsid w:val="004C5DDA"/>
    <w:rsid w:val="004C70DF"/>
    <w:rsid w:val="004C756F"/>
    <w:rsid w:val="004D053A"/>
    <w:rsid w:val="004D0E54"/>
    <w:rsid w:val="004D1868"/>
    <w:rsid w:val="004D1C5E"/>
    <w:rsid w:val="004D2441"/>
    <w:rsid w:val="004D2C9A"/>
    <w:rsid w:val="004D32F2"/>
    <w:rsid w:val="004D3738"/>
    <w:rsid w:val="004D3B56"/>
    <w:rsid w:val="004D464D"/>
    <w:rsid w:val="004D5FB1"/>
    <w:rsid w:val="004D6927"/>
    <w:rsid w:val="004D6D90"/>
    <w:rsid w:val="004D7469"/>
    <w:rsid w:val="004D7E68"/>
    <w:rsid w:val="004D7EA0"/>
    <w:rsid w:val="004E2C2C"/>
    <w:rsid w:val="004E3049"/>
    <w:rsid w:val="004E3C65"/>
    <w:rsid w:val="004E3E11"/>
    <w:rsid w:val="004E4AE1"/>
    <w:rsid w:val="004E4B99"/>
    <w:rsid w:val="004E58C6"/>
    <w:rsid w:val="004E63AF"/>
    <w:rsid w:val="004E6EEC"/>
    <w:rsid w:val="004E78F7"/>
    <w:rsid w:val="004E7D14"/>
    <w:rsid w:val="004F06E5"/>
    <w:rsid w:val="004F0A0E"/>
    <w:rsid w:val="004F17E3"/>
    <w:rsid w:val="004F1DCE"/>
    <w:rsid w:val="004F1F87"/>
    <w:rsid w:val="004F234D"/>
    <w:rsid w:val="004F290A"/>
    <w:rsid w:val="004F2BA0"/>
    <w:rsid w:val="004F2ED6"/>
    <w:rsid w:val="004F34DB"/>
    <w:rsid w:val="004F3ECA"/>
    <w:rsid w:val="004F41D3"/>
    <w:rsid w:val="004F65E7"/>
    <w:rsid w:val="004F736A"/>
    <w:rsid w:val="004F7676"/>
    <w:rsid w:val="005007F7"/>
    <w:rsid w:val="00500D20"/>
    <w:rsid w:val="0050146D"/>
    <w:rsid w:val="00502119"/>
    <w:rsid w:val="005025E0"/>
    <w:rsid w:val="005025F6"/>
    <w:rsid w:val="00503270"/>
    <w:rsid w:val="005038EA"/>
    <w:rsid w:val="005039EC"/>
    <w:rsid w:val="00503F4B"/>
    <w:rsid w:val="00504500"/>
    <w:rsid w:val="005057FA"/>
    <w:rsid w:val="00507EFD"/>
    <w:rsid w:val="005103F3"/>
    <w:rsid w:val="005105E0"/>
    <w:rsid w:val="0051070E"/>
    <w:rsid w:val="00512899"/>
    <w:rsid w:val="00512D42"/>
    <w:rsid w:val="00513ABB"/>
    <w:rsid w:val="00513C49"/>
    <w:rsid w:val="00515305"/>
    <w:rsid w:val="00515494"/>
    <w:rsid w:val="0051576F"/>
    <w:rsid w:val="00517725"/>
    <w:rsid w:val="005177CF"/>
    <w:rsid w:val="00520182"/>
    <w:rsid w:val="00521351"/>
    <w:rsid w:val="00525B29"/>
    <w:rsid w:val="00525C8C"/>
    <w:rsid w:val="0052661C"/>
    <w:rsid w:val="00527FC7"/>
    <w:rsid w:val="005316D6"/>
    <w:rsid w:val="00531D74"/>
    <w:rsid w:val="00533B94"/>
    <w:rsid w:val="00534C12"/>
    <w:rsid w:val="00535801"/>
    <w:rsid w:val="005376A0"/>
    <w:rsid w:val="00537D88"/>
    <w:rsid w:val="00543429"/>
    <w:rsid w:val="005436B8"/>
    <w:rsid w:val="00544283"/>
    <w:rsid w:val="00545290"/>
    <w:rsid w:val="00546316"/>
    <w:rsid w:val="005463DA"/>
    <w:rsid w:val="005463DD"/>
    <w:rsid w:val="005470B5"/>
    <w:rsid w:val="00550509"/>
    <w:rsid w:val="00551C8B"/>
    <w:rsid w:val="00552522"/>
    <w:rsid w:val="00552C00"/>
    <w:rsid w:val="00552DC8"/>
    <w:rsid w:val="00553E7C"/>
    <w:rsid w:val="00554046"/>
    <w:rsid w:val="00554154"/>
    <w:rsid w:val="00554B49"/>
    <w:rsid w:val="00555559"/>
    <w:rsid w:val="005569E0"/>
    <w:rsid w:val="00556C1F"/>
    <w:rsid w:val="00556D1B"/>
    <w:rsid w:val="005574C2"/>
    <w:rsid w:val="00557B83"/>
    <w:rsid w:val="00560B9C"/>
    <w:rsid w:val="0056136C"/>
    <w:rsid w:val="00563C08"/>
    <w:rsid w:val="00563C33"/>
    <w:rsid w:val="00563E40"/>
    <w:rsid w:val="005648FB"/>
    <w:rsid w:val="00564A56"/>
    <w:rsid w:val="00565A7E"/>
    <w:rsid w:val="005669B3"/>
    <w:rsid w:val="00566BEA"/>
    <w:rsid w:val="0057042D"/>
    <w:rsid w:val="005711D8"/>
    <w:rsid w:val="00571A8D"/>
    <w:rsid w:val="00572CD5"/>
    <w:rsid w:val="00573055"/>
    <w:rsid w:val="00573BA2"/>
    <w:rsid w:val="00574725"/>
    <w:rsid w:val="00574FE9"/>
    <w:rsid w:val="005767BC"/>
    <w:rsid w:val="00582909"/>
    <w:rsid w:val="00582A99"/>
    <w:rsid w:val="005842C8"/>
    <w:rsid w:val="00584756"/>
    <w:rsid w:val="0058569E"/>
    <w:rsid w:val="00585D63"/>
    <w:rsid w:val="005861F5"/>
    <w:rsid w:val="00591022"/>
    <w:rsid w:val="00591195"/>
    <w:rsid w:val="005915AE"/>
    <w:rsid w:val="00592400"/>
    <w:rsid w:val="00592474"/>
    <w:rsid w:val="005929E7"/>
    <w:rsid w:val="00593267"/>
    <w:rsid w:val="00593EFD"/>
    <w:rsid w:val="005949DC"/>
    <w:rsid w:val="00594D29"/>
    <w:rsid w:val="00595358"/>
    <w:rsid w:val="00596743"/>
    <w:rsid w:val="00596A33"/>
    <w:rsid w:val="00596E9B"/>
    <w:rsid w:val="00597B22"/>
    <w:rsid w:val="005A0792"/>
    <w:rsid w:val="005A096A"/>
    <w:rsid w:val="005A138A"/>
    <w:rsid w:val="005A395B"/>
    <w:rsid w:val="005A4D0C"/>
    <w:rsid w:val="005A5D2B"/>
    <w:rsid w:val="005A63E9"/>
    <w:rsid w:val="005A71D5"/>
    <w:rsid w:val="005B0069"/>
    <w:rsid w:val="005B08B8"/>
    <w:rsid w:val="005B2E45"/>
    <w:rsid w:val="005B3CBD"/>
    <w:rsid w:val="005B452B"/>
    <w:rsid w:val="005B4FEF"/>
    <w:rsid w:val="005B5385"/>
    <w:rsid w:val="005B5C69"/>
    <w:rsid w:val="005B71BB"/>
    <w:rsid w:val="005C1B21"/>
    <w:rsid w:val="005C1BD4"/>
    <w:rsid w:val="005C2192"/>
    <w:rsid w:val="005C2513"/>
    <w:rsid w:val="005C4ADA"/>
    <w:rsid w:val="005C50A9"/>
    <w:rsid w:val="005C6286"/>
    <w:rsid w:val="005D0B35"/>
    <w:rsid w:val="005D116D"/>
    <w:rsid w:val="005D1D78"/>
    <w:rsid w:val="005D2190"/>
    <w:rsid w:val="005D24BE"/>
    <w:rsid w:val="005D2C69"/>
    <w:rsid w:val="005D2D5B"/>
    <w:rsid w:val="005D2DA5"/>
    <w:rsid w:val="005D325D"/>
    <w:rsid w:val="005D454E"/>
    <w:rsid w:val="005D4934"/>
    <w:rsid w:val="005D4F6F"/>
    <w:rsid w:val="005D5144"/>
    <w:rsid w:val="005D53BE"/>
    <w:rsid w:val="005D635E"/>
    <w:rsid w:val="005D65C0"/>
    <w:rsid w:val="005D6829"/>
    <w:rsid w:val="005D7536"/>
    <w:rsid w:val="005E023F"/>
    <w:rsid w:val="005E22E3"/>
    <w:rsid w:val="005E29BE"/>
    <w:rsid w:val="005E2DAB"/>
    <w:rsid w:val="005E3F0C"/>
    <w:rsid w:val="005E537C"/>
    <w:rsid w:val="005E5F03"/>
    <w:rsid w:val="005E6190"/>
    <w:rsid w:val="005E6373"/>
    <w:rsid w:val="005E6EDE"/>
    <w:rsid w:val="005F14D3"/>
    <w:rsid w:val="005F2083"/>
    <w:rsid w:val="005F5218"/>
    <w:rsid w:val="005F67F6"/>
    <w:rsid w:val="0060065D"/>
    <w:rsid w:val="00600A08"/>
    <w:rsid w:val="00601CB2"/>
    <w:rsid w:val="0060212D"/>
    <w:rsid w:val="0060261A"/>
    <w:rsid w:val="00602A28"/>
    <w:rsid w:val="006033CF"/>
    <w:rsid w:val="00605932"/>
    <w:rsid w:val="00607659"/>
    <w:rsid w:val="0061023B"/>
    <w:rsid w:val="00610939"/>
    <w:rsid w:val="00610B8C"/>
    <w:rsid w:val="00611070"/>
    <w:rsid w:val="00611DD1"/>
    <w:rsid w:val="006131DD"/>
    <w:rsid w:val="00613870"/>
    <w:rsid w:val="006143F5"/>
    <w:rsid w:val="006147BF"/>
    <w:rsid w:val="006156B9"/>
    <w:rsid w:val="006172E7"/>
    <w:rsid w:val="00617642"/>
    <w:rsid w:val="006178C4"/>
    <w:rsid w:val="00620F6D"/>
    <w:rsid w:val="00623E2B"/>
    <w:rsid w:val="00624CD0"/>
    <w:rsid w:val="00625FAB"/>
    <w:rsid w:val="0062621E"/>
    <w:rsid w:val="00627135"/>
    <w:rsid w:val="00627C8A"/>
    <w:rsid w:val="00630527"/>
    <w:rsid w:val="00630A81"/>
    <w:rsid w:val="00634DBE"/>
    <w:rsid w:val="00634F76"/>
    <w:rsid w:val="0063566B"/>
    <w:rsid w:val="00635AAB"/>
    <w:rsid w:val="006362BD"/>
    <w:rsid w:val="00637515"/>
    <w:rsid w:val="00637BEB"/>
    <w:rsid w:val="00637EAF"/>
    <w:rsid w:val="0064232D"/>
    <w:rsid w:val="00642575"/>
    <w:rsid w:val="006427DA"/>
    <w:rsid w:val="0064353D"/>
    <w:rsid w:val="006439A5"/>
    <w:rsid w:val="006444E6"/>
    <w:rsid w:val="0064509C"/>
    <w:rsid w:val="00645447"/>
    <w:rsid w:val="00645AB7"/>
    <w:rsid w:val="006463E1"/>
    <w:rsid w:val="00646CF9"/>
    <w:rsid w:val="00650DDB"/>
    <w:rsid w:val="00651649"/>
    <w:rsid w:val="00651917"/>
    <w:rsid w:val="00651CF1"/>
    <w:rsid w:val="00651D15"/>
    <w:rsid w:val="0065303F"/>
    <w:rsid w:val="00653444"/>
    <w:rsid w:val="0065377D"/>
    <w:rsid w:val="00654334"/>
    <w:rsid w:val="0065507A"/>
    <w:rsid w:val="00655703"/>
    <w:rsid w:val="00656250"/>
    <w:rsid w:val="00656B11"/>
    <w:rsid w:val="006575D5"/>
    <w:rsid w:val="00657623"/>
    <w:rsid w:val="0066121C"/>
    <w:rsid w:val="00662C76"/>
    <w:rsid w:val="0066334B"/>
    <w:rsid w:val="00663C4D"/>
    <w:rsid w:val="006650D6"/>
    <w:rsid w:val="00665294"/>
    <w:rsid w:val="00665970"/>
    <w:rsid w:val="0066618C"/>
    <w:rsid w:val="006710DF"/>
    <w:rsid w:val="00671407"/>
    <w:rsid w:val="00673814"/>
    <w:rsid w:val="00681DA5"/>
    <w:rsid w:val="0068246F"/>
    <w:rsid w:val="00683FBC"/>
    <w:rsid w:val="00684365"/>
    <w:rsid w:val="006850A1"/>
    <w:rsid w:val="006852DE"/>
    <w:rsid w:val="006860FF"/>
    <w:rsid w:val="00686C37"/>
    <w:rsid w:val="006907E8"/>
    <w:rsid w:val="00692434"/>
    <w:rsid w:val="00693557"/>
    <w:rsid w:val="006950C7"/>
    <w:rsid w:val="00695407"/>
    <w:rsid w:val="00696639"/>
    <w:rsid w:val="00697C5F"/>
    <w:rsid w:val="00697C60"/>
    <w:rsid w:val="006A0258"/>
    <w:rsid w:val="006A1416"/>
    <w:rsid w:val="006A1A52"/>
    <w:rsid w:val="006A47E0"/>
    <w:rsid w:val="006A4842"/>
    <w:rsid w:val="006A59DD"/>
    <w:rsid w:val="006A5B28"/>
    <w:rsid w:val="006A5FF3"/>
    <w:rsid w:val="006A6EA8"/>
    <w:rsid w:val="006B1B87"/>
    <w:rsid w:val="006B1BE9"/>
    <w:rsid w:val="006B1E5C"/>
    <w:rsid w:val="006B260C"/>
    <w:rsid w:val="006B279F"/>
    <w:rsid w:val="006B3D65"/>
    <w:rsid w:val="006B5531"/>
    <w:rsid w:val="006B5C63"/>
    <w:rsid w:val="006B67DF"/>
    <w:rsid w:val="006B696A"/>
    <w:rsid w:val="006C0241"/>
    <w:rsid w:val="006C0FB6"/>
    <w:rsid w:val="006C19B5"/>
    <w:rsid w:val="006C2F8C"/>
    <w:rsid w:val="006C3557"/>
    <w:rsid w:val="006C4182"/>
    <w:rsid w:val="006C44B5"/>
    <w:rsid w:val="006C45C6"/>
    <w:rsid w:val="006C4DE7"/>
    <w:rsid w:val="006C4F22"/>
    <w:rsid w:val="006C545B"/>
    <w:rsid w:val="006C5D59"/>
    <w:rsid w:val="006C6BCB"/>
    <w:rsid w:val="006C745C"/>
    <w:rsid w:val="006C7AE0"/>
    <w:rsid w:val="006D056A"/>
    <w:rsid w:val="006D0943"/>
    <w:rsid w:val="006D1EB9"/>
    <w:rsid w:val="006D244E"/>
    <w:rsid w:val="006D24BD"/>
    <w:rsid w:val="006D2BF7"/>
    <w:rsid w:val="006D3D5A"/>
    <w:rsid w:val="006D52F3"/>
    <w:rsid w:val="006D5B5C"/>
    <w:rsid w:val="006D6E7D"/>
    <w:rsid w:val="006D72DB"/>
    <w:rsid w:val="006E025E"/>
    <w:rsid w:val="006E076F"/>
    <w:rsid w:val="006E0E50"/>
    <w:rsid w:val="006E15A5"/>
    <w:rsid w:val="006E22FA"/>
    <w:rsid w:val="006E25B8"/>
    <w:rsid w:val="006E31C0"/>
    <w:rsid w:val="006E5560"/>
    <w:rsid w:val="006E66C7"/>
    <w:rsid w:val="006E6907"/>
    <w:rsid w:val="006E77B0"/>
    <w:rsid w:val="006F2FE6"/>
    <w:rsid w:val="006F4A05"/>
    <w:rsid w:val="006F514F"/>
    <w:rsid w:val="006F52C6"/>
    <w:rsid w:val="006F5658"/>
    <w:rsid w:val="006F62D0"/>
    <w:rsid w:val="006F6F21"/>
    <w:rsid w:val="007006BD"/>
    <w:rsid w:val="00702054"/>
    <w:rsid w:val="0070267B"/>
    <w:rsid w:val="00703697"/>
    <w:rsid w:val="007039E9"/>
    <w:rsid w:val="0070425D"/>
    <w:rsid w:val="00707FE3"/>
    <w:rsid w:val="0071083C"/>
    <w:rsid w:val="0071095B"/>
    <w:rsid w:val="00710C82"/>
    <w:rsid w:val="00710F5B"/>
    <w:rsid w:val="00711EE0"/>
    <w:rsid w:val="00712804"/>
    <w:rsid w:val="00712F09"/>
    <w:rsid w:val="00714116"/>
    <w:rsid w:val="007141C2"/>
    <w:rsid w:val="00715099"/>
    <w:rsid w:val="00715D06"/>
    <w:rsid w:val="00717A60"/>
    <w:rsid w:val="00721187"/>
    <w:rsid w:val="00721A04"/>
    <w:rsid w:val="00721C7A"/>
    <w:rsid w:val="007232AB"/>
    <w:rsid w:val="00726C49"/>
    <w:rsid w:val="0072746E"/>
    <w:rsid w:val="00731407"/>
    <w:rsid w:val="00731BAA"/>
    <w:rsid w:val="007321D4"/>
    <w:rsid w:val="007323CA"/>
    <w:rsid w:val="007344F6"/>
    <w:rsid w:val="00735416"/>
    <w:rsid w:val="00735C40"/>
    <w:rsid w:val="00735E38"/>
    <w:rsid w:val="007375BB"/>
    <w:rsid w:val="00741480"/>
    <w:rsid w:val="00741DD7"/>
    <w:rsid w:val="00742084"/>
    <w:rsid w:val="007423F6"/>
    <w:rsid w:val="0074334E"/>
    <w:rsid w:val="00743ABA"/>
    <w:rsid w:val="00743E48"/>
    <w:rsid w:val="00744621"/>
    <w:rsid w:val="0074488E"/>
    <w:rsid w:val="007448E8"/>
    <w:rsid w:val="00746AC7"/>
    <w:rsid w:val="00747586"/>
    <w:rsid w:val="00747BD4"/>
    <w:rsid w:val="007505A0"/>
    <w:rsid w:val="00751800"/>
    <w:rsid w:val="007519DD"/>
    <w:rsid w:val="00751C20"/>
    <w:rsid w:val="00751E3A"/>
    <w:rsid w:val="00753D96"/>
    <w:rsid w:val="00753DB7"/>
    <w:rsid w:val="00754F4F"/>
    <w:rsid w:val="00756328"/>
    <w:rsid w:val="00757385"/>
    <w:rsid w:val="00757A02"/>
    <w:rsid w:val="00760392"/>
    <w:rsid w:val="00760874"/>
    <w:rsid w:val="007608CF"/>
    <w:rsid w:val="00760A3B"/>
    <w:rsid w:val="00761A02"/>
    <w:rsid w:val="00762BE9"/>
    <w:rsid w:val="007633D5"/>
    <w:rsid w:val="0076367E"/>
    <w:rsid w:val="0076385B"/>
    <w:rsid w:val="00765184"/>
    <w:rsid w:val="007654BE"/>
    <w:rsid w:val="00766100"/>
    <w:rsid w:val="00766840"/>
    <w:rsid w:val="00766C0B"/>
    <w:rsid w:val="00771FEA"/>
    <w:rsid w:val="00772361"/>
    <w:rsid w:val="00772440"/>
    <w:rsid w:val="00772821"/>
    <w:rsid w:val="00772EE3"/>
    <w:rsid w:val="00773E21"/>
    <w:rsid w:val="00775E8A"/>
    <w:rsid w:val="00776D64"/>
    <w:rsid w:val="00780E72"/>
    <w:rsid w:val="00781B7A"/>
    <w:rsid w:val="00781D19"/>
    <w:rsid w:val="00782A84"/>
    <w:rsid w:val="00782D46"/>
    <w:rsid w:val="007832EA"/>
    <w:rsid w:val="007834D7"/>
    <w:rsid w:val="00784FF4"/>
    <w:rsid w:val="007850B0"/>
    <w:rsid w:val="007858FB"/>
    <w:rsid w:val="00785F4C"/>
    <w:rsid w:val="007860B6"/>
    <w:rsid w:val="007864D9"/>
    <w:rsid w:val="007876AB"/>
    <w:rsid w:val="00791879"/>
    <w:rsid w:val="00793E39"/>
    <w:rsid w:val="00794530"/>
    <w:rsid w:val="007945E9"/>
    <w:rsid w:val="007957DE"/>
    <w:rsid w:val="00795877"/>
    <w:rsid w:val="0079688E"/>
    <w:rsid w:val="007A520D"/>
    <w:rsid w:val="007A5AFB"/>
    <w:rsid w:val="007B08F5"/>
    <w:rsid w:val="007B0C79"/>
    <w:rsid w:val="007B1FF0"/>
    <w:rsid w:val="007B2715"/>
    <w:rsid w:val="007B526B"/>
    <w:rsid w:val="007B530F"/>
    <w:rsid w:val="007B598C"/>
    <w:rsid w:val="007B64DF"/>
    <w:rsid w:val="007B6936"/>
    <w:rsid w:val="007B767D"/>
    <w:rsid w:val="007B7B73"/>
    <w:rsid w:val="007C0739"/>
    <w:rsid w:val="007C0A84"/>
    <w:rsid w:val="007C1578"/>
    <w:rsid w:val="007C2613"/>
    <w:rsid w:val="007C334E"/>
    <w:rsid w:val="007C35A0"/>
    <w:rsid w:val="007C4151"/>
    <w:rsid w:val="007C47B2"/>
    <w:rsid w:val="007C54C9"/>
    <w:rsid w:val="007C5555"/>
    <w:rsid w:val="007C5EA5"/>
    <w:rsid w:val="007C7488"/>
    <w:rsid w:val="007D26A6"/>
    <w:rsid w:val="007D2A33"/>
    <w:rsid w:val="007D3305"/>
    <w:rsid w:val="007D43AF"/>
    <w:rsid w:val="007D46C0"/>
    <w:rsid w:val="007D515C"/>
    <w:rsid w:val="007D535B"/>
    <w:rsid w:val="007D5594"/>
    <w:rsid w:val="007D5891"/>
    <w:rsid w:val="007D6009"/>
    <w:rsid w:val="007D6F2B"/>
    <w:rsid w:val="007D705D"/>
    <w:rsid w:val="007D70AA"/>
    <w:rsid w:val="007E0384"/>
    <w:rsid w:val="007E072C"/>
    <w:rsid w:val="007E0D22"/>
    <w:rsid w:val="007E0D3C"/>
    <w:rsid w:val="007E1795"/>
    <w:rsid w:val="007E224F"/>
    <w:rsid w:val="007E286F"/>
    <w:rsid w:val="007E2D9B"/>
    <w:rsid w:val="007E380A"/>
    <w:rsid w:val="007E4EC0"/>
    <w:rsid w:val="007E5BB1"/>
    <w:rsid w:val="007E5E1F"/>
    <w:rsid w:val="007E655F"/>
    <w:rsid w:val="007E6D23"/>
    <w:rsid w:val="007E797B"/>
    <w:rsid w:val="007F1366"/>
    <w:rsid w:val="007F1715"/>
    <w:rsid w:val="007F2CB8"/>
    <w:rsid w:val="007F3380"/>
    <w:rsid w:val="007F366C"/>
    <w:rsid w:val="007F4308"/>
    <w:rsid w:val="007F6913"/>
    <w:rsid w:val="00800AED"/>
    <w:rsid w:val="00800FB0"/>
    <w:rsid w:val="008013DE"/>
    <w:rsid w:val="00803AD5"/>
    <w:rsid w:val="00803CA6"/>
    <w:rsid w:val="00803EBB"/>
    <w:rsid w:val="00804B5D"/>
    <w:rsid w:val="008053DB"/>
    <w:rsid w:val="00806FF9"/>
    <w:rsid w:val="008078E8"/>
    <w:rsid w:val="00807E6A"/>
    <w:rsid w:val="008105A0"/>
    <w:rsid w:val="008109CE"/>
    <w:rsid w:val="00810E6E"/>
    <w:rsid w:val="00813FBD"/>
    <w:rsid w:val="00815E21"/>
    <w:rsid w:val="0081628D"/>
    <w:rsid w:val="00816E5E"/>
    <w:rsid w:val="00821270"/>
    <w:rsid w:val="008212F6"/>
    <w:rsid w:val="00822810"/>
    <w:rsid w:val="00822B83"/>
    <w:rsid w:val="00822B97"/>
    <w:rsid w:val="00823073"/>
    <w:rsid w:val="00823AB7"/>
    <w:rsid w:val="00823C9A"/>
    <w:rsid w:val="00823E85"/>
    <w:rsid w:val="00825094"/>
    <w:rsid w:val="0082562F"/>
    <w:rsid w:val="00825655"/>
    <w:rsid w:val="00826A64"/>
    <w:rsid w:val="00826A78"/>
    <w:rsid w:val="00826D6F"/>
    <w:rsid w:val="008303AF"/>
    <w:rsid w:val="0083054C"/>
    <w:rsid w:val="00830DFE"/>
    <w:rsid w:val="00830E94"/>
    <w:rsid w:val="008335B3"/>
    <w:rsid w:val="00833C64"/>
    <w:rsid w:val="008347FE"/>
    <w:rsid w:val="0083505D"/>
    <w:rsid w:val="00836FA1"/>
    <w:rsid w:val="00841617"/>
    <w:rsid w:val="00841811"/>
    <w:rsid w:val="0084306A"/>
    <w:rsid w:val="0084351A"/>
    <w:rsid w:val="008437C0"/>
    <w:rsid w:val="00843F88"/>
    <w:rsid w:val="0084401B"/>
    <w:rsid w:val="008445AA"/>
    <w:rsid w:val="00844D4F"/>
    <w:rsid w:val="008463CC"/>
    <w:rsid w:val="00846B5B"/>
    <w:rsid w:val="00847E03"/>
    <w:rsid w:val="008514EE"/>
    <w:rsid w:val="00852156"/>
    <w:rsid w:val="008528C7"/>
    <w:rsid w:val="008529A9"/>
    <w:rsid w:val="00853988"/>
    <w:rsid w:val="00853B39"/>
    <w:rsid w:val="008547EE"/>
    <w:rsid w:val="0085497D"/>
    <w:rsid w:val="0085506E"/>
    <w:rsid w:val="00855235"/>
    <w:rsid w:val="0085582D"/>
    <w:rsid w:val="00855F52"/>
    <w:rsid w:val="00856501"/>
    <w:rsid w:val="00857EFE"/>
    <w:rsid w:val="0086133D"/>
    <w:rsid w:val="0086141C"/>
    <w:rsid w:val="00861E1D"/>
    <w:rsid w:val="00862163"/>
    <w:rsid w:val="008635EF"/>
    <w:rsid w:val="008671B9"/>
    <w:rsid w:val="00867B29"/>
    <w:rsid w:val="00870B97"/>
    <w:rsid w:val="00872C14"/>
    <w:rsid w:val="00873788"/>
    <w:rsid w:val="00873E0B"/>
    <w:rsid w:val="0087487B"/>
    <w:rsid w:val="00875155"/>
    <w:rsid w:val="00875247"/>
    <w:rsid w:val="0087560C"/>
    <w:rsid w:val="00875635"/>
    <w:rsid w:val="00876286"/>
    <w:rsid w:val="0087678C"/>
    <w:rsid w:val="00876D9E"/>
    <w:rsid w:val="00880842"/>
    <w:rsid w:val="00881AFE"/>
    <w:rsid w:val="00883B88"/>
    <w:rsid w:val="0088509B"/>
    <w:rsid w:val="00886126"/>
    <w:rsid w:val="00887312"/>
    <w:rsid w:val="008877D5"/>
    <w:rsid w:val="008907FD"/>
    <w:rsid w:val="008911FC"/>
    <w:rsid w:val="008917C5"/>
    <w:rsid w:val="0089227E"/>
    <w:rsid w:val="00892C9B"/>
    <w:rsid w:val="00893836"/>
    <w:rsid w:val="008945CA"/>
    <w:rsid w:val="00895AEB"/>
    <w:rsid w:val="008964A9"/>
    <w:rsid w:val="00897E8A"/>
    <w:rsid w:val="008A0E0C"/>
    <w:rsid w:val="008A13D0"/>
    <w:rsid w:val="008A35F6"/>
    <w:rsid w:val="008A4500"/>
    <w:rsid w:val="008A480D"/>
    <w:rsid w:val="008A4F94"/>
    <w:rsid w:val="008A798E"/>
    <w:rsid w:val="008A7EE0"/>
    <w:rsid w:val="008B0119"/>
    <w:rsid w:val="008B0D13"/>
    <w:rsid w:val="008B336F"/>
    <w:rsid w:val="008B5350"/>
    <w:rsid w:val="008B54A1"/>
    <w:rsid w:val="008B5AF9"/>
    <w:rsid w:val="008B5BA0"/>
    <w:rsid w:val="008B6268"/>
    <w:rsid w:val="008B638C"/>
    <w:rsid w:val="008B7481"/>
    <w:rsid w:val="008C140C"/>
    <w:rsid w:val="008C14AA"/>
    <w:rsid w:val="008C20E7"/>
    <w:rsid w:val="008C2E39"/>
    <w:rsid w:val="008C2FF1"/>
    <w:rsid w:val="008C32D3"/>
    <w:rsid w:val="008C372B"/>
    <w:rsid w:val="008C4E9B"/>
    <w:rsid w:val="008C62D6"/>
    <w:rsid w:val="008C7990"/>
    <w:rsid w:val="008C7E9B"/>
    <w:rsid w:val="008D0232"/>
    <w:rsid w:val="008D0475"/>
    <w:rsid w:val="008D0670"/>
    <w:rsid w:val="008D12D5"/>
    <w:rsid w:val="008D2D56"/>
    <w:rsid w:val="008D3B56"/>
    <w:rsid w:val="008D3F72"/>
    <w:rsid w:val="008D5536"/>
    <w:rsid w:val="008D558C"/>
    <w:rsid w:val="008D6BCE"/>
    <w:rsid w:val="008D6CCE"/>
    <w:rsid w:val="008D6D0C"/>
    <w:rsid w:val="008D740A"/>
    <w:rsid w:val="008E134B"/>
    <w:rsid w:val="008E13E0"/>
    <w:rsid w:val="008E2CFB"/>
    <w:rsid w:val="008E2F7B"/>
    <w:rsid w:val="008E3981"/>
    <w:rsid w:val="008E3CCF"/>
    <w:rsid w:val="008E50CF"/>
    <w:rsid w:val="008E77F3"/>
    <w:rsid w:val="008F1387"/>
    <w:rsid w:val="008F17CE"/>
    <w:rsid w:val="008F29B6"/>
    <w:rsid w:val="008F2A26"/>
    <w:rsid w:val="008F2DBD"/>
    <w:rsid w:val="008F386A"/>
    <w:rsid w:val="008F387A"/>
    <w:rsid w:val="008F4F85"/>
    <w:rsid w:val="008F5A1F"/>
    <w:rsid w:val="008F6A69"/>
    <w:rsid w:val="008F6A85"/>
    <w:rsid w:val="00900FD9"/>
    <w:rsid w:val="00901244"/>
    <w:rsid w:val="009012E9"/>
    <w:rsid w:val="00901938"/>
    <w:rsid w:val="00901D99"/>
    <w:rsid w:val="00902050"/>
    <w:rsid w:val="009021E6"/>
    <w:rsid w:val="009025EE"/>
    <w:rsid w:val="009027C0"/>
    <w:rsid w:val="00902ACB"/>
    <w:rsid w:val="00903C67"/>
    <w:rsid w:val="00904F69"/>
    <w:rsid w:val="009054F5"/>
    <w:rsid w:val="009056BD"/>
    <w:rsid w:val="00906EAD"/>
    <w:rsid w:val="00907661"/>
    <w:rsid w:val="009076A2"/>
    <w:rsid w:val="00910264"/>
    <w:rsid w:val="0091062E"/>
    <w:rsid w:val="00913467"/>
    <w:rsid w:val="0091355A"/>
    <w:rsid w:val="00913CEF"/>
    <w:rsid w:val="00917E5E"/>
    <w:rsid w:val="00922393"/>
    <w:rsid w:val="009225F8"/>
    <w:rsid w:val="0092267C"/>
    <w:rsid w:val="00922C9A"/>
    <w:rsid w:val="00923468"/>
    <w:rsid w:val="0092382C"/>
    <w:rsid w:val="00923C57"/>
    <w:rsid w:val="00923CAA"/>
    <w:rsid w:val="00926795"/>
    <w:rsid w:val="00926D78"/>
    <w:rsid w:val="009279A0"/>
    <w:rsid w:val="00927AC8"/>
    <w:rsid w:val="00930199"/>
    <w:rsid w:val="00930F7D"/>
    <w:rsid w:val="009332AA"/>
    <w:rsid w:val="00933A5A"/>
    <w:rsid w:val="00934AA2"/>
    <w:rsid w:val="00936C5B"/>
    <w:rsid w:val="00937422"/>
    <w:rsid w:val="00937484"/>
    <w:rsid w:val="00940162"/>
    <w:rsid w:val="009409B0"/>
    <w:rsid w:val="00941129"/>
    <w:rsid w:val="00942293"/>
    <w:rsid w:val="00944CDA"/>
    <w:rsid w:val="0094779C"/>
    <w:rsid w:val="00950D63"/>
    <w:rsid w:val="00951768"/>
    <w:rsid w:val="00952240"/>
    <w:rsid w:val="00952D18"/>
    <w:rsid w:val="00953303"/>
    <w:rsid w:val="0095335F"/>
    <w:rsid w:val="00954777"/>
    <w:rsid w:val="0095702D"/>
    <w:rsid w:val="009607A2"/>
    <w:rsid w:val="00962388"/>
    <w:rsid w:val="009628C3"/>
    <w:rsid w:val="00963080"/>
    <w:rsid w:val="0096366A"/>
    <w:rsid w:val="00963B89"/>
    <w:rsid w:val="00965687"/>
    <w:rsid w:val="0096709C"/>
    <w:rsid w:val="0097063F"/>
    <w:rsid w:val="00971D4E"/>
    <w:rsid w:val="00972093"/>
    <w:rsid w:val="00972797"/>
    <w:rsid w:val="0097294E"/>
    <w:rsid w:val="00972ACF"/>
    <w:rsid w:val="00973110"/>
    <w:rsid w:val="0097389A"/>
    <w:rsid w:val="00974437"/>
    <w:rsid w:val="00974BC1"/>
    <w:rsid w:val="00974C2C"/>
    <w:rsid w:val="00976455"/>
    <w:rsid w:val="0098071D"/>
    <w:rsid w:val="00982037"/>
    <w:rsid w:val="0098245E"/>
    <w:rsid w:val="00982F71"/>
    <w:rsid w:val="00983C31"/>
    <w:rsid w:val="009859FB"/>
    <w:rsid w:val="0098636F"/>
    <w:rsid w:val="00986691"/>
    <w:rsid w:val="00986A8E"/>
    <w:rsid w:val="00986B81"/>
    <w:rsid w:val="00986CC0"/>
    <w:rsid w:val="009879AE"/>
    <w:rsid w:val="00987CBF"/>
    <w:rsid w:val="00990D76"/>
    <w:rsid w:val="00991DBF"/>
    <w:rsid w:val="00991FA3"/>
    <w:rsid w:val="009920A6"/>
    <w:rsid w:val="009928A5"/>
    <w:rsid w:val="009938F5"/>
    <w:rsid w:val="00994971"/>
    <w:rsid w:val="0099567D"/>
    <w:rsid w:val="009A0784"/>
    <w:rsid w:val="009A110D"/>
    <w:rsid w:val="009A2DB0"/>
    <w:rsid w:val="009A2F3C"/>
    <w:rsid w:val="009A4BFC"/>
    <w:rsid w:val="009A4EC2"/>
    <w:rsid w:val="009A4F52"/>
    <w:rsid w:val="009A4F94"/>
    <w:rsid w:val="009A5B14"/>
    <w:rsid w:val="009A5F5E"/>
    <w:rsid w:val="009A66C9"/>
    <w:rsid w:val="009A67FF"/>
    <w:rsid w:val="009A6D56"/>
    <w:rsid w:val="009B0346"/>
    <w:rsid w:val="009B0598"/>
    <w:rsid w:val="009B0D7C"/>
    <w:rsid w:val="009B18EA"/>
    <w:rsid w:val="009B2889"/>
    <w:rsid w:val="009B4A04"/>
    <w:rsid w:val="009C0C0E"/>
    <w:rsid w:val="009C0C53"/>
    <w:rsid w:val="009C1386"/>
    <w:rsid w:val="009C18FD"/>
    <w:rsid w:val="009C1E34"/>
    <w:rsid w:val="009C25C4"/>
    <w:rsid w:val="009C2C71"/>
    <w:rsid w:val="009C3C4E"/>
    <w:rsid w:val="009C4B46"/>
    <w:rsid w:val="009C558F"/>
    <w:rsid w:val="009C56F1"/>
    <w:rsid w:val="009C640A"/>
    <w:rsid w:val="009C7059"/>
    <w:rsid w:val="009D0844"/>
    <w:rsid w:val="009D0B8B"/>
    <w:rsid w:val="009D0C80"/>
    <w:rsid w:val="009D11D9"/>
    <w:rsid w:val="009D2546"/>
    <w:rsid w:val="009D26E0"/>
    <w:rsid w:val="009D27EF"/>
    <w:rsid w:val="009D7AF8"/>
    <w:rsid w:val="009E0666"/>
    <w:rsid w:val="009E1DB9"/>
    <w:rsid w:val="009E2187"/>
    <w:rsid w:val="009E2E2F"/>
    <w:rsid w:val="009E5CAE"/>
    <w:rsid w:val="009E655F"/>
    <w:rsid w:val="009E70EE"/>
    <w:rsid w:val="009E7235"/>
    <w:rsid w:val="009F021C"/>
    <w:rsid w:val="009F0D77"/>
    <w:rsid w:val="009F0F63"/>
    <w:rsid w:val="009F1C53"/>
    <w:rsid w:val="009F215B"/>
    <w:rsid w:val="009F3552"/>
    <w:rsid w:val="009F3F3D"/>
    <w:rsid w:val="009F47EC"/>
    <w:rsid w:val="009F4D95"/>
    <w:rsid w:val="009F4F27"/>
    <w:rsid w:val="009F4FA0"/>
    <w:rsid w:val="009F512D"/>
    <w:rsid w:val="009F5FB9"/>
    <w:rsid w:val="009F6F9A"/>
    <w:rsid w:val="00A00CE7"/>
    <w:rsid w:val="00A01751"/>
    <w:rsid w:val="00A0248F"/>
    <w:rsid w:val="00A030CD"/>
    <w:rsid w:val="00A0314B"/>
    <w:rsid w:val="00A03C34"/>
    <w:rsid w:val="00A05A68"/>
    <w:rsid w:val="00A06C58"/>
    <w:rsid w:val="00A07148"/>
    <w:rsid w:val="00A078A9"/>
    <w:rsid w:val="00A11C6F"/>
    <w:rsid w:val="00A121E1"/>
    <w:rsid w:val="00A12CC5"/>
    <w:rsid w:val="00A13BA8"/>
    <w:rsid w:val="00A16766"/>
    <w:rsid w:val="00A16E29"/>
    <w:rsid w:val="00A17B22"/>
    <w:rsid w:val="00A20BC8"/>
    <w:rsid w:val="00A219DB"/>
    <w:rsid w:val="00A21C50"/>
    <w:rsid w:val="00A21F14"/>
    <w:rsid w:val="00A22A22"/>
    <w:rsid w:val="00A22E65"/>
    <w:rsid w:val="00A2306E"/>
    <w:rsid w:val="00A2358F"/>
    <w:rsid w:val="00A23C49"/>
    <w:rsid w:val="00A24508"/>
    <w:rsid w:val="00A24964"/>
    <w:rsid w:val="00A24E41"/>
    <w:rsid w:val="00A25AB9"/>
    <w:rsid w:val="00A25CC8"/>
    <w:rsid w:val="00A26F5F"/>
    <w:rsid w:val="00A2703B"/>
    <w:rsid w:val="00A27193"/>
    <w:rsid w:val="00A307DF"/>
    <w:rsid w:val="00A30A19"/>
    <w:rsid w:val="00A30A2B"/>
    <w:rsid w:val="00A31F11"/>
    <w:rsid w:val="00A32061"/>
    <w:rsid w:val="00A337F8"/>
    <w:rsid w:val="00A340CE"/>
    <w:rsid w:val="00A3421E"/>
    <w:rsid w:val="00A362AF"/>
    <w:rsid w:val="00A36BED"/>
    <w:rsid w:val="00A373CF"/>
    <w:rsid w:val="00A37A7E"/>
    <w:rsid w:val="00A42A01"/>
    <w:rsid w:val="00A43623"/>
    <w:rsid w:val="00A44487"/>
    <w:rsid w:val="00A446F4"/>
    <w:rsid w:val="00A44936"/>
    <w:rsid w:val="00A4575C"/>
    <w:rsid w:val="00A4741E"/>
    <w:rsid w:val="00A47BD2"/>
    <w:rsid w:val="00A51002"/>
    <w:rsid w:val="00A518E9"/>
    <w:rsid w:val="00A53177"/>
    <w:rsid w:val="00A5471A"/>
    <w:rsid w:val="00A54C3E"/>
    <w:rsid w:val="00A54E93"/>
    <w:rsid w:val="00A55324"/>
    <w:rsid w:val="00A57980"/>
    <w:rsid w:val="00A60E34"/>
    <w:rsid w:val="00A610D3"/>
    <w:rsid w:val="00A6262F"/>
    <w:rsid w:val="00A63961"/>
    <w:rsid w:val="00A642A8"/>
    <w:rsid w:val="00A64D98"/>
    <w:rsid w:val="00A706B8"/>
    <w:rsid w:val="00A712D4"/>
    <w:rsid w:val="00A73165"/>
    <w:rsid w:val="00A754B3"/>
    <w:rsid w:val="00A75640"/>
    <w:rsid w:val="00A7578E"/>
    <w:rsid w:val="00A75C77"/>
    <w:rsid w:val="00A769B0"/>
    <w:rsid w:val="00A76EFB"/>
    <w:rsid w:val="00A84163"/>
    <w:rsid w:val="00A84A1F"/>
    <w:rsid w:val="00A84BA0"/>
    <w:rsid w:val="00A85992"/>
    <w:rsid w:val="00A8628A"/>
    <w:rsid w:val="00A90078"/>
    <w:rsid w:val="00A91636"/>
    <w:rsid w:val="00A92384"/>
    <w:rsid w:val="00A93B05"/>
    <w:rsid w:val="00A95263"/>
    <w:rsid w:val="00A9600F"/>
    <w:rsid w:val="00AA1CC9"/>
    <w:rsid w:val="00AA451C"/>
    <w:rsid w:val="00AA51BC"/>
    <w:rsid w:val="00AA5B07"/>
    <w:rsid w:val="00AA5B35"/>
    <w:rsid w:val="00AB0400"/>
    <w:rsid w:val="00AB0F08"/>
    <w:rsid w:val="00AB119D"/>
    <w:rsid w:val="00AB1BA0"/>
    <w:rsid w:val="00AB422C"/>
    <w:rsid w:val="00AB4C47"/>
    <w:rsid w:val="00AB53F3"/>
    <w:rsid w:val="00AB618A"/>
    <w:rsid w:val="00AB7822"/>
    <w:rsid w:val="00AB7BC4"/>
    <w:rsid w:val="00AC1C10"/>
    <w:rsid w:val="00AC1CF7"/>
    <w:rsid w:val="00AC2AE9"/>
    <w:rsid w:val="00AC3164"/>
    <w:rsid w:val="00AC35C3"/>
    <w:rsid w:val="00AC4480"/>
    <w:rsid w:val="00AC597F"/>
    <w:rsid w:val="00AC60BD"/>
    <w:rsid w:val="00AC621B"/>
    <w:rsid w:val="00AC6ACD"/>
    <w:rsid w:val="00AC7E8A"/>
    <w:rsid w:val="00AD038F"/>
    <w:rsid w:val="00AD09FF"/>
    <w:rsid w:val="00AD4036"/>
    <w:rsid w:val="00AD4376"/>
    <w:rsid w:val="00AD4E7A"/>
    <w:rsid w:val="00AD507D"/>
    <w:rsid w:val="00AD51B8"/>
    <w:rsid w:val="00AD5A4A"/>
    <w:rsid w:val="00AD5B1D"/>
    <w:rsid w:val="00AD6EE9"/>
    <w:rsid w:val="00AD7CE0"/>
    <w:rsid w:val="00AE0D3E"/>
    <w:rsid w:val="00AE0DAA"/>
    <w:rsid w:val="00AE22EC"/>
    <w:rsid w:val="00AE279E"/>
    <w:rsid w:val="00AE3FC9"/>
    <w:rsid w:val="00AE42EE"/>
    <w:rsid w:val="00AE5247"/>
    <w:rsid w:val="00AE6A62"/>
    <w:rsid w:val="00AE6FBD"/>
    <w:rsid w:val="00AE787D"/>
    <w:rsid w:val="00AF2BF3"/>
    <w:rsid w:val="00AF3195"/>
    <w:rsid w:val="00AF5127"/>
    <w:rsid w:val="00AF5170"/>
    <w:rsid w:val="00AF5612"/>
    <w:rsid w:val="00AF58C8"/>
    <w:rsid w:val="00AF6FD7"/>
    <w:rsid w:val="00B014E7"/>
    <w:rsid w:val="00B01875"/>
    <w:rsid w:val="00B01DEF"/>
    <w:rsid w:val="00B02F18"/>
    <w:rsid w:val="00B034AB"/>
    <w:rsid w:val="00B036CC"/>
    <w:rsid w:val="00B03CD3"/>
    <w:rsid w:val="00B05B1A"/>
    <w:rsid w:val="00B05EBD"/>
    <w:rsid w:val="00B06F68"/>
    <w:rsid w:val="00B07142"/>
    <w:rsid w:val="00B11493"/>
    <w:rsid w:val="00B11572"/>
    <w:rsid w:val="00B130B7"/>
    <w:rsid w:val="00B13437"/>
    <w:rsid w:val="00B151F9"/>
    <w:rsid w:val="00B15B77"/>
    <w:rsid w:val="00B16E67"/>
    <w:rsid w:val="00B20102"/>
    <w:rsid w:val="00B21A38"/>
    <w:rsid w:val="00B22E02"/>
    <w:rsid w:val="00B22EA6"/>
    <w:rsid w:val="00B23560"/>
    <w:rsid w:val="00B2394A"/>
    <w:rsid w:val="00B239C6"/>
    <w:rsid w:val="00B25419"/>
    <w:rsid w:val="00B25D5E"/>
    <w:rsid w:val="00B279A1"/>
    <w:rsid w:val="00B27B87"/>
    <w:rsid w:val="00B30D21"/>
    <w:rsid w:val="00B30F45"/>
    <w:rsid w:val="00B317DB"/>
    <w:rsid w:val="00B32744"/>
    <w:rsid w:val="00B32AFA"/>
    <w:rsid w:val="00B3478F"/>
    <w:rsid w:val="00B362AF"/>
    <w:rsid w:val="00B4061A"/>
    <w:rsid w:val="00B406E5"/>
    <w:rsid w:val="00B40F78"/>
    <w:rsid w:val="00B42398"/>
    <w:rsid w:val="00B44270"/>
    <w:rsid w:val="00B44C63"/>
    <w:rsid w:val="00B45AE2"/>
    <w:rsid w:val="00B46ACE"/>
    <w:rsid w:val="00B51740"/>
    <w:rsid w:val="00B52244"/>
    <w:rsid w:val="00B53784"/>
    <w:rsid w:val="00B53EC8"/>
    <w:rsid w:val="00B53F37"/>
    <w:rsid w:val="00B54E46"/>
    <w:rsid w:val="00B55225"/>
    <w:rsid w:val="00B568CB"/>
    <w:rsid w:val="00B577C1"/>
    <w:rsid w:val="00B603A8"/>
    <w:rsid w:val="00B6050B"/>
    <w:rsid w:val="00B610B7"/>
    <w:rsid w:val="00B62254"/>
    <w:rsid w:val="00B64EBD"/>
    <w:rsid w:val="00B65DEF"/>
    <w:rsid w:val="00B660AC"/>
    <w:rsid w:val="00B67F29"/>
    <w:rsid w:val="00B7212F"/>
    <w:rsid w:val="00B72C26"/>
    <w:rsid w:val="00B73768"/>
    <w:rsid w:val="00B73A7D"/>
    <w:rsid w:val="00B74774"/>
    <w:rsid w:val="00B7528E"/>
    <w:rsid w:val="00B7677B"/>
    <w:rsid w:val="00B773FB"/>
    <w:rsid w:val="00B77624"/>
    <w:rsid w:val="00B80892"/>
    <w:rsid w:val="00B8108C"/>
    <w:rsid w:val="00B8170D"/>
    <w:rsid w:val="00B8173D"/>
    <w:rsid w:val="00B81972"/>
    <w:rsid w:val="00B82516"/>
    <w:rsid w:val="00B82A4E"/>
    <w:rsid w:val="00B8441E"/>
    <w:rsid w:val="00B85290"/>
    <w:rsid w:val="00B8537A"/>
    <w:rsid w:val="00B8673C"/>
    <w:rsid w:val="00B87A70"/>
    <w:rsid w:val="00B9198D"/>
    <w:rsid w:val="00B92DD3"/>
    <w:rsid w:val="00B92F40"/>
    <w:rsid w:val="00B9317F"/>
    <w:rsid w:val="00B93505"/>
    <w:rsid w:val="00B94543"/>
    <w:rsid w:val="00B95401"/>
    <w:rsid w:val="00B95BD8"/>
    <w:rsid w:val="00B960F0"/>
    <w:rsid w:val="00B96B93"/>
    <w:rsid w:val="00B96C06"/>
    <w:rsid w:val="00BA10D3"/>
    <w:rsid w:val="00BA1643"/>
    <w:rsid w:val="00BA23A6"/>
    <w:rsid w:val="00BA2BEC"/>
    <w:rsid w:val="00BA2DBD"/>
    <w:rsid w:val="00BA3EF2"/>
    <w:rsid w:val="00BA48D4"/>
    <w:rsid w:val="00BA4E56"/>
    <w:rsid w:val="00BA58A8"/>
    <w:rsid w:val="00BA70CE"/>
    <w:rsid w:val="00BA70E1"/>
    <w:rsid w:val="00BA720B"/>
    <w:rsid w:val="00BB0BE5"/>
    <w:rsid w:val="00BB1372"/>
    <w:rsid w:val="00BB1D53"/>
    <w:rsid w:val="00BB31CE"/>
    <w:rsid w:val="00BB3207"/>
    <w:rsid w:val="00BB3A35"/>
    <w:rsid w:val="00BB49D0"/>
    <w:rsid w:val="00BB4C95"/>
    <w:rsid w:val="00BB5714"/>
    <w:rsid w:val="00BB5D3A"/>
    <w:rsid w:val="00BB631E"/>
    <w:rsid w:val="00BB6BCC"/>
    <w:rsid w:val="00BB7BAD"/>
    <w:rsid w:val="00BB7D3D"/>
    <w:rsid w:val="00BC27AC"/>
    <w:rsid w:val="00BC3595"/>
    <w:rsid w:val="00BC4059"/>
    <w:rsid w:val="00BC5CB6"/>
    <w:rsid w:val="00BC6169"/>
    <w:rsid w:val="00BC72F5"/>
    <w:rsid w:val="00BC7579"/>
    <w:rsid w:val="00BD0359"/>
    <w:rsid w:val="00BD0B7C"/>
    <w:rsid w:val="00BD0D3F"/>
    <w:rsid w:val="00BD2121"/>
    <w:rsid w:val="00BD34CD"/>
    <w:rsid w:val="00BD4B2B"/>
    <w:rsid w:val="00BD4F67"/>
    <w:rsid w:val="00BD674D"/>
    <w:rsid w:val="00BD6765"/>
    <w:rsid w:val="00BD74D1"/>
    <w:rsid w:val="00BE004C"/>
    <w:rsid w:val="00BE12EE"/>
    <w:rsid w:val="00BE1CDB"/>
    <w:rsid w:val="00BE2CD4"/>
    <w:rsid w:val="00BE3242"/>
    <w:rsid w:val="00BE354A"/>
    <w:rsid w:val="00BE557E"/>
    <w:rsid w:val="00BE586D"/>
    <w:rsid w:val="00BE6537"/>
    <w:rsid w:val="00BE75EA"/>
    <w:rsid w:val="00BF25A0"/>
    <w:rsid w:val="00BF2D80"/>
    <w:rsid w:val="00BF592D"/>
    <w:rsid w:val="00BF608B"/>
    <w:rsid w:val="00BF6CF2"/>
    <w:rsid w:val="00BF6D49"/>
    <w:rsid w:val="00BF6F67"/>
    <w:rsid w:val="00BF7439"/>
    <w:rsid w:val="00BF74D2"/>
    <w:rsid w:val="00BF7FEE"/>
    <w:rsid w:val="00C052A3"/>
    <w:rsid w:val="00C0695D"/>
    <w:rsid w:val="00C0732D"/>
    <w:rsid w:val="00C07DA3"/>
    <w:rsid w:val="00C12C91"/>
    <w:rsid w:val="00C12FCB"/>
    <w:rsid w:val="00C15336"/>
    <w:rsid w:val="00C15D3F"/>
    <w:rsid w:val="00C16419"/>
    <w:rsid w:val="00C169BC"/>
    <w:rsid w:val="00C16CB4"/>
    <w:rsid w:val="00C16CC3"/>
    <w:rsid w:val="00C17691"/>
    <w:rsid w:val="00C17705"/>
    <w:rsid w:val="00C17E79"/>
    <w:rsid w:val="00C2023E"/>
    <w:rsid w:val="00C203FE"/>
    <w:rsid w:val="00C20CB4"/>
    <w:rsid w:val="00C219FD"/>
    <w:rsid w:val="00C21A74"/>
    <w:rsid w:val="00C21B83"/>
    <w:rsid w:val="00C21E47"/>
    <w:rsid w:val="00C22139"/>
    <w:rsid w:val="00C234D6"/>
    <w:rsid w:val="00C240C4"/>
    <w:rsid w:val="00C242B3"/>
    <w:rsid w:val="00C24DB5"/>
    <w:rsid w:val="00C25087"/>
    <w:rsid w:val="00C25F96"/>
    <w:rsid w:val="00C2763E"/>
    <w:rsid w:val="00C27FA6"/>
    <w:rsid w:val="00C30031"/>
    <w:rsid w:val="00C30765"/>
    <w:rsid w:val="00C31238"/>
    <w:rsid w:val="00C32C07"/>
    <w:rsid w:val="00C333DA"/>
    <w:rsid w:val="00C362E4"/>
    <w:rsid w:val="00C375FB"/>
    <w:rsid w:val="00C37FAE"/>
    <w:rsid w:val="00C413AD"/>
    <w:rsid w:val="00C41A9A"/>
    <w:rsid w:val="00C42910"/>
    <w:rsid w:val="00C42E1B"/>
    <w:rsid w:val="00C43213"/>
    <w:rsid w:val="00C464E2"/>
    <w:rsid w:val="00C46C2F"/>
    <w:rsid w:val="00C506AD"/>
    <w:rsid w:val="00C50A0F"/>
    <w:rsid w:val="00C50DF4"/>
    <w:rsid w:val="00C51C90"/>
    <w:rsid w:val="00C52A7D"/>
    <w:rsid w:val="00C52DA0"/>
    <w:rsid w:val="00C53A07"/>
    <w:rsid w:val="00C54AD6"/>
    <w:rsid w:val="00C54C00"/>
    <w:rsid w:val="00C54DB7"/>
    <w:rsid w:val="00C54E9D"/>
    <w:rsid w:val="00C5613E"/>
    <w:rsid w:val="00C60312"/>
    <w:rsid w:val="00C607E8"/>
    <w:rsid w:val="00C61549"/>
    <w:rsid w:val="00C6176D"/>
    <w:rsid w:val="00C617F0"/>
    <w:rsid w:val="00C61D87"/>
    <w:rsid w:val="00C62446"/>
    <w:rsid w:val="00C63D0D"/>
    <w:rsid w:val="00C6442F"/>
    <w:rsid w:val="00C647B1"/>
    <w:rsid w:val="00C67B6C"/>
    <w:rsid w:val="00C67FBA"/>
    <w:rsid w:val="00C703D9"/>
    <w:rsid w:val="00C70F76"/>
    <w:rsid w:val="00C71DE7"/>
    <w:rsid w:val="00C73BC7"/>
    <w:rsid w:val="00C740A6"/>
    <w:rsid w:val="00C74399"/>
    <w:rsid w:val="00C75306"/>
    <w:rsid w:val="00C775D4"/>
    <w:rsid w:val="00C80CB4"/>
    <w:rsid w:val="00C84B7C"/>
    <w:rsid w:val="00C85CF7"/>
    <w:rsid w:val="00C85D1A"/>
    <w:rsid w:val="00C860E9"/>
    <w:rsid w:val="00C879F1"/>
    <w:rsid w:val="00C87FDD"/>
    <w:rsid w:val="00C908F4"/>
    <w:rsid w:val="00C91234"/>
    <w:rsid w:val="00C91FCF"/>
    <w:rsid w:val="00C9251E"/>
    <w:rsid w:val="00C92AE2"/>
    <w:rsid w:val="00C93232"/>
    <w:rsid w:val="00C93CAF"/>
    <w:rsid w:val="00C94357"/>
    <w:rsid w:val="00C944CA"/>
    <w:rsid w:val="00C9464F"/>
    <w:rsid w:val="00C9547C"/>
    <w:rsid w:val="00C956BC"/>
    <w:rsid w:val="00C9626D"/>
    <w:rsid w:val="00C97670"/>
    <w:rsid w:val="00CA0392"/>
    <w:rsid w:val="00CA0452"/>
    <w:rsid w:val="00CA0A1B"/>
    <w:rsid w:val="00CA1005"/>
    <w:rsid w:val="00CA1A64"/>
    <w:rsid w:val="00CA51E6"/>
    <w:rsid w:val="00CA54E4"/>
    <w:rsid w:val="00CA6540"/>
    <w:rsid w:val="00CA7A10"/>
    <w:rsid w:val="00CA7E5A"/>
    <w:rsid w:val="00CB03C6"/>
    <w:rsid w:val="00CB1013"/>
    <w:rsid w:val="00CB1115"/>
    <w:rsid w:val="00CB11EC"/>
    <w:rsid w:val="00CB2599"/>
    <w:rsid w:val="00CB3C3C"/>
    <w:rsid w:val="00CB411E"/>
    <w:rsid w:val="00CB625B"/>
    <w:rsid w:val="00CB6AF2"/>
    <w:rsid w:val="00CC0006"/>
    <w:rsid w:val="00CC067A"/>
    <w:rsid w:val="00CC0D20"/>
    <w:rsid w:val="00CC2485"/>
    <w:rsid w:val="00CC2560"/>
    <w:rsid w:val="00CC2E6E"/>
    <w:rsid w:val="00CC350D"/>
    <w:rsid w:val="00CC37C0"/>
    <w:rsid w:val="00CC389D"/>
    <w:rsid w:val="00CC4564"/>
    <w:rsid w:val="00CC5665"/>
    <w:rsid w:val="00CC6265"/>
    <w:rsid w:val="00CC6780"/>
    <w:rsid w:val="00CC7A5C"/>
    <w:rsid w:val="00CC7D93"/>
    <w:rsid w:val="00CC7ED5"/>
    <w:rsid w:val="00CD05B8"/>
    <w:rsid w:val="00CD0819"/>
    <w:rsid w:val="00CD08AA"/>
    <w:rsid w:val="00CD1B39"/>
    <w:rsid w:val="00CD1B50"/>
    <w:rsid w:val="00CD1D24"/>
    <w:rsid w:val="00CD1FDB"/>
    <w:rsid w:val="00CD318E"/>
    <w:rsid w:val="00CD3695"/>
    <w:rsid w:val="00CD4851"/>
    <w:rsid w:val="00CD4AF9"/>
    <w:rsid w:val="00CD4F9F"/>
    <w:rsid w:val="00CD5BCB"/>
    <w:rsid w:val="00CD67DE"/>
    <w:rsid w:val="00CD75EE"/>
    <w:rsid w:val="00CD7C40"/>
    <w:rsid w:val="00CE0075"/>
    <w:rsid w:val="00CE135B"/>
    <w:rsid w:val="00CE333A"/>
    <w:rsid w:val="00CE352A"/>
    <w:rsid w:val="00CE3687"/>
    <w:rsid w:val="00CE3A90"/>
    <w:rsid w:val="00CE4077"/>
    <w:rsid w:val="00CE64A5"/>
    <w:rsid w:val="00CE6C6E"/>
    <w:rsid w:val="00CE7EB4"/>
    <w:rsid w:val="00CF1D42"/>
    <w:rsid w:val="00CF374F"/>
    <w:rsid w:val="00CF4A7A"/>
    <w:rsid w:val="00CF516E"/>
    <w:rsid w:val="00CF51BF"/>
    <w:rsid w:val="00CF5735"/>
    <w:rsid w:val="00CF581B"/>
    <w:rsid w:val="00CF668E"/>
    <w:rsid w:val="00CF7585"/>
    <w:rsid w:val="00D01FB5"/>
    <w:rsid w:val="00D02558"/>
    <w:rsid w:val="00D0423F"/>
    <w:rsid w:val="00D0693F"/>
    <w:rsid w:val="00D075CD"/>
    <w:rsid w:val="00D07EA6"/>
    <w:rsid w:val="00D11D6C"/>
    <w:rsid w:val="00D125A7"/>
    <w:rsid w:val="00D1558B"/>
    <w:rsid w:val="00D163E5"/>
    <w:rsid w:val="00D16DF1"/>
    <w:rsid w:val="00D201B5"/>
    <w:rsid w:val="00D2160D"/>
    <w:rsid w:val="00D21C00"/>
    <w:rsid w:val="00D232BA"/>
    <w:rsid w:val="00D2353F"/>
    <w:rsid w:val="00D23AF5"/>
    <w:rsid w:val="00D23DDA"/>
    <w:rsid w:val="00D24A10"/>
    <w:rsid w:val="00D24AE5"/>
    <w:rsid w:val="00D253A1"/>
    <w:rsid w:val="00D2784E"/>
    <w:rsid w:val="00D3044A"/>
    <w:rsid w:val="00D3135D"/>
    <w:rsid w:val="00D3289A"/>
    <w:rsid w:val="00D32C8A"/>
    <w:rsid w:val="00D32DC1"/>
    <w:rsid w:val="00D32E53"/>
    <w:rsid w:val="00D33E96"/>
    <w:rsid w:val="00D35216"/>
    <w:rsid w:val="00D37780"/>
    <w:rsid w:val="00D425A1"/>
    <w:rsid w:val="00D4283E"/>
    <w:rsid w:val="00D43A6A"/>
    <w:rsid w:val="00D448D2"/>
    <w:rsid w:val="00D46D21"/>
    <w:rsid w:val="00D4711A"/>
    <w:rsid w:val="00D50654"/>
    <w:rsid w:val="00D50741"/>
    <w:rsid w:val="00D51B1B"/>
    <w:rsid w:val="00D51C8D"/>
    <w:rsid w:val="00D5259A"/>
    <w:rsid w:val="00D52943"/>
    <w:rsid w:val="00D52BE0"/>
    <w:rsid w:val="00D52CAF"/>
    <w:rsid w:val="00D53630"/>
    <w:rsid w:val="00D5480E"/>
    <w:rsid w:val="00D555E9"/>
    <w:rsid w:val="00D55D50"/>
    <w:rsid w:val="00D60C0F"/>
    <w:rsid w:val="00D62022"/>
    <w:rsid w:val="00D6245A"/>
    <w:rsid w:val="00D626BD"/>
    <w:rsid w:val="00D6679E"/>
    <w:rsid w:val="00D66BFE"/>
    <w:rsid w:val="00D66EE3"/>
    <w:rsid w:val="00D675B6"/>
    <w:rsid w:val="00D67B4C"/>
    <w:rsid w:val="00D67CDE"/>
    <w:rsid w:val="00D70449"/>
    <w:rsid w:val="00D704FB"/>
    <w:rsid w:val="00D70D72"/>
    <w:rsid w:val="00D70EFD"/>
    <w:rsid w:val="00D745CB"/>
    <w:rsid w:val="00D749BE"/>
    <w:rsid w:val="00D75459"/>
    <w:rsid w:val="00D7633C"/>
    <w:rsid w:val="00D80852"/>
    <w:rsid w:val="00D80AD5"/>
    <w:rsid w:val="00D82DC3"/>
    <w:rsid w:val="00D84E61"/>
    <w:rsid w:val="00D85E65"/>
    <w:rsid w:val="00D8707A"/>
    <w:rsid w:val="00D903D1"/>
    <w:rsid w:val="00D91184"/>
    <w:rsid w:val="00D92554"/>
    <w:rsid w:val="00D931A8"/>
    <w:rsid w:val="00D935E2"/>
    <w:rsid w:val="00D9443A"/>
    <w:rsid w:val="00D94B08"/>
    <w:rsid w:val="00D95844"/>
    <w:rsid w:val="00D9688A"/>
    <w:rsid w:val="00D979E0"/>
    <w:rsid w:val="00DA42EC"/>
    <w:rsid w:val="00DA51D3"/>
    <w:rsid w:val="00DA7687"/>
    <w:rsid w:val="00DA78B0"/>
    <w:rsid w:val="00DA78D7"/>
    <w:rsid w:val="00DB0B49"/>
    <w:rsid w:val="00DB1782"/>
    <w:rsid w:val="00DB1AC7"/>
    <w:rsid w:val="00DB2A43"/>
    <w:rsid w:val="00DB2D3E"/>
    <w:rsid w:val="00DB3088"/>
    <w:rsid w:val="00DB3982"/>
    <w:rsid w:val="00DB445F"/>
    <w:rsid w:val="00DB4963"/>
    <w:rsid w:val="00DB4E29"/>
    <w:rsid w:val="00DB5DCC"/>
    <w:rsid w:val="00DB6DEF"/>
    <w:rsid w:val="00DB718E"/>
    <w:rsid w:val="00DB7893"/>
    <w:rsid w:val="00DB7D97"/>
    <w:rsid w:val="00DC1186"/>
    <w:rsid w:val="00DC284B"/>
    <w:rsid w:val="00DC32BF"/>
    <w:rsid w:val="00DC4495"/>
    <w:rsid w:val="00DC5D64"/>
    <w:rsid w:val="00DC5DA6"/>
    <w:rsid w:val="00DC6A6F"/>
    <w:rsid w:val="00DC75C5"/>
    <w:rsid w:val="00DC78D3"/>
    <w:rsid w:val="00DD0893"/>
    <w:rsid w:val="00DD20EB"/>
    <w:rsid w:val="00DD25E4"/>
    <w:rsid w:val="00DD2CC7"/>
    <w:rsid w:val="00DD3E5D"/>
    <w:rsid w:val="00DD6346"/>
    <w:rsid w:val="00DD7105"/>
    <w:rsid w:val="00DD77A5"/>
    <w:rsid w:val="00DD7A03"/>
    <w:rsid w:val="00DE08BD"/>
    <w:rsid w:val="00DE0F22"/>
    <w:rsid w:val="00DE1BC9"/>
    <w:rsid w:val="00DE2076"/>
    <w:rsid w:val="00DE33F3"/>
    <w:rsid w:val="00DE4B73"/>
    <w:rsid w:val="00DE4EE0"/>
    <w:rsid w:val="00DE54E6"/>
    <w:rsid w:val="00DE55E0"/>
    <w:rsid w:val="00DE5DEC"/>
    <w:rsid w:val="00DF13D8"/>
    <w:rsid w:val="00DF1836"/>
    <w:rsid w:val="00DF20AE"/>
    <w:rsid w:val="00DF2F1F"/>
    <w:rsid w:val="00DF3B97"/>
    <w:rsid w:val="00DF3BAD"/>
    <w:rsid w:val="00DF3E74"/>
    <w:rsid w:val="00DF598E"/>
    <w:rsid w:val="00DF628F"/>
    <w:rsid w:val="00DF76DC"/>
    <w:rsid w:val="00DF7E9A"/>
    <w:rsid w:val="00E0044C"/>
    <w:rsid w:val="00E00833"/>
    <w:rsid w:val="00E00FFC"/>
    <w:rsid w:val="00E033B7"/>
    <w:rsid w:val="00E03517"/>
    <w:rsid w:val="00E05608"/>
    <w:rsid w:val="00E058B0"/>
    <w:rsid w:val="00E063F5"/>
    <w:rsid w:val="00E064D4"/>
    <w:rsid w:val="00E06649"/>
    <w:rsid w:val="00E0667B"/>
    <w:rsid w:val="00E0689B"/>
    <w:rsid w:val="00E06B29"/>
    <w:rsid w:val="00E06D02"/>
    <w:rsid w:val="00E11143"/>
    <w:rsid w:val="00E1143F"/>
    <w:rsid w:val="00E119FD"/>
    <w:rsid w:val="00E125E9"/>
    <w:rsid w:val="00E14001"/>
    <w:rsid w:val="00E14214"/>
    <w:rsid w:val="00E167DB"/>
    <w:rsid w:val="00E17021"/>
    <w:rsid w:val="00E178FA"/>
    <w:rsid w:val="00E20269"/>
    <w:rsid w:val="00E20EC8"/>
    <w:rsid w:val="00E219F5"/>
    <w:rsid w:val="00E21C5A"/>
    <w:rsid w:val="00E23067"/>
    <w:rsid w:val="00E24CC0"/>
    <w:rsid w:val="00E24D05"/>
    <w:rsid w:val="00E268CD"/>
    <w:rsid w:val="00E273B1"/>
    <w:rsid w:val="00E27585"/>
    <w:rsid w:val="00E27AF5"/>
    <w:rsid w:val="00E30FA8"/>
    <w:rsid w:val="00E314B9"/>
    <w:rsid w:val="00E33A66"/>
    <w:rsid w:val="00E33B2E"/>
    <w:rsid w:val="00E33C0D"/>
    <w:rsid w:val="00E33F8D"/>
    <w:rsid w:val="00E34669"/>
    <w:rsid w:val="00E355AA"/>
    <w:rsid w:val="00E3569D"/>
    <w:rsid w:val="00E362C0"/>
    <w:rsid w:val="00E364E7"/>
    <w:rsid w:val="00E4041D"/>
    <w:rsid w:val="00E415F2"/>
    <w:rsid w:val="00E42BAF"/>
    <w:rsid w:val="00E46425"/>
    <w:rsid w:val="00E50883"/>
    <w:rsid w:val="00E51F40"/>
    <w:rsid w:val="00E52C6F"/>
    <w:rsid w:val="00E530B1"/>
    <w:rsid w:val="00E53553"/>
    <w:rsid w:val="00E5492E"/>
    <w:rsid w:val="00E54DBC"/>
    <w:rsid w:val="00E552A9"/>
    <w:rsid w:val="00E563E1"/>
    <w:rsid w:val="00E56B5D"/>
    <w:rsid w:val="00E5776E"/>
    <w:rsid w:val="00E57CF6"/>
    <w:rsid w:val="00E6102E"/>
    <w:rsid w:val="00E6132F"/>
    <w:rsid w:val="00E62AC7"/>
    <w:rsid w:val="00E62EB9"/>
    <w:rsid w:val="00E63097"/>
    <w:rsid w:val="00E638A0"/>
    <w:rsid w:val="00E6485F"/>
    <w:rsid w:val="00E64FBB"/>
    <w:rsid w:val="00E652B1"/>
    <w:rsid w:val="00E66072"/>
    <w:rsid w:val="00E663E2"/>
    <w:rsid w:val="00E676EB"/>
    <w:rsid w:val="00E7026E"/>
    <w:rsid w:val="00E719C3"/>
    <w:rsid w:val="00E71D9A"/>
    <w:rsid w:val="00E72025"/>
    <w:rsid w:val="00E72444"/>
    <w:rsid w:val="00E753D0"/>
    <w:rsid w:val="00E76E1C"/>
    <w:rsid w:val="00E77D84"/>
    <w:rsid w:val="00E811FE"/>
    <w:rsid w:val="00E8192E"/>
    <w:rsid w:val="00E81CC6"/>
    <w:rsid w:val="00E81EF9"/>
    <w:rsid w:val="00E821C8"/>
    <w:rsid w:val="00E83702"/>
    <w:rsid w:val="00E83F6C"/>
    <w:rsid w:val="00E84EBF"/>
    <w:rsid w:val="00E85F98"/>
    <w:rsid w:val="00E8613B"/>
    <w:rsid w:val="00E903F7"/>
    <w:rsid w:val="00E906A4"/>
    <w:rsid w:val="00E90ED4"/>
    <w:rsid w:val="00E91B76"/>
    <w:rsid w:val="00E91BDC"/>
    <w:rsid w:val="00E921FF"/>
    <w:rsid w:val="00E973B4"/>
    <w:rsid w:val="00E978A1"/>
    <w:rsid w:val="00E97AF1"/>
    <w:rsid w:val="00EA2BFA"/>
    <w:rsid w:val="00EA310A"/>
    <w:rsid w:val="00EA42AE"/>
    <w:rsid w:val="00EA47CD"/>
    <w:rsid w:val="00EA628E"/>
    <w:rsid w:val="00EA70F4"/>
    <w:rsid w:val="00EB17ED"/>
    <w:rsid w:val="00EB235D"/>
    <w:rsid w:val="00EB2480"/>
    <w:rsid w:val="00EB2D4C"/>
    <w:rsid w:val="00EB2FA5"/>
    <w:rsid w:val="00EB4F60"/>
    <w:rsid w:val="00EB5A5F"/>
    <w:rsid w:val="00EB7F93"/>
    <w:rsid w:val="00EC24B8"/>
    <w:rsid w:val="00EC2D36"/>
    <w:rsid w:val="00EC324C"/>
    <w:rsid w:val="00EC3558"/>
    <w:rsid w:val="00EC44C4"/>
    <w:rsid w:val="00EC53C9"/>
    <w:rsid w:val="00EC55A9"/>
    <w:rsid w:val="00EC59AB"/>
    <w:rsid w:val="00EC5C4C"/>
    <w:rsid w:val="00EC6856"/>
    <w:rsid w:val="00ED06B3"/>
    <w:rsid w:val="00ED0BD1"/>
    <w:rsid w:val="00ED0CAB"/>
    <w:rsid w:val="00ED17B6"/>
    <w:rsid w:val="00ED1953"/>
    <w:rsid w:val="00ED1A5D"/>
    <w:rsid w:val="00ED1D62"/>
    <w:rsid w:val="00ED1EA1"/>
    <w:rsid w:val="00ED22C4"/>
    <w:rsid w:val="00ED62AE"/>
    <w:rsid w:val="00ED6495"/>
    <w:rsid w:val="00ED6E22"/>
    <w:rsid w:val="00EE01B6"/>
    <w:rsid w:val="00EE2C80"/>
    <w:rsid w:val="00EE2F59"/>
    <w:rsid w:val="00EE3230"/>
    <w:rsid w:val="00EE4ED4"/>
    <w:rsid w:val="00EE4EFB"/>
    <w:rsid w:val="00EE5B85"/>
    <w:rsid w:val="00EE618A"/>
    <w:rsid w:val="00EE6CDC"/>
    <w:rsid w:val="00EF0367"/>
    <w:rsid w:val="00EF13CA"/>
    <w:rsid w:val="00EF14C6"/>
    <w:rsid w:val="00EF1A7B"/>
    <w:rsid w:val="00EF1BC6"/>
    <w:rsid w:val="00EF1FB3"/>
    <w:rsid w:val="00EF22FE"/>
    <w:rsid w:val="00EF4B24"/>
    <w:rsid w:val="00EF61AC"/>
    <w:rsid w:val="00EF7032"/>
    <w:rsid w:val="00EF7DC4"/>
    <w:rsid w:val="00F00BC4"/>
    <w:rsid w:val="00F01014"/>
    <w:rsid w:val="00F01C1B"/>
    <w:rsid w:val="00F030EC"/>
    <w:rsid w:val="00F0423F"/>
    <w:rsid w:val="00F048B9"/>
    <w:rsid w:val="00F06432"/>
    <w:rsid w:val="00F06AED"/>
    <w:rsid w:val="00F10457"/>
    <w:rsid w:val="00F1053D"/>
    <w:rsid w:val="00F105D4"/>
    <w:rsid w:val="00F11443"/>
    <w:rsid w:val="00F11682"/>
    <w:rsid w:val="00F132E0"/>
    <w:rsid w:val="00F135D0"/>
    <w:rsid w:val="00F14212"/>
    <w:rsid w:val="00F14A33"/>
    <w:rsid w:val="00F1635B"/>
    <w:rsid w:val="00F16796"/>
    <w:rsid w:val="00F17911"/>
    <w:rsid w:val="00F207A3"/>
    <w:rsid w:val="00F20C87"/>
    <w:rsid w:val="00F2128A"/>
    <w:rsid w:val="00F218EB"/>
    <w:rsid w:val="00F21EC2"/>
    <w:rsid w:val="00F22C4E"/>
    <w:rsid w:val="00F23AAC"/>
    <w:rsid w:val="00F24AD5"/>
    <w:rsid w:val="00F2534D"/>
    <w:rsid w:val="00F259CE"/>
    <w:rsid w:val="00F26B4B"/>
    <w:rsid w:val="00F30240"/>
    <w:rsid w:val="00F3192D"/>
    <w:rsid w:val="00F33CBB"/>
    <w:rsid w:val="00F34C90"/>
    <w:rsid w:val="00F36DBE"/>
    <w:rsid w:val="00F40076"/>
    <w:rsid w:val="00F40ED3"/>
    <w:rsid w:val="00F41366"/>
    <w:rsid w:val="00F41650"/>
    <w:rsid w:val="00F424C7"/>
    <w:rsid w:val="00F4269E"/>
    <w:rsid w:val="00F42B68"/>
    <w:rsid w:val="00F43FA7"/>
    <w:rsid w:val="00F45204"/>
    <w:rsid w:val="00F4568B"/>
    <w:rsid w:val="00F45905"/>
    <w:rsid w:val="00F469F5"/>
    <w:rsid w:val="00F47D3E"/>
    <w:rsid w:val="00F506C1"/>
    <w:rsid w:val="00F51786"/>
    <w:rsid w:val="00F5457F"/>
    <w:rsid w:val="00F55F4A"/>
    <w:rsid w:val="00F56D97"/>
    <w:rsid w:val="00F6046C"/>
    <w:rsid w:val="00F60D6D"/>
    <w:rsid w:val="00F626AF"/>
    <w:rsid w:val="00F638B7"/>
    <w:rsid w:val="00F638DC"/>
    <w:rsid w:val="00F646B9"/>
    <w:rsid w:val="00F647A2"/>
    <w:rsid w:val="00F66B19"/>
    <w:rsid w:val="00F67C66"/>
    <w:rsid w:val="00F70566"/>
    <w:rsid w:val="00F719C0"/>
    <w:rsid w:val="00F736A9"/>
    <w:rsid w:val="00F736DD"/>
    <w:rsid w:val="00F7411E"/>
    <w:rsid w:val="00F75038"/>
    <w:rsid w:val="00F75304"/>
    <w:rsid w:val="00F759B0"/>
    <w:rsid w:val="00F76F0A"/>
    <w:rsid w:val="00F7742D"/>
    <w:rsid w:val="00F81B94"/>
    <w:rsid w:val="00F83757"/>
    <w:rsid w:val="00F8468D"/>
    <w:rsid w:val="00F84767"/>
    <w:rsid w:val="00F84820"/>
    <w:rsid w:val="00F85583"/>
    <w:rsid w:val="00F86599"/>
    <w:rsid w:val="00F870AD"/>
    <w:rsid w:val="00F90833"/>
    <w:rsid w:val="00F90A2F"/>
    <w:rsid w:val="00F92F9F"/>
    <w:rsid w:val="00F93B29"/>
    <w:rsid w:val="00F9513F"/>
    <w:rsid w:val="00F9558D"/>
    <w:rsid w:val="00F95AA6"/>
    <w:rsid w:val="00FA059A"/>
    <w:rsid w:val="00FA14C3"/>
    <w:rsid w:val="00FA2A60"/>
    <w:rsid w:val="00FA5BDD"/>
    <w:rsid w:val="00FB00D6"/>
    <w:rsid w:val="00FB0298"/>
    <w:rsid w:val="00FB18C2"/>
    <w:rsid w:val="00FB3667"/>
    <w:rsid w:val="00FB4A81"/>
    <w:rsid w:val="00FB5E55"/>
    <w:rsid w:val="00FB6EE4"/>
    <w:rsid w:val="00FC0129"/>
    <w:rsid w:val="00FC0C52"/>
    <w:rsid w:val="00FC0F37"/>
    <w:rsid w:val="00FC335A"/>
    <w:rsid w:val="00FC3C61"/>
    <w:rsid w:val="00FC41D0"/>
    <w:rsid w:val="00FC46B6"/>
    <w:rsid w:val="00FC49B9"/>
    <w:rsid w:val="00FC4B3D"/>
    <w:rsid w:val="00FC537C"/>
    <w:rsid w:val="00FC6053"/>
    <w:rsid w:val="00FC617F"/>
    <w:rsid w:val="00FC6DA9"/>
    <w:rsid w:val="00FD2F94"/>
    <w:rsid w:val="00FD3811"/>
    <w:rsid w:val="00FD3A7A"/>
    <w:rsid w:val="00FD5745"/>
    <w:rsid w:val="00FD5D78"/>
    <w:rsid w:val="00FD5E21"/>
    <w:rsid w:val="00FD5FB6"/>
    <w:rsid w:val="00FD66ED"/>
    <w:rsid w:val="00FD786C"/>
    <w:rsid w:val="00FE0D02"/>
    <w:rsid w:val="00FE1F79"/>
    <w:rsid w:val="00FE3315"/>
    <w:rsid w:val="00FE4248"/>
    <w:rsid w:val="00FE44FE"/>
    <w:rsid w:val="00FE4523"/>
    <w:rsid w:val="00FE46BD"/>
    <w:rsid w:val="00FE5704"/>
    <w:rsid w:val="00FE63E8"/>
    <w:rsid w:val="00FE645B"/>
    <w:rsid w:val="00FE667B"/>
    <w:rsid w:val="00FE6680"/>
    <w:rsid w:val="00FF0E84"/>
    <w:rsid w:val="00FF1735"/>
    <w:rsid w:val="00FF2DA2"/>
    <w:rsid w:val="00FF3D88"/>
    <w:rsid w:val="00FF5EE9"/>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143D"/>
  <w15:chartTrackingRefBased/>
  <w15:docId w15:val="{799D3844-2ED2-4490-BF54-72F2C7FC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C32BF"/>
    <w:pPr>
      <w:spacing w:after="60"/>
    </w:pPr>
    <w:rPr>
      <w:rFonts w:ascii="Arial" w:hAnsi="Arial"/>
      <w:sz w:val="22"/>
      <w:szCs w:val="21"/>
      <w:lang w:eastAsia="en-US"/>
    </w:rPr>
  </w:style>
  <w:style w:type="paragraph" w:styleId="Nadpis1">
    <w:name w:val="heading 1"/>
    <w:basedOn w:val="Normln"/>
    <w:next w:val="Normln"/>
    <w:link w:val="Nadpis1Char"/>
    <w:qFormat/>
    <w:rsid w:val="00110ED2"/>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093E37"/>
    <w:pPr>
      <w:keepNext/>
      <w:keepLines/>
      <w:numPr>
        <w:ilvl w:val="1"/>
        <w:numId w:val="2"/>
      </w:numPr>
      <w:spacing w:before="120"/>
      <w:contextualSpacing/>
      <w:outlineLvl w:val="1"/>
    </w:pPr>
    <w:rPr>
      <w:rFonts w:cs="Arial"/>
      <w:b/>
      <w:szCs w:val="22"/>
    </w:rPr>
  </w:style>
  <w:style w:type="paragraph" w:styleId="Nadpis3">
    <w:name w:val="heading 3"/>
    <w:basedOn w:val="Nadpis31"/>
    <w:next w:val="Normln"/>
    <w:link w:val="Nadpis3Char"/>
    <w:autoRedefine/>
    <w:unhideWhenUsed/>
    <w:qFormat/>
    <w:rsid w:val="00093E37"/>
    <w:pPr>
      <w:numPr>
        <w:ilvl w:val="0"/>
        <w:numId w:val="0"/>
      </w:numPr>
      <w:spacing w:before="120" w:after="120" w:line="240" w:lineRule="auto"/>
      <w:jc w:val="left"/>
    </w:pPr>
    <w:rPr>
      <w:rFonts w:ascii="Arial" w:hAnsi="Arial"/>
      <w:b w:val="0"/>
      <w:bCs w:val="0"/>
      <w:sz w:val="18"/>
      <w:szCs w:val="18"/>
      <w:lang w:eastAsia="en-US"/>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041B19"/>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093E37"/>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
    <w:name w:val="Zvýraznění"/>
    <w:uiPriority w:val="20"/>
    <w:rsid w:val="00D52CAF"/>
    <w:rPr>
      <w:i/>
      <w:iCs/>
    </w:rPr>
  </w:style>
  <w:style w:type="paragraph" w:styleId="Bezmezer">
    <w:name w:val="No Spacing"/>
    <w:link w:val="BezmezerChar"/>
    <w:uiPriority w:val="1"/>
    <w:qFormat/>
    <w:rsid w:val="00093E37"/>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110ED2"/>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110ED2"/>
    <w:rPr>
      <w:sz w:val="20"/>
      <w:szCs w:val="20"/>
    </w:rPr>
  </w:style>
  <w:style w:type="character" w:customStyle="1" w:styleId="TextkomenteChar">
    <w:name w:val="Text komentáře Char"/>
    <w:link w:val="Textkomente"/>
    <w:uiPriority w:val="99"/>
    <w:rsid w:val="00CD3695"/>
    <w:rPr>
      <w:rFonts w:ascii="Arial" w:hAnsi="Arial"/>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110ED2"/>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unhideWhenUsed/>
    <w:rsid w:val="00EB235D"/>
    <w:pPr>
      <w:spacing w:after="0"/>
    </w:pPr>
    <w:rPr>
      <w:rFonts w:ascii="Calibri" w:eastAsia="Gill Sans MT" w:hAnsi="Calibri"/>
    </w:rPr>
  </w:style>
  <w:style w:type="character" w:customStyle="1" w:styleId="ProsttextChar">
    <w:name w:val="Prostý text Char"/>
    <w:link w:val="Prosttext"/>
    <w:uiPriority w:val="99"/>
    <w:rsid w:val="00EB235D"/>
    <w:rPr>
      <w:rFonts w:ascii="Calibri" w:eastAsia="Gill Sans MT" w:hAnsi="Calibri" w:cs="Times New Roman"/>
      <w:sz w:val="22"/>
      <w:szCs w:val="21"/>
      <w:lang w:eastAsia="en-US"/>
    </w:rPr>
  </w:style>
  <w:style w:type="paragraph" w:customStyle="1" w:styleId="Nadpis11">
    <w:name w:val="Nadpis 11"/>
    <w:basedOn w:val="Normln"/>
    <w:next w:val="Normln"/>
    <w:autoRedefine/>
    <w:uiPriority w:val="9"/>
    <w:rsid w:val="00110ED2"/>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2455B2"/>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ormln"/>
    <w:next w:val="Normln"/>
    <w:uiPriority w:val="9"/>
    <w:unhideWhenUsed/>
    <w:qFormat/>
    <w:rsid w:val="002455B2"/>
    <w:pPr>
      <w:keepNext/>
      <w:keepLines/>
      <w:numPr>
        <w:ilvl w:val="2"/>
        <w:numId w:val="7"/>
      </w:numPr>
      <w:spacing w:before="200" w:after="0" w:line="276" w:lineRule="auto"/>
      <w:jc w:val="both"/>
      <w:outlineLvl w:val="2"/>
    </w:pPr>
    <w:rPr>
      <w:rFonts w:ascii="Calibri Light" w:hAnsi="Calibri Light"/>
      <w:b/>
      <w:bCs/>
      <w:sz w:val="24"/>
      <w:szCs w:val="22"/>
      <w:lang w:eastAsia="cs-CZ"/>
    </w:rPr>
  </w:style>
  <w:style w:type="paragraph" w:customStyle="1" w:styleId="Nadpis41">
    <w:name w:val="Nadpis 41"/>
    <w:basedOn w:val="Normln"/>
    <w:next w:val="Normln"/>
    <w:uiPriority w:val="9"/>
    <w:unhideWhenUsed/>
    <w:qFormat/>
    <w:rsid w:val="002455B2"/>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2455B2"/>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2455B2"/>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2455B2"/>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2455B2"/>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2455B2"/>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 w:type="paragraph" w:customStyle="1" w:styleId="Styl2">
    <w:name w:val="Styl2"/>
    <w:basedOn w:val="Nadpis2"/>
    <w:link w:val="Styl2Char"/>
    <w:qFormat/>
    <w:rsid w:val="000B2007"/>
    <w:pPr>
      <w:numPr>
        <w:ilvl w:val="0"/>
        <w:numId w:val="0"/>
      </w:numPr>
      <w:ind w:left="720" w:hanging="720"/>
    </w:pPr>
    <w:rPr>
      <w:rFonts w:ascii="Calibri" w:hAnsi="Calibri" w:cs="Times New Roman"/>
      <w:sz w:val="24"/>
      <w:szCs w:val="24"/>
    </w:rPr>
  </w:style>
  <w:style w:type="character" w:customStyle="1" w:styleId="Styl2Char">
    <w:name w:val="Styl2 Char"/>
    <w:link w:val="Styl2"/>
    <w:rsid w:val="00875155"/>
    <w:rPr>
      <w:rFonts w:ascii="Calibri" w:hAnsi="Calibri" w:cs="Arial"/>
      <w:b/>
      <w:sz w:val="24"/>
      <w:szCs w:val="24"/>
      <w:lang w:eastAsia="en-US"/>
    </w:rPr>
  </w:style>
  <w:style w:type="paragraph" w:customStyle="1" w:styleId="l5">
    <w:name w:val="l5"/>
    <w:basedOn w:val="Normln"/>
    <w:rsid w:val="00F469F5"/>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F469F5"/>
    <w:rPr>
      <w:i/>
      <w:iCs/>
    </w:rPr>
  </w:style>
  <w:style w:type="paragraph" w:styleId="Zkladntextodsazen">
    <w:name w:val="Body Text Indent"/>
    <w:basedOn w:val="Normln"/>
    <w:link w:val="ZkladntextodsazenChar"/>
    <w:uiPriority w:val="99"/>
    <w:unhideWhenUsed/>
    <w:rsid w:val="001D7762"/>
    <w:pPr>
      <w:spacing w:after="120"/>
      <w:ind w:left="283"/>
    </w:pPr>
    <w:rPr>
      <w:rFonts w:ascii="Calibri" w:hAnsi="Calibri"/>
    </w:rPr>
  </w:style>
  <w:style w:type="character" w:customStyle="1" w:styleId="ZkladntextodsazenChar">
    <w:name w:val="Základní text odsazený Char"/>
    <w:link w:val="Zkladntextodsazen"/>
    <w:uiPriority w:val="99"/>
    <w:rsid w:val="001D7762"/>
    <w:rPr>
      <w:rFonts w:ascii="Calibri" w:hAnsi="Calibri"/>
      <w:sz w:val="22"/>
      <w:szCs w:val="21"/>
      <w:lang w:eastAsia="en-US"/>
    </w:rPr>
  </w:style>
  <w:style w:type="character" w:customStyle="1" w:styleId="TextpsmeneChar">
    <w:name w:val="Text písmene Char"/>
    <w:link w:val="Textpsmene"/>
    <w:locked/>
    <w:rsid w:val="005B0069"/>
    <w:rPr>
      <w:rFonts w:ascii="Times New Roman" w:hAnsi="Times New Roman"/>
      <w:sz w:val="24"/>
    </w:rPr>
  </w:style>
  <w:style w:type="paragraph" w:customStyle="1" w:styleId="Textpsmene">
    <w:name w:val="Text písmene"/>
    <w:basedOn w:val="Normln"/>
    <w:link w:val="TextpsmeneChar"/>
    <w:rsid w:val="005B0069"/>
    <w:pPr>
      <w:spacing w:after="0"/>
      <w:jc w:val="both"/>
      <w:outlineLvl w:val="7"/>
    </w:pPr>
    <w:rPr>
      <w:rFonts w:ascii="Times New Roman" w:hAnsi="Times New Roman"/>
      <w:sz w:val="24"/>
      <w:szCs w:val="20"/>
      <w:lang w:eastAsia="cs-CZ"/>
    </w:rPr>
  </w:style>
  <w:style w:type="character" w:customStyle="1" w:styleId="TextodstavceChar">
    <w:name w:val="Text odstavce Char"/>
    <w:link w:val="Textodstavce"/>
    <w:locked/>
    <w:rsid w:val="005B0069"/>
    <w:rPr>
      <w:rFonts w:ascii="Times New Roman" w:hAnsi="Times New Roman"/>
      <w:sz w:val="24"/>
    </w:rPr>
  </w:style>
  <w:style w:type="paragraph" w:customStyle="1" w:styleId="Textodstavce">
    <w:name w:val="Text odstavce"/>
    <w:basedOn w:val="Normln"/>
    <w:link w:val="TextodstavceChar"/>
    <w:rsid w:val="005B0069"/>
    <w:pPr>
      <w:tabs>
        <w:tab w:val="left" w:pos="851"/>
      </w:tabs>
      <w:spacing w:before="120" w:after="120"/>
      <w:jc w:val="both"/>
      <w:outlineLvl w:val="6"/>
    </w:pPr>
    <w:rPr>
      <w:rFonts w:ascii="Times New Roman" w:hAnsi="Times New Roman"/>
      <w:sz w:val="24"/>
      <w:szCs w:val="20"/>
      <w:lang w:eastAsia="cs-CZ"/>
    </w:rPr>
  </w:style>
  <w:style w:type="paragraph" w:customStyle="1" w:styleId="l4">
    <w:name w:val="l4"/>
    <w:basedOn w:val="Normln"/>
    <w:rsid w:val="00B03CD3"/>
    <w:pPr>
      <w:spacing w:before="100" w:beforeAutospacing="1" w:after="100" w:afterAutospacing="1"/>
    </w:pPr>
    <w:rPr>
      <w:rFonts w:ascii="Times New Roman" w:hAnsi="Times New Roman"/>
      <w:sz w:val="24"/>
      <w:szCs w:val="24"/>
      <w:lang w:eastAsia="cs-CZ"/>
    </w:rPr>
  </w:style>
  <w:style w:type="paragraph" w:customStyle="1" w:styleId="nadpiszkona">
    <w:name w:val="nadpis zákona"/>
    <w:basedOn w:val="Normln"/>
    <w:next w:val="Normln"/>
    <w:rsid w:val="00574FE9"/>
    <w:pPr>
      <w:keepNext/>
      <w:keepLines/>
      <w:spacing w:before="120" w:after="0"/>
      <w:jc w:val="center"/>
      <w:outlineLvl w:val="0"/>
    </w:pPr>
    <w:rPr>
      <w:rFonts w:ascii="Times New Roman" w:hAnsi="Times New Roman"/>
      <w:b/>
      <w:sz w:val="24"/>
      <w:szCs w:val="20"/>
      <w:lang w:eastAsia="cs-CZ"/>
    </w:rPr>
  </w:style>
  <w:style w:type="character" w:customStyle="1" w:styleId="BezmezerChar">
    <w:name w:val="Bez mezer Char"/>
    <w:link w:val="Bezmezer"/>
    <w:uiPriority w:val="1"/>
    <w:rsid w:val="00CB03C6"/>
    <w:rPr>
      <w:sz w:val="21"/>
      <w:szCs w:val="21"/>
      <w:lang w:eastAsia="en-US"/>
    </w:rPr>
  </w:style>
  <w:style w:type="character" w:customStyle="1" w:styleId="Nevyeenzmnka1">
    <w:name w:val="Nevyřešená zmínka1"/>
    <w:uiPriority w:val="99"/>
    <w:semiHidden/>
    <w:unhideWhenUsed/>
    <w:rsid w:val="0022332D"/>
    <w:rPr>
      <w:color w:val="605E5C"/>
      <w:shd w:val="clear" w:color="auto" w:fill="E1DFDD"/>
    </w:rPr>
  </w:style>
  <w:style w:type="table" w:customStyle="1" w:styleId="Mkatabulky1">
    <w:name w:val="Mřížka tabulky1"/>
    <w:basedOn w:val="Normlntabulka"/>
    <w:next w:val="Mkatabulky"/>
    <w:uiPriority w:val="59"/>
    <w:rsid w:val="00DE2076"/>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Normlntabulka"/>
    <w:next w:val="Mkatabulky"/>
    <w:uiPriority w:val="39"/>
    <w:rsid w:val="005A5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B8673C"/>
    <w:pPr>
      <w:spacing w:after="0"/>
    </w:pPr>
    <w:rPr>
      <w:rFonts w:ascii="Calibri" w:eastAsiaTheme="minorHAnsi" w:hAnsi="Calibri" w:cs="Calibri"/>
      <w:szCs w:val="22"/>
      <w:lang w:eastAsia="cs-CZ"/>
    </w:rPr>
  </w:style>
  <w:style w:type="paragraph" w:customStyle="1" w:styleId="xmsolistparagraph">
    <w:name w:val="x_msolistparagraph"/>
    <w:basedOn w:val="Normln"/>
    <w:rsid w:val="00B8673C"/>
    <w:pPr>
      <w:spacing w:after="0"/>
    </w:pPr>
    <w:rPr>
      <w:rFonts w:ascii="Calibri" w:eastAsiaTheme="minorHAnsi" w:hAnsi="Calibri" w:cs="Calibri"/>
      <w:szCs w:val="22"/>
      <w:lang w:eastAsia="cs-CZ"/>
    </w:rPr>
  </w:style>
  <w:style w:type="character" w:styleId="Zdraznn">
    <w:name w:val="Emphasis"/>
    <w:uiPriority w:val="20"/>
    <w:rsid w:val="00093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892">
      <w:bodyDiv w:val="1"/>
      <w:marLeft w:val="0"/>
      <w:marRight w:val="0"/>
      <w:marTop w:val="0"/>
      <w:marBottom w:val="0"/>
      <w:divBdr>
        <w:top w:val="none" w:sz="0" w:space="0" w:color="auto"/>
        <w:left w:val="none" w:sz="0" w:space="0" w:color="auto"/>
        <w:bottom w:val="none" w:sz="0" w:space="0" w:color="auto"/>
        <w:right w:val="none" w:sz="0" w:space="0" w:color="auto"/>
      </w:divBdr>
    </w:div>
    <w:div w:id="10134057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82478827">
      <w:bodyDiv w:val="1"/>
      <w:marLeft w:val="0"/>
      <w:marRight w:val="0"/>
      <w:marTop w:val="0"/>
      <w:marBottom w:val="0"/>
      <w:divBdr>
        <w:top w:val="none" w:sz="0" w:space="0" w:color="auto"/>
        <w:left w:val="none" w:sz="0" w:space="0" w:color="auto"/>
        <w:bottom w:val="none" w:sz="0" w:space="0" w:color="auto"/>
        <w:right w:val="none" w:sz="0" w:space="0" w:color="auto"/>
      </w:divBdr>
    </w:div>
    <w:div w:id="209610832">
      <w:bodyDiv w:val="1"/>
      <w:marLeft w:val="0"/>
      <w:marRight w:val="0"/>
      <w:marTop w:val="0"/>
      <w:marBottom w:val="0"/>
      <w:divBdr>
        <w:top w:val="none" w:sz="0" w:space="0" w:color="auto"/>
        <w:left w:val="none" w:sz="0" w:space="0" w:color="auto"/>
        <w:bottom w:val="none" w:sz="0" w:space="0" w:color="auto"/>
        <w:right w:val="none" w:sz="0" w:space="0" w:color="auto"/>
      </w:divBdr>
    </w:div>
    <w:div w:id="219948740">
      <w:bodyDiv w:val="1"/>
      <w:marLeft w:val="0"/>
      <w:marRight w:val="0"/>
      <w:marTop w:val="0"/>
      <w:marBottom w:val="0"/>
      <w:divBdr>
        <w:top w:val="none" w:sz="0" w:space="0" w:color="auto"/>
        <w:left w:val="none" w:sz="0" w:space="0" w:color="auto"/>
        <w:bottom w:val="none" w:sz="0" w:space="0" w:color="auto"/>
        <w:right w:val="none" w:sz="0" w:space="0" w:color="auto"/>
      </w:divBdr>
    </w:div>
    <w:div w:id="259336222">
      <w:bodyDiv w:val="1"/>
      <w:marLeft w:val="0"/>
      <w:marRight w:val="0"/>
      <w:marTop w:val="0"/>
      <w:marBottom w:val="0"/>
      <w:divBdr>
        <w:top w:val="none" w:sz="0" w:space="0" w:color="auto"/>
        <w:left w:val="none" w:sz="0" w:space="0" w:color="auto"/>
        <w:bottom w:val="none" w:sz="0" w:space="0" w:color="auto"/>
        <w:right w:val="none" w:sz="0" w:space="0" w:color="auto"/>
      </w:divBdr>
    </w:div>
    <w:div w:id="532693514">
      <w:bodyDiv w:val="1"/>
      <w:marLeft w:val="0"/>
      <w:marRight w:val="0"/>
      <w:marTop w:val="0"/>
      <w:marBottom w:val="0"/>
      <w:divBdr>
        <w:top w:val="none" w:sz="0" w:space="0" w:color="auto"/>
        <w:left w:val="none" w:sz="0" w:space="0" w:color="auto"/>
        <w:bottom w:val="none" w:sz="0" w:space="0" w:color="auto"/>
        <w:right w:val="none" w:sz="0" w:space="0" w:color="auto"/>
      </w:divBdr>
      <w:divsChild>
        <w:div w:id="553732861">
          <w:marLeft w:val="0"/>
          <w:marRight w:val="0"/>
          <w:marTop w:val="0"/>
          <w:marBottom w:val="0"/>
          <w:divBdr>
            <w:top w:val="none" w:sz="0" w:space="0" w:color="auto"/>
            <w:left w:val="none" w:sz="0" w:space="0" w:color="auto"/>
            <w:bottom w:val="none" w:sz="0" w:space="0" w:color="auto"/>
            <w:right w:val="none" w:sz="0" w:space="0" w:color="auto"/>
          </w:divBdr>
          <w:divsChild>
            <w:div w:id="1651396718">
              <w:marLeft w:val="0"/>
              <w:marRight w:val="0"/>
              <w:marTop w:val="0"/>
              <w:marBottom w:val="0"/>
              <w:divBdr>
                <w:top w:val="none" w:sz="0" w:space="0" w:color="auto"/>
                <w:left w:val="none" w:sz="0" w:space="0" w:color="auto"/>
                <w:bottom w:val="none" w:sz="0" w:space="0" w:color="auto"/>
                <w:right w:val="none" w:sz="0" w:space="0" w:color="auto"/>
              </w:divBdr>
            </w:div>
          </w:divsChild>
        </w:div>
        <w:div w:id="1398169814">
          <w:marLeft w:val="0"/>
          <w:marRight w:val="0"/>
          <w:marTop w:val="0"/>
          <w:marBottom w:val="0"/>
          <w:divBdr>
            <w:top w:val="none" w:sz="0" w:space="0" w:color="auto"/>
            <w:left w:val="none" w:sz="0" w:space="0" w:color="auto"/>
            <w:bottom w:val="none" w:sz="0" w:space="0" w:color="auto"/>
            <w:right w:val="none" w:sz="0" w:space="0" w:color="auto"/>
          </w:divBdr>
          <w:divsChild>
            <w:div w:id="499082820">
              <w:marLeft w:val="0"/>
              <w:marRight w:val="0"/>
              <w:marTop w:val="0"/>
              <w:marBottom w:val="0"/>
              <w:divBdr>
                <w:top w:val="none" w:sz="0" w:space="0" w:color="auto"/>
                <w:left w:val="none" w:sz="0" w:space="0" w:color="auto"/>
                <w:bottom w:val="none" w:sz="0" w:space="0" w:color="auto"/>
                <w:right w:val="none" w:sz="0" w:space="0" w:color="auto"/>
              </w:divBdr>
              <w:divsChild>
                <w:div w:id="1615868916">
                  <w:marLeft w:val="0"/>
                  <w:marRight w:val="0"/>
                  <w:marTop w:val="0"/>
                  <w:marBottom w:val="0"/>
                  <w:divBdr>
                    <w:top w:val="none" w:sz="0" w:space="0" w:color="auto"/>
                    <w:left w:val="none" w:sz="0" w:space="0" w:color="auto"/>
                    <w:bottom w:val="none" w:sz="0" w:space="0" w:color="auto"/>
                    <w:right w:val="none" w:sz="0" w:space="0" w:color="auto"/>
                  </w:divBdr>
                </w:div>
                <w:div w:id="1652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407">
          <w:marLeft w:val="0"/>
          <w:marRight w:val="0"/>
          <w:marTop w:val="0"/>
          <w:marBottom w:val="0"/>
          <w:divBdr>
            <w:top w:val="none" w:sz="0" w:space="0" w:color="auto"/>
            <w:left w:val="none" w:sz="0" w:space="0" w:color="auto"/>
            <w:bottom w:val="none" w:sz="0" w:space="0" w:color="auto"/>
            <w:right w:val="none" w:sz="0" w:space="0" w:color="auto"/>
          </w:divBdr>
          <w:divsChild>
            <w:div w:id="1917979011">
              <w:marLeft w:val="0"/>
              <w:marRight w:val="0"/>
              <w:marTop w:val="0"/>
              <w:marBottom w:val="0"/>
              <w:divBdr>
                <w:top w:val="none" w:sz="0" w:space="0" w:color="auto"/>
                <w:left w:val="none" w:sz="0" w:space="0" w:color="auto"/>
                <w:bottom w:val="none" w:sz="0" w:space="0" w:color="auto"/>
                <w:right w:val="none" w:sz="0" w:space="0" w:color="auto"/>
              </w:divBdr>
              <w:divsChild>
                <w:div w:id="43219519">
                  <w:marLeft w:val="0"/>
                  <w:marRight w:val="0"/>
                  <w:marTop w:val="0"/>
                  <w:marBottom w:val="0"/>
                  <w:divBdr>
                    <w:top w:val="none" w:sz="0" w:space="0" w:color="auto"/>
                    <w:left w:val="none" w:sz="0" w:space="0" w:color="auto"/>
                    <w:bottom w:val="none" w:sz="0" w:space="0" w:color="auto"/>
                    <w:right w:val="none" w:sz="0" w:space="0" w:color="auto"/>
                  </w:divBdr>
                  <w:divsChild>
                    <w:div w:id="295070537">
                      <w:marLeft w:val="0"/>
                      <w:marRight w:val="0"/>
                      <w:marTop w:val="0"/>
                      <w:marBottom w:val="0"/>
                      <w:divBdr>
                        <w:top w:val="none" w:sz="0" w:space="0" w:color="auto"/>
                        <w:left w:val="none" w:sz="0" w:space="0" w:color="auto"/>
                        <w:bottom w:val="none" w:sz="0" w:space="0" w:color="auto"/>
                        <w:right w:val="none" w:sz="0" w:space="0" w:color="auto"/>
                      </w:divBdr>
                    </w:div>
                  </w:divsChild>
                </w:div>
                <w:div w:id="1221018586">
                  <w:marLeft w:val="0"/>
                  <w:marRight w:val="0"/>
                  <w:marTop w:val="0"/>
                  <w:marBottom w:val="0"/>
                  <w:divBdr>
                    <w:top w:val="none" w:sz="0" w:space="0" w:color="auto"/>
                    <w:left w:val="none" w:sz="0" w:space="0" w:color="auto"/>
                    <w:bottom w:val="none" w:sz="0" w:space="0" w:color="auto"/>
                    <w:right w:val="none" w:sz="0" w:space="0" w:color="auto"/>
                  </w:divBdr>
                  <w:divsChild>
                    <w:div w:id="420297598">
                      <w:marLeft w:val="0"/>
                      <w:marRight w:val="0"/>
                      <w:marTop w:val="0"/>
                      <w:marBottom w:val="0"/>
                      <w:divBdr>
                        <w:top w:val="none" w:sz="0" w:space="0" w:color="auto"/>
                        <w:left w:val="none" w:sz="0" w:space="0" w:color="auto"/>
                        <w:bottom w:val="none" w:sz="0" w:space="0" w:color="auto"/>
                        <w:right w:val="none" w:sz="0" w:space="0" w:color="auto"/>
                      </w:divBdr>
                    </w:div>
                    <w:div w:id="1978217517">
                      <w:marLeft w:val="0"/>
                      <w:marRight w:val="0"/>
                      <w:marTop w:val="0"/>
                      <w:marBottom w:val="0"/>
                      <w:divBdr>
                        <w:top w:val="none" w:sz="0" w:space="0" w:color="auto"/>
                        <w:left w:val="none" w:sz="0" w:space="0" w:color="auto"/>
                        <w:bottom w:val="none" w:sz="0" w:space="0" w:color="auto"/>
                        <w:right w:val="none" w:sz="0" w:space="0" w:color="auto"/>
                      </w:divBdr>
                    </w:div>
                  </w:divsChild>
                </w:div>
                <w:div w:id="1904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840">
          <w:marLeft w:val="0"/>
          <w:marRight w:val="0"/>
          <w:marTop w:val="0"/>
          <w:marBottom w:val="0"/>
          <w:divBdr>
            <w:top w:val="none" w:sz="0" w:space="0" w:color="auto"/>
            <w:left w:val="none" w:sz="0" w:space="0" w:color="auto"/>
            <w:bottom w:val="none" w:sz="0" w:space="0" w:color="auto"/>
            <w:right w:val="none" w:sz="0" w:space="0" w:color="auto"/>
          </w:divBdr>
          <w:divsChild>
            <w:div w:id="11421047">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8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937">
              <w:marLeft w:val="0"/>
              <w:marRight w:val="0"/>
              <w:marTop w:val="0"/>
              <w:marBottom w:val="0"/>
              <w:divBdr>
                <w:top w:val="none" w:sz="0" w:space="0" w:color="auto"/>
                <w:left w:val="none" w:sz="0" w:space="0" w:color="auto"/>
                <w:bottom w:val="none" w:sz="0" w:space="0" w:color="auto"/>
                <w:right w:val="none" w:sz="0" w:space="0" w:color="auto"/>
              </w:divBdr>
              <w:divsChild>
                <w:div w:id="577207863">
                  <w:marLeft w:val="0"/>
                  <w:marRight w:val="0"/>
                  <w:marTop w:val="0"/>
                  <w:marBottom w:val="0"/>
                  <w:divBdr>
                    <w:top w:val="none" w:sz="0" w:space="0" w:color="auto"/>
                    <w:left w:val="none" w:sz="0" w:space="0" w:color="auto"/>
                    <w:bottom w:val="none" w:sz="0" w:space="0" w:color="auto"/>
                    <w:right w:val="none" w:sz="0" w:space="0" w:color="auto"/>
                  </w:divBdr>
                  <w:divsChild>
                    <w:div w:id="71584658">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2046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7766">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15137076">
      <w:bodyDiv w:val="1"/>
      <w:marLeft w:val="0"/>
      <w:marRight w:val="0"/>
      <w:marTop w:val="0"/>
      <w:marBottom w:val="0"/>
      <w:divBdr>
        <w:top w:val="none" w:sz="0" w:space="0" w:color="auto"/>
        <w:left w:val="none" w:sz="0" w:space="0" w:color="auto"/>
        <w:bottom w:val="none" w:sz="0" w:space="0" w:color="auto"/>
        <w:right w:val="none" w:sz="0" w:space="0" w:color="auto"/>
      </w:divBdr>
    </w:div>
    <w:div w:id="638344086">
      <w:bodyDiv w:val="1"/>
      <w:marLeft w:val="0"/>
      <w:marRight w:val="0"/>
      <w:marTop w:val="0"/>
      <w:marBottom w:val="0"/>
      <w:divBdr>
        <w:top w:val="none" w:sz="0" w:space="0" w:color="auto"/>
        <w:left w:val="none" w:sz="0" w:space="0" w:color="auto"/>
        <w:bottom w:val="none" w:sz="0" w:space="0" w:color="auto"/>
        <w:right w:val="none" w:sz="0" w:space="0" w:color="auto"/>
      </w:divBdr>
    </w:div>
    <w:div w:id="696663480">
      <w:bodyDiv w:val="1"/>
      <w:marLeft w:val="0"/>
      <w:marRight w:val="0"/>
      <w:marTop w:val="0"/>
      <w:marBottom w:val="0"/>
      <w:divBdr>
        <w:top w:val="none" w:sz="0" w:space="0" w:color="auto"/>
        <w:left w:val="none" w:sz="0" w:space="0" w:color="auto"/>
        <w:bottom w:val="none" w:sz="0" w:space="0" w:color="auto"/>
        <w:right w:val="none" w:sz="0" w:space="0" w:color="auto"/>
      </w:divBdr>
    </w:div>
    <w:div w:id="776406529">
      <w:bodyDiv w:val="1"/>
      <w:marLeft w:val="0"/>
      <w:marRight w:val="0"/>
      <w:marTop w:val="0"/>
      <w:marBottom w:val="0"/>
      <w:divBdr>
        <w:top w:val="none" w:sz="0" w:space="0" w:color="auto"/>
        <w:left w:val="none" w:sz="0" w:space="0" w:color="auto"/>
        <w:bottom w:val="none" w:sz="0" w:space="0" w:color="auto"/>
        <w:right w:val="none" w:sz="0" w:space="0" w:color="auto"/>
      </w:divBdr>
    </w:div>
    <w:div w:id="815343949">
      <w:bodyDiv w:val="1"/>
      <w:marLeft w:val="0"/>
      <w:marRight w:val="0"/>
      <w:marTop w:val="0"/>
      <w:marBottom w:val="0"/>
      <w:divBdr>
        <w:top w:val="none" w:sz="0" w:space="0" w:color="auto"/>
        <w:left w:val="none" w:sz="0" w:space="0" w:color="auto"/>
        <w:bottom w:val="none" w:sz="0" w:space="0" w:color="auto"/>
        <w:right w:val="none" w:sz="0" w:space="0" w:color="auto"/>
      </w:divBdr>
    </w:div>
    <w:div w:id="900333820">
      <w:bodyDiv w:val="1"/>
      <w:marLeft w:val="0"/>
      <w:marRight w:val="0"/>
      <w:marTop w:val="0"/>
      <w:marBottom w:val="0"/>
      <w:divBdr>
        <w:top w:val="none" w:sz="0" w:space="0" w:color="auto"/>
        <w:left w:val="none" w:sz="0" w:space="0" w:color="auto"/>
        <w:bottom w:val="none" w:sz="0" w:space="0" w:color="auto"/>
        <w:right w:val="none" w:sz="0" w:space="0" w:color="auto"/>
      </w:divBdr>
    </w:div>
    <w:div w:id="948513080">
      <w:bodyDiv w:val="1"/>
      <w:marLeft w:val="0"/>
      <w:marRight w:val="0"/>
      <w:marTop w:val="0"/>
      <w:marBottom w:val="0"/>
      <w:divBdr>
        <w:top w:val="none" w:sz="0" w:space="0" w:color="auto"/>
        <w:left w:val="none" w:sz="0" w:space="0" w:color="auto"/>
        <w:bottom w:val="none" w:sz="0" w:space="0" w:color="auto"/>
        <w:right w:val="none" w:sz="0" w:space="0" w:color="auto"/>
      </w:divBdr>
    </w:div>
    <w:div w:id="1086194974">
      <w:bodyDiv w:val="1"/>
      <w:marLeft w:val="0"/>
      <w:marRight w:val="0"/>
      <w:marTop w:val="0"/>
      <w:marBottom w:val="0"/>
      <w:divBdr>
        <w:top w:val="none" w:sz="0" w:space="0" w:color="auto"/>
        <w:left w:val="none" w:sz="0" w:space="0" w:color="auto"/>
        <w:bottom w:val="none" w:sz="0" w:space="0" w:color="auto"/>
        <w:right w:val="none" w:sz="0" w:space="0" w:color="auto"/>
      </w:divBdr>
    </w:div>
    <w:div w:id="1103309451">
      <w:bodyDiv w:val="1"/>
      <w:marLeft w:val="0"/>
      <w:marRight w:val="0"/>
      <w:marTop w:val="0"/>
      <w:marBottom w:val="0"/>
      <w:divBdr>
        <w:top w:val="none" w:sz="0" w:space="0" w:color="auto"/>
        <w:left w:val="none" w:sz="0" w:space="0" w:color="auto"/>
        <w:bottom w:val="none" w:sz="0" w:space="0" w:color="auto"/>
        <w:right w:val="none" w:sz="0" w:space="0" w:color="auto"/>
      </w:divBdr>
    </w:div>
    <w:div w:id="1113205722">
      <w:bodyDiv w:val="1"/>
      <w:marLeft w:val="0"/>
      <w:marRight w:val="0"/>
      <w:marTop w:val="0"/>
      <w:marBottom w:val="0"/>
      <w:divBdr>
        <w:top w:val="none" w:sz="0" w:space="0" w:color="auto"/>
        <w:left w:val="none" w:sz="0" w:space="0" w:color="auto"/>
        <w:bottom w:val="none" w:sz="0" w:space="0" w:color="auto"/>
        <w:right w:val="none" w:sz="0" w:space="0" w:color="auto"/>
      </w:divBdr>
    </w:div>
    <w:div w:id="1179655951">
      <w:bodyDiv w:val="1"/>
      <w:marLeft w:val="0"/>
      <w:marRight w:val="0"/>
      <w:marTop w:val="0"/>
      <w:marBottom w:val="0"/>
      <w:divBdr>
        <w:top w:val="none" w:sz="0" w:space="0" w:color="auto"/>
        <w:left w:val="none" w:sz="0" w:space="0" w:color="auto"/>
        <w:bottom w:val="none" w:sz="0" w:space="0" w:color="auto"/>
        <w:right w:val="none" w:sz="0" w:space="0" w:color="auto"/>
      </w:divBdr>
      <w:divsChild>
        <w:div w:id="272518888">
          <w:marLeft w:val="0"/>
          <w:marRight w:val="0"/>
          <w:marTop w:val="0"/>
          <w:marBottom w:val="0"/>
          <w:divBdr>
            <w:top w:val="none" w:sz="0" w:space="0" w:color="auto"/>
            <w:left w:val="none" w:sz="0" w:space="0" w:color="auto"/>
            <w:bottom w:val="none" w:sz="0" w:space="0" w:color="auto"/>
            <w:right w:val="none" w:sz="0" w:space="0" w:color="auto"/>
          </w:divBdr>
          <w:divsChild>
            <w:div w:id="1594587005">
              <w:marLeft w:val="0"/>
              <w:marRight w:val="0"/>
              <w:marTop w:val="0"/>
              <w:marBottom w:val="0"/>
              <w:divBdr>
                <w:top w:val="none" w:sz="0" w:space="0" w:color="auto"/>
                <w:left w:val="none" w:sz="0" w:space="0" w:color="auto"/>
                <w:bottom w:val="none" w:sz="0" w:space="0" w:color="auto"/>
                <w:right w:val="none" w:sz="0" w:space="0" w:color="auto"/>
              </w:divBdr>
              <w:divsChild>
                <w:div w:id="43722843">
                  <w:marLeft w:val="0"/>
                  <w:marRight w:val="0"/>
                  <w:marTop w:val="0"/>
                  <w:marBottom w:val="0"/>
                  <w:divBdr>
                    <w:top w:val="none" w:sz="0" w:space="0" w:color="auto"/>
                    <w:left w:val="none" w:sz="0" w:space="0" w:color="auto"/>
                    <w:bottom w:val="none" w:sz="0" w:space="0" w:color="auto"/>
                    <w:right w:val="none" w:sz="0" w:space="0" w:color="auto"/>
                  </w:divBdr>
                </w:div>
                <w:div w:id="197207168">
                  <w:marLeft w:val="0"/>
                  <w:marRight w:val="0"/>
                  <w:marTop w:val="0"/>
                  <w:marBottom w:val="0"/>
                  <w:divBdr>
                    <w:top w:val="none" w:sz="0" w:space="0" w:color="auto"/>
                    <w:left w:val="none" w:sz="0" w:space="0" w:color="auto"/>
                    <w:bottom w:val="none" w:sz="0" w:space="0" w:color="auto"/>
                    <w:right w:val="none" w:sz="0" w:space="0" w:color="auto"/>
                  </w:divBdr>
                  <w:divsChild>
                    <w:div w:id="455877161">
                      <w:marLeft w:val="0"/>
                      <w:marRight w:val="0"/>
                      <w:marTop w:val="0"/>
                      <w:marBottom w:val="0"/>
                      <w:divBdr>
                        <w:top w:val="none" w:sz="0" w:space="0" w:color="auto"/>
                        <w:left w:val="none" w:sz="0" w:space="0" w:color="auto"/>
                        <w:bottom w:val="none" w:sz="0" w:space="0" w:color="auto"/>
                        <w:right w:val="none" w:sz="0" w:space="0" w:color="auto"/>
                      </w:divBdr>
                    </w:div>
                  </w:divsChild>
                </w:div>
                <w:div w:id="2004890992">
                  <w:marLeft w:val="0"/>
                  <w:marRight w:val="0"/>
                  <w:marTop w:val="0"/>
                  <w:marBottom w:val="0"/>
                  <w:divBdr>
                    <w:top w:val="none" w:sz="0" w:space="0" w:color="auto"/>
                    <w:left w:val="none" w:sz="0" w:space="0" w:color="auto"/>
                    <w:bottom w:val="none" w:sz="0" w:space="0" w:color="auto"/>
                    <w:right w:val="none" w:sz="0" w:space="0" w:color="auto"/>
                  </w:divBdr>
                  <w:divsChild>
                    <w:div w:id="967472656">
                      <w:marLeft w:val="0"/>
                      <w:marRight w:val="0"/>
                      <w:marTop w:val="0"/>
                      <w:marBottom w:val="0"/>
                      <w:divBdr>
                        <w:top w:val="none" w:sz="0" w:space="0" w:color="auto"/>
                        <w:left w:val="none" w:sz="0" w:space="0" w:color="auto"/>
                        <w:bottom w:val="none" w:sz="0" w:space="0" w:color="auto"/>
                        <w:right w:val="none" w:sz="0" w:space="0" w:color="auto"/>
                      </w:divBdr>
                    </w:div>
                    <w:div w:id="19022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093">
          <w:marLeft w:val="0"/>
          <w:marRight w:val="0"/>
          <w:marTop w:val="0"/>
          <w:marBottom w:val="0"/>
          <w:divBdr>
            <w:top w:val="none" w:sz="0" w:space="0" w:color="auto"/>
            <w:left w:val="none" w:sz="0" w:space="0" w:color="auto"/>
            <w:bottom w:val="none" w:sz="0" w:space="0" w:color="auto"/>
            <w:right w:val="none" w:sz="0" w:space="0" w:color="auto"/>
          </w:divBdr>
          <w:divsChild>
            <w:div w:id="2133743850">
              <w:marLeft w:val="0"/>
              <w:marRight w:val="0"/>
              <w:marTop w:val="0"/>
              <w:marBottom w:val="0"/>
              <w:divBdr>
                <w:top w:val="none" w:sz="0" w:space="0" w:color="auto"/>
                <w:left w:val="none" w:sz="0" w:space="0" w:color="auto"/>
                <w:bottom w:val="none" w:sz="0" w:space="0" w:color="auto"/>
                <w:right w:val="none" w:sz="0" w:space="0" w:color="auto"/>
              </w:divBdr>
              <w:divsChild>
                <w:div w:id="1026830246">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730">
          <w:marLeft w:val="0"/>
          <w:marRight w:val="0"/>
          <w:marTop w:val="0"/>
          <w:marBottom w:val="0"/>
          <w:divBdr>
            <w:top w:val="none" w:sz="0" w:space="0" w:color="auto"/>
            <w:left w:val="none" w:sz="0" w:space="0" w:color="auto"/>
            <w:bottom w:val="none" w:sz="0" w:space="0" w:color="auto"/>
            <w:right w:val="none" w:sz="0" w:space="0" w:color="auto"/>
          </w:divBdr>
          <w:divsChild>
            <w:div w:id="728773459">
              <w:marLeft w:val="0"/>
              <w:marRight w:val="0"/>
              <w:marTop w:val="0"/>
              <w:marBottom w:val="0"/>
              <w:divBdr>
                <w:top w:val="none" w:sz="0" w:space="0" w:color="auto"/>
                <w:left w:val="none" w:sz="0" w:space="0" w:color="auto"/>
                <w:bottom w:val="none" w:sz="0" w:space="0" w:color="auto"/>
                <w:right w:val="none" w:sz="0" w:space="0" w:color="auto"/>
              </w:divBdr>
            </w:div>
          </w:divsChild>
        </w:div>
        <w:div w:id="2093164375">
          <w:marLeft w:val="0"/>
          <w:marRight w:val="0"/>
          <w:marTop w:val="0"/>
          <w:marBottom w:val="0"/>
          <w:divBdr>
            <w:top w:val="none" w:sz="0" w:space="0" w:color="auto"/>
            <w:left w:val="none" w:sz="0" w:space="0" w:color="auto"/>
            <w:bottom w:val="none" w:sz="0" w:space="0" w:color="auto"/>
            <w:right w:val="none" w:sz="0" w:space="0" w:color="auto"/>
          </w:divBdr>
          <w:divsChild>
            <w:div w:id="1064186335">
              <w:marLeft w:val="0"/>
              <w:marRight w:val="0"/>
              <w:marTop w:val="0"/>
              <w:marBottom w:val="0"/>
              <w:divBdr>
                <w:top w:val="none" w:sz="0" w:space="0" w:color="auto"/>
                <w:left w:val="none" w:sz="0" w:space="0" w:color="auto"/>
                <w:bottom w:val="none" w:sz="0" w:space="0" w:color="auto"/>
                <w:right w:val="none" w:sz="0" w:space="0" w:color="auto"/>
              </w:divBdr>
              <w:divsChild>
                <w:div w:id="618688902">
                  <w:marLeft w:val="0"/>
                  <w:marRight w:val="0"/>
                  <w:marTop w:val="0"/>
                  <w:marBottom w:val="0"/>
                  <w:divBdr>
                    <w:top w:val="none" w:sz="0" w:space="0" w:color="auto"/>
                    <w:left w:val="none" w:sz="0" w:space="0" w:color="auto"/>
                    <w:bottom w:val="none" w:sz="0" w:space="0" w:color="auto"/>
                    <w:right w:val="none" w:sz="0" w:space="0" w:color="auto"/>
                  </w:divBdr>
                  <w:divsChild>
                    <w:div w:id="1030497422">
                      <w:marLeft w:val="0"/>
                      <w:marRight w:val="0"/>
                      <w:marTop w:val="0"/>
                      <w:marBottom w:val="0"/>
                      <w:divBdr>
                        <w:top w:val="none" w:sz="0" w:space="0" w:color="auto"/>
                        <w:left w:val="none" w:sz="0" w:space="0" w:color="auto"/>
                        <w:bottom w:val="none" w:sz="0" w:space="0" w:color="auto"/>
                        <w:right w:val="none" w:sz="0" w:space="0" w:color="auto"/>
                      </w:divBdr>
                    </w:div>
                    <w:div w:id="1782802493">
                      <w:marLeft w:val="0"/>
                      <w:marRight w:val="0"/>
                      <w:marTop w:val="0"/>
                      <w:marBottom w:val="0"/>
                      <w:divBdr>
                        <w:top w:val="none" w:sz="0" w:space="0" w:color="auto"/>
                        <w:left w:val="none" w:sz="0" w:space="0" w:color="auto"/>
                        <w:bottom w:val="none" w:sz="0" w:space="0" w:color="auto"/>
                        <w:right w:val="none" w:sz="0" w:space="0" w:color="auto"/>
                      </w:divBdr>
                    </w:div>
                    <w:div w:id="18470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7161">
              <w:marLeft w:val="0"/>
              <w:marRight w:val="0"/>
              <w:marTop w:val="0"/>
              <w:marBottom w:val="0"/>
              <w:divBdr>
                <w:top w:val="none" w:sz="0" w:space="0" w:color="auto"/>
                <w:left w:val="none" w:sz="0" w:space="0" w:color="auto"/>
                <w:bottom w:val="none" w:sz="0" w:space="0" w:color="auto"/>
                <w:right w:val="none" w:sz="0" w:space="0" w:color="auto"/>
              </w:divBdr>
              <w:divsChild>
                <w:div w:id="1015421646">
                  <w:marLeft w:val="0"/>
                  <w:marRight w:val="0"/>
                  <w:marTop w:val="0"/>
                  <w:marBottom w:val="0"/>
                  <w:divBdr>
                    <w:top w:val="none" w:sz="0" w:space="0" w:color="auto"/>
                    <w:left w:val="none" w:sz="0" w:space="0" w:color="auto"/>
                    <w:bottom w:val="none" w:sz="0" w:space="0" w:color="auto"/>
                    <w:right w:val="none" w:sz="0" w:space="0" w:color="auto"/>
                  </w:divBdr>
                  <w:divsChild>
                    <w:div w:id="1598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52260">
      <w:bodyDiv w:val="1"/>
      <w:marLeft w:val="0"/>
      <w:marRight w:val="0"/>
      <w:marTop w:val="0"/>
      <w:marBottom w:val="0"/>
      <w:divBdr>
        <w:top w:val="none" w:sz="0" w:space="0" w:color="auto"/>
        <w:left w:val="none" w:sz="0" w:space="0" w:color="auto"/>
        <w:bottom w:val="none" w:sz="0" w:space="0" w:color="auto"/>
        <w:right w:val="none" w:sz="0" w:space="0" w:color="auto"/>
      </w:divBdr>
    </w:div>
    <w:div w:id="1229682025">
      <w:bodyDiv w:val="1"/>
      <w:marLeft w:val="0"/>
      <w:marRight w:val="0"/>
      <w:marTop w:val="0"/>
      <w:marBottom w:val="0"/>
      <w:divBdr>
        <w:top w:val="none" w:sz="0" w:space="0" w:color="auto"/>
        <w:left w:val="none" w:sz="0" w:space="0" w:color="auto"/>
        <w:bottom w:val="none" w:sz="0" w:space="0" w:color="auto"/>
        <w:right w:val="none" w:sz="0" w:space="0" w:color="auto"/>
      </w:divBdr>
    </w:div>
    <w:div w:id="1268002076">
      <w:bodyDiv w:val="1"/>
      <w:marLeft w:val="0"/>
      <w:marRight w:val="0"/>
      <w:marTop w:val="0"/>
      <w:marBottom w:val="0"/>
      <w:divBdr>
        <w:top w:val="none" w:sz="0" w:space="0" w:color="auto"/>
        <w:left w:val="none" w:sz="0" w:space="0" w:color="auto"/>
        <w:bottom w:val="none" w:sz="0" w:space="0" w:color="auto"/>
        <w:right w:val="none" w:sz="0" w:space="0" w:color="auto"/>
      </w:divBdr>
    </w:div>
    <w:div w:id="1325889969">
      <w:bodyDiv w:val="1"/>
      <w:marLeft w:val="0"/>
      <w:marRight w:val="0"/>
      <w:marTop w:val="0"/>
      <w:marBottom w:val="0"/>
      <w:divBdr>
        <w:top w:val="none" w:sz="0" w:space="0" w:color="auto"/>
        <w:left w:val="none" w:sz="0" w:space="0" w:color="auto"/>
        <w:bottom w:val="none" w:sz="0" w:space="0" w:color="auto"/>
        <w:right w:val="none" w:sz="0" w:space="0" w:color="auto"/>
      </w:divBdr>
      <w:divsChild>
        <w:div w:id="914631581">
          <w:marLeft w:val="0"/>
          <w:marRight w:val="0"/>
          <w:marTop w:val="384"/>
          <w:marBottom w:val="240"/>
          <w:divBdr>
            <w:top w:val="single" w:sz="2" w:space="0" w:color="CCCCCC"/>
            <w:left w:val="single" w:sz="2" w:space="0" w:color="CCCCCC"/>
            <w:bottom w:val="single" w:sz="2" w:space="0" w:color="CCCCCC"/>
            <w:right w:val="single" w:sz="2" w:space="0" w:color="CCCCCC"/>
          </w:divBdr>
        </w:div>
        <w:div w:id="1004745183">
          <w:marLeft w:val="0"/>
          <w:marRight w:val="0"/>
          <w:marTop w:val="480"/>
          <w:marBottom w:val="0"/>
          <w:divBdr>
            <w:top w:val="single" w:sz="2" w:space="0" w:color="CCCCCC"/>
            <w:left w:val="single" w:sz="2" w:space="0" w:color="CCCCCC"/>
            <w:bottom w:val="single" w:sz="2" w:space="0" w:color="CCCCCC"/>
            <w:right w:val="single" w:sz="2" w:space="0" w:color="CCCCCC"/>
          </w:divBdr>
        </w:div>
        <w:div w:id="1271468050">
          <w:marLeft w:val="0"/>
          <w:marRight w:val="0"/>
          <w:marTop w:val="0"/>
          <w:marBottom w:val="240"/>
          <w:divBdr>
            <w:top w:val="single" w:sz="2" w:space="0" w:color="CCCCCC"/>
            <w:left w:val="single" w:sz="2" w:space="0" w:color="CCCCCC"/>
            <w:bottom w:val="single" w:sz="2" w:space="0" w:color="CCCCCC"/>
            <w:right w:val="single" w:sz="2" w:space="0" w:color="CCCCCC"/>
          </w:divBdr>
        </w:div>
        <w:div w:id="1327854111">
          <w:marLeft w:val="0"/>
          <w:marRight w:val="0"/>
          <w:marTop w:val="480"/>
          <w:marBottom w:val="0"/>
          <w:divBdr>
            <w:top w:val="single" w:sz="2" w:space="0" w:color="CCCCCC"/>
            <w:left w:val="single" w:sz="2" w:space="0" w:color="CCCCCC"/>
            <w:bottom w:val="single" w:sz="2" w:space="0" w:color="CCCCCC"/>
            <w:right w:val="single" w:sz="2" w:space="0" w:color="CCCCCC"/>
          </w:divBdr>
        </w:div>
        <w:div w:id="1836216780">
          <w:marLeft w:val="0"/>
          <w:marRight w:val="0"/>
          <w:marTop w:val="0"/>
          <w:marBottom w:val="0"/>
          <w:divBdr>
            <w:top w:val="single" w:sz="2" w:space="0" w:color="CCCCCC"/>
            <w:left w:val="single" w:sz="2" w:space="0" w:color="CCCCCC"/>
            <w:bottom w:val="single" w:sz="2" w:space="0" w:color="CCCCCC"/>
            <w:right w:val="single" w:sz="2" w:space="0" w:color="CCCCCC"/>
          </w:divBdr>
          <w:divsChild>
            <w:div w:id="1210461063">
              <w:marLeft w:val="0"/>
              <w:marRight w:val="0"/>
              <w:marTop w:val="480"/>
              <w:marBottom w:val="0"/>
              <w:divBdr>
                <w:top w:val="single" w:sz="2" w:space="0" w:color="CCCCCC"/>
                <w:left w:val="single" w:sz="2" w:space="0" w:color="CCCCCC"/>
                <w:bottom w:val="single" w:sz="2" w:space="0" w:color="CCCCCC"/>
                <w:right w:val="single" w:sz="2" w:space="0" w:color="CCCCCC"/>
              </w:divBdr>
              <w:divsChild>
                <w:div w:id="385031002">
                  <w:marLeft w:val="0"/>
                  <w:marRight w:val="0"/>
                  <w:marTop w:val="0"/>
                  <w:marBottom w:val="0"/>
                  <w:divBdr>
                    <w:top w:val="single" w:sz="2" w:space="0" w:color="CCCCCC"/>
                    <w:left w:val="single" w:sz="2" w:space="0" w:color="CCCCCC"/>
                    <w:bottom w:val="single" w:sz="2" w:space="0" w:color="CCCCCC"/>
                    <w:right w:val="single" w:sz="2" w:space="0" w:color="CCCCCC"/>
                  </w:divBdr>
                </w:div>
                <w:div w:id="1224412797">
                  <w:marLeft w:val="720"/>
                  <w:marRight w:val="0"/>
                  <w:marTop w:val="48"/>
                  <w:marBottom w:val="0"/>
                  <w:divBdr>
                    <w:top w:val="single" w:sz="2" w:space="0" w:color="CCCCCC"/>
                    <w:left w:val="single" w:sz="2" w:space="0" w:color="CCCCCC"/>
                    <w:bottom w:val="single" w:sz="2" w:space="0" w:color="CCCCCC"/>
                    <w:right w:val="single" w:sz="2" w:space="0" w:color="CCCCCC"/>
                  </w:divBdr>
                </w:div>
                <w:div w:id="1733502094">
                  <w:marLeft w:val="720"/>
                  <w:marRight w:val="0"/>
                  <w:marTop w:val="48"/>
                  <w:marBottom w:val="0"/>
                  <w:divBdr>
                    <w:top w:val="single" w:sz="2" w:space="0" w:color="CCCCCC"/>
                    <w:left w:val="single" w:sz="2" w:space="0" w:color="CCCCCC"/>
                    <w:bottom w:val="single" w:sz="2" w:space="0" w:color="CCCCCC"/>
                    <w:right w:val="single" w:sz="2" w:space="0" w:color="CCCCCC"/>
                  </w:divBdr>
                </w:div>
                <w:div w:id="2126340668">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sChild>
    </w:div>
    <w:div w:id="138131787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543784990">
      <w:bodyDiv w:val="1"/>
      <w:marLeft w:val="0"/>
      <w:marRight w:val="0"/>
      <w:marTop w:val="0"/>
      <w:marBottom w:val="0"/>
      <w:divBdr>
        <w:top w:val="none" w:sz="0" w:space="0" w:color="auto"/>
        <w:left w:val="none" w:sz="0" w:space="0" w:color="auto"/>
        <w:bottom w:val="none" w:sz="0" w:space="0" w:color="auto"/>
        <w:right w:val="none" w:sz="0" w:space="0" w:color="auto"/>
      </w:divBdr>
    </w:div>
    <w:div w:id="1611820047">
      <w:bodyDiv w:val="1"/>
      <w:marLeft w:val="0"/>
      <w:marRight w:val="0"/>
      <w:marTop w:val="0"/>
      <w:marBottom w:val="0"/>
      <w:divBdr>
        <w:top w:val="none" w:sz="0" w:space="0" w:color="auto"/>
        <w:left w:val="none" w:sz="0" w:space="0" w:color="auto"/>
        <w:bottom w:val="none" w:sz="0" w:space="0" w:color="auto"/>
        <w:right w:val="none" w:sz="0" w:space="0" w:color="auto"/>
      </w:divBdr>
    </w:div>
    <w:div w:id="1637755607">
      <w:bodyDiv w:val="1"/>
      <w:marLeft w:val="0"/>
      <w:marRight w:val="0"/>
      <w:marTop w:val="0"/>
      <w:marBottom w:val="0"/>
      <w:divBdr>
        <w:top w:val="none" w:sz="0" w:space="0" w:color="auto"/>
        <w:left w:val="none" w:sz="0" w:space="0" w:color="auto"/>
        <w:bottom w:val="none" w:sz="0" w:space="0" w:color="auto"/>
        <w:right w:val="none" w:sz="0" w:space="0" w:color="auto"/>
      </w:divBdr>
    </w:div>
    <w:div w:id="1739937279">
      <w:bodyDiv w:val="1"/>
      <w:marLeft w:val="0"/>
      <w:marRight w:val="0"/>
      <w:marTop w:val="0"/>
      <w:marBottom w:val="0"/>
      <w:divBdr>
        <w:top w:val="none" w:sz="0" w:space="0" w:color="auto"/>
        <w:left w:val="none" w:sz="0" w:space="0" w:color="auto"/>
        <w:bottom w:val="none" w:sz="0" w:space="0" w:color="auto"/>
        <w:right w:val="none" w:sz="0" w:space="0" w:color="auto"/>
      </w:divBdr>
    </w:div>
    <w:div w:id="1779443034">
      <w:bodyDiv w:val="1"/>
      <w:marLeft w:val="0"/>
      <w:marRight w:val="0"/>
      <w:marTop w:val="0"/>
      <w:marBottom w:val="0"/>
      <w:divBdr>
        <w:top w:val="none" w:sz="0" w:space="0" w:color="auto"/>
        <w:left w:val="none" w:sz="0" w:space="0" w:color="auto"/>
        <w:bottom w:val="none" w:sz="0" w:space="0" w:color="auto"/>
        <w:right w:val="none" w:sz="0" w:space="0" w:color="auto"/>
      </w:divBdr>
    </w:div>
    <w:div w:id="1790511850">
      <w:bodyDiv w:val="1"/>
      <w:marLeft w:val="0"/>
      <w:marRight w:val="0"/>
      <w:marTop w:val="0"/>
      <w:marBottom w:val="0"/>
      <w:divBdr>
        <w:top w:val="none" w:sz="0" w:space="0" w:color="auto"/>
        <w:left w:val="none" w:sz="0" w:space="0" w:color="auto"/>
        <w:bottom w:val="none" w:sz="0" w:space="0" w:color="auto"/>
        <w:right w:val="none" w:sz="0" w:space="0" w:color="auto"/>
      </w:divBdr>
    </w:div>
    <w:div w:id="1815371359">
      <w:bodyDiv w:val="1"/>
      <w:marLeft w:val="0"/>
      <w:marRight w:val="0"/>
      <w:marTop w:val="0"/>
      <w:marBottom w:val="0"/>
      <w:divBdr>
        <w:top w:val="none" w:sz="0" w:space="0" w:color="auto"/>
        <w:left w:val="none" w:sz="0" w:space="0" w:color="auto"/>
        <w:bottom w:val="none" w:sz="0" w:space="0" w:color="auto"/>
        <w:right w:val="none" w:sz="0" w:space="0" w:color="auto"/>
      </w:divBdr>
    </w:div>
    <w:div w:id="1822113594">
      <w:bodyDiv w:val="1"/>
      <w:marLeft w:val="0"/>
      <w:marRight w:val="0"/>
      <w:marTop w:val="0"/>
      <w:marBottom w:val="0"/>
      <w:divBdr>
        <w:top w:val="none" w:sz="0" w:space="0" w:color="auto"/>
        <w:left w:val="none" w:sz="0" w:space="0" w:color="auto"/>
        <w:bottom w:val="none" w:sz="0" w:space="0" w:color="auto"/>
        <w:right w:val="none" w:sz="0" w:space="0" w:color="auto"/>
      </w:divBdr>
    </w:div>
    <w:div w:id="1996372703">
      <w:bodyDiv w:val="1"/>
      <w:marLeft w:val="0"/>
      <w:marRight w:val="0"/>
      <w:marTop w:val="0"/>
      <w:marBottom w:val="0"/>
      <w:divBdr>
        <w:top w:val="none" w:sz="0" w:space="0" w:color="auto"/>
        <w:left w:val="none" w:sz="0" w:space="0" w:color="auto"/>
        <w:bottom w:val="none" w:sz="0" w:space="0" w:color="auto"/>
        <w:right w:val="none" w:sz="0" w:space="0" w:color="auto"/>
      </w:divBdr>
    </w:div>
    <w:div w:id="2007903928">
      <w:bodyDiv w:val="1"/>
      <w:marLeft w:val="0"/>
      <w:marRight w:val="0"/>
      <w:marTop w:val="0"/>
      <w:marBottom w:val="0"/>
      <w:divBdr>
        <w:top w:val="none" w:sz="0" w:space="0" w:color="auto"/>
        <w:left w:val="none" w:sz="0" w:space="0" w:color="auto"/>
        <w:bottom w:val="none" w:sz="0" w:space="0" w:color="auto"/>
        <w:right w:val="none" w:sz="0" w:space="0" w:color="auto"/>
      </w:divBdr>
    </w:div>
    <w:div w:id="2041010786">
      <w:bodyDiv w:val="1"/>
      <w:marLeft w:val="0"/>
      <w:marRight w:val="0"/>
      <w:marTop w:val="0"/>
      <w:marBottom w:val="0"/>
      <w:divBdr>
        <w:top w:val="none" w:sz="0" w:space="0" w:color="auto"/>
        <w:left w:val="none" w:sz="0" w:space="0" w:color="auto"/>
        <w:bottom w:val="none" w:sz="0" w:space="0" w:color="auto"/>
        <w:right w:val="none" w:sz="0" w:space="0" w:color="auto"/>
      </w:divBdr>
    </w:div>
    <w:div w:id="2053187781">
      <w:bodyDiv w:val="1"/>
      <w:marLeft w:val="0"/>
      <w:marRight w:val="0"/>
      <w:marTop w:val="0"/>
      <w:marBottom w:val="0"/>
      <w:divBdr>
        <w:top w:val="none" w:sz="0" w:space="0" w:color="auto"/>
        <w:left w:val="none" w:sz="0" w:space="0" w:color="auto"/>
        <w:bottom w:val="none" w:sz="0" w:space="0" w:color="auto"/>
        <w:right w:val="none" w:sz="0" w:space="0" w:color="auto"/>
      </w:divBdr>
    </w:div>
    <w:div w:id="2096592513">
      <w:bodyDiv w:val="1"/>
      <w:marLeft w:val="0"/>
      <w:marRight w:val="0"/>
      <w:marTop w:val="0"/>
      <w:marBottom w:val="0"/>
      <w:divBdr>
        <w:top w:val="none" w:sz="0" w:space="0" w:color="auto"/>
        <w:left w:val="none" w:sz="0" w:space="0" w:color="auto"/>
        <w:bottom w:val="none" w:sz="0" w:space="0" w:color="auto"/>
        <w:right w:val="none" w:sz="0" w:space="0" w:color="auto"/>
      </w:divBdr>
    </w:div>
    <w:div w:id="2119592805">
      <w:bodyDiv w:val="1"/>
      <w:marLeft w:val="0"/>
      <w:marRight w:val="0"/>
      <w:marTop w:val="0"/>
      <w:marBottom w:val="0"/>
      <w:divBdr>
        <w:top w:val="none" w:sz="0" w:space="0" w:color="auto"/>
        <w:left w:val="none" w:sz="0" w:space="0" w:color="auto"/>
        <w:bottom w:val="none" w:sz="0" w:space="0" w:color="auto"/>
        <w:right w:val="none" w:sz="0" w:space="0" w:color="auto"/>
      </w:divBdr>
    </w:div>
    <w:div w:id="2123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26B2-A89B-49E3-AA82-6B9C862E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23</Pages>
  <Words>6284</Words>
  <Characters>37080</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43278</CharactersWithSpaces>
  <SharedDoc>false</SharedDoc>
  <HLinks>
    <vt:vector size="6" baseType="variant">
      <vt:variant>
        <vt:i4>2490436</vt:i4>
      </vt:variant>
      <vt:variant>
        <vt:i4>0</vt:i4>
      </vt:variant>
      <vt:variant>
        <vt:i4>0</vt:i4>
      </vt:variant>
      <vt:variant>
        <vt:i4>5</vt:i4>
      </vt:variant>
      <vt:variant>
        <vt:lpwstr>mailto:Katerina.Belinova@mze.cz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cp:lastModifiedBy>Barborová Milena</cp:lastModifiedBy>
  <cp:revision>2</cp:revision>
  <cp:lastPrinted>2021-01-27T10:20:00Z</cp:lastPrinted>
  <dcterms:created xsi:type="dcterms:W3CDTF">2021-02-03T12:36:00Z</dcterms:created>
  <dcterms:modified xsi:type="dcterms:W3CDTF">2021-02-03T12:36:00Z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