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965" w:rsidRDefault="00AD7965" w:rsidP="00AD7965">
      <w:r>
        <w:tab/>
      </w:r>
      <w:r>
        <w:tab/>
      </w:r>
    </w:p>
    <w:p w:rsidR="00140E16" w:rsidRDefault="00140E16" w:rsidP="0037134D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Dodatek č. 1</w:t>
      </w:r>
    </w:p>
    <w:p w:rsidR="0037134D" w:rsidRDefault="008E3236" w:rsidP="0037134D">
      <w:pPr>
        <w:jc w:val="center"/>
        <w:rPr>
          <w:rFonts w:cs="Arial"/>
          <w:b/>
          <w:sz w:val="36"/>
          <w:szCs w:val="36"/>
        </w:rPr>
      </w:pPr>
      <w:r w:rsidRPr="00915416">
        <w:rPr>
          <w:rFonts w:cs="Arial"/>
          <w:b/>
          <w:sz w:val="36"/>
          <w:szCs w:val="36"/>
        </w:rPr>
        <w:t>S M L O U V </w:t>
      </w:r>
      <w:r w:rsidR="00140E16">
        <w:rPr>
          <w:rFonts w:cs="Arial"/>
          <w:b/>
          <w:sz w:val="36"/>
          <w:szCs w:val="36"/>
        </w:rPr>
        <w:t>Y</w:t>
      </w:r>
      <w:r w:rsidRPr="00915416">
        <w:rPr>
          <w:rFonts w:cs="Arial"/>
          <w:b/>
          <w:sz w:val="36"/>
          <w:szCs w:val="36"/>
        </w:rPr>
        <w:t xml:space="preserve">   O   D Í L O </w:t>
      </w:r>
    </w:p>
    <w:p w:rsidR="009B10AF" w:rsidRPr="00915416" w:rsidRDefault="009B10AF" w:rsidP="009038A4">
      <w:pPr>
        <w:jc w:val="center"/>
        <w:rPr>
          <w:rFonts w:cs="Arial"/>
          <w:b/>
          <w:sz w:val="36"/>
          <w:szCs w:val="36"/>
        </w:rPr>
      </w:pPr>
    </w:p>
    <w:p w:rsidR="008E3236" w:rsidRPr="00D74A50" w:rsidRDefault="008E3236" w:rsidP="00140E16">
      <w:pPr>
        <w:ind w:left="2124" w:firstLine="708"/>
        <w:rPr>
          <w:rFonts w:cs="Arial"/>
          <w:b/>
          <w:szCs w:val="22"/>
        </w:rPr>
      </w:pPr>
      <w:r w:rsidRPr="00D74A50">
        <w:rPr>
          <w:rFonts w:cs="Arial"/>
          <w:b/>
          <w:szCs w:val="22"/>
        </w:rPr>
        <w:t xml:space="preserve">č. smlouvy </w:t>
      </w:r>
      <w:r w:rsidR="00E343DF">
        <w:rPr>
          <w:rFonts w:cs="Arial"/>
          <w:b/>
          <w:szCs w:val="22"/>
        </w:rPr>
        <w:t>zhotovitel</w:t>
      </w:r>
      <w:r w:rsidRPr="00D74A50">
        <w:rPr>
          <w:rFonts w:cs="Arial"/>
          <w:b/>
          <w:szCs w:val="22"/>
        </w:rPr>
        <w:t>e</w:t>
      </w:r>
      <w:r w:rsidR="009577CF">
        <w:rPr>
          <w:rFonts w:cs="Arial"/>
          <w:b/>
          <w:szCs w:val="22"/>
        </w:rPr>
        <w:t>:</w:t>
      </w:r>
      <w:r w:rsidR="0037134D">
        <w:rPr>
          <w:rFonts w:cs="Arial"/>
          <w:b/>
          <w:szCs w:val="22"/>
        </w:rPr>
        <w:tab/>
      </w:r>
      <w:r w:rsidR="00330D34">
        <w:rPr>
          <w:rFonts w:cs="Arial"/>
          <w:b/>
          <w:szCs w:val="22"/>
        </w:rPr>
        <w:t>9479</w:t>
      </w:r>
      <w:r w:rsidR="0037134D">
        <w:rPr>
          <w:rFonts w:cs="Arial"/>
          <w:b/>
          <w:szCs w:val="22"/>
        </w:rPr>
        <w:tab/>
      </w:r>
    </w:p>
    <w:p w:rsidR="008E3236" w:rsidRPr="00D74A50" w:rsidRDefault="008E3236" w:rsidP="00140E16">
      <w:pPr>
        <w:ind w:left="2124" w:firstLine="708"/>
        <w:rPr>
          <w:rFonts w:cs="Arial"/>
          <w:b/>
          <w:szCs w:val="22"/>
        </w:rPr>
      </w:pPr>
      <w:r w:rsidRPr="00D74A50">
        <w:rPr>
          <w:rFonts w:cs="Arial"/>
          <w:b/>
          <w:szCs w:val="22"/>
        </w:rPr>
        <w:t>č. smlouvy objednatele</w:t>
      </w:r>
      <w:r w:rsidR="009577CF">
        <w:rPr>
          <w:rFonts w:cs="Arial"/>
          <w:b/>
          <w:szCs w:val="22"/>
        </w:rPr>
        <w:t>:</w:t>
      </w:r>
      <w:r w:rsidRPr="00D74A50">
        <w:rPr>
          <w:rFonts w:cs="Arial"/>
          <w:b/>
          <w:szCs w:val="22"/>
        </w:rPr>
        <w:t xml:space="preserve"> </w:t>
      </w:r>
      <w:r w:rsidR="00F639F1">
        <w:rPr>
          <w:rFonts w:cs="Arial"/>
          <w:b/>
          <w:szCs w:val="22"/>
        </w:rPr>
        <w:tab/>
      </w:r>
      <w:r w:rsidR="009038A4">
        <w:rPr>
          <w:rFonts w:cs="Arial"/>
          <w:b/>
          <w:szCs w:val="22"/>
        </w:rPr>
        <w:t>970/</w:t>
      </w:r>
      <w:r w:rsidR="00E436F4">
        <w:rPr>
          <w:rFonts w:cs="Arial"/>
          <w:b/>
          <w:szCs w:val="22"/>
        </w:rPr>
        <w:t>2020</w:t>
      </w:r>
    </w:p>
    <w:p w:rsidR="008E3236" w:rsidRPr="00915416" w:rsidRDefault="008E3236" w:rsidP="008E3236">
      <w:pPr>
        <w:rPr>
          <w:rFonts w:cs="Arial"/>
          <w:b/>
        </w:rPr>
      </w:pPr>
    </w:p>
    <w:p w:rsidR="008E3236" w:rsidRDefault="008E3236" w:rsidP="008E3236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D74A50">
        <w:rPr>
          <w:rFonts w:ascii="Arial" w:hAnsi="Arial" w:cs="Arial"/>
          <w:b/>
          <w:sz w:val="22"/>
          <w:szCs w:val="22"/>
          <w:lang w:val="cs-CZ"/>
        </w:rPr>
        <w:t>Název díla</w:t>
      </w:r>
      <w:r w:rsidR="009577CF">
        <w:rPr>
          <w:rFonts w:ascii="Arial" w:hAnsi="Arial" w:cs="Arial"/>
          <w:b/>
          <w:sz w:val="22"/>
          <w:szCs w:val="22"/>
          <w:lang w:val="cs-CZ"/>
        </w:rPr>
        <w:t>:</w:t>
      </w:r>
      <w:r w:rsidRPr="00D74A50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:rsidR="0039506D" w:rsidRPr="00D74A50" w:rsidRDefault="0039506D" w:rsidP="008E3236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330D34" w:rsidRDefault="00335EC3" w:rsidP="00032856">
      <w:pPr>
        <w:jc w:val="center"/>
        <w:rPr>
          <w:rFonts w:cs="Arial"/>
          <w:b/>
        </w:rPr>
      </w:pPr>
      <w:r w:rsidRPr="00335EC3">
        <w:rPr>
          <w:rFonts w:cs="Arial"/>
          <w:b/>
        </w:rPr>
        <w:t xml:space="preserve">Bystřice (Teplice-Šanov) - opevnění koryta VT KP </w:t>
      </w:r>
      <w:r>
        <w:rPr>
          <w:rFonts w:cs="Arial"/>
          <w:b/>
        </w:rPr>
        <w:t>–</w:t>
      </w:r>
      <w:r w:rsidRPr="00335EC3">
        <w:rPr>
          <w:rFonts w:cs="Arial"/>
          <w:b/>
        </w:rPr>
        <w:t xml:space="preserve"> havárie</w:t>
      </w:r>
      <w:r>
        <w:rPr>
          <w:rFonts w:cs="Arial"/>
          <w:b/>
        </w:rPr>
        <w:t xml:space="preserve"> </w:t>
      </w:r>
    </w:p>
    <w:p w:rsidR="00032856" w:rsidRPr="00F01557" w:rsidRDefault="00680069" w:rsidP="00032856">
      <w:pPr>
        <w:jc w:val="center"/>
        <w:rPr>
          <w:rFonts w:cs="Arial"/>
        </w:rPr>
      </w:pPr>
      <w:r w:rsidRPr="00F01557">
        <w:rPr>
          <w:rFonts w:cs="Arial"/>
          <w:b/>
        </w:rPr>
        <w:t>– projektová dokumentace</w:t>
      </w:r>
      <w:r w:rsidR="00335EC3">
        <w:rPr>
          <w:rFonts w:cs="Arial"/>
          <w:b/>
        </w:rPr>
        <w:t xml:space="preserve"> (DSJ)</w:t>
      </w:r>
    </w:p>
    <w:p w:rsidR="008E3236" w:rsidRPr="0037134D" w:rsidRDefault="008E3236" w:rsidP="008E3236">
      <w:pPr>
        <w:tabs>
          <w:tab w:val="left" w:pos="4080"/>
        </w:tabs>
        <w:rPr>
          <w:rFonts w:cs="Arial"/>
          <w:b/>
          <w:szCs w:val="22"/>
        </w:rPr>
      </w:pPr>
    </w:p>
    <w:p w:rsidR="008E3236" w:rsidRPr="00D74A50" w:rsidRDefault="008E3236" w:rsidP="008E3236">
      <w:pPr>
        <w:rPr>
          <w:rFonts w:cs="Arial"/>
          <w:szCs w:val="22"/>
        </w:rPr>
      </w:pPr>
      <w:r w:rsidRPr="00D74A50">
        <w:rPr>
          <w:rFonts w:cs="Arial"/>
          <w:szCs w:val="22"/>
        </w:rPr>
        <w:t>Tato smlouva byla uzavřena mezi</w:t>
      </w:r>
      <w:r w:rsidR="009577CF">
        <w:rPr>
          <w:rFonts w:cs="Arial"/>
          <w:szCs w:val="22"/>
        </w:rPr>
        <w:t>:</w:t>
      </w:r>
    </w:p>
    <w:p w:rsidR="008E3236" w:rsidRPr="00D74A50" w:rsidRDefault="008E3236" w:rsidP="008E3236">
      <w:pPr>
        <w:rPr>
          <w:rFonts w:cs="Arial"/>
          <w:szCs w:val="22"/>
        </w:rPr>
      </w:pPr>
    </w:p>
    <w:p w:rsidR="008E3236" w:rsidRPr="00D74A50" w:rsidRDefault="008E3236" w:rsidP="008E3236">
      <w:pPr>
        <w:tabs>
          <w:tab w:val="left" w:pos="3960"/>
        </w:tabs>
        <w:ind w:left="3960" w:hanging="3960"/>
        <w:rPr>
          <w:rFonts w:cs="Arial"/>
          <w:b/>
          <w:szCs w:val="22"/>
        </w:rPr>
      </w:pPr>
      <w:r w:rsidRPr="00D74A50">
        <w:rPr>
          <w:rFonts w:cs="Arial"/>
          <w:b/>
          <w:szCs w:val="22"/>
        </w:rPr>
        <w:t>Objednatel</w:t>
      </w:r>
      <w:r w:rsidR="009577CF">
        <w:rPr>
          <w:rFonts w:cs="Arial"/>
          <w:b/>
          <w:szCs w:val="22"/>
        </w:rPr>
        <w:t>:</w:t>
      </w:r>
      <w:r w:rsidRPr="00D74A50">
        <w:rPr>
          <w:rFonts w:cs="Arial"/>
          <w:b/>
          <w:szCs w:val="22"/>
        </w:rPr>
        <w:tab/>
        <w:t>Povodí Ohře, státní podnik</w:t>
      </w:r>
    </w:p>
    <w:p w:rsidR="008E3236" w:rsidRPr="00D74A50" w:rsidRDefault="008C22E2" w:rsidP="008E3236">
      <w:pPr>
        <w:tabs>
          <w:tab w:val="left" w:pos="3960"/>
        </w:tabs>
        <w:rPr>
          <w:rFonts w:cs="Arial"/>
          <w:szCs w:val="22"/>
        </w:rPr>
      </w:pPr>
      <w:r>
        <w:rPr>
          <w:rFonts w:cs="Arial"/>
          <w:szCs w:val="22"/>
        </w:rPr>
        <w:t>s</w:t>
      </w:r>
      <w:r w:rsidR="005D4DA7">
        <w:rPr>
          <w:rFonts w:cs="Arial"/>
          <w:szCs w:val="22"/>
        </w:rPr>
        <w:t>ídlo</w:t>
      </w:r>
      <w:r>
        <w:rPr>
          <w:rFonts w:cs="Arial"/>
          <w:szCs w:val="22"/>
        </w:rPr>
        <w:t>:</w:t>
      </w:r>
      <w:r w:rsidR="0078134D" w:rsidRPr="00D74A50">
        <w:rPr>
          <w:rFonts w:cs="Arial"/>
          <w:szCs w:val="22"/>
        </w:rPr>
        <w:tab/>
      </w:r>
      <w:r w:rsidR="008E3236" w:rsidRPr="00D74A50">
        <w:rPr>
          <w:rFonts w:cs="Arial"/>
          <w:szCs w:val="22"/>
        </w:rPr>
        <w:t>Bezručova 4219, 430 03 Chomutov</w:t>
      </w:r>
    </w:p>
    <w:p w:rsidR="008E3236" w:rsidRPr="009038A4" w:rsidRDefault="008E3236" w:rsidP="008E3236">
      <w:pPr>
        <w:tabs>
          <w:tab w:val="left" w:pos="3960"/>
        </w:tabs>
        <w:rPr>
          <w:rFonts w:cs="Arial"/>
          <w:szCs w:val="22"/>
        </w:rPr>
      </w:pPr>
      <w:r w:rsidRPr="009038A4">
        <w:rPr>
          <w:rFonts w:cs="Arial"/>
          <w:szCs w:val="22"/>
        </w:rPr>
        <w:t>IČ</w:t>
      </w:r>
      <w:r w:rsidR="001A1BF6" w:rsidRPr="009038A4">
        <w:rPr>
          <w:rFonts w:cs="Arial"/>
          <w:szCs w:val="22"/>
        </w:rPr>
        <w:t>O</w:t>
      </w:r>
      <w:r w:rsidR="009577CF" w:rsidRPr="009038A4">
        <w:rPr>
          <w:rFonts w:cs="Arial"/>
          <w:szCs w:val="22"/>
        </w:rPr>
        <w:t>:</w:t>
      </w:r>
      <w:r w:rsidR="0078134D" w:rsidRPr="009038A4">
        <w:rPr>
          <w:rFonts w:cs="Arial"/>
          <w:szCs w:val="22"/>
        </w:rPr>
        <w:tab/>
      </w:r>
      <w:r w:rsidRPr="009038A4">
        <w:rPr>
          <w:rFonts w:cs="Arial"/>
          <w:szCs w:val="22"/>
        </w:rPr>
        <w:t>70889988</w:t>
      </w:r>
    </w:p>
    <w:p w:rsidR="008E3236" w:rsidRPr="009038A4" w:rsidRDefault="008E3236" w:rsidP="008E3236">
      <w:pPr>
        <w:tabs>
          <w:tab w:val="left" w:pos="3960"/>
        </w:tabs>
        <w:rPr>
          <w:rFonts w:cs="Arial"/>
          <w:szCs w:val="22"/>
        </w:rPr>
      </w:pPr>
      <w:r w:rsidRPr="009038A4">
        <w:rPr>
          <w:rFonts w:cs="Arial"/>
          <w:szCs w:val="22"/>
        </w:rPr>
        <w:t>DIČ</w:t>
      </w:r>
      <w:r w:rsidR="009577CF" w:rsidRPr="009038A4">
        <w:rPr>
          <w:rFonts w:cs="Arial"/>
          <w:szCs w:val="22"/>
        </w:rPr>
        <w:t>:</w:t>
      </w:r>
      <w:r w:rsidR="0078134D" w:rsidRPr="009038A4">
        <w:rPr>
          <w:rFonts w:cs="Arial"/>
          <w:szCs w:val="22"/>
        </w:rPr>
        <w:tab/>
      </w:r>
      <w:r w:rsidRPr="009038A4">
        <w:rPr>
          <w:rFonts w:cs="Arial"/>
          <w:szCs w:val="22"/>
        </w:rPr>
        <w:t>CZ70889988</w:t>
      </w:r>
    </w:p>
    <w:p w:rsidR="008E3236" w:rsidRPr="009038A4" w:rsidRDefault="008C22E2" w:rsidP="008E3236">
      <w:pPr>
        <w:tabs>
          <w:tab w:val="left" w:pos="3960"/>
        </w:tabs>
        <w:rPr>
          <w:rFonts w:cs="Arial"/>
          <w:szCs w:val="22"/>
        </w:rPr>
      </w:pPr>
      <w:r>
        <w:rPr>
          <w:rFonts w:cs="Arial"/>
          <w:szCs w:val="22"/>
        </w:rPr>
        <w:t>statutární orgán</w:t>
      </w:r>
      <w:r w:rsidR="009577CF" w:rsidRPr="009038A4">
        <w:rPr>
          <w:rFonts w:cs="Arial"/>
          <w:szCs w:val="22"/>
        </w:rPr>
        <w:t>:</w:t>
      </w:r>
      <w:r w:rsidR="0078134D" w:rsidRPr="009038A4">
        <w:rPr>
          <w:rFonts w:cs="Arial"/>
          <w:szCs w:val="22"/>
        </w:rPr>
        <w:tab/>
      </w:r>
      <w:r w:rsidR="008E3236" w:rsidRPr="009038A4">
        <w:rPr>
          <w:rFonts w:cs="Arial"/>
          <w:szCs w:val="22"/>
        </w:rPr>
        <w:t xml:space="preserve">generálním ředitelem </w:t>
      </w:r>
    </w:p>
    <w:p w:rsidR="00822518" w:rsidRPr="009038A4" w:rsidRDefault="00822518" w:rsidP="00822518">
      <w:pPr>
        <w:tabs>
          <w:tab w:val="left" w:pos="3960"/>
        </w:tabs>
        <w:ind w:left="3969" w:hanging="3969"/>
        <w:rPr>
          <w:rFonts w:ascii="Arial CE" w:hAnsi="Arial CE" w:cs="Arial"/>
          <w:szCs w:val="22"/>
        </w:rPr>
      </w:pPr>
      <w:r w:rsidRPr="009038A4">
        <w:rPr>
          <w:rFonts w:ascii="Arial CE" w:hAnsi="Arial CE" w:cs="Arial"/>
          <w:szCs w:val="22"/>
        </w:rPr>
        <w:t>zástupce ve věcech smluvních:</w:t>
      </w:r>
      <w:r w:rsidRPr="009038A4">
        <w:rPr>
          <w:rFonts w:ascii="Arial CE" w:hAnsi="Arial CE" w:cs="Arial"/>
          <w:szCs w:val="22"/>
        </w:rPr>
        <w:tab/>
      </w:r>
      <w:r w:rsidRPr="009038A4">
        <w:rPr>
          <w:rFonts w:ascii="Arial CE" w:hAnsi="Arial CE" w:cs="Arial"/>
          <w:szCs w:val="22"/>
        </w:rPr>
        <w:tab/>
      </w:r>
      <w:r w:rsidRPr="009038A4">
        <w:rPr>
          <w:rFonts w:ascii="Arial CE" w:hAnsi="Arial CE" w:cs="Arial"/>
          <w:color w:val="000000"/>
          <w:szCs w:val="22"/>
        </w:rPr>
        <w:t>investiční ředitel</w:t>
      </w:r>
    </w:p>
    <w:p w:rsidR="00335EC3" w:rsidRPr="009038A4" w:rsidRDefault="00335EC3" w:rsidP="00335EC3">
      <w:pPr>
        <w:tabs>
          <w:tab w:val="left" w:pos="3960"/>
        </w:tabs>
        <w:ind w:left="3969" w:hanging="3969"/>
        <w:rPr>
          <w:rFonts w:cs="Arial"/>
          <w:szCs w:val="22"/>
        </w:rPr>
      </w:pPr>
      <w:r w:rsidRPr="009038A4">
        <w:rPr>
          <w:rFonts w:cs="Arial"/>
          <w:szCs w:val="22"/>
        </w:rPr>
        <w:t>zástupce ve věcech technických:</w:t>
      </w:r>
      <w:r w:rsidRPr="009038A4">
        <w:rPr>
          <w:rFonts w:cs="Arial"/>
          <w:szCs w:val="22"/>
        </w:rPr>
        <w:tab/>
        <w:t xml:space="preserve">vedoucí odboru Obchodní přípravy investic </w:t>
      </w:r>
    </w:p>
    <w:p w:rsidR="00330D34" w:rsidRDefault="00330D34" w:rsidP="009038A4">
      <w:pPr>
        <w:tabs>
          <w:tab w:val="left" w:pos="3960"/>
        </w:tabs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226954" w:rsidRDefault="009038A4" w:rsidP="00226954">
      <w:pPr>
        <w:tabs>
          <w:tab w:val="left" w:pos="3960"/>
        </w:tabs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9038A4">
        <w:rPr>
          <w:rFonts w:cs="Arial"/>
          <w:color w:val="000000"/>
          <w:szCs w:val="22"/>
        </w:rPr>
        <w:t>z</w:t>
      </w:r>
      <w:r w:rsidR="00335EC3" w:rsidRPr="009038A4">
        <w:rPr>
          <w:rFonts w:cs="Arial"/>
          <w:color w:val="000000"/>
          <w:szCs w:val="22"/>
        </w:rPr>
        <w:t xml:space="preserve">ástupce </w:t>
      </w:r>
      <w:r w:rsidR="008C22E2">
        <w:rPr>
          <w:rFonts w:cs="Arial"/>
          <w:color w:val="000000"/>
          <w:szCs w:val="22"/>
        </w:rPr>
        <w:t>objednatele:</w:t>
      </w:r>
      <w:r w:rsidR="00335EC3" w:rsidRPr="009038A4">
        <w:rPr>
          <w:rFonts w:cs="Arial"/>
          <w:color w:val="000000"/>
          <w:szCs w:val="22"/>
        </w:rPr>
        <w:t xml:space="preserve">   </w:t>
      </w:r>
      <w:r w:rsidR="008C22E2">
        <w:rPr>
          <w:rFonts w:cs="Arial"/>
          <w:color w:val="000000"/>
          <w:szCs w:val="22"/>
        </w:rPr>
        <w:tab/>
      </w:r>
    </w:p>
    <w:p w:rsidR="00226954" w:rsidRPr="009038A4" w:rsidRDefault="00226954" w:rsidP="00226954">
      <w:pPr>
        <w:tabs>
          <w:tab w:val="left" w:pos="3960"/>
        </w:tabs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8C22E2" w:rsidRPr="009038A4" w:rsidRDefault="008C22E2" w:rsidP="008C22E2">
      <w:pPr>
        <w:tabs>
          <w:tab w:val="left" w:pos="1701"/>
          <w:tab w:val="left" w:pos="4253"/>
        </w:tabs>
        <w:ind w:left="3960"/>
        <w:rPr>
          <w:rFonts w:cs="Arial"/>
          <w:color w:val="000000"/>
          <w:szCs w:val="22"/>
        </w:rPr>
      </w:pPr>
    </w:p>
    <w:p w:rsidR="00330D34" w:rsidRDefault="00330D34" w:rsidP="008C22E2">
      <w:pPr>
        <w:tabs>
          <w:tab w:val="left" w:pos="3960"/>
        </w:tabs>
        <w:rPr>
          <w:rFonts w:cs="Arial"/>
          <w:szCs w:val="22"/>
        </w:rPr>
      </w:pPr>
    </w:p>
    <w:p w:rsidR="008C22E2" w:rsidRPr="009038A4" w:rsidRDefault="008C22E2" w:rsidP="008C22E2">
      <w:pPr>
        <w:tabs>
          <w:tab w:val="left" w:pos="3960"/>
        </w:tabs>
        <w:rPr>
          <w:rFonts w:cs="Arial"/>
          <w:szCs w:val="22"/>
        </w:rPr>
      </w:pPr>
      <w:r w:rsidRPr="009038A4">
        <w:rPr>
          <w:rFonts w:cs="Arial"/>
          <w:szCs w:val="22"/>
        </w:rPr>
        <w:t>bankovní spojení:</w:t>
      </w:r>
      <w:r w:rsidRPr="009038A4">
        <w:rPr>
          <w:rFonts w:cs="Arial"/>
          <w:szCs w:val="22"/>
        </w:rPr>
        <w:tab/>
      </w:r>
    </w:p>
    <w:p w:rsidR="008C22E2" w:rsidRDefault="008C22E2" w:rsidP="008C22E2">
      <w:pPr>
        <w:tabs>
          <w:tab w:val="left" w:pos="3960"/>
        </w:tabs>
        <w:rPr>
          <w:rFonts w:cs="Arial"/>
          <w:szCs w:val="22"/>
        </w:rPr>
      </w:pPr>
      <w:r w:rsidRPr="009038A4">
        <w:rPr>
          <w:rFonts w:cs="Arial"/>
          <w:szCs w:val="22"/>
        </w:rPr>
        <w:t>číslo účtu:</w:t>
      </w:r>
      <w:r w:rsidRPr="00D74A50">
        <w:rPr>
          <w:rFonts w:cs="Arial"/>
          <w:b/>
          <w:szCs w:val="22"/>
        </w:rPr>
        <w:tab/>
      </w:r>
    </w:p>
    <w:p w:rsidR="00226954" w:rsidRPr="00D74A50" w:rsidRDefault="00226954" w:rsidP="008C22E2">
      <w:pPr>
        <w:tabs>
          <w:tab w:val="left" w:pos="3960"/>
        </w:tabs>
        <w:rPr>
          <w:rFonts w:cs="Arial"/>
          <w:b/>
          <w:szCs w:val="22"/>
        </w:rPr>
      </w:pPr>
    </w:p>
    <w:p w:rsidR="008C22E2" w:rsidRPr="00D74A50" w:rsidRDefault="008C22E2" w:rsidP="008C22E2">
      <w:pPr>
        <w:tabs>
          <w:tab w:val="left" w:pos="3960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Objednatel </w:t>
      </w:r>
      <w:r w:rsidRPr="00D74A50">
        <w:rPr>
          <w:rFonts w:cs="Arial"/>
          <w:szCs w:val="22"/>
        </w:rPr>
        <w:t xml:space="preserve">je zapsán v obchodním rejstříku Krajského soudu v Ústí nad Labem v oddílu A, vložce č. 13052 </w:t>
      </w:r>
    </w:p>
    <w:p w:rsidR="00330D34" w:rsidRDefault="00330D34" w:rsidP="008C22E2">
      <w:pPr>
        <w:tabs>
          <w:tab w:val="left" w:pos="3960"/>
        </w:tabs>
        <w:rPr>
          <w:rFonts w:cs="Arial"/>
          <w:szCs w:val="22"/>
        </w:rPr>
      </w:pPr>
    </w:p>
    <w:p w:rsidR="008C22E2" w:rsidRPr="00D74A50" w:rsidRDefault="008C22E2" w:rsidP="008C22E2">
      <w:pPr>
        <w:tabs>
          <w:tab w:val="left" w:pos="3960"/>
        </w:tabs>
        <w:rPr>
          <w:rFonts w:cs="Arial"/>
          <w:szCs w:val="22"/>
        </w:rPr>
      </w:pPr>
      <w:r w:rsidRPr="00D74A50">
        <w:rPr>
          <w:rFonts w:cs="Arial"/>
          <w:szCs w:val="22"/>
        </w:rPr>
        <w:t xml:space="preserve">(dále jen „objednatel“) na straně jedné a </w:t>
      </w:r>
    </w:p>
    <w:p w:rsidR="008C22E2" w:rsidRPr="009038A4" w:rsidRDefault="008C22E2" w:rsidP="008C22E2">
      <w:pPr>
        <w:tabs>
          <w:tab w:val="left" w:pos="3960"/>
        </w:tabs>
        <w:autoSpaceDE w:val="0"/>
        <w:autoSpaceDN w:val="0"/>
        <w:adjustRightInd w:val="0"/>
        <w:rPr>
          <w:rFonts w:cs="Arial"/>
          <w:bCs/>
          <w:color w:val="000000"/>
          <w:szCs w:val="22"/>
        </w:rPr>
      </w:pPr>
    </w:p>
    <w:p w:rsidR="00335EC3" w:rsidRPr="009038A4" w:rsidRDefault="00335EC3" w:rsidP="008C22E2">
      <w:pPr>
        <w:tabs>
          <w:tab w:val="left" w:pos="3960"/>
        </w:tabs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9038A4">
        <w:rPr>
          <w:rFonts w:cs="Arial"/>
          <w:color w:val="000000"/>
          <w:szCs w:val="22"/>
        </w:rPr>
        <w:tab/>
      </w:r>
    </w:p>
    <w:p w:rsidR="00335EC3" w:rsidRPr="001D7A19" w:rsidRDefault="00335EC3" w:rsidP="00335EC3">
      <w:pPr>
        <w:tabs>
          <w:tab w:val="left" w:pos="3960"/>
        </w:tabs>
        <w:rPr>
          <w:rFonts w:ascii="Arial CE" w:hAnsi="Arial CE" w:cs="Arial"/>
          <w:b/>
          <w:szCs w:val="22"/>
        </w:rPr>
      </w:pPr>
      <w:r>
        <w:rPr>
          <w:rFonts w:ascii="Arial CE" w:hAnsi="Arial CE" w:cs="Arial"/>
          <w:b/>
          <w:szCs w:val="22"/>
        </w:rPr>
        <w:t>Zhotovitel</w:t>
      </w:r>
      <w:r w:rsidRPr="00F33A55">
        <w:rPr>
          <w:rFonts w:ascii="Arial CE" w:hAnsi="Arial CE" w:cs="Arial"/>
          <w:b/>
          <w:szCs w:val="22"/>
        </w:rPr>
        <w:t>:</w:t>
      </w:r>
      <w:r w:rsidRPr="001D7A19">
        <w:rPr>
          <w:rFonts w:ascii="Arial CE" w:hAnsi="Arial CE" w:cs="Arial"/>
          <w:b/>
          <w:szCs w:val="22"/>
        </w:rPr>
        <w:tab/>
      </w:r>
      <w:r w:rsidRPr="00003CD2">
        <w:rPr>
          <w:rFonts w:cs="Arial"/>
          <w:b/>
          <w:bCs/>
          <w:color w:val="000000"/>
          <w:szCs w:val="22"/>
        </w:rPr>
        <w:t xml:space="preserve">Ing. Vladislav Skoček, </w:t>
      </w:r>
      <w:proofErr w:type="gramStart"/>
      <w:r w:rsidRPr="00003CD2">
        <w:rPr>
          <w:rFonts w:cs="Arial"/>
          <w:b/>
          <w:bCs/>
          <w:color w:val="000000"/>
          <w:szCs w:val="22"/>
        </w:rPr>
        <w:t>SK - PROJEKT</w:t>
      </w:r>
      <w:proofErr w:type="gramEnd"/>
    </w:p>
    <w:p w:rsidR="00335EC3" w:rsidRDefault="00330D34" w:rsidP="00335EC3">
      <w:pPr>
        <w:tabs>
          <w:tab w:val="left" w:pos="3960"/>
        </w:tabs>
        <w:rPr>
          <w:rFonts w:ascii="Arial CE" w:hAnsi="Arial CE" w:cs="Arial"/>
          <w:szCs w:val="22"/>
        </w:rPr>
      </w:pPr>
      <w:r>
        <w:rPr>
          <w:rFonts w:ascii="Arial CE" w:hAnsi="Arial CE" w:cs="Arial"/>
          <w:szCs w:val="22"/>
        </w:rPr>
        <w:t>sídlo:</w:t>
      </w:r>
      <w:r w:rsidR="00335EC3">
        <w:rPr>
          <w:rFonts w:ascii="Arial CE" w:hAnsi="Arial CE" w:cs="Arial"/>
          <w:szCs w:val="22"/>
        </w:rPr>
        <w:tab/>
      </w:r>
    </w:p>
    <w:p w:rsidR="00335EC3" w:rsidRPr="001D7A19" w:rsidRDefault="00330D34" w:rsidP="00335EC3">
      <w:pPr>
        <w:tabs>
          <w:tab w:val="left" w:pos="3960"/>
        </w:tabs>
        <w:rPr>
          <w:rFonts w:ascii="Arial CE" w:hAnsi="Arial CE" w:cs="Arial"/>
          <w:szCs w:val="22"/>
        </w:rPr>
      </w:pPr>
      <w:r>
        <w:rPr>
          <w:rFonts w:ascii="Arial CE" w:hAnsi="Arial CE" w:cs="Arial"/>
          <w:szCs w:val="22"/>
        </w:rPr>
        <w:t>d</w:t>
      </w:r>
      <w:r w:rsidR="00335EC3">
        <w:rPr>
          <w:rFonts w:ascii="Arial CE" w:hAnsi="Arial CE" w:cs="Arial"/>
          <w:szCs w:val="22"/>
        </w:rPr>
        <w:t>oručovací adresa:</w:t>
      </w:r>
      <w:r w:rsidR="00335EC3">
        <w:rPr>
          <w:rFonts w:ascii="Arial CE" w:hAnsi="Arial CE" w:cs="Arial"/>
          <w:szCs w:val="22"/>
        </w:rPr>
        <w:tab/>
      </w:r>
    </w:p>
    <w:p w:rsidR="00335EC3" w:rsidRPr="009038A4" w:rsidRDefault="00335EC3" w:rsidP="00335EC3">
      <w:pPr>
        <w:tabs>
          <w:tab w:val="left" w:pos="3960"/>
        </w:tabs>
        <w:rPr>
          <w:rFonts w:ascii="Arial CE" w:hAnsi="Arial CE" w:cs="Arial"/>
          <w:szCs w:val="22"/>
        </w:rPr>
      </w:pPr>
      <w:r w:rsidRPr="009038A4">
        <w:rPr>
          <w:rFonts w:ascii="Arial CE" w:hAnsi="Arial CE" w:cs="Arial"/>
          <w:szCs w:val="22"/>
        </w:rPr>
        <w:t>IČO:</w:t>
      </w:r>
      <w:r w:rsidRPr="009038A4">
        <w:rPr>
          <w:rFonts w:ascii="Arial CE" w:hAnsi="Arial CE" w:cs="Arial"/>
          <w:szCs w:val="22"/>
        </w:rPr>
        <w:tab/>
      </w:r>
      <w:r w:rsidRPr="009038A4">
        <w:rPr>
          <w:rFonts w:cs="Arial"/>
          <w:color w:val="000000"/>
          <w:szCs w:val="22"/>
        </w:rPr>
        <w:t>11392100</w:t>
      </w:r>
    </w:p>
    <w:p w:rsidR="00335EC3" w:rsidRPr="009038A4" w:rsidRDefault="00335EC3" w:rsidP="00335EC3">
      <w:pPr>
        <w:tabs>
          <w:tab w:val="left" w:pos="3960"/>
        </w:tabs>
        <w:rPr>
          <w:rFonts w:ascii="Arial CE" w:hAnsi="Arial CE" w:cs="Arial"/>
          <w:szCs w:val="22"/>
        </w:rPr>
      </w:pPr>
      <w:r w:rsidRPr="009038A4">
        <w:rPr>
          <w:rFonts w:ascii="Arial CE" w:hAnsi="Arial CE" w:cs="Arial"/>
          <w:szCs w:val="22"/>
        </w:rPr>
        <w:t>DIČ:</w:t>
      </w:r>
      <w:r w:rsidRPr="009038A4">
        <w:rPr>
          <w:rFonts w:ascii="Arial CE" w:hAnsi="Arial CE" w:cs="Arial"/>
          <w:szCs w:val="22"/>
        </w:rPr>
        <w:tab/>
      </w:r>
    </w:p>
    <w:p w:rsidR="00335EC3" w:rsidRPr="009038A4" w:rsidRDefault="00335EC3" w:rsidP="00335EC3">
      <w:pPr>
        <w:tabs>
          <w:tab w:val="left" w:pos="3960"/>
        </w:tabs>
        <w:ind w:left="3960" w:hanging="3960"/>
        <w:rPr>
          <w:rFonts w:ascii="Arial CE" w:hAnsi="Arial CE" w:cs="Arial"/>
          <w:szCs w:val="22"/>
        </w:rPr>
      </w:pPr>
      <w:r w:rsidRPr="009038A4">
        <w:rPr>
          <w:rFonts w:ascii="Arial CE" w:hAnsi="Arial CE" w:cs="Arial"/>
          <w:szCs w:val="22"/>
        </w:rPr>
        <w:t>zastoupený:</w:t>
      </w:r>
      <w:r w:rsidRPr="009038A4">
        <w:rPr>
          <w:rFonts w:ascii="Arial CE" w:hAnsi="Arial CE" w:cs="Arial"/>
          <w:szCs w:val="22"/>
        </w:rPr>
        <w:tab/>
      </w:r>
    </w:p>
    <w:p w:rsidR="00226954" w:rsidRDefault="00335EC3" w:rsidP="00226954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szCs w:val="22"/>
        </w:rPr>
      </w:pPr>
      <w:r w:rsidRPr="009038A4">
        <w:rPr>
          <w:szCs w:val="22"/>
        </w:rPr>
        <w:t>Zhotovitele</w:t>
      </w:r>
      <w:r w:rsidRPr="009038A4">
        <w:rPr>
          <w:rFonts w:ascii="Arial CE" w:hAnsi="Arial CE" w:cs="Arial"/>
          <w:szCs w:val="22"/>
        </w:rPr>
        <w:t xml:space="preserve"> zastupuje:</w:t>
      </w:r>
      <w:r w:rsidRPr="009038A4">
        <w:rPr>
          <w:rFonts w:ascii="Arial CE" w:hAnsi="Arial CE" w:cs="Arial"/>
          <w:szCs w:val="22"/>
        </w:rPr>
        <w:tab/>
      </w:r>
    </w:p>
    <w:p w:rsidR="00226954" w:rsidRDefault="00226954" w:rsidP="00226954">
      <w:pPr>
        <w:tabs>
          <w:tab w:val="left" w:pos="3960"/>
        </w:tabs>
        <w:autoSpaceDE w:val="0"/>
        <w:autoSpaceDN w:val="0"/>
        <w:adjustRightInd w:val="0"/>
        <w:rPr>
          <w:rFonts w:cs="Arial"/>
          <w:szCs w:val="22"/>
        </w:rPr>
      </w:pPr>
    </w:p>
    <w:p w:rsidR="00335EC3" w:rsidRDefault="00335EC3" w:rsidP="00335EC3">
      <w:pPr>
        <w:tabs>
          <w:tab w:val="left" w:pos="3960"/>
        </w:tabs>
        <w:autoSpaceDE w:val="0"/>
        <w:autoSpaceDN w:val="0"/>
        <w:adjustRightInd w:val="0"/>
        <w:rPr>
          <w:rFonts w:cs="Arial"/>
          <w:szCs w:val="22"/>
        </w:rPr>
      </w:pPr>
    </w:p>
    <w:p w:rsidR="00330D34" w:rsidRDefault="00330D34" w:rsidP="00335EC3">
      <w:pPr>
        <w:tabs>
          <w:tab w:val="left" w:pos="3960"/>
        </w:tabs>
        <w:autoSpaceDE w:val="0"/>
        <w:autoSpaceDN w:val="0"/>
        <w:adjustRightInd w:val="0"/>
        <w:rPr>
          <w:rStyle w:val="Hypertextovodkaz"/>
          <w:rFonts w:cs="Arial"/>
          <w:szCs w:val="22"/>
        </w:rPr>
      </w:pPr>
    </w:p>
    <w:p w:rsidR="00335EC3" w:rsidRPr="009038A4" w:rsidRDefault="00335EC3" w:rsidP="00335EC3">
      <w:pPr>
        <w:tabs>
          <w:tab w:val="left" w:pos="3960"/>
        </w:tabs>
        <w:rPr>
          <w:rFonts w:ascii="Arial CE" w:hAnsi="Arial CE" w:cs="Arial"/>
          <w:szCs w:val="22"/>
        </w:rPr>
      </w:pPr>
      <w:r w:rsidRPr="009038A4">
        <w:rPr>
          <w:rFonts w:ascii="Arial CE" w:hAnsi="Arial CE" w:cs="Arial"/>
          <w:szCs w:val="22"/>
        </w:rPr>
        <w:t>bankovní spojení:</w:t>
      </w:r>
      <w:r w:rsidRPr="009038A4">
        <w:rPr>
          <w:rFonts w:ascii="Arial CE" w:hAnsi="Arial CE" w:cs="Arial"/>
          <w:szCs w:val="22"/>
        </w:rPr>
        <w:tab/>
      </w:r>
    </w:p>
    <w:p w:rsidR="00335EC3" w:rsidRPr="001D7A19" w:rsidRDefault="00335EC3" w:rsidP="00335EC3">
      <w:pPr>
        <w:tabs>
          <w:tab w:val="left" w:pos="3960"/>
        </w:tabs>
        <w:rPr>
          <w:rFonts w:ascii="Arial CE" w:hAnsi="Arial CE" w:cs="Arial"/>
          <w:szCs w:val="22"/>
        </w:rPr>
      </w:pPr>
      <w:r w:rsidRPr="009038A4">
        <w:rPr>
          <w:rFonts w:ascii="Arial CE" w:hAnsi="Arial CE" w:cs="Arial"/>
          <w:szCs w:val="22"/>
        </w:rPr>
        <w:t>číslo účtu:</w:t>
      </w:r>
      <w:r w:rsidRPr="001D7A19">
        <w:rPr>
          <w:rFonts w:ascii="Arial CE" w:hAnsi="Arial CE" w:cs="Arial"/>
          <w:b/>
          <w:szCs w:val="22"/>
        </w:rPr>
        <w:tab/>
      </w:r>
    </w:p>
    <w:p w:rsidR="00335EC3" w:rsidRPr="005E1501" w:rsidRDefault="00335EC3" w:rsidP="00335EC3">
      <w:pPr>
        <w:widowControl w:val="0"/>
        <w:rPr>
          <w:rFonts w:ascii="Arial CE" w:hAnsi="Arial CE" w:cs="Arial"/>
          <w:color w:val="000000"/>
          <w:szCs w:val="22"/>
        </w:rPr>
      </w:pPr>
      <w:r>
        <w:rPr>
          <w:szCs w:val="22"/>
        </w:rPr>
        <w:t>Zhotovitel</w:t>
      </w:r>
      <w:r w:rsidRPr="007657B1">
        <w:rPr>
          <w:rFonts w:ascii="Arial CE" w:hAnsi="Arial CE" w:cs="Arial"/>
          <w:snapToGrid w:val="0"/>
          <w:szCs w:val="22"/>
        </w:rPr>
        <w:t xml:space="preserve"> </w:t>
      </w:r>
      <w:r w:rsidRPr="001D7A19">
        <w:rPr>
          <w:rFonts w:ascii="Arial CE" w:hAnsi="Arial CE" w:cs="Arial"/>
          <w:snapToGrid w:val="0"/>
          <w:szCs w:val="22"/>
        </w:rPr>
        <w:t xml:space="preserve">je držitelem ŽL vydaného </w:t>
      </w:r>
      <w:r w:rsidRPr="00003CD2">
        <w:rPr>
          <w:rFonts w:cs="Arial"/>
          <w:color w:val="000000"/>
          <w:szCs w:val="22"/>
        </w:rPr>
        <w:t>ŽÚ v Karlových Varech</w:t>
      </w:r>
      <w:r w:rsidRPr="001D7A19">
        <w:rPr>
          <w:rFonts w:ascii="Arial CE" w:hAnsi="Arial CE" w:cs="Arial"/>
          <w:snapToGrid w:val="0"/>
          <w:szCs w:val="22"/>
        </w:rPr>
        <w:t xml:space="preserve"> pod e.</w:t>
      </w:r>
      <w:r>
        <w:rPr>
          <w:rFonts w:ascii="Arial CE" w:hAnsi="Arial CE" w:cs="Arial"/>
          <w:snapToGrid w:val="0"/>
          <w:szCs w:val="22"/>
        </w:rPr>
        <w:t xml:space="preserve"> </w:t>
      </w:r>
      <w:r w:rsidRPr="001D7A19">
        <w:rPr>
          <w:rFonts w:ascii="Arial CE" w:hAnsi="Arial CE" w:cs="Arial"/>
          <w:snapToGrid w:val="0"/>
          <w:szCs w:val="22"/>
        </w:rPr>
        <w:t xml:space="preserve">č. </w:t>
      </w:r>
      <w:r w:rsidRPr="00003CD2">
        <w:rPr>
          <w:rFonts w:cs="Arial"/>
          <w:color w:val="000000"/>
          <w:szCs w:val="22"/>
        </w:rPr>
        <w:t>340300-1574/01</w:t>
      </w:r>
    </w:p>
    <w:p w:rsidR="00335EC3" w:rsidRDefault="00335EC3" w:rsidP="009B195C">
      <w:pPr>
        <w:tabs>
          <w:tab w:val="left" w:pos="3544"/>
          <w:tab w:val="left" w:pos="3600"/>
        </w:tabs>
        <w:autoSpaceDE w:val="0"/>
        <w:autoSpaceDN w:val="0"/>
        <w:adjustRightInd w:val="0"/>
        <w:spacing w:line="300" w:lineRule="atLeast"/>
        <w:rPr>
          <w:rFonts w:cs="Arial"/>
          <w:color w:val="000000"/>
          <w:szCs w:val="22"/>
        </w:rPr>
      </w:pPr>
      <w:bookmarkStart w:id="0" w:name="_GoBack"/>
      <w:bookmarkEnd w:id="0"/>
    </w:p>
    <w:p w:rsidR="009B195C" w:rsidRPr="009B195C" w:rsidRDefault="00335EC3" w:rsidP="009B195C">
      <w:pPr>
        <w:tabs>
          <w:tab w:val="left" w:pos="3960"/>
          <w:tab w:val="right" w:pos="9049"/>
        </w:tabs>
        <w:autoSpaceDE w:val="0"/>
        <w:autoSpaceDN w:val="0"/>
        <w:adjustRightInd w:val="0"/>
        <w:spacing w:line="300" w:lineRule="atLeast"/>
        <w:rPr>
          <w:rFonts w:cs="Arial"/>
          <w:color w:val="000000"/>
          <w:szCs w:val="22"/>
        </w:rPr>
      </w:pPr>
      <w:r w:rsidRPr="009B195C">
        <w:rPr>
          <w:rFonts w:cs="Arial"/>
          <w:szCs w:val="22"/>
        </w:rPr>
        <w:t xml:space="preserve"> </w:t>
      </w:r>
      <w:r w:rsidR="009B195C" w:rsidRPr="009B195C">
        <w:rPr>
          <w:rFonts w:cs="Arial"/>
          <w:szCs w:val="22"/>
        </w:rPr>
        <w:t>(dále jen „zhotovitel“) na straně druhé.</w:t>
      </w:r>
      <w:r w:rsidR="009B195C" w:rsidRPr="009B195C">
        <w:rPr>
          <w:rFonts w:cs="Arial"/>
          <w:color w:val="000000"/>
          <w:szCs w:val="22"/>
        </w:rPr>
        <w:tab/>
      </w:r>
    </w:p>
    <w:p w:rsidR="009B195C" w:rsidRDefault="009B195C" w:rsidP="009B195C">
      <w:pPr>
        <w:tabs>
          <w:tab w:val="left" w:pos="3960"/>
          <w:tab w:val="right" w:pos="9049"/>
        </w:tabs>
        <w:autoSpaceDE w:val="0"/>
        <w:autoSpaceDN w:val="0"/>
        <w:adjustRightInd w:val="0"/>
        <w:spacing w:line="300" w:lineRule="atLeast"/>
        <w:rPr>
          <w:rFonts w:cs="Arial"/>
          <w:color w:val="000000"/>
          <w:szCs w:val="22"/>
        </w:rPr>
      </w:pPr>
    </w:p>
    <w:p w:rsidR="00377BDD" w:rsidRDefault="00377BDD" w:rsidP="00160643">
      <w:pPr>
        <w:rPr>
          <w:rFonts w:cs="Arial"/>
          <w:szCs w:val="22"/>
        </w:rPr>
      </w:pPr>
    </w:p>
    <w:p w:rsidR="00D35346" w:rsidRPr="00CE60D3" w:rsidRDefault="00D35346" w:rsidP="00D35346">
      <w:pPr>
        <w:autoSpaceDE w:val="0"/>
        <w:autoSpaceDN w:val="0"/>
        <w:adjustRightInd w:val="0"/>
        <w:spacing w:line="300" w:lineRule="atLeast"/>
        <w:rPr>
          <w:rFonts w:cs="Arial"/>
          <w:szCs w:val="22"/>
        </w:rPr>
      </w:pPr>
      <w:r>
        <w:rPr>
          <w:rFonts w:cs="Arial"/>
          <w:szCs w:val="22"/>
        </w:rPr>
        <w:lastRenderedPageBreak/>
        <w:t xml:space="preserve">Na podkladě skutečností, které se vyskytly v průběhu plnění této smlouvy, přičemž jejich zajištění je podmínkou pro řádné dokončení díla, se smluvní strany dohodly ve smyslu příslušných smluvních ustanovení na uzavření tohoto dodatku. </w:t>
      </w:r>
    </w:p>
    <w:p w:rsidR="00D35346" w:rsidRPr="002A4A73" w:rsidRDefault="00D35346" w:rsidP="00D35346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cs="Arial"/>
          <w:szCs w:val="22"/>
          <w:highlight w:val="yellow"/>
        </w:rPr>
      </w:pPr>
    </w:p>
    <w:p w:rsidR="00D35346" w:rsidRDefault="00D35346" w:rsidP="00D35346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cs="Arial"/>
          <w:b/>
          <w:szCs w:val="22"/>
        </w:rPr>
      </w:pPr>
      <w:r w:rsidRPr="00D35346">
        <w:rPr>
          <w:rFonts w:cs="Arial"/>
          <w:b/>
          <w:szCs w:val="22"/>
        </w:rPr>
        <w:t>Tento dodatek je uzavírán z důvodu:</w:t>
      </w:r>
      <w:r>
        <w:rPr>
          <w:rFonts w:cs="Arial"/>
          <w:b/>
          <w:szCs w:val="22"/>
        </w:rPr>
        <w:t xml:space="preserve"> </w:t>
      </w:r>
      <w:r w:rsidR="00D06B98">
        <w:rPr>
          <w:rFonts w:cs="Arial"/>
          <w:szCs w:val="22"/>
        </w:rPr>
        <w:t>nutnosti vyřešit kolize se sítěmi a</w:t>
      </w:r>
      <w:r>
        <w:rPr>
          <w:rFonts w:cs="Arial"/>
          <w:szCs w:val="22"/>
        </w:rPr>
        <w:t xml:space="preserve"> průtahů projednávání s dotčenými orgány.</w:t>
      </w:r>
    </w:p>
    <w:p w:rsidR="00D35346" w:rsidRDefault="00D35346" w:rsidP="00D35346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cs="Arial"/>
          <w:b/>
          <w:szCs w:val="22"/>
        </w:rPr>
      </w:pPr>
    </w:p>
    <w:p w:rsidR="00D35346" w:rsidRPr="006E708B" w:rsidRDefault="00D35346" w:rsidP="00D35346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cs="Arial"/>
          <w:szCs w:val="22"/>
        </w:rPr>
      </w:pPr>
      <w:r w:rsidRPr="006E708B">
        <w:rPr>
          <w:rFonts w:cs="Arial"/>
          <w:szCs w:val="22"/>
        </w:rPr>
        <w:t xml:space="preserve">Tímto dodatkem </w:t>
      </w:r>
      <w:r w:rsidRPr="00D35346">
        <w:rPr>
          <w:rFonts w:cs="Arial"/>
          <w:szCs w:val="22"/>
        </w:rPr>
        <w:t>se mění Čl. III. Termín plnění:</w:t>
      </w:r>
    </w:p>
    <w:p w:rsidR="00C95C0D" w:rsidRDefault="00C95C0D" w:rsidP="001251EF">
      <w:pPr>
        <w:pStyle w:val="Zkladntext"/>
        <w:spacing w:before="120"/>
        <w:jc w:val="center"/>
        <w:textAlignment w:val="baseline"/>
        <w:outlineLvl w:val="0"/>
        <w:rPr>
          <w:rFonts w:ascii="Arial CE" w:hAnsi="Arial CE"/>
          <w:b/>
          <w:color w:val="000000"/>
          <w:u w:val="single"/>
        </w:rPr>
      </w:pPr>
    </w:p>
    <w:p w:rsidR="009B13D4" w:rsidRPr="009B13D4" w:rsidRDefault="009B13D4" w:rsidP="009B13D4">
      <w:pPr>
        <w:autoSpaceDE w:val="0"/>
        <w:autoSpaceDN w:val="0"/>
        <w:adjustRightInd w:val="0"/>
        <w:rPr>
          <w:rFonts w:cs="Arial"/>
          <w:szCs w:val="22"/>
        </w:rPr>
      </w:pPr>
    </w:p>
    <w:p w:rsidR="002F15CB" w:rsidRDefault="002F15CB" w:rsidP="009B13D4">
      <w:pPr>
        <w:autoSpaceDE w:val="0"/>
        <w:autoSpaceDN w:val="0"/>
        <w:adjustRightInd w:val="0"/>
        <w:rPr>
          <w:rFonts w:cs="Arial"/>
          <w:szCs w:val="22"/>
        </w:rPr>
      </w:pPr>
    </w:p>
    <w:p w:rsidR="00680069" w:rsidRDefault="00680069" w:rsidP="00D35346">
      <w:pPr>
        <w:pStyle w:val="Zkladntext"/>
        <w:spacing w:before="120"/>
        <w:ind w:left="0" w:firstLine="0"/>
        <w:jc w:val="center"/>
        <w:textAlignment w:val="baseline"/>
        <w:outlineLvl w:val="0"/>
        <w:rPr>
          <w:rFonts w:ascii="Arial CE" w:hAnsi="Arial CE"/>
          <w:b/>
          <w:color w:val="000000"/>
          <w:u w:val="single"/>
        </w:rPr>
      </w:pPr>
      <w:r>
        <w:rPr>
          <w:rFonts w:ascii="Arial CE" w:hAnsi="Arial CE"/>
          <w:b/>
          <w:color w:val="000000"/>
          <w:u w:val="single"/>
        </w:rPr>
        <w:t>Čl. III</w:t>
      </w:r>
      <w:r w:rsidRPr="001D7A19">
        <w:rPr>
          <w:rFonts w:ascii="Arial CE" w:hAnsi="Arial CE"/>
          <w:b/>
          <w:color w:val="000000"/>
          <w:u w:val="single"/>
        </w:rPr>
        <w:t>. TERMÍN</w:t>
      </w:r>
      <w:r>
        <w:rPr>
          <w:rFonts w:ascii="Arial CE" w:hAnsi="Arial CE"/>
          <w:b/>
          <w:color w:val="000000"/>
          <w:u w:val="single"/>
        </w:rPr>
        <w:t>Y</w:t>
      </w:r>
      <w:r w:rsidRPr="001D7A19">
        <w:rPr>
          <w:rFonts w:ascii="Arial CE" w:hAnsi="Arial CE"/>
          <w:b/>
          <w:color w:val="000000"/>
          <w:u w:val="single"/>
        </w:rPr>
        <w:t xml:space="preserve"> PLNĚNÍ</w:t>
      </w:r>
    </w:p>
    <w:p w:rsidR="00A075C1" w:rsidRPr="00B1004E" w:rsidRDefault="00A075C1" w:rsidP="00AD70F8">
      <w:pPr>
        <w:rPr>
          <w:rFonts w:cs="Arial"/>
          <w:szCs w:val="22"/>
        </w:rPr>
      </w:pPr>
    </w:p>
    <w:p w:rsidR="002E7BD1" w:rsidRDefault="002E7BD1" w:rsidP="009D1968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Původní znění:</w:t>
      </w:r>
    </w:p>
    <w:p w:rsidR="002E7BD1" w:rsidRDefault="002E7BD1" w:rsidP="009D1968">
      <w:pPr>
        <w:rPr>
          <w:rFonts w:cs="Arial"/>
          <w:b/>
          <w:szCs w:val="22"/>
        </w:rPr>
      </w:pPr>
    </w:p>
    <w:p w:rsidR="00487F0A" w:rsidRPr="00680069" w:rsidRDefault="00C63F88" w:rsidP="009D1968">
      <w:pPr>
        <w:rPr>
          <w:rFonts w:cs="Arial"/>
          <w:b/>
          <w:szCs w:val="22"/>
        </w:rPr>
      </w:pPr>
      <w:r w:rsidRPr="00680069">
        <w:rPr>
          <w:rFonts w:cs="Arial"/>
          <w:b/>
          <w:szCs w:val="22"/>
        </w:rPr>
        <w:t>Termín provedení díla</w:t>
      </w:r>
      <w:r w:rsidR="009577CF" w:rsidRPr="00680069">
        <w:rPr>
          <w:rFonts w:cs="Arial"/>
          <w:b/>
          <w:szCs w:val="22"/>
        </w:rPr>
        <w:t>:</w:t>
      </w:r>
    </w:p>
    <w:p w:rsidR="001D1C96" w:rsidRPr="001D1C96" w:rsidRDefault="001D1C96" w:rsidP="001D1C96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709" w:hanging="709"/>
        <w:contextualSpacing w:val="0"/>
        <w:rPr>
          <w:rFonts w:cs="Arial"/>
          <w:color w:val="000000"/>
          <w:szCs w:val="22"/>
        </w:rPr>
      </w:pPr>
      <w:r w:rsidRPr="001D1C96">
        <w:rPr>
          <w:rFonts w:cs="Arial"/>
          <w:color w:val="000000"/>
          <w:szCs w:val="22"/>
        </w:rPr>
        <w:t>zahájení prací na předmětu plnění:</w:t>
      </w:r>
    </w:p>
    <w:p w:rsidR="006F7D2E" w:rsidRPr="006F7D2E" w:rsidRDefault="006F7D2E" w:rsidP="006F7D2E">
      <w:pPr>
        <w:autoSpaceDE w:val="0"/>
        <w:autoSpaceDN w:val="0"/>
        <w:adjustRightInd w:val="0"/>
        <w:ind w:firstLine="708"/>
        <w:rPr>
          <w:rFonts w:cs="Arial"/>
          <w:b/>
          <w:color w:val="000000"/>
          <w:szCs w:val="22"/>
        </w:rPr>
      </w:pPr>
      <w:r w:rsidRPr="006F7D2E">
        <w:rPr>
          <w:rFonts w:cs="Arial"/>
          <w:b/>
          <w:color w:val="000000"/>
          <w:szCs w:val="22"/>
        </w:rPr>
        <w:t>bez zbytečného odkladu po nabytí účinnosti smlouvy</w:t>
      </w:r>
    </w:p>
    <w:p w:rsidR="001D1C96" w:rsidRPr="001D1C96" w:rsidRDefault="00837762" w:rsidP="001D1C96">
      <w:pPr>
        <w:autoSpaceDE w:val="0"/>
        <w:autoSpaceDN w:val="0"/>
        <w:adjustRightInd w:val="0"/>
        <w:ind w:left="709" w:hanging="1"/>
        <w:rPr>
          <w:rFonts w:cs="Arial"/>
          <w:b/>
          <w:color w:val="000000"/>
          <w:szCs w:val="22"/>
        </w:rPr>
      </w:pPr>
      <w:r>
        <w:rPr>
          <w:rFonts w:cs="Arial"/>
          <w:b/>
          <w:color w:val="000000"/>
          <w:szCs w:val="22"/>
        </w:rPr>
        <w:t xml:space="preserve"> </w:t>
      </w:r>
    </w:p>
    <w:p w:rsidR="001D1C96" w:rsidRPr="001D1C96" w:rsidRDefault="001D1C96" w:rsidP="001D1C96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709" w:hanging="709"/>
        <w:contextualSpacing w:val="0"/>
        <w:rPr>
          <w:rFonts w:cs="Arial"/>
          <w:color w:val="000000"/>
          <w:szCs w:val="22"/>
        </w:rPr>
      </w:pPr>
      <w:r w:rsidRPr="001D1C96">
        <w:rPr>
          <w:rFonts w:cs="Arial"/>
          <w:color w:val="000000"/>
          <w:szCs w:val="22"/>
        </w:rPr>
        <w:t xml:space="preserve">dílčí </w:t>
      </w:r>
      <w:proofErr w:type="gramStart"/>
      <w:r w:rsidRPr="001D1C96">
        <w:rPr>
          <w:rFonts w:cs="Arial"/>
          <w:color w:val="000000"/>
          <w:szCs w:val="22"/>
        </w:rPr>
        <w:t>termín - předání</w:t>
      </w:r>
      <w:proofErr w:type="gramEnd"/>
      <w:r w:rsidRPr="001D1C96">
        <w:rPr>
          <w:rFonts w:cs="Arial"/>
          <w:color w:val="000000"/>
          <w:szCs w:val="22"/>
        </w:rPr>
        <w:t xml:space="preserve"> kompletní PD (2 x tištěné + 1 x elektronicky) po projednání na</w:t>
      </w:r>
      <w:r w:rsidR="00C95C0D">
        <w:rPr>
          <w:rFonts w:cs="Arial"/>
          <w:color w:val="000000"/>
          <w:szCs w:val="22"/>
        </w:rPr>
        <w:t> </w:t>
      </w:r>
      <w:r w:rsidRPr="001D1C96">
        <w:rPr>
          <w:rFonts w:cs="Arial"/>
          <w:color w:val="000000"/>
          <w:szCs w:val="22"/>
        </w:rPr>
        <w:t xml:space="preserve">ZVV:    </w:t>
      </w:r>
    </w:p>
    <w:p w:rsidR="001D1C96" w:rsidRPr="001D1C96" w:rsidRDefault="00C12B6A" w:rsidP="00C12B6A">
      <w:pPr>
        <w:autoSpaceDE w:val="0"/>
        <w:autoSpaceDN w:val="0"/>
        <w:adjustRightInd w:val="0"/>
        <w:ind w:left="6373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</w:t>
      </w:r>
      <w:r w:rsidR="001D1C96" w:rsidRPr="001D1C96">
        <w:rPr>
          <w:rFonts w:cs="Arial"/>
          <w:color w:val="000000"/>
          <w:szCs w:val="22"/>
        </w:rPr>
        <w:t xml:space="preserve">nejpozději </w:t>
      </w:r>
      <w:r w:rsidR="001D1C96" w:rsidRPr="001D1C96">
        <w:rPr>
          <w:rFonts w:cs="Arial"/>
          <w:b/>
          <w:bCs/>
          <w:color w:val="000000"/>
          <w:szCs w:val="22"/>
        </w:rPr>
        <w:t xml:space="preserve">do </w:t>
      </w:r>
      <w:r>
        <w:rPr>
          <w:rFonts w:cs="Arial"/>
          <w:b/>
          <w:bCs/>
          <w:color w:val="000000"/>
          <w:szCs w:val="22"/>
        </w:rPr>
        <w:t>29.</w:t>
      </w:r>
      <w:r w:rsidR="00C95C0D">
        <w:rPr>
          <w:rFonts w:cs="Arial"/>
          <w:b/>
          <w:bCs/>
          <w:color w:val="000000"/>
          <w:szCs w:val="22"/>
        </w:rPr>
        <w:t>0</w:t>
      </w:r>
      <w:r>
        <w:rPr>
          <w:rFonts w:cs="Arial"/>
          <w:b/>
          <w:bCs/>
          <w:color w:val="000000"/>
          <w:szCs w:val="22"/>
        </w:rPr>
        <w:t>1.2021</w:t>
      </w:r>
    </w:p>
    <w:p w:rsidR="001D1C96" w:rsidRPr="001D1C96" w:rsidRDefault="001D1C96" w:rsidP="001D1C96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1D1C96" w:rsidRPr="001D1C96" w:rsidRDefault="001D1C96" w:rsidP="001D1C96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709" w:hanging="709"/>
        <w:contextualSpacing w:val="0"/>
        <w:rPr>
          <w:rFonts w:cs="Arial"/>
          <w:color w:val="000000"/>
          <w:szCs w:val="22"/>
        </w:rPr>
      </w:pPr>
      <w:r w:rsidRPr="001D1C96">
        <w:rPr>
          <w:rFonts w:cs="Arial"/>
          <w:color w:val="000000"/>
          <w:szCs w:val="22"/>
        </w:rPr>
        <w:t xml:space="preserve">předání a převzetí </w:t>
      </w:r>
      <w:r w:rsidRPr="001D1C96">
        <w:rPr>
          <w:rFonts w:cs="Arial"/>
          <w:b/>
          <w:color w:val="000000"/>
          <w:szCs w:val="22"/>
        </w:rPr>
        <w:t>kompletní</w:t>
      </w:r>
      <w:r w:rsidRPr="001D1C96">
        <w:rPr>
          <w:rFonts w:cs="Arial"/>
          <w:color w:val="000000"/>
          <w:szCs w:val="22"/>
        </w:rPr>
        <w:t xml:space="preserve"> PD (4 x tištěné + 2 x elektronicky):</w:t>
      </w:r>
    </w:p>
    <w:p w:rsidR="001D1C96" w:rsidRPr="001D1C96" w:rsidRDefault="00C12B6A" w:rsidP="00C12B6A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b/>
          <w:color w:val="000000"/>
          <w:szCs w:val="22"/>
        </w:rPr>
        <w:t xml:space="preserve"> </w:t>
      </w:r>
      <w:r>
        <w:rPr>
          <w:rFonts w:cs="Arial"/>
          <w:b/>
          <w:color w:val="000000"/>
          <w:szCs w:val="22"/>
        </w:rPr>
        <w:tab/>
      </w:r>
      <w:r>
        <w:rPr>
          <w:rFonts w:cs="Arial"/>
          <w:b/>
          <w:color w:val="000000"/>
          <w:szCs w:val="22"/>
        </w:rPr>
        <w:tab/>
      </w:r>
      <w:r>
        <w:rPr>
          <w:rFonts w:cs="Arial"/>
          <w:b/>
          <w:color w:val="000000"/>
          <w:szCs w:val="22"/>
        </w:rPr>
        <w:tab/>
      </w:r>
      <w:r>
        <w:rPr>
          <w:rFonts w:cs="Arial"/>
          <w:b/>
          <w:color w:val="000000"/>
          <w:szCs w:val="22"/>
        </w:rPr>
        <w:tab/>
        <w:t xml:space="preserve">       </w:t>
      </w:r>
      <w:r w:rsidR="001D1C96" w:rsidRPr="001D1C96">
        <w:rPr>
          <w:rFonts w:cs="Arial"/>
          <w:b/>
          <w:color w:val="000000"/>
          <w:szCs w:val="22"/>
        </w:rPr>
        <w:t>1 měsíc</w:t>
      </w:r>
      <w:r w:rsidR="001D1C96" w:rsidRPr="001D1C96">
        <w:rPr>
          <w:rFonts w:cs="Arial"/>
          <w:color w:val="000000"/>
          <w:szCs w:val="22"/>
        </w:rPr>
        <w:t xml:space="preserve"> po schválení v dokumentační komisi (dále jen DK</w:t>
      </w:r>
      <w:r>
        <w:rPr>
          <w:rFonts w:cs="Arial"/>
          <w:color w:val="000000"/>
          <w:szCs w:val="22"/>
        </w:rPr>
        <w:t>)</w:t>
      </w:r>
    </w:p>
    <w:p w:rsidR="00680069" w:rsidRPr="001D1C96" w:rsidRDefault="00680069" w:rsidP="00680069">
      <w:pPr>
        <w:ind w:left="426"/>
        <w:rPr>
          <w:rFonts w:cs="Arial"/>
          <w:szCs w:val="22"/>
        </w:rPr>
      </w:pPr>
    </w:p>
    <w:p w:rsidR="002329A3" w:rsidRDefault="002329A3" w:rsidP="002329A3">
      <w:pPr>
        <w:ind w:left="426"/>
        <w:rPr>
          <w:rFonts w:ascii="Helv" w:hAnsi="Helv" w:cs="Helv"/>
          <w:szCs w:val="22"/>
        </w:rPr>
      </w:pPr>
    </w:p>
    <w:p w:rsidR="002329A3" w:rsidRDefault="002329A3" w:rsidP="002329A3">
      <w:pPr>
        <w:rPr>
          <w:rFonts w:cs="Arial"/>
          <w:color w:val="000000"/>
          <w:szCs w:val="22"/>
        </w:rPr>
      </w:pPr>
      <w:r>
        <w:rPr>
          <w:rFonts w:cs="Arial"/>
          <w:b/>
          <w:color w:val="000000"/>
          <w:szCs w:val="22"/>
        </w:rPr>
        <w:t>Místem plnění</w:t>
      </w:r>
      <w:r>
        <w:rPr>
          <w:rFonts w:cs="Arial"/>
          <w:color w:val="000000"/>
          <w:szCs w:val="22"/>
        </w:rPr>
        <w:t xml:space="preserve"> je Povodí Ohře, státní podnik, se sídlem Bezručova 4219, 430 03 Chomutov odbor P</w:t>
      </w:r>
      <w:r w:rsidR="00A31E98">
        <w:rPr>
          <w:rFonts w:cs="Arial"/>
          <w:color w:val="000000"/>
          <w:szCs w:val="22"/>
        </w:rPr>
        <w:t>říprava</w:t>
      </w:r>
      <w:r>
        <w:rPr>
          <w:rFonts w:cs="Arial"/>
          <w:color w:val="000000"/>
          <w:szCs w:val="22"/>
        </w:rPr>
        <w:t xml:space="preserve"> projektů a zakázek.</w:t>
      </w:r>
    </w:p>
    <w:p w:rsidR="002E7BD1" w:rsidRDefault="002E7BD1" w:rsidP="002329A3">
      <w:pPr>
        <w:rPr>
          <w:rFonts w:cs="Arial"/>
          <w:color w:val="000000"/>
          <w:szCs w:val="22"/>
        </w:rPr>
      </w:pPr>
    </w:p>
    <w:p w:rsidR="002E7BD1" w:rsidRDefault="002E7BD1" w:rsidP="002329A3">
      <w:pPr>
        <w:rPr>
          <w:rFonts w:cs="Arial"/>
          <w:color w:val="000000"/>
          <w:szCs w:val="22"/>
        </w:rPr>
      </w:pPr>
    </w:p>
    <w:p w:rsidR="002E7BD1" w:rsidRDefault="002E7BD1" w:rsidP="002E7BD1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Nové znění:</w:t>
      </w:r>
    </w:p>
    <w:p w:rsidR="002E7BD1" w:rsidRDefault="002E7BD1" w:rsidP="002E7BD1">
      <w:pPr>
        <w:rPr>
          <w:rFonts w:cs="Arial"/>
          <w:b/>
          <w:szCs w:val="22"/>
        </w:rPr>
      </w:pPr>
    </w:p>
    <w:p w:rsidR="002E7BD1" w:rsidRPr="00680069" w:rsidRDefault="002E7BD1" w:rsidP="002E7BD1">
      <w:pPr>
        <w:rPr>
          <w:rFonts w:cs="Arial"/>
          <w:b/>
          <w:szCs w:val="22"/>
        </w:rPr>
      </w:pPr>
      <w:r w:rsidRPr="00680069">
        <w:rPr>
          <w:rFonts w:cs="Arial"/>
          <w:b/>
          <w:szCs w:val="22"/>
        </w:rPr>
        <w:t>Termín provedení díla:</w:t>
      </w:r>
    </w:p>
    <w:p w:rsidR="002E7BD1" w:rsidRPr="001D1C96" w:rsidRDefault="002E7BD1" w:rsidP="002E7BD1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709" w:hanging="709"/>
        <w:contextualSpacing w:val="0"/>
        <w:rPr>
          <w:rFonts w:cs="Arial"/>
          <w:color w:val="000000"/>
          <w:szCs w:val="22"/>
        </w:rPr>
      </w:pPr>
      <w:r w:rsidRPr="001D1C96">
        <w:rPr>
          <w:rFonts w:cs="Arial"/>
          <w:color w:val="000000"/>
          <w:szCs w:val="22"/>
        </w:rPr>
        <w:t>zahájení prací na předmětu plnění:</w:t>
      </w:r>
    </w:p>
    <w:p w:rsidR="002E7BD1" w:rsidRPr="006F7D2E" w:rsidRDefault="002E7BD1" w:rsidP="002E7BD1">
      <w:pPr>
        <w:autoSpaceDE w:val="0"/>
        <w:autoSpaceDN w:val="0"/>
        <w:adjustRightInd w:val="0"/>
        <w:ind w:firstLine="708"/>
        <w:rPr>
          <w:rFonts w:cs="Arial"/>
          <w:b/>
          <w:color w:val="000000"/>
          <w:szCs w:val="22"/>
        </w:rPr>
      </w:pPr>
      <w:r w:rsidRPr="006F7D2E">
        <w:rPr>
          <w:rFonts w:cs="Arial"/>
          <w:b/>
          <w:color w:val="000000"/>
          <w:szCs w:val="22"/>
        </w:rPr>
        <w:t>bez zbytečného odkladu po nabytí účinnosti smlouvy</w:t>
      </w:r>
    </w:p>
    <w:p w:rsidR="002E7BD1" w:rsidRPr="001D1C96" w:rsidRDefault="002E7BD1" w:rsidP="002E7BD1">
      <w:pPr>
        <w:autoSpaceDE w:val="0"/>
        <w:autoSpaceDN w:val="0"/>
        <w:adjustRightInd w:val="0"/>
        <w:ind w:left="709" w:hanging="1"/>
        <w:rPr>
          <w:rFonts w:cs="Arial"/>
          <w:b/>
          <w:color w:val="000000"/>
          <w:szCs w:val="22"/>
        </w:rPr>
      </w:pPr>
      <w:r>
        <w:rPr>
          <w:rFonts w:cs="Arial"/>
          <w:b/>
          <w:color w:val="000000"/>
          <w:szCs w:val="22"/>
        </w:rPr>
        <w:t xml:space="preserve"> </w:t>
      </w:r>
    </w:p>
    <w:p w:rsidR="002E7BD1" w:rsidRPr="001D1C96" w:rsidRDefault="002E7BD1" w:rsidP="002E7BD1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709" w:hanging="709"/>
        <w:contextualSpacing w:val="0"/>
        <w:rPr>
          <w:rFonts w:cs="Arial"/>
          <w:color w:val="000000"/>
          <w:szCs w:val="22"/>
        </w:rPr>
      </w:pPr>
      <w:r w:rsidRPr="001D1C96">
        <w:rPr>
          <w:rFonts w:cs="Arial"/>
          <w:color w:val="000000"/>
          <w:szCs w:val="22"/>
        </w:rPr>
        <w:t xml:space="preserve">dílčí </w:t>
      </w:r>
      <w:proofErr w:type="gramStart"/>
      <w:r w:rsidRPr="001D1C96">
        <w:rPr>
          <w:rFonts w:cs="Arial"/>
          <w:color w:val="000000"/>
          <w:szCs w:val="22"/>
        </w:rPr>
        <w:t>termín - předání</w:t>
      </w:r>
      <w:proofErr w:type="gramEnd"/>
      <w:r w:rsidRPr="001D1C96">
        <w:rPr>
          <w:rFonts w:cs="Arial"/>
          <w:color w:val="000000"/>
          <w:szCs w:val="22"/>
        </w:rPr>
        <w:t xml:space="preserve"> kompletní PD (2 x tištěné + 1 x elektronicky) po projednání na</w:t>
      </w:r>
      <w:r>
        <w:rPr>
          <w:rFonts w:cs="Arial"/>
          <w:color w:val="000000"/>
          <w:szCs w:val="22"/>
        </w:rPr>
        <w:t> </w:t>
      </w:r>
      <w:r w:rsidRPr="001D1C96">
        <w:rPr>
          <w:rFonts w:cs="Arial"/>
          <w:color w:val="000000"/>
          <w:szCs w:val="22"/>
        </w:rPr>
        <w:t xml:space="preserve">ZVV:    </w:t>
      </w:r>
    </w:p>
    <w:p w:rsidR="002E7BD1" w:rsidRPr="001D1C96" w:rsidRDefault="002E7BD1" w:rsidP="002E7BD1">
      <w:pPr>
        <w:autoSpaceDE w:val="0"/>
        <w:autoSpaceDN w:val="0"/>
        <w:adjustRightInd w:val="0"/>
        <w:ind w:left="6373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</w:t>
      </w:r>
      <w:r w:rsidRPr="001D1C96">
        <w:rPr>
          <w:rFonts w:cs="Arial"/>
          <w:color w:val="000000"/>
          <w:szCs w:val="22"/>
        </w:rPr>
        <w:t xml:space="preserve">nejpozději </w:t>
      </w:r>
      <w:r w:rsidRPr="001D1C96">
        <w:rPr>
          <w:rFonts w:cs="Arial"/>
          <w:b/>
          <w:bCs/>
          <w:color w:val="000000"/>
          <w:szCs w:val="22"/>
        </w:rPr>
        <w:t xml:space="preserve">do </w:t>
      </w:r>
      <w:r w:rsidR="007F4CC4">
        <w:rPr>
          <w:rFonts w:cs="Arial"/>
          <w:b/>
          <w:bCs/>
          <w:color w:val="000000"/>
          <w:szCs w:val="22"/>
        </w:rPr>
        <w:t>15</w:t>
      </w:r>
      <w:r>
        <w:rPr>
          <w:rFonts w:cs="Arial"/>
          <w:b/>
          <w:bCs/>
          <w:color w:val="000000"/>
          <w:szCs w:val="22"/>
        </w:rPr>
        <w:t>.0</w:t>
      </w:r>
      <w:r w:rsidR="007F4CC4">
        <w:rPr>
          <w:rFonts w:cs="Arial"/>
          <w:b/>
          <w:bCs/>
          <w:color w:val="000000"/>
          <w:szCs w:val="22"/>
        </w:rPr>
        <w:t>4</w:t>
      </w:r>
      <w:r>
        <w:rPr>
          <w:rFonts w:cs="Arial"/>
          <w:b/>
          <w:bCs/>
          <w:color w:val="000000"/>
          <w:szCs w:val="22"/>
        </w:rPr>
        <w:t>.2021</w:t>
      </w:r>
    </w:p>
    <w:p w:rsidR="002E7BD1" w:rsidRPr="001D1C96" w:rsidRDefault="002E7BD1" w:rsidP="002E7BD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2E7BD1" w:rsidRPr="001D1C96" w:rsidRDefault="002E7BD1" w:rsidP="002E7BD1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709" w:hanging="709"/>
        <w:contextualSpacing w:val="0"/>
        <w:rPr>
          <w:rFonts w:cs="Arial"/>
          <w:color w:val="000000"/>
          <w:szCs w:val="22"/>
        </w:rPr>
      </w:pPr>
      <w:r w:rsidRPr="001D1C96">
        <w:rPr>
          <w:rFonts w:cs="Arial"/>
          <w:color w:val="000000"/>
          <w:szCs w:val="22"/>
        </w:rPr>
        <w:t xml:space="preserve">předání a převzetí </w:t>
      </w:r>
      <w:r w:rsidRPr="001D1C96">
        <w:rPr>
          <w:rFonts w:cs="Arial"/>
          <w:b/>
          <w:color w:val="000000"/>
          <w:szCs w:val="22"/>
        </w:rPr>
        <w:t>kompletní</w:t>
      </w:r>
      <w:r w:rsidRPr="001D1C96">
        <w:rPr>
          <w:rFonts w:cs="Arial"/>
          <w:color w:val="000000"/>
          <w:szCs w:val="22"/>
        </w:rPr>
        <w:t xml:space="preserve"> PD (4 x tištěné + 2 x elektronicky):</w:t>
      </w:r>
    </w:p>
    <w:p w:rsidR="002E7BD1" w:rsidRPr="001D1C96" w:rsidRDefault="002E7BD1" w:rsidP="002E7BD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b/>
          <w:color w:val="000000"/>
          <w:szCs w:val="22"/>
        </w:rPr>
        <w:t xml:space="preserve"> </w:t>
      </w:r>
      <w:r>
        <w:rPr>
          <w:rFonts w:cs="Arial"/>
          <w:b/>
          <w:color w:val="000000"/>
          <w:szCs w:val="22"/>
        </w:rPr>
        <w:tab/>
      </w:r>
      <w:r>
        <w:rPr>
          <w:rFonts w:cs="Arial"/>
          <w:b/>
          <w:color w:val="000000"/>
          <w:szCs w:val="22"/>
        </w:rPr>
        <w:tab/>
      </w:r>
      <w:r>
        <w:rPr>
          <w:rFonts w:cs="Arial"/>
          <w:b/>
          <w:color w:val="000000"/>
          <w:szCs w:val="22"/>
        </w:rPr>
        <w:tab/>
      </w:r>
      <w:r>
        <w:rPr>
          <w:rFonts w:cs="Arial"/>
          <w:b/>
          <w:color w:val="000000"/>
          <w:szCs w:val="22"/>
        </w:rPr>
        <w:tab/>
        <w:t xml:space="preserve">       </w:t>
      </w:r>
      <w:r w:rsidRPr="001D1C96">
        <w:rPr>
          <w:rFonts w:cs="Arial"/>
          <w:b/>
          <w:color w:val="000000"/>
          <w:szCs w:val="22"/>
        </w:rPr>
        <w:t>1 měsíc</w:t>
      </w:r>
      <w:r w:rsidRPr="001D1C96">
        <w:rPr>
          <w:rFonts w:cs="Arial"/>
          <w:color w:val="000000"/>
          <w:szCs w:val="22"/>
        </w:rPr>
        <w:t xml:space="preserve"> po schválení v dokumentační komisi (dále jen DK</w:t>
      </w:r>
      <w:r>
        <w:rPr>
          <w:rFonts w:cs="Arial"/>
          <w:color w:val="000000"/>
          <w:szCs w:val="22"/>
        </w:rPr>
        <w:t>)</w:t>
      </w:r>
    </w:p>
    <w:p w:rsidR="002E7BD1" w:rsidRPr="001D1C96" w:rsidRDefault="002E7BD1" w:rsidP="002E7BD1">
      <w:pPr>
        <w:ind w:left="426"/>
        <w:rPr>
          <w:rFonts w:cs="Arial"/>
          <w:szCs w:val="22"/>
        </w:rPr>
      </w:pPr>
    </w:p>
    <w:p w:rsidR="002E7BD1" w:rsidRDefault="002E7BD1" w:rsidP="002E7BD1">
      <w:pPr>
        <w:ind w:left="426"/>
        <w:rPr>
          <w:rFonts w:ascii="Helv" w:hAnsi="Helv" w:cs="Helv"/>
          <w:szCs w:val="22"/>
        </w:rPr>
      </w:pPr>
    </w:p>
    <w:p w:rsidR="002E7BD1" w:rsidRDefault="002E7BD1" w:rsidP="002E7BD1">
      <w:pPr>
        <w:rPr>
          <w:rFonts w:cs="Arial"/>
          <w:color w:val="000000"/>
          <w:szCs w:val="22"/>
        </w:rPr>
      </w:pPr>
      <w:r>
        <w:rPr>
          <w:rFonts w:cs="Arial"/>
          <w:b/>
          <w:color w:val="000000"/>
          <w:szCs w:val="22"/>
        </w:rPr>
        <w:t>Místem plnění</w:t>
      </w:r>
      <w:r>
        <w:rPr>
          <w:rFonts w:cs="Arial"/>
          <w:color w:val="000000"/>
          <w:szCs w:val="22"/>
        </w:rPr>
        <w:t xml:space="preserve"> je Povodí Ohře, státní podnik, se sídlem Bezručova 4219, 430 03 Chomutov odbor </w:t>
      </w:r>
      <w:proofErr w:type="spellStart"/>
      <w:r w:rsidR="007F4CC4">
        <w:rPr>
          <w:rFonts w:cs="Arial"/>
          <w:color w:val="000000"/>
          <w:szCs w:val="22"/>
        </w:rPr>
        <w:t>inženýringu</w:t>
      </w:r>
      <w:proofErr w:type="spellEnd"/>
      <w:r>
        <w:rPr>
          <w:rFonts w:cs="Arial"/>
          <w:color w:val="000000"/>
          <w:szCs w:val="22"/>
        </w:rPr>
        <w:t>.</w:t>
      </w:r>
    </w:p>
    <w:p w:rsidR="00D35346" w:rsidRDefault="00D35346" w:rsidP="002E7BD1">
      <w:pPr>
        <w:rPr>
          <w:rFonts w:cs="Arial"/>
          <w:color w:val="000000"/>
          <w:szCs w:val="22"/>
        </w:rPr>
      </w:pPr>
    </w:p>
    <w:p w:rsidR="00D35346" w:rsidRDefault="00D35346" w:rsidP="002E7BD1">
      <w:pPr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Ostatní ujednání </w:t>
      </w:r>
      <w:r w:rsidRPr="00D35346">
        <w:rPr>
          <w:rFonts w:cs="Arial"/>
          <w:szCs w:val="22"/>
        </w:rPr>
        <w:t>Čl. III. Termín plnění</w:t>
      </w:r>
      <w:r>
        <w:rPr>
          <w:rFonts w:cs="Arial"/>
          <w:color w:val="000000"/>
          <w:szCs w:val="22"/>
        </w:rPr>
        <w:t xml:space="preserve"> smlouvy se nemění.</w:t>
      </w:r>
    </w:p>
    <w:p w:rsidR="002E7BD1" w:rsidRDefault="002E7BD1" w:rsidP="002329A3">
      <w:pPr>
        <w:rPr>
          <w:rFonts w:cs="Arial"/>
          <w:color w:val="000000"/>
          <w:szCs w:val="22"/>
        </w:rPr>
      </w:pPr>
    </w:p>
    <w:p w:rsidR="00F34A8E" w:rsidRDefault="00F34A8E" w:rsidP="003472AC">
      <w:pPr>
        <w:ind w:left="426"/>
        <w:rPr>
          <w:rFonts w:cs="Arial"/>
          <w:color w:val="000000"/>
          <w:szCs w:val="22"/>
        </w:rPr>
      </w:pPr>
    </w:p>
    <w:p w:rsidR="009D1968" w:rsidRDefault="009D1968" w:rsidP="009D1968">
      <w:pPr>
        <w:rPr>
          <w:rFonts w:cs="Arial"/>
          <w:szCs w:val="22"/>
        </w:rPr>
      </w:pPr>
    </w:p>
    <w:p w:rsidR="009D1968" w:rsidRDefault="009D1968" w:rsidP="00345C83">
      <w:pPr>
        <w:ind w:left="360"/>
        <w:rPr>
          <w:rFonts w:cs="Arial"/>
          <w:szCs w:val="22"/>
        </w:rPr>
      </w:pPr>
    </w:p>
    <w:p w:rsidR="006C3692" w:rsidRPr="001C17C3" w:rsidRDefault="006C3692" w:rsidP="006C3692">
      <w:pPr>
        <w:suppressAutoHyphens/>
        <w:ind w:left="720"/>
        <w:contextualSpacing/>
        <w:rPr>
          <w:rFonts w:ascii="Arial CE" w:hAnsi="Arial CE" w:cs="Arial"/>
          <w:b/>
          <w:szCs w:val="22"/>
        </w:rPr>
      </w:pPr>
    </w:p>
    <w:p w:rsidR="007F4CC4" w:rsidRPr="006E708B" w:rsidRDefault="007F4CC4" w:rsidP="007F4CC4">
      <w:pPr>
        <w:pStyle w:val="Zkladntext"/>
        <w:spacing w:before="120"/>
        <w:ind w:left="1416" w:firstLine="708"/>
        <w:textAlignment w:val="baseline"/>
        <w:rPr>
          <w:rFonts w:ascii="Arial CE" w:hAnsi="Arial CE"/>
          <w:b/>
          <w:color w:val="000000"/>
        </w:rPr>
      </w:pPr>
      <w:r w:rsidRPr="006E708B">
        <w:rPr>
          <w:rFonts w:ascii="Arial CE" w:hAnsi="Arial CE"/>
          <w:b/>
          <w:color w:val="000000"/>
        </w:rPr>
        <w:t xml:space="preserve">ZÁVĚREČNÁ USTANOVENÍ DODATKU Č. </w:t>
      </w:r>
      <w:r w:rsidRPr="007F4CC4">
        <w:rPr>
          <w:rFonts w:ascii="Arial CE" w:hAnsi="Arial CE"/>
          <w:b/>
          <w:color w:val="000000"/>
        </w:rPr>
        <w:t>1</w:t>
      </w:r>
    </w:p>
    <w:p w:rsidR="007F4CC4" w:rsidRDefault="007F4CC4" w:rsidP="007F4CC4">
      <w:pPr>
        <w:autoSpaceDE w:val="0"/>
        <w:autoSpaceDN w:val="0"/>
        <w:adjustRightInd w:val="0"/>
        <w:spacing w:line="300" w:lineRule="atLeast"/>
        <w:rPr>
          <w:bCs/>
          <w:color w:val="000000"/>
        </w:rPr>
      </w:pPr>
    </w:p>
    <w:p w:rsidR="007F4CC4" w:rsidRDefault="007F4CC4" w:rsidP="007F4CC4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ind w:left="426" w:hanging="426"/>
        <w:contextualSpacing w:val="0"/>
        <w:rPr>
          <w:rFonts w:cs="Arial"/>
          <w:szCs w:val="22"/>
        </w:rPr>
      </w:pPr>
      <w:r w:rsidRPr="00FB604D">
        <w:rPr>
          <w:rFonts w:cs="Arial"/>
          <w:szCs w:val="22"/>
        </w:rPr>
        <w:t>Ostatní ujednání předmětné smlouvy zůstávají beze změn.</w:t>
      </w:r>
    </w:p>
    <w:p w:rsidR="007F4CC4" w:rsidRDefault="007F4CC4" w:rsidP="007F4CC4">
      <w:pPr>
        <w:autoSpaceDE w:val="0"/>
        <w:autoSpaceDN w:val="0"/>
        <w:adjustRightInd w:val="0"/>
        <w:rPr>
          <w:rFonts w:cs="Arial"/>
          <w:szCs w:val="22"/>
        </w:rPr>
      </w:pPr>
    </w:p>
    <w:p w:rsidR="007F4CC4" w:rsidRDefault="007F4CC4" w:rsidP="007F4CC4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ind w:left="426" w:hanging="426"/>
        <w:contextualSpacing w:val="0"/>
        <w:rPr>
          <w:rFonts w:cs="Arial"/>
          <w:szCs w:val="22"/>
        </w:rPr>
      </w:pPr>
      <w:r w:rsidRPr="002A6E1E">
        <w:rPr>
          <w:rFonts w:cs="Arial"/>
          <w:szCs w:val="22"/>
        </w:rPr>
        <w:t>Na svědectví tohoto smluvní strany tímto podepisují tento dodatek ke smlouvě. Dodatek</w:t>
      </w:r>
      <w:r>
        <w:rPr>
          <w:rFonts w:cs="Arial"/>
          <w:szCs w:val="22"/>
        </w:rPr>
        <w:t> </w:t>
      </w:r>
      <w:r w:rsidRPr="002A6E1E">
        <w:rPr>
          <w:rFonts w:cs="Arial"/>
          <w:szCs w:val="22"/>
        </w:rPr>
        <w:t xml:space="preserve">je vyhotoven ve dvou vyhotoveních, z nichž každé má platnost originálu. </w:t>
      </w:r>
    </w:p>
    <w:p w:rsidR="007F4CC4" w:rsidRPr="002A6E1E" w:rsidRDefault="007F4CC4" w:rsidP="007F4CC4">
      <w:pPr>
        <w:pStyle w:val="Odstavecseseznamem"/>
        <w:rPr>
          <w:rFonts w:cs="Arial"/>
          <w:szCs w:val="22"/>
        </w:rPr>
      </w:pPr>
    </w:p>
    <w:p w:rsidR="007F4CC4" w:rsidRPr="00FB604D" w:rsidRDefault="007F4CC4" w:rsidP="007F4CC4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ind w:left="426" w:hanging="426"/>
        <w:contextualSpacing w:val="0"/>
        <w:rPr>
          <w:rFonts w:cs="Arial"/>
          <w:szCs w:val="22"/>
        </w:rPr>
      </w:pPr>
      <w:r w:rsidRPr="00FB604D">
        <w:rPr>
          <w:rFonts w:cs="Arial"/>
          <w:szCs w:val="22"/>
        </w:rPr>
        <w:t>Smluvní strany nepovažují žádné ustanovení smlouvy za obchodní tajemství.</w:t>
      </w:r>
    </w:p>
    <w:p w:rsidR="007F4CC4" w:rsidRDefault="007F4CC4" w:rsidP="007F4CC4">
      <w:pPr>
        <w:autoSpaceDE w:val="0"/>
        <w:autoSpaceDN w:val="0"/>
        <w:adjustRightInd w:val="0"/>
        <w:ind w:left="426" w:hanging="426"/>
        <w:rPr>
          <w:rFonts w:cs="Arial"/>
          <w:szCs w:val="22"/>
        </w:rPr>
      </w:pPr>
    </w:p>
    <w:p w:rsidR="007F4CC4" w:rsidRPr="00FB604D" w:rsidRDefault="007F4CC4" w:rsidP="007F4CC4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ind w:left="426" w:hanging="426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>Tento d</w:t>
      </w:r>
      <w:r w:rsidRPr="00FB604D">
        <w:rPr>
          <w:rFonts w:cs="Arial"/>
          <w:szCs w:val="22"/>
        </w:rPr>
        <w:t>odatek</w:t>
      </w:r>
      <w:r>
        <w:rPr>
          <w:rFonts w:cs="Arial"/>
          <w:szCs w:val="22"/>
        </w:rPr>
        <w:t xml:space="preserve"> ke</w:t>
      </w:r>
      <w:r w:rsidRPr="00FB604D">
        <w:rPr>
          <w:rFonts w:cs="Arial"/>
          <w:szCs w:val="22"/>
        </w:rPr>
        <w:t xml:space="preserve"> smlouv</w:t>
      </w:r>
      <w:r>
        <w:rPr>
          <w:rFonts w:cs="Arial"/>
          <w:szCs w:val="22"/>
        </w:rPr>
        <w:t>ě</w:t>
      </w:r>
      <w:r w:rsidRPr="00FB604D">
        <w:rPr>
          <w:rFonts w:cs="Arial"/>
          <w:szCs w:val="22"/>
        </w:rPr>
        <w:t xml:space="preserve"> nabývá platnosti dnem je</w:t>
      </w:r>
      <w:r>
        <w:rPr>
          <w:rFonts w:cs="Arial"/>
          <w:szCs w:val="22"/>
        </w:rPr>
        <w:t>ho</w:t>
      </w:r>
      <w:r w:rsidRPr="00FB604D">
        <w:rPr>
          <w:rFonts w:cs="Arial"/>
          <w:szCs w:val="22"/>
        </w:rPr>
        <w:t xml:space="preserve"> podpisu poslední ze smluvních stran a účinnosti zveřejněním v Registru smluv, pokud této účinnosti dle příslušných ustanovení smlouvy nenabude později.</w:t>
      </w:r>
      <w:r>
        <w:rPr>
          <w:rFonts w:cs="Arial"/>
          <w:szCs w:val="22"/>
        </w:rPr>
        <w:t xml:space="preserve">  </w:t>
      </w:r>
    </w:p>
    <w:p w:rsidR="009D1181" w:rsidRPr="009D1181" w:rsidRDefault="009D1181" w:rsidP="009D1181">
      <w:pPr>
        <w:autoSpaceDE w:val="0"/>
        <w:autoSpaceDN w:val="0"/>
        <w:adjustRightInd w:val="0"/>
        <w:ind w:left="360"/>
        <w:rPr>
          <w:rFonts w:ascii="Arial CE" w:hAnsi="Arial CE" w:cs="Arial"/>
          <w:szCs w:val="22"/>
        </w:rPr>
      </w:pPr>
    </w:p>
    <w:p w:rsidR="00BA6A71" w:rsidRPr="00BA6A71" w:rsidRDefault="00BA6A71" w:rsidP="00BA6A71">
      <w:pPr>
        <w:pStyle w:val="Odstavecseseznamem"/>
        <w:autoSpaceDE w:val="0"/>
        <w:autoSpaceDN w:val="0"/>
        <w:adjustRightInd w:val="0"/>
        <w:ind w:left="426"/>
        <w:contextualSpacing w:val="0"/>
        <w:rPr>
          <w:rFonts w:cs="Arial"/>
          <w:bCs/>
          <w:color w:val="000000"/>
          <w:szCs w:val="22"/>
        </w:rPr>
      </w:pPr>
    </w:p>
    <w:p w:rsidR="003A2548" w:rsidRDefault="003A2548" w:rsidP="00BA6A7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335EC3" w:rsidRDefault="00335EC3" w:rsidP="002F2071">
      <w:pPr>
        <w:autoSpaceDE w:val="0"/>
        <w:autoSpaceDN w:val="0"/>
        <w:adjustRightInd w:val="0"/>
        <w:ind w:firstLine="426"/>
        <w:rPr>
          <w:szCs w:val="22"/>
        </w:rPr>
      </w:pPr>
      <w:r w:rsidRPr="00550FE6">
        <w:rPr>
          <w:rFonts w:cs="Arial"/>
          <w:color w:val="000000"/>
          <w:szCs w:val="22"/>
        </w:rPr>
        <w:t>v Chomutově dne</w:t>
      </w:r>
      <w:r w:rsidR="00171631">
        <w:rPr>
          <w:rFonts w:cs="Arial"/>
          <w:color w:val="000000"/>
          <w:szCs w:val="22"/>
        </w:rPr>
        <w:t>:</w:t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 w:rsidRPr="00550FE6">
        <w:rPr>
          <w:rFonts w:cs="Arial"/>
          <w:color w:val="000000"/>
          <w:szCs w:val="22"/>
        </w:rPr>
        <w:tab/>
      </w:r>
      <w:r w:rsidRPr="00241C08">
        <w:rPr>
          <w:szCs w:val="22"/>
        </w:rPr>
        <w:t>v</w:t>
      </w:r>
      <w:r>
        <w:rPr>
          <w:szCs w:val="22"/>
        </w:rPr>
        <w:t> Ostrově dne:</w:t>
      </w:r>
    </w:p>
    <w:p w:rsidR="00335EC3" w:rsidRDefault="00335EC3" w:rsidP="002F2071">
      <w:pPr>
        <w:autoSpaceDE w:val="0"/>
        <w:autoSpaceDN w:val="0"/>
        <w:adjustRightInd w:val="0"/>
        <w:ind w:firstLine="426"/>
        <w:rPr>
          <w:szCs w:val="22"/>
        </w:rPr>
      </w:pPr>
    </w:p>
    <w:p w:rsidR="00335EC3" w:rsidRDefault="00335EC3" w:rsidP="002F2071">
      <w:pPr>
        <w:autoSpaceDE w:val="0"/>
        <w:autoSpaceDN w:val="0"/>
        <w:adjustRightInd w:val="0"/>
        <w:ind w:firstLine="426"/>
        <w:rPr>
          <w:szCs w:val="22"/>
        </w:rPr>
      </w:pPr>
    </w:p>
    <w:p w:rsidR="00335EC3" w:rsidRDefault="00335EC3" w:rsidP="002F2071">
      <w:pPr>
        <w:autoSpaceDE w:val="0"/>
        <w:autoSpaceDN w:val="0"/>
        <w:adjustRightInd w:val="0"/>
        <w:ind w:firstLine="426"/>
        <w:rPr>
          <w:szCs w:val="22"/>
        </w:rPr>
      </w:pPr>
    </w:p>
    <w:p w:rsidR="00335EC3" w:rsidRDefault="00335EC3" w:rsidP="002F2071">
      <w:pPr>
        <w:autoSpaceDE w:val="0"/>
        <w:autoSpaceDN w:val="0"/>
        <w:adjustRightInd w:val="0"/>
        <w:ind w:firstLine="426"/>
        <w:rPr>
          <w:szCs w:val="22"/>
        </w:rPr>
      </w:pPr>
    </w:p>
    <w:p w:rsidR="00335EC3" w:rsidRDefault="00335EC3" w:rsidP="002F2071">
      <w:pPr>
        <w:autoSpaceDE w:val="0"/>
        <w:autoSpaceDN w:val="0"/>
        <w:adjustRightInd w:val="0"/>
        <w:ind w:firstLine="426"/>
        <w:rPr>
          <w:szCs w:val="22"/>
        </w:rPr>
      </w:pPr>
    </w:p>
    <w:p w:rsidR="00335EC3" w:rsidRPr="00241C08" w:rsidRDefault="00335EC3" w:rsidP="002F2071">
      <w:pPr>
        <w:autoSpaceDE w:val="0"/>
        <w:autoSpaceDN w:val="0"/>
        <w:adjustRightInd w:val="0"/>
        <w:ind w:firstLine="426"/>
        <w:rPr>
          <w:szCs w:val="22"/>
        </w:rPr>
      </w:pPr>
      <w:r w:rsidRPr="00241C08">
        <w:rPr>
          <w:szCs w:val="22"/>
        </w:rPr>
        <w:t>……………………………………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241C08">
        <w:rPr>
          <w:szCs w:val="22"/>
        </w:rPr>
        <w:t>…………………………………….</w:t>
      </w:r>
    </w:p>
    <w:p w:rsidR="00226954" w:rsidRDefault="00226954" w:rsidP="002F2071">
      <w:pPr>
        <w:autoSpaceDE w:val="0"/>
        <w:autoSpaceDN w:val="0"/>
        <w:adjustRightInd w:val="0"/>
        <w:ind w:firstLine="426"/>
        <w:rPr>
          <w:szCs w:val="22"/>
        </w:rPr>
      </w:pPr>
    </w:p>
    <w:p w:rsidR="00335EC3" w:rsidRDefault="00335EC3" w:rsidP="002F2071">
      <w:pPr>
        <w:autoSpaceDE w:val="0"/>
        <w:autoSpaceDN w:val="0"/>
        <w:adjustRightInd w:val="0"/>
        <w:ind w:firstLine="426"/>
        <w:rPr>
          <w:rFonts w:cs="Arial"/>
          <w:szCs w:val="22"/>
        </w:rPr>
      </w:pPr>
      <w:r w:rsidRPr="00241C08">
        <w:rPr>
          <w:szCs w:val="22"/>
        </w:rPr>
        <w:t>investiční ředitel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rFonts w:cs="Arial"/>
          <w:szCs w:val="22"/>
        </w:rPr>
        <w:t>SK – PROJEKT</w:t>
      </w:r>
    </w:p>
    <w:p w:rsidR="00335EC3" w:rsidRDefault="00335EC3" w:rsidP="002F2071">
      <w:pPr>
        <w:autoSpaceDE w:val="0"/>
        <w:autoSpaceDN w:val="0"/>
        <w:adjustRightInd w:val="0"/>
        <w:ind w:firstLine="426"/>
        <w:rPr>
          <w:szCs w:val="22"/>
        </w:rPr>
      </w:pPr>
      <w:r w:rsidRPr="00241C08">
        <w:rPr>
          <w:szCs w:val="22"/>
        </w:rPr>
        <w:t>Povodí Ohře, státní podnik</w:t>
      </w:r>
      <w:r w:rsidRPr="00241C08">
        <w:rPr>
          <w:szCs w:val="22"/>
        </w:rPr>
        <w:tab/>
        <w:t xml:space="preserve"> </w:t>
      </w:r>
      <w:r>
        <w:rPr>
          <w:szCs w:val="22"/>
        </w:rPr>
        <w:tab/>
      </w:r>
    </w:p>
    <w:p w:rsidR="00335EC3" w:rsidRDefault="00335EC3" w:rsidP="002F2071">
      <w:pPr>
        <w:tabs>
          <w:tab w:val="left" w:pos="3960"/>
        </w:tabs>
        <w:autoSpaceDE w:val="0"/>
        <w:autoSpaceDN w:val="0"/>
        <w:adjustRightInd w:val="0"/>
        <w:ind w:firstLine="426"/>
        <w:rPr>
          <w:rFonts w:cs="Arial"/>
          <w:color w:val="000000"/>
          <w:szCs w:val="22"/>
        </w:rPr>
      </w:pPr>
    </w:p>
    <w:p w:rsidR="002F2071" w:rsidRPr="002F2071" w:rsidRDefault="002F2071" w:rsidP="002F2071">
      <w:pPr>
        <w:tabs>
          <w:tab w:val="left" w:pos="3960"/>
        </w:tabs>
        <w:autoSpaceDE w:val="0"/>
        <w:autoSpaceDN w:val="0"/>
        <w:adjustRightInd w:val="0"/>
        <w:ind w:firstLine="426"/>
        <w:rPr>
          <w:rFonts w:cs="Arial"/>
          <w:i/>
          <w:color w:val="000000"/>
          <w:szCs w:val="22"/>
        </w:rPr>
      </w:pPr>
      <w:r w:rsidRPr="002F2071">
        <w:rPr>
          <w:rFonts w:cs="Arial"/>
          <w:i/>
          <w:color w:val="000000"/>
          <w:szCs w:val="22"/>
        </w:rPr>
        <w:t>objednatel</w:t>
      </w:r>
      <w:r w:rsidRPr="002F2071">
        <w:rPr>
          <w:rFonts w:cs="Arial"/>
          <w:i/>
          <w:color w:val="000000"/>
          <w:szCs w:val="22"/>
        </w:rPr>
        <w:tab/>
      </w:r>
      <w:r w:rsidRPr="002F2071">
        <w:rPr>
          <w:rFonts w:cs="Arial"/>
          <w:i/>
          <w:color w:val="000000"/>
          <w:szCs w:val="22"/>
        </w:rPr>
        <w:tab/>
      </w:r>
      <w:r w:rsidRPr="002F2071">
        <w:rPr>
          <w:rFonts w:cs="Arial"/>
          <w:i/>
          <w:color w:val="000000"/>
          <w:szCs w:val="22"/>
        </w:rPr>
        <w:tab/>
        <w:t>zhotovitel</w:t>
      </w:r>
    </w:p>
    <w:p w:rsidR="00C8531F" w:rsidRPr="00C8531F" w:rsidRDefault="00C8531F" w:rsidP="00C8531F">
      <w:pPr>
        <w:autoSpaceDE w:val="0"/>
        <w:autoSpaceDN w:val="0"/>
        <w:adjustRightInd w:val="0"/>
        <w:rPr>
          <w:rFonts w:cs="Arial"/>
          <w:szCs w:val="22"/>
        </w:rPr>
      </w:pPr>
      <w:r w:rsidRPr="00C8531F">
        <w:rPr>
          <w:rFonts w:cs="Arial"/>
          <w:szCs w:val="22"/>
        </w:rPr>
        <w:tab/>
      </w:r>
    </w:p>
    <w:p w:rsidR="00C8531F" w:rsidRPr="00BC7033" w:rsidRDefault="00C8531F" w:rsidP="00C8531F">
      <w:pPr>
        <w:tabs>
          <w:tab w:val="left" w:pos="3960"/>
          <w:tab w:val="right" w:pos="9049"/>
        </w:tabs>
        <w:autoSpaceDE w:val="0"/>
        <w:autoSpaceDN w:val="0"/>
        <w:adjustRightInd w:val="0"/>
        <w:spacing w:line="300" w:lineRule="atLeast"/>
        <w:rPr>
          <w:rFonts w:cs="Arial"/>
          <w:szCs w:val="22"/>
        </w:rPr>
      </w:pPr>
    </w:p>
    <w:p w:rsidR="009D1181" w:rsidRDefault="009D1181" w:rsidP="00C8531F">
      <w:pPr>
        <w:autoSpaceDE w:val="0"/>
        <w:autoSpaceDN w:val="0"/>
        <w:adjustRightInd w:val="0"/>
        <w:rPr>
          <w:rFonts w:cs="Arial"/>
          <w:szCs w:val="22"/>
        </w:rPr>
      </w:pPr>
    </w:p>
    <w:sectPr w:rsidR="009D1181" w:rsidSect="00210884">
      <w:headerReference w:type="default" r:id="rId7"/>
      <w:footerReference w:type="default" r:id="rId8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6B7" w:rsidRDefault="00AA36B7">
      <w:r>
        <w:separator/>
      </w:r>
    </w:p>
  </w:endnote>
  <w:endnote w:type="continuationSeparator" w:id="0">
    <w:p w:rsidR="00AA36B7" w:rsidRDefault="00AA3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39F1" w:rsidRPr="008D51A5" w:rsidRDefault="00F639F1">
    <w:pPr>
      <w:pStyle w:val="Zpat"/>
      <w:jc w:val="right"/>
      <w:rPr>
        <w:rFonts w:cs="Arial"/>
        <w:sz w:val="18"/>
        <w:szCs w:val="18"/>
      </w:rPr>
    </w:pPr>
    <w:r w:rsidRPr="008D51A5">
      <w:rPr>
        <w:rFonts w:cs="Arial"/>
        <w:sz w:val="18"/>
        <w:szCs w:val="18"/>
      </w:rPr>
      <w:t xml:space="preserve">Stránka </w:t>
    </w:r>
    <w:r w:rsidRPr="008D51A5">
      <w:rPr>
        <w:rFonts w:cs="Arial"/>
        <w:b/>
        <w:sz w:val="18"/>
        <w:szCs w:val="18"/>
      </w:rPr>
      <w:fldChar w:fldCharType="begin"/>
    </w:r>
    <w:r w:rsidRPr="008D51A5">
      <w:rPr>
        <w:rFonts w:cs="Arial"/>
        <w:b/>
        <w:sz w:val="18"/>
        <w:szCs w:val="18"/>
      </w:rPr>
      <w:instrText>PAGE</w:instrText>
    </w:r>
    <w:r w:rsidRPr="008D51A5"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10</w:t>
    </w:r>
    <w:r w:rsidRPr="008D51A5">
      <w:rPr>
        <w:rFonts w:cs="Arial"/>
        <w:b/>
        <w:sz w:val="18"/>
        <w:szCs w:val="18"/>
      </w:rPr>
      <w:fldChar w:fldCharType="end"/>
    </w:r>
    <w:r w:rsidRPr="008D51A5">
      <w:rPr>
        <w:rFonts w:cs="Arial"/>
        <w:sz w:val="18"/>
        <w:szCs w:val="18"/>
      </w:rPr>
      <w:t xml:space="preserve"> z </w:t>
    </w:r>
    <w:r w:rsidRPr="008D51A5">
      <w:rPr>
        <w:rFonts w:cs="Arial"/>
        <w:b/>
        <w:sz w:val="18"/>
        <w:szCs w:val="18"/>
      </w:rPr>
      <w:fldChar w:fldCharType="begin"/>
    </w:r>
    <w:r w:rsidRPr="008D51A5">
      <w:rPr>
        <w:rFonts w:cs="Arial"/>
        <w:b/>
        <w:sz w:val="18"/>
        <w:szCs w:val="18"/>
      </w:rPr>
      <w:instrText>NUMPAGES</w:instrText>
    </w:r>
    <w:r w:rsidRPr="008D51A5"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10</w:t>
    </w:r>
    <w:r w:rsidRPr="008D51A5">
      <w:rPr>
        <w:rFonts w:cs="Arial"/>
        <w:b/>
        <w:sz w:val="18"/>
        <w:szCs w:val="18"/>
      </w:rPr>
      <w:fldChar w:fldCharType="end"/>
    </w:r>
  </w:p>
  <w:p w:rsidR="00F639F1" w:rsidRPr="008D51A5" w:rsidRDefault="00F639F1" w:rsidP="00476A4A">
    <w:pPr>
      <w:pStyle w:val="Zpat"/>
      <w:jc w:val="right"/>
      <w:rPr>
        <w:rFonts w:cs="Arial"/>
        <w:sz w:val="18"/>
        <w:szCs w:val="18"/>
      </w:rPr>
    </w:pPr>
  </w:p>
  <w:p w:rsidR="00F639F1" w:rsidRDefault="00F639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6B7" w:rsidRDefault="00AA36B7">
      <w:r>
        <w:separator/>
      </w:r>
    </w:p>
  </w:footnote>
  <w:footnote w:type="continuationSeparator" w:id="0">
    <w:p w:rsidR="00AA36B7" w:rsidRDefault="00AA3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39F1" w:rsidRPr="009038A4" w:rsidRDefault="00140E16" w:rsidP="009038A4">
    <w:pPr>
      <w:pStyle w:val="Zhlav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>Dodatek č.1 k</w:t>
    </w:r>
    <w:r w:rsidR="00F639F1" w:rsidRPr="009038A4">
      <w:rPr>
        <w:rFonts w:cs="Arial"/>
        <w:sz w:val="18"/>
        <w:szCs w:val="18"/>
      </w:rPr>
      <w:t xml:space="preserve"> </w:t>
    </w:r>
    <w:r>
      <w:rPr>
        <w:rFonts w:cs="Arial"/>
        <w:sz w:val="18"/>
        <w:szCs w:val="18"/>
      </w:rPr>
      <w:t>SOD</w:t>
    </w:r>
    <w:r w:rsidR="009038A4" w:rsidRPr="009038A4">
      <w:rPr>
        <w:rFonts w:cs="Arial"/>
        <w:sz w:val="18"/>
        <w:szCs w:val="18"/>
      </w:rPr>
      <w:t xml:space="preserve"> 970/2020</w:t>
    </w:r>
  </w:p>
  <w:p w:rsidR="00F639F1" w:rsidRDefault="00F639F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C7865"/>
    <w:multiLevelType w:val="hybridMultilevel"/>
    <w:tmpl w:val="F81A80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C452B0"/>
    <w:multiLevelType w:val="hybridMultilevel"/>
    <w:tmpl w:val="055A97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9C2313"/>
    <w:multiLevelType w:val="hybridMultilevel"/>
    <w:tmpl w:val="7EBEE4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901419"/>
    <w:multiLevelType w:val="hybridMultilevel"/>
    <w:tmpl w:val="9D82F154"/>
    <w:lvl w:ilvl="0" w:tplc="B36CA2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B52FEF"/>
    <w:multiLevelType w:val="hybridMultilevel"/>
    <w:tmpl w:val="96663632"/>
    <w:lvl w:ilvl="0" w:tplc="4D82067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786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3A775E"/>
    <w:multiLevelType w:val="hybridMultilevel"/>
    <w:tmpl w:val="56348AFA"/>
    <w:lvl w:ilvl="0" w:tplc="39CEFDF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BA23C0"/>
    <w:multiLevelType w:val="hybridMultilevel"/>
    <w:tmpl w:val="917237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29850E4"/>
    <w:multiLevelType w:val="hybridMultilevel"/>
    <w:tmpl w:val="ED0A37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F6C2F"/>
    <w:multiLevelType w:val="hybridMultilevel"/>
    <w:tmpl w:val="7DD27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1" w15:restartNumberingAfterBreak="0">
    <w:nsid w:val="37FD1CC2"/>
    <w:multiLevelType w:val="hybridMultilevel"/>
    <w:tmpl w:val="E9C6E574"/>
    <w:lvl w:ilvl="0" w:tplc="4E00BBD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184D2E"/>
    <w:multiLevelType w:val="hybridMultilevel"/>
    <w:tmpl w:val="5878526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4" w15:restartNumberingAfterBreak="0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14A3E03"/>
    <w:multiLevelType w:val="hybridMultilevel"/>
    <w:tmpl w:val="FE6E86B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 w15:restartNumberingAfterBreak="0">
    <w:nsid w:val="53996228"/>
    <w:multiLevelType w:val="hybridMultilevel"/>
    <w:tmpl w:val="D3E24664"/>
    <w:lvl w:ilvl="0" w:tplc="F89AEB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19" w15:restartNumberingAfterBreak="0">
    <w:nsid w:val="57CF763B"/>
    <w:multiLevelType w:val="hybridMultilevel"/>
    <w:tmpl w:val="CCD0DE78"/>
    <w:lvl w:ilvl="0" w:tplc="7F766F1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E8F4ED0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21" w15:restartNumberingAfterBreak="0">
    <w:nsid w:val="5EE07A30"/>
    <w:multiLevelType w:val="hybridMultilevel"/>
    <w:tmpl w:val="964ED0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02"/>
        </w:tabs>
        <w:ind w:left="1402" w:hanging="360"/>
      </w:pPr>
      <w:rPr>
        <w:rFonts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A94B448">
      <w:start w:val="3"/>
      <w:numFmt w:val="bullet"/>
      <w:lvlText w:val="-"/>
      <w:lvlJc w:val="left"/>
      <w:pPr>
        <w:tabs>
          <w:tab w:val="num" w:pos="2842"/>
        </w:tabs>
        <w:ind w:left="2842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23" w15:restartNumberingAfterBreak="0">
    <w:nsid w:val="61EA26D6"/>
    <w:multiLevelType w:val="hybridMultilevel"/>
    <w:tmpl w:val="3B627572"/>
    <w:lvl w:ilvl="0" w:tplc="FA3095B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9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94" w:hanging="360"/>
      </w:pPr>
      <w:rPr>
        <w:rFonts w:ascii="Wingdings" w:hAnsi="Wingdings" w:hint="default"/>
      </w:rPr>
    </w:lvl>
  </w:abstractNum>
  <w:abstractNum w:abstractNumId="24" w15:restartNumberingAfterBreak="0">
    <w:nsid w:val="621F16E6"/>
    <w:multiLevelType w:val="hybridMultilevel"/>
    <w:tmpl w:val="3496CA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6" w15:restartNumberingAfterBreak="0">
    <w:nsid w:val="65413E34"/>
    <w:multiLevelType w:val="hybridMultilevel"/>
    <w:tmpl w:val="178C98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B5C65A3"/>
    <w:multiLevelType w:val="hybridMultilevel"/>
    <w:tmpl w:val="F22410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1E97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6FCC44AA"/>
    <w:multiLevelType w:val="hybridMultilevel"/>
    <w:tmpl w:val="F378CE0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23D6254"/>
    <w:multiLevelType w:val="hybridMultilevel"/>
    <w:tmpl w:val="1638DB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2BD08FE"/>
    <w:multiLevelType w:val="hybridMultilevel"/>
    <w:tmpl w:val="60D2D33E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2" w15:restartNumberingAfterBreak="0">
    <w:nsid w:val="797C49E3"/>
    <w:multiLevelType w:val="singleLevel"/>
    <w:tmpl w:val="D36C65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  <w:i w:val="0"/>
        <w:u w:val="none"/>
      </w:rPr>
    </w:lvl>
  </w:abstractNum>
  <w:abstractNum w:abstractNumId="33" w15:restartNumberingAfterBreak="0">
    <w:nsid w:val="7A0E3842"/>
    <w:multiLevelType w:val="hybridMultilevel"/>
    <w:tmpl w:val="C40EE798"/>
    <w:lvl w:ilvl="0" w:tplc="70C84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0B1CEB"/>
    <w:multiLevelType w:val="hybridMultilevel"/>
    <w:tmpl w:val="23DE48D8"/>
    <w:lvl w:ilvl="0" w:tplc="0690212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BF64E9A"/>
    <w:multiLevelType w:val="hybridMultilevel"/>
    <w:tmpl w:val="BA8056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8F406E"/>
    <w:multiLevelType w:val="hybridMultilevel"/>
    <w:tmpl w:val="13FE80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7"/>
  </w:num>
  <w:num w:numId="3">
    <w:abstractNumId w:val="0"/>
  </w:num>
  <w:num w:numId="4">
    <w:abstractNumId w:val="26"/>
  </w:num>
  <w:num w:numId="5">
    <w:abstractNumId w:val="6"/>
  </w:num>
  <w:num w:numId="6">
    <w:abstractNumId w:val="30"/>
  </w:num>
  <w:num w:numId="7">
    <w:abstractNumId w:val="31"/>
  </w:num>
  <w:num w:numId="8">
    <w:abstractNumId w:val="2"/>
  </w:num>
  <w:num w:numId="9">
    <w:abstractNumId w:val="1"/>
  </w:num>
  <w:num w:numId="10">
    <w:abstractNumId w:val="36"/>
  </w:num>
  <w:num w:numId="11">
    <w:abstractNumId w:val="27"/>
  </w:num>
  <w:num w:numId="12">
    <w:abstractNumId w:val="32"/>
  </w:num>
  <w:num w:numId="13">
    <w:abstractNumId w:val="10"/>
  </w:num>
  <w:num w:numId="14">
    <w:abstractNumId w:val="28"/>
  </w:num>
  <w:num w:numId="15">
    <w:abstractNumId w:val="22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1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2"/>
  </w:num>
  <w:num w:numId="25">
    <w:abstractNumId w:val="29"/>
  </w:num>
  <w:num w:numId="26">
    <w:abstractNumId w:val="15"/>
  </w:num>
  <w:num w:numId="27">
    <w:abstractNumId w:val="9"/>
  </w:num>
  <w:num w:numId="28">
    <w:abstractNumId w:val="34"/>
  </w:num>
  <w:num w:numId="29">
    <w:abstractNumId w:val="19"/>
  </w:num>
  <w:num w:numId="30">
    <w:abstractNumId w:val="24"/>
  </w:num>
  <w:num w:numId="31">
    <w:abstractNumId w:val="35"/>
  </w:num>
  <w:num w:numId="32">
    <w:abstractNumId w:val="33"/>
  </w:num>
  <w:num w:numId="33">
    <w:abstractNumId w:val="5"/>
  </w:num>
  <w:num w:numId="34">
    <w:abstractNumId w:val="3"/>
  </w:num>
  <w:num w:numId="35">
    <w:abstractNumId w:val="14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20"/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22"/>
    <w:rsid w:val="00001CE6"/>
    <w:rsid w:val="000079D5"/>
    <w:rsid w:val="00012345"/>
    <w:rsid w:val="00032786"/>
    <w:rsid w:val="00032856"/>
    <w:rsid w:val="00033F75"/>
    <w:rsid w:val="00037FF0"/>
    <w:rsid w:val="00041BDE"/>
    <w:rsid w:val="00041ECA"/>
    <w:rsid w:val="000421E5"/>
    <w:rsid w:val="0004546C"/>
    <w:rsid w:val="00045664"/>
    <w:rsid w:val="00056330"/>
    <w:rsid w:val="00056FE6"/>
    <w:rsid w:val="000768C5"/>
    <w:rsid w:val="00081614"/>
    <w:rsid w:val="00083E5A"/>
    <w:rsid w:val="000C512F"/>
    <w:rsid w:val="000D1260"/>
    <w:rsid w:val="000D2A9F"/>
    <w:rsid w:val="000F1477"/>
    <w:rsid w:val="00100B1F"/>
    <w:rsid w:val="00103840"/>
    <w:rsid w:val="001059B3"/>
    <w:rsid w:val="00106A6D"/>
    <w:rsid w:val="00113D9A"/>
    <w:rsid w:val="001251EF"/>
    <w:rsid w:val="00126B34"/>
    <w:rsid w:val="00131488"/>
    <w:rsid w:val="00140E16"/>
    <w:rsid w:val="0014618D"/>
    <w:rsid w:val="00155A8C"/>
    <w:rsid w:val="0015732F"/>
    <w:rsid w:val="00160643"/>
    <w:rsid w:val="00161E22"/>
    <w:rsid w:val="00163376"/>
    <w:rsid w:val="00166045"/>
    <w:rsid w:val="00171631"/>
    <w:rsid w:val="00174636"/>
    <w:rsid w:val="001749C3"/>
    <w:rsid w:val="00185265"/>
    <w:rsid w:val="001A1BF6"/>
    <w:rsid w:val="001A47CD"/>
    <w:rsid w:val="001B20E9"/>
    <w:rsid w:val="001B402B"/>
    <w:rsid w:val="001B6C4B"/>
    <w:rsid w:val="001B76AD"/>
    <w:rsid w:val="001C17C3"/>
    <w:rsid w:val="001C3EB3"/>
    <w:rsid w:val="001D077E"/>
    <w:rsid w:val="001D1C96"/>
    <w:rsid w:val="001D2F4E"/>
    <w:rsid w:val="001D35DA"/>
    <w:rsid w:val="001D5241"/>
    <w:rsid w:val="001D5888"/>
    <w:rsid w:val="001D6C9F"/>
    <w:rsid w:val="001E012D"/>
    <w:rsid w:val="001E1672"/>
    <w:rsid w:val="001E2B97"/>
    <w:rsid w:val="001F1AF6"/>
    <w:rsid w:val="001F24C9"/>
    <w:rsid w:val="001F2706"/>
    <w:rsid w:val="001F52B0"/>
    <w:rsid w:val="001F53D6"/>
    <w:rsid w:val="0020596F"/>
    <w:rsid w:val="00210884"/>
    <w:rsid w:val="00217B50"/>
    <w:rsid w:val="00223528"/>
    <w:rsid w:val="00224C74"/>
    <w:rsid w:val="00226954"/>
    <w:rsid w:val="002270FD"/>
    <w:rsid w:val="002328D7"/>
    <w:rsid w:val="002329A3"/>
    <w:rsid w:val="00235203"/>
    <w:rsid w:val="00237E3C"/>
    <w:rsid w:val="00240920"/>
    <w:rsid w:val="00240D9F"/>
    <w:rsid w:val="00240DC4"/>
    <w:rsid w:val="00242D51"/>
    <w:rsid w:val="00247501"/>
    <w:rsid w:val="00252759"/>
    <w:rsid w:val="00254EF8"/>
    <w:rsid w:val="0025777F"/>
    <w:rsid w:val="00257ED8"/>
    <w:rsid w:val="00261F8F"/>
    <w:rsid w:val="0026742F"/>
    <w:rsid w:val="00267C15"/>
    <w:rsid w:val="0027304E"/>
    <w:rsid w:val="00275482"/>
    <w:rsid w:val="002778D4"/>
    <w:rsid w:val="002830C6"/>
    <w:rsid w:val="00283E1D"/>
    <w:rsid w:val="00283F7E"/>
    <w:rsid w:val="002859B9"/>
    <w:rsid w:val="0029217B"/>
    <w:rsid w:val="002A0E31"/>
    <w:rsid w:val="002A58B6"/>
    <w:rsid w:val="002A798A"/>
    <w:rsid w:val="002B3146"/>
    <w:rsid w:val="002B4708"/>
    <w:rsid w:val="002B693F"/>
    <w:rsid w:val="002C21D2"/>
    <w:rsid w:val="002C22E1"/>
    <w:rsid w:val="002C4574"/>
    <w:rsid w:val="002D0328"/>
    <w:rsid w:val="002D192B"/>
    <w:rsid w:val="002E66D4"/>
    <w:rsid w:val="002E7B0A"/>
    <w:rsid w:val="002E7BD1"/>
    <w:rsid w:val="002F1369"/>
    <w:rsid w:val="002F15CB"/>
    <w:rsid w:val="002F2071"/>
    <w:rsid w:val="002F6AB0"/>
    <w:rsid w:val="002F77ED"/>
    <w:rsid w:val="003000F1"/>
    <w:rsid w:val="00300D6D"/>
    <w:rsid w:val="0030624A"/>
    <w:rsid w:val="0031163B"/>
    <w:rsid w:val="00311B26"/>
    <w:rsid w:val="00313116"/>
    <w:rsid w:val="00314B40"/>
    <w:rsid w:val="00316C20"/>
    <w:rsid w:val="00320F2F"/>
    <w:rsid w:val="00324757"/>
    <w:rsid w:val="00327514"/>
    <w:rsid w:val="00327D64"/>
    <w:rsid w:val="00330C49"/>
    <w:rsid w:val="00330D34"/>
    <w:rsid w:val="00335EC3"/>
    <w:rsid w:val="00345329"/>
    <w:rsid w:val="00345C83"/>
    <w:rsid w:val="003460B5"/>
    <w:rsid w:val="003461F1"/>
    <w:rsid w:val="003472AC"/>
    <w:rsid w:val="00357329"/>
    <w:rsid w:val="00361484"/>
    <w:rsid w:val="00364D3B"/>
    <w:rsid w:val="00365A53"/>
    <w:rsid w:val="0037134D"/>
    <w:rsid w:val="003713BC"/>
    <w:rsid w:val="00371DBD"/>
    <w:rsid w:val="00377BDD"/>
    <w:rsid w:val="00384E86"/>
    <w:rsid w:val="0038646C"/>
    <w:rsid w:val="00387502"/>
    <w:rsid w:val="00391ACF"/>
    <w:rsid w:val="0039506D"/>
    <w:rsid w:val="003A0395"/>
    <w:rsid w:val="003A2548"/>
    <w:rsid w:val="003A3232"/>
    <w:rsid w:val="003A708C"/>
    <w:rsid w:val="003B1341"/>
    <w:rsid w:val="003B4C1E"/>
    <w:rsid w:val="003B5B69"/>
    <w:rsid w:val="003B5F73"/>
    <w:rsid w:val="003C56D1"/>
    <w:rsid w:val="003D6285"/>
    <w:rsid w:val="003D75A6"/>
    <w:rsid w:val="003F236C"/>
    <w:rsid w:val="00404FA3"/>
    <w:rsid w:val="004100F6"/>
    <w:rsid w:val="00411E9C"/>
    <w:rsid w:val="0042126F"/>
    <w:rsid w:val="00422AFF"/>
    <w:rsid w:val="00423257"/>
    <w:rsid w:val="004252EB"/>
    <w:rsid w:val="00425797"/>
    <w:rsid w:val="00426E85"/>
    <w:rsid w:val="004313FB"/>
    <w:rsid w:val="004479F4"/>
    <w:rsid w:val="00454738"/>
    <w:rsid w:val="00454954"/>
    <w:rsid w:val="00463CB8"/>
    <w:rsid w:val="00476A4A"/>
    <w:rsid w:val="004779E6"/>
    <w:rsid w:val="00487108"/>
    <w:rsid w:val="00487F0A"/>
    <w:rsid w:val="004919DA"/>
    <w:rsid w:val="00492030"/>
    <w:rsid w:val="00493010"/>
    <w:rsid w:val="00495C0F"/>
    <w:rsid w:val="004A2FD4"/>
    <w:rsid w:val="004A4786"/>
    <w:rsid w:val="004A4A8A"/>
    <w:rsid w:val="004B6B87"/>
    <w:rsid w:val="004C0B09"/>
    <w:rsid w:val="004C304B"/>
    <w:rsid w:val="004C396C"/>
    <w:rsid w:val="004C50D3"/>
    <w:rsid w:val="004D1CF5"/>
    <w:rsid w:val="004D29F2"/>
    <w:rsid w:val="004D3F48"/>
    <w:rsid w:val="004E0013"/>
    <w:rsid w:val="004E4E40"/>
    <w:rsid w:val="004E69FF"/>
    <w:rsid w:val="004F076C"/>
    <w:rsid w:val="004F576E"/>
    <w:rsid w:val="004F78FB"/>
    <w:rsid w:val="00501673"/>
    <w:rsid w:val="00504E42"/>
    <w:rsid w:val="0050601E"/>
    <w:rsid w:val="00522424"/>
    <w:rsid w:val="0052371F"/>
    <w:rsid w:val="0052468C"/>
    <w:rsid w:val="005257D4"/>
    <w:rsid w:val="00531101"/>
    <w:rsid w:val="0053391A"/>
    <w:rsid w:val="005368F8"/>
    <w:rsid w:val="0055206D"/>
    <w:rsid w:val="00561238"/>
    <w:rsid w:val="00570C17"/>
    <w:rsid w:val="0058265B"/>
    <w:rsid w:val="0058552C"/>
    <w:rsid w:val="00590B52"/>
    <w:rsid w:val="00590FCA"/>
    <w:rsid w:val="00594B1E"/>
    <w:rsid w:val="005A6E12"/>
    <w:rsid w:val="005C3E55"/>
    <w:rsid w:val="005D4DA7"/>
    <w:rsid w:val="005D5110"/>
    <w:rsid w:val="005E2FD1"/>
    <w:rsid w:val="005F18F6"/>
    <w:rsid w:val="005F1F2B"/>
    <w:rsid w:val="00610BB5"/>
    <w:rsid w:val="0061213B"/>
    <w:rsid w:val="00617CEC"/>
    <w:rsid w:val="00625B22"/>
    <w:rsid w:val="00625D84"/>
    <w:rsid w:val="0062654F"/>
    <w:rsid w:val="006324A3"/>
    <w:rsid w:val="0063291C"/>
    <w:rsid w:val="00635211"/>
    <w:rsid w:val="00637062"/>
    <w:rsid w:val="00644E8C"/>
    <w:rsid w:val="00660ADB"/>
    <w:rsid w:val="00665EC1"/>
    <w:rsid w:val="00670038"/>
    <w:rsid w:val="006710D1"/>
    <w:rsid w:val="00671A7E"/>
    <w:rsid w:val="00672340"/>
    <w:rsid w:val="00675100"/>
    <w:rsid w:val="00680069"/>
    <w:rsid w:val="006835A9"/>
    <w:rsid w:val="00694B5A"/>
    <w:rsid w:val="00696CFE"/>
    <w:rsid w:val="00696F34"/>
    <w:rsid w:val="006977B4"/>
    <w:rsid w:val="00697A3F"/>
    <w:rsid w:val="006A0BD5"/>
    <w:rsid w:val="006A58B6"/>
    <w:rsid w:val="006A7E38"/>
    <w:rsid w:val="006C239C"/>
    <w:rsid w:val="006C2E78"/>
    <w:rsid w:val="006C3692"/>
    <w:rsid w:val="006C5F61"/>
    <w:rsid w:val="006C602E"/>
    <w:rsid w:val="006D0F7D"/>
    <w:rsid w:val="006D3D75"/>
    <w:rsid w:val="006E062C"/>
    <w:rsid w:val="006E0D2A"/>
    <w:rsid w:val="006E6E68"/>
    <w:rsid w:val="006F73E2"/>
    <w:rsid w:val="006F77BF"/>
    <w:rsid w:val="006F7D2E"/>
    <w:rsid w:val="00704C92"/>
    <w:rsid w:val="007173C2"/>
    <w:rsid w:val="00717462"/>
    <w:rsid w:val="00720841"/>
    <w:rsid w:val="00721E48"/>
    <w:rsid w:val="00724D18"/>
    <w:rsid w:val="0072521F"/>
    <w:rsid w:val="00725DD1"/>
    <w:rsid w:val="00744967"/>
    <w:rsid w:val="00755BCA"/>
    <w:rsid w:val="00776584"/>
    <w:rsid w:val="00776B6D"/>
    <w:rsid w:val="00780F56"/>
    <w:rsid w:val="0078134D"/>
    <w:rsid w:val="00781B6E"/>
    <w:rsid w:val="00783045"/>
    <w:rsid w:val="00784C5B"/>
    <w:rsid w:val="00787C8A"/>
    <w:rsid w:val="00787FDA"/>
    <w:rsid w:val="00792EE0"/>
    <w:rsid w:val="0079347B"/>
    <w:rsid w:val="007956AF"/>
    <w:rsid w:val="007A30A3"/>
    <w:rsid w:val="007A386F"/>
    <w:rsid w:val="007A3BB8"/>
    <w:rsid w:val="007A782D"/>
    <w:rsid w:val="007B240B"/>
    <w:rsid w:val="007B24CA"/>
    <w:rsid w:val="007B2D32"/>
    <w:rsid w:val="007B4B87"/>
    <w:rsid w:val="007B7803"/>
    <w:rsid w:val="007C39BD"/>
    <w:rsid w:val="007C6638"/>
    <w:rsid w:val="007C75CA"/>
    <w:rsid w:val="007C7DDE"/>
    <w:rsid w:val="007D6484"/>
    <w:rsid w:val="007E1923"/>
    <w:rsid w:val="007E1E43"/>
    <w:rsid w:val="007E2B0A"/>
    <w:rsid w:val="007E2EA8"/>
    <w:rsid w:val="007F2D48"/>
    <w:rsid w:val="007F4CC4"/>
    <w:rsid w:val="00800E6D"/>
    <w:rsid w:val="00820923"/>
    <w:rsid w:val="00822518"/>
    <w:rsid w:val="00822F3C"/>
    <w:rsid w:val="00824A92"/>
    <w:rsid w:val="0082518C"/>
    <w:rsid w:val="008338EB"/>
    <w:rsid w:val="00837762"/>
    <w:rsid w:val="00840DA5"/>
    <w:rsid w:val="00841258"/>
    <w:rsid w:val="008432CA"/>
    <w:rsid w:val="008432E7"/>
    <w:rsid w:val="00864E08"/>
    <w:rsid w:val="0086619E"/>
    <w:rsid w:val="00867A07"/>
    <w:rsid w:val="008771EF"/>
    <w:rsid w:val="00877509"/>
    <w:rsid w:val="00877E0E"/>
    <w:rsid w:val="008850E7"/>
    <w:rsid w:val="00886472"/>
    <w:rsid w:val="00886E65"/>
    <w:rsid w:val="00887DDF"/>
    <w:rsid w:val="008A0E5D"/>
    <w:rsid w:val="008A1B04"/>
    <w:rsid w:val="008A3C21"/>
    <w:rsid w:val="008A4465"/>
    <w:rsid w:val="008A646C"/>
    <w:rsid w:val="008B0740"/>
    <w:rsid w:val="008B1BF9"/>
    <w:rsid w:val="008B4073"/>
    <w:rsid w:val="008B53AF"/>
    <w:rsid w:val="008C22E2"/>
    <w:rsid w:val="008C4F45"/>
    <w:rsid w:val="008D0722"/>
    <w:rsid w:val="008D51A5"/>
    <w:rsid w:val="008D773C"/>
    <w:rsid w:val="008D78CB"/>
    <w:rsid w:val="008D79EB"/>
    <w:rsid w:val="008E004D"/>
    <w:rsid w:val="008E3236"/>
    <w:rsid w:val="008F1600"/>
    <w:rsid w:val="008F596E"/>
    <w:rsid w:val="00903544"/>
    <w:rsid w:val="009038A4"/>
    <w:rsid w:val="00903EF6"/>
    <w:rsid w:val="009068C5"/>
    <w:rsid w:val="00907AEB"/>
    <w:rsid w:val="00914903"/>
    <w:rsid w:val="00915416"/>
    <w:rsid w:val="00936D58"/>
    <w:rsid w:val="00943E5B"/>
    <w:rsid w:val="00952566"/>
    <w:rsid w:val="00953219"/>
    <w:rsid w:val="009577CF"/>
    <w:rsid w:val="009620D9"/>
    <w:rsid w:val="00967069"/>
    <w:rsid w:val="009673EF"/>
    <w:rsid w:val="00967830"/>
    <w:rsid w:val="00976896"/>
    <w:rsid w:val="009819FA"/>
    <w:rsid w:val="00982625"/>
    <w:rsid w:val="009832DA"/>
    <w:rsid w:val="009843D6"/>
    <w:rsid w:val="0098649E"/>
    <w:rsid w:val="00987DE2"/>
    <w:rsid w:val="00991331"/>
    <w:rsid w:val="00996803"/>
    <w:rsid w:val="009972A4"/>
    <w:rsid w:val="009A11EF"/>
    <w:rsid w:val="009A4EEC"/>
    <w:rsid w:val="009B01FE"/>
    <w:rsid w:val="009B10AF"/>
    <w:rsid w:val="009B13D4"/>
    <w:rsid w:val="009B195C"/>
    <w:rsid w:val="009B5E91"/>
    <w:rsid w:val="009C18D9"/>
    <w:rsid w:val="009C1AAA"/>
    <w:rsid w:val="009C22A0"/>
    <w:rsid w:val="009C4477"/>
    <w:rsid w:val="009D1181"/>
    <w:rsid w:val="009D1968"/>
    <w:rsid w:val="009D3592"/>
    <w:rsid w:val="009F4251"/>
    <w:rsid w:val="009F42F0"/>
    <w:rsid w:val="009F4727"/>
    <w:rsid w:val="009F6E2C"/>
    <w:rsid w:val="00A0137D"/>
    <w:rsid w:val="00A0281B"/>
    <w:rsid w:val="00A057BF"/>
    <w:rsid w:val="00A058DF"/>
    <w:rsid w:val="00A075C1"/>
    <w:rsid w:val="00A16062"/>
    <w:rsid w:val="00A1615F"/>
    <w:rsid w:val="00A17BE4"/>
    <w:rsid w:val="00A206AE"/>
    <w:rsid w:val="00A208DC"/>
    <w:rsid w:val="00A304FA"/>
    <w:rsid w:val="00A31015"/>
    <w:rsid w:val="00A31E98"/>
    <w:rsid w:val="00A411F0"/>
    <w:rsid w:val="00A415F1"/>
    <w:rsid w:val="00A46384"/>
    <w:rsid w:val="00A53B62"/>
    <w:rsid w:val="00A55FD5"/>
    <w:rsid w:val="00A662F3"/>
    <w:rsid w:val="00A66516"/>
    <w:rsid w:val="00A71BE1"/>
    <w:rsid w:val="00A74BEE"/>
    <w:rsid w:val="00A755E3"/>
    <w:rsid w:val="00A77330"/>
    <w:rsid w:val="00A776FD"/>
    <w:rsid w:val="00A90084"/>
    <w:rsid w:val="00A9229D"/>
    <w:rsid w:val="00A92EE1"/>
    <w:rsid w:val="00AA36B7"/>
    <w:rsid w:val="00AA4DB9"/>
    <w:rsid w:val="00AB54B2"/>
    <w:rsid w:val="00AC2456"/>
    <w:rsid w:val="00AC2936"/>
    <w:rsid w:val="00AC4112"/>
    <w:rsid w:val="00AC7C31"/>
    <w:rsid w:val="00AD70F8"/>
    <w:rsid w:val="00AD7965"/>
    <w:rsid w:val="00AE192E"/>
    <w:rsid w:val="00AF3C6E"/>
    <w:rsid w:val="00AF46C9"/>
    <w:rsid w:val="00AF6F90"/>
    <w:rsid w:val="00AF777B"/>
    <w:rsid w:val="00AF7E28"/>
    <w:rsid w:val="00B03D13"/>
    <w:rsid w:val="00B06961"/>
    <w:rsid w:val="00B114C4"/>
    <w:rsid w:val="00B116D9"/>
    <w:rsid w:val="00B123C4"/>
    <w:rsid w:val="00B16667"/>
    <w:rsid w:val="00B17AF2"/>
    <w:rsid w:val="00B218B6"/>
    <w:rsid w:val="00B23798"/>
    <w:rsid w:val="00B34E03"/>
    <w:rsid w:val="00B34E3F"/>
    <w:rsid w:val="00B43E05"/>
    <w:rsid w:val="00B459F0"/>
    <w:rsid w:val="00B51285"/>
    <w:rsid w:val="00B535AE"/>
    <w:rsid w:val="00B5360D"/>
    <w:rsid w:val="00B56AAB"/>
    <w:rsid w:val="00B739FD"/>
    <w:rsid w:val="00B76263"/>
    <w:rsid w:val="00B7669F"/>
    <w:rsid w:val="00B840BD"/>
    <w:rsid w:val="00B86729"/>
    <w:rsid w:val="00B92C56"/>
    <w:rsid w:val="00B94105"/>
    <w:rsid w:val="00BA5122"/>
    <w:rsid w:val="00BA51FB"/>
    <w:rsid w:val="00BA6366"/>
    <w:rsid w:val="00BA6A71"/>
    <w:rsid w:val="00BB2DAF"/>
    <w:rsid w:val="00BB4447"/>
    <w:rsid w:val="00BB4CC3"/>
    <w:rsid w:val="00BC3C71"/>
    <w:rsid w:val="00BE42F1"/>
    <w:rsid w:val="00BE6ACC"/>
    <w:rsid w:val="00BF4A4D"/>
    <w:rsid w:val="00BF5B97"/>
    <w:rsid w:val="00BF7072"/>
    <w:rsid w:val="00C01BBA"/>
    <w:rsid w:val="00C05C03"/>
    <w:rsid w:val="00C071B2"/>
    <w:rsid w:val="00C12B6A"/>
    <w:rsid w:val="00C20688"/>
    <w:rsid w:val="00C22427"/>
    <w:rsid w:val="00C311B2"/>
    <w:rsid w:val="00C36351"/>
    <w:rsid w:val="00C42299"/>
    <w:rsid w:val="00C422B1"/>
    <w:rsid w:val="00C53D2F"/>
    <w:rsid w:val="00C575A4"/>
    <w:rsid w:val="00C63F88"/>
    <w:rsid w:val="00C67CCA"/>
    <w:rsid w:val="00C70D33"/>
    <w:rsid w:val="00C71A51"/>
    <w:rsid w:val="00C728AB"/>
    <w:rsid w:val="00C75B84"/>
    <w:rsid w:val="00C77081"/>
    <w:rsid w:val="00C82533"/>
    <w:rsid w:val="00C829D1"/>
    <w:rsid w:val="00C8531F"/>
    <w:rsid w:val="00C85761"/>
    <w:rsid w:val="00C85932"/>
    <w:rsid w:val="00C90695"/>
    <w:rsid w:val="00C92369"/>
    <w:rsid w:val="00C942E3"/>
    <w:rsid w:val="00C9450E"/>
    <w:rsid w:val="00C95C0D"/>
    <w:rsid w:val="00C96652"/>
    <w:rsid w:val="00C979C5"/>
    <w:rsid w:val="00C97F02"/>
    <w:rsid w:val="00CA30D6"/>
    <w:rsid w:val="00CA565C"/>
    <w:rsid w:val="00CA694A"/>
    <w:rsid w:val="00CB77AD"/>
    <w:rsid w:val="00CC286E"/>
    <w:rsid w:val="00CC7791"/>
    <w:rsid w:val="00CD0A1E"/>
    <w:rsid w:val="00CD2817"/>
    <w:rsid w:val="00CD4004"/>
    <w:rsid w:val="00CD6D6D"/>
    <w:rsid w:val="00CD75D6"/>
    <w:rsid w:val="00CE3E99"/>
    <w:rsid w:val="00CE4506"/>
    <w:rsid w:val="00CF240D"/>
    <w:rsid w:val="00CF25FD"/>
    <w:rsid w:val="00CF31E9"/>
    <w:rsid w:val="00CF3F1E"/>
    <w:rsid w:val="00CF41BB"/>
    <w:rsid w:val="00CF5673"/>
    <w:rsid w:val="00CF7512"/>
    <w:rsid w:val="00D06B98"/>
    <w:rsid w:val="00D201C6"/>
    <w:rsid w:val="00D2260A"/>
    <w:rsid w:val="00D23CAD"/>
    <w:rsid w:val="00D313C7"/>
    <w:rsid w:val="00D331F9"/>
    <w:rsid w:val="00D35346"/>
    <w:rsid w:val="00D36857"/>
    <w:rsid w:val="00D5749B"/>
    <w:rsid w:val="00D671C0"/>
    <w:rsid w:val="00D74A50"/>
    <w:rsid w:val="00D76881"/>
    <w:rsid w:val="00DA2CAA"/>
    <w:rsid w:val="00DA3527"/>
    <w:rsid w:val="00DA46ED"/>
    <w:rsid w:val="00DA4F77"/>
    <w:rsid w:val="00DA512A"/>
    <w:rsid w:val="00DA7663"/>
    <w:rsid w:val="00DA7DA1"/>
    <w:rsid w:val="00DB3F13"/>
    <w:rsid w:val="00DB6FF5"/>
    <w:rsid w:val="00DC0D56"/>
    <w:rsid w:val="00DC238C"/>
    <w:rsid w:val="00DD24EE"/>
    <w:rsid w:val="00DD58BD"/>
    <w:rsid w:val="00DD59C6"/>
    <w:rsid w:val="00DE1C0C"/>
    <w:rsid w:val="00DE2D09"/>
    <w:rsid w:val="00DE33BD"/>
    <w:rsid w:val="00DE4BCE"/>
    <w:rsid w:val="00DE56C2"/>
    <w:rsid w:val="00DE6C36"/>
    <w:rsid w:val="00DF0E92"/>
    <w:rsid w:val="00DF415B"/>
    <w:rsid w:val="00E00B4F"/>
    <w:rsid w:val="00E0190E"/>
    <w:rsid w:val="00E0313A"/>
    <w:rsid w:val="00E03226"/>
    <w:rsid w:val="00E062C8"/>
    <w:rsid w:val="00E0681E"/>
    <w:rsid w:val="00E06C6E"/>
    <w:rsid w:val="00E10400"/>
    <w:rsid w:val="00E11D4C"/>
    <w:rsid w:val="00E13110"/>
    <w:rsid w:val="00E1398F"/>
    <w:rsid w:val="00E13BC7"/>
    <w:rsid w:val="00E16E40"/>
    <w:rsid w:val="00E26428"/>
    <w:rsid w:val="00E27560"/>
    <w:rsid w:val="00E343DF"/>
    <w:rsid w:val="00E436F4"/>
    <w:rsid w:val="00E55D9E"/>
    <w:rsid w:val="00E57C8B"/>
    <w:rsid w:val="00E57D22"/>
    <w:rsid w:val="00E6189E"/>
    <w:rsid w:val="00E623BD"/>
    <w:rsid w:val="00E648D5"/>
    <w:rsid w:val="00E754C9"/>
    <w:rsid w:val="00E7626D"/>
    <w:rsid w:val="00E7713D"/>
    <w:rsid w:val="00E83007"/>
    <w:rsid w:val="00EA2209"/>
    <w:rsid w:val="00EA36D5"/>
    <w:rsid w:val="00EA48DF"/>
    <w:rsid w:val="00EB40F3"/>
    <w:rsid w:val="00EC5B72"/>
    <w:rsid w:val="00EC62BB"/>
    <w:rsid w:val="00ED1B27"/>
    <w:rsid w:val="00EE4014"/>
    <w:rsid w:val="00EE679B"/>
    <w:rsid w:val="00EF19A2"/>
    <w:rsid w:val="00EF1F31"/>
    <w:rsid w:val="00EF387B"/>
    <w:rsid w:val="00F01557"/>
    <w:rsid w:val="00F02DA0"/>
    <w:rsid w:val="00F030AF"/>
    <w:rsid w:val="00F114E7"/>
    <w:rsid w:val="00F17FB9"/>
    <w:rsid w:val="00F24A3C"/>
    <w:rsid w:val="00F26B1A"/>
    <w:rsid w:val="00F27C41"/>
    <w:rsid w:val="00F34A8E"/>
    <w:rsid w:val="00F416ED"/>
    <w:rsid w:val="00F445B7"/>
    <w:rsid w:val="00F4556D"/>
    <w:rsid w:val="00F53267"/>
    <w:rsid w:val="00F639F1"/>
    <w:rsid w:val="00F746C6"/>
    <w:rsid w:val="00F755FC"/>
    <w:rsid w:val="00F757DA"/>
    <w:rsid w:val="00F860CB"/>
    <w:rsid w:val="00F92EAC"/>
    <w:rsid w:val="00F93FDB"/>
    <w:rsid w:val="00FA145F"/>
    <w:rsid w:val="00FA2FB8"/>
    <w:rsid w:val="00FA5661"/>
    <w:rsid w:val="00FB6921"/>
    <w:rsid w:val="00FC2105"/>
    <w:rsid w:val="00FC3E1B"/>
    <w:rsid w:val="00FD5E7D"/>
    <w:rsid w:val="00FE1C85"/>
    <w:rsid w:val="00FE4AE9"/>
    <w:rsid w:val="00FE5445"/>
    <w:rsid w:val="00FF05B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2BE0FE"/>
  <w15:docId w15:val="{C58E7288-CB92-4D3F-B811-524866C2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51EF"/>
    <w:pPr>
      <w:jc w:val="both"/>
    </w:pPr>
    <w:rPr>
      <w:rFonts w:ascii="Arial" w:hAnsi="Arial"/>
      <w:sz w:val="22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7B4B87"/>
    <w:rPr>
      <w:color w:val="0000FF"/>
      <w:u w:val="single"/>
    </w:rPr>
  </w:style>
  <w:style w:type="paragraph" w:customStyle="1" w:styleId="Export0">
    <w:name w:val="Export 0"/>
    <w:link w:val="Export0Char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EE679B"/>
    <w:pPr>
      <w:tabs>
        <w:tab w:val="left" w:pos="360"/>
      </w:tabs>
      <w:overflowPunct w:val="0"/>
      <w:autoSpaceDE w:val="0"/>
      <w:autoSpaceDN w:val="0"/>
      <w:adjustRightInd w:val="0"/>
      <w:ind w:left="360" w:hanging="360"/>
    </w:pPr>
    <w:rPr>
      <w:rFonts w:cs="Arial"/>
      <w:szCs w:val="22"/>
    </w:rPr>
  </w:style>
  <w:style w:type="paragraph" w:styleId="Podnadpis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E679B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  <w:style w:type="character" w:customStyle="1" w:styleId="Export0Char">
    <w:name w:val="Export 0 Char"/>
    <w:link w:val="Export0"/>
    <w:rsid w:val="00680069"/>
    <w:rPr>
      <w:rFonts w:ascii="Courier New" w:hAnsi="Courier New"/>
      <w:sz w:val="24"/>
      <w:lang w:val="en-US"/>
    </w:rPr>
  </w:style>
  <w:style w:type="paragraph" w:customStyle="1" w:styleId="A-odstavecodsazensodrkami">
    <w:name w:val="A-odstavec odsazený s odrážkami"/>
    <w:basedOn w:val="Normln"/>
    <w:rsid w:val="00680069"/>
    <w:pPr>
      <w:numPr>
        <w:numId w:val="23"/>
      </w:numPr>
    </w:pPr>
    <w:rPr>
      <w:rFonts w:cs="Arial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330D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469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Samková</dc:creator>
  <cp:lastModifiedBy>Jorová Jaroslava</cp:lastModifiedBy>
  <cp:revision>3</cp:revision>
  <cp:lastPrinted>2019-10-09T08:09:00Z</cp:lastPrinted>
  <dcterms:created xsi:type="dcterms:W3CDTF">2021-01-19T08:02:00Z</dcterms:created>
  <dcterms:modified xsi:type="dcterms:W3CDTF">2021-01-19T08:04:00Z</dcterms:modified>
</cp:coreProperties>
</file>