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15" w:type="dxa"/>
        <w:tblInd w:w="221" w:type="dxa"/>
        <w:tblCellMar>
          <w:left w:w="0" w:type="dxa"/>
          <w:right w:w="0" w:type="dxa"/>
        </w:tblCellMar>
        <w:tblLook w:val="04A0"/>
      </w:tblPr>
      <w:tblGrid>
        <w:gridCol w:w="6310"/>
        <w:gridCol w:w="2805"/>
      </w:tblGrid>
      <w:tr w:rsidR="0053490F" w:rsidTr="00450EBD">
        <w:trPr>
          <w:trHeight w:val="176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10" w:right="0" w:firstLine="0"/>
              <w:jc w:val="left"/>
            </w:pPr>
            <w:r w:rsidRPr="00450EBD">
              <w:rPr>
                <w:sz w:val="22"/>
              </w:rPr>
              <w:t>Fórum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0" w:right="10" w:firstLine="0"/>
              <w:jc w:val="right"/>
            </w:pPr>
            <w:r w:rsidRPr="00450EBD">
              <w:rPr>
                <w:sz w:val="16"/>
              </w:rPr>
              <w:t>Fórum dárců / Czech Donors Forum</w:t>
            </w:r>
          </w:p>
        </w:tc>
      </w:tr>
      <w:tr w:rsidR="0053490F" w:rsidTr="00450EBD">
        <w:trPr>
          <w:trHeight w:val="175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10" w:right="0" w:firstLine="0"/>
              <w:jc w:val="left"/>
            </w:pPr>
            <w:r w:rsidRPr="00450EBD">
              <w:rPr>
                <w:sz w:val="22"/>
              </w:rPr>
              <w:t>Dárců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0" w:right="19" w:firstLine="0"/>
              <w:jc w:val="right"/>
            </w:pPr>
            <w:r w:rsidRPr="00450EBD">
              <w:rPr>
                <w:sz w:val="16"/>
              </w:rPr>
              <w:t>Na Václavce 1 135/9, 15000 Praha 5</w:t>
            </w:r>
          </w:p>
        </w:tc>
      </w:tr>
      <w:tr w:rsidR="0053490F" w:rsidTr="00450EBD">
        <w:trPr>
          <w:trHeight w:val="175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10" w:right="0" w:firstLine="0"/>
              <w:jc w:val="left"/>
            </w:pPr>
            <w:r w:rsidRPr="00450EBD">
              <w:rPr>
                <w:sz w:val="20"/>
              </w:rPr>
              <w:t>Czech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0" w:right="10" w:firstLine="0"/>
              <w:jc w:val="right"/>
            </w:pPr>
            <w:r w:rsidRPr="00450EBD">
              <w:rPr>
                <w:sz w:val="16"/>
              </w:rPr>
              <w:t>telefon: +420240201 192</w:t>
            </w:r>
          </w:p>
        </w:tc>
      </w:tr>
      <w:tr w:rsidR="0053490F" w:rsidTr="00450EBD">
        <w:trPr>
          <w:trHeight w:val="190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0" w:right="0" w:firstLine="0"/>
              <w:jc w:val="left"/>
            </w:pPr>
            <w:r w:rsidRPr="00450EBD">
              <w:rPr>
                <w:sz w:val="20"/>
              </w:rPr>
              <w:t>Donors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0" w:right="0" w:firstLine="0"/>
              <w:jc w:val="right"/>
            </w:pPr>
            <w:r w:rsidRPr="00450EBD">
              <w:rPr>
                <w:sz w:val="16"/>
              </w:rPr>
              <w:t>e-mail: donorsforum@donorsforum.cz</w:t>
            </w:r>
          </w:p>
        </w:tc>
      </w:tr>
      <w:tr w:rsidR="0053490F" w:rsidTr="00450EBD">
        <w:trPr>
          <w:trHeight w:val="148"/>
        </w:trPr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10" w:right="0" w:firstLine="0"/>
              <w:jc w:val="left"/>
            </w:pPr>
            <w:r w:rsidRPr="00450EBD">
              <w:rPr>
                <w:sz w:val="20"/>
              </w:rPr>
              <w:t>Forum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0" w:right="10" w:firstLine="0"/>
              <w:jc w:val="right"/>
            </w:pPr>
            <w:r w:rsidRPr="00450EBD">
              <w:rPr>
                <w:sz w:val="16"/>
              </w:rPr>
              <w:t>www donorsforum.cz</w:t>
            </w:r>
          </w:p>
        </w:tc>
      </w:tr>
    </w:tbl>
    <w:p w:rsidR="0053490F" w:rsidRDefault="00357020">
      <w:pPr>
        <w:pStyle w:val="Nadpis1"/>
        <w:spacing w:after="400"/>
        <w:ind w:left="14"/>
      </w:pPr>
      <w:r>
        <w:t>1. Smluvní strany</w:t>
      </w:r>
    </w:p>
    <w:p w:rsidR="0053490F" w:rsidRDefault="00357020">
      <w:pPr>
        <w:ind w:left="23" w:firstLine="10"/>
      </w:pPr>
      <w:r>
        <w:t xml:space="preserve">Fórum dárcô, z.s., lč: 660 04 501 se sídlem Na Václavce 1135/9, 150 OO Praha 5 zapsané ve spolkovém rejstříku vedeném Městským soudem v Praze, oddíl L, vložka 8294 zastoupené </w:t>
      </w:r>
      <w:r w:rsidRPr="00D84E8B">
        <w:rPr>
          <w:highlight w:val="black"/>
        </w:rPr>
        <w:t>Klárou Šplíchalovou</w:t>
      </w:r>
      <w:r>
        <w:t>, výkonnou ředitelkou Fóra dárců</w:t>
      </w:r>
    </w:p>
    <w:p w:rsidR="0053490F" w:rsidRDefault="00357020">
      <w:pPr>
        <w:spacing w:after="596" w:line="265" w:lineRule="auto"/>
        <w:ind w:left="53" w:right="980" w:hanging="10"/>
        <w:jc w:val="left"/>
      </w:pPr>
      <w:r>
        <w:rPr>
          <w:sz w:val="26"/>
        </w:rPr>
        <w:t>(dále jen „FD")</w:t>
      </w:r>
    </w:p>
    <w:p w:rsidR="0053490F" w:rsidRDefault="00357020">
      <w:pPr>
        <w:ind w:left="23" w:right="5090" w:firstLine="19"/>
      </w:pPr>
      <w:r>
        <w:t xml:space="preserve">Dům seniorů POHODA, o.p.s. 1č:25852051 se sídlem: Mládí 725, Orlová-Lutyně, 735 14 Bankovní spojení NNO: 164773907/0300 zastoupené: </w:t>
      </w:r>
      <w:r w:rsidRPr="00D84E8B">
        <w:rPr>
          <w:highlight w:val="black"/>
        </w:rPr>
        <w:t>Bc.VĺtězsIava Lojková</w:t>
      </w:r>
      <w:r>
        <w:t xml:space="preserve"> (dále jen „NNO")</w:t>
      </w:r>
    </w:p>
    <w:p w:rsidR="0053490F" w:rsidRDefault="00357020">
      <w:pPr>
        <w:ind w:left="23" w:right="0" w:firstLine="0"/>
      </w:pPr>
      <w:r>
        <w:t>uzavírají ve smyslu ustanovení S 2055 a násl. zákona č. 89/2012 Sb., občanský zákoník, tuto darovací smlouvu:</w:t>
      </w:r>
    </w:p>
    <w:p w:rsidR="0053490F" w:rsidRDefault="00357020">
      <w:pPr>
        <w:numPr>
          <w:ilvl w:val="0"/>
          <w:numId w:val="1"/>
        </w:numPr>
        <w:spacing w:after="82" w:line="265" w:lineRule="auto"/>
        <w:ind w:left="322" w:right="980" w:hanging="279"/>
        <w:jc w:val="left"/>
      </w:pPr>
      <w:r>
        <w:rPr>
          <w:sz w:val="26"/>
        </w:rPr>
        <w:t>předmět Smlouvy</w:t>
      </w:r>
    </w:p>
    <w:p w:rsidR="0053490F" w:rsidRDefault="00357020">
      <w:pPr>
        <w:spacing w:after="34"/>
        <w:ind w:left="561" w:right="0"/>
      </w:pPr>
      <w:r>
        <w:t>2,1. Předmětem této smlouvy je poskytnutí příspěvku ve výši 100 000 Kč na projekt Ve čtyřech se to lépe táhne, ve formě daru (dále jen „dar").</w:t>
      </w:r>
    </w:p>
    <w:p w:rsidR="0053490F" w:rsidRDefault="00357020">
      <w:pPr>
        <w:spacing w:after="203"/>
        <w:ind w:left="561" w:right="0"/>
      </w:pPr>
      <w:r>
        <w:t>2.2. NNO se zavazuje použít tento finanční příspěvek na předložený projekt v rámci programu „Globus Lepší svět 2020".</w:t>
      </w:r>
    </w:p>
    <w:p w:rsidR="0053490F" w:rsidRDefault="00357020">
      <w:pPr>
        <w:pStyle w:val="Nadpis1"/>
        <w:ind w:left="14"/>
      </w:pPr>
      <w:r>
        <w:t>3. Závazky smluvních stran</w:t>
      </w:r>
    </w:p>
    <w:p w:rsidR="0053490F" w:rsidRDefault="00357020">
      <w:pPr>
        <w:spacing w:after="92"/>
        <w:ind w:left="561" w:right="0"/>
      </w:pPr>
      <w:r>
        <w:t>3.1. FD se zavazuje převést dar na účet NNO č. 164773907/0300 do 30-ti kalendářních dnů ode dne podpisu této smlouvy.</w:t>
      </w:r>
    </w:p>
    <w:p w:rsidR="0053490F" w:rsidRDefault="00357020">
      <w:pPr>
        <w:spacing w:after="0"/>
        <w:ind w:left="561" w:right="182"/>
      </w:pPr>
      <w:r>
        <w:t xml:space="preserve">3.2. NNO se zavazuje písemně informovat FD o užití finančních prostředků a zaslat detailní vyúčtování, a to vše nejpozději do 8 měsíců od podpisu smlouvy. NNO také poskytne FD co nejširší a nejúplnější dokumentaci (písemná, obrazové nebo zvuková), dokládající řádné využití příspěvku na formuláři Závěrečná zpráva programu. NNO se dále zavazuje poskytnout společnosti Globus součinnost s komunikací podpořeného projektu a zavazuje </w:t>
      </w:r>
      <w:r w:rsidR="00D84E8B">
        <w:t>se společ</w:t>
      </w:r>
      <w:r>
        <w:t>nost Globus v relev</w:t>
      </w:r>
      <w:r w:rsidR="00D84E8B">
        <w:t>entních případech komunikova</w:t>
      </w:r>
      <w:r>
        <w:t xml:space="preserve">t v souvislosti </w:t>
      </w:r>
      <w:r w:rsidR="00D84E8B">
        <w:t>s</w:t>
      </w:r>
      <w:r>
        <w:t>projektem.</w:t>
      </w:r>
    </w:p>
    <w:p w:rsidR="0053490F" w:rsidRDefault="00357020">
      <w:pPr>
        <w:spacing w:after="1274"/>
        <w:ind w:left="561" w:right="192"/>
      </w:pPr>
      <w:r>
        <w:t xml:space="preserve">3.3. Pokud bude </w:t>
      </w:r>
      <w:r w:rsidR="00D84E8B">
        <w:t>zjištěno, že poskytnutý finančí pří</w:t>
      </w:r>
      <w:r>
        <w:t>spěvek byl po</w:t>
      </w:r>
      <w:r w:rsidR="00D84E8B">
        <w:t>uži</w:t>
      </w:r>
      <w:r>
        <w:t>t jinak, než je uvedeno v bodu 2., odst. 2.2., této smlouvy, nebo nebyly splněny podmínky bodu 3.2. smlouvy je NNO povinen vrátit dar na účet FD, a to do 5 dnů ode dne, kdy je k takovému vrácení ze strany FD písemně nebo emailem vyzván.</w:t>
      </w:r>
    </w:p>
    <w:p w:rsidR="0053490F" w:rsidRDefault="00D84E8B">
      <w:pPr>
        <w:spacing w:after="490" w:line="216" w:lineRule="auto"/>
        <w:ind w:left="231" w:right="6858" w:hanging="10"/>
        <w:jc w:val="left"/>
      </w:pPr>
      <w:r>
        <w:rPr>
          <w:noProof/>
          <w:lang w:val="cs-CZ" w:eastAsia="cs-CZ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48895</wp:posOffset>
            </wp:positionH>
            <wp:positionV relativeFrom="paragraph">
              <wp:posOffset>-60960</wp:posOffset>
            </wp:positionV>
            <wp:extent cx="646430" cy="579120"/>
            <wp:effectExtent l="19050" t="0" r="1270" b="0"/>
            <wp:wrapSquare wrapText="bothSides"/>
            <wp:docPr id="5" name="Picture 1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0">
        <w:rPr>
          <w:sz w:val="22"/>
        </w:rPr>
        <w:t xml:space="preserve">GLOBUS LEPŠÍ </w:t>
      </w:r>
      <w:r w:rsidR="00357020">
        <w:rPr>
          <w:sz w:val="22"/>
        </w:rPr>
        <w:lastRenderedPageBreak/>
        <w:t>svËT</w:t>
      </w:r>
    </w:p>
    <w:p w:rsidR="0053490F" w:rsidRDefault="00D84E8B">
      <w:pPr>
        <w:tabs>
          <w:tab w:val="right" w:pos="9451"/>
        </w:tabs>
        <w:spacing w:after="0" w:line="259" w:lineRule="auto"/>
        <w:ind w:left="-38" w:right="0" w:firstLine="0"/>
        <w:jc w:val="left"/>
      </w:pPr>
      <w:r>
        <w:rPr>
          <w:noProof/>
          <w:lang w:val="cs-CZ" w:eastAsia="cs-CZ"/>
        </w:rPr>
        <w:drawing>
          <wp:inline distT="0" distB="0" distL="0" distR="0">
            <wp:extent cx="581025" cy="285750"/>
            <wp:effectExtent l="19050" t="0" r="9525" b="0"/>
            <wp:docPr id="1" name="Picture 3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7020">
        <w:rPr>
          <w:sz w:val="16"/>
        </w:rPr>
        <w:tab/>
        <w:t>Fórum dárců Czech Donors l•orum</w:t>
      </w:r>
    </w:p>
    <w:tbl>
      <w:tblPr>
        <w:tblW w:w="9124" w:type="dxa"/>
        <w:tblInd w:w="327" w:type="dxa"/>
        <w:tblCellMar>
          <w:left w:w="0" w:type="dxa"/>
          <w:right w:w="0" w:type="dxa"/>
        </w:tblCellMar>
        <w:tblLook w:val="04A0"/>
      </w:tblPr>
      <w:tblGrid>
        <w:gridCol w:w="6732"/>
        <w:gridCol w:w="2392"/>
      </w:tblGrid>
      <w:tr w:rsidR="0053490F" w:rsidTr="00450EBD">
        <w:trPr>
          <w:trHeight w:val="393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0" w:right="0" w:firstLine="0"/>
              <w:jc w:val="left"/>
            </w:pPr>
            <w:r w:rsidRPr="00450EBD">
              <w:rPr>
                <w:sz w:val="18"/>
              </w:rPr>
              <w:t>Pzáer$i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0" w:right="0" w:firstLine="0"/>
              <w:jc w:val="right"/>
            </w:pPr>
            <w:r w:rsidRPr="00450EBD">
              <w:rPr>
                <w:sz w:val="16"/>
              </w:rPr>
              <w:t>Na Václavce 1 1359, 15000 Praha 5 tclcfon +420 240 201 192</w:t>
            </w:r>
          </w:p>
        </w:tc>
      </w:tr>
      <w:tr w:rsidR="0053490F" w:rsidTr="00450EBD">
        <w:trPr>
          <w:trHeight w:val="171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0" w:right="0" w:firstLine="0"/>
              <w:jc w:val="left"/>
            </w:pPr>
            <w:r w:rsidRPr="00450EBD">
              <w:rPr>
                <w:sz w:val="20"/>
              </w:rPr>
              <w:t>Donors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0" w:right="0" w:firstLine="0"/>
            </w:pPr>
            <w:r w:rsidRPr="00450EBD">
              <w:rPr>
                <w:sz w:val="16"/>
              </w:rPr>
              <w:t>e-mail donorsforum a donorsforum.c7</w:t>
            </w:r>
          </w:p>
        </w:tc>
      </w:tr>
      <w:tr w:rsidR="0053490F" w:rsidTr="00450EBD">
        <w:trPr>
          <w:trHeight w:val="166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0" w:right="0" w:firstLine="0"/>
              <w:jc w:val="left"/>
            </w:pPr>
            <w:r w:rsidRPr="00450EBD">
              <w:rPr>
                <w:sz w:val="20"/>
              </w:rPr>
              <w:t>Forurn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490F" w:rsidRDefault="00357020" w:rsidP="00450EBD">
            <w:pPr>
              <w:spacing w:after="0" w:line="259" w:lineRule="auto"/>
              <w:ind w:left="0" w:right="0" w:firstLine="0"/>
              <w:jc w:val="right"/>
            </w:pPr>
            <w:r w:rsidRPr="00450EBD">
              <w:rPr>
                <w:sz w:val="16"/>
              </w:rPr>
              <w:t>www.donorsforum_c/</w:t>
            </w:r>
          </w:p>
        </w:tc>
      </w:tr>
    </w:tbl>
    <w:p w:rsidR="0053490F" w:rsidRDefault="00357020">
      <w:pPr>
        <w:pStyle w:val="Nadpis1"/>
        <w:spacing w:after="345"/>
        <w:ind w:left="173"/>
      </w:pPr>
      <w:r>
        <w:t>4. Závěrečná ustanovení</w:t>
      </w:r>
    </w:p>
    <w:p w:rsidR="0053490F" w:rsidRDefault="00357020">
      <w:pPr>
        <w:spacing w:after="273"/>
        <w:ind w:left="701" w:right="0"/>
      </w:pPr>
      <w:r>
        <w:t>4.I. Smlouva je vyhotovena ve dvou stejnopisech, z nichž FD i NNO obdrží po jednom vyhotovení.</w:t>
      </w:r>
    </w:p>
    <w:p w:rsidR="0053490F" w:rsidRDefault="00357020">
      <w:pPr>
        <w:spacing w:after="381"/>
        <w:ind w:left="692" w:right="0"/>
      </w:pPr>
      <w:r>
        <w:t>4.2. Tato smlouva se stává platnou a právně účinnou dnem podpisu oběma smluvními stranami.</w:t>
      </w:r>
    </w:p>
    <w:p w:rsidR="0053490F" w:rsidRDefault="00357020">
      <w:pPr>
        <w:spacing w:after="356"/>
        <w:ind w:left="692" w:right="0"/>
      </w:pPr>
      <w:r>
        <w:t>4.3. Právní vztahy plynoucí z této smlouvy se řídí výhradně právními normami českého právního řádu.</w:t>
      </w:r>
    </w:p>
    <w:p w:rsidR="0053490F" w:rsidRDefault="00357020">
      <w:pPr>
        <w:spacing w:after="2063"/>
        <w:ind w:left="682" w:right="0"/>
      </w:pPr>
      <w:r>
        <w:t>4.4. Smluvní strany prohlašují, že se s obsahem této smlouvy seznámily, a že smlouva plně vyjadřuje jejich pravou a svobodnou vůli.</w:t>
      </w:r>
    </w:p>
    <w:p w:rsidR="0053490F" w:rsidRDefault="00357020" w:rsidP="00D84E8B">
      <w:pPr>
        <w:tabs>
          <w:tab w:val="center" w:pos="4793"/>
        </w:tabs>
        <w:spacing w:after="381" w:line="265" w:lineRule="auto"/>
        <w:ind w:left="0" w:right="0" w:firstLine="0"/>
        <w:jc w:val="left"/>
      </w:pPr>
      <w:r>
        <w:rPr>
          <w:sz w:val="26"/>
        </w:rPr>
        <w:t>V Orlové dne 30.4.2020</w:t>
      </w:r>
      <w:r>
        <w:rPr>
          <w:sz w:val="26"/>
        </w:rPr>
        <w:tab/>
        <w:t>V Praze dneZa NNO</w:t>
      </w:r>
    </w:p>
    <w:p w:rsidR="0053490F" w:rsidRDefault="00357020">
      <w:pPr>
        <w:spacing w:after="0" w:line="259" w:lineRule="auto"/>
        <w:ind w:left="269" w:right="980" w:firstLine="0"/>
        <w:jc w:val="left"/>
      </w:pPr>
      <w:r>
        <w:rPr>
          <w:sz w:val="20"/>
        </w:rPr>
        <w:t>DŮM SENIORŮ ”POHOOA”, o.p.s.</w:t>
      </w:r>
    </w:p>
    <w:p w:rsidR="0053490F" w:rsidRDefault="00D84E8B" w:rsidP="00D84E8B">
      <w:pPr>
        <w:spacing w:after="3552"/>
        <w:ind w:left="19" w:right="951" w:hanging="19"/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3110230</wp:posOffset>
            </wp:positionH>
            <wp:positionV relativeFrom="paragraph">
              <wp:posOffset>-506095</wp:posOffset>
            </wp:positionV>
            <wp:extent cx="2268855" cy="1212850"/>
            <wp:effectExtent l="19050" t="0" r="0" b="0"/>
            <wp:wrapSquare wrapText="bothSides"/>
            <wp:docPr id="4" name="Picture 6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0">
        <w:t xml:space="preserve">jméno: </w:t>
      </w:r>
      <w:r>
        <w:rPr>
          <w:noProof/>
          <w:lang w:val="cs-CZ" w:eastAsia="cs-CZ"/>
        </w:rPr>
        <w:drawing>
          <wp:inline distT="0" distB="0" distL="0" distR="0">
            <wp:extent cx="2028825" cy="733425"/>
            <wp:effectExtent l="19050" t="0" r="9525" b="0"/>
            <wp:docPr id="2" name="Picture 6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7020">
        <w:t xml:space="preserve">Bc ítě slava Lojková jmén : Klára Šplíchalová funkce: ředitelka funkce: </w:t>
      </w:r>
      <w:r>
        <w:tab/>
      </w:r>
      <w:r>
        <w:tab/>
      </w:r>
      <w:r w:rsidR="00357020">
        <w:t xml:space="preserve">výkonné ředitelka </w:t>
      </w:r>
      <w:r>
        <w:t xml:space="preserve">      </w:t>
      </w:r>
      <w:r w:rsidR="00357020">
        <w:t>Fóra dárců</w:t>
      </w:r>
      <w:r>
        <w:rPr>
          <w:noProof/>
          <w:lang w:val="cs-CZ" w:eastAsia="cs-CZ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posOffset>140335</wp:posOffset>
            </wp:positionH>
            <wp:positionV relativeFrom="paragraph">
              <wp:posOffset>-79375</wp:posOffset>
            </wp:positionV>
            <wp:extent cx="634365" cy="603250"/>
            <wp:effectExtent l="19050" t="0" r="0" b="0"/>
            <wp:wrapSquare wrapText="bothSides"/>
            <wp:docPr id="3" name="Picture 3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="00357020">
        <w:rPr>
          <w:sz w:val="22"/>
        </w:rPr>
        <w:t>GLOBUS LEPši svÉT</w:t>
      </w:r>
    </w:p>
    <w:sectPr w:rsidR="0053490F">
      <w:pgSz w:w="11900" w:h="16820"/>
      <w:pgMar w:top="643" w:right="1008" w:bottom="979" w:left="144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141C8"/>
    <w:multiLevelType w:val="hybridMultilevel"/>
    <w:tmpl w:val="CDE0A730"/>
    <w:lvl w:ilvl="0" w:tplc="63CE323E">
      <w:start w:val="2"/>
      <w:numFmt w:val="decimal"/>
      <w:lvlText w:val="%1."/>
      <w:lvlJc w:val="left"/>
      <w:pPr>
        <w:ind w:left="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CFA3518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1507A0C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37CEF0E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48B24A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BC13F0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2286608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7762788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2589C3A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3490F"/>
    <w:rsid w:val="00357020"/>
    <w:rsid w:val="00450EBD"/>
    <w:rsid w:val="0053490F"/>
    <w:rsid w:val="00D8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453" w:line="221" w:lineRule="auto"/>
      <w:ind w:left="596" w:right="134" w:hanging="538"/>
      <w:jc w:val="both"/>
    </w:pPr>
    <w:rPr>
      <w:rFonts w:eastAsia="Calibri" w:cs="Calibri"/>
      <w:color w:val="000000"/>
      <w:sz w:val="24"/>
      <w:szCs w:val="22"/>
      <w:lang w:val="en-US" w:eastAsia="en-US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40" w:line="265" w:lineRule="auto"/>
      <w:ind w:left="96" w:hanging="10"/>
      <w:outlineLvl w:val="0"/>
    </w:pPr>
    <w:rPr>
      <w:rFonts w:eastAsia="Calibri" w:cs="Calibri"/>
      <w:color w:val="000000"/>
      <w:sz w:val="28"/>
      <w:szCs w:val="2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Saykor</dc:creator>
  <cp:lastModifiedBy>reditelka</cp:lastModifiedBy>
  <cp:revision>2</cp:revision>
  <dcterms:created xsi:type="dcterms:W3CDTF">2021-02-03T11:39:00Z</dcterms:created>
  <dcterms:modified xsi:type="dcterms:W3CDTF">2021-02-03T11:39:00Z</dcterms:modified>
</cp:coreProperties>
</file>