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AF" w:rsidRDefault="00AE43AF" w:rsidP="00A768F2">
      <w:bookmarkStart w:id="0" w:name="_GoBack"/>
      <w:bookmarkEnd w:id="0"/>
    </w:p>
    <w:p w:rsidR="00AE43AF" w:rsidRDefault="00AE43AF" w:rsidP="00A768F2"/>
    <w:p w:rsidR="00AE43AF" w:rsidRPr="000613C6" w:rsidRDefault="00AE43AF" w:rsidP="00AE43AF">
      <w:pPr>
        <w:suppressAutoHyphens/>
        <w:spacing w:after="0" w:line="240" w:lineRule="auto"/>
        <w:rPr>
          <w:rFonts w:ascii="Trebuchet MS" w:eastAsia="Times New Roman" w:hAnsi="Trebuchet MS"/>
          <w:b/>
          <w:sz w:val="20"/>
          <w:szCs w:val="20"/>
          <w:lang w:eastAsia="ar-SA"/>
        </w:rPr>
      </w:pPr>
      <w:r w:rsidRPr="000613C6">
        <w:rPr>
          <w:rFonts w:ascii="Trebuchet MS" w:eastAsia="Times New Roman" w:hAnsi="Trebuchet MS"/>
          <w:b/>
          <w:sz w:val="20"/>
          <w:szCs w:val="20"/>
          <w:u w:val="single"/>
          <w:lang w:eastAsia="ar-SA"/>
        </w:rPr>
        <w:t>Dodavatel, fakturační adresa</w:t>
      </w:r>
      <w:r w:rsidRPr="000613C6">
        <w:rPr>
          <w:rFonts w:ascii="Trebuchet MS" w:eastAsia="Times New Roman" w:hAnsi="Trebuchet MS"/>
          <w:b/>
          <w:sz w:val="20"/>
          <w:szCs w:val="20"/>
          <w:lang w:eastAsia="ar-SA"/>
        </w:rPr>
        <w:t>:</w:t>
      </w:r>
    </w:p>
    <w:p w:rsidR="00AE43AF" w:rsidRDefault="00AE43AF" w:rsidP="00AE43AF">
      <w:pPr>
        <w:suppressAutoHyphens/>
        <w:spacing w:after="0" w:line="240" w:lineRule="auto"/>
      </w:pPr>
      <w:r>
        <w:t>ABCD SLUŽBY ŠKOLÁM, s.r.o.</w:t>
      </w:r>
    </w:p>
    <w:p w:rsidR="00AE43AF" w:rsidRDefault="00AE43AF" w:rsidP="00AE43AF">
      <w:pPr>
        <w:suppressAutoHyphens/>
        <w:spacing w:after="0" w:line="240" w:lineRule="auto"/>
      </w:pPr>
      <w:r>
        <w:t>p. Nový</w:t>
      </w:r>
    </w:p>
    <w:p w:rsidR="00AE43AF" w:rsidRDefault="00AE43AF" w:rsidP="00AE43AF">
      <w:pPr>
        <w:suppressAutoHyphens/>
        <w:spacing w:after="0" w:line="240" w:lineRule="auto"/>
      </w:pPr>
      <w:r>
        <w:t>Kaplanova 574</w:t>
      </w:r>
    </w:p>
    <w:p w:rsidR="00AE43AF" w:rsidRDefault="00AE43AF" w:rsidP="00AE43AF">
      <w:pPr>
        <w:suppressAutoHyphens/>
        <w:spacing w:after="0" w:line="240" w:lineRule="auto"/>
      </w:pPr>
      <w:proofErr w:type="gramStart"/>
      <w:r>
        <w:t>460 02  Liberec</w:t>
      </w:r>
      <w:proofErr w:type="gramEnd"/>
      <w:r>
        <w:t xml:space="preserve"> 23</w:t>
      </w:r>
    </w:p>
    <w:p w:rsidR="00AE43AF" w:rsidRDefault="00AE43AF" w:rsidP="00AE43AF">
      <w:pPr>
        <w:suppressAutoHyphens/>
        <w:spacing w:after="0" w:line="240" w:lineRule="auto"/>
      </w:pPr>
      <w:r>
        <w:t>IČ: 62244892</w:t>
      </w:r>
    </w:p>
    <w:p w:rsidR="00AE43AF" w:rsidRDefault="00AE43AF" w:rsidP="00AE43AF">
      <w:pPr>
        <w:suppressAutoHyphens/>
        <w:spacing w:after="0" w:line="240" w:lineRule="auto"/>
      </w:pPr>
    </w:p>
    <w:p w:rsidR="00AE43AF" w:rsidRPr="0075499A" w:rsidRDefault="00AE43AF" w:rsidP="00AE43AF">
      <w:pPr>
        <w:suppressAutoHyphens/>
        <w:spacing w:after="0" w:line="240" w:lineRule="auto"/>
        <w:rPr>
          <w:b/>
          <w:u w:val="single"/>
        </w:rPr>
      </w:pPr>
      <w:r w:rsidRPr="0075499A">
        <w:rPr>
          <w:b/>
          <w:u w:val="single"/>
        </w:rPr>
        <w:t>Fakturace:</w:t>
      </w:r>
    </w:p>
    <w:p w:rsidR="00AE43AF" w:rsidRDefault="00AE43AF" w:rsidP="00AE43AF">
      <w:pPr>
        <w:suppressAutoHyphens/>
        <w:spacing w:after="0" w:line="240" w:lineRule="auto"/>
      </w:pPr>
      <w:r>
        <w:t>ZŠ, ZUŠ a MŠ Frýdlant, okres Liberec, přísp. organizace</w:t>
      </w:r>
    </w:p>
    <w:p w:rsidR="00AE43AF" w:rsidRDefault="00AE43AF" w:rsidP="00AE43AF">
      <w:pPr>
        <w:suppressAutoHyphens/>
        <w:spacing w:after="0" w:line="240" w:lineRule="auto"/>
      </w:pPr>
      <w:r>
        <w:t>Purkyňova 510</w:t>
      </w:r>
    </w:p>
    <w:p w:rsidR="00AE43AF" w:rsidRDefault="00AE43AF" w:rsidP="00AE43AF">
      <w:pPr>
        <w:suppressAutoHyphens/>
        <w:spacing w:after="0" w:line="240" w:lineRule="auto"/>
      </w:pPr>
      <w:r>
        <w:t>464 01 Frýdlant</w:t>
      </w:r>
    </w:p>
    <w:p w:rsidR="00AE43AF" w:rsidRDefault="00AE43AF" w:rsidP="00AE43AF">
      <w:pPr>
        <w:suppressAutoHyphens/>
        <w:spacing w:after="0" w:line="240" w:lineRule="auto"/>
      </w:pPr>
      <w:r>
        <w:t>IČO: 63154617</w:t>
      </w:r>
    </w:p>
    <w:p w:rsidR="00AE43AF" w:rsidRDefault="00AE43AF" w:rsidP="00AE43AF">
      <w:pPr>
        <w:suppressAutoHyphens/>
        <w:spacing w:after="0" w:line="240" w:lineRule="auto"/>
      </w:pPr>
    </w:p>
    <w:p w:rsidR="00AE43AF" w:rsidRDefault="00EF63CB" w:rsidP="00AE43AF">
      <w:pPr>
        <w:suppressAutoHyphens/>
        <w:spacing w:after="0" w:line="240" w:lineRule="auto"/>
      </w:pPr>
      <w:r>
        <w:t>Objednáváme u vás:</w:t>
      </w:r>
    </w:p>
    <w:p w:rsidR="00EF63CB" w:rsidRPr="00EF63CB" w:rsidRDefault="00EF63CB" w:rsidP="00E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rPr>
          <w:sz w:val="16"/>
          <w:szCs w:val="16"/>
        </w:rPr>
      </w:pPr>
      <w:r>
        <w:t>Kód</w:t>
      </w:r>
      <w:r>
        <w:tab/>
      </w:r>
      <w:r>
        <w:tab/>
        <w:t>Produkt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F63CB">
        <w:rPr>
          <w:sz w:val="16"/>
          <w:szCs w:val="16"/>
        </w:rPr>
        <w:t>Jedn</w:t>
      </w:r>
      <w:proofErr w:type="spellEnd"/>
      <w:r w:rsidRPr="00EF63CB">
        <w:rPr>
          <w:sz w:val="16"/>
          <w:szCs w:val="16"/>
        </w:rPr>
        <w:t xml:space="preserve">. </w:t>
      </w:r>
      <w:proofErr w:type="gramStart"/>
      <w:r w:rsidRPr="00EF63CB">
        <w:rPr>
          <w:sz w:val="16"/>
          <w:szCs w:val="16"/>
        </w:rPr>
        <w:t>cena</w:t>
      </w:r>
      <w:proofErr w:type="gramEnd"/>
      <w:r w:rsidRPr="00EF63C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F63CB">
        <w:rPr>
          <w:sz w:val="16"/>
          <w:szCs w:val="16"/>
        </w:rPr>
        <w:t>Množství</w:t>
      </w:r>
      <w:r w:rsidRPr="00EF63CB">
        <w:rPr>
          <w:sz w:val="16"/>
          <w:szCs w:val="16"/>
        </w:rPr>
        <w:tab/>
        <w:t>Cena celkem</w:t>
      </w:r>
    </w:p>
    <w:p w:rsidR="00EF63CB" w:rsidRDefault="00EF63CB" w:rsidP="00E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</w:pPr>
    </w:p>
    <w:p w:rsidR="00EF63CB" w:rsidRDefault="00EF63CB" w:rsidP="00E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</w:pPr>
      <w:r>
        <w:t>PT-1911</w:t>
      </w:r>
      <w:r>
        <w:tab/>
        <w:t>inkoust náhradní na fixy - barva : červená</w:t>
      </w:r>
      <w:r>
        <w:tab/>
        <w:t>105,00 Kč</w:t>
      </w:r>
      <w:r>
        <w:tab/>
        <w:t>50</w:t>
      </w:r>
      <w:r>
        <w:tab/>
        <w:t>5 250,00 Kč</w:t>
      </w:r>
    </w:p>
    <w:p w:rsidR="00EF63CB" w:rsidRDefault="00EF63CB" w:rsidP="00E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</w:pPr>
      <w:r>
        <w:t>PT-1911</w:t>
      </w:r>
      <w:r>
        <w:tab/>
        <w:t>inkoust náhradní na fixy - barva : zelená</w:t>
      </w:r>
      <w:r>
        <w:tab/>
        <w:t>105,00 Kč</w:t>
      </w:r>
      <w:r>
        <w:tab/>
        <w:t>50</w:t>
      </w:r>
      <w:r>
        <w:tab/>
        <w:t>5 250,00 Kč</w:t>
      </w:r>
    </w:p>
    <w:p w:rsidR="00EF63CB" w:rsidRDefault="00EF63CB" w:rsidP="00E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</w:pPr>
      <w:r>
        <w:t>PT-1911</w:t>
      </w:r>
      <w:r>
        <w:tab/>
        <w:t>inkoust náhradní na fixy - barva : modrá</w:t>
      </w:r>
      <w:r>
        <w:tab/>
        <w:t>105,00 Kč</w:t>
      </w:r>
      <w:r>
        <w:tab/>
        <w:t>50</w:t>
      </w:r>
      <w:r>
        <w:tab/>
        <w:t>5 250,00 Kč</w:t>
      </w:r>
    </w:p>
    <w:p w:rsidR="00EF63CB" w:rsidRDefault="00EF63CB" w:rsidP="00E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</w:pPr>
      <w:r>
        <w:t>PT-1911</w:t>
      </w:r>
      <w:r>
        <w:tab/>
        <w:t>inkoust náhradní na fixy - barva : černá</w:t>
      </w:r>
      <w:r>
        <w:tab/>
      </w:r>
      <w:r>
        <w:tab/>
        <w:t>105,00 Kč</w:t>
      </w:r>
      <w:r>
        <w:tab/>
        <w:t>50</w:t>
      </w:r>
      <w:r>
        <w:tab/>
        <w:t>5 250,00 Kč</w:t>
      </w:r>
    </w:p>
    <w:p w:rsidR="00EF63CB" w:rsidRDefault="00EF63CB" w:rsidP="00E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</w:pPr>
      <w:r>
        <w:t>PT-1914</w:t>
      </w:r>
      <w:r>
        <w:tab/>
        <w:t>sada fixů na bílé tabule</w:t>
      </w:r>
      <w:r>
        <w:tab/>
      </w:r>
      <w:r>
        <w:tab/>
      </w:r>
      <w:r>
        <w:tab/>
      </w:r>
      <w:r>
        <w:tab/>
        <w:t>98,00 Kč</w:t>
      </w:r>
      <w:r>
        <w:tab/>
        <w:t>60</w:t>
      </w:r>
      <w:r>
        <w:tab/>
        <w:t>5 880,00 Kč</w:t>
      </w:r>
    </w:p>
    <w:p w:rsidR="00EF63CB" w:rsidRDefault="00EF63CB" w:rsidP="00E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</w:pPr>
      <w:r>
        <w:t>PT-1907</w:t>
      </w:r>
      <w:r>
        <w:tab/>
        <w:t>Čistič bílých tabulí</w:t>
      </w:r>
      <w:r>
        <w:tab/>
      </w:r>
      <w:r>
        <w:tab/>
      </w:r>
      <w:r>
        <w:tab/>
      </w:r>
      <w:r>
        <w:tab/>
        <w:t>187,00 Kč</w:t>
      </w:r>
      <w:r>
        <w:tab/>
        <w:t>15</w:t>
      </w:r>
      <w:r>
        <w:tab/>
        <w:t>2 805,00 Kč</w:t>
      </w:r>
    </w:p>
    <w:p w:rsidR="00EF63CB" w:rsidRDefault="00EF63CB" w:rsidP="00E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</w:pPr>
      <w:r>
        <w:t>PT-1916</w:t>
      </w:r>
      <w:r>
        <w:tab/>
        <w:t>magnetická stěrka na bílé tabule</w:t>
      </w:r>
      <w:r>
        <w:tab/>
      </w:r>
      <w:r>
        <w:tab/>
        <w:t>233,00 Kč</w:t>
      </w:r>
      <w:r>
        <w:tab/>
        <w:t>50</w:t>
      </w:r>
      <w:r>
        <w:tab/>
        <w:t>11 650,00 Kč</w:t>
      </w:r>
    </w:p>
    <w:p w:rsidR="00EF63CB" w:rsidRDefault="00EF63CB" w:rsidP="00EF63CB">
      <w:pPr>
        <w:suppressAutoHyphens/>
        <w:spacing w:after="0" w:line="240" w:lineRule="auto"/>
      </w:pPr>
    </w:p>
    <w:p w:rsidR="00EF63CB" w:rsidRDefault="00EF63CB" w:rsidP="00EF63CB">
      <w:pPr>
        <w:suppressAutoHyphens/>
        <w:spacing w:after="0" w:line="240" w:lineRule="auto"/>
      </w:pPr>
      <w:r>
        <w:t xml:space="preserve"> </w:t>
      </w:r>
      <w:r>
        <w:tab/>
        <w:t>Zboží</w:t>
      </w:r>
      <w:r>
        <w:tab/>
      </w:r>
      <w:r>
        <w:tab/>
        <w:t>41 335,00 Kč</w:t>
      </w:r>
    </w:p>
    <w:p w:rsidR="00EF63CB" w:rsidRDefault="00EF63CB" w:rsidP="00EF63CB">
      <w:pPr>
        <w:suppressAutoHyphens/>
        <w:spacing w:after="0" w:line="240" w:lineRule="auto"/>
      </w:pPr>
      <w:r>
        <w:t xml:space="preserve"> </w:t>
      </w:r>
      <w:r>
        <w:tab/>
        <w:t>Slevy</w:t>
      </w:r>
      <w:r>
        <w:tab/>
      </w:r>
      <w:r>
        <w:tab/>
        <w:t xml:space="preserve">          0,00 Kč</w:t>
      </w:r>
    </w:p>
    <w:p w:rsidR="00EF63CB" w:rsidRDefault="00EF63CB" w:rsidP="00EF63CB">
      <w:pPr>
        <w:suppressAutoHyphens/>
        <w:spacing w:after="0" w:line="240" w:lineRule="auto"/>
      </w:pPr>
      <w:r>
        <w:t xml:space="preserve"> </w:t>
      </w:r>
      <w:r>
        <w:tab/>
        <w:t xml:space="preserve">Dopravné: </w:t>
      </w:r>
      <w:r>
        <w:tab/>
        <w:t xml:space="preserve">      420,00 Kč</w:t>
      </w:r>
    </w:p>
    <w:p w:rsidR="00EF63CB" w:rsidRDefault="00EF63CB" w:rsidP="00EF63CB">
      <w:pPr>
        <w:suppressAutoHyphens/>
        <w:spacing w:after="0" w:line="240" w:lineRule="auto"/>
      </w:pPr>
      <w:r>
        <w:t xml:space="preserve"> </w:t>
      </w:r>
      <w:r>
        <w:tab/>
        <w:t>DPH celkem</w:t>
      </w:r>
      <w:r>
        <w:tab/>
        <w:t xml:space="preserve">   7 246,74 Kč</w:t>
      </w:r>
    </w:p>
    <w:p w:rsidR="00EF63CB" w:rsidRDefault="00EF63CB" w:rsidP="00EF63CB">
      <w:pPr>
        <w:suppressAutoHyphens/>
        <w:spacing w:after="0" w:line="240" w:lineRule="auto"/>
      </w:pPr>
    </w:p>
    <w:p w:rsidR="00EF63CB" w:rsidRPr="00EF63CB" w:rsidRDefault="00EF63CB" w:rsidP="00EF63CB">
      <w:pPr>
        <w:suppressAutoHyphens/>
        <w:spacing w:after="0" w:line="240" w:lineRule="auto"/>
        <w:rPr>
          <w:b/>
          <w:sz w:val="24"/>
          <w:szCs w:val="24"/>
          <w:u w:val="single"/>
        </w:rPr>
      </w:pPr>
      <w:r>
        <w:t xml:space="preserve"> </w:t>
      </w:r>
      <w:r>
        <w:tab/>
      </w:r>
      <w:r w:rsidRPr="00EF63CB">
        <w:rPr>
          <w:b/>
          <w:sz w:val="24"/>
          <w:szCs w:val="24"/>
          <w:u w:val="single"/>
        </w:rPr>
        <w:t>Celkem k úhradě: 41 755,00 Kč</w:t>
      </w:r>
    </w:p>
    <w:p w:rsidR="00AE43AF" w:rsidRDefault="00AE43AF" w:rsidP="00AE43AF">
      <w:pPr>
        <w:suppressAutoHyphens/>
        <w:spacing w:after="0" w:line="240" w:lineRule="auto"/>
      </w:pPr>
    </w:p>
    <w:p w:rsidR="00AE43AF" w:rsidRDefault="00AE43AF" w:rsidP="00AE43AF">
      <w:r>
        <w:t>Zpracovala za ORJ 4: Andrea Slámová</w:t>
      </w:r>
      <w:r>
        <w:tab/>
        <w:t>________________________________________</w:t>
      </w:r>
    </w:p>
    <w:p w:rsidR="00AE43AF" w:rsidRDefault="00AE43AF" w:rsidP="00AE43AF">
      <w:r>
        <w:t xml:space="preserve">Dne:  </w:t>
      </w:r>
      <w:r w:rsidR="00813DD5">
        <w:t>3</w:t>
      </w:r>
      <w:r w:rsidR="00F64D3D">
        <w:t>1</w:t>
      </w:r>
      <w:r>
        <w:t>. 12. 20</w:t>
      </w:r>
      <w:r w:rsidR="00813DD5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Andrea Slámová</w:t>
      </w:r>
    </w:p>
    <w:p w:rsidR="00AE43AF" w:rsidRDefault="00AE43AF" w:rsidP="00AE43AF"/>
    <w:p w:rsidR="00AE43AF" w:rsidRDefault="00AE43AF" w:rsidP="00AE43AF"/>
    <w:p w:rsidR="00AE43AF" w:rsidRDefault="00AE43AF" w:rsidP="00AE43AF">
      <w:r>
        <w:t>Datum a podpis zástupce ředitele pro ZŠ Purkyňova: _______________________________________</w:t>
      </w:r>
    </w:p>
    <w:p w:rsidR="00AE43AF" w:rsidRDefault="00AE43AF" w:rsidP="00AE43AF">
      <w:pPr>
        <w:ind w:left="4956" w:firstLine="708"/>
      </w:pPr>
      <w:r>
        <w:t xml:space="preserve">     Ing. Jaroslav Prášil</w:t>
      </w:r>
    </w:p>
    <w:p w:rsidR="00FE6E0C" w:rsidRDefault="00FE6E0C" w:rsidP="00AE43AF"/>
    <w:p w:rsidR="00AE43AF" w:rsidRDefault="00AE43AF" w:rsidP="00AE43AF">
      <w:r>
        <w:t xml:space="preserve">POTVRZENÍ OBJEDNÁVKY DODAVATELEM:________________________________________________________________ </w:t>
      </w:r>
    </w:p>
    <w:p w:rsidR="00AE43AF" w:rsidRDefault="00AE43AF" w:rsidP="00572BB1">
      <w:pPr>
        <w:ind w:left="3540" w:firstLine="708"/>
      </w:pPr>
      <w:r>
        <w:t xml:space="preserve">                             Razítko, datum, podpis</w:t>
      </w:r>
    </w:p>
    <w:sectPr w:rsidR="00AE43AF" w:rsidSect="000E1C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DC" w:rsidRDefault="00BB3CDC" w:rsidP="009F6515">
      <w:pPr>
        <w:spacing w:after="0" w:line="240" w:lineRule="auto"/>
      </w:pPr>
      <w:r>
        <w:separator/>
      </w:r>
    </w:p>
  </w:endnote>
  <w:endnote w:type="continuationSeparator" w:id="0">
    <w:p w:rsidR="00BB3CDC" w:rsidRDefault="00BB3CDC" w:rsidP="009F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EC" w:rsidRDefault="004F15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EC" w:rsidRDefault="004F15E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EC" w:rsidRDefault="004F15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DC" w:rsidRDefault="00BB3CDC" w:rsidP="009F6515">
      <w:pPr>
        <w:spacing w:after="0" w:line="240" w:lineRule="auto"/>
      </w:pPr>
      <w:r>
        <w:separator/>
      </w:r>
    </w:p>
  </w:footnote>
  <w:footnote w:type="continuationSeparator" w:id="0">
    <w:p w:rsidR="00BB3CDC" w:rsidRDefault="00BB3CDC" w:rsidP="009F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EC" w:rsidRDefault="004F15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15" w:rsidRDefault="009F6515">
    <w:pPr>
      <w:pStyle w:val="Zhlav"/>
    </w:pPr>
    <w:r w:rsidRPr="009F6515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80D3E7B" wp14:editId="7F22AA67">
          <wp:simplePos x="0" y="0"/>
          <wp:positionH relativeFrom="column">
            <wp:posOffset>-175895</wp:posOffset>
          </wp:positionH>
          <wp:positionV relativeFrom="paragraph">
            <wp:posOffset>61595</wp:posOffset>
          </wp:positionV>
          <wp:extent cx="1014095" cy="1038225"/>
          <wp:effectExtent l="0" t="0" r="0" b="0"/>
          <wp:wrapTight wrapText="bothSides">
            <wp:wrapPolygon edited="0">
              <wp:start x="8521" y="1189"/>
              <wp:lineTo x="4463" y="4756"/>
              <wp:lineTo x="3246" y="6738"/>
              <wp:lineTo x="3652" y="8323"/>
              <wp:lineTo x="1623" y="9908"/>
              <wp:lineTo x="1217" y="13079"/>
              <wp:lineTo x="2435" y="17042"/>
              <wp:lineTo x="6086" y="18628"/>
              <wp:lineTo x="11361" y="19420"/>
              <wp:lineTo x="15013" y="19420"/>
              <wp:lineTo x="16636" y="18628"/>
              <wp:lineTo x="19071" y="16250"/>
              <wp:lineTo x="20288" y="6738"/>
              <wp:lineTo x="18665" y="5549"/>
              <wp:lineTo x="10144" y="1189"/>
              <wp:lineTo x="8521" y="1189"/>
            </wp:wrapPolygon>
          </wp:wrapTight>
          <wp:docPr id="38" name="Obrázek 38" descr="D:\Logo školy\BITMAPOVE_FORMATY\logotyp_ZS_FRYDLANT_hlavni_motiv_CMYK 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y\BITMAPOVE_FORMATY\logotyp_ZS_FRYDLANT_hlavni_motiv_CMYK kop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:rsidR="009F6515" w:rsidRPr="00C23337" w:rsidRDefault="009F6515" w:rsidP="009F6515">
    <w:pPr>
      <w:pStyle w:val="Zhlav"/>
      <w:jc w:val="center"/>
      <w:rPr>
        <w:rFonts w:ascii="Arial" w:hAnsi="Arial" w:cs="Arial"/>
        <w:b/>
        <w:noProof/>
        <w:lang w:eastAsia="cs-CZ"/>
      </w:rPr>
    </w:pPr>
    <w:r w:rsidRPr="00C23337">
      <w:rPr>
        <w:rFonts w:ascii="Arial" w:hAnsi="Arial" w:cs="Arial"/>
        <w:b/>
        <w:noProof/>
        <w:lang w:eastAsia="cs-CZ"/>
      </w:rPr>
      <w:t>Základní škola, Základní umělecká škola a Mateřská škola, Frýdlant,</w:t>
    </w:r>
  </w:p>
  <w:p w:rsidR="009F6515" w:rsidRPr="00C23337" w:rsidRDefault="009F6515" w:rsidP="009F6515">
    <w:pPr>
      <w:pStyle w:val="Zhlav"/>
      <w:jc w:val="center"/>
      <w:rPr>
        <w:rFonts w:ascii="Arial" w:hAnsi="Arial" w:cs="Arial"/>
        <w:b/>
      </w:rPr>
    </w:pPr>
    <w:r w:rsidRPr="00C23337">
      <w:rPr>
        <w:rFonts w:ascii="Arial" w:hAnsi="Arial" w:cs="Arial"/>
        <w:b/>
        <w:noProof/>
        <w:lang w:eastAsia="cs-CZ"/>
      </w:rPr>
      <w:t>okres Liberec,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EC" w:rsidRDefault="004F15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63CA"/>
    <w:multiLevelType w:val="hybridMultilevel"/>
    <w:tmpl w:val="7F1CEE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C7"/>
    <w:rsid w:val="00060A69"/>
    <w:rsid w:val="00063198"/>
    <w:rsid w:val="000E1C4C"/>
    <w:rsid w:val="00115C11"/>
    <w:rsid w:val="001A3E1A"/>
    <w:rsid w:val="002B413F"/>
    <w:rsid w:val="002E1785"/>
    <w:rsid w:val="003541B4"/>
    <w:rsid w:val="003A31F5"/>
    <w:rsid w:val="004E18C7"/>
    <w:rsid w:val="004E5C86"/>
    <w:rsid w:val="004E6259"/>
    <w:rsid w:val="004F15EC"/>
    <w:rsid w:val="00572BB1"/>
    <w:rsid w:val="00575B7A"/>
    <w:rsid w:val="005A1361"/>
    <w:rsid w:val="005E4218"/>
    <w:rsid w:val="00691D6C"/>
    <w:rsid w:val="006E05AF"/>
    <w:rsid w:val="00737666"/>
    <w:rsid w:val="00813DD5"/>
    <w:rsid w:val="00823248"/>
    <w:rsid w:val="00904A3C"/>
    <w:rsid w:val="00967AB9"/>
    <w:rsid w:val="009F6515"/>
    <w:rsid w:val="00A55840"/>
    <w:rsid w:val="00A768F2"/>
    <w:rsid w:val="00AE3FA3"/>
    <w:rsid w:val="00AE43AF"/>
    <w:rsid w:val="00B00A07"/>
    <w:rsid w:val="00B17C58"/>
    <w:rsid w:val="00B31C9B"/>
    <w:rsid w:val="00B530EA"/>
    <w:rsid w:val="00B7745D"/>
    <w:rsid w:val="00BB3CDC"/>
    <w:rsid w:val="00C23337"/>
    <w:rsid w:val="00CA7AA0"/>
    <w:rsid w:val="00DA7051"/>
    <w:rsid w:val="00DE03E0"/>
    <w:rsid w:val="00DE6A36"/>
    <w:rsid w:val="00E56D27"/>
    <w:rsid w:val="00EF63CB"/>
    <w:rsid w:val="00F02408"/>
    <w:rsid w:val="00F64D3D"/>
    <w:rsid w:val="00FA07FC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515"/>
  </w:style>
  <w:style w:type="paragraph" w:styleId="Zpat">
    <w:name w:val="footer"/>
    <w:basedOn w:val="Normln"/>
    <w:link w:val="ZpatChar"/>
    <w:uiPriority w:val="99"/>
    <w:unhideWhenUsed/>
    <w:rsid w:val="009F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515"/>
  </w:style>
  <w:style w:type="paragraph" w:styleId="Textbubliny">
    <w:name w:val="Balloon Text"/>
    <w:basedOn w:val="Normln"/>
    <w:link w:val="TextbublinyChar"/>
    <w:uiPriority w:val="99"/>
    <w:semiHidden/>
    <w:unhideWhenUsed/>
    <w:rsid w:val="0069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D6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E43A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515"/>
  </w:style>
  <w:style w:type="paragraph" w:styleId="Zpat">
    <w:name w:val="footer"/>
    <w:basedOn w:val="Normln"/>
    <w:link w:val="ZpatChar"/>
    <w:uiPriority w:val="99"/>
    <w:unhideWhenUsed/>
    <w:rsid w:val="009F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515"/>
  </w:style>
  <w:style w:type="paragraph" w:styleId="Textbubliny">
    <w:name w:val="Balloon Text"/>
    <w:basedOn w:val="Normln"/>
    <w:link w:val="TextbublinyChar"/>
    <w:uiPriority w:val="99"/>
    <w:semiHidden/>
    <w:unhideWhenUsed/>
    <w:rsid w:val="0069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D6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E43A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lamova\Downloads\Hlavi&#269;kov&#253;%20pap&#237;r%20intern&#237;%20dokument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4B39B4EC0723499EC1EAB0CB39A48D" ma:contentTypeVersion="7" ma:contentTypeDescription="Vytvoří nový dokument" ma:contentTypeScope="" ma:versionID="037d5375316a8bba80810f99acc80edb">
  <xsd:schema xmlns:xsd="http://www.w3.org/2001/XMLSchema" xmlns:xs="http://www.w3.org/2001/XMLSchema" xmlns:p="http://schemas.microsoft.com/office/2006/metadata/properties" xmlns:ns2="bc5f49e0-08e5-43fa-9971-73de0b32d932" xmlns:ns3="3e7fc5db-fb7b-495b-847a-c91962b5e037" targetNamespace="http://schemas.microsoft.com/office/2006/metadata/properties" ma:root="true" ma:fieldsID="e1a7a026632a27fd441f68cc03dff19f" ns2:_="" ns3:_="">
    <xsd:import namespace="bc5f49e0-08e5-43fa-9971-73de0b32d932"/>
    <xsd:import namespace="3e7fc5db-fb7b-495b-847a-c91962b5e0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c5db-fb7b-495b-847a-c91962b5e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9942D-EF1B-418E-8824-6684D8F23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F2DFAF-C133-4403-8F22-F8DC8EFA0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9B33A-4D01-44C3-B727-25BC8ECFA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3e7fc5db-fb7b-495b-847a-c91962b5e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interní dokumenty</Template>
  <TotalTime>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Slámová</dc:creator>
  <cp:lastModifiedBy>Dana Strnadová</cp:lastModifiedBy>
  <cp:revision>2</cp:revision>
  <cp:lastPrinted>2021-01-19T13:39:00Z</cp:lastPrinted>
  <dcterms:created xsi:type="dcterms:W3CDTF">2021-01-20T12:48:00Z</dcterms:created>
  <dcterms:modified xsi:type="dcterms:W3CDTF">2021-01-20T12:48:00Z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0x010100E84B39B4EC0723499EC1EAB0CB39A48D</vt:lpwstr>
  </property>
</Properties>
</file>