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26" w:rsidRDefault="004647E3">
      <w:pPr>
        <w:pStyle w:val="Style6"/>
        <w:keepNext/>
        <w:keepLines/>
        <w:shd w:val="clear" w:color="auto" w:fill="auto"/>
      </w:pPr>
      <w:bookmarkStart w:id="0" w:name="bookmark0"/>
      <w:r>
        <w:t>Č</w:t>
      </w:r>
      <w:r w:rsidR="00E665C8">
        <w:t xml:space="preserve">eská </w:t>
      </w:r>
      <w:r>
        <w:t>republika – Státní</w:t>
      </w:r>
      <w:r w:rsidR="00E665C8">
        <w:t xml:space="preserve"> pozemkový úřad</w:t>
      </w:r>
      <w:bookmarkEnd w:id="0"/>
    </w:p>
    <w:p w:rsidR="008E2F26" w:rsidRDefault="00E665C8">
      <w:pPr>
        <w:pStyle w:val="Style8"/>
        <w:shd w:val="clear" w:color="auto" w:fill="auto"/>
      </w:pPr>
      <w:r>
        <w:t>sídlo: Husinecká 1024/1 la, 130 00 Praha 3</w:t>
      </w:r>
    </w:p>
    <w:p w:rsidR="008E2F26" w:rsidRDefault="00E665C8">
      <w:pPr>
        <w:pStyle w:val="Style8"/>
        <w:shd w:val="clear" w:color="auto" w:fill="auto"/>
        <w:spacing w:after="280" w:line="283" w:lineRule="exact"/>
        <w:ind w:right="2280"/>
      </w:pPr>
      <w:r>
        <w:t>zastoupený Ing. Pavlem Hanzlem, vedoucím odloučeného pracoviště Svitavy adresa Olomoucká 26, 568 02 Svitavy</w:t>
      </w:r>
    </w:p>
    <w:p w:rsidR="004647E3" w:rsidRDefault="004647E3" w:rsidP="004647E3">
      <w:pPr>
        <w:pStyle w:val="Style8"/>
        <w:shd w:val="clear" w:color="auto" w:fill="auto"/>
        <w:spacing w:line="283" w:lineRule="exact"/>
        <w:ind w:right="2279"/>
      </w:pPr>
      <w:r>
        <w:t xml:space="preserve"> </w:t>
      </w:r>
      <w:r w:rsidR="00E665C8">
        <w:t>IČO: 01312774</w:t>
      </w:r>
    </w:p>
    <w:p w:rsidR="004647E3" w:rsidRDefault="00E665C8" w:rsidP="004647E3">
      <w:pPr>
        <w:pStyle w:val="Style8"/>
        <w:shd w:val="clear" w:color="auto" w:fill="auto"/>
        <w:spacing w:line="283" w:lineRule="exact"/>
        <w:ind w:right="2279"/>
      </w:pPr>
      <w:r>
        <w:t>DIČ: CZ01312774</w:t>
      </w:r>
    </w:p>
    <w:p w:rsidR="004647E3" w:rsidRDefault="00E665C8" w:rsidP="004647E3">
      <w:pPr>
        <w:pStyle w:val="Style8"/>
        <w:shd w:val="clear" w:color="auto" w:fill="auto"/>
        <w:spacing w:line="283" w:lineRule="exact"/>
        <w:ind w:right="2279"/>
      </w:pPr>
      <w:r>
        <w:t xml:space="preserve">bankovní spojení: Česká </w:t>
      </w:r>
      <w:r>
        <w:t>národní banka</w:t>
      </w:r>
    </w:p>
    <w:p w:rsidR="008E2F26" w:rsidRDefault="00E665C8" w:rsidP="004647E3">
      <w:pPr>
        <w:pStyle w:val="Style8"/>
        <w:shd w:val="clear" w:color="auto" w:fill="auto"/>
        <w:spacing w:line="283" w:lineRule="exact"/>
        <w:ind w:right="2279"/>
      </w:pPr>
      <w:r>
        <w:t>číslo účtu: 160012-3723001/0710</w:t>
      </w:r>
    </w:p>
    <w:p w:rsidR="004647E3" w:rsidRDefault="004647E3">
      <w:pPr>
        <w:pStyle w:val="Style8"/>
        <w:shd w:val="clear" w:color="auto" w:fill="auto"/>
        <w:spacing w:after="280"/>
      </w:pPr>
    </w:p>
    <w:p w:rsidR="008E2F26" w:rsidRDefault="004647E3">
      <w:pPr>
        <w:pStyle w:val="Style8"/>
        <w:shd w:val="clear" w:color="auto" w:fill="auto"/>
        <w:spacing w:after="280"/>
      </w:pPr>
      <w:r>
        <w:rPr>
          <w:noProof/>
        </w:rPr>
        <mc:AlternateContent>
          <mc:Choice Requires="wps">
            <w:drawing>
              <wp:anchor distT="0" distB="0" distL="63500" distR="140335" simplePos="0" relativeHeight="377487104" behindDoc="1" locked="0" layoutInCell="1" allowOverlap="1">
                <wp:simplePos x="0" y="0"/>
                <wp:positionH relativeFrom="margin">
                  <wp:posOffset>-359410</wp:posOffset>
                </wp:positionH>
                <wp:positionV relativeFrom="paragraph">
                  <wp:posOffset>-330200</wp:posOffset>
                </wp:positionV>
                <wp:extent cx="231775" cy="393700"/>
                <wp:effectExtent l="635" t="1270" r="0" b="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F26" w:rsidRDefault="008E2F26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3pt;margin-top:-26pt;width:18.25pt;height:31pt;z-index:-125829376;visibility:visible;mso-wrap-style:square;mso-width-percent:0;mso-height-percent:0;mso-wrap-distance-left:5pt;mso-wrap-distance-top:0;mso-wrap-distance-right:11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" filled="f" stroked="f">
                <v:textbox style="mso-fit-shape-to-text:t" inset="0,0,0,0">
                  <w:txbxContent>
                    <w:p w:rsidR="008E2F26" w:rsidRDefault="008E2F26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665C8">
        <w:t>(dále jen „pronajímáte</w:t>
      </w:r>
      <w:r w:rsidR="00E665C8">
        <w:t>1“)</w:t>
      </w:r>
    </w:p>
    <w:p w:rsidR="008E2F26" w:rsidRDefault="00E665C8" w:rsidP="004647E3">
      <w:pPr>
        <w:pStyle w:val="Style8"/>
        <w:shd w:val="clear" w:color="auto" w:fill="auto"/>
      </w:pPr>
      <w:r>
        <w:t xml:space="preserve">- na straně jedné </w:t>
      </w:r>
      <w:r w:rsidR="004647E3">
        <w:t>–</w:t>
      </w:r>
    </w:p>
    <w:p w:rsidR="004647E3" w:rsidRDefault="004647E3" w:rsidP="004647E3">
      <w:pPr>
        <w:pStyle w:val="Style8"/>
        <w:shd w:val="clear" w:color="auto" w:fill="auto"/>
      </w:pPr>
    </w:p>
    <w:p w:rsidR="004647E3" w:rsidRDefault="004647E3" w:rsidP="004647E3">
      <w:pPr>
        <w:pStyle w:val="Style8"/>
        <w:shd w:val="clear" w:color="auto" w:fill="auto"/>
      </w:pPr>
      <w:r>
        <w:t>a</w:t>
      </w:r>
    </w:p>
    <w:p w:rsidR="004647E3" w:rsidRDefault="004647E3" w:rsidP="004647E3">
      <w:pPr>
        <w:pStyle w:val="Style8"/>
        <w:shd w:val="clear" w:color="auto" w:fill="auto"/>
      </w:pPr>
    </w:p>
    <w:p w:rsidR="004647E3" w:rsidRDefault="004647E3" w:rsidP="004647E3">
      <w:pPr>
        <w:pStyle w:val="Style8"/>
        <w:shd w:val="clear" w:color="auto" w:fill="auto"/>
      </w:pPr>
    </w:p>
    <w:p w:rsidR="004647E3" w:rsidRDefault="00E665C8" w:rsidP="004647E3">
      <w:pPr>
        <w:pStyle w:val="Style8"/>
        <w:shd w:val="clear" w:color="auto" w:fill="auto"/>
        <w:spacing w:line="283" w:lineRule="exact"/>
        <w:ind w:right="2280"/>
      </w:pPr>
      <w:r>
        <w:t xml:space="preserve">Zemědělské družstvo Květná </w:t>
      </w:r>
    </w:p>
    <w:p w:rsidR="004647E3" w:rsidRDefault="00E665C8" w:rsidP="004647E3">
      <w:pPr>
        <w:pStyle w:val="Style8"/>
        <w:shd w:val="clear" w:color="auto" w:fill="auto"/>
        <w:spacing w:line="283" w:lineRule="exact"/>
        <w:ind w:right="2280"/>
      </w:pPr>
      <w:r>
        <w:t>sídlo: Květná 2, PSČ 572 01, Polička</w:t>
      </w:r>
    </w:p>
    <w:p w:rsidR="004647E3" w:rsidRDefault="00E665C8">
      <w:pPr>
        <w:pStyle w:val="Style8"/>
        <w:shd w:val="clear" w:color="auto" w:fill="auto"/>
        <w:spacing w:line="283" w:lineRule="exact"/>
        <w:ind w:right="2280"/>
      </w:pPr>
      <w:r>
        <w:t xml:space="preserve">IČO: 48154822 </w:t>
      </w:r>
    </w:p>
    <w:p w:rsidR="008E2F26" w:rsidRDefault="00E665C8">
      <w:pPr>
        <w:pStyle w:val="Style8"/>
        <w:shd w:val="clear" w:color="auto" w:fill="auto"/>
        <w:spacing w:line="283" w:lineRule="exact"/>
        <w:ind w:right="2280"/>
      </w:pPr>
      <w:r>
        <w:t>DIČ: CZ48154822</w:t>
      </w:r>
    </w:p>
    <w:p w:rsidR="008E2F26" w:rsidRDefault="00E665C8">
      <w:pPr>
        <w:pStyle w:val="Style8"/>
        <w:shd w:val="clear" w:color="auto" w:fill="auto"/>
        <w:spacing w:after="314" w:line="283" w:lineRule="exact"/>
        <w:ind w:right="240"/>
        <w:jc w:val="both"/>
      </w:pPr>
      <w:r>
        <w:t xml:space="preserve">Zapsáno v obchodním rejstříku vedeném Krajským soudem v Hradci </w:t>
      </w:r>
      <w:r>
        <w:t xml:space="preserve">Králové, </w:t>
      </w:r>
      <w:r>
        <w:rPr>
          <w:lang w:val="en-US" w:eastAsia="en-US" w:bidi="en-US"/>
        </w:rPr>
        <w:t xml:space="preserve">odd. </w:t>
      </w:r>
      <w:r>
        <w:t>Dr, vložka 271 osoba oprávněná jednat za právnickou osobu Ing. Jindřich Jílek, předseda družstva</w:t>
      </w:r>
    </w:p>
    <w:p w:rsidR="008E2F26" w:rsidRDefault="00E665C8">
      <w:pPr>
        <w:pStyle w:val="Style8"/>
        <w:shd w:val="clear" w:color="auto" w:fill="auto"/>
        <w:spacing w:line="566" w:lineRule="exact"/>
      </w:pPr>
      <w:r>
        <w:t>(dále jen "nájemce")</w:t>
      </w:r>
    </w:p>
    <w:p w:rsidR="004647E3" w:rsidRDefault="00E665C8">
      <w:pPr>
        <w:pStyle w:val="Style8"/>
        <w:shd w:val="clear" w:color="auto" w:fill="auto"/>
        <w:spacing w:line="566" w:lineRule="exact"/>
        <w:ind w:right="2280"/>
      </w:pPr>
      <w:r>
        <w:t xml:space="preserve">- na straně druhé </w:t>
      </w:r>
      <w:r w:rsidR="004647E3">
        <w:t>–</w:t>
      </w:r>
      <w:r>
        <w:t xml:space="preserve"> </w:t>
      </w:r>
    </w:p>
    <w:p w:rsidR="008E2F26" w:rsidRDefault="00E665C8">
      <w:pPr>
        <w:pStyle w:val="Style8"/>
        <w:shd w:val="clear" w:color="auto" w:fill="auto"/>
        <w:spacing w:line="566" w:lineRule="exact"/>
        <w:ind w:right="2280"/>
      </w:pPr>
      <w:r>
        <w:t>uzavírají tento</w:t>
      </w:r>
    </w:p>
    <w:p w:rsidR="008E2F26" w:rsidRDefault="00E665C8">
      <w:pPr>
        <w:pStyle w:val="Style10"/>
        <w:keepNext/>
        <w:keepLines/>
        <w:shd w:val="clear" w:color="auto" w:fill="auto"/>
        <w:ind w:left="40"/>
      </w:pPr>
      <w:bookmarkStart w:id="1" w:name="bookmark1"/>
      <w:r>
        <w:t>dodatek č. 2</w:t>
      </w:r>
      <w:bookmarkEnd w:id="1"/>
    </w:p>
    <w:p w:rsidR="008E2F26" w:rsidRDefault="00E665C8">
      <w:pPr>
        <w:pStyle w:val="Style10"/>
        <w:keepNext/>
        <w:keepLines/>
        <w:shd w:val="clear" w:color="auto" w:fill="auto"/>
        <w:spacing w:after="610"/>
        <w:ind w:left="40"/>
      </w:pPr>
      <w:bookmarkStart w:id="2" w:name="bookmark2"/>
      <w:r>
        <w:t>k nájemní smlouvě ě. 137N10/19</w:t>
      </w:r>
      <w:bookmarkEnd w:id="2"/>
    </w:p>
    <w:p w:rsidR="008E2F26" w:rsidRDefault="00E665C8">
      <w:pPr>
        <w:pStyle w:val="Style12"/>
        <w:keepNext/>
        <w:keepLines/>
        <w:shd w:val="clear" w:color="auto" w:fill="auto"/>
        <w:spacing w:before="0"/>
        <w:ind w:left="40"/>
      </w:pPr>
      <w:bookmarkStart w:id="3" w:name="bookmark3"/>
      <w:r>
        <w:t>Č1.I</w:t>
      </w:r>
      <w:bookmarkEnd w:id="3"/>
    </w:p>
    <w:p w:rsidR="008E2F26" w:rsidRDefault="00E665C8">
      <w:pPr>
        <w:pStyle w:val="Style8"/>
        <w:shd w:val="clear" w:color="auto" w:fill="auto"/>
        <w:spacing w:after="540"/>
        <w:ind w:left="660"/>
      </w:pPr>
      <w:r>
        <w:t xml:space="preserve">Smluvní strany uzavřely dne </w:t>
      </w:r>
      <w:r>
        <w:t>6.9.2010 nájemní smlouvu č. 137N10/19 (dále jen "smlouva").</w:t>
      </w:r>
    </w:p>
    <w:p w:rsidR="008E2F26" w:rsidRDefault="00E665C8">
      <w:pPr>
        <w:pStyle w:val="Style12"/>
        <w:keepNext/>
        <w:keepLines/>
        <w:shd w:val="clear" w:color="auto" w:fill="auto"/>
        <w:spacing w:before="0"/>
        <w:ind w:left="40"/>
      </w:pPr>
      <w:bookmarkStart w:id="4" w:name="bookmark4"/>
      <w:r>
        <w:t>ČI. II</w:t>
      </w:r>
      <w:bookmarkEnd w:id="4"/>
    </w:p>
    <w:p w:rsidR="008E2F26" w:rsidRDefault="00E665C8">
      <w:pPr>
        <w:pStyle w:val="Style4"/>
        <w:shd w:val="clear" w:color="auto" w:fill="auto"/>
        <w:ind w:firstLine="780"/>
      </w:pPr>
      <w:r>
        <w:t>Od 13.08.2013 dochází k rozšíření předmětu pronájmu o pozemky p.p.č. 257, 508/3 a část p.p.č. 263/3 (300 m</w:t>
      </w:r>
      <w:r w:rsidR="004647E3">
        <w:rPr>
          <w:vertAlign w:val="superscript"/>
        </w:rPr>
        <w:t>2</w:t>
      </w:r>
      <w:r>
        <w:t>) a 1224 (100 m</w:t>
      </w:r>
      <w:r w:rsidR="004647E3">
        <w:rPr>
          <w:vertAlign w:val="superscript"/>
        </w:rPr>
        <w:t>2</w:t>
      </w:r>
      <w:r>
        <w:t>) dle KN v obci a katastrálním území Květná.</w:t>
      </w:r>
    </w:p>
    <w:p w:rsidR="008E2F26" w:rsidRDefault="00E665C8">
      <w:pPr>
        <w:pStyle w:val="Style4"/>
        <w:shd w:val="clear" w:color="auto" w:fill="auto"/>
        <w:spacing w:after="0"/>
        <w:ind w:firstLine="780"/>
      </w:pPr>
      <w:r>
        <w:t>Dne 04.09.2012 nabyla</w:t>
      </w:r>
      <w:r>
        <w:t xml:space="preserve"> vlastnické právo k nemovitostem p.č. 2044, 2048, 2086, 2102, 2199, 2238, 2328, 2343, 2363 dle KN v obci a katastrálním území Květná třetí osoba </w:t>
      </w:r>
      <w:r w:rsidR="004647E3">
        <w:t>XXXXXXXXXXX</w:t>
      </w:r>
      <w:r>
        <w:t xml:space="preserve">, </w:t>
      </w:r>
      <w:r w:rsidR="004647E3">
        <w:t>XXX</w:t>
      </w:r>
      <w:r>
        <w:t xml:space="preserve"> </w:t>
      </w:r>
      <w:r w:rsidR="004647E3">
        <w:t>XX</w:t>
      </w:r>
      <w:r>
        <w:t xml:space="preserve">, </w:t>
      </w:r>
      <w:r w:rsidR="004647E3">
        <w:t>XXX</w:t>
      </w:r>
      <w:r>
        <w:t xml:space="preserve">, PSČ </w:t>
      </w:r>
      <w:r w:rsidR="004647E3">
        <w:t>XXX XX</w:t>
      </w:r>
      <w:r>
        <w:t xml:space="preserve"> na základě smlouvy č. 1005781219.</w:t>
      </w:r>
    </w:p>
    <w:p w:rsidR="008E2F26" w:rsidRDefault="00E665C8">
      <w:pPr>
        <w:pStyle w:val="Style8"/>
        <w:shd w:val="clear" w:color="auto" w:fill="auto"/>
        <w:spacing w:after="280"/>
        <w:ind w:left="660"/>
      </w:pPr>
      <w:r>
        <w:t>Ode dne podání návrhu na vkl</w:t>
      </w:r>
      <w:r>
        <w:t>ad smlouvy na katastrální úřad nenáleží pronajímateli nájemné.</w:t>
      </w:r>
    </w:p>
    <w:p w:rsidR="008E2F26" w:rsidRDefault="00E665C8">
      <w:pPr>
        <w:pStyle w:val="Style8"/>
        <w:shd w:val="clear" w:color="auto" w:fill="auto"/>
        <w:ind w:left="660"/>
      </w:pPr>
      <w:r>
        <w:t>Ostatní pronajímané pozemku v k.ú .Květná zůstávají v pronájmu beze změny.</w:t>
      </w:r>
      <w:r>
        <w:br w:type="page"/>
      </w:r>
    </w:p>
    <w:p w:rsidR="008E2F26" w:rsidRDefault="00E665C8">
      <w:pPr>
        <w:pStyle w:val="Style12"/>
        <w:keepNext/>
        <w:keepLines/>
        <w:shd w:val="clear" w:color="auto" w:fill="auto"/>
        <w:spacing w:before="0" w:line="264" w:lineRule="exact"/>
        <w:ind w:left="20"/>
      </w:pPr>
      <w:bookmarkStart w:id="5" w:name="bookmark5"/>
      <w:r>
        <w:lastRenderedPageBreak/>
        <w:t xml:space="preserve">ČI. </w:t>
      </w:r>
      <w:r>
        <w:rPr>
          <w:lang w:val="en-US" w:eastAsia="en-US" w:bidi="en-US"/>
        </w:rPr>
        <w:t>Ill</w:t>
      </w:r>
      <w:bookmarkEnd w:id="5"/>
    </w:p>
    <w:p w:rsidR="008E2F26" w:rsidRDefault="00E665C8">
      <w:pPr>
        <w:pStyle w:val="Style4"/>
        <w:shd w:val="clear" w:color="auto" w:fill="auto"/>
        <w:spacing w:after="306" w:line="264" w:lineRule="exact"/>
        <w:jc w:val="left"/>
      </w:pPr>
      <w:r>
        <w:t xml:space="preserve">Smluvní strany se dohodly na tom, že s ohledem na skutečnosti uvedené v čl. II tohoto dodatku se nově od 13.08.2013 stanovuje výše ročního nájemného na částku </w:t>
      </w:r>
      <w:r>
        <w:rPr>
          <w:rStyle w:val="CharStyle15"/>
        </w:rPr>
        <w:t>22.654,- Kč.</w:t>
      </w:r>
    </w:p>
    <w:p w:rsidR="008E2F26" w:rsidRDefault="00E665C8">
      <w:pPr>
        <w:pStyle w:val="Style4"/>
        <w:shd w:val="clear" w:color="auto" w:fill="auto"/>
        <w:spacing w:after="270" w:line="232" w:lineRule="exact"/>
        <w:jc w:val="left"/>
      </w:pPr>
      <w:r>
        <w:t>Opravený předpis nájemného k 1.10.2012 je ve výši 31.184,- Kč.</w:t>
      </w:r>
    </w:p>
    <w:p w:rsidR="008E2F26" w:rsidRDefault="00E665C8">
      <w:pPr>
        <w:pStyle w:val="Style6"/>
        <w:keepNext/>
        <w:keepLines/>
        <w:shd w:val="clear" w:color="auto" w:fill="auto"/>
        <w:spacing w:after="802"/>
      </w:pPr>
      <w:bookmarkStart w:id="6" w:name="bookmark6"/>
      <w:r>
        <w:t>K 1.10.2013 je nájemc</w:t>
      </w:r>
      <w:r>
        <w:t>e povinen zaplatit 22.599,- Kč.</w:t>
      </w:r>
      <w:bookmarkEnd w:id="6"/>
    </w:p>
    <w:p w:rsidR="008E2F26" w:rsidRDefault="00E665C8">
      <w:pPr>
        <w:pStyle w:val="Style12"/>
        <w:keepNext/>
        <w:keepLines/>
        <w:shd w:val="clear" w:color="auto" w:fill="auto"/>
        <w:spacing w:before="0"/>
        <w:ind w:left="20"/>
      </w:pPr>
      <w:bookmarkStart w:id="7" w:name="bookmark7"/>
      <w:r>
        <w:t>Č1.IV</w:t>
      </w:r>
      <w:bookmarkEnd w:id="7"/>
    </w:p>
    <w:p w:rsidR="008E2F26" w:rsidRDefault="00E665C8">
      <w:pPr>
        <w:pStyle w:val="Style8"/>
        <w:shd w:val="clear" w:color="auto" w:fill="auto"/>
        <w:spacing w:after="566"/>
        <w:ind w:firstLine="660"/>
        <w:jc w:val="both"/>
      </w:pPr>
      <w:r>
        <w:t>Tento dodatek nabývá platnosti a účinnosti dnem podpisu oběma smluvními stranami.</w:t>
      </w:r>
    </w:p>
    <w:p w:rsidR="008E2F26" w:rsidRDefault="00E665C8">
      <w:pPr>
        <w:pStyle w:val="Style12"/>
        <w:keepNext/>
        <w:keepLines/>
        <w:shd w:val="clear" w:color="auto" w:fill="auto"/>
        <w:spacing w:before="0" w:line="283" w:lineRule="exact"/>
        <w:ind w:left="20"/>
      </w:pPr>
      <w:bookmarkStart w:id="8" w:name="bookmark8"/>
      <w:r>
        <w:t>Čl. V</w:t>
      </w:r>
      <w:bookmarkEnd w:id="8"/>
    </w:p>
    <w:p w:rsidR="008E2F26" w:rsidRDefault="00E665C8">
      <w:pPr>
        <w:pStyle w:val="Style8"/>
        <w:shd w:val="clear" w:color="auto" w:fill="auto"/>
        <w:spacing w:after="580" w:line="283" w:lineRule="exact"/>
        <w:ind w:firstLine="660"/>
        <w:jc w:val="both"/>
      </w:pPr>
      <w:r>
        <w:t xml:space="preserve">Tento dodatek je vyhotoven ve dvou stejnopisech, z nichž každý má platnost originálu. Jeden stejnopis přebírá nájemce a druhý je </w:t>
      </w:r>
      <w:r>
        <w:t>určen pro pronajímatele.</w:t>
      </w:r>
    </w:p>
    <w:p w:rsidR="008E2F26" w:rsidRDefault="00E665C8">
      <w:pPr>
        <w:pStyle w:val="Style12"/>
        <w:keepNext/>
        <w:keepLines/>
        <w:shd w:val="clear" w:color="auto" w:fill="auto"/>
        <w:spacing w:before="0" w:line="283" w:lineRule="exact"/>
        <w:ind w:left="20"/>
      </w:pPr>
      <w:bookmarkStart w:id="9" w:name="bookmark9"/>
      <w:r>
        <w:t>Č1.VI</w:t>
      </w:r>
      <w:bookmarkEnd w:id="9"/>
    </w:p>
    <w:p w:rsidR="008E2F26" w:rsidRDefault="00E665C8">
      <w:pPr>
        <w:pStyle w:val="Style8"/>
        <w:shd w:val="clear" w:color="auto" w:fill="auto"/>
        <w:spacing w:after="834" w:line="283" w:lineRule="exact"/>
        <w:ind w:firstLine="660"/>
        <w:jc w:val="both"/>
      </w:pPr>
      <w:r>
        <w:t>Smluvní strany po přečtení tohoto dodatku prohlašují, že s jeho obsahem souhlasí a že je shodným projevem jejich vážné a svobodné vůle, a na důkaz toho připojují své podpisy.</w:t>
      </w:r>
    </w:p>
    <w:p w:rsidR="008E2F26" w:rsidRDefault="00E665C8">
      <w:pPr>
        <w:pStyle w:val="Style8"/>
        <w:shd w:val="clear" w:color="auto" w:fill="auto"/>
        <w:spacing w:after="1386"/>
      </w:pPr>
      <w:r>
        <w:t>Ve Svitavách dne 13.8.2013</w:t>
      </w:r>
    </w:p>
    <w:p w:rsidR="004647E3" w:rsidRDefault="004647E3" w:rsidP="004647E3">
      <w:pPr>
        <w:pStyle w:val="Style8"/>
        <w:shd w:val="clear" w:color="auto" w:fill="auto"/>
      </w:pPr>
    </w:p>
    <w:p w:rsidR="004647E3" w:rsidRDefault="004647E3" w:rsidP="004647E3">
      <w:pPr>
        <w:pStyle w:val="Style8"/>
        <w:shd w:val="clear" w:color="auto" w:fill="auto"/>
      </w:pPr>
    </w:p>
    <w:p w:rsidR="004647E3" w:rsidRDefault="004647E3" w:rsidP="004647E3">
      <w:pPr>
        <w:pStyle w:val="Style4"/>
        <w:shd w:val="clear" w:color="auto" w:fill="auto"/>
        <w:spacing w:after="0" w:line="259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21410" distR="63500" simplePos="0" relativeHeight="377487105" behindDoc="1" locked="0" layoutInCell="1" allowOverlap="1">
                <wp:simplePos x="0" y="0"/>
                <wp:positionH relativeFrom="margin">
                  <wp:posOffset>2974975</wp:posOffset>
                </wp:positionH>
                <wp:positionV relativeFrom="paragraph">
                  <wp:posOffset>12700</wp:posOffset>
                </wp:positionV>
                <wp:extent cx="1115695" cy="657860"/>
                <wp:effectExtent l="1270" t="0" r="0" b="3810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7E3" w:rsidRDefault="00E665C8">
                            <w:pPr>
                              <w:pStyle w:val="Style4"/>
                              <w:shd w:val="clear" w:color="auto" w:fill="auto"/>
                              <w:spacing w:after="0" w:line="259" w:lineRule="exact"/>
                              <w:jc w:val="left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 xml:space="preserve">ZD Květná </w:t>
                            </w:r>
                          </w:p>
                          <w:p w:rsidR="008E2F26" w:rsidRDefault="00E665C8">
                            <w:pPr>
                              <w:pStyle w:val="Style4"/>
                              <w:shd w:val="clear" w:color="auto" w:fill="auto"/>
                              <w:spacing w:after="0" w:line="259" w:lineRule="exact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předseda družstva Ing. Jindřich Jílek 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4.25pt;margin-top:1pt;width:87.85pt;height:51.8pt;z-index:-125829375;visibility:visible;mso-wrap-style:square;mso-width-percent:0;mso-height-percent:0;mso-wrap-distance-left:88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" filled="f" stroked="f">
                <v:textbox style="mso-fit-shape-to-text:t" inset="0,0,0,0">
                  <w:txbxContent>
                    <w:p w:rsidR="004647E3" w:rsidRDefault="00E665C8">
                      <w:pPr>
                        <w:pStyle w:val="Style4"/>
                        <w:shd w:val="clear" w:color="auto" w:fill="auto"/>
                        <w:spacing w:after="0" w:line="259" w:lineRule="exact"/>
                        <w:jc w:val="left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 xml:space="preserve">ZD Květná </w:t>
                      </w:r>
                    </w:p>
                    <w:p w:rsidR="008E2F26" w:rsidRDefault="00E665C8">
                      <w:pPr>
                        <w:pStyle w:val="Style4"/>
                        <w:shd w:val="clear" w:color="auto" w:fill="auto"/>
                        <w:spacing w:after="0" w:line="259" w:lineRule="exact"/>
                        <w:jc w:val="left"/>
                      </w:pPr>
                      <w:r>
                        <w:rPr>
                          <w:rStyle w:val="CharStyle5Exact"/>
                        </w:rPr>
                        <w:t>předseda družstva Ing. Jindřich Jílek nájemce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665C8">
        <w:t>Státní pozemkový úřad</w:t>
      </w:r>
    </w:p>
    <w:p w:rsidR="004647E3" w:rsidRDefault="00E665C8" w:rsidP="004647E3">
      <w:pPr>
        <w:pStyle w:val="Style4"/>
        <w:shd w:val="clear" w:color="auto" w:fill="auto"/>
        <w:spacing w:after="0" w:line="259" w:lineRule="exact"/>
        <w:jc w:val="left"/>
      </w:pPr>
      <w:r>
        <w:t xml:space="preserve">vedoucí odloučeného pracoviště </w:t>
      </w:r>
    </w:p>
    <w:p w:rsidR="004647E3" w:rsidRDefault="00E665C8" w:rsidP="004647E3">
      <w:pPr>
        <w:pStyle w:val="Style4"/>
        <w:shd w:val="clear" w:color="auto" w:fill="auto"/>
        <w:spacing w:after="0" w:line="259" w:lineRule="exact"/>
        <w:jc w:val="left"/>
      </w:pPr>
      <w:r>
        <w:t xml:space="preserve">Ing. Pavel Hanzl </w:t>
      </w:r>
    </w:p>
    <w:p w:rsidR="008E2F26" w:rsidRDefault="00E665C8" w:rsidP="004647E3">
      <w:pPr>
        <w:pStyle w:val="Style4"/>
        <w:shd w:val="clear" w:color="auto" w:fill="auto"/>
        <w:spacing w:after="0" w:line="259" w:lineRule="exact"/>
        <w:jc w:val="left"/>
      </w:pPr>
      <w:r>
        <w:t>pronajímatel</w:t>
      </w:r>
    </w:p>
    <w:p w:rsidR="004647E3" w:rsidRDefault="004647E3" w:rsidP="004647E3">
      <w:pPr>
        <w:pStyle w:val="Style4"/>
        <w:shd w:val="clear" w:color="auto" w:fill="auto"/>
        <w:spacing w:after="0" w:line="232" w:lineRule="exact"/>
        <w:jc w:val="left"/>
      </w:pPr>
    </w:p>
    <w:p w:rsidR="004647E3" w:rsidRDefault="004647E3" w:rsidP="004647E3">
      <w:pPr>
        <w:pStyle w:val="Style4"/>
        <w:shd w:val="clear" w:color="auto" w:fill="auto"/>
        <w:spacing w:after="0" w:line="232" w:lineRule="exact"/>
        <w:jc w:val="left"/>
      </w:pPr>
    </w:p>
    <w:p w:rsidR="004647E3" w:rsidRDefault="004647E3" w:rsidP="004647E3">
      <w:pPr>
        <w:pStyle w:val="Style4"/>
        <w:shd w:val="clear" w:color="auto" w:fill="auto"/>
        <w:spacing w:after="0" w:line="232" w:lineRule="exact"/>
        <w:jc w:val="left"/>
      </w:pPr>
    </w:p>
    <w:p w:rsidR="004647E3" w:rsidRDefault="004647E3" w:rsidP="004647E3">
      <w:pPr>
        <w:pStyle w:val="Style4"/>
        <w:shd w:val="clear" w:color="auto" w:fill="auto"/>
        <w:spacing w:after="0" w:line="232" w:lineRule="exact"/>
        <w:jc w:val="left"/>
      </w:pPr>
    </w:p>
    <w:p w:rsidR="008E2F26" w:rsidRDefault="00E665C8" w:rsidP="004647E3">
      <w:pPr>
        <w:pStyle w:val="Style4"/>
        <w:shd w:val="clear" w:color="auto" w:fill="auto"/>
        <w:spacing w:after="0" w:line="232" w:lineRule="exact"/>
        <w:jc w:val="left"/>
        <w:sectPr w:rsidR="008E2F26">
          <w:pgSz w:w="11904" w:h="16834"/>
          <w:pgMar w:top="968" w:right="1116" w:bottom="2118" w:left="957" w:header="0" w:footer="3" w:gutter="0"/>
          <w:cols w:space="720"/>
          <w:noEndnote/>
          <w:docGrid w:linePitch="360"/>
        </w:sectPr>
      </w:pPr>
      <w:r>
        <w:t>Za správnost: Ing. H</w:t>
      </w:r>
      <w:r w:rsidR="004647E3">
        <w:t>an</w:t>
      </w:r>
      <w:r>
        <w:t>a Zemanová</w:t>
      </w:r>
    </w:p>
    <w:p w:rsidR="008E2F26" w:rsidRDefault="004647E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46355</wp:posOffset>
                </wp:positionH>
                <wp:positionV relativeFrom="paragraph">
                  <wp:posOffset>0</wp:posOffset>
                </wp:positionV>
                <wp:extent cx="6126480" cy="5222875"/>
                <wp:effectExtent l="254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22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6"/>
                              <w:gridCol w:w="1118"/>
                              <w:gridCol w:w="283"/>
                              <w:gridCol w:w="494"/>
                              <w:gridCol w:w="514"/>
                              <w:gridCol w:w="614"/>
                              <w:gridCol w:w="1051"/>
                              <w:gridCol w:w="1349"/>
                              <w:gridCol w:w="1109"/>
                              <w:gridCol w:w="634"/>
                              <w:gridCol w:w="1066"/>
                            </w:tblGrid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00"/>
                              </w:trPr>
                              <w:tc>
                                <w:tcPr>
                                  <w:tcW w:w="549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after="120" w:line="288" w:lineRule="exact"/>
                                    <w:jc w:val="both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Př</w:t>
                                  </w:r>
                                  <w:r w:rsidR="004647E3">
                                    <w:rPr>
                                      <w:rStyle w:val="CharStyle16"/>
                                    </w:rPr>
                                    <w:t>í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>loha k nájemní smlouvě č. 137N10/19</w:t>
                                  </w:r>
                                </w:p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tabs>
                                      <w:tab w:val="left" w:pos="3317"/>
                                    </w:tabs>
                                    <w:spacing w:before="120" w:after="120" w:line="232" w:lineRule="exact"/>
                                    <w:jc w:val="both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 xml:space="preserve">Variabilní symbol: </w:t>
                                  </w:r>
                                  <w:r>
                                    <w:rPr>
                                      <w:rStyle w:val="CharStyle17"/>
                                    </w:rPr>
                                    <w:t>13711019</w:t>
                                  </w:r>
                                  <w:r>
                                    <w:rPr>
                                      <w:rStyle w:val="CharStyle17"/>
                                    </w:rPr>
                                    <w:tab/>
                                    <w:t>Uzavřeno: 6.9.2010</w:t>
                                  </w:r>
                                </w:p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tabs>
                                      <w:tab w:val="left" w:pos="1579"/>
                                      <w:tab w:val="left" w:pos="3317"/>
                                    </w:tabs>
                                    <w:spacing w:before="120" w:line="232" w:lineRule="exact"/>
                                    <w:jc w:val="both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Datum tisku:</w:t>
                                  </w:r>
                                  <w:r>
                                    <w:rPr>
                                      <w:rStyle w:val="CharStyle17"/>
                                    </w:rPr>
                                    <w:tab/>
                                    <w:t>13.8.2013</w:t>
                                  </w:r>
                                  <w:r>
                                    <w:rPr>
                                      <w:rStyle w:val="CharStyle17"/>
                                    </w:rPr>
                                    <w:tab/>
                                    <w:t>Účinná od: 6.9.2010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after="120"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Roční nájem:</w:t>
                                  </w:r>
                                </w:p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before="120"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22 654 Kč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422" w:lineRule="exact"/>
                                    <w:ind w:left="26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Zemědělské družstvo Květná</w:t>
                                  </w:r>
                                </w:p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422" w:lineRule="exact"/>
                                    <w:ind w:left="26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Květná 2</w:t>
                                  </w:r>
                                </w:p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422" w:lineRule="exact"/>
                                    <w:ind w:left="26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Polička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9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Katastr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Parcela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Dfl Skup. Kultura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Číslo LV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5" w:lineRule="exact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Cena za ha [Kč]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Výměra</w:t>
                                  </w:r>
                                </w:p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[m2]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80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% Nájem [Kč]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</w:trPr>
                              <w:tc>
                                <w:tcPr>
                                  <w:tcW w:w="9648" w:type="dxa"/>
                                  <w:gridSpan w:val="11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Květná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Style w:val="CharStyle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2 193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část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13,38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jen pozemek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1 000 000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86,00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508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1 014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45,22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část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1 224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4,46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2 073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7 874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351,18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2 092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5 094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227,19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2 115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15 485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690,63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2 197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1 674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74,66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2217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8 354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372,58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2 239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4 575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204,04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2 241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30 852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1 376,00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2 248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68911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3 073,43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2 258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71 118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3 171,86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2 261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51 073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2 277,85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2 312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20 295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905,15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2 341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Style w:val="CharStyle17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99 374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4 432,08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2 360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7 579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338,02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2 391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42 038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1 874,89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2 396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51 222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bottom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2 284,50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416" w:type="dxa"/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2 432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0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2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44 600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19 079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left="14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850,92</w:t>
                                  </w:r>
                                </w:p>
                              </w:tc>
                            </w:tr>
                            <w:tr w:rsidR="008E2F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4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508 290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F26" w:rsidRDefault="008E2F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2F26" w:rsidRDefault="00E665C8">
                                  <w:pPr>
                                    <w:pStyle w:val="Style8"/>
                                    <w:shd w:val="clear" w:color="auto" w:fill="auto"/>
                                    <w:spacing w:line="232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 xml:space="preserve">22 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>654,04</w:t>
                                  </w:r>
                                </w:p>
                              </w:tc>
                            </w:tr>
                          </w:tbl>
                          <w:p w:rsidR="00000000" w:rsidRDefault="00E665C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.65pt;margin-top:0;width:482.4pt;height:411.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6"/>
                        <w:gridCol w:w="1118"/>
                        <w:gridCol w:w="283"/>
                        <w:gridCol w:w="494"/>
                        <w:gridCol w:w="514"/>
                        <w:gridCol w:w="614"/>
                        <w:gridCol w:w="1051"/>
                        <w:gridCol w:w="1349"/>
                        <w:gridCol w:w="1109"/>
                        <w:gridCol w:w="634"/>
                        <w:gridCol w:w="1066"/>
                      </w:tblGrid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00"/>
                        </w:trPr>
                        <w:tc>
                          <w:tcPr>
                            <w:tcW w:w="549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after="120" w:line="288" w:lineRule="exact"/>
                              <w:jc w:val="both"/>
                            </w:pPr>
                            <w:r>
                              <w:rPr>
                                <w:rStyle w:val="CharStyle16"/>
                              </w:rPr>
                              <w:t>Př</w:t>
                            </w:r>
                            <w:r w:rsidR="004647E3">
                              <w:rPr>
                                <w:rStyle w:val="CharStyle16"/>
                              </w:rPr>
                              <w:t>í</w:t>
                            </w:r>
                            <w:r>
                              <w:rPr>
                                <w:rStyle w:val="CharStyle16"/>
                              </w:rPr>
                              <w:t>loha k nájemní smlouvě č. 137N10/19</w:t>
                            </w:r>
                          </w:p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tabs>
                                <w:tab w:val="left" w:pos="3317"/>
                              </w:tabs>
                              <w:spacing w:before="120" w:after="120" w:line="232" w:lineRule="exact"/>
                              <w:jc w:val="both"/>
                            </w:pPr>
                            <w:r>
                              <w:rPr>
                                <w:rStyle w:val="CharStyle17"/>
                              </w:rPr>
                              <w:t xml:space="preserve">Variabilní symbol: </w:t>
                            </w:r>
                            <w:r>
                              <w:rPr>
                                <w:rStyle w:val="CharStyle17"/>
                              </w:rPr>
                              <w:t>13711019</w:t>
                            </w:r>
                            <w:r>
                              <w:rPr>
                                <w:rStyle w:val="CharStyle17"/>
                              </w:rPr>
                              <w:tab/>
                              <w:t>Uzavřeno: 6.9.2010</w:t>
                            </w:r>
                          </w:p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tabs>
                                <w:tab w:val="left" w:pos="1579"/>
                                <w:tab w:val="left" w:pos="3317"/>
                              </w:tabs>
                              <w:spacing w:before="120" w:line="232" w:lineRule="exact"/>
                              <w:jc w:val="both"/>
                            </w:pPr>
                            <w:r>
                              <w:rPr>
                                <w:rStyle w:val="CharStyle17"/>
                              </w:rPr>
                              <w:t>Datum tisku:</w:t>
                            </w:r>
                            <w:r>
                              <w:rPr>
                                <w:rStyle w:val="CharStyle17"/>
                              </w:rPr>
                              <w:tab/>
                              <w:t>13.8.2013</w:t>
                            </w:r>
                            <w:r>
                              <w:rPr>
                                <w:rStyle w:val="CharStyle17"/>
                              </w:rPr>
                              <w:tab/>
                              <w:t>Účinná od: 6.9.2010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after="120"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Roční nájem:</w:t>
                            </w:r>
                          </w:p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before="120"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22 654 Kč</w:t>
                            </w:r>
                          </w:p>
                        </w:tc>
                        <w:tc>
                          <w:tcPr>
                            <w:tcW w:w="280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422" w:lineRule="exact"/>
                              <w:ind w:left="260"/>
                            </w:pPr>
                            <w:r>
                              <w:rPr>
                                <w:rStyle w:val="CharStyle17"/>
                              </w:rPr>
                              <w:t>Zemědělské družstvo Květná</w:t>
                            </w:r>
                          </w:p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422" w:lineRule="exact"/>
                              <w:ind w:left="260"/>
                            </w:pPr>
                            <w:r>
                              <w:rPr>
                                <w:rStyle w:val="CharStyle17"/>
                              </w:rPr>
                              <w:t>Květná 2</w:t>
                            </w:r>
                          </w:p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422" w:lineRule="exact"/>
                              <w:ind w:left="260"/>
                            </w:pPr>
                            <w:r>
                              <w:rPr>
                                <w:rStyle w:val="CharStyle17"/>
                              </w:rPr>
                              <w:t>Polička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9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8"/>
                              </w:rPr>
                              <w:t>Katastr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Parcela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622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8"/>
                              </w:rPr>
                              <w:t>Dfl Skup. Kultura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Číslo LV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5" w:lineRule="exact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Cena za ha [Kč]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Výměra</w:t>
                            </w:r>
                          </w:p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[m2]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80"/>
                            </w:pPr>
                            <w:r>
                              <w:rPr>
                                <w:rStyle w:val="CharStyle18"/>
                              </w:rPr>
                              <w:t>% Nájem [Kč]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</w:trPr>
                        <w:tc>
                          <w:tcPr>
                            <w:tcW w:w="9648" w:type="dxa"/>
                            <w:gridSpan w:val="11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8"/>
                              </w:rPr>
                              <w:t>Květná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 xml:space="preserve">10 </w:t>
                            </w:r>
                            <w:r>
                              <w:rPr>
                                <w:rStyle w:val="CharStyle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2 193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0,00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část</w:t>
                            </w: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13,38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416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jen pozemek</w:t>
                            </w: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1 000 000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86,00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508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1 014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45,22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část</w:t>
                            </w: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1 224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4,46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2 073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7 874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351,18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2 092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5 094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227,19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2 115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15 485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690,63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2 197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1 674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74,66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2217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8 354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372,58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2 239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4 575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204,04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2 241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30 852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1 376,00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2 248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68911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3 073,43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2 258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71 118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3 171,86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2 261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51 073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2 277,85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2 312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20 295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905,15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2 341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 xml:space="preserve">10 </w:t>
                            </w:r>
                            <w:r>
                              <w:rPr>
                                <w:rStyle w:val="CharStyle17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99 374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4 432,08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2 360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7 579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338,02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2 391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42 038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1 874,89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2 396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51 222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bottom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2 284,50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416" w:type="dxa"/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2 432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00"/>
                            </w:pPr>
                            <w:r>
                              <w:rPr>
                                <w:rStyle w:val="CharStyle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240"/>
                            </w:pPr>
                            <w:r>
                              <w:rPr>
                                <w:rStyle w:val="CharStyle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44 600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19 079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left="140"/>
                            </w:pPr>
                            <w:r>
                              <w:rPr>
                                <w:rStyle w:val="CharStyle17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850,92</w:t>
                            </w:r>
                          </w:p>
                        </w:tc>
                      </w:tr>
                      <w:tr w:rsidR="008E2F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4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508 290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E2F26" w:rsidRDefault="008E2F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2F26" w:rsidRDefault="00E665C8">
                            <w:pPr>
                              <w:pStyle w:val="Style8"/>
                              <w:shd w:val="clear" w:color="auto" w:fill="auto"/>
                              <w:spacing w:line="232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 xml:space="preserve">22 </w:t>
                            </w:r>
                            <w:r>
                              <w:rPr>
                                <w:rStyle w:val="CharStyle18"/>
                              </w:rPr>
                              <w:t>654,04</w:t>
                            </w:r>
                          </w:p>
                        </w:tc>
                      </w:tr>
                    </w:tbl>
                    <w:p w:rsidR="00000000" w:rsidRDefault="00E665C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5085080</wp:posOffset>
                </wp:positionV>
                <wp:extent cx="694690" cy="147320"/>
                <wp:effectExtent l="4445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F26" w:rsidRDefault="00E665C8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t>CELKEM;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400.4pt;width:54.7pt;height:11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" filled="f" stroked="f">
                <v:textbox style="mso-fit-shape-to-text:t" inset="0,0,0,0">
                  <w:txbxContent>
                    <w:p w:rsidR="008E2F26" w:rsidRDefault="00E665C8">
                      <w:pPr>
                        <w:pStyle w:val="Style19"/>
                        <w:shd w:val="clear" w:color="auto" w:fill="auto"/>
                      </w:pPr>
                      <w:r>
                        <w:t>CELKEM;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4474845</wp:posOffset>
                </wp:positionH>
                <wp:positionV relativeFrom="paragraph">
                  <wp:posOffset>5085080</wp:posOffset>
                </wp:positionV>
                <wp:extent cx="511810" cy="147320"/>
                <wp:effectExtent l="1905" t="0" r="63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F26" w:rsidRDefault="00E665C8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t>508 290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52.35pt;margin-top:400.4pt;width:40.3pt;height:11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" filled="f" stroked="f">
                <v:textbox style="mso-fit-shape-to-text:t" inset="0,0,0,0">
                  <w:txbxContent>
                    <w:p w:rsidR="008E2F26" w:rsidRDefault="00E665C8">
                      <w:pPr>
                        <w:pStyle w:val="Style19"/>
                        <w:shd w:val="clear" w:color="auto" w:fill="auto"/>
                      </w:pPr>
                      <w:r>
                        <w:t>508 290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5578475</wp:posOffset>
                </wp:positionH>
                <wp:positionV relativeFrom="paragraph">
                  <wp:posOffset>5088255</wp:posOffset>
                </wp:positionV>
                <wp:extent cx="628015" cy="147320"/>
                <wp:effectExtent l="635" t="127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F26" w:rsidRDefault="00E665C8">
                            <w:pPr>
                              <w:pStyle w:val="Style19"/>
                              <w:shd w:val="clear" w:color="auto" w:fill="auto"/>
                            </w:pPr>
                            <w:r>
                              <w:t>22 654K</w:t>
                            </w:r>
                            <w:r w:rsidR="004647E3"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39.25pt;margin-top:400.65pt;width:49.45pt;height:11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" filled="f" stroked="f">
                <v:textbox style="mso-fit-shape-to-text:t" inset="0,0,0,0">
                  <w:txbxContent>
                    <w:p w:rsidR="008E2F26" w:rsidRDefault="00E665C8">
                      <w:pPr>
                        <w:pStyle w:val="Style19"/>
                        <w:shd w:val="clear" w:color="auto" w:fill="auto"/>
                      </w:pPr>
                      <w:r>
                        <w:t>22 654K</w:t>
                      </w:r>
                      <w:r w:rsidR="004647E3">
                        <w:t>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5498465</wp:posOffset>
                </wp:positionH>
                <wp:positionV relativeFrom="paragraph">
                  <wp:posOffset>9097645</wp:posOffset>
                </wp:positionV>
                <wp:extent cx="670560" cy="140970"/>
                <wp:effectExtent l="0" t="635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F26" w:rsidRDefault="00E665C8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32.95pt;margin-top:716.35pt;width:52.8pt;height:11.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" filled="f" stroked="f">
                <v:textbox style="mso-fit-shape-to-text:t" inset="0,0,0,0">
                  <w:txbxContent>
                    <w:p w:rsidR="008E2F26" w:rsidRDefault="00E665C8">
                      <w:pPr>
                        <w:pStyle w:val="Style21"/>
                        <w:shd w:val="clear" w:color="auto" w:fill="auto"/>
                      </w:pPr>
                      <w:r>
                        <w:t>Strana 1 z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  <w:bookmarkStart w:id="10" w:name="_GoBack"/>
      <w:bookmarkEnd w:id="10"/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360" w:lineRule="exact"/>
      </w:pPr>
    </w:p>
    <w:p w:rsidR="008E2F26" w:rsidRDefault="008E2F26">
      <w:pPr>
        <w:spacing w:line="510" w:lineRule="exact"/>
      </w:pPr>
    </w:p>
    <w:p w:rsidR="008E2F26" w:rsidRDefault="008E2F26">
      <w:pPr>
        <w:rPr>
          <w:sz w:val="2"/>
          <w:szCs w:val="2"/>
        </w:rPr>
      </w:pPr>
    </w:p>
    <w:sectPr w:rsidR="008E2F26">
      <w:pgSz w:w="12144" w:h="17002"/>
      <w:pgMar w:top="1289" w:right="1345" w:bottom="1105" w:left="10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5C8" w:rsidRDefault="00E665C8">
      <w:r>
        <w:separator/>
      </w:r>
    </w:p>
  </w:endnote>
  <w:endnote w:type="continuationSeparator" w:id="0">
    <w:p w:rsidR="00E665C8" w:rsidRDefault="00E6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5C8" w:rsidRDefault="00E665C8"/>
  </w:footnote>
  <w:footnote w:type="continuationSeparator" w:id="0">
    <w:p w:rsidR="00E665C8" w:rsidRDefault="00E665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26"/>
    <w:rsid w:val="004647E3"/>
    <w:rsid w:val="008E2F26"/>
    <w:rsid w:val="00E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BE85"/>
  <w15:docId w15:val="{5C101302-4718-46B3-BC12-F30AE416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Standardnpsmoodstavce"/>
    <w:link w:val="Style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Char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6">
    <w:name w:val="Char Style 16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7">
    <w:name w:val="Char Style 17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8">
    <w:name w:val="Char Style 18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Exact">
    <w:name w:val="Char Style 22 Exact"/>
    <w:basedOn w:val="Standardnpsmoodstavce"/>
    <w:link w:val="Style2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620" w:lineRule="exact"/>
    </w:pPr>
    <w:rPr>
      <w:sz w:val="56"/>
      <w:szCs w:val="56"/>
    </w:rPr>
  </w:style>
  <w:style w:type="paragraph" w:customStyle="1" w:styleId="Style4">
    <w:name w:val="Style 4"/>
    <w:basedOn w:val="Normln"/>
    <w:link w:val="CharStyle14"/>
    <w:pPr>
      <w:shd w:val="clear" w:color="auto" w:fill="FFFFFF"/>
      <w:spacing w:after="280" w:line="254" w:lineRule="exact"/>
      <w:jc w:val="both"/>
    </w:pPr>
    <w:rPr>
      <w:sz w:val="21"/>
      <w:szCs w:val="21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44" w:lineRule="exact"/>
      <w:outlineLvl w:val="1"/>
    </w:pPr>
    <w:rPr>
      <w:b/>
      <w:bCs/>
      <w:sz w:val="22"/>
      <w:szCs w:val="2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66" w:lineRule="exact"/>
    </w:p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540" w:line="266" w:lineRule="exact"/>
      <w:jc w:val="center"/>
      <w:outlineLvl w:val="1"/>
    </w:p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222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335</Words>
  <Characters>1977</Characters>
  <Application>Microsoft Office Word</Application>
  <DocSecurity>0</DocSecurity>
  <Lines>16</Lines>
  <Paragraphs>4</Paragraphs>
  <ScaleCrop>false</ScaleCrop>
  <Company>Státní pozemkový úřad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Jan Ing.</dc:creator>
  <cp:lastModifiedBy>Polák Jan Ing.</cp:lastModifiedBy>
  <cp:revision>2</cp:revision>
  <dcterms:created xsi:type="dcterms:W3CDTF">2021-02-03T06:55:00Z</dcterms:created>
  <dcterms:modified xsi:type="dcterms:W3CDTF">2021-02-03T06:55:00Z</dcterms:modified>
</cp:coreProperties>
</file>