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82" w:rsidRDefault="001F5E82" w:rsidP="001F5E82">
      <w:pPr>
        <w:pStyle w:val="Zhlav"/>
        <w:tabs>
          <w:tab w:val="left" w:pos="1065"/>
        </w:tabs>
        <w:jc w:val="center"/>
        <w:rPr>
          <w:rFonts w:ascii="Calibri" w:hAnsi="Calibri" w:cs="Calibri"/>
          <w:b/>
          <w:snapToGrid w:val="0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2009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543" y="21333"/>
                <wp:lineTo x="21543" y="0"/>
                <wp:lineTo x="0" y="0"/>
              </wp:wrapPolygon>
            </wp:wrapTight>
            <wp:docPr id="1" name="Obrázek 1" descr="hlavička i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i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napToGrid w:val="0"/>
          <w:sz w:val="22"/>
        </w:rPr>
        <w:t>Název projektu:</w:t>
      </w:r>
    </w:p>
    <w:p w:rsidR="001F5E82" w:rsidRDefault="001F5E82" w:rsidP="001F5E82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>OBNOVA VYBRANÝCH OBJEKTŮ V AREÁLU NÁRODNÍ KULTURNÍ PAMÁTKY HRAD STRAKONICE</w:t>
      </w:r>
    </w:p>
    <w:p w:rsidR="001F5E82" w:rsidRPr="004843E6" w:rsidRDefault="001F5E82" w:rsidP="001F5E82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 w:rsidRPr="004843E6">
        <w:rPr>
          <w:rFonts w:ascii="Calibri" w:hAnsi="Calibri"/>
          <w:b/>
          <w:snapToGrid w:val="0"/>
          <w:sz w:val="22"/>
        </w:rPr>
        <w:t>Registrační číslo projektu CZ.06.3.33/0.0/0.0/16_059/0004547</w:t>
      </w:r>
    </w:p>
    <w:p w:rsidR="001F5E82" w:rsidRPr="008A0937" w:rsidRDefault="001F5E82" w:rsidP="001F5E82">
      <w:pP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1F5E82">
        <w:rPr>
          <w:rFonts w:asciiTheme="minorHAnsi" w:hAnsiTheme="minorHAnsi" w:cstheme="minorHAnsi"/>
          <w:b/>
          <w:sz w:val="22"/>
        </w:rPr>
        <w:t>001/2021/02-MK</w:t>
      </w:r>
    </w:p>
    <w:p w:rsidR="00227E20" w:rsidRDefault="00227E20" w:rsidP="000A62C7">
      <w:pPr>
        <w:jc w:val="center"/>
        <w:rPr>
          <w:rFonts w:asciiTheme="minorHAnsi" w:hAnsiTheme="minorHAnsi" w:cstheme="minorHAnsi"/>
          <w:b/>
          <w:sz w:val="22"/>
        </w:rPr>
      </w:pPr>
    </w:p>
    <w:p w:rsidR="00227E20" w:rsidRDefault="00227E20" w:rsidP="000A62C7">
      <w:pPr>
        <w:jc w:val="center"/>
        <w:rPr>
          <w:rFonts w:asciiTheme="minorHAnsi" w:hAnsiTheme="minorHAnsi" w:cstheme="minorHAnsi"/>
          <w:b/>
          <w:sz w:val="22"/>
        </w:rPr>
      </w:pP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zastoupené: PhDr. Ivanou Říhovou, ředitelkou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1F5E82" w:rsidRDefault="001F5E82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PB model, s. r. o.</w:t>
      </w:r>
    </w:p>
    <w:p w:rsidR="00D61594" w:rsidRPr="001F5E82" w:rsidRDefault="00D61594" w:rsidP="00D61594">
      <w:pPr>
        <w:rPr>
          <w:rFonts w:asciiTheme="minorHAnsi" w:hAnsiTheme="minorHAnsi" w:cstheme="minorHAnsi"/>
          <w:sz w:val="22"/>
        </w:rPr>
      </w:pPr>
      <w:r w:rsidRPr="001F5E82">
        <w:rPr>
          <w:rFonts w:asciiTheme="minorHAnsi" w:hAnsiTheme="minorHAnsi" w:cstheme="minorHAnsi"/>
          <w:sz w:val="22"/>
        </w:rPr>
        <w:t xml:space="preserve">se sídlem </w:t>
      </w:r>
      <w:r w:rsidR="001F5E82">
        <w:rPr>
          <w:rFonts w:asciiTheme="minorHAnsi" w:hAnsiTheme="minorHAnsi" w:cstheme="minorHAnsi"/>
          <w:sz w:val="22"/>
        </w:rPr>
        <w:t>Potoční 1247/12, 373 16 Dobrá Voda u Českých Budějovic</w:t>
      </w:r>
    </w:p>
    <w:p w:rsidR="00D61594" w:rsidRPr="001F5E82" w:rsidRDefault="00D61594" w:rsidP="00D61594">
      <w:pPr>
        <w:rPr>
          <w:rFonts w:asciiTheme="minorHAnsi" w:hAnsiTheme="minorHAnsi" w:cstheme="minorHAnsi"/>
          <w:sz w:val="22"/>
        </w:rPr>
      </w:pPr>
      <w:r w:rsidRPr="001F5E82">
        <w:rPr>
          <w:rFonts w:asciiTheme="minorHAnsi" w:hAnsiTheme="minorHAnsi" w:cstheme="minorHAnsi"/>
          <w:sz w:val="22"/>
        </w:rPr>
        <w:t>IČO:</w:t>
      </w:r>
      <w:r w:rsidR="001F5E82">
        <w:rPr>
          <w:rFonts w:asciiTheme="minorHAnsi" w:hAnsiTheme="minorHAnsi" w:cstheme="minorHAnsi"/>
          <w:sz w:val="22"/>
        </w:rPr>
        <w:t xml:space="preserve"> 62496824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1F5E82">
        <w:rPr>
          <w:rFonts w:asciiTheme="minorHAnsi" w:hAnsiTheme="minorHAnsi" w:cstheme="minorHAnsi"/>
          <w:sz w:val="22"/>
        </w:rPr>
        <w:t xml:space="preserve">zastoupená: </w:t>
      </w:r>
      <w:r w:rsidR="00992879">
        <w:rPr>
          <w:rFonts w:asciiTheme="minorHAnsi" w:hAnsiTheme="minorHAnsi" w:cstheme="minorHAnsi"/>
          <w:sz w:val="22"/>
        </w:rPr>
        <w:t>Pavlem Böhmem, DiS.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227E20" w:rsidRDefault="00227E20" w:rsidP="00D61594">
      <w:pPr>
        <w:rPr>
          <w:rFonts w:asciiTheme="minorHAnsi" w:hAnsiTheme="minorHAnsi" w:cstheme="minorHAnsi"/>
          <w:sz w:val="22"/>
        </w:rPr>
      </w:pPr>
    </w:p>
    <w:p w:rsidR="00992879" w:rsidRDefault="00992879" w:rsidP="00D61594">
      <w:pPr>
        <w:rPr>
          <w:rFonts w:asciiTheme="minorHAnsi" w:hAnsiTheme="minorHAnsi" w:cstheme="minorHAnsi"/>
          <w:sz w:val="22"/>
        </w:rPr>
      </w:pPr>
    </w:p>
    <w:p w:rsidR="00992879" w:rsidRDefault="00992879" w:rsidP="0099287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Preambule</w:t>
      </w:r>
    </w:p>
    <w:p w:rsidR="00992879" w:rsidRDefault="00992879" w:rsidP="00992879">
      <w:pPr>
        <w:rPr>
          <w:rFonts w:asciiTheme="minorHAnsi" w:hAnsiTheme="minorHAnsi" w:cstheme="minorHAnsi"/>
          <w:b/>
          <w:sz w:val="22"/>
        </w:rPr>
      </w:pPr>
    </w:p>
    <w:p w:rsidR="00992879" w:rsidRDefault="00992879" w:rsidP="00992879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Zhotovitel prohlašuje, že má minimálně pětiletou praxi ve zhotovování modelů a je způsobilý k provedení prací, tvořících předmět této smlouvy.</w:t>
      </w:r>
    </w:p>
    <w:p w:rsidR="00227E20" w:rsidRDefault="00227E20" w:rsidP="00992879">
      <w:pPr>
        <w:rPr>
          <w:rFonts w:asciiTheme="minorHAnsi" w:hAnsiTheme="minorHAnsi" w:cstheme="minorHAnsi"/>
          <w:b/>
          <w:sz w:val="22"/>
        </w:rPr>
      </w:pPr>
    </w:p>
    <w:p w:rsidR="00227E20" w:rsidRPr="00992879" w:rsidRDefault="00227E20" w:rsidP="00992879">
      <w:pPr>
        <w:rPr>
          <w:rFonts w:asciiTheme="minorHAnsi" w:hAnsiTheme="minorHAnsi" w:cstheme="minorHAnsi"/>
          <w:b/>
          <w:sz w:val="22"/>
        </w:rPr>
      </w:pP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A5647B" w:rsidRPr="000A62C7">
        <w:rPr>
          <w:rFonts w:asciiTheme="minorHAnsi" w:hAnsiTheme="minorHAnsi" w:cstheme="minorHAnsi"/>
          <w:sz w:val="22"/>
        </w:rPr>
        <w:t xml:space="preserve"> </w:t>
      </w:r>
      <w:r w:rsidR="00992879">
        <w:rPr>
          <w:rFonts w:asciiTheme="minorHAnsi" w:hAnsiTheme="minorHAnsi" w:cstheme="minorHAnsi"/>
          <w:b/>
          <w:sz w:val="22"/>
        </w:rPr>
        <w:t>model leteckého kulometu vz. 30</w:t>
      </w:r>
      <w:r w:rsidR="00992879">
        <w:rPr>
          <w:rFonts w:asciiTheme="minorHAnsi" w:hAnsiTheme="minorHAnsi" w:cstheme="minorHAnsi"/>
          <w:sz w:val="22"/>
        </w:rPr>
        <w:t>, spočívající ve zhotovení a dodání předmětu smlouvy na místo určení, kterým je sídlo objednatele.</w:t>
      </w:r>
    </w:p>
    <w:p w:rsidR="00992879" w:rsidRPr="000A62C7" w:rsidRDefault="00992879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Model leteckého kulometu vz. 30 bude</w:t>
      </w:r>
      <w:r w:rsidR="008D66D3">
        <w:rPr>
          <w:rFonts w:asciiTheme="minorHAnsi" w:hAnsiTheme="minorHAnsi" w:cstheme="minorHAnsi"/>
          <w:sz w:val="22"/>
        </w:rPr>
        <w:t xml:space="preserve"> zhotoven v měřítku 1 : 1 a bude</w:t>
      </w:r>
      <w:r>
        <w:rPr>
          <w:rFonts w:asciiTheme="minorHAnsi" w:hAnsiTheme="minorHAnsi" w:cstheme="minorHAnsi"/>
          <w:sz w:val="22"/>
        </w:rPr>
        <w:t xml:space="preserve"> vycházet z technické dokumentace objednatele. Do procesu zhotovení budou zapojeni zhotovitel a zástupce objednatele Mgr. Marie Kotlíková, vedoucí Oddělení odborných pracovníků.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Provedení díla a jeho předání objednateli bude realizováno </w:t>
      </w:r>
      <w:r w:rsidR="00992879">
        <w:rPr>
          <w:rFonts w:asciiTheme="minorHAnsi" w:hAnsiTheme="minorHAnsi" w:cstheme="minorHAnsi"/>
          <w:b/>
          <w:sz w:val="22"/>
        </w:rPr>
        <w:t>do 31. 3. 2021</w:t>
      </w:r>
      <w:r w:rsidR="00D1570A" w:rsidRPr="000A62C7">
        <w:rPr>
          <w:rFonts w:asciiTheme="minorHAnsi" w:hAnsiTheme="minorHAnsi" w:cstheme="minorHAnsi"/>
          <w:sz w:val="22"/>
        </w:rPr>
        <w:t xml:space="preserve">. </w:t>
      </w:r>
    </w:p>
    <w:p w:rsidR="00A421F6" w:rsidRPr="000A62C7" w:rsidRDefault="00A421F6" w:rsidP="00517C16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</w:t>
      </w:r>
      <w:r w:rsidR="00CF2360" w:rsidRPr="000A62C7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zavazuje, že i v těchto případech vyvine maximální úsilí k dodržení původní lhůty pro dokončení díla</w:t>
      </w:r>
      <w:r w:rsidR="00CF2360"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227E20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za provedení díla činí </w:t>
      </w:r>
      <w:r w:rsidR="00EC23ED">
        <w:rPr>
          <w:rFonts w:asciiTheme="minorHAnsi" w:hAnsiTheme="minorHAnsi" w:cstheme="minorHAnsi"/>
          <w:b/>
          <w:sz w:val="22"/>
        </w:rPr>
        <w:t>112 785</w:t>
      </w:r>
      <w:r w:rsidRPr="00EC23ED">
        <w:rPr>
          <w:rFonts w:asciiTheme="minorHAnsi" w:hAnsiTheme="minorHAnsi" w:cstheme="minorHAnsi"/>
          <w:b/>
          <w:sz w:val="22"/>
        </w:rPr>
        <w:t xml:space="preserve"> Kč</w:t>
      </w:r>
      <w:r w:rsidR="00EC23ED">
        <w:rPr>
          <w:rFonts w:asciiTheme="minorHAnsi" w:hAnsiTheme="minorHAnsi" w:cstheme="minorHAnsi"/>
          <w:b/>
          <w:sz w:val="22"/>
        </w:rPr>
        <w:t xml:space="preserve"> (slovy: jednostodvanácttisícsedmsetosmdesátpětkorun-českých) včetně DPH</w:t>
      </w:r>
      <w:r w:rsidRPr="00EC23ED">
        <w:rPr>
          <w:rFonts w:asciiTheme="minorHAnsi" w:hAnsiTheme="minorHAnsi" w:cstheme="minorHAnsi"/>
          <w:b/>
          <w:sz w:val="22"/>
        </w:rPr>
        <w:t>.</w:t>
      </w:r>
    </w:p>
    <w:p w:rsidR="00227E20" w:rsidRDefault="00227E20" w:rsidP="00227E20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EC23ED" w:rsidRDefault="00EC23ED" w:rsidP="00EC23ED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Ind w:w="432" w:type="dxa"/>
        <w:tblLook w:val="04A0" w:firstRow="1" w:lastRow="0" w:firstColumn="1" w:lastColumn="0" w:noHBand="0" w:noVBand="1"/>
      </w:tblPr>
      <w:tblGrid>
        <w:gridCol w:w="2867"/>
        <w:gridCol w:w="2878"/>
        <w:gridCol w:w="2885"/>
      </w:tblGrid>
      <w:tr w:rsidR="00EC23ED" w:rsidTr="00EC23ED">
        <w:tc>
          <w:tcPr>
            <w:tcW w:w="3020" w:type="dxa"/>
          </w:tcPr>
          <w:p w:rsidR="00EC23ED" w:rsidRPr="00EC23ED" w:rsidRDefault="00EC23ED" w:rsidP="00EC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EC23ED">
              <w:rPr>
                <w:rFonts w:asciiTheme="minorHAnsi" w:hAnsiTheme="minorHAnsi" w:cstheme="minorHAnsi"/>
                <w:i/>
                <w:sz w:val="22"/>
              </w:rPr>
              <w:t>Cena bez DPH</w:t>
            </w:r>
          </w:p>
        </w:tc>
        <w:tc>
          <w:tcPr>
            <w:tcW w:w="3021" w:type="dxa"/>
          </w:tcPr>
          <w:p w:rsidR="00EC23ED" w:rsidRPr="00EC23ED" w:rsidRDefault="00EC23ED" w:rsidP="00EC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EC23ED">
              <w:rPr>
                <w:rFonts w:asciiTheme="minorHAnsi" w:hAnsiTheme="minorHAnsi" w:cstheme="minorHAnsi"/>
                <w:i/>
                <w:sz w:val="22"/>
              </w:rPr>
              <w:t>DPH</w:t>
            </w:r>
          </w:p>
        </w:tc>
        <w:tc>
          <w:tcPr>
            <w:tcW w:w="3021" w:type="dxa"/>
          </w:tcPr>
          <w:p w:rsidR="00EC23ED" w:rsidRPr="00EC23ED" w:rsidRDefault="00EC23ED" w:rsidP="00EC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EC23ED">
              <w:rPr>
                <w:rFonts w:asciiTheme="minorHAnsi" w:hAnsiTheme="minorHAnsi" w:cstheme="minorHAnsi"/>
                <w:i/>
                <w:sz w:val="22"/>
              </w:rPr>
              <w:t>Cena včetně DPH</w:t>
            </w:r>
          </w:p>
        </w:tc>
      </w:tr>
      <w:tr w:rsidR="00EC23ED" w:rsidTr="00EC23ED">
        <w:tc>
          <w:tcPr>
            <w:tcW w:w="3020" w:type="dxa"/>
          </w:tcPr>
          <w:p w:rsidR="00EC23ED" w:rsidRDefault="00EC23ED" w:rsidP="00EC23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95 690,-- Kč</w:t>
            </w:r>
          </w:p>
        </w:tc>
        <w:tc>
          <w:tcPr>
            <w:tcW w:w="3021" w:type="dxa"/>
          </w:tcPr>
          <w:p w:rsidR="00EC23ED" w:rsidRDefault="00EC23ED" w:rsidP="00EC23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20 095 Kč</w:t>
            </w:r>
          </w:p>
        </w:tc>
        <w:tc>
          <w:tcPr>
            <w:tcW w:w="3021" w:type="dxa"/>
          </w:tcPr>
          <w:p w:rsidR="00EC23ED" w:rsidRDefault="00EC23ED" w:rsidP="00EC23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112 785 Kč</w:t>
            </w:r>
          </w:p>
        </w:tc>
      </w:tr>
    </w:tbl>
    <w:p w:rsidR="00EC23ED" w:rsidRPr="00EC23ED" w:rsidRDefault="00EC23ED" w:rsidP="00EC23ED">
      <w:pPr>
        <w:rPr>
          <w:rFonts w:asciiTheme="minorHAnsi" w:hAnsiTheme="minorHAnsi" w:cstheme="minorHAnsi"/>
          <w:sz w:val="22"/>
        </w:rPr>
      </w:pPr>
    </w:p>
    <w:p w:rsidR="00EC23ED" w:rsidRPr="00EC23ED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bude zaplacena na základě </w:t>
      </w:r>
      <w:r w:rsidR="00CF2360" w:rsidRPr="000A62C7">
        <w:rPr>
          <w:rFonts w:asciiTheme="minorHAnsi" w:hAnsiTheme="minorHAnsi" w:cstheme="minorHAnsi"/>
          <w:sz w:val="22"/>
        </w:rPr>
        <w:t xml:space="preserve">daňového </w:t>
      </w:r>
      <w:r w:rsidRPr="000A62C7">
        <w:rPr>
          <w:rFonts w:asciiTheme="minorHAnsi" w:hAnsiTheme="minorHAnsi" w:cstheme="minorHAnsi"/>
          <w:sz w:val="22"/>
        </w:rPr>
        <w:t>dokladu (faktury) vystaveného zhotovitelem po předání bezvadného díla objednateli.</w:t>
      </w:r>
      <w:r w:rsidR="00EC23ED" w:rsidRPr="00EC23ED">
        <w:rPr>
          <w:rFonts w:ascii="Calibri" w:hAnsi="Calibri" w:cs="Calibri"/>
          <w:b/>
          <w:sz w:val="22"/>
        </w:rPr>
        <w:t xml:space="preserve"> </w:t>
      </w:r>
    </w:p>
    <w:p w:rsidR="00D1570A" w:rsidRDefault="00EC23ED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2D162A">
        <w:rPr>
          <w:rFonts w:ascii="Calibri" w:hAnsi="Calibri" w:cs="Calibri"/>
          <w:b/>
          <w:sz w:val="22"/>
        </w:rPr>
        <w:t>Faktura bude vystavena na práce zahrnuté do hlavních aktivit projektu, bude označena</w:t>
      </w:r>
      <w:r>
        <w:rPr>
          <w:rFonts w:ascii="Calibri" w:hAnsi="Calibri" w:cs="Calibri"/>
          <w:b/>
          <w:sz w:val="22"/>
        </w:rPr>
        <w:t xml:space="preserve"> registračním</w:t>
      </w:r>
      <w:r w:rsidRPr="002D162A">
        <w:rPr>
          <w:rFonts w:ascii="Calibri" w:hAnsi="Calibri" w:cs="Calibri"/>
          <w:b/>
          <w:sz w:val="22"/>
        </w:rPr>
        <w:t xml:space="preserve"> číslem projektu </w:t>
      </w:r>
      <w:r w:rsidRPr="002D162A">
        <w:rPr>
          <w:rFonts w:ascii="Calibri" w:hAnsi="Calibri" w:cs="Calibri"/>
          <w:b/>
          <w:color w:val="000000"/>
          <w:sz w:val="22"/>
          <w:shd w:val="clear" w:color="auto" w:fill="FFFFFF"/>
        </w:rPr>
        <w:t>CZ.06.3.33/0.0/0.0/16_059/0004547</w:t>
      </w:r>
      <w:r w:rsidRPr="002D162A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  <w:r w:rsidRPr="002D162A">
        <w:rPr>
          <w:rFonts w:ascii="Calibri" w:hAnsi="Calibri" w:cs="Calibri"/>
          <w:b/>
          <w:sz w:val="22"/>
        </w:rPr>
        <w:t xml:space="preserve">a názvem </w:t>
      </w:r>
      <w:r>
        <w:rPr>
          <w:rFonts w:ascii="Calibri" w:hAnsi="Calibri" w:cs="Calibri"/>
          <w:b/>
          <w:sz w:val="22"/>
        </w:rPr>
        <w:t xml:space="preserve">projektu: </w:t>
      </w:r>
      <w:r>
        <w:rPr>
          <w:rFonts w:ascii="Calibri" w:hAnsi="Calibri" w:cs="Calibri"/>
          <w:b/>
          <w:snapToGrid w:val="0"/>
          <w:sz w:val="22"/>
        </w:rPr>
        <w:t>OBNOVA VYBRANÝCH OBJEKTŮ V AREÁLU NÁRODNÍ KULTURNÍ PAMÁTKY HRAD STRAKONICE</w:t>
      </w:r>
      <w:r w:rsidRPr="002D162A">
        <w:rPr>
          <w:rFonts w:ascii="Calibri" w:hAnsi="Calibri" w:cs="Calibri"/>
          <w:b/>
          <w:sz w:val="22"/>
        </w:rPr>
        <w:t xml:space="preserve">. </w:t>
      </w:r>
      <w:r w:rsidRPr="002D162A">
        <w:rPr>
          <w:rFonts w:ascii="Calibri" w:hAnsi="Calibri" w:cs="Calibri"/>
          <w:sz w:val="22"/>
        </w:rPr>
        <w:t>Každá faktura bude pořízena ve dvou výtiscích a bude obsahovat všechny náležitosti odpovídající daňovému dokladu podle § 29 zákona č. 235/2004 Sb., o dani z přidané hodnoty, ve znění pozdějších předpisů. Bez kterékoliv náležitosti je faktura neplatná. Zhotovitel je povinen vystavit novou fakturu s novým termínem splatnosti.</w:t>
      </w:r>
    </w:p>
    <w:p w:rsidR="00EC23ED" w:rsidRPr="00EC23ED" w:rsidRDefault="00EC23ED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Splatnost každé faktury je dohodnuta do 14 dnů po jejich průkazném doručení objednateli.</w:t>
      </w:r>
    </w:p>
    <w:p w:rsidR="005B0A79" w:rsidRPr="00227E20" w:rsidRDefault="00EC23ED" w:rsidP="002B0E8C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EC23ED">
        <w:rPr>
          <w:rFonts w:asciiTheme="minorHAnsi" w:hAnsiTheme="minorHAnsi" w:cstheme="minorHAnsi"/>
          <w:sz w:val="22"/>
        </w:rPr>
        <w:t>Předmět díla této smlouvy bude realizován bez záloh.</w:t>
      </w:r>
    </w:p>
    <w:p w:rsidR="00227E20" w:rsidRPr="00EC23ED" w:rsidRDefault="00227E20" w:rsidP="00227E20">
      <w:pPr>
        <w:pStyle w:val="Odstavecseseznamem"/>
        <w:ind w:left="360"/>
        <w:rPr>
          <w:rFonts w:asciiTheme="minorHAnsi" w:hAnsiTheme="minorHAnsi" w:cstheme="minorHAnsi"/>
          <w:i/>
          <w:sz w:val="22"/>
        </w:rPr>
      </w:pPr>
    </w:p>
    <w:p w:rsidR="00517C16" w:rsidRPr="000A62C7" w:rsidRDefault="00517C1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</w:p>
    <w:p w:rsidR="00CE1BF3" w:rsidRPr="000A62C7" w:rsidRDefault="00CE1BF3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sám. Zhotovitel může k provedení díla užít poddodavatele pouze s předchozím svolením objednatele, přičemž podíl práce </w:t>
      </w:r>
      <w:r w:rsidR="00172A64" w:rsidRPr="000A62C7">
        <w:rPr>
          <w:rFonts w:asciiTheme="minorHAnsi" w:hAnsiTheme="minorHAnsi" w:cstheme="minorHAnsi"/>
          <w:sz w:val="22"/>
        </w:rPr>
        <w:t>všech poddodavatelů v souhrnu</w:t>
      </w:r>
      <w:r w:rsidRPr="000A62C7">
        <w:rPr>
          <w:rFonts w:asciiTheme="minorHAnsi" w:hAnsiTheme="minorHAnsi" w:cstheme="minorHAnsi"/>
          <w:sz w:val="22"/>
        </w:rPr>
        <w:t xml:space="preserve"> nepřesáhne 20 % z celkového rozsahu prací.</w:t>
      </w:r>
    </w:p>
    <w:p w:rsidR="00CE1BF3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>Zhotovitel je povinen provést dílo ve sjednané době a kvalitě a za tuto kvalitu ručí po dobu 24 měsíců od data převzetí díla objednatelem. Reklamace případných vad musí být učiněna výhradně písemnou formou. Reklamované vady musí být zhotovitelem odstraněny do 3 měsíců od doručení reklamace objednatelem.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je povinen poskytovat zhotoviteli potřebnou součinnost, převzít od něj bezvadné dílo, a zaplatit za něj dohodnutou cenu.</w:t>
      </w:r>
    </w:p>
    <w:p w:rsidR="00EC23ED" w:rsidRPr="000A62C7" w:rsidRDefault="00EC23ED" w:rsidP="005B0A79">
      <w:pPr>
        <w:rPr>
          <w:rFonts w:asciiTheme="minorHAnsi" w:hAnsiTheme="minorHAnsi" w:cstheme="minorHAnsi"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Pr="000A62C7" w:rsidRDefault="00517C1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Při p</w:t>
      </w:r>
      <w:r w:rsidR="00D1570A" w:rsidRPr="000A62C7">
        <w:rPr>
          <w:rFonts w:asciiTheme="minorHAnsi" w:hAnsiTheme="minorHAnsi" w:cstheme="minorHAnsi"/>
          <w:sz w:val="22"/>
        </w:rPr>
        <w:t>řevzetí díla pořizuje objednatel zápis</w:t>
      </w:r>
      <w:r w:rsidR="00935863">
        <w:rPr>
          <w:rFonts w:asciiTheme="minorHAnsi" w:hAnsiTheme="minorHAnsi" w:cstheme="minorHAnsi"/>
          <w:sz w:val="22"/>
        </w:rPr>
        <w:t xml:space="preserve"> (předávací protokol)</w:t>
      </w:r>
      <w:r w:rsidR="00D1570A" w:rsidRPr="000A62C7">
        <w:rPr>
          <w:rFonts w:asciiTheme="minorHAnsi" w:hAnsiTheme="minorHAnsi" w:cstheme="minorHAnsi"/>
          <w:sz w:val="22"/>
        </w:rPr>
        <w:t>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dílo převzít, se provede další přejímací řízení v nezbytně nutném rozsahu. V takovém případě je možno k původnímu zápisu sepsat dodatek, ve kterém objednatel prohlašuje, že dílo přebírá</w:t>
      </w:r>
      <w:r w:rsidRPr="000A62C7">
        <w:rPr>
          <w:rFonts w:asciiTheme="minorHAnsi" w:hAnsiTheme="minorHAnsi" w:cstheme="minorHAnsi"/>
          <w:sz w:val="22"/>
        </w:rPr>
        <w:t>.</w:t>
      </w:r>
    </w:p>
    <w:p w:rsidR="00517C16" w:rsidRPr="000A62C7" w:rsidRDefault="00517C1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Osobami oprávněnými jednat ve věcech technických a předání a převzetí díla jsou:</w:t>
      </w: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objednatele: </w:t>
      </w:r>
      <w:r w:rsidR="00227E20">
        <w:rPr>
          <w:rFonts w:asciiTheme="minorHAnsi" w:hAnsiTheme="minorHAnsi" w:cstheme="minorHAnsi"/>
          <w:sz w:val="22"/>
        </w:rPr>
        <w:tab/>
        <w:t>Mgr………………………..</w:t>
      </w: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zhotovitele: </w:t>
      </w:r>
      <w:r w:rsidR="00935863">
        <w:rPr>
          <w:rFonts w:asciiTheme="minorHAnsi" w:hAnsiTheme="minorHAnsi" w:cstheme="minorHAnsi"/>
          <w:sz w:val="22"/>
        </w:rPr>
        <w:tab/>
        <w:t>Pavel Böhm, DiS.</w:t>
      </w: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CE1BF3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objednateli v případě prodlení s předáním díla zavazuje zaplatit smluvní pokutu ve výši 0,2 % z ceny díla za každý započatý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935863" w:rsidRDefault="00935863" w:rsidP="005B0A7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VIII</w:t>
      </w:r>
    </w:p>
    <w:p w:rsidR="00935863" w:rsidRDefault="00935863" w:rsidP="005B0A7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Ostatní ujednání</w:t>
      </w:r>
    </w:p>
    <w:p w:rsidR="00935863" w:rsidRDefault="00935863" w:rsidP="00935863">
      <w:pPr>
        <w:rPr>
          <w:rFonts w:asciiTheme="minorHAnsi" w:hAnsiTheme="minorHAnsi" w:cstheme="minorHAnsi"/>
          <w:b/>
          <w:sz w:val="22"/>
        </w:rPr>
      </w:pPr>
    </w:p>
    <w:p w:rsidR="00935863" w:rsidRDefault="00935863" w:rsidP="00935863">
      <w:pPr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 xml:space="preserve">8.1. </w:t>
      </w:r>
      <w:r w:rsidRPr="002D162A">
        <w:rPr>
          <w:rFonts w:ascii="Calibri" w:hAnsi="Calibri" w:cs="Calibri"/>
          <w:sz w:val="22"/>
        </w:rPr>
        <w:t>Zhotovitel bere na vědomí, že dílo je financováno z veřejných prostředků.</w:t>
      </w:r>
    </w:p>
    <w:p w:rsidR="00935863" w:rsidRDefault="00935863" w:rsidP="00935863">
      <w:pPr>
        <w:ind w:left="426" w:hanging="426"/>
        <w:rPr>
          <w:rFonts w:ascii="Calibri" w:eastAsia="Times New Roman" w:hAnsi="Calibri" w:cs="Calibri"/>
          <w:sz w:val="22"/>
        </w:rPr>
      </w:pPr>
      <w:r>
        <w:rPr>
          <w:rFonts w:ascii="Calibri" w:hAnsi="Calibri" w:cs="Calibri"/>
          <w:sz w:val="22"/>
        </w:rPr>
        <w:t xml:space="preserve">8.2. </w:t>
      </w:r>
      <w:r w:rsidRPr="002D162A">
        <w:rPr>
          <w:rFonts w:ascii="Calibri" w:hAnsi="Calibri" w:cs="Calibri"/>
          <w:sz w:val="22"/>
        </w:rPr>
        <w:t xml:space="preserve">Zhotovitel je </w:t>
      </w:r>
      <w:r w:rsidRPr="002D162A">
        <w:rPr>
          <w:rFonts w:ascii="Calibri" w:eastAsia="Times New Roman" w:hAnsi="Calibri" w:cs="Calibri"/>
          <w:sz w:val="22"/>
        </w:rPr>
        <w:t xml:space="preserve">povinen uchovávat veškerou dokumentaci související s realizací projektu číslo </w:t>
      </w:r>
      <w:r w:rsidRPr="002D162A">
        <w:rPr>
          <w:rFonts w:ascii="Calibri" w:hAnsi="Calibri" w:cs="Calibri"/>
          <w:color w:val="000000"/>
          <w:sz w:val="22"/>
          <w:shd w:val="clear" w:color="auto" w:fill="FFFFFF"/>
        </w:rPr>
        <w:t>CZ.06.3.33/0.0/0.0/16_059/0004547</w:t>
      </w:r>
      <w:r w:rsidRPr="002D162A">
        <w:rPr>
          <w:rFonts w:ascii="Calibri" w:eastAsia="Times New Roman" w:hAnsi="Calibri" w:cs="Calibri"/>
          <w:sz w:val="22"/>
        </w:rPr>
        <w:t>, včetně účetních dokladů, minimálně do konce roku 2028. Pokud je v českých právních předpisech stanovena lhůta delší, musí ji příjemce použít. Každá faktura musí být označena číslem projektu. Dodavatel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935863" w:rsidRDefault="00935863" w:rsidP="00935863">
      <w:pPr>
        <w:ind w:left="426" w:hanging="426"/>
        <w:rPr>
          <w:rFonts w:asciiTheme="minorHAnsi" w:hAnsiTheme="minorHAnsi" w:cstheme="minorHAnsi"/>
          <w:b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935863">
        <w:rPr>
          <w:rFonts w:asciiTheme="minorHAnsi" w:hAnsiTheme="minorHAnsi" w:cstheme="minorHAnsi"/>
          <w:b/>
          <w:sz w:val="22"/>
        </w:rPr>
        <w:t>IX</w:t>
      </w:r>
    </w:p>
    <w:p w:rsidR="00A421F6" w:rsidRPr="000A62C7" w:rsidRDefault="00A421F6" w:rsidP="005B0A79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935863">
      <w:pPr>
        <w:pStyle w:val="Odstavecseseznamem"/>
        <w:numPr>
          <w:ilvl w:val="1"/>
          <w:numId w:val="5"/>
        </w:numPr>
        <w:ind w:left="426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Tato smlouva je vyhotovena ve </w:t>
      </w:r>
      <w:r w:rsidR="00935863">
        <w:rPr>
          <w:rFonts w:asciiTheme="minorHAnsi" w:hAnsiTheme="minorHAnsi" w:cstheme="minorHAnsi"/>
          <w:sz w:val="22"/>
        </w:rPr>
        <w:t>třech stejnopisech, kdy každý</w:t>
      </w:r>
      <w:r w:rsidRPr="000A62C7">
        <w:rPr>
          <w:rFonts w:asciiTheme="minorHAnsi" w:hAnsiTheme="minorHAnsi" w:cstheme="minorHAnsi"/>
          <w:sz w:val="22"/>
        </w:rPr>
        <w:t xml:space="preserve"> z nich má platnost originálu. </w:t>
      </w:r>
      <w:r w:rsidR="00935863">
        <w:rPr>
          <w:rFonts w:asciiTheme="minorHAnsi" w:hAnsiTheme="minorHAnsi" w:cstheme="minorHAnsi"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 xml:space="preserve"> obdrží jedno vyhovení smlouvy</w:t>
      </w:r>
      <w:r w:rsidR="00935863">
        <w:rPr>
          <w:rFonts w:asciiTheme="minorHAnsi" w:hAnsiTheme="minorHAnsi" w:cstheme="minorHAnsi"/>
          <w:sz w:val="22"/>
        </w:rPr>
        <w:t>, objednatel obdrží dvě vyhotovení smlouvy</w:t>
      </w:r>
      <w:r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935863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>Změny této smlouvy lze činit pouze prostřednictvím písemných a vzestupně číslovaných dodatků podepsaných oběma smluvními stranami.</w:t>
      </w:r>
    </w:p>
    <w:p w:rsidR="00A421F6" w:rsidRPr="000A62C7" w:rsidRDefault="00A421F6" w:rsidP="00935863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:rsidR="00A421F6" w:rsidRDefault="00A421F6" w:rsidP="00935863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6824AC" w:rsidRPr="006824AC" w:rsidRDefault="006824AC" w:rsidP="00935863">
      <w:pPr>
        <w:pStyle w:val="Odstavecseseznamem"/>
        <w:numPr>
          <w:ilvl w:val="1"/>
          <w:numId w:val="5"/>
        </w:numPr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824AC" w:rsidRDefault="006824AC" w:rsidP="006824AC">
      <w:pPr>
        <w:rPr>
          <w:rFonts w:ascii="Calibri" w:hAnsi="Calibri" w:cs="Calibri"/>
          <w:sz w:val="22"/>
        </w:rPr>
      </w:pPr>
    </w:p>
    <w:p w:rsidR="006824AC" w:rsidRDefault="00935863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Čl. </w:t>
      </w:r>
      <w:r w:rsidR="006824AC">
        <w:rPr>
          <w:rFonts w:ascii="Calibri" w:hAnsi="Calibri" w:cs="Calibri"/>
          <w:b/>
          <w:sz w:val="22"/>
        </w:rPr>
        <w:t>X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:rsidR="006824AC" w:rsidRDefault="00935863" w:rsidP="006824AC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10.1. </w:t>
      </w:r>
      <w:r w:rsidR="006824AC"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6824AC" w:rsidRPr="006824AC" w:rsidRDefault="00935863" w:rsidP="006824AC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10.2. </w:t>
      </w:r>
      <w:r w:rsidR="006824AC">
        <w:rPr>
          <w:rFonts w:ascii="Calibri" w:hAnsi="Calibri" w:cs="Arial"/>
          <w:sz w:val="22"/>
        </w:rPr>
        <w:t>Smluvní strany prohlašují, že smlouva neobsahuje žádné obchodní tajemství.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Ve Strakonicích</w:t>
      </w:r>
      <w:r w:rsidR="00935863">
        <w:rPr>
          <w:rFonts w:asciiTheme="minorHAnsi" w:hAnsiTheme="minorHAnsi" w:cstheme="minorHAnsi"/>
          <w:sz w:val="22"/>
        </w:rPr>
        <w:t xml:space="preserve"> dne</w:t>
      </w:r>
      <w:r w:rsidRPr="000A62C7">
        <w:rPr>
          <w:rFonts w:asciiTheme="minorHAnsi" w:hAnsiTheme="minorHAnsi" w:cstheme="minorHAnsi"/>
          <w:sz w:val="22"/>
        </w:rPr>
        <w:t xml:space="preserve"> ………........ 20</w:t>
      </w:r>
      <w:r w:rsidR="00935863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>1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="00935863">
        <w:rPr>
          <w:rFonts w:asciiTheme="minorHAnsi" w:hAnsiTheme="minorHAnsi" w:cstheme="minorHAnsi"/>
          <w:sz w:val="22"/>
        </w:rPr>
        <w:t>V Dobré Vodě u ČB dne</w:t>
      </w:r>
      <w:r w:rsidRPr="000A62C7">
        <w:rPr>
          <w:rFonts w:asciiTheme="minorHAnsi" w:hAnsiTheme="minorHAnsi" w:cstheme="minorHAnsi"/>
          <w:sz w:val="22"/>
        </w:rPr>
        <w:t xml:space="preserve"> ………........ 20</w:t>
      </w:r>
      <w:r w:rsidR="00935863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>1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Default="00935863" w:rsidP="00512D8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Pavel Böhm, DiS.</w:t>
      </w:r>
    </w:p>
    <w:p w:rsidR="00935863" w:rsidRDefault="00935863" w:rsidP="00512D8D">
      <w:pPr>
        <w:rPr>
          <w:rFonts w:asciiTheme="minorHAnsi" w:hAnsiTheme="minorHAnsi" w:cstheme="minorHAnsi"/>
          <w:sz w:val="22"/>
        </w:rPr>
        <w:sectPr w:rsidR="00935863" w:rsidSect="00A421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935863" w:rsidRDefault="00935863" w:rsidP="00935863">
      <w:pPr>
        <w:pStyle w:val="Zhlav"/>
        <w:tabs>
          <w:tab w:val="left" w:pos="1065"/>
        </w:tabs>
        <w:jc w:val="center"/>
        <w:rPr>
          <w:rFonts w:ascii="Calibri" w:hAnsi="Calibri" w:cs="Calibri"/>
          <w:b/>
          <w:snapToGrid w:val="0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2B44F0B" wp14:editId="2A4910D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2009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543" y="21333"/>
                <wp:lineTo x="21543" y="0"/>
                <wp:lineTo x="0" y="0"/>
              </wp:wrapPolygon>
            </wp:wrapTight>
            <wp:docPr id="3" name="Obrázek 3" descr="hlavička i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i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napToGrid w:val="0"/>
          <w:sz w:val="22"/>
        </w:rPr>
        <w:t>Název projektu:</w:t>
      </w:r>
    </w:p>
    <w:p w:rsidR="00935863" w:rsidRDefault="00935863" w:rsidP="00935863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>OBNOVA VYBRANÝCH OBJEKTŮ V AREÁLU NÁRODNÍ KULTURNÍ PAMÁTKY HRAD STRAKONICE</w:t>
      </w:r>
    </w:p>
    <w:p w:rsidR="00935863" w:rsidRPr="004843E6" w:rsidRDefault="00935863" w:rsidP="00935863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 w:rsidRPr="004843E6">
        <w:rPr>
          <w:rFonts w:ascii="Calibri" w:hAnsi="Calibri"/>
          <w:b/>
          <w:snapToGrid w:val="0"/>
          <w:sz w:val="22"/>
        </w:rPr>
        <w:t>Registrační číslo projektu CZ.06.3.33/0.0/0.0/16_059/0004547</w:t>
      </w:r>
    </w:p>
    <w:p w:rsidR="00935863" w:rsidRPr="00935863" w:rsidRDefault="00935863" w:rsidP="00935863">
      <w:pPr>
        <w:spacing w:line="276" w:lineRule="auto"/>
        <w:rPr>
          <w:rFonts w:ascii="Calibri" w:hAnsi="Calibri" w:cs="Calibri"/>
          <w:b/>
          <w:snapToGrid w:val="0"/>
          <w:sz w:val="22"/>
        </w:rPr>
      </w:pPr>
    </w:p>
    <w:p w:rsidR="00935863" w:rsidRPr="00935863" w:rsidRDefault="00935863" w:rsidP="00935863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935863">
        <w:rPr>
          <w:b/>
          <w:sz w:val="28"/>
          <w:szCs w:val="28"/>
        </w:rPr>
        <w:t>OBCHODNÍ PODMÍNKY  -  NÁLEŽITOSTI SMLUVNÍHO VZTAHU</w:t>
      </w:r>
    </w:p>
    <w:p w:rsidR="00935863" w:rsidRDefault="00935863" w:rsidP="00935863">
      <w:pPr>
        <w:pStyle w:val="Bezmezer"/>
        <w:spacing w:line="276" w:lineRule="auto"/>
        <w:jc w:val="both"/>
        <w:rPr>
          <w:snapToGrid w:val="0"/>
        </w:rPr>
      </w:pPr>
    </w:p>
    <w:p w:rsidR="00935863" w:rsidRPr="00935863" w:rsidRDefault="00935863" w:rsidP="00935863">
      <w:pPr>
        <w:pStyle w:val="Bezmezer"/>
        <w:spacing w:line="276" w:lineRule="auto"/>
        <w:jc w:val="both"/>
        <w:rPr>
          <w:snapToGrid w:val="0"/>
        </w:rPr>
      </w:pPr>
      <w:r w:rsidRPr="00935863">
        <w:rPr>
          <w:snapToGrid w:val="0"/>
        </w:rPr>
        <w:t>Objednatel seznámil zhotovitele se skutečností, že financování pře</w:t>
      </w:r>
      <w:r>
        <w:rPr>
          <w:snapToGrid w:val="0"/>
        </w:rPr>
        <w:t>dmětu díla</w:t>
      </w:r>
      <w:r w:rsidRPr="00935863">
        <w:rPr>
          <w:snapToGrid w:val="0"/>
        </w:rPr>
        <w:t xml:space="preserve"> bude součástí realizace projektu prostřednictvím Programového rámce Integrovaného regionálního operačního programu (IROP). Z titulu příjemce dotace je objednatel </w:t>
      </w:r>
      <w:r w:rsidRPr="00935863">
        <w:rPr>
          <w:snapToGrid w:val="0"/>
          <w:u w:val="single"/>
        </w:rPr>
        <w:t>povinen</w:t>
      </w:r>
      <w:r w:rsidRPr="00935863">
        <w:rPr>
          <w:snapToGrid w:val="0"/>
        </w:rPr>
        <w:t xml:space="preserve"> zavázat všechny dodavatele</w:t>
      </w:r>
      <w:r>
        <w:rPr>
          <w:snapToGrid w:val="0"/>
        </w:rPr>
        <w:t>/zhotovitele</w:t>
      </w:r>
      <w:r w:rsidRPr="00935863">
        <w:rPr>
          <w:snapToGrid w:val="0"/>
        </w:rPr>
        <w:t xml:space="preserve"> v souladu s pravidly a metodickými pokyny IROP (dále jen „Podmínky“), mezi které patří především:</w:t>
      </w:r>
    </w:p>
    <w:p w:rsidR="00935863" w:rsidRPr="00935863" w:rsidRDefault="00935863" w:rsidP="00935863">
      <w:pPr>
        <w:pStyle w:val="Bezmezer"/>
        <w:spacing w:line="276" w:lineRule="auto"/>
        <w:ind w:left="567"/>
        <w:jc w:val="both"/>
        <w:rPr>
          <w:snapToGrid w:val="0"/>
        </w:rPr>
      </w:pPr>
      <w:r w:rsidRPr="00935863">
        <w:rPr>
          <w:snapToGrid w:val="0"/>
        </w:rPr>
        <w:t xml:space="preserve">- </w:t>
      </w:r>
      <w:r w:rsidRPr="00935863">
        <w:rPr>
          <w:b/>
          <w:snapToGrid w:val="0"/>
        </w:rPr>
        <w:t>povinnost archivační</w:t>
      </w:r>
      <w:r w:rsidRPr="00935863">
        <w:rPr>
          <w:snapToGrid w:val="0"/>
        </w:rPr>
        <w:t>, dodavatel</w:t>
      </w:r>
      <w:r>
        <w:rPr>
          <w:snapToGrid w:val="0"/>
        </w:rPr>
        <w:t>/zhotovitel</w:t>
      </w:r>
      <w:r w:rsidRPr="00935863">
        <w:rPr>
          <w:snapToGrid w:val="0"/>
        </w:rPr>
        <w:t xml:space="preserve"> je povinen řádně uchovávat veškerou dokumentaci související s realizací dodávky v rámci projektu včetně účetnictví do roku 2033.</w:t>
      </w:r>
    </w:p>
    <w:p w:rsidR="00935863" w:rsidRPr="00935863" w:rsidRDefault="00935863" w:rsidP="00935863">
      <w:pPr>
        <w:pStyle w:val="Bezmezer"/>
        <w:spacing w:line="276" w:lineRule="auto"/>
        <w:ind w:left="567"/>
        <w:jc w:val="both"/>
        <w:rPr>
          <w:snapToGrid w:val="0"/>
        </w:rPr>
      </w:pPr>
      <w:r w:rsidRPr="00935863">
        <w:rPr>
          <w:snapToGrid w:val="0"/>
        </w:rPr>
        <w:t xml:space="preserve">- </w:t>
      </w:r>
      <w:r w:rsidRPr="00935863">
        <w:rPr>
          <w:b/>
          <w:snapToGrid w:val="0"/>
        </w:rPr>
        <w:t>povinnost poskytnutí součinnosti</w:t>
      </w:r>
      <w:r w:rsidRPr="00935863">
        <w:rPr>
          <w:snapToGrid w:val="0"/>
        </w:rPr>
        <w:t xml:space="preserve"> kontrolním orgánům, dodavatel</w:t>
      </w:r>
      <w:r w:rsidR="00C46C92">
        <w:rPr>
          <w:snapToGrid w:val="0"/>
        </w:rPr>
        <w:t>/zhotovitel</w:t>
      </w:r>
      <w:r w:rsidRPr="00935863">
        <w:rPr>
          <w:snapToGrid w:val="0"/>
        </w:rPr>
        <w:t xml:space="preserve"> je povinen po dobu deseti let od ukončení realizace projektu za účelem ověřování plnění povinností vyplývajících z Podmínek poskytovat požadované informace a dokumentaci zaměstnancům nebo zmocněncům pověřených orgánů a je povinen vytvořit výše uvedeným osobám podmínky k provedení kontroly vztahující se k realizaci projektu a poskytnout jim při provádění kontroly součinnost.</w:t>
      </w:r>
    </w:p>
    <w:p w:rsidR="00935863" w:rsidRPr="00935863" w:rsidRDefault="00935863" w:rsidP="00935863">
      <w:pPr>
        <w:pStyle w:val="Bezmezer"/>
        <w:spacing w:line="276" w:lineRule="auto"/>
        <w:ind w:left="567"/>
        <w:jc w:val="both"/>
      </w:pPr>
      <w:r w:rsidRPr="00935863">
        <w:rPr>
          <w:snapToGrid w:val="0"/>
        </w:rPr>
        <w:t>- povinnost plnění pravidel publicity, dodavatel</w:t>
      </w:r>
      <w:r w:rsidR="00C46C92">
        <w:rPr>
          <w:snapToGrid w:val="0"/>
        </w:rPr>
        <w:t>/zhotovitel</w:t>
      </w:r>
      <w:r w:rsidRPr="00935863">
        <w:rPr>
          <w:snapToGrid w:val="0"/>
        </w:rPr>
        <w:t xml:space="preserve"> je povinen propagaci účasti prostředků strukturálních fondů na financování projektu v souladu s Pravidly pro provádění informačních a propagačních opatření, konkrétně se jedná o označení účetních dokladů registračním číslem projektu. </w:t>
      </w:r>
      <w:r w:rsidRPr="00935863">
        <w:rPr>
          <w:b/>
        </w:rPr>
        <w:t xml:space="preserve">Faktury budou viditelně označeny informací o finanční podpoře projektu </w:t>
      </w:r>
      <w:r w:rsidRPr="00935863">
        <w:rPr>
          <w:b/>
          <w:snapToGrid w:val="0"/>
        </w:rPr>
        <w:t>Integrovaného regionálního operačního programu (IROP) formou uvedení registračního čísla projektu</w:t>
      </w:r>
      <w:r w:rsidRPr="00935863">
        <w:rPr>
          <w:snapToGrid w:val="0"/>
        </w:rPr>
        <w:t xml:space="preserve">. </w:t>
      </w:r>
    </w:p>
    <w:p w:rsidR="00935863" w:rsidRPr="00935863" w:rsidRDefault="00935863" w:rsidP="00935863">
      <w:pPr>
        <w:pStyle w:val="Bezmezer"/>
        <w:spacing w:line="276" w:lineRule="auto"/>
        <w:jc w:val="both"/>
      </w:pPr>
    </w:p>
    <w:p w:rsidR="00935863" w:rsidRPr="00935863" w:rsidRDefault="00935863" w:rsidP="00935863">
      <w:pPr>
        <w:pStyle w:val="Bezmezer"/>
        <w:spacing w:line="276" w:lineRule="auto"/>
        <w:jc w:val="both"/>
      </w:pPr>
      <w:r w:rsidRPr="00935863">
        <w:t xml:space="preserve">Potvrzení objednávky ze strany </w:t>
      </w:r>
      <w:r w:rsidR="00C46C92">
        <w:t>ZHOTOVITELE</w:t>
      </w:r>
      <w:r w:rsidRPr="00935863">
        <w:t xml:space="preserve"> (podpis, razítko):</w:t>
      </w:r>
    </w:p>
    <w:p w:rsidR="00935863" w:rsidRPr="00935863" w:rsidRDefault="00935863" w:rsidP="00935863">
      <w:pPr>
        <w:pStyle w:val="Bezmezer"/>
        <w:spacing w:line="276" w:lineRule="auto"/>
        <w:jc w:val="both"/>
      </w:pPr>
    </w:p>
    <w:p w:rsidR="00935863" w:rsidRPr="00935863" w:rsidRDefault="00935863" w:rsidP="00935863">
      <w:pPr>
        <w:pStyle w:val="Bezmezer"/>
        <w:spacing w:line="276" w:lineRule="auto"/>
        <w:jc w:val="both"/>
      </w:pPr>
    </w:p>
    <w:p w:rsidR="00935863" w:rsidRPr="00935863" w:rsidRDefault="00C46C92" w:rsidP="00935863">
      <w:pPr>
        <w:pStyle w:val="Bezmezer"/>
        <w:spacing w:line="276" w:lineRule="auto"/>
        <w:jc w:val="both"/>
      </w:pPr>
      <w:r>
        <w:t>V Dobré Vodě u ČB</w:t>
      </w:r>
      <w:r w:rsidR="00935863" w:rsidRPr="00935863">
        <w:t xml:space="preserve"> dne </w:t>
      </w:r>
      <w:r>
        <w:t>………….. 2021</w:t>
      </w:r>
    </w:p>
    <w:p w:rsidR="00935863" w:rsidRPr="00935863" w:rsidRDefault="00935863" w:rsidP="00935863">
      <w:pPr>
        <w:pStyle w:val="Bezmezer"/>
        <w:spacing w:line="276" w:lineRule="auto"/>
        <w:jc w:val="both"/>
      </w:pPr>
    </w:p>
    <w:p w:rsidR="00935863" w:rsidRPr="00935863" w:rsidRDefault="00935863" w:rsidP="00935863">
      <w:pPr>
        <w:pStyle w:val="Bezmezer"/>
        <w:spacing w:line="276" w:lineRule="auto"/>
        <w:jc w:val="both"/>
      </w:pPr>
    </w:p>
    <w:p w:rsidR="00935863" w:rsidRPr="00935863" w:rsidRDefault="00935863" w:rsidP="00935863">
      <w:pPr>
        <w:pStyle w:val="Bezmezer"/>
        <w:spacing w:line="276" w:lineRule="auto"/>
        <w:jc w:val="both"/>
      </w:pPr>
      <w:r w:rsidRPr="00935863">
        <w:t xml:space="preserve">                                                                                                               ……………………………………………..……………..</w:t>
      </w:r>
    </w:p>
    <w:p w:rsidR="00935863" w:rsidRDefault="00C46C92" w:rsidP="00512D8D">
      <w:pPr>
        <w:rPr>
          <w:rFonts w:asciiTheme="minorHAnsi" w:hAnsiTheme="minorHAnsi" w:cstheme="minorHAnsi"/>
          <w:sz w:val="22"/>
        </w:rPr>
      </w:pPr>
      <w:r>
        <w:rPr>
          <w:rFonts w:ascii="Calibri" w:eastAsia="Calibri" w:hAnsi="Calibri" w:cs="Times New Roman"/>
          <w:sz w:val="22"/>
        </w:rPr>
        <w:t xml:space="preserve">                    </w:t>
      </w:r>
      <w:r>
        <w:rPr>
          <w:rFonts w:asciiTheme="minorHAnsi" w:hAnsiTheme="minorHAnsi" w:cstheme="minorHAnsi"/>
          <w:sz w:val="22"/>
        </w:rPr>
        <w:t>Pavel Böhm, DiS.</w:t>
      </w:r>
    </w:p>
    <w:p w:rsidR="00935863" w:rsidRDefault="00935863" w:rsidP="00512D8D">
      <w:pPr>
        <w:rPr>
          <w:rFonts w:asciiTheme="minorHAnsi" w:hAnsiTheme="minorHAnsi" w:cstheme="minorHAnsi"/>
          <w:sz w:val="22"/>
        </w:rPr>
      </w:pPr>
    </w:p>
    <w:p w:rsidR="008D66D3" w:rsidRDefault="008D66D3" w:rsidP="00512D8D">
      <w:pPr>
        <w:rPr>
          <w:rFonts w:asciiTheme="minorHAnsi" w:hAnsiTheme="minorHAnsi" w:cstheme="minorHAnsi"/>
          <w:sz w:val="22"/>
        </w:rPr>
      </w:pPr>
    </w:p>
    <w:p w:rsidR="008D66D3" w:rsidRDefault="008D66D3" w:rsidP="00512D8D">
      <w:pPr>
        <w:rPr>
          <w:rFonts w:asciiTheme="minorHAnsi" w:hAnsiTheme="minorHAnsi" w:cstheme="minorHAnsi"/>
          <w:sz w:val="22"/>
        </w:rPr>
      </w:pPr>
    </w:p>
    <w:p w:rsidR="008D66D3" w:rsidRDefault="008D66D3" w:rsidP="00512D8D">
      <w:pPr>
        <w:rPr>
          <w:rFonts w:asciiTheme="minorHAnsi" w:hAnsiTheme="minorHAnsi" w:cstheme="minorHAnsi"/>
          <w:sz w:val="22"/>
        </w:rPr>
      </w:pPr>
    </w:p>
    <w:p w:rsidR="008D66D3" w:rsidRDefault="008D66D3" w:rsidP="008D66D3">
      <w:pPr>
        <w:pStyle w:val="Zhlav"/>
        <w:tabs>
          <w:tab w:val="left" w:pos="1065"/>
        </w:tabs>
        <w:jc w:val="center"/>
        <w:rPr>
          <w:rFonts w:ascii="Calibri" w:hAnsi="Calibri" w:cs="Calibri"/>
          <w:b/>
          <w:snapToGrid w:val="0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21AF795" wp14:editId="1F98EE7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2009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543" y="21333"/>
                <wp:lineTo x="21543" y="0"/>
                <wp:lineTo x="0" y="0"/>
              </wp:wrapPolygon>
            </wp:wrapTight>
            <wp:docPr id="4" name="Obrázek 4" descr="hlavička i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i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napToGrid w:val="0"/>
          <w:sz w:val="22"/>
        </w:rPr>
        <w:t>Název projektu:</w:t>
      </w:r>
    </w:p>
    <w:p w:rsidR="008D66D3" w:rsidRDefault="008D66D3" w:rsidP="008D66D3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>OBNOVA VYBRANÝCH OBJEKTŮ V AREÁLU NÁRODNÍ KULTURNÍ PAMÁTKY HRAD STRAKONICE</w:t>
      </w:r>
    </w:p>
    <w:p w:rsidR="008D66D3" w:rsidRPr="004843E6" w:rsidRDefault="008D66D3" w:rsidP="008D66D3">
      <w:pPr>
        <w:pBdr>
          <w:bottom w:val="single" w:sz="6" w:space="1" w:color="auto"/>
        </w:pBdr>
        <w:spacing w:line="276" w:lineRule="auto"/>
        <w:jc w:val="center"/>
        <w:rPr>
          <w:rFonts w:ascii="Calibri" w:hAnsi="Calibri" w:cs="Calibri"/>
          <w:b/>
          <w:snapToGrid w:val="0"/>
          <w:sz w:val="22"/>
        </w:rPr>
      </w:pPr>
      <w:r w:rsidRPr="004843E6">
        <w:rPr>
          <w:rFonts w:ascii="Calibri" w:hAnsi="Calibri"/>
          <w:b/>
          <w:snapToGrid w:val="0"/>
          <w:sz w:val="22"/>
        </w:rPr>
        <w:t>Registrační číslo projektu CZ.06.3.33/0.0/0.0/16_059/0004547</w:t>
      </w:r>
    </w:p>
    <w:p w:rsidR="008D66D3" w:rsidRPr="00935863" w:rsidRDefault="008D66D3" w:rsidP="008D66D3">
      <w:pPr>
        <w:spacing w:line="276" w:lineRule="auto"/>
        <w:rPr>
          <w:rFonts w:ascii="Calibri" w:hAnsi="Calibri" w:cs="Calibri"/>
          <w:b/>
          <w:snapToGrid w:val="0"/>
          <w:sz w:val="22"/>
        </w:rPr>
      </w:pPr>
    </w:p>
    <w:p w:rsidR="008D66D3" w:rsidRPr="00366702" w:rsidRDefault="008D66D3" w:rsidP="008D66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6702">
        <w:rPr>
          <w:rFonts w:asciiTheme="minorHAnsi" w:hAnsiTheme="minorHAnsi" w:cstheme="minorHAnsi"/>
          <w:b/>
          <w:sz w:val="28"/>
          <w:szCs w:val="28"/>
        </w:rPr>
        <w:t xml:space="preserve">Předávací protokol ke smlouvě o dílo 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0A62C7" w:rsidRDefault="008D66D3" w:rsidP="008D66D3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osoba oprávněná k podpisu protokolu: Mgr. Marie Kotlíková, vedoucí Oddělení odborných pracovníků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1F5E82" w:rsidRDefault="008D66D3" w:rsidP="008D66D3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PB model, s. r. o.</w:t>
      </w:r>
    </w:p>
    <w:p w:rsidR="008D66D3" w:rsidRPr="001F5E82" w:rsidRDefault="008D66D3" w:rsidP="008D66D3">
      <w:pPr>
        <w:rPr>
          <w:rFonts w:asciiTheme="minorHAnsi" w:hAnsiTheme="minorHAnsi" w:cstheme="minorHAnsi"/>
          <w:sz w:val="22"/>
        </w:rPr>
      </w:pPr>
      <w:r w:rsidRPr="001F5E82">
        <w:rPr>
          <w:rFonts w:asciiTheme="minorHAnsi" w:hAnsiTheme="minorHAnsi" w:cstheme="minorHAnsi"/>
          <w:sz w:val="22"/>
        </w:rPr>
        <w:t xml:space="preserve">se sídlem </w:t>
      </w:r>
      <w:r>
        <w:rPr>
          <w:rFonts w:asciiTheme="minorHAnsi" w:hAnsiTheme="minorHAnsi" w:cstheme="minorHAnsi"/>
          <w:sz w:val="22"/>
        </w:rPr>
        <w:t>Potoční 1247/12, 373 16 Dobrá Voda u Českých Budějovic</w:t>
      </w:r>
    </w:p>
    <w:p w:rsidR="008D66D3" w:rsidRPr="001F5E82" w:rsidRDefault="008D66D3" w:rsidP="008D66D3">
      <w:pPr>
        <w:rPr>
          <w:rFonts w:asciiTheme="minorHAnsi" w:hAnsiTheme="minorHAnsi" w:cstheme="minorHAnsi"/>
          <w:sz w:val="22"/>
        </w:rPr>
      </w:pPr>
      <w:r w:rsidRPr="001F5E82">
        <w:rPr>
          <w:rFonts w:asciiTheme="minorHAnsi" w:hAnsiTheme="minorHAnsi" w:cstheme="minorHAnsi"/>
          <w:sz w:val="22"/>
        </w:rPr>
        <w:t>IČO:</w:t>
      </w:r>
      <w:r>
        <w:rPr>
          <w:rFonts w:asciiTheme="minorHAnsi" w:hAnsiTheme="minorHAnsi" w:cstheme="minorHAnsi"/>
          <w:sz w:val="22"/>
        </w:rPr>
        <w:t xml:space="preserve"> 62496824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osoba oprávněná k podpisu protokolu</w:t>
      </w:r>
      <w:r w:rsidRPr="001F5E82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>Pavel Böhm, DiS.</w:t>
      </w: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Default="008D66D3" w:rsidP="008D66D3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8D66D3" w:rsidRDefault="008D66D3" w:rsidP="008D66D3">
      <w:pPr>
        <w:rPr>
          <w:rFonts w:asciiTheme="minorHAnsi" w:hAnsiTheme="minorHAnsi" w:cstheme="minorHAnsi"/>
          <w:b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uzavřeli dne </w:t>
      </w:r>
      <w:r>
        <w:rPr>
          <w:rFonts w:asciiTheme="minorHAnsi" w:hAnsiTheme="minorHAnsi" w:cstheme="minorHAnsi"/>
          <w:sz w:val="22"/>
        </w:rPr>
        <w:t>…………… 2021</w:t>
      </w:r>
      <w:r w:rsidRPr="00366702">
        <w:rPr>
          <w:rFonts w:asciiTheme="minorHAnsi" w:hAnsiTheme="minorHAnsi" w:cstheme="minorHAnsi"/>
          <w:sz w:val="22"/>
        </w:rPr>
        <w:t xml:space="preserve"> smlouvu dílo</w:t>
      </w:r>
      <w:r>
        <w:rPr>
          <w:rFonts w:asciiTheme="minorHAnsi" w:hAnsiTheme="minorHAnsi" w:cstheme="minorHAnsi"/>
          <w:sz w:val="22"/>
        </w:rPr>
        <w:t xml:space="preserve"> č. 001/2021/02-MK</w:t>
      </w:r>
      <w:r w:rsidRPr="00366702">
        <w:rPr>
          <w:rFonts w:asciiTheme="minorHAnsi" w:hAnsiTheme="minorHAnsi" w:cstheme="minorHAnsi"/>
          <w:sz w:val="22"/>
        </w:rPr>
        <w:t xml:space="preserve"> ve smyslu ustanovení § 2586 a násl. zákona č. 89/2012 Sb., občanský zákoník, ve znění pozdějších předpisů. Její nedílnou součástí je tento předávací protokol.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Název a popis díla</w:t>
      </w:r>
      <w:r>
        <w:rPr>
          <w:rFonts w:asciiTheme="minorHAnsi" w:hAnsiTheme="minorHAnsi" w:cstheme="minorHAnsi"/>
          <w:sz w:val="22"/>
        </w:rPr>
        <w:t>:</w:t>
      </w:r>
    </w:p>
    <w:p w:rsidR="008D66D3" w:rsidRDefault="008D66D3" w:rsidP="008D66D3">
      <w:pPr>
        <w:rPr>
          <w:rFonts w:asciiTheme="minorHAnsi" w:hAnsiTheme="minorHAnsi" w:cstheme="minorHAnsi"/>
          <w:sz w:val="22"/>
        </w:rPr>
        <w:sectPr w:rsidR="008D66D3" w:rsidSect="008D66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2"/>
        </w:rPr>
        <w:t>model leteckého kulometu vz. 30</w:t>
      </w:r>
      <w:r>
        <w:rPr>
          <w:rFonts w:asciiTheme="minorHAnsi" w:hAnsiTheme="minorHAnsi" w:cstheme="minorHAnsi"/>
          <w:sz w:val="22"/>
        </w:rPr>
        <w:t xml:space="preserve"> (měřítko 1 : 1)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  <w:sectPr w:rsidR="008D66D3" w:rsidRPr="00366702" w:rsidSect="00A219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ind w:left="2832" w:hanging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4E0DA" wp14:editId="4772E27D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371475" cy="356313"/>
                <wp:effectExtent l="0" t="0" r="28575" b="247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3A6E" id="Obdélník 5" o:spid="_x0000_s1026" style="position:absolute;margin-left:85.9pt;margin-top:2.1pt;width:29.2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 xml:space="preserve">Při </w:t>
      </w:r>
      <w:r>
        <w:rPr>
          <w:rFonts w:asciiTheme="minorHAnsi" w:hAnsiTheme="minorHAnsi" w:cstheme="minorHAnsi"/>
          <w:sz w:val="22"/>
        </w:rPr>
        <w:t>převzetí</w:t>
      </w:r>
      <w:r w:rsidRPr="00366702">
        <w:rPr>
          <w:rFonts w:asciiTheme="minorHAnsi" w:hAnsiTheme="minorHAnsi" w:cstheme="minorHAnsi"/>
          <w:sz w:val="22"/>
        </w:rPr>
        <w:t>:</w:t>
      </w:r>
      <w:r w:rsidRPr="00366702">
        <w:rPr>
          <w:rFonts w:asciiTheme="minorHAnsi" w:hAnsiTheme="minorHAnsi" w:cstheme="minorHAnsi"/>
          <w:sz w:val="22"/>
        </w:rPr>
        <w:tab/>
        <w:t>bylo dílo převzato, neboť odpovídá požadavkům ze smlouvy</w:t>
      </w:r>
    </w:p>
    <w:p w:rsidR="008D66D3" w:rsidRPr="00366702" w:rsidRDefault="008D66D3" w:rsidP="008D66D3">
      <w:pPr>
        <w:ind w:left="2832" w:hanging="2832"/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ind w:left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7A057" wp14:editId="2B7EF5A9">
                <wp:simplePos x="0" y="0"/>
                <wp:positionH relativeFrom="column">
                  <wp:posOffset>1095375</wp:posOffset>
                </wp:positionH>
                <wp:positionV relativeFrom="paragraph">
                  <wp:posOffset>-635</wp:posOffset>
                </wp:positionV>
                <wp:extent cx="371475" cy="356313"/>
                <wp:effectExtent l="0" t="0" r="28575" b="247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9E2E" id="Obdélník 2" o:spid="_x0000_s1026" style="position:absolute;margin-left:86.25pt;margin-top:-.05pt;width:29.2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>nedošlo k převzetí díla, neboť dílo obsahuje vady, nedodělky, nebo nemá požadované vlastnosti a kvalitu dle smlouvy (dále též „vady“)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175807" w:rsidRDefault="00175807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Popis zjištěných vad</w:t>
      </w:r>
      <w:r w:rsidR="00175807">
        <w:rPr>
          <w:rFonts w:asciiTheme="minorHAnsi" w:hAnsiTheme="minorHAnsi" w:cstheme="minorHAnsi"/>
          <w:sz w:val="22"/>
        </w:rPr>
        <w:t xml:space="preserve">: </w:t>
      </w:r>
      <w:r w:rsidRPr="00366702">
        <w:rPr>
          <w:rFonts w:asciiTheme="minorHAnsi" w:hAnsiTheme="minorHAnsi" w:cstheme="minorHAnsi"/>
          <w:sz w:val="22"/>
        </w:rPr>
        <w:t>………………………………………………………………………………………</w:t>
      </w:r>
      <w:r w:rsidR="00175807">
        <w:rPr>
          <w:rFonts w:asciiTheme="minorHAnsi" w:hAnsiTheme="minorHAnsi" w:cstheme="minorHAnsi"/>
          <w:sz w:val="22"/>
        </w:rPr>
        <w:t>…………….</w:t>
      </w:r>
      <w:r w:rsidRPr="00366702">
        <w:rPr>
          <w:rFonts w:asciiTheme="minorHAnsi" w:hAnsiTheme="minorHAnsi" w:cstheme="minorHAnsi"/>
          <w:sz w:val="22"/>
        </w:rPr>
        <w:t>……………………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  <w:sectPr w:rsidR="008D66D3" w:rsidRPr="00366702" w:rsidSect="00A219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6D3" w:rsidRDefault="008D66D3" w:rsidP="008D66D3">
      <w:pPr>
        <w:rPr>
          <w:rFonts w:asciiTheme="minorHAnsi" w:hAnsiTheme="minorHAnsi" w:cstheme="minorHAnsi"/>
          <w:sz w:val="22"/>
        </w:rPr>
      </w:pPr>
    </w:p>
    <w:p w:rsidR="00175807" w:rsidRPr="00366702" w:rsidRDefault="00175807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8D66D3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objednatele převzal</w:t>
      </w:r>
      <w:r>
        <w:rPr>
          <w:rFonts w:asciiTheme="minorHAnsi" w:hAnsiTheme="minorHAnsi" w:cstheme="minorHAnsi"/>
          <w:sz w:val="22"/>
        </w:rPr>
        <w:t>a</w:t>
      </w:r>
    </w:p>
    <w:p w:rsidR="008D66D3" w:rsidRDefault="008D66D3" w:rsidP="008D66D3">
      <w:pPr>
        <w:rPr>
          <w:rFonts w:asciiTheme="minorHAnsi" w:hAnsiTheme="minorHAnsi" w:cstheme="minorHAnsi"/>
          <w:sz w:val="22"/>
        </w:rPr>
      </w:pPr>
    </w:p>
    <w:p w:rsidR="00175807" w:rsidRPr="00366702" w:rsidRDefault="00175807" w:rsidP="008D66D3">
      <w:pPr>
        <w:rPr>
          <w:rFonts w:asciiTheme="minorHAnsi" w:hAnsiTheme="minorHAnsi" w:cstheme="minorHAnsi"/>
          <w:sz w:val="22"/>
        </w:rPr>
      </w:pP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8D66D3" w:rsidRPr="00366702" w:rsidRDefault="008D66D3" w:rsidP="008D66D3">
      <w:pPr>
        <w:rPr>
          <w:rFonts w:asciiTheme="minorHAnsi" w:hAnsiTheme="minorHAnsi" w:cstheme="minorHAnsi"/>
          <w:sz w:val="22"/>
        </w:rPr>
      </w:pPr>
    </w:p>
    <w:p w:rsidR="00227E20" w:rsidRDefault="00227E20" w:rsidP="008D66D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zhotovitele předal</w:t>
      </w:r>
      <w:bookmarkStart w:id="0" w:name="_GoBack"/>
      <w:bookmarkEnd w:id="0"/>
    </w:p>
    <w:p w:rsidR="008D66D3" w:rsidRDefault="008D66D3" w:rsidP="008D66D3">
      <w:pPr>
        <w:rPr>
          <w:rFonts w:asciiTheme="minorHAnsi" w:hAnsiTheme="minorHAnsi" w:cstheme="minorHAnsi"/>
          <w:sz w:val="22"/>
        </w:rPr>
      </w:pPr>
    </w:p>
    <w:p w:rsidR="00227E20" w:rsidRDefault="00227E20" w:rsidP="008D66D3">
      <w:pPr>
        <w:rPr>
          <w:rFonts w:asciiTheme="minorHAnsi" w:hAnsiTheme="minorHAnsi" w:cstheme="minorHAnsi"/>
          <w:sz w:val="22"/>
        </w:rPr>
        <w:sectPr w:rsidR="00227E20" w:rsidSect="00895F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66D3" w:rsidRDefault="008D66D3" w:rsidP="00512D8D">
      <w:pPr>
        <w:rPr>
          <w:rFonts w:asciiTheme="minorHAnsi" w:hAnsiTheme="minorHAnsi" w:cstheme="minorHAnsi"/>
          <w:sz w:val="22"/>
        </w:rPr>
        <w:sectPr w:rsidR="008D66D3" w:rsidSect="008D66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6D3" w:rsidRPr="000A62C7" w:rsidRDefault="008D66D3" w:rsidP="008D66D3">
      <w:pPr>
        <w:rPr>
          <w:rFonts w:asciiTheme="minorHAnsi" w:hAnsiTheme="minorHAnsi" w:cstheme="minorHAnsi"/>
          <w:sz w:val="22"/>
        </w:rPr>
      </w:pPr>
    </w:p>
    <w:sectPr w:rsidR="008D66D3" w:rsidRPr="000A62C7" w:rsidSect="009358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F2" w:rsidRDefault="00100EF2" w:rsidP="000A62C7">
      <w:r>
        <w:separator/>
      </w:r>
    </w:p>
  </w:endnote>
  <w:endnote w:type="continuationSeparator" w:id="0">
    <w:p w:rsidR="00100EF2" w:rsidRDefault="00100EF2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227E20">
          <w:rPr>
            <w:rFonts w:asciiTheme="minorHAnsi" w:hAnsiTheme="minorHAnsi" w:cstheme="minorHAnsi"/>
            <w:noProof/>
            <w:sz w:val="22"/>
          </w:rPr>
          <w:t>2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3" w:rsidRDefault="008D66D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2338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8D66D3" w:rsidRPr="004C051A" w:rsidRDefault="008D66D3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227E20">
          <w:rPr>
            <w:rFonts w:asciiTheme="minorHAnsi" w:hAnsiTheme="minorHAnsi" w:cstheme="minorHAnsi"/>
            <w:noProof/>
            <w:sz w:val="22"/>
          </w:rPr>
          <w:t>7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8D66D3" w:rsidRDefault="008D66D3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3" w:rsidRDefault="008D6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F2" w:rsidRDefault="00100EF2" w:rsidP="000A62C7">
      <w:r>
        <w:separator/>
      </w:r>
    </w:p>
  </w:footnote>
  <w:footnote w:type="continuationSeparator" w:id="0">
    <w:p w:rsidR="00100EF2" w:rsidRDefault="00100EF2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3" w:rsidRDefault="008D66D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3" w:rsidRDefault="008D66D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3" w:rsidRDefault="008D66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DE69D0"/>
    <w:multiLevelType w:val="multilevel"/>
    <w:tmpl w:val="24A4F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9070E"/>
    <w:rsid w:val="000A62C7"/>
    <w:rsid w:val="00100EF2"/>
    <w:rsid w:val="00172A64"/>
    <w:rsid w:val="00175807"/>
    <w:rsid w:val="001F5E82"/>
    <w:rsid w:val="00227E20"/>
    <w:rsid w:val="00512D8D"/>
    <w:rsid w:val="00517C16"/>
    <w:rsid w:val="005B0A79"/>
    <w:rsid w:val="00613954"/>
    <w:rsid w:val="006824AC"/>
    <w:rsid w:val="007305EC"/>
    <w:rsid w:val="007E14B3"/>
    <w:rsid w:val="0089280D"/>
    <w:rsid w:val="008D66D3"/>
    <w:rsid w:val="00935863"/>
    <w:rsid w:val="00992879"/>
    <w:rsid w:val="00A421F6"/>
    <w:rsid w:val="00A5647B"/>
    <w:rsid w:val="00C46C92"/>
    <w:rsid w:val="00C6552F"/>
    <w:rsid w:val="00CE1BF3"/>
    <w:rsid w:val="00CF2360"/>
    <w:rsid w:val="00D1570A"/>
    <w:rsid w:val="00D61594"/>
    <w:rsid w:val="00E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9D87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table" w:styleId="Mkatabulky">
    <w:name w:val="Table Grid"/>
    <w:basedOn w:val="Normlntabulka"/>
    <w:uiPriority w:val="39"/>
    <w:rsid w:val="00EC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35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Trojanova</cp:lastModifiedBy>
  <cp:revision>2</cp:revision>
  <dcterms:created xsi:type="dcterms:W3CDTF">2021-02-02T10:43:00Z</dcterms:created>
  <dcterms:modified xsi:type="dcterms:W3CDTF">2021-02-02T10:43:00Z</dcterms:modified>
</cp:coreProperties>
</file>