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FA76E" w14:textId="77777777" w:rsidR="0035029A" w:rsidRDefault="0000551E" w:rsidP="00702677">
      <w:pPr>
        <w:tabs>
          <w:tab w:val="left" w:pos="6946"/>
        </w:tabs>
        <w:spacing w:after="0"/>
        <w:jc w:val="center"/>
        <w:rPr>
          <w:rFonts w:cs="Arial"/>
          <w:b/>
          <w:caps/>
          <w:szCs w:val="22"/>
        </w:rPr>
      </w:pPr>
      <w:bookmarkStart w:id="0" w:name="_GoBack"/>
      <w:bookmarkEnd w:id="0"/>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D41DE9">
        <w:rPr>
          <w:rFonts w:cs="Arial"/>
          <w:b/>
          <w:sz w:val="36"/>
          <w:szCs w:val="36"/>
        </w:rPr>
        <w:t xml:space="preserve"> </w:t>
      </w:r>
      <w:r w:rsidR="00D41DE9" w:rsidRPr="00D41DE9">
        <w:rPr>
          <w:rFonts w:cs="Arial"/>
          <w:b/>
          <w:sz w:val="36"/>
          <w:szCs w:val="36"/>
        </w:rPr>
        <w:t>Z30474</w:t>
      </w:r>
    </w:p>
    <w:p w14:paraId="65F71CE5" w14:textId="77777777" w:rsidR="00702677" w:rsidRDefault="00702677" w:rsidP="00CD783E">
      <w:pPr>
        <w:jc w:val="both"/>
        <w:rPr>
          <w:rFonts w:cs="Arial"/>
          <w:b/>
          <w:caps/>
          <w:szCs w:val="22"/>
        </w:rPr>
      </w:pPr>
    </w:p>
    <w:p w14:paraId="541C79A5" w14:textId="77777777" w:rsidR="0000551E" w:rsidRPr="006C3557" w:rsidRDefault="0000551E" w:rsidP="00CD783E">
      <w:pPr>
        <w:jc w:val="both"/>
        <w:rPr>
          <w:rFonts w:cs="Arial"/>
          <w:b/>
          <w:caps/>
          <w:szCs w:val="22"/>
        </w:rPr>
      </w:pPr>
      <w:r w:rsidRPr="006C3557">
        <w:rPr>
          <w:rFonts w:cs="Arial"/>
          <w:b/>
          <w:caps/>
          <w:szCs w:val="22"/>
        </w:rPr>
        <w:t>a – věcné zadání</w:t>
      </w:r>
    </w:p>
    <w:p w14:paraId="6373A3D4" w14:textId="77777777" w:rsidR="0000551E" w:rsidRPr="006C3557" w:rsidRDefault="0000551E" w:rsidP="00CD783E">
      <w:pPr>
        <w:pStyle w:val="Nadpis1"/>
        <w:tabs>
          <w:tab w:val="clear" w:pos="540"/>
        </w:tabs>
        <w:ind w:left="284" w:hanging="284"/>
        <w:jc w:val="both"/>
        <w:rPr>
          <w:rFonts w:cs="Arial"/>
          <w:sz w:val="22"/>
          <w:szCs w:val="22"/>
        </w:rPr>
      </w:pPr>
      <w:r w:rsidRPr="006C3557">
        <w:rPr>
          <w:rFonts w:cs="Arial"/>
          <w:sz w:val="22"/>
          <w:szCs w:val="22"/>
        </w:rPr>
        <w:t>Základní informace</w:t>
      </w: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DF78C7" w:rsidRPr="006C3557" w14:paraId="4DC040B4" w14:textId="77777777" w:rsidTr="00DF78C7">
        <w:tc>
          <w:tcPr>
            <w:tcW w:w="1528" w:type="dxa"/>
            <w:tcBorders>
              <w:top w:val="single" w:sz="8" w:space="0" w:color="auto"/>
              <w:left w:val="dotted" w:sz="4" w:space="0" w:color="auto"/>
              <w:bottom w:val="single" w:sz="8" w:space="0" w:color="auto"/>
            </w:tcBorders>
            <w:vAlign w:val="center"/>
          </w:tcPr>
          <w:p w14:paraId="6660E3A4" w14:textId="77777777" w:rsidR="00DF78C7" w:rsidRPr="006C3557" w:rsidRDefault="00DF78C7" w:rsidP="00CD783E">
            <w:pPr>
              <w:pStyle w:val="Tabulka"/>
              <w:jc w:val="both"/>
              <w:rPr>
                <w:rStyle w:val="Siln"/>
                <w:szCs w:val="22"/>
              </w:rPr>
            </w:pPr>
            <w:r w:rsidRPr="002273D3">
              <w:rPr>
                <w:b/>
                <w:szCs w:val="22"/>
              </w:rPr>
              <w:t>ID PK MZe</w:t>
            </w:r>
            <w:r w:rsidRPr="006C3557">
              <w:rPr>
                <w:rStyle w:val="Odkaznavysvtlivky"/>
                <w:szCs w:val="22"/>
              </w:rPr>
              <w:endnoteReference w:id="2"/>
            </w:r>
            <w:r w:rsidRPr="002D0745">
              <w:rPr>
                <w:b/>
                <w:szCs w:val="22"/>
              </w:rPr>
              <w:t>:</w:t>
            </w:r>
          </w:p>
        </w:tc>
        <w:tc>
          <w:tcPr>
            <w:tcW w:w="1095" w:type="dxa"/>
            <w:vAlign w:val="center"/>
          </w:tcPr>
          <w:p w14:paraId="2E09EC70" w14:textId="77777777" w:rsidR="00542D34" w:rsidRPr="006C3557" w:rsidRDefault="00542D34" w:rsidP="00CD783E">
            <w:pPr>
              <w:pStyle w:val="Tabulka"/>
              <w:jc w:val="both"/>
              <w:rPr>
                <w:szCs w:val="22"/>
              </w:rPr>
            </w:pPr>
            <w:r>
              <w:rPr>
                <w:szCs w:val="22"/>
              </w:rPr>
              <w:t>566</w:t>
            </w:r>
          </w:p>
        </w:tc>
      </w:tr>
    </w:tbl>
    <w:p w14:paraId="637F262F" w14:textId="77777777" w:rsidR="0000551E" w:rsidRPr="006C3557" w:rsidRDefault="0000551E" w:rsidP="00CD783E">
      <w:pPr>
        <w:jc w:val="both"/>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720"/>
        <w:gridCol w:w="3383"/>
        <w:gridCol w:w="1423"/>
      </w:tblGrid>
      <w:tr w:rsidR="00B73A7D" w:rsidRPr="008B29B0" w14:paraId="6EBAF70D" w14:textId="77777777" w:rsidTr="00702677">
        <w:tc>
          <w:tcPr>
            <w:tcW w:w="1833" w:type="dxa"/>
            <w:tcBorders>
              <w:top w:val="single" w:sz="8" w:space="0" w:color="auto"/>
              <w:left w:val="single" w:sz="8" w:space="0" w:color="auto"/>
            </w:tcBorders>
            <w:shd w:val="clear" w:color="auto" w:fill="auto"/>
            <w:vAlign w:val="center"/>
          </w:tcPr>
          <w:p w14:paraId="1FE8CF63" w14:textId="77777777" w:rsidR="00B73A7D" w:rsidRPr="008B29B0" w:rsidRDefault="00B73A7D" w:rsidP="00CD783E">
            <w:pPr>
              <w:pStyle w:val="Tabulka"/>
              <w:jc w:val="both"/>
              <w:rPr>
                <w:rStyle w:val="Siln"/>
                <w:b w:val="0"/>
                <w:szCs w:val="22"/>
              </w:rPr>
            </w:pPr>
            <w:r w:rsidRPr="008B29B0">
              <w:rPr>
                <w:b/>
                <w:szCs w:val="22"/>
              </w:rPr>
              <w:t>Název změny</w:t>
            </w:r>
            <w:r w:rsidRPr="008B29B0">
              <w:rPr>
                <w:rStyle w:val="Odkaznavysvtlivky"/>
                <w:szCs w:val="22"/>
              </w:rPr>
              <w:endnoteReference w:id="3"/>
            </w:r>
            <w:r w:rsidRPr="008B29B0">
              <w:rPr>
                <w:b/>
                <w:szCs w:val="22"/>
              </w:rPr>
              <w:t>:</w:t>
            </w:r>
          </w:p>
        </w:tc>
        <w:tc>
          <w:tcPr>
            <w:tcW w:w="8085" w:type="dxa"/>
            <w:gridSpan w:val="4"/>
            <w:tcBorders>
              <w:top w:val="single" w:sz="8" w:space="0" w:color="auto"/>
              <w:right w:val="single" w:sz="8" w:space="0" w:color="auto"/>
            </w:tcBorders>
            <w:shd w:val="clear" w:color="auto" w:fill="auto"/>
            <w:vAlign w:val="center"/>
          </w:tcPr>
          <w:p w14:paraId="4168DB89" w14:textId="77777777" w:rsidR="00B73A7D" w:rsidRPr="008B29B0" w:rsidRDefault="001F5F34" w:rsidP="00CD783E">
            <w:pPr>
              <w:pStyle w:val="Tabulka"/>
              <w:jc w:val="both"/>
              <w:rPr>
                <w:b/>
                <w:szCs w:val="22"/>
              </w:rPr>
            </w:pPr>
            <w:r w:rsidRPr="008B29B0">
              <w:rPr>
                <w:b/>
                <w:szCs w:val="22"/>
              </w:rPr>
              <w:t xml:space="preserve">LPIS </w:t>
            </w:r>
            <w:r w:rsidR="00715CDF" w:rsidRPr="008B29B0">
              <w:rPr>
                <w:b/>
                <w:szCs w:val="22"/>
              </w:rPr>
              <w:t>– úpravy komplexní editace 4 kvartál 2020</w:t>
            </w:r>
          </w:p>
        </w:tc>
      </w:tr>
      <w:tr w:rsidR="00B73A7D" w:rsidRPr="008B29B0" w14:paraId="2181BF62" w14:textId="77777777" w:rsidTr="001307A1">
        <w:tc>
          <w:tcPr>
            <w:tcW w:w="3392" w:type="dxa"/>
            <w:gridSpan w:val="2"/>
            <w:tcBorders>
              <w:left w:val="single" w:sz="8" w:space="0" w:color="auto"/>
              <w:bottom w:val="single" w:sz="8" w:space="0" w:color="auto"/>
            </w:tcBorders>
            <w:vAlign w:val="center"/>
          </w:tcPr>
          <w:p w14:paraId="15A49739" w14:textId="77777777" w:rsidR="00B73A7D" w:rsidRPr="008B29B0" w:rsidRDefault="00B73A7D" w:rsidP="00CD783E">
            <w:pPr>
              <w:pStyle w:val="Tabulka"/>
              <w:jc w:val="both"/>
              <w:rPr>
                <w:rStyle w:val="Siln"/>
                <w:b w:val="0"/>
                <w:szCs w:val="22"/>
              </w:rPr>
            </w:pPr>
            <w:r w:rsidRPr="008B29B0">
              <w:rPr>
                <w:rStyle w:val="Siln"/>
                <w:szCs w:val="22"/>
              </w:rPr>
              <w:t>Datum předložení požadavku:</w:t>
            </w:r>
          </w:p>
        </w:tc>
        <w:sdt>
          <w:sdtPr>
            <w:rPr>
              <w:szCs w:val="22"/>
            </w:rPr>
            <w:id w:val="1670597228"/>
            <w:placeholder>
              <w:docPart w:val="755B76C7754C4FC49BE0CB97851AE5E6"/>
            </w:placeholder>
            <w:date w:fullDate="2020-07-29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64A35F4" w14:textId="77777777" w:rsidR="00B73A7D" w:rsidRPr="008B29B0" w:rsidRDefault="00374455" w:rsidP="00CD783E">
                <w:pPr>
                  <w:pStyle w:val="Tabulka"/>
                  <w:jc w:val="both"/>
                  <w:rPr>
                    <w:szCs w:val="22"/>
                  </w:rPr>
                </w:pPr>
                <w:r w:rsidRPr="008B29B0">
                  <w:rPr>
                    <w:szCs w:val="22"/>
                  </w:rPr>
                  <w:t>29.7.2020</w:t>
                </w:r>
              </w:p>
            </w:tc>
          </w:sdtContent>
        </w:sdt>
        <w:tc>
          <w:tcPr>
            <w:tcW w:w="3383" w:type="dxa"/>
            <w:tcBorders>
              <w:left w:val="dotted" w:sz="4" w:space="0" w:color="auto"/>
              <w:bottom w:val="single" w:sz="8" w:space="0" w:color="auto"/>
            </w:tcBorders>
            <w:vAlign w:val="center"/>
          </w:tcPr>
          <w:p w14:paraId="4804C016" w14:textId="77777777" w:rsidR="00B73A7D" w:rsidRPr="008B29B0" w:rsidRDefault="00B73A7D" w:rsidP="00CD783E">
            <w:pPr>
              <w:pStyle w:val="Tabulka"/>
              <w:jc w:val="both"/>
              <w:rPr>
                <w:rStyle w:val="Siln"/>
                <w:b w:val="0"/>
                <w:szCs w:val="22"/>
              </w:rPr>
            </w:pPr>
            <w:r w:rsidRPr="008B29B0">
              <w:rPr>
                <w:rStyle w:val="Siln"/>
                <w:szCs w:val="22"/>
              </w:rPr>
              <w:t>Požadované datum nasazení:</w:t>
            </w:r>
          </w:p>
        </w:tc>
        <w:sdt>
          <w:sdtPr>
            <w:rPr>
              <w:szCs w:val="22"/>
            </w:rPr>
            <w:id w:val="-1745104504"/>
            <w:placeholder>
              <w:docPart w:val="831AFDAF0D5B42B48AB07BF09DA77564"/>
            </w:placeholder>
            <w:date w:fullDate="2020-09-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7949DBCA" w14:textId="77777777" w:rsidR="00B73A7D" w:rsidRPr="008B29B0" w:rsidRDefault="00374455" w:rsidP="00CD783E">
                <w:pPr>
                  <w:pStyle w:val="Tabulka"/>
                  <w:jc w:val="both"/>
                  <w:rPr>
                    <w:szCs w:val="22"/>
                  </w:rPr>
                </w:pPr>
                <w:r w:rsidRPr="008B29B0">
                  <w:rPr>
                    <w:szCs w:val="22"/>
                  </w:rPr>
                  <w:t>30.9.2020</w:t>
                </w:r>
              </w:p>
            </w:tc>
          </w:sdtContent>
        </w:sdt>
      </w:tr>
    </w:tbl>
    <w:p w14:paraId="0997D4C4" w14:textId="77777777" w:rsidR="0000551E" w:rsidRPr="006C3557" w:rsidRDefault="0000551E" w:rsidP="00CD783E">
      <w:pPr>
        <w:jc w:val="both"/>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58383F2E" w14:textId="77777777" w:rsidTr="001307A1">
        <w:tc>
          <w:tcPr>
            <w:tcW w:w="2258" w:type="dxa"/>
            <w:tcBorders>
              <w:top w:val="single" w:sz="8" w:space="0" w:color="auto"/>
              <w:left w:val="single" w:sz="8" w:space="0" w:color="auto"/>
              <w:bottom w:val="single" w:sz="8" w:space="0" w:color="auto"/>
            </w:tcBorders>
            <w:vAlign w:val="center"/>
          </w:tcPr>
          <w:p w14:paraId="20CA2598" w14:textId="77777777" w:rsidR="0000551E" w:rsidRPr="006C3557" w:rsidRDefault="0000551E" w:rsidP="00CD783E">
            <w:pPr>
              <w:pStyle w:val="Tabulka"/>
              <w:jc w:val="both"/>
              <w:rPr>
                <w:szCs w:val="22"/>
              </w:rPr>
            </w:pPr>
            <w:r w:rsidRPr="002D0745">
              <w:rPr>
                <w:rStyle w:val="Siln"/>
                <w:szCs w:val="22"/>
              </w:rPr>
              <w:t>Kategorie změny</w:t>
            </w:r>
            <w:r w:rsidRPr="006C3557">
              <w:rPr>
                <w:rStyle w:val="Odkaznavysvtlivky"/>
                <w:bCs w:val="0"/>
                <w:szCs w:val="22"/>
              </w:rPr>
              <w:endnoteReference w:id="4"/>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0610E927" w14:textId="77777777" w:rsidR="0000551E" w:rsidRPr="004F65E7" w:rsidRDefault="0000551E" w:rsidP="00CD783E">
            <w:pPr>
              <w:pStyle w:val="Tabulka"/>
              <w:jc w:val="both"/>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73A7D">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51CD21BB" w14:textId="77777777" w:rsidR="0000551E" w:rsidRPr="006C3557" w:rsidRDefault="0000551E" w:rsidP="00CD783E">
            <w:pPr>
              <w:pStyle w:val="Tabulka"/>
              <w:jc w:val="both"/>
              <w:rPr>
                <w:rStyle w:val="Siln"/>
                <w:b w:val="0"/>
                <w:szCs w:val="22"/>
              </w:rPr>
            </w:pPr>
            <w:r w:rsidRPr="002D0745">
              <w:rPr>
                <w:b/>
                <w:szCs w:val="22"/>
              </w:rPr>
              <w:t>Priorita</w:t>
            </w:r>
            <w:r w:rsidRPr="006C3557">
              <w:rPr>
                <w:rStyle w:val="Odkaznavysvtlivky"/>
                <w:szCs w:val="22"/>
              </w:rPr>
              <w:endnoteReference w:id="5"/>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4593F559" w14:textId="77777777" w:rsidR="0000551E" w:rsidRPr="004F65E7" w:rsidRDefault="0000551E" w:rsidP="00CD783E">
            <w:pPr>
              <w:pStyle w:val="Tabulka"/>
              <w:jc w:val="both"/>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B73A7D">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00DCBE7A" w14:textId="77777777" w:rsidR="0000551E" w:rsidRPr="006C3557" w:rsidRDefault="0000551E" w:rsidP="00CD783E">
      <w:pPr>
        <w:jc w:val="both"/>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00551E" w:rsidRPr="006C3557" w14:paraId="3464626D" w14:textId="77777777" w:rsidTr="001307A1">
        <w:tc>
          <w:tcPr>
            <w:tcW w:w="983" w:type="dxa"/>
            <w:vMerge w:val="restart"/>
            <w:tcBorders>
              <w:top w:val="single" w:sz="8" w:space="0" w:color="auto"/>
              <w:left w:val="single" w:sz="8" w:space="0" w:color="auto"/>
            </w:tcBorders>
            <w:vAlign w:val="center"/>
          </w:tcPr>
          <w:p w14:paraId="2F83FDFA" w14:textId="77777777" w:rsidR="0000551E" w:rsidRPr="006C3557" w:rsidRDefault="0000551E" w:rsidP="00CD783E">
            <w:pPr>
              <w:pStyle w:val="Tabulka"/>
              <w:jc w:val="both"/>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75B32760" w14:textId="77777777" w:rsidR="0000551E" w:rsidRPr="006C3557" w:rsidRDefault="0000551E" w:rsidP="00CD783E">
            <w:pPr>
              <w:pStyle w:val="Tabulka"/>
              <w:jc w:val="both"/>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DF78C7">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4FA851F" w14:textId="77777777" w:rsidR="0000551E" w:rsidRPr="006C3557" w:rsidRDefault="0000551E" w:rsidP="00CD783E">
            <w:pPr>
              <w:pStyle w:val="Tabulka"/>
              <w:jc w:val="both"/>
              <w:rPr>
                <w:szCs w:val="22"/>
              </w:rPr>
            </w:pPr>
            <w:r>
              <w:rPr>
                <w:b/>
                <w:szCs w:val="22"/>
              </w:rPr>
              <w:t>Zkratka</w:t>
            </w:r>
            <w:r w:rsidRPr="006C3557">
              <w:rPr>
                <w:rStyle w:val="Odkaznavysvtlivky"/>
                <w:szCs w:val="22"/>
              </w:rPr>
              <w:endnoteReference w:id="6"/>
            </w:r>
            <w:r w:rsidRPr="002D0745">
              <w:rPr>
                <w:b/>
                <w:szCs w:val="22"/>
              </w:rPr>
              <w:t>:</w:t>
            </w:r>
            <w:r w:rsidRPr="006C3557">
              <w:rPr>
                <w:szCs w:val="22"/>
              </w:rPr>
              <w:t xml:space="preserve"> </w:t>
            </w:r>
          </w:p>
        </w:tc>
        <w:tc>
          <w:tcPr>
            <w:tcW w:w="1654" w:type="dxa"/>
            <w:tcBorders>
              <w:top w:val="single" w:sz="8" w:space="0" w:color="auto"/>
            </w:tcBorders>
            <w:vAlign w:val="center"/>
          </w:tcPr>
          <w:p w14:paraId="49D1E66E" w14:textId="77777777" w:rsidR="0000551E" w:rsidRPr="006C3557" w:rsidRDefault="00E842FC" w:rsidP="00CD783E">
            <w:pPr>
              <w:pStyle w:val="Tabulka"/>
              <w:jc w:val="both"/>
              <w:rPr>
                <w:szCs w:val="22"/>
              </w:rPr>
            </w:pPr>
            <w:r>
              <w:rPr>
                <w:szCs w:val="22"/>
              </w:rPr>
              <w:t>LPIS</w:t>
            </w:r>
          </w:p>
        </w:tc>
        <w:tc>
          <w:tcPr>
            <w:tcW w:w="897" w:type="dxa"/>
            <w:tcBorders>
              <w:top w:val="single" w:sz="8" w:space="0" w:color="auto"/>
            </w:tcBorders>
            <w:vAlign w:val="center"/>
          </w:tcPr>
          <w:p w14:paraId="1481E0A8" w14:textId="77777777" w:rsidR="0000551E" w:rsidRPr="006C3557" w:rsidRDefault="0000551E" w:rsidP="00CD783E">
            <w:pPr>
              <w:pStyle w:val="Tabulka"/>
              <w:jc w:val="both"/>
              <w:rPr>
                <w:szCs w:val="22"/>
                <w:highlight w:val="yellow"/>
              </w:rPr>
            </w:pPr>
            <w:r w:rsidRPr="006C3557">
              <w:rPr>
                <w:szCs w:val="22"/>
              </w:rPr>
              <w:t xml:space="preserve">Verze: </w:t>
            </w:r>
          </w:p>
        </w:tc>
        <w:tc>
          <w:tcPr>
            <w:tcW w:w="2982" w:type="dxa"/>
            <w:tcBorders>
              <w:top w:val="single" w:sz="8" w:space="0" w:color="auto"/>
              <w:right w:val="single" w:sz="8" w:space="0" w:color="auto"/>
            </w:tcBorders>
            <w:vAlign w:val="center"/>
          </w:tcPr>
          <w:p w14:paraId="55944693" w14:textId="77777777" w:rsidR="0000551E" w:rsidRPr="006C3557" w:rsidRDefault="0000551E" w:rsidP="00CD783E">
            <w:pPr>
              <w:pStyle w:val="Tabulka"/>
              <w:jc w:val="both"/>
              <w:rPr>
                <w:szCs w:val="22"/>
                <w:highlight w:val="yellow"/>
              </w:rPr>
            </w:pPr>
          </w:p>
        </w:tc>
      </w:tr>
      <w:tr w:rsidR="0000551E" w:rsidRPr="006C3557" w14:paraId="08D1C175" w14:textId="77777777" w:rsidTr="001307A1">
        <w:tc>
          <w:tcPr>
            <w:tcW w:w="983" w:type="dxa"/>
            <w:vMerge/>
            <w:tcBorders>
              <w:left w:val="single" w:sz="8" w:space="0" w:color="auto"/>
            </w:tcBorders>
            <w:vAlign w:val="center"/>
          </w:tcPr>
          <w:p w14:paraId="0A20AE17" w14:textId="77777777" w:rsidR="0000551E" w:rsidRPr="006C3557" w:rsidRDefault="0000551E" w:rsidP="00CD783E">
            <w:pPr>
              <w:pStyle w:val="Tabulka"/>
              <w:jc w:val="both"/>
              <w:rPr>
                <w:szCs w:val="22"/>
              </w:rPr>
            </w:pPr>
          </w:p>
        </w:tc>
        <w:tc>
          <w:tcPr>
            <w:tcW w:w="1911" w:type="dxa"/>
            <w:vMerge/>
            <w:tcBorders>
              <w:bottom w:val="dotted" w:sz="4" w:space="0" w:color="auto"/>
            </w:tcBorders>
            <w:vAlign w:val="center"/>
          </w:tcPr>
          <w:p w14:paraId="22C36E91" w14:textId="77777777" w:rsidR="0000551E" w:rsidRPr="006C3557" w:rsidRDefault="0000551E" w:rsidP="00CD783E">
            <w:pPr>
              <w:pStyle w:val="Tabulka"/>
              <w:jc w:val="both"/>
              <w:rPr>
                <w:szCs w:val="22"/>
              </w:rPr>
            </w:pPr>
          </w:p>
        </w:tc>
        <w:tc>
          <w:tcPr>
            <w:tcW w:w="1491" w:type="dxa"/>
            <w:tcBorders>
              <w:bottom w:val="dotted" w:sz="4" w:space="0" w:color="auto"/>
            </w:tcBorders>
            <w:vAlign w:val="center"/>
          </w:tcPr>
          <w:p w14:paraId="3E756BB8" w14:textId="77777777" w:rsidR="0000551E" w:rsidRPr="006C3557" w:rsidRDefault="0000551E" w:rsidP="00CD783E">
            <w:pPr>
              <w:pStyle w:val="Tabulka"/>
              <w:jc w:val="both"/>
              <w:rPr>
                <w:szCs w:val="22"/>
              </w:rPr>
            </w:pPr>
            <w:r w:rsidRPr="002D0745">
              <w:rPr>
                <w:b/>
                <w:szCs w:val="22"/>
              </w:rPr>
              <w:t>Typ požadavku:</w:t>
            </w:r>
            <w:r w:rsidRPr="006C3557">
              <w:rPr>
                <w:szCs w:val="22"/>
              </w:rPr>
              <w:t xml:space="preserve"> </w:t>
            </w:r>
          </w:p>
        </w:tc>
        <w:tc>
          <w:tcPr>
            <w:tcW w:w="5533" w:type="dxa"/>
            <w:gridSpan w:val="3"/>
            <w:tcBorders>
              <w:bottom w:val="dotted" w:sz="4" w:space="0" w:color="auto"/>
              <w:right w:val="single" w:sz="8" w:space="0" w:color="auto"/>
            </w:tcBorders>
            <w:vAlign w:val="center"/>
          </w:tcPr>
          <w:p w14:paraId="39B250C7" w14:textId="77777777" w:rsidR="0000551E" w:rsidRPr="0041678A" w:rsidRDefault="0000551E" w:rsidP="00CD783E">
            <w:pPr>
              <w:pStyle w:val="Tabulka"/>
              <w:jc w:val="both"/>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sidR="00ED4F85">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D70282">
                  <w:rPr>
                    <w:rFonts w:ascii="MS Gothic" w:eastAsia="MS Gothic" w:hAnsi="MS Gothic" w:hint="eastAsia"/>
                    <w:sz w:val="20"/>
                    <w:szCs w:val="20"/>
                  </w:rPr>
                  <w:t>☒</w:t>
                </w:r>
              </w:sdtContent>
            </w:sdt>
            <w:r w:rsidRPr="0041678A">
              <w:rPr>
                <w:sz w:val="20"/>
                <w:szCs w:val="20"/>
              </w:rPr>
              <w:t xml:space="preserve">   Reklamace </w:t>
            </w:r>
            <w:sdt>
              <w:sdtPr>
                <w:rPr>
                  <w:sz w:val="20"/>
                  <w:szCs w:val="20"/>
                </w:rPr>
                <w:id w:val="900947645"/>
                <w14:checkbox>
                  <w14:checked w14:val="0"/>
                  <w14:checkedState w14:val="2612" w14:font="MS Gothic"/>
                  <w14:uncheckedState w14:val="2610" w14:font="MS Gothic"/>
                </w14:checkbox>
              </w:sdtPr>
              <w:sdtEndPr/>
              <w:sdtContent>
                <w:r w:rsidRPr="0041678A">
                  <w:rPr>
                    <w:rFonts w:ascii="Segoe UI Symbol" w:eastAsia="MS Gothic" w:hAnsi="Segoe UI Symbol" w:cs="Segoe UI Symbol"/>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2328A6FE" w14:textId="77777777" w:rsidTr="001307A1">
        <w:tc>
          <w:tcPr>
            <w:tcW w:w="983" w:type="dxa"/>
            <w:vMerge/>
            <w:tcBorders>
              <w:left w:val="single" w:sz="8" w:space="0" w:color="auto"/>
              <w:bottom w:val="single" w:sz="8" w:space="0" w:color="auto"/>
            </w:tcBorders>
            <w:vAlign w:val="center"/>
          </w:tcPr>
          <w:p w14:paraId="71F74CD7" w14:textId="77777777" w:rsidR="0000551E" w:rsidRPr="006C3557" w:rsidRDefault="0000551E" w:rsidP="00CD783E">
            <w:pPr>
              <w:pStyle w:val="Tabulka"/>
              <w:jc w:val="both"/>
              <w:rPr>
                <w:szCs w:val="22"/>
              </w:rPr>
            </w:pPr>
          </w:p>
        </w:tc>
        <w:tc>
          <w:tcPr>
            <w:tcW w:w="1911" w:type="dxa"/>
            <w:tcBorders>
              <w:top w:val="dotted" w:sz="4" w:space="0" w:color="auto"/>
              <w:bottom w:val="single" w:sz="8" w:space="0" w:color="auto"/>
            </w:tcBorders>
            <w:vAlign w:val="center"/>
          </w:tcPr>
          <w:p w14:paraId="374BBBCF" w14:textId="77777777" w:rsidR="0000551E" w:rsidRPr="006C3557" w:rsidRDefault="0000551E" w:rsidP="00CD783E">
            <w:pPr>
              <w:pStyle w:val="Tabulka"/>
              <w:jc w:val="both"/>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6F70B6A8" w14:textId="77777777" w:rsidR="0000551E" w:rsidRPr="006C3557" w:rsidRDefault="0000551E" w:rsidP="00CD783E">
            <w:pPr>
              <w:pStyle w:val="Tabulka"/>
              <w:jc w:val="both"/>
              <w:rPr>
                <w:szCs w:val="22"/>
              </w:rPr>
            </w:pPr>
            <w:r w:rsidRPr="002D0745">
              <w:rPr>
                <w:b/>
                <w:szCs w:val="22"/>
              </w:rPr>
              <w:t>Typ požadavku:</w:t>
            </w:r>
          </w:p>
        </w:tc>
        <w:tc>
          <w:tcPr>
            <w:tcW w:w="5533" w:type="dxa"/>
            <w:gridSpan w:val="3"/>
            <w:tcBorders>
              <w:top w:val="dotted" w:sz="4" w:space="0" w:color="auto"/>
              <w:bottom w:val="single" w:sz="8" w:space="0" w:color="auto"/>
              <w:right w:val="single" w:sz="8" w:space="0" w:color="auto"/>
            </w:tcBorders>
            <w:vAlign w:val="center"/>
          </w:tcPr>
          <w:p w14:paraId="521C4FA7" w14:textId="77777777" w:rsidR="0000551E" w:rsidRPr="0041678A" w:rsidRDefault="0000551E" w:rsidP="00CD783E">
            <w:pPr>
              <w:pStyle w:val="Tabulka"/>
              <w:jc w:val="both"/>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699B1245" w14:textId="77777777" w:rsidR="0000551E" w:rsidRPr="006C3557" w:rsidRDefault="0000551E" w:rsidP="00CD783E">
      <w:pPr>
        <w:jc w:val="both"/>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393"/>
        <w:gridCol w:w="3011"/>
      </w:tblGrid>
      <w:tr w:rsidR="0000551E" w:rsidRPr="006C3557" w14:paraId="10B50515" w14:textId="77777777" w:rsidTr="00B73A7D">
        <w:tc>
          <w:tcPr>
            <w:tcW w:w="1686" w:type="dxa"/>
            <w:tcBorders>
              <w:top w:val="single" w:sz="8" w:space="0" w:color="auto"/>
              <w:left w:val="single" w:sz="8" w:space="0" w:color="auto"/>
              <w:bottom w:val="single" w:sz="8" w:space="0" w:color="auto"/>
            </w:tcBorders>
            <w:vAlign w:val="center"/>
          </w:tcPr>
          <w:p w14:paraId="7D18E383" w14:textId="77777777" w:rsidR="0000551E" w:rsidRPr="002D0745" w:rsidRDefault="0000551E" w:rsidP="00CD783E">
            <w:pPr>
              <w:pStyle w:val="Tabulka"/>
              <w:jc w:val="both"/>
              <w:rPr>
                <w:b/>
                <w:szCs w:val="22"/>
              </w:rPr>
            </w:pPr>
            <w:r>
              <w:rPr>
                <w:b/>
                <w:szCs w:val="22"/>
              </w:rPr>
              <w:t>Role</w:t>
            </w:r>
          </w:p>
        </w:tc>
        <w:tc>
          <w:tcPr>
            <w:tcW w:w="2410" w:type="dxa"/>
            <w:tcBorders>
              <w:top w:val="single" w:sz="8" w:space="0" w:color="auto"/>
              <w:bottom w:val="single" w:sz="8" w:space="0" w:color="auto"/>
            </w:tcBorders>
            <w:vAlign w:val="center"/>
          </w:tcPr>
          <w:p w14:paraId="3EDD21DC" w14:textId="77777777" w:rsidR="0000551E" w:rsidRPr="004C5DDA" w:rsidRDefault="0000551E" w:rsidP="00CD783E">
            <w:pPr>
              <w:pStyle w:val="Tabulka"/>
              <w:jc w:val="both"/>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4468C5C5" w14:textId="77777777" w:rsidR="0000551E" w:rsidRPr="004C5DDA" w:rsidRDefault="0000551E" w:rsidP="00CD783E">
            <w:pPr>
              <w:pStyle w:val="Tabulka"/>
              <w:jc w:val="both"/>
              <w:rPr>
                <w:rStyle w:val="Siln"/>
                <w:b w:val="0"/>
                <w:szCs w:val="22"/>
              </w:rPr>
            </w:pPr>
            <w:r w:rsidRPr="004C5DDA">
              <w:rPr>
                <w:b/>
                <w:szCs w:val="22"/>
              </w:rPr>
              <w:t>Organizace /útvar</w:t>
            </w:r>
          </w:p>
        </w:tc>
        <w:tc>
          <w:tcPr>
            <w:tcW w:w="1393" w:type="dxa"/>
            <w:tcBorders>
              <w:top w:val="single" w:sz="8" w:space="0" w:color="auto"/>
              <w:bottom w:val="single" w:sz="8" w:space="0" w:color="auto"/>
            </w:tcBorders>
            <w:vAlign w:val="center"/>
          </w:tcPr>
          <w:p w14:paraId="0277F009" w14:textId="77777777" w:rsidR="0000551E" w:rsidRPr="004C5DDA" w:rsidRDefault="0000551E" w:rsidP="00CD783E">
            <w:pPr>
              <w:pStyle w:val="Tabulka"/>
              <w:jc w:val="both"/>
              <w:rPr>
                <w:b/>
                <w:szCs w:val="22"/>
              </w:rPr>
            </w:pPr>
            <w:r w:rsidRPr="004C5DDA">
              <w:rPr>
                <w:b/>
                <w:szCs w:val="22"/>
              </w:rPr>
              <w:t>Telefon</w:t>
            </w:r>
          </w:p>
        </w:tc>
        <w:tc>
          <w:tcPr>
            <w:tcW w:w="3011" w:type="dxa"/>
            <w:tcBorders>
              <w:top w:val="single" w:sz="8" w:space="0" w:color="auto"/>
              <w:bottom w:val="single" w:sz="8" w:space="0" w:color="auto"/>
              <w:right w:val="single" w:sz="8" w:space="0" w:color="auto"/>
            </w:tcBorders>
            <w:vAlign w:val="center"/>
          </w:tcPr>
          <w:p w14:paraId="4E403819" w14:textId="77777777" w:rsidR="0000551E" w:rsidRPr="004C5DDA" w:rsidRDefault="0000551E" w:rsidP="00CD783E">
            <w:pPr>
              <w:pStyle w:val="Tabulka"/>
              <w:jc w:val="both"/>
              <w:rPr>
                <w:b/>
                <w:szCs w:val="22"/>
              </w:rPr>
            </w:pPr>
            <w:r w:rsidRPr="004C5DDA">
              <w:rPr>
                <w:b/>
                <w:szCs w:val="22"/>
              </w:rPr>
              <w:t>E-mail</w:t>
            </w:r>
          </w:p>
        </w:tc>
      </w:tr>
      <w:tr w:rsidR="0000551E" w:rsidRPr="006C3557" w14:paraId="334A751F" w14:textId="77777777" w:rsidTr="00B73A7D">
        <w:trPr>
          <w:trHeight w:hRule="exact" w:val="20"/>
        </w:trPr>
        <w:tc>
          <w:tcPr>
            <w:tcW w:w="1686" w:type="dxa"/>
            <w:tcBorders>
              <w:top w:val="single" w:sz="8" w:space="0" w:color="auto"/>
              <w:left w:val="dotted" w:sz="4" w:space="0" w:color="auto"/>
            </w:tcBorders>
            <w:vAlign w:val="center"/>
          </w:tcPr>
          <w:p w14:paraId="0B90B3A0" w14:textId="77777777" w:rsidR="0000551E" w:rsidRPr="002D0745" w:rsidRDefault="0000551E" w:rsidP="00CD783E">
            <w:pPr>
              <w:pStyle w:val="Tabulka"/>
              <w:jc w:val="both"/>
              <w:rPr>
                <w:b/>
                <w:szCs w:val="22"/>
              </w:rPr>
            </w:pPr>
          </w:p>
        </w:tc>
        <w:tc>
          <w:tcPr>
            <w:tcW w:w="2410" w:type="dxa"/>
            <w:tcBorders>
              <w:top w:val="single" w:sz="8" w:space="0" w:color="auto"/>
            </w:tcBorders>
            <w:vAlign w:val="center"/>
          </w:tcPr>
          <w:p w14:paraId="4947AF0E" w14:textId="77777777" w:rsidR="0000551E" w:rsidRPr="004C5DDA" w:rsidRDefault="0000551E" w:rsidP="00CD783E">
            <w:pPr>
              <w:pStyle w:val="Tabulka"/>
              <w:jc w:val="both"/>
              <w:rPr>
                <w:sz w:val="20"/>
                <w:szCs w:val="20"/>
              </w:rPr>
            </w:pPr>
          </w:p>
        </w:tc>
        <w:tc>
          <w:tcPr>
            <w:tcW w:w="1418" w:type="dxa"/>
            <w:tcBorders>
              <w:top w:val="single" w:sz="8" w:space="0" w:color="auto"/>
            </w:tcBorders>
            <w:vAlign w:val="center"/>
          </w:tcPr>
          <w:p w14:paraId="5E139330" w14:textId="77777777" w:rsidR="0000551E" w:rsidRPr="004C5DDA" w:rsidRDefault="0000551E" w:rsidP="00CD783E">
            <w:pPr>
              <w:pStyle w:val="Tabulka"/>
              <w:jc w:val="both"/>
              <w:rPr>
                <w:rStyle w:val="Siln"/>
                <w:b w:val="0"/>
                <w:sz w:val="20"/>
                <w:szCs w:val="20"/>
              </w:rPr>
            </w:pPr>
          </w:p>
        </w:tc>
        <w:tc>
          <w:tcPr>
            <w:tcW w:w="1393" w:type="dxa"/>
            <w:tcBorders>
              <w:top w:val="single" w:sz="8" w:space="0" w:color="auto"/>
            </w:tcBorders>
            <w:vAlign w:val="center"/>
          </w:tcPr>
          <w:p w14:paraId="30026FE1" w14:textId="77777777" w:rsidR="0000551E" w:rsidRPr="004C5DDA" w:rsidRDefault="0000551E" w:rsidP="00CD783E">
            <w:pPr>
              <w:pStyle w:val="Tabulka"/>
              <w:jc w:val="both"/>
              <w:rPr>
                <w:sz w:val="20"/>
                <w:szCs w:val="20"/>
              </w:rPr>
            </w:pPr>
          </w:p>
        </w:tc>
        <w:tc>
          <w:tcPr>
            <w:tcW w:w="3011" w:type="dxa"/>
            <w:tcBorders>
              <w:top w:val="single" w:sz="8" w:space="0" w:color="auto"/>
              <w:right w:val="dotted" w:sz="4" w:space="0" w:color="auto"/>
            </w:tcBorders>
            <w:vAlign w:val="center"/>
          </w:tcPr>
          <w:p w14:paraId="688AE39A" w14:textId="77777777" w:rsidR="0000551E" w:rsidRPr="004C5DDA" w:rsidRDefault="0000551E" w:rsidP="00CD783E">
            <w:pPr>
              <w:pStyle w:val="Tabulka"/>
              <w:jc w:val="both"/>
              <w:rPr>
                <w:sz w:val="20"/>
                <w:szCs w:val="20"/>
              </w:rPr>
            </w:pPr>
          </w:p>
        </w:tc>
      </w:tr>
      <w:tr w:rsidR="0000551E" w:rsidRPr="006C3557" w14:paraId="7812D18B" w14:textId="77777777" w:rsidTr="00371D24">
        <w:trPr>
          <w:trHeight w:val="624"/>
        </w:trPr>
        <w:tc>
          <w:tcPr>
            <w:tcW w:w="1686" w:type="dxa"/>
            <w:tcBorders>
              <w:top w:val="dotted" w:sz="4" w:space="0" w:color="auto"/>
              <w:left w:val="dotted" w:sz="4" w:space="0" w:color="auto"/>
            </w:tcBorders>
            <w:vAlign w:val="center"/>
          </w:tcPr>
          <w:p w14:paraId="4A7BE87F" w14:textId="77777777" w:rsidR="0000551E" w:rsidRPr="004C5DDA" w:rsidRDefault="0000551E" w:rsidP="00CD783E">
            <w:pPr>
              <w:pStyle w:val="Tabulka"/>
              <w:jc w:val="both"/>
              <w:rPr>
                <w:szCs w:val="22"/>
              </w:rPr>
            </w:pPr>
            <w:r>
              <w:rPr>
                <w:szCs w:val="22"/>
              </w:rPr>
              <w:t>Žadatel</w:t>
            </w:r>
            <w:r w:rsidRPr="004C5DDA">
              <w:rPr>
                <w:szCs w:val="22"/>
              </w:rPr>
              <w:t>:</w:t>
            </w:r>
          </w:p>
        </w:tc>
        <w:tc>
          <w:tcPr>
            <w:tcW w:w="2410" w:type="dxa"/>
            <w:tcBorders>
              <w:top w:val="dotted" w:sz="4" w:space="0" w:color="auto"/>
            </w:tcBorders>
            <w:vAlign w:val="center"/>
          </w:tcPr>
          <w:p w14:paraId="0E933FDC" w14:textId="77777777" w:rsidR="00E842FC" w:rsidRPr="00371D24" w:rsidRDefault="00ED4F85" w:rsidP="00CD783E">
            <w:pPr>
              <w:pStyle w:val="Tabulka"/>
              <w:jc w:val="both"/>
              <w:rPr>
                <w:rFonts w:eastAsia="Times New Roman" w:cs="Times New Roman"/>
                <w:bCs w:val="0"/>
                <w:sz w:val="20"/>
                <w:szCs w:val="20"/>
              </w:rPr>
            </w:pPr>
            <w:r>
              <w:rPr>
                <w:rFonts w:eastAsia="Times New Roman" w:cs="Times New Roman"/>
                <w:bCs w:val="0"/>
                <w:sz w:val="20"/>
                <w:szCs w:val="20"/>
              </w:rPr>
              <w:t>Zuzana Žáková</w:t>
            </w:r>
          </w:p>
        </w:tc>
        <w:tc>
          <w:tcPr>
            <w:tcW w:w="1418" w:type="dxa"/>
            <w:tcBorders>
              <w:top w:val="dotted" w:sz="4" w:space="0" w:color="auto"/>
            </w:tcBorders>
            <w:vAlign w:val="center"/>
          </w:tcPr>
          <w:p w14:paraId="420587BB" w14:textId="77777777" w:rsidR="00E842FC" w:rsidRPr="004C5DDA" w:rsidRDefault="00E842FC" w:rsidP="00CD783E">
            <w:pPr>
              <w:pStyle w:val="Tabulka"/>
              <w:jc w:val="both"/>
              <w:rPr>
                <w:rStyle w:val="Siln"/>
                <w:b w:val="0"/>
                <w:sz w:val="20"/>
                <w:szCs w:val="20"/>
              </w:rPr>
            </w:pPr>
            <w:r>
              <w:rPr>
                <w:rStyle w:val="Siln"/>
                <w:b w:val="0"/>
                <w:sz w:val="20"/>
                <w:szCs w:val="20"/>
              </w:rPr>
              <w:t>SZIF</w:t>
            </w:r>
          </w:p>
        </w:tc>
        <w:tc>
          <w:tcPr>
            <w:tcW w:w="1393" w:type="dxa"/>
            <w:tcBorders>
              <w:top w:val="dotted" w:sz="4" w:space="0" w:color="auto"/>
            </w:tcBorders>
            <w:vAlign w:val="center"/>
          </w:tcPr>
          <w:p w14:paraId="6934DC3C" w14:textId="77777777" w:rsidR="0000551E" w:rsidRPr="004C5DDA" w:rsidRDefault="0000551E" w:rsidP="00CD783E">
            <w:pPr>
              <w:pStyle w:val="Tabulka"/>
              <w:jc w:val="both"/>
              <w:rPr>
                <w:sz w:val="20"/>
                <w:szCs w:val="20"/>
              </w:rPr>
            </w:pPr>
          </w:p>
        </w:tc>
        <w:tc>
          <w:tcPr>
            <w:tcW w:w="3011" w:type="dxa"/>
            <w:tcBorders>
              <w:top w:val="dotted" w:sz="4" w:space="0" w:color="auto"/>
              <w:right w:val="dotted" w:sz="4" w:space="0" w:color="auto"/>
            </w:tcBorders>
            <w:vAlign w:val="center"/>
          </w:tcPr>
          <w:p w14:paraId="2BF1D8B1" w14:textId="77777777" w:rsidR="00E842FC" w:rsidRPr="004C5DDA" w:rsidRDefault="00542D34" w:rsidP="00CD783E">
            <w:pPr>
              <w:pStyle w:val="Tabulka"/>
              <w:jc w:val="both"/>
              <w:rPr>
                <w:sz w:val="20"/>
                <w:szCs w:val="20"/>
              </w:rPr>
            </w:pPr>
            <w:r>
              <w:rPr>
                <w:sz w:val="20"/>
                <w:szCs w:val="20"/>
              </w:rPr>
              <w:t>Zuzana.Zakova@seznam.cz</w:t>
            </w:r>
          </w:p>
        </w:tc>
      </w:tr>
      <w:tr w:rsidR="00B73A7D" w:rsidRPr="006C3557" w14:paraId="1D9818F1" w14:textId="77777777" w:rsidTr="00B73A7D">
        <w:tc>
          <w:tcPr>
            <w:tcW w:w="1686" w:type="dxa"/>
            <w:tcBorders>
              <w:left w:val="dotted" w:sz="4" w:space="0" w:color="auto"/>
            </w:tcBorders>
            <w:vAlign w:val="center"/>
          </w:tcPr>
          <w:p w14:paraId="04FDBA22" w14:textId="77777777" w:rsidR="00B73A7D" w:rsidRPr="004C5DDA" w:rsidRDefault="00B73A7D" w:rsidP="00CD783E">
            <w:pPr>
              <w:pStyle w:val="Tabulka"/>
              <w:jc w:val="both"/>
              <w:rPr>
                <w:szCs w:val="22"/>
              </w:rPr>
            </w:pPr>
            <w:r w:rsidRPr="004C5DDA">
              <w:rPr>
                <w:szCs w:val="22"/>
              </w:rPr>
              <w:t>Metodický / věcný garant:</w:t>
            </w:r>
          </w:p>
        </w:tc>
        <w:tc>
          <w:tcPr>
            <w:tcW w:w="2410" w:type="dxa"/>
            <w:vAlign w:val="center"/>
          </w:tcPr>
          <w:p w14:paraId="14DA6EEA" w14:textId="77777777" w:rsidR="003E3984" w:rsidRPr="00371D24" w:rsidRDefault="00ED4F85" w:rsidP="00CD783E">
            <w:pPr>
              <w:pStyle w:val="Tabulka"/>
              <w:jc w:val="both"/>
              <w:rPr>
                <w:rFonts w:eastAsia="Times New Roman" w:cs="Times New Roman"/>
                <w:bCs w:val="0"/>
                <w:sz w:val="20"/>
                <w:szCs w:val="20"/>
              </w:rPr>
            </w:pPr>
            <w:r>
              <w:rPr>
                <w:rFonts w:eastAsia="Times New Roman" w:cs="Times New Roman"/>
                <w:bCs w:val="0"/>
                <w:sz w:val="20"/>
                <w:szCs w:val="20"/>
              </w:rPr>
              <w:t>Lenka Typoltová</w:t>
            </w:r>
          </w:p>
        </w:tc>
        <w:tc>
          <w:tcPr>
            <w:tcW w:w="1418" w:type="dxa"/>
            <w:vAlign w:val="center"/>
          </w:tcPr>
          <w:p w14:paraId="1ADDC234" w14:textId="77777777" w:rsidR="00B73A7D" w:rsidRDefault="00ED4F85" w:rsidP="00CD783E">
            <w:pPr>
              <w:pStyle w:val="Tabulka"/>
              <w:jc w:val="both"/>
              <w:rPr>
                <w:rStyle w:val="Siln"/>
                <w:b w:val="0"/>
                <w:sz w:val="20"/>
                <w:szCs w:val="20"/>
              </w:rPr>
            </w:pPr>
            <w:r>
              <w:rPr>
                <w:rStyle w:val="Siln"/>
                <w:b w:val="0"/>
                <w:sz w:val="20"/>
                <w:szCs w:val="20"/>
              </w:rPr>
              <w:t>MZe</w:t>
            </w:r>
          </w:p>
          <w:p w14:paraId="48700B66" w14:textId="77777777" w:rsidR="003E3984" w:rsidRPr="004C5DDA" w:rsidRDefault="003E3984" w:rsidP="00CD783E">
            <w:pPr>
              <w:pStyle w:val="Tabulka"/>
              <w:jc w:val="both"/>
              <w:rPr>
                <w:rStyle w:val="Siln"/>
                <w:b w:val="0"/>
                <w:sz w:val="20"/>
                <w:szCs w:val="20"/>
              </w:rPr>
            </w:pPr>
          </w:p>
        </w:tc>
        <w:tc>
          <w:tcPr>
            <w:tcW w:w="1393" w:type="dxa"/>
            <w:vAlign w:val="center"/>
          </w:tcPr>
          <w:p w14:paraId="0D721EFA" w14:textId="77777777" w:rsidR="00B73A7D" w:rsidRPr="004C5DDA" w:rsidRDefault="006848BF" w:rsidP="00CD783E">
            <w:pPr>
              <w:pStyle w:val="Tabulka"/>
              <w:jc w:val="both"/>
              <w:rPr>
                <w:sz w:val="20"/>
                <w:szCs w:val="20"/>
              </w:rPr>
            </w:pPr>
            <w:r>
              <w:rPr>
                <w:sz w:val="20"/>
                <w:szCs w:val="20"/>
              </w:rPr>
              <w:t>221812342</w:t>
            </w:r>
          </w:p>
        </w:tc>
        <w:tc>
          <w:tcPr>
            <w:tcW w:w="3011" w:type="dxa"/>
            <w:tcBorders>
              <w:right w:val="dotted" w:sz="4" w:space="0" w:color="auto"/>
            </w:tcBorders>
            <w:vAlign w:val="center"/>
          </w:tcPr>
          <w:p w14:paraId="6E1B04E8" w14:textId="77777777" w:rsidR="003E3984" w:rsidRPr="00371D24" w:rsidRDefault="006848BF" w:rsidP="00CD783E">
            <w:pPr>
              <w:pStyle w:val="Tabulka"/>
              <w:jc w:val="both"/>
              <w:rPr>
                <w:sz w:val="20"/>
                <w:szCs w:val="20"/>
                <w:lang w:val="en-US"/>
              </w:rPr>
            </w:pPr>
            <w:r>
              <w:rPr>
                <w:sz w:val="20"/>
                <w:szCs w:val="20"/>
                <w:lang w:val="en-US"/>
              </w:rPr>
              <w:t>Lenka.Typoltova@mze.cz</w:t>
            </w:r>
          </w:p>
        </w:tc>
      </w:tr>
      <w:tr w:rsidR="00B73A7D" w:rsidRPr="006C3557" w14:paraId="1446718D" w14:textId="77777777" w:rsidTr="00B73A7D">
        <w:tc>
          <w:tcPr>
            <w:tcW w:w="1686" w:type="dxa"/>
            <w:tcBorders>
              <w:left w:val="dotted" w:sz="4" w:space="0" w:color="auto"/>
            </w:tcBorders>
            <w:vAlign w:val="center"/>
          </w:tcPr>
          <w:p w14:paraId="6F019550" w14:textId="77777777" w:rsidR="00B73A7D" w:rsidRPr="004C5DDA" w:rsidRDefault="00B73A7D" w:rsidP="00CD783E">
            <w:pPr>
              <w:pStyle w:val="Tabulka"/>
              <w:jc w:val="both"/>
              <w:rPr>
                <w:szCs w:val="22"/>
              </w:rPr>
            </w:pPr>
            <w:r w:rsidRPr="004C5DDA">
              <w:rPr>
                <w:szCs w:val="22"/>
              </w:rPr>
              <w:t>Change koordinátor:</w:t>
            </w:r>
          </w:p>
        </w:tc>
        <w:tc>
          <w:tcPr>
            <w:tcW w:w="2410" w:type="dxa"/>
            <w:vAlign w:val="center"/>
          </w:tcPr>
          <w:p w14:paraId="2ACA0E02" w14:textId="77777777" w:rsidR="00B73A7D" w:rsidRPr="004C5DDA" w:rsidRDefault="003E3984" w:rsidP="00CD783E">
            <w:pPr>
              <w:pStyle w:val="Tabulka"/>
              <w:jc w:val="both"/>
              <w:rPr>
                <w:sz w:val="20"/>
                <w:szCs w:val="20"/>
              </w:rPr>
            </w:pPr>
            <w:r>
              <w:rPr>
                <w:sz w:val="20"/>
                <w:szCs w:val="20"/>
              </w:rPr>
              <w:t>Jiří Bukovský</w:t>
            </w:r>
          </w:p>
        </w:tc>
        <w:tc>
          <w:tcPr>
            <w:tcW w:w="1418" w:type="dxa"/>
            <w:vAlign w:val="center"/>
          </w:tcPr>
          <w:p w14:paraId="24882497" w14:textId="77777777" w:rsidR="00B73A7D" w:rsidRPr="004C5DDA" w:rsidRDefault="00B73A7D" w:rsidP="00CD783E">
            <w:pPr>
              <w:pStyle w:val="Tabulka"/>
              <w:jc w:val="both"/>
              <w:rPr>
                <w:rStyle w:val="Siln"/>
                <w:b w:val="0"/>
                <w:sz w:val="20"/>
                <w:szCs w:val="20"/>
              </w:rPr>
            </w:pPr>
            <w:r>
              <w:rPr>
                <w:rStyle w:val="Siln"/>
                <w:b w:val="0"/>
                <w:sz w:val="20"/>
                <w:szCs w:val="20"/>
              </w:rPr>
              <w:t>Mze/12127</w:t>
            </w:r>
          </w:p>
        </w:tc>
        <w:tc>
          <w:tcPr>
            <w:tcW w:w="1393" w:type="dxa"/>
            <w:vAlign w:val="center"/>
          </w:tcPr>
          <w:p w14:paraId="15F081BC" w14:textId="77777777" w:rsidR="00B73A7D" w:rsidRPr="004C5DDA" w:rsidRDefault="00B73A7D" w:rsidP="00CD783E">
            <w:pPr>
              <w:pStyle w:val="Tabulka"/>
              <w:jc w:val="both"/>
              <w:rPr>
                <w:sz w:val="20"/>
                <w:szCs w:val="20"/>
              </w:rPr>
            </w:pPr>
            <w:r w:rsidRPr="00B73A7D">
              <w:rPr>
                <w:sz w:val="20"/>
                <w:szCs w:val="20"/>
              </w:rPr>
              <w:t>221</w:t>
            </w:r>
            <w:r>
              <w:rPr>
                <w:sz w:val="20"/>
                <w:szCs w:val="20"/>
              </w:rPr>
              <w:t> </w:t>
            </w:r>
            <w:r w:rsidRPr="00B73A7D">
              <w:rPr>
                <w:sz w:val="20"/>
                <w:szCs w:val="20"/>
              </w:rPr>
              <w:t>812</w:t>
            </w:r>
            <w:r>
              <w:rPr>
                <w:sz w:val="20"/>
                <w:szCs w:val="20"/>
              </w:rPr>
              <w:t xml:space="preserve"> </w:t>
            </w:r>
            <w:r w:rsidR="003E3984">
              <w:rPr>
                <w:sz w:val="20"/>
                <w:szCs w:val="20"/>
              </w:rPr>
              <w:t>207</w:t>
            </w:r>
          </w:p>
        </w:tc>
        <w:tc>
          <w:tcPr>
            <w:tcW w:w="3011" w:type="dxa"/>
            <w:tcBorders>
              <w:right w:val="dotted" w:sz="4" w:space="0" w:color="auto"/>
            </w:tcBorders>
            <w:vAlign w:val="center"/>
          </w:tcPr>
          <w:p w14:paraId="46ADCAB6" w14:textId="77777777" w:rsidR="00B73A7D" w:rsidRPr="004C5DDA" w:rsidRDefault="003E3984" w:rsidP="00CD783E">
            <w:pPr>
              <w:pStyle w:val="Tabulka"/>
              <w:jc w:val="both"/>
              <w:rPr>
                <w:sz w:val="20"/>
                <w:szCs w:val="20"/>
              </w:rPr>
            </w:pPr>
            <w:r>
              <w:rPr>
                <w:sz w:val="20"/>
                <w:szCs w:val="20"/>
              </w:rPr>
              <w:t>Jiri.Bukovsky</w:t>
            </w:r>
            <w:r w:rsidR="00B73A7D">
              <w:rPr>
                <w:sz w:val="20"/>
                <w:szCs w:val="20"/>
                <w:lang w:val="en-US"/>
              </w:rPr>
              <w:t>@mze.cz</w:t>
            </w:r>
          </w:p>
        </w:tc>
      </w:tr>
      <w:tr w:rsidR="00B73A7D" w:rsidRPr="006C3557" w14:paraId="6C6E07C0" w14:textId="77777777" w:rsidTr="00B73A7D">
        <w:tc>
          <w:tcPr>
            <w:tcW w:w="1686" w:type="dxa"/>
            <w:tcBorders>
              <w:left w:val="dotted" w:sz="4" w:space="0" w:color="auto"/>
            </w:tcBorders>
            <w:vAlign w:val="center"/>
          </w:tcPr>
          <w:p w14:paraId="6D7EE1FF" w14:textId="77777777" w:rsidR="00B73A7D" w:rsidRPr="004C5DDA" w:rsidRDefault="00B73A7D" w:rsidP="00CD783E">
            <w:pPr>
              <w:pStyle w:val="Tabulka"/>
              <w:jc w:val="both"/>
              <w:rPr>
                <w:szCs w:val="22"/>
              </w:rPr>
            </w:pPr>
            <w:r w:rsidRPr="004C5DDA">
              <w:rPr>
                <w:szCs w:val="22"/>
              </w:rPr>
              <w:t>Poskytovatel / dodavatel:</w:t>
            </w:r>
          </w:p>
        </w:tc>
        <w:tc>
          <w:tcPr>
            <w:tcW w:w="2410" w:type="dxa"/>
            <w:vAlign w:val="center"/>
          </w:tcPr>
          <w:p w14:paraId="37B0E12F" w14:textId="6B53C632" w:rsidR="00B73A7D" w:rsidRPr="004C5DDA" w:rsidRDefault="004E149D" w:rsidP="00CD783E">
            <w:pPr>
              <w:pStyle w:val="Tabulka"/>
              <w:jc w:val="both"/>
              <w:rPr>
                <w:sz w:val="20"/>
                <w:szCs w:val="20"/>
              </w:rPr>
            </w:pPr>
            <w:r>
              <w:rPr>
                <w:sz w:val="20"/>
                <w:szCs w:val="20"/>
              </w:rPr>
              <w:t>xxx</w:t>
            </w:r>
          </w:p>
        </w:tc>
        <w:tc>
          <w:tcPr>
            <w:tcW w:w="1418" w:type="dxa"/>
            <w:vAlign w:val="center"/>
          </w:tcPr>
          <w:p w14:paraId="17BB9122" w14:textId="77777777" w:rsidR="00B73A7D" w:rsidRPr="004C5DDA" w:rsidRDefault="00B73A7D" w:rsidP="00CD783E">
            <w:pPr>
              <w:pStyle w:val="Tabulka"/>
              <w:jc w:val="both"/>
              <w:rPr>
                <w:rStyle w:val="Siln"/>
                <w:b w:val="0"/>
                <w:sz w:val="20"/>
                <w:szCs w:val="20"/>
              </w:rPr>
            </w:pPr>
            <w:r>
              <w:rPr>
                <w:rStyle w:val="Siln"/>
                <w:b w:val="0"/>
                <w:sz w:val="20"/>
                <w:szCs w:val="20"/>
              </w:rPr>
              <w:t>O</w:t>
            </w:r>
            <w:r w:rsidRPr="00B73A7D">
              <w:rPr>
                <w:rStyle w:val="Siln"/>
                <w:b w:val="0"/>
                <w:sz w:val="20"/>
                <w:szCs w:val="20"/>
                <w:vertAlign w:val="subscript"/>
              </w:rPr>
              <w:t>2</w:t>
            </w:r>
            <w:r>
              <w:rPr>
                <w:rStyle w:val="Siln"/>
                <w:b w:val="0"/>
                <w:sz w:val="20"/>
                <w:szCs w:val="20"/>
              </w:rPr>
              <w:t>ITS</w:t>
            </w:r>
          </w:p>
        </w:tc>
        <w:tc>
          <w:tcPr>
            <w:tcW w:w="1393" w:type="dxa"/>
            <w:vAlign w:val="center"/>
          </w:tcPr>
          <w:p w14:paraId="11BB7CA7" w14:textId="0FDFEA0D" w:rsidR="00B73A7D" w:rsidRPr="004C5DDA" w:rsidRDefault="004E149D" w:rsidP="00CD783E">
            <w:pPr>
              <w:pStyle w:val="Tabulka"/>
              <w:jc w:val="both"/>
              <w:rPr>
                <w:sz w:val="20"/>
                <w:szCs w:val="20"/>
              </w:rPr>
            </w:pPr>
            <w:r>
              <w:rPr>
                <w:sz w:val="20"/>
                <w:szCs w:val="20"/>
              </w:rPr>
              <w:t>xxx</w:t>
            </w:r>
          </w:p>
        </w:tc>
        <w:tc>
          <w:tcPr>
            <w:tcW w:w="3011" w:type="dxa"/>
            <w:tcBorders>
              <w:right w:val="dotted" w:sz="4" w:space="0" w:color="auto"/>
            </w:tcBorders>
            <w:vAlign w:val="center"/>
          </w:tcPr>
          <w:p w14:paraId="60A9C817" w14:textId="21EEC967" w:rsidR="00B73A7D" w:rsidRPr="004C5DDA" w:rsidRDefault="004E149D" w:rsidP="00CD783E">
            <w:pPr>
              <w:pStyle w:val="Tabulka"/>
              <w:jc w:val="both"/>
              <w:rPr>
                <w:sz w:val="20"/>
                <w:szCs w:val="20"/>
              </w:rPr>
            </w:pPr>
            <w:r>
              <w:rPr>
                <w:sz w:val="20"/>
                <w:szCs w:val="20"/>
              </w:rPr>
              <w:t>xxx</w:t>
            </w:r>
          </w:p>
        </w:tc>
      </w:tr>
    </w:tbl>
    <w:p w14:paraId="542C3215" w14:textId="77777777" w:rsidR="0000551E" w:rsidRDefault="0000551E" w:rsidP="00CD783E">
      <w:pPr>
        <w:jc w:val="both"/>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087"/>
        <w:gridCol w:w="709"/>
        <w:gridCol w:w="3426"/>
      </w:tblGrid>
      <w:tr w:rsidR="0000551E" w:rsidRPr="006C3557" w14:paraId="51BB40CF" w14:textId="77777777" w:rsidTr="00B73A7D">
        <w:trPr>
          <w:trHeight w:val="397"/>
        </w:trPr>
        <w:tc>
          <w:tcPr>
            <w:tcW w:w="1681" w:type="dxa"/>
            <w:vAlign w:val="center"/>
          </w:tcPr>
          <w:p w14:paraId="3E8A27AC" w14:textId="77777777" w:rsidR="0000551E" w:rsidRPr="006C3557" w:rsidRDefault="0000551E" w:rsidP="00CD783E">
            <w:pPr>
              <w:pStyle w:val="Tabulka"/>
              <w:jc w:val="both"/>
              <w:rPr>
                <w:szCs w:val="22"/>
              </w:rPr>
            </w:pPr>
            <w:r w:rsidRPr="002D0745">
              <w:rPr>
                <w:b/>
                <w:szCs w:val="22"/>
              </w:rPr>
              <w:t>Smlouva č.</w:t>
            </w:r>
            <w:r w:rsidRPr="006C3557">
              <w:rPr>
                <w:rStyle w:val="Odkaznavysvtlivky"/>
                <w:szCs w:val="22"/>
              </w:rPr>
              <w:endnoteReference w:id="7"/>
            </w:r>
            <w:r w:rsidRPr="002D0745">
              <w:rPr>
                <w:b/>
                <w:szCs w:val="22"/>
              </w:rPr>
              <w:t>:</w:t>
            </w:r>
          </w:p>
        </w:tc>
        <w:tc>
          <w:tcPr>
            <w:tcW w:w="4087" w:type="dxa"/>
            <w:tcBorders>
              <w:top w:val="single" w:sz="8" w:space="0" w:color="auto"/>
              <w:bottom w:val="single" w:sz="8" w:space="0" w:color="auto"/>
              <w:right w:val="dotted" w:sz="4" w:space="0" w:color="auto"/>
            </w:tcBorders>
            <w:vAlign w:val="center"/>
          </w:tcPr>
          <w:p w14:paraId="5520B55E" w14:textId="77777777" w:rsidR="0000551E" w:rsidRPr="006C3557" w:rsidRDefault="00EB400E" w:rsidP="00CD783E">
            <w:pPr>
              <w:pStyle w:val="Tabulka"/>
              <w:jc w:val="both"/>
              <w:rPr>
                <w:szCs w:val="22"/>
              </w:rPr>
            </w:pPr>
            <w:r w:rsidRPr="00EB400E">
              <w:rPr>
                <w:szCs w:val="22"/>
              </w:rPr>
              <w:t>S2019-0043; DMS 391-2019-11150</w:t>
            </w:r>
          </w:p>
        </w:tc>
        <w:tc>
          <w:tcPr>
            <w:tcW w:w="709" w:type="dxa"/>
            <w:tcBorders>
              <w:top w:val="single" w:sz="8" w:space="0" w:color="auto"/>
              <w:left w:val="dotted" w:sz="4" w:space="0" w:color="auto"/>
              <w:bottom w:val="single" w:sz="8" w:space="0" w:color="auto"/>
            </w:tcBorders>
            <w:vAlign w:val="center"/>
          </w:tcPr>
          <w:p w14:paraId="62DAC6B7" w14:textId="77777777" w:rsidR="0000551E" w:rsidRPr="006C3557" w:rsidRDefault="0000551E" w:rsidP="00CD783E">
            <w:pPr>
              <w:pStyle w:val="Tabulka"/>
              <w:jc w:val="both"/>
              <w:rPr>
                <w:rStyle w:val="Siln"/>
                <w:b w:val="0"/>
                <w:szCs w:val="22"/>
              </w:rPr>
            </w:pPr>
            <w:r w:rsidRPr="002D0745">
              <w:rPr>
                <w:rStyle w:val="Siln"/>
                <w:szCs w:val="22"/>
              </w:rPr>
              <w:t>KL:</w:t>
            </w:r>
          </w:p>
        </w:tc>
        <w:tc>
          <w:tcPr>
            <w:tcW w:w="3426" w:type="dxa"/>
            <w:vAlign w:val="center"/>
          </w:tcPr>
          <w:p w14:paraId="7E064613" w14:textId="77777777" w:rsidR="0000551E" w:rsidRPr="006C3557" w:rsidRDefault="00B73A7D" w:rsidP="00CD783E">
            <w:pPr>
              <w:pStyle w:val="Tabulka"/>
              <w:jc w:val="both"/>
              <w:rPr>
                <w:szCs w:val="22"/>
              </w:rPr>
            </w:pPr>
            <w:r w:rsidRPr="00FF1F5D">
              <w:rPr>
                <w:szCs w:val="22"/>
              </w:rPr>
              <w:t>KL HR-001</w:t>
            </w:r>
          </w:p>
        </w:tc>
      </w:tr>
    </w:tbl>
    <w:p w14:paraId="17B2336C" w14:textId="77777777" w:rsidR="0000551E" w:rsidRPr="006C3557" w:rsidRDefault="0000551E" w:rsidP="00CD783E">
      <w:pPr>
        <w:jc w:val="both"/>
        <w:rPr>
          <w:rFonts w:cs="Arial"/>
          <w:szCs w:val="22"/>
        </w:rPr>
      </w:pPr>
    </w:p>
    <w:p w14:paraId="2A6B7121" w14:textId="77777777" w:rsidR="0000551E" w:rsidRPr="006C3557" w:rsidRDefault="0000551E" w:rsidP="00CD783E">
      <w:pPr>
        <w:pStyle w:val="Nadpis1"/>
        <w:tabs>
          <w:tab w:val="clear" w:pos="540"/>
        </w:tabs>
        <w:ind w:left="284" w:hanging="284"/>
        <w:jc w:val="both"/>
        <w:rPr>
          <w:rFonts w:cs="Arial"/>
          <w:sz w:val="22"/>
          <w:szCs w:val="22"/>
        </w:rPr>
      </w:pPr>
      <w:r w:rsidRPr="006C3557">
        <w:rPr>
          <w:rFonts w:cs="Arial"/>
          <w:sz w:val="22"/>
          <w:szCs w:val="22"/>
        </w:rPr>
        <w:t>Stručný popis požadavku</w:t>
      </w:r>
    </w:p>
    <w:p w14:paraId="76DFCFFC" w14:textId="77777777" w:rsidR="0000551E" w:rsidRPr="00715CDF" w:rsidRDefault="00DF78C7" w:rsidP="00AC7582">
      <w:pPr>
        <w:pStyle w:val="Nadpis2"/>
        <w:jc w:val="both"/>
      </w:pPr>
      <w:r w:rsidRPr="00715CDF">
        <w:t xml:space="preserve">Předmět </w:t>
      </w:r>
      <w:r w:rsidR="0000551E" w:rsidRPr="00715CDF">
        <w:t>požadavku</w:t>
      </w:r>
      <w:r w:rsidRPr="00715CDF">
        <w:t xml:space="preserve"> </w:t>
      </w:r>
    </w:p>
    <w:p w14:paraId="033ADDF4" w14:textId="77777777" w:rsidR="00DF78C7" w:rsidRPr="00E50ED1" w:rsidRDefault="00CE212A" w:rsidP="00AC7582">
      <w:pPr>
        <w:jc w:val="both"/>
      </w:pPr>
      <w:r w:rsidRPr="00715CDF">
        <w:t xml:space="preserve">Předmětem jsou úpravy komplexní editace (KE) využívané zejména v MA, vzešlé z prvního roku zkušeností s KE. </w:t>
      </w:r>
      <w:r w:rsidR="00DF78C7" w:rsidRPr="00715CDF">
        <w:t xml:space="preserve">Požadavek na změnu je nezbytné realizovat před spuštěním </w:t>
      </w:r>
      <w:r w:rsidR="00ED4F85" w:rsidRPr="00715CDF">
        <w:t>MA kampaně pro rok 2021</w:t>
      </w:r>
      <w:r w:rsidR="00AC7582">
        <w:t xml:space="preserve"> a související úpravy, abychom se neustále nemuseli potýkat s nedokončenou mimořádnou aktualizací v době podávání žádostí.</w:t>
      </w:r>
    </w:p>
    <w:p w14:paraId="0461803C" w14:textId="77777777" w:rsidR="0000551E" w:rsidRDefault="0000551E" w:rsidP="00AC7582">
      <w:pPr>
        <w:pStyle w:val="Nadpis2"/>
        <w:jc w:val="both"/>
      </w:pPr>
      <w:r w:rsidRPr="00E50ED1">
        <w:t>Odůvodnění požadované změny (legislativní změny, přínosy)</w:t>
      </w:r>
    </w:p>
    <w:p w14:paraId="2B811FD1" w14:textId="77777777" w:rsidR="00CE212A" w:rsidRPr="00CE212A" w:rsidRDefault="00CE212A" w:rsidP="00AC7582">
      <w:pPr>
        <w:jc w:val="both"/>
      </w:pPr>
      <w:r>
        <w:t>Cílem je zvýšení efektivity procesu aktualizace evidence půdy a evidence krajinných prvků.</w:t>
      </w:r>
    </w:p>
    <w:p w14:paraId="13AE713B" w14:textId="77777777" w:rsidR="0000551E" w:rsidRPr="00E50ED1" w:rsidRDefault="0000551E" w:rsidP="00AC7582">
      <w:pPr>
        <w:pStyle w:val="Nadpis2"/>
        <w:jc w:val="both"/>
      </w:pPr>
      <w:r w:rsidRPr="00E50ED1">
        <w:t>Rizika nerealizace</w:t>
      </w:r>
    </w:p>
    <w:p w14:paraId="263AA6A2" w14:textId="77777777" w:rsidR="0000551E" w:rsidRPr="00EA06AB" w:rsidRDefault="00AC7582" w:rsidP="00AC7582">
      <w:pPr>
        <w:jc w:val="both"/>
      </w:pPr>
      <w:r>
        <w:t>Nedojde ke zjednodušení aktualizace, zejména MA.</w:t>
      </w:r>
    </w:p>
    <w:p w14:paraId="33176DE8" w14:textId="77777777" w:rsidR="00CC7ED5" w:rsidRDefault="0000551E" w:rsidP="00CD783E">
      <w:pPr>
        <w:pStyle w:val="Nadpis1"/>
        <w:tabs>
          <w:tab w:val="clear" w:pos="540"/>
        </w:tabs>
        <w:ind w:left="284" w:hanging="284"/>
        <w:jc w:val="both"/>
        <w:rPr>
          <w:rFonts w:cs="Arial"/>
          <w:sz w:val="22"/>
          <w:szCs w:val="22"/>
        </w:rPr>
      </w:pPr>
      <w:r w:rsidRPr="006C3557">
        <w:rPr>
          <w:rFonts w:cs="Arial"/>
          <w:sz w:val="22"/>
          <w:szCs w:val="22"/>
        </w:rPr>
        <w:lastRenderedPageBreak/>
        <w:t>Podrobný popis požadavku</w:t>
      </w:r>
    </w:p>
    <w:p w14:paraId="24E01F55" w14:textId="77777777" w:rsidR="0039013B" w:rsidRPr="0039013B" w:rsidRDefault="0039013B" w:rsidP="00CD783E">
      <w:pPr>
        <w:pStyle w:val="Odstavecseseznamem"/>
        <w:keepNext/>
        <w:keepLines/>
        <w:numPr>
          <w:ilvl w:val="0"/>
          <w:numId w:val="4"/>
        </w:numPr>
        <w:spacing w:before="120"/>
        <w:jc w:val="both"/>
        <w:outlineLvl w:val="2"/>
        <w:rPr>
          <w:b/>
          <w:vanish/>
          <w:szCs w:val="26"/>
        </w:rPr>
      </w:pPr>
    </w:p>
    <w:p w14:paraId="451ECAFF" w14:textId="77777777" w:rsidR="0039013B" w:rsidRPr="0039013B" w:rsidRDefault="0039013B" w:rsidP="00CD783E">
      <w:pPr>
        <w:pStyle w:val="Odstavecseseznamem"/>
        <w:keepNext/>
        <w:keepLines/>
        <w:numPr>
          <w:ilvl w:val="0"/>
          <w:numId w:val="4"/>
        </w:numPr>
        <w:spacing w:before="120"/>
        <w:jc w:val="both"/>
        <w:outlineLvl w:val="2"/>
        <w:rPr>
          <w:b/>
          <w:vanish/>
          <w:szCs w:val="26"/>
        </w:rPr>
      </w:pPr>
    </w:p>
    <w:p w14:paraId="495E62EE" w14:textId="77777777" w:rsidR="0039013B" w:rsidRPr="0039013B" w:rsidRDefault="0039013B" w:rsidP="00CD783E">
      <w:pPr>
        <w:pStyle w:val="Odstavecseseznamem"/>
        <w:keepNext/>
        <w:keepLines/>
        <w:numPr>
          <w:ilvl w:val="0"/>
          <w:numId w:val="4"/>
        </w:numPr>
        <w:spacing w:before="120"/>
        <w:jc w:val="both"/>
        <w:outlineLvl w:val="2"/>
        <w:rPr>
          <w:b/>
          <w:vanish/>
          <w:szCs w:val="26"/>
        </w:rPr>
      </w:pPr>
    </w:p>
    <w:p w14:paraId="45060ECA" w14:textId="77777777" w:rsidR="0039013B" w:rsidRPr="0039013B" w:rsidRDefault="0039013B" w:rsidP="00CD783E">
      <w:pPr>
        <w:pStyle w:val="Odstavecseseznamem"/>
        <w:keepNext/>
        <w:keepLines/>
        <w:numPr>
          <w:ilvl w:val="1"/>
          <w:numId w:val="4"/>
        </w:numPr>
        <w:spacing w:before="120"/>
        <w:jc w:val="both"/>
        <w:outlineLvl w:val="2"/>
        <w:rPr>
          <w:b/>
          <w:vanish/>
          <w:szCs w:val="26"/>
        </w:rPr>
      </w:pPr>
    </w:p>
    <w:p w14:paraId="14723C6B" w14:textId="77777777" w:rsidR="0039013B" w:rsidRPr="0039013B" w:rsidRDefault="0039013B" w:rsidP="00CD783E">
      <w:pPr>
        <w:pStyle w:val="Odstavecseseznamem"/>
        <w:keepNext/>
        <w:keepLines/>
        <w:numPr>
          <w:ilvl w:val="1"/>
          <w:numId w:val="4"/>
        </w:numPr>
        <w:spacing w:before="120"/>
        <w:jc w:val="both"/>
        <w:outlineLvl w:val="2"/>
        <w:rPr>
          <w:b/>
          <w:vanish/>
          <w:szCs w:val="26"/>
        </w:rPr>
      </w:pPr>
    </w:p>
    <w:p w14:paraId="7D8490F6" w14:textId="77777777" w:rsidR="0042284A" w:rsidRPr="00812F39" w:rsidRDefault="0042284A" w:rsidP="00CD783E">
      <w:pPr>
        <w:pStyle w:val="Nadpis2"/>
        <w:jc w:val="both"/>
      </w:pPr>
      <w:r w:rsidRPr="00E74933">
        <w:t>Automatické generování PB</w:t>
      </w:r>
      <w:r w:rsidR="00202990">
        <w:t xml:space="preserve"> – obecný popis</w:t>
      </w:r>
    </w:p>
    <w:p w14:paraId="61BA2121" w14:textId="77777777" w:rsidR="0042284A" w:rsidRPr="00CD783E" w:rsidRDefault="0042284A" w:rsidP="00CD783E">
      <w:pPr>
        <w:pStyle w:val="popis"/>
      </w:pPr>
      <w:r w:rsidRPr="00CD783E">
        <w:t>Stávající stav:</w:t>
      </w:r>
    </w:p>
    <w:p w14:paraId="3C95E141" w14:textId="77777777" w:rsidR="00471B18" w:rsidRPr="00CD783E" w:rsidRDefault="0042284A" w:rsidP="00AC7582">
      <w:pPr>
        <w:pStyle w:val="Odstavecseseznamem"/>
        <w:numPr>
          <w:ilvl w:val="0"/>
          <w:numId w:val="14"/>
        </w:numPr>
        <w:spacing w:after="160" w:line="259" w:lineRule="auto"/>
        <w:jc w:val="both"/>
      </w:pPr>
      <w:r w:rsidRPr="00CD783E">
        <w:t>V současné době je potřeba po zakreslení nového DPB</w:t>
      </w:r>
      <w:r w:rsidR="00471B18" w:rsidRPr="00CD783E">
        <w:t xml:space="preserve"> (či EVP)</w:t>
      </w:r>
      <w:r w:rsidRPr="00CD783E">
        <w:t xml:space="preserve"> případně ZPB zakreslit i nový PB, jehož je nový DPB, </w:t>
      </w:r>
      <w:r w:rsidR="00471B18" w:rsidRPr="00CD783E">
        <w:t xml:space="preserve">nebo EVP nebo </w:t>
      </w:r>
      <w:r w:rsidRPr="00CD783E">
        <w:t>ZPB součástí.</w:t>
      </w:r>
    </w:p>
    <w:p w14:paraId="5CEF5487" w14:textId="77777777" w:rsidR="0042284A" w:rsidRPr="00CD783E" w:rsidRDefault="00471B18" w:rsidP="00AC7582">
      <w:pPr>
        <w:pStyle w:val="Odstavecseseznamem"/>
        <w:numPr>
          <w:ilvl w:val="0"/>
          <w:numId w:val="14"/>
        </w:numPr>
        <w:spacing w:after="160" w:line="259" w:lineRule="auto"/>
        <w:jc w:val="both"/>
      </w:pPr>
      <w:r w:rsidRPr="00CD783E">
        <w:t xml:space="preserve">Tento PB musí projít skrze schvalovací proces na straně OPŽL. </w:t>
      </w:r>
      <w:r w:rsidR="0042284A" w:rsidRPr="00CD783E">
        <w:t xml:space="preserve"> </w:t>
      </w:r>
    </w:p>
    <w:p w14:paraId="648A97AE" w14:textId="77777777" w:rsidR="0042284A" w:rsidRPr="00CD783E" w:rsidRDefault="00471B18" w:rsidP="00AC7582">
      <w:pPr>
        <w:pStyle w:val="Odstavecseseznamem"/>
        <w:numPr>
          <w:ilvl w:val="0"/>
          <w:numId w:val="14"/>
        </w:numPr>
        <w:spacing w:after="160" w:line="259" w:lineRule="auto"/>
        <w:jc w:val="both"/>
      </w:pPr>
      <w:r w:rsidRPr="00CD783E">
        <w:t>Naopak p</w:t>
      </w:r>
      <w:r w:rsidR="0042284A" w:rsidRPr="00CD783E">
        <w:t xml:space="preserve">ři schválení ukončení užívání DPB se automaticky generuje jako jeho následovník ZPB (má přiřazenou kulturu a důvod vzniku), která je ve stavu „rozpracovaný“. </w:t>
      </w:r>
    </w:p>
    <w:p w14:paraId="33E9E9D8" w14:textId="77777777" w:rsidR="0042284A" w:rsidRPr="00CD783E" w:rsidRDefault="0042284A" w:rsidP="00AC7582">
      <w:pPr>
        <w:pStyle w:val="Odstavecseseznamem"/>
        <w:numPr>
          <w:ilvl w:val="0"/>
          <w:numId w:val="14"/>
        </w:numPr>
        <w:spacing w:after="160" w:line="259" w:lineRule="auto"/>
        <w:jc w:val="both"/>
      </w:pPr>
      <w:r w:rsidRPr="00CD783E">
        <w:t xml:space="preserve">Pokud se schválí ukončení užívání DPB v místech, kde je již účinný PB, tak se přes noc ukončený DPB stane historickým a ZPB se zúčiní. </w:t>
      </w:r>
    </w:p>
    <w:p w14:paraId="2FBCD212" w14:textId="77777777" w:rsidR="0042284A" w:rsidRPr="00CD783E" w:rsidRDefault="0042284A" w:rsidP="00AC7582">
      <w:pPr>
        <w:pStyle w:val="Odstavecseseznamem"/>
        <w:numPr>
          <w:ilvl w:val="0"/>
          <w:numId w:val="14"/>
        </w:numPr>
        <w:spacing w:after="160" w:line="259" w:lineRule="auto"/>
        <w:jc w:val="both"/>
      </w:pPr>
      <w:r w:rsidRPr="00CD783E">
        <w:t xml:space="preserve">Pokud se schválí ukončení užívání DPB v místech, kde se nachází rozpracovaný návrh nového PB, tak je poté ještě potřeba doschvalovat </w:t>
      </w:r>
      <w:r w:rsidR="00471B18" w:rsidRPr="00CD783E">
        <w:t xml:space="preserve">i </w:t>
      </w:r>
      <w:r w:rsidRPr="00CD783E">
        <w:t xml:space="preserve">tento PB, aby se ZPB přes noc zúčinila. </w:t>
      </w:r>
    </w:p>
    <w:p w14:paraId="79D3C4C4" w14:textId="77777777" w:rsidR="00471B18" w:rsidRPr="00CD783E" w:rsidRDefault="0042284A" w:rsidP="00AC7582">
      <w:pPr>
        <w:pStyle w:val="Odstavecseseznamem"/>
        <w:numPr>
          <w:ilvl w:val="0"/>
          <w:numId w:val="14"/>
        </w:numPr>
        <w:spacing w:after="160" w:line="259" w:lineRule="auto"/>
        <w:jc w:val="both"/>
      </w:pPr>
      <w:r w:rsidRPr="00CD783E">
        <w:t xml:space="preserve">Nyní se ZPB po automatickém vygenerování/ručním zakreslení zúčiní automaticky po nočních nápočtech. </w:t>
      </w:r>
      <w:r w:rsidR="00471B18" w:rsidRPr="00CD783E">
        <w:t xml:space="preserve">Může ale docházet v důsledku výše nastavených procesů, že některé </w:t>
      </w:r>
      <w:r w:rsidRPr="00CD783E">
        <w:t>ZPB v LPIS „visí“ v rozpracovaném stavu.</w:t>
      </w:r>
    </w:p>
    <w:p w14:paraId="4C30974D" w14:textId="77777777" w:rsidR="0042284A" w:rsidRPr="00CD783E" w:rsidRDefault="00471B18" w:rsidP="00CD783E">
      <w:pPr>
        <w:spacing w:after="160" w:line="259" w:lineRule="auto"/>
        <w:ind w:left="360"/>
        <w:jc w:val="both"/>
      </w:pPr>
      <w:r w:rsidRPr="00CD783E">
        <w:t>Tyto nedokončené změny na straně PB nebo ZPB vedou často při vytváření další generace DPB k obtížím na straně OPŽL v důsledku komplikovaných schvalovacích procesů.</w:t>
      </w:r>
      <w:r w:rsidR="0042284A" w:rsidRPr="00CD783E">
        <w:t xml:space="preserve"> </w:t>
      </w:r>
    </w:p>
    <w:p w14:paraId="7F2947CD" w14:textId="77777777" w:rsidR="0042284A" w:rsidRPr="00CD783E" w:rsidRDefault="0042284A" w:rsidP="00CD783E">
      <w:pPr>
        <w:spacing w:after="0"/>
        <w:jc w:val="both"/>
        <w:rPr>
          <w:rFonts w:cs="Arial"/>
          <w:b/>
          <w:szCs w:val="22"/>
          <w:lang w:eastAsia="cs-CZ"/>
        </w:rPr>
      </w:pPr>
      <w:r w:rsidRPr="00CD783E">
        <w:rPr>
          <w:rFonts w:cs="Arial"/>
          <w:b/>
          <w:szCs w:val="22"/>
          <w:lang w:eastAsia="cs-CZ"/>
        </w:rPr>
        <w:t>Požadovaný stav:</w:t>
      </w:r>
    </w:p>
    <w:p w14:paraId="6DB473B6" w14:textId="77777777" w:rsidR="00EF34A4" w:rsidRPr="00CD783E" w:rsidRDefault="00EF34A4" w:rsidP="00CD783E">
      <w:pPr>
        <w:spacing w:after="0"/>
        <w:jc w:val="both"/>
        <w:rPr>
          <w:rFonts w:cs="Arial"/>
          <w:b/>
          <w:szCs w:val="22"/>
          <w:lang w:eastAsia="cs-CZ"/>
        </w:rPr>
      </w:pPr>
    </w:p>
    <w:p w14:paraId="3EC81137" w14:textId="77777777" w:rsidR="001268C1" w:rsidRPr="00CD783E" w:rsidRDefault="00EF34A4" w:rsidP="00AC7582">
      <w:pPr>
        <w:pStyle w:val="Odstavecseseznamem"/>
        <w:numPr>
          <w:ilvl w:val="0"/>
          <w:numId w:val="16"/>
        </w:numPr>
        <w:spacing w:after="0"/>
        <w:jc w:val="both"/>
        <w:rPr>
          <w:rFonts w:cs="Arial"/>
          <w:szCs w:val="22"/>
          <w:lang w:eastAsia="cs-CZ"/>
        </w:rPr>
      </w:pPr>
      <w:r w:rsidRPr="00CD783E">
        <w:rPr>
          <w:rFonts w:cs="Arial"/>
          <w:szCs w:val="22"/>
          <w:lang w:eastAsia="cs-CZ"/>
        </w:rPr>
        <w:t>PB budou automaticky vytv</w:t>
      </w:r>
      <w:r w:rsidR="005553A6" w:rsidRPr="00CD783E">
        <w:rPr>
          <w:rFonts w:cs="Arial"/>
          <w:szCs w:val="22"/>
          <w:lang w:eastAsia="cs-CZ"/>
        </w:rPr>
        <w:t>ářeny</w:t>
      </w:r>
      <w:r w:rsidRPr="00CD783E">
        <w:rPr>
          <w:rFonts w:cs="Arial"/>
          <w:szCs w:val="22"/>
          <w:lang w:eastAsia="cs-CZ"/>
        </w:rPr>
        <w:t xml:space="preserve"> na základě </w:t>
      </w:r>
      <w:r w:rsidR="00471B18" w:rsidRPr="00CD783E">
        <w:rPr>
          <w:rFonts w:cs="Arial"/>
          <w:szCs w:val="22"/>
          <w:lang w:eastAsia="cs-CZ"/>
        </w:rPr>
        <w:t xml:space="preserve">vzniku nových generací </w:t>
      </w:r>
      <w:r w:rsidRPr="00CD783E">
        <w:rPr>
          <w:rFonts w:cs="Arial"/>
          <w:szCs w:val="22"/>
          <w:lang w:eastAsia="cs-CZ"/>
        </w:rPr>
        <w:t>DPB</w:t>
      </w:r>
      <w:r w:rsidR="00471B18" w:rsidRPr="00CD783E">
        <w:rPr>
          <w:rFonts w:cs="Arial"/>
          <w:szCs w:val="22"/>
          <w:lang w:eastAsia="cs-CZ"/>
        </w:rPr>
        <w:t xml:space="preserve"> nebo </w:t>
      </w:r>
      <w:r w:rsidRPr="00CD783E">
        <w:rPr>
          <w:rFonts w:cs="Arial"/>
          <w:szCs w:val="22"/>
          <w:lang w:eastAsia="cs-CZ"/>
        </w:rPr>
        <w:t>ZPB</w:t>
      </w:r>
      <w:r w:rsidR="00471B18" w:rsidRPr="00CD783E">
        <w:rPr>
          <w:rFonts w:cs="Arial"/>
          <w:szCs w:val="22"/>
          <w:lang w:eastAsia="cs-CZ"/>
        </w:rPr>
        <w:t>, případně kombinací obou entit.</w:t>
      </w:r>
    </w:p>
    <w:p w14:paraId="1C494DD0" w14:textId="77777777" w:rsidR="00EF34A4" w:rsidRPr="00CD783E" w:rsidRDefault="001268C1" w:rsidP="00AC7582">
      <w:pPr>
        <w:pStyle w:val="Odstavecseseznamem"/>
        <w:numPr>
          <w:ilvl w:val="0"/>
          <w:numId w:val="16"/>
        </w:numPr>
        <w:spacing w:after="0"/>
        <w:jc w:val="both"/>
        <w:rPr>
          <w:rFonts w:cs="Arial"/>
          <w:szCs w:val="22"/>
          <w:lang w:eastAsia="cs-CZ"/>
        </w:rPr>
      </w:pPr>
      <w:r w:rsidRPr="00CD783E">
        <w:rPr>
          <w:rFonts w:cs="Arial"/>
          <w:szCs w:val="22"/>
          <w:lang w:eastAsia="cs-CZ"/>
        </w:rPr>
        <w:t>Pro entitu EVP se nebude automaticky generovat PB a nebude jeho vznik vyžadován případnými kontrolními mechanismy.</w:t>
      </w:r>
    </w:p>
    <w:p w14:paraId="433AEE71" w14:textId="77777777" w:rsidR="00EF34A4" w:rsidRPr="00CD783E" w:rsidRDefault="00471B18" w:rsidP="00AC7582">
      <w:pPr>
        <w:pStyle w:val="Odstavecseseznamem"/>
        <w:numPr>
          <w:ilvl w:val="0"/>
          <w:numId w:val="16"/>
        </w:numPr>
        <w:spacing w:after="0"/>
        <w:jc w:val="both"/>
        <w:rPr>
          <w:rFonts w:cs="Arial"/>
          <w:szCs w:val="22"/>
          <w:lang w:eastAsia="cs-CZ"/>
        </w:rPr>
      </w:pPr>
      <w:r w:rsidRPr="00CD783E">
        <w:rPr>
          <w:rFonts w:cs="Arial"/>
          <w:szCs w:val="22"/>
          <w:lang w:eastAsia="cs-CZ"/>
        </w:rPr>
        <w:t>Budou implementovány mechanismy, kdy při „</w:t>
      </w:r>
      <w:r w:rsidR="00202990" w:rsidRPr="00CD783E">
        <w:rPr>
          <w:rFonts w:cs="Arial"/>
          <w:szCs w:val="22"/>
          <w:lang w:eastAsia="cs-CZ"/>
        </w:rPr>
        <w:t>životních</w:t>
      </w:r>
      <w:r w:rsidRPr="00CD783E">
        <w:rPr>
          <w:rFonts w:cs="Arial"/>
          <w:szCs w:val="22"/>
          <w:lang w:eastAsia="cs-CZ"/>
        </w:rPr>
        <w:t>“</w:t>
      </w:r>
      <w:r w:rsidR="00202990" w:rsidRPr="00CD783E">
        <w:rPr>
          <w:rFonts w:cs="Arial"/>
          <w:szCs w:val="22"/>
          <w:lang w:eastAsia="cs-CZ"/>
        </w:rPr>
        <w:t xml:space="preserve"> situacích DPB nebo ZPB budou k nim připojené PB automaticky zúčiňovat nebo naopak ukončovat (historizovat)</w:t>
      </w:r>
      <w:r w:rsidR="00000FC8">
        <w:rPr>
          <w:rFonts w:cs="Arial"/>
          <w:szCs w:val="22"/>
          <w:lang w:eastAsia="cs-CZ"/>
        </w:rPr>
        <w:t>.</w:t>
      </w:r>
    </w:p>
    <w:p w14:paraId="46DA42A3" w14:textId="77777777" w:rsidR="00202990" w:rsidRPr="00CD783E" w:rsidRDefault="00202990" w:rsidP="00AC7582">
      <w:pPr>
        <w:pStyle w:val="Odstavecseseznamem"/>
        <w:numPr>
          <w:ilvl w:val="0"/>
          <w:numId w:val="16"/>
        </w:numPr>
        <w:spacing w:after="0"/>
        <w:jc w:val="both"/>
        <w:rPr>
          <w:rFonts w:cs="Arial"/>
          <w:szCs w:val="22"/>
          <w:lang w:eastAsia="cs-CZ"/>
        </w:rPr>
      </w:pPr>
      <w:r w:rsidRPr="00CD783E">
        <w:rPr>
          <w:rFonts w:cs="Arial"/>
          <w:szCs w:val="22"/>
          <w:lang w:eastAsia="cs-CZ"/>
        </w:rPr>
        <w:t>Schvalovací proces PB prováděný stranou OPŽL bude zrušen.</w:t>
      </w:r>
    </w:p>
    <w:p w14:paraId="3E3B3C09" w14:textId="77777777" w:rsidR="00202990" w:rsidRPr="00CD783E" w:rsidRDefault="00202990" w:rsidP="00AC7582">
      <w:pPr>
        <w:pStyle w:val="Odstavecseseznamem"/>
        <w:numPr>
          <w:ilvl w:val="0"/>
          <w:numId w:val="16"/>
        </w:numPr>
        <w:spacing w:after="0"/>
        <w:jc w:val="both"/>
        <w:rPr>
          <w:rFonts w:cs="Arial"/>
          <w:szCs w:val="22"/>
          <w:lang w:eastAsia="cs-CZ"/>
        </w:rPr>
      </w:pPr>
      <w:r w:rsidRPr="00CD783E">
        <w:rPr>
          <w:rFonts w:cs="Arial"/>
          <w:szCs w:val="22"/>
          <w:lang w:eastAsia="cs-CZ"/>
        </w:rPr>
        <w:t>Vznikne nový schvalovací proces pro DPB v řízení MA4 pro OPŽL</w:t>
      </w:r>
      <w:r w:rsidR="00000FC8">
        <w:rPr>
          <w:rFonts w:cs="Arial"/>
          <w:szCs w:val="22"/>
          <w:lang w:eastAsia="cs-CZ"/>
        </w:rPr>
        <w:t>.</w:t>
      </w:r>
    </w:p>
    <w:p w14:paraId="017AF06D" w14:textId="77777777" w:rsidR="00202990" w:rsidRPr="00CD783E" w:rsidRDefault="00202990" w:rsidP="00AC7582">
      <w:pPr>
        <w:pStyle w:val="Odstavecseseznamem"/>
        <w:numPr>
          <w:ilvl w:val="0"/>
          <w:numId w:val="16"/>
        </w:numPr>
        <w:spacing w:after="0"/>
        <w:jc w:val="both"/>
        <w:rPr>
          <w:rFonts w:cs="Arial"/>
          <w:szCs w:val="22"/>
          <w:lang w:eastAsia="cs-CZ"/>
        </w:rPr>
      </w:pPr>
      <w:r w:rsidRPr="00CD783E">
        <w:rPr>
          <w:rFonts w:cs="Arial"/>
          <w:szCs w:val="22"/>
          <w:lang w:eastAsia="cs-CZ"/>
        </w:rPr>
        <w:t>Bude zjednodušeno stavové schéma entity PB</w:t>
      </w:r>
      <w:r w:rsidR="00000FC8">
        <w:rPr>
          <w:rFonts w:cs="Arial"/>
          <w:szCs w:val="22"/>
          <w:lang w:eastAsia="cs-CZ"/>
        </w:rPr>
        <w:t>.</w:t>
      </w:r>
    </w:p>
    <w:p w14:paraId="64664031" w14:textId="77777777" w:rsidR="00202990" w:rsidRPr="00CD783E" w:rsidRDefault="00202990" w:rsidP="00AC7582">
      <w:pPr>
        <w:pStyle w:val="Odstavecseseznamem"/>
        <w:numPr>
          <w:ilvl w:val="0"/>
          <w:numId w:val="16"/>
        </w:numPr>
        <w:spacing w:after="0"/>
        <w:jc w:val="both"/>
        <w:rPr>
          <w:rFonts w:cs="Arial"/>
          <w:szCs w:val="22"/>
          <w:lang w:eastAsia="cs-CZ"/>
        </w:rPr>
      </w:pPr>
      <w:r w:rsidRPr="00CD783E">
        <w:rPr>
          <w:rFonts w:cs="Arial"/>
          <w:szCs w:val="22"/>
          <w:lang w:eastAsia="cs-CZ"/>
        </w:rPr>
        <w:t xml:space="preserve">V rámci zajištění korektnosti dat budou vytvořeny nové kontrolní mechanismy. </w:t>
      </w:r>
    </w:p>
    <w:p w14:paraId="41B9734A" w14:textId="77777777" w:rsidR="00202990" w:rsidRPr="00CD783E" w:rsidRDefault="00202990" w:rsidP="00AC7582">
      <w:pPr>
        <w:pStyle w:val="Odstavecseseznamem"/>
        <w:numPr>
          <w:ilvl w:val="0"/>
          <w:numId w:val="16"/>
        </w:numPr>
        <w:spacing w:after="0"/>
        <w:jc w:val="both"/>
        <w:rPr>
          <w:rFonts w:cs="Arial"/>
          <w:szCs w:val="22"/>
          <w:lang w:eastAsia="cs-CZ"/>
        </w:rPr>
      </w:pPr>
      <w:r w:rsidRPr="00CD783E">
        <w:rPr>
          <w:rFonts w:cs="Arial"/>
          <w:szCs w:val="22"/>
          <w:lang w:eastAsia="cs-CZ"/>
        </w:rPr>
        <w:t>Bude odstraněn institut automatického generování ZPB</w:t>
      </w:r>
      <w:r w:rsidR="00000FC8">
        <w:rPr>
          <w:rFonts w:cs="Arial"/>
          <w:szCs w:val="22"/>
          <w:lang w:eastAsia="cs-CZ"/>
        </w:rPr>
        <w:t>.</w:t>
      </w:r>
    </w:p>
    <w:p w14:paraId="0288BADF" w14:textId="77777777" w:rsidR="00202990" w:rsidRDefault="00202990" w:rsidP="00CD783E">
      <w:pPr>
        <w:spacing w:after="0"/>
        <w:jc w:val="both"/>
        <w:rPr>
          <w:rFonts w:cs="Arial"/>
          <w:szCs w:val="22"/>
          <w:highlight w:val="yellow"/>
          <w:lang w:eastAsia="cs-CZ"/>
        </w:rPr>
      </w:pPr>
    </w:p>
    <w:p w14:paraId="5275C072" w14:textId="77777777" w:rsidR="00F74C72" w:rsidRDefault="00F74C72" w:rsidP="00CD783E">
      <w:pPr>
        <w:pStyle w:val="Nadpis2"/>
        <w:jc w:val="both"/>
      </w:pPr>
      <w:r>
        <w:t>Úpravy z pohledu entity PB</w:t>
      </w:r>
    </w:p>
    <w:p w14:paraId="0A64C18B" w14:textId="77777777" w:rsidR="006E046F" w:rsidRPr="006E046F" w:rsidRDefault="006E046F" w:rsidP="006E046F"/>
    <w:p w14:paraId="566199BB" w14:textId="77777777" w:rsidR="00F74C72" w:rsidRPr="00812F39" w:rsidRDefault="00F74C72" w:rsidP="00CD783E">
      <w:pPr>
        <w:pStyle w:val="Nadpis2"/>
        <w:numPr>
          <w:ilvl w:val="2"/>
          <w:numId w:val="8"/>
        </w:numPr>
        <w:jc w:val="both"/>
      </w:pPr>
      <w:r>
        <w:t>Nové stavové schéma entity PB</w:t>
      </w:r>
    </w:p>
    <w:p w14:paraId="79538986" w14:textId="77777777" w:rsidR="00F74C72" w:rsidRDefault="001268C1" w:rsidP="00CD783E">
      <w:pPr>
        <w:jc w:val="both"/>
      </w:pPr>
      <w:r>
        <w:t>Stavové schéma entity PB bude zjednodušeno v důsledku odebrání auditního mechanismu na PB. Očekávaný stav zjednodušení bude inklinovat k těmto navrženým stavům:</w:t>
      </w:r>
    </w:p>
    <w:p w14:paraId="14CFDDC8" w14:textId="77777777" w:rsidR="001268C1" w:rsidRDefault="001268C1" w:rsidP="00AC7582">
      <w:pPr>
        <w:pStyle w:val="Odstavecseseznamem"/>
        <w:numPr>
          <w:ilvl w:val="0"/>
          <w:numId w:val="18"/>
        </w:numPr>
        <w:jc w:val="both"/>
      </w:pPr>
      <w:r>
        <w:t>Rozpracovaný PB</w:t>
      </w:r>
    </w:p>
    <w:p w14:paraId="057BFE21" w14:textId="77777777" w:rsidR="001268C1" w:rsidRDefault="001268C1" w:rsidP="00AC7582">
      <w:pPr>
        <w:pStyle w:val="Odstavecseseznamem"/>
        <w:numPr>
          <w:ilvl w:val="0"/>
          <w:numId w:val="18"/>
        </w:numPr>
        <w:jc w:val="both"/>
      </w:pPr>
      <w:r>
        <w:t>Účinný PB</w:t>
      </w:r>
    </w:p>
    <w:p w14:paraId="00D0DB82" w14:textId="77777777" w:rsidR="001268C1" w:rsidRDefault="001268C1" w:rsidP="00AC7582">
      <w:pPr>
        <w:pStyle w:val="Odstavecseseznamem"/>
        <w:numPr>
          <w:ilvl w:val="0"/>
          <w:numId w:val="18"/>
        </w:numPr>
        <w:jc w:val="both"/>
      </w:pPr>
      <w:r>
        <w:t>Historický PB</w:t>
      </w:r>
    </w:p>
    <w:p w14:paraId="6781C172" w14:textId="77777777" w:rsidR="001268C1" w:rsidRDefault="001268C1" w:rsidP="00AC7582">
      <w:pPr>
        <w:pStyle w:val="Odstavecseseznamem"/>
        <w:numPr>
          <w:ilvl w:val="0"/>
          <w:numId w:val="18"/>
        </w:numPr>
        <w:jc w:val="both"/>
      </w:pPr>
      <w:r>
        <w:t>Zrušený PB</w:t>
      </w:r>
    </w:p>
    <w:p w14:paraId="77E72D98" w14:textId="77777777" w:rsidR="001268C1" w:rsidRDefault="004F1567" w:rsidP="00CD783E">
      <w:pPr>
        <w:jc w:val="both"/>
        <w:rPr>
          <w:color w:val="FF0000"/>
        </w:rPr>
      </w:pPr>
      <w:r>
        <w:rPr>
          <w:color w:val="FF0000"/>
        </w:rPr>
        <w:lastRenderedPageBreak/>
        <w:pict w14:anchorId="1B1D5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75pt;height:542.4pt">
            <v:imagedata r:id="rId11" o:title="PB state diagram_final_I"/>
          </v:shape>
        </w:pict>
      </w:r>
    </w:p>
    <w:p w14:paraId="7ACD1D32" w14:textId="77777777" w:rsidR="001268C1" w:rsidRDefault="001268C1" w:rsidP="00CD783E">
      <w:pPr>
        <w:pStyle w:val="Nadpis2"/>
        <w:numPr>
          <w:ilvl w:val="2"/>
          <w:numId w:val="8"/>
        </w:numPr>
        <w:jc w:val="both"/>
      </w:pPr>
      <w:r>
        <w:t>Princip generování hranice PB</w:t>
      </w:r>
    </w:p>
    <w:p w14:paraId="29E60678" w14:textId="77777777" w:rsidR="001268C1" w:rsidRDefault="001268C1" w:rsidP="00CD783E">
      <w:pPr>
        <w:jc w:val="both"/>
      </w:pPr>
      <w:r>
        <w:t>Obecný princip generování hranice (tvaru) PB bude odpovídat těmto pravidlům:</w:t>
      </w:r>
    </w:p>
    <w:p w14:paraId="7892F472" w14:textId="77777777" w:rsidR="001268C1" w:rsidRDefault="001268C1" w:rsidP="00CD783E">
      <w:pPr>
        <w:jc w:val="both"/>
      </w:pPr>
      <w:r>
        <w:t>Pravidlo 1: Geometrie PB se stanoví jako sloučení geometrií účinných DPB a ZPB.</w:t>
      </w:r>
    </w:p>
    <w:p w14:paraId="38B8A4DD" w14:textId="77777777" w:rsidR="001268C1" w:rsidRDefault="001268C1" w:rsidP="00CD783E">
      <w:pPr>
        <w:jc w:val="both"/>
      </w:pPr>
      <w:r>
        <w:t xml:space="preserve">Pravidlo 2: </w:t>
      </w:r>
      <w:r w:rsidR="00000FC8">
        <w:t>Pokud n</w:t>
      </w:r>
      <w:r w:rsidR="00FA6FE9">
        <w:t>ad účinnou geometrií DPB existuje „návrhová“ geometrie DPB</w:t>
      </w:r>
      <w:r w:rsidR="00000FC8">
        <w:t>,</w:t>
      </w:r>
      <w:r w:rsidR="00C81516">
        <w:t xml:space="preserve"> je </w:t>
      </w:r>
      <w:r w:rsidR="00000FC8">
        <w:t xml:space="preserve">z ní </w:t>
      </w:r>
      <w:r w:rsidR="00C81516">
        <w:t xml:space="preserve">odvozena </w:t>
      </w:r>
      <w:r w:rsidR="00FA6FE9">
        <w:t xml:space="preserve"> upravená </w:t>
      </w:r>
      <w:r w:rsidR="00C81516">
        <w:t xml:space="preserve">rozpracovaná </w:t>
      </w:r>
      <w:r w:rsidR="00FA6FE9">
        <w:t>geometrie PB</w:t>
      </w:r>
      <w:r w:rsidR="00000FC8">
        <w:t>.</w:t>
      </w:r>
      <w:r w:rsidR="00FA6FE9">
        <w:t xml:space="preserve"> </w:t>
      </w:r>
    </w:p>
    <w:p w14:paraId="1E99780C" w14:textId="77777777" w:rsidR="00FA6FE9" w:rsidRDefault="00FA6FE9" w:rsidP="00CD783E">
      <w:pPr>
        <w:jc w:val="both"/>
      </w:pPr>
      <w:r>
        <w:t xml:space="preserve">Pravidlo 3: Pokud v daném místě existuje případná „návrhová“ geometrie ZPB, upraví se geometrie rozpracovaného návrhu PB i podle návrhové geometrie ZPB. </w:t>
      </w:r>
    </w:p>
    <w:p w14:paraId="009F1BF6" w14:textId="77777777" w:rsidR="00FA6FE9" w:rsidRDefault="00FA6FE9" w:rsidP="00CD783E">
      <w:pPr>
        <w:jc w:val="both"/>
      </w:pPr>
      <w:r>
        <w:t>Lze tedy obecně konstatovat, že u tvorby geometrie PB</w:t>
      </w:r>
      <w:r w:rsidR="00000FC8">
        <w:t xml:space="preserve"> za strany systému,</w:t>
      </w:r>
      <w:r>
        <w:t xml:space="preserve"> bude mít přednost návrhová geometrie DPB a ZPB před geometrií účinnou</w:t>
      </w:r>
      <w:r w:rsidR="00000FC8">
        <w:t xml:space="preserve"> těchto entit</w:t>
      </w:r>
      <w:r>
        <w:t>.</w:t>
      </w:r>
    </w:p>
    <w:p w14:paraId="7300574C" w14:textId="77777777" w:rsidR="00FA6FE9" w:rsidRDefault="00FA6FE9" w:rsidP="00CD783E">
      <w:pPr>
        <w:jc w:val="both"/>
      </w:pPr>
    </w:p>
    <w:p w14:paraId="6F2201E2" w14:textId="77777777" w:rsidR="00FA6FE9" w:rsidRDefault="00FA6FE9" w:rsidP="00CD783E">
      <w:pPr>
        <w:jc w:val="both"/>
      </w:pPr>
      <w:r>
        <w:lastRenderedPageBreak/>
        <w:t>Geometrie entity EVP nikterak neovlivňuje geometrii PB. Geometrie ZPB a DPB se v zásadě ve výsledku ne</w:t>
      </w:r>
      <w:r w:rsidR="009671F1">
        <w:t>p</w:t>
      </w:r>
      <w:r>
        <w:t>řekrývají</w:t>
      </w:r>
      <w:r w:rsidR="00000FC8">
        <w:t xml:space="preserve"> (pouze mezigeneračně)</w:t>
      </w:r>
      <w:r>
        <w:t>.</w:t>
      </w:r>
    </w:p>
    <w:p w14:paraId="06AF297A" w14:textId="77777777" w:rsidR="009671F1" w:rsidRDefault="009671F1" w:rsidP="00CD783E">
      <w:pPr>
        <w:jc w:val="both"/>
      </w:pPr>
    </w:p>
    <w:p w14:paraId="08D6CFDE" w14:textId="77777777" w:rsidR="009671F1" w:rsidRDefault="009671F1" w:rsidP="00CD783E">
      <w:pPr>
        <w:jc w:val="both"/>
      </w:pPr>
      <w:r>
        <w:t>Obecný princip generování geometrie PB je potřeba dodržet v obou případech editace:</w:t>
      </w:r>
    </w:p>
    <w:p w14:paraId="33F12103" w14:textId="77777777" w:rsidR="009671F1" w:rsidRDefault="009671F1" w:rsidP="00C81516">
      <w:pPr>
        <w:pStyle w:val="Odstavecseseznamem"/>
        <w:numPr>
          <w:ilvl w:val="0"/>
          <w:numId w:val="18"/>
        </w:numPr>
        <w:jc w:val="both"/>
      </w:pPr>
      <w:r>
        <w:t>Běžná editace</w:t>
      </w:r>
    </w:p>
    <w:p w14:paraId="448C2DC2" w14:textId="77777777" w:rsidR="009671F1" w:rsidRDefault="009671F1" w:rsidP="00C81516">
      <w:pPr>
        <w:pStyle w:val="Odstavecseseznamem"/>
        <w:numPr>
          <w:ilvl w:val="0"/>
          <w:numId w:val="18"/>
        </w:numPr>
        <w:jc w:val="both"/>
      </w:pPr>
      <w:r>
        <w:t>Komplexní editace</w:t>
      </w:r>
    </w:p>
    <w:p w14:paraId="50C431C2" w14:textId="77777777" w:rsidR="0050079E" w:rsidRDefault="0050079E" w:rsidP="00CD783E">
      <w:pPr>
        <w:shd w:val="clear" w:color="auto" w:fill="FFFFFF"/>
        <w:spacing w:before="150" w:after="0"/>
        <w:jc w:val="both"/>
        <w:rPr>
          <w:rFonts w:cs="Arial"/>
          <w:szCs w:val="22"/>
          <w:lang w:eastAsia="cs-CZ"/>
        </w:rPr>
      </w:pPr>
      <w:r w:rsidRPr="00CD783E">
        <w:rPr>
          <w:rFonts w:cs="Arial"/>
          <w:szCs w:val="22"/>
        </w:rPr>
        <w:t>Obě tyto editace udržují očekávané chování</w:t>
      </w:r>
      <w:r>
        <w:rPr>
          <w:rFonts w:cs="Arial"/>
          <w:szCs w:val="22"/>
        </w:rPr>
        <w:t>,</w:t>
      </w:r>
      <w:r w:rsidRPr="00CD783E">
        <w:rPr>
          <w:rFonts w:cs="Arial"/>
          <w:szCs w:val="22"/>
        </w:rPr>
        <w:t xml:space="preserve"> tj. že při </w:t>
      </w:r>
      <w:r w:rsidRPr="00CD783E">
        <w:rPr>
          <w:rFonts w:cs="Arial"/>
          <w:szCs w:val="22"/>
          <w:lang w:eastAsia="cs-CZ"/>
        </w:rPr>
        <w:t>editaci DPB nebo ZPB a následném uložení zákresu musí dojít k vytvoření nebo změně tvaru PB. Hranice PB se tedy stále přizpůsobuje společné hranici DPB a ZPB.</w:t>
      </w:r>
    </w:p>
    <w:p w14:paraId="11B5C7DB" w14:textId="77777777" w:rsidR="0061055D" w:rsidRPr="00CD783E" w:rsidRDefault="0061055D" w:rsidP="00CD783E">
      <w:pPr>
        <w:pStyle w:val="Nadpis2"/>
        <w:numPr>
          <w:ilvl w:val="2"/>
          <w:numId w:val="8"/>
        </w:numPr>
        <w:jc w:val="both"/>
      </w:pPr>
      <w:r>
        <w:t>Úprava geometrie PB</w:t>
      </w:r>
    </w:p>
    <w:p w14:paraId="05C0D103" w14:textId="77777777" w:rsidR="0061055D" w:rsidRPr="00CD783E" w:rsidRDefault="0061055D" w:rsidP="00CD783E">
      <w:pPr>
        <w:shd w:val="clear" w:color="auto" w:fill="FFFFFF"/>
        <w:spacing w:before="150" w:after="0"/>
        <w:jc w:val="both"/>
        <w:rPr>
          <w:rFonts w:cs="Arial"/>
          <w:szCs w:val="22"/>
          <w:lang w:eastAsia="cs-CZ"/>
        </w:rPr>
      </w:pPr>
      <w:r>
        <w:rPr>
          <w:rFonts w:cs="Arial"/>
          <w:szCs w:val="22"/>
          <w:lang w:eastAsia="cs-CZ"/>
        </w:rPr>
        <w:t>Je potřeba implementovat úpravu hranice PB do tzv. negativních procesů aktualizace v EP nad entitami DPB a ZPB. Geometrie PB se musí upravit dle pravidel v kapitole 3.2.2 Princip generování hranice PB.</w:t>
      </w:r>
    </w:p>
    <w:p w14:paraId="511F1942" w14:textId="77777777" w:rsidR="00582240" w:rsidRDefault="00A73C1E" w:rsidP="00CD783E">
      <w:pPr>
        <w:pStyle w:val="Nadpis2"/>
        <w:numPr>
          <w:ilvl w:val="2"/>
          <w:numId w:val="8"/>
        </w:numPr>
        <w:jc w:val="both"/>
      </w:pPr>
      <w:r>
        <w:t>Ukončení stávajících kategorií PB</w:t>
      </w:r>
    </w:p>
    <w:p w14:paraId="3118E985" w14:textId="77777777" w:rsidR="00A73C1E" w:rsidRDefault="00A73C1E" w:rsidP="00CD783E">
      <w:pPr>
        <w:jc w:val="both"/>
      </w:pPr>
      <w:r>
        <w:t>Aktuálně jsou na PB evidovány tyto 4 kategorie:</w:t>
      </w:r>
    </w:p>
    <w:p w14:paraId="23C3666A" w14:textId="77777777" w:rsidR="00A73C1E" w:rsidRDefault="00A73C1E" w:rsidP="00A73C1E">
      <w:pPr>
        <w:pStyle w:val="Odstavecseseznamem"/>
        <w:numPr>
          <w:ilvl w:val="0"/>
          <w:numId w:val="18"/>
        </w:numPr>
        <w:jc w:val="both"/>
      </w:pPr>
      <w:r>
        <w:t>Zemědělsky obhospodařovaná půda</w:t>
      </w:r>
    </w:p>
    <w:p w14:paraId="1A3CB4D8" w14:textId="77777777" w:rsidR="00A73C1E" w:rsidRDefault="00A73C1E" w:rsidP="00A73C1E">
      <w:pPr>
        <w:pStyle w:val="Odstavecseseznamem"/>
        <w:numPr>
          <w:ilvl w:val="0"/>
          <w:numId w:val="18"/>
        </w:numPr>
        <w:jc w:val="both"/>
      </w:pPr>
      <w:r>
        <w:t>Ekologicky významný prvek</w:t>
      </w:r>
    </w:p>
    <w:p w14:paraId="25F28F1F" w14:textId="77777777" w:rsidR="00A73C1E" w:rsidRDefault="00A73C1E" w:rsidP="00A73C1E">
      <w:pPr>
        <w:pStyle w:val="Odstavecseseznamem"/>
        <w:numPr>
          <w:ilvl w:val="0"/>
          <w:numId w:val="18"/>
        </w:numPr>
        <w:jc w:val="both"/>
      </w:pPr>
      <w:r>
        <w:t>Vodní plocha</w:t>
      </w:r>
    </w:p>
    <w:p w14:paraId="65696B21" w14:textId="77777777" w:rsidR="00A73C1E" w:rsidRDefault="00A73C1E" w:rsidP="00A73C1E">
      <w:pPr>
        <w:pStyle w:val="Odstavecseseznamem"/>
        <w:numPr>
          <w:ilvl w:val="0"/>
          <w:numId w:val="18"/>
        </w:numPr>
        <w:jc w:val="both"/>
      </w:pPr>
      <w:r>
        <w:t>Zalesněná půda</w:t>
      </w:r>
    </w:p>
    <w:p w14:paraId="183FCD26" w14:textId="77777777" w:rsidR="00A73C1E" w:rsidRDefault="00A73C1E" w:rsidP="00A73C1E">
      <w:pPr>
        <w:jc w:val="both"/>
      </w:pPr>
      <w:r>
        <w:t xml:space="preserve">Tyto 4 kategorie budou v systému archivovány a již nebude možné je na nově vzniklé PB nastavit. Na původních PB tedy zůstanou. Pro možné vyhledání budou kategorie i ponechány v podrobném Vyhledávání. </w:t>
      </w:r>
    </w:p>
    <w:p w14:paraId="62ADDD74" w14:textId="77777777" w:rsidR="00A73C1E" w:rsidRDefault="00A73C1E" w:rsidP="00A73C1E">
      <w:pPr>
        <w:jc w:val="both"/>
      </w:pPr>
      <w:r>
        <w:t>Z detailu PB bude odstraněna funkcionalita – Změna údajů.</w:t>
      </w:r>
    </w:p>
    <w:p w14:paraId="4315A340" w14:textId="77777777" w:rsidR="000A301D" w:rsidRDefault="000A301D" w:rsidP="00A73C1E">
      <w:pPr>
        <w:jc w:val="both"/>
      </w:pPr>
      <w:r>
        <w:t>Při ukončení stávajících rozdílných kategorií PB bude zrušena kontrola na kontrolu správné kultury entity DPB/ZPB a příslušné kategorie PB.</w:t>
      </w:r>
    </w:p>
    <w:p w14:paraId="3024AE9C" w14:textId="77777777" w:rsidR="000A301D" w:rsidRDefault="000A301D" w:rsidP="00A73C1E">
      <w:pPr>
        <w:jc w:val="both"/>
      </w:pPr>
      <w:r>
        <w:t>Kontrola byla implementovaná na tato místa:</w:t>
      </w:r>
    </w:p>
    <w:p w14:paraId="0A4B60C8" w14:textId="77777777" w:rsidR="000A301D" w:rsidRDefault="000A301D" w:rsidP="000A301D">
      <w:pPr>
        <w:pStyle w:val="Odstavecseseznamem"/>
        <w:numPr>
          <w:ilvl w:val="0"/>
          <w:numId w:val="18"/>
        </w:numPr>
        <w:jc w:val="both"/>
      </w:pPr>
      <w:r>
        <w:t>Audity na detailu DPB</w:t>
      </w:r>
    </w:p>
    <w:p w14:paraId="08CC7E6C" w14:textId="77777777" w:rsidR="000A301D" w:rsidRDefault="000A301D" w:rsidP="000A301D">
      <w:pPr>
        <w:pStyle w:val="Odstavecseseznamem"/>
        <w:numPr>
          <w:ilvl w:val="0"/>
          <w:numId w:val="18"/>
        </w:numPr>
        <w:jc w:val="both"/>
      </w:pPr>
      <w:r>
        <w:t>Hromadné audity na detailu Řízení</w:t>
      </w:r>
    </w:p>
    <w:p w14:paraId="281ABDB1" w14:textId="77777777" w:rsidR="00A73C1E" w:rsidRDefault="00A73C1E" w:rsidP="00A73C1E">
      <w:pPr>
        <w:pStyle w:val="Nadpis2"/>
        <w:numPr>
          <w:ilvl w:val="2"/>
          <w:numId w:val="8"/>
        </w:numPr>
        <w:jc w:val="both"/>
      </w:pPr>
      <w:r>
        <w:t>Vytvoření nové super kategorie PB</w:t>
      </w:r>
    </w:p>
    <w:p w14:paraId="24EBFB94" w14:textId="77777777" w:rsidR="00A73C1E" w:rsidRDefault="00A73C1E" w:rsidP="00CD783E">
      <w:pPr>
        <w:jc w:val="both"/>
      </w:pPr>
      <w:r>
        <w:t xml:space="preserve">V důsledku zachování zpětné kompatibility údaje kategorie PB vznikne nová super kategorie – </w:t>
      </w:r>
      <w:r w:rsidRPr="00A73C1E">
        <w:rPr>
          <w:b/>
        </w:rPr>
        <w:t>Zemědělská plocha</w:t>
      </w:r>
      <w:r w:rsidR="000A301D">
        <w:rPr>
          <w:b/>
        </w:rPr>
        <w:t xml:space="preserve"> (zkratka kategorie bude ZP)</w:t>
      </w:r>
      <w:r>
        <w:t>. Tato nová kategorie se automaticky přiřadí všem nově vzniklým PB.</w:t>
      </w:r>
    </w:p>
    <w:p w14:paraId="0C1F3329" w14:textId="77777777" w:rsidR="000A301D" w:rsidRDefault="000A301D" w:rsidP="00CD783E">
      <w:pPr>
        <w:jc w:val="both"/>
      </w:pPr>
      <w:r>
        <w:t>Dopady této nové kategorie budou ošetřeny:</w:t>
      </w:r>
    </w:p>
    <w:p w14:paraId="23FA6FEE" w14:textId="77777777" w:rsidR="000A301D" w:rsidRDefault="000A301D" w:rsidP="000A301D">
      <w:pPr>
        <w:pStyle w:val="Odstavecseseznamem"/>
        <w:numPr>
          <w:ilvl w:val="0"/>
          <w:numId w:val="18"/>
        </w:numPr>
        <w:jc w:val="both"/>
      </w:pPr>
      <w:r>
        <w:t>Na detailu PB</w:t>
      </w:r>
    </w:p>
    <w:p w14:paraId="59A4D49A" w14:textId="77777777" w:rsidR="000A301D" w:rsidRDefault="000A301D" w:rsidP="000A301D">
      <w:pPr>
        <w:pStyle w:val="Odstavecseseznamem"/>
        <w:numPr>
          <w:ilvl w:val="0"/>
          <w:numId w:val="18"/>
        </w:numPr>
        <w:jc w:val="both"/>
      </w:pPr>
      <w:r>
        <w:t>V rychlém vyhledávání</w:t>
      </w:r>
    </w:p>
    <w:p w14:paraId="237CFB4D" w14:textId="77777777" w:rsidR="000A301D" w:rsidRDefault="000A301D" w:rsidP="000A301D">
      <w:pPr>
        <w:pStyle w:val="Odstavecseseznamem"/>
        <w:numPr>
          <w:ilvl w:val="0"/>
          <w:numId w:val="18"/>
        </w:numPr>
        <w:jc w:val="both"/>
      </w:pPr>
      <w:r>
        <w:t>V podrobném vyhledávání</w:t>
      </w:r>
    </w:p>
    <w:p w14:paraId="0CC18D45" w14:textId="77777777" w:rsidR="000A301D" w:rsidRDefault="000A301D" w:rsidP="000A301D">
      <w:pPr>
        <w:pStyle w:val="Odstavecseseznamem"/>
        <w:numPr>
          <w:ilvl w:val="0"/>
          <w:numId w:val="18"/>
        </w:numPr>
        <w:jc w:val="both"/>
      </w:pPr>
      <w:r>
        <w:t>V exportech</w:t>
      </w:r>
    </w:p>
    <w:p w14:paraId="785550CD" w14:textId="77777777" w:rsidR="000A301D" w:rsidRDefault="000A301D" w:rsidP="000A301D">
      <w:pPr>
        <w:pStyle w:val="Odstavecseseznamem"/>
        <w:numPr>
          <w:ilvl w:val="0"/>
          <w:numId w:val="18"/>
        </w:numPr>
        <w:jc w:val="both"/>
      </w:pPr>
      <w:r>
        <w:t>Ve statistikách (komponenta SimpleGraph)</w:t>
      </w:r>
    </w:p>
    <w:p w14:paraId="7C09C646" w14:textId="77777777" w:rsidR="000A301D" w:rsidRDefault="000A301D" w:rsidP="00CD783E">
      <w:pPr>
        <w:jc w:val="both"/>
      </w:pPr>
    </w:p>
    <w:p w14:paraId="1E086ABC" w14:textId="77777777" w:rsidR="004E3861" w:rsidRDefault="004E3861" w:rsidP="00CD783E">
      <w:pPr>
        <w:jc w:val="both"/>
      </w:pPr>
      <w:r>
        <w:t>Podle kultury DPB nebo kultury ZPB se nastaví odpovídající kategorie PB takto:</w:t>
      </w:r>
    </w:p>
    <w:tbl>
      <w:tblPr>
        <w:tblStyle w:val="Mkatabulky"/>
        <w:tblW w:w="0" w:type="auto"/>
        <w:tblLook w:val="04A0" w:firstRow="1" w:lastRow="0" w:firstColumn="1" w:lastColumn="0" w:noHBand="0" w:noVBand="1"/>
      </w:tblPr>
      <w:tblGrid>
        <w:gridCol w:w="551"/>
        <w:gridCol w:w="2563"/>
        <w:gridCol w:w="2693"/>
        <w:gridCol w:w="3679"/>
      </w:tblGrid>
      <w:tr w:rsidR="005A7C05" w:rsidRPr="00CD783E" w14:paraId="46272658" w14:textId="77777777" w:rsidTr="00CD783E">
        <w:tc>
          <w:tcPr>
            <w:tcW w:w="551" w:type="dxa"/>
            <w:shd w:val="clear" w:color="auto" w:fill="C198E0"/>
          </w:tcPr>
          <w:p w14:paraId="43F37926" w14:textId="77777777" w:rsidR="004E3861" w:rsidRPr="00CD783E" w:rsidRDefault="004E3861" w:rsidP="00CD783E">
            <w:pPr>
              <w:jc w:val="both"/>
              <w:rPr>
                <w:b/>
                <w:sz w:val="20"/>
                <w:szCs w:val="20"/>
              </w:rPr>
            </w:pPr>
            <w:r w:rsidRPr="00CD783E">
              <w:rPr>
                <w:b/>
                <w:sz w:val="20"/>
                <w:szCs w:val="20"/>
              </w:rPr>
              <w:t>ID</w:t>
            </w:r>
          </w:p>
        </w:tc>
        <w:tc>
          <w:tcPr>
            <w:tcW w:w="2563" w:type="dxa"/>
            <w:shd w:val="clear" w:color="auto" w:fill="C198E0"/>
          </w:tcPr>
          <w:p w14:paraId="6E7B9240" w14:textId="77777777" w:rsidR="004E3861" w:rsidRPr="00CD783E" w:rsidRDefault="004E3861" w:rsidP="00CD783E">
            <w:pPr>
              <w:jc w:val="both"/>
              <w:rPr>
                <w:b/>
                <w:sz w:val="20"/>
                <w:szCs w:val="20"/>
              </w:rPr>
            </w:pPr>
            <w:r w:rsidRPr="00CD783E">
              <w:rPr>
                <w:b/>
                <w:sz w:val="20"/>
                <w:szCs w:val="20"/>
              </w:rPr>
              <w:t>Kultura DPB</w:t>
            </w:r>
          </w:p>
        </w:tc>
        <w:tc>
          <w:tcPr>
            <w:tcW w:w="2693" w:type="dxa"/>
            <w:shd w:val="clear" w:color="auto" w:fill="C198E0"/>
          </w:tcPr>
          <w:p w14:paraId="15A68D39" w14:textId="77777777" w:rsidR="004E3861" w:rsidRPr="00CD783E" w:rsidRDefault="004E3861" w:rsidP="00CD783E">
            <w:pPr>
              <w:jc w:val="both"/>
              <w:rPr>
                <w:b/>
                <w:sz w:val="20"/>
                <w:szCs w:val="20"/>
              </w:rPr>
            </w:pPr>
            <w:r w:rsidRPr="00CD783E">
              <w:rPr>
                <w:b/>
                <w:sz w:val="20"/>
                <w:szCs w:val="20"/>
              </w:rPr>
              <w:t>Kultura ZPB</w:t>
            </w:r>
          </w:p>
        </w:tc>
        <w:tc>
          <w:tcPr>
            <w:tcW w:w="3679" w:type="dxa"/>
            <w:shd w:val="clear" w:color="auto" w:fill="C198E0"/>
          </w:tcPr>
          <w:p w14:paraId="318493CE" w14:textId="77777777" w:rsidR="004E3861" w:rsidRPr="00CD783E" w:rsidRDefault="004E3861" w:rsidP="00CD783E">
            <w:pPr>
              <w:jc w:val="both"/>
              <w:rPr>
                <w:b/>
                <w:sz w:val="20"/>
                <w:szCs w:val="20"/>
              </w:rPr>
            </w:pPr>
            <w:r w:rsidRPr="00CD783E">
              <w:rPr>
                <w:b/>
                <w:sz w:val="20"/>
                <w:szCs w:val="20"/>
              </w:rPr>
              <w:t>Kategorie PB</w:t>
            </w:r>
          </w:p>
        </w:tc>
      </w:tr>
      <w:tr w:rsidR="005A7C05" w:rsidRPr="00CD783E" w14:paraId="2AFA96D7" w14:textId="77777777" w:rsidTr="000A301D">
        <w:tc>
          <w:tcPr>
            <w:tcW w:w="551" w:type="dxa"/>
            <w:shd w:val="clear" w:color="auto" w:fill="FBFFBE" w:themeFill="accent6" w:themeFillTint="33"/>
          </w:tcPr>
          <w:p w14:paraId="66F6D602" w14:textId="77777777" w:rsidR="005A7C05" w:rsidRPr="00CD783E" w:rsidRDefault="005A7C05" w:rsidP="00CD783E">
            <w:pPr>
              <w:jc w:val="both"/>
              <w:rPr>
                <w:sz w:val="20"/>
                <w:szCs w:val="20"/>
              </w:rPr>
            </w:pPr>
            <w:r w:rsidRPr="00CD783E">
              <w:rPr>
                <w:sz w:val="20"/>
                <w:szCs w:val="20"/>
              </w:rPr>
              <w:t>2</w:t>
            </w:r>
          </w:p>
        </w:tc>
        <w:tc>
          <w:tcPr>
            <w:tcW w:w="2563" w:type="dxa"/>
            <w:shd w:val="clear" w:color="auto" w:fill="FBFFBE" w:themeFill="accent6" w:themeFillTint="33"/>
          </w:tcPr>
          <w:p w14:paraId="267CF4FA" w14:textId="77777777" w:rsidR="005A7C05" w:rsidRPr="00CD783E" w:rsidRDefault="005A7C05" w:rsidP="00CD783E">
            <w:pPr>
              <w:jc w:val="both"/>
              <w:rPr>
                <w:sz w:val="20"/>
                <w:szCs w:val="20"/>
              </w:rPr>
            </w:pPr>
            <w:r w:rsidRPr="00CD783E">
              <w:rPr>
                <w:sz w:val="20"/>
                <w:szCs w:val="20"/>
              </w:rPr>
              <w:t>standardní orná půda</w:t>
            </w:r>
          </w:p>
        </w:tc>
        <w:tc>
          <w:tcPr>
            <w:tcW w:w="2693" w:type="dxa"/>
            <w:shd w:val="clear" w:color="auto" w:fill="FBFFBE" w:themeFill="accent6" w:themeFillTint="33"/>
          </w:tcPr>
          <w:p w14:paraId="22CEE407" w14:textId="77777777" w:rsidR="005A7C05" w:rsidRPr="00CD783E" w:rsidRDefault="005A7C05" w:rsidP="00CD783E">
            <w:pPr>
              <w:jc w:val="both"/>
              <w:rPr>
                <w:sz w:val="20"/>
                <w:szCs w:val="20"/>
              </w:rPr>
            </w:pPr>
            <w:r w:rsidRPr="00CD783E">
              <w:rPr>
                <w:sz w:val="20"/>
                <w:szCs w:val="20"/>
              </w:rPr>
              <w:t>standardní orná půda</w:t>
            </w:r>
          </w:p>
        </w:tc>
        <w:tc>
          <w:tcPr>
            <w:tcW w:w="3679" w:type="dxa"/>
            <w:shd w:val="clear" w:color="auto" w:fill="FBFFBE" w:themeFill="accent6" w:themeFillTint="33"/>
          </w:tcPr>
          <w:p w14:paraId="760EA5C6" w14:textId="77777777" w:rsidR="005A7C05" w:rsidRPr="00CD783E" w:rsidRDefault="000A301D" w:rsidP="00CD783E">
            <w:pPr>
              <w:jc w:val="both"/>
              <w:rPr>
                <w:sz w:val="20"/>
                <w:szCs w:val="20"/>
              </w:rPr>
            </w:pPr>
            <w:r>
              <w:rPr>
                <w:sz w:val="20"/>
                <w:szCs w:val="20"/>
              </w:rPr>
              <w:t>Zemědělská plocha</w:t>
            </w:r>
          </w:p>
        </w:tc>
      </w:tr>
      <w:tr w:rsidR="005A7C05" w:rsidRPr="00CD783E" w14:paraId="66F348B5" w14:textId="77777777" w:rsidTr="000A301D">
        <w:tc>
          <w:tcPr>
            <w:tcW w:w="551" w:type="dxa"/>
            <w:shd w:val="clear" w:color="auto" w:fill="FBFFBE" w:themeFill="accent6" w:themeFillTint="33"/>
          </w:tcPr>
          <w:p w14:paraId="6A797DF6" w14:textId="77777777" w:rsidR="005A7C05" w:rsidRPr="00CD783E" w:rsidRDefault="005A7C05" w:rsidP="00CD783E">
            <w:pPr>
              <w:jc w:val="both"/>
              <w:rPr>
                <w:sz w:val="20"/>
                <w:szCs w:val="20"/>
              </w:rPr>
            </w:pPr>
            <w:r w:rsidRPr="00CD783E">
              <w:rPr>
                <w:sz w:val="20"/>
                <w:szCs w:val="20"/>
              </w:rPr>
              <w:t>10</w:t>
            </w:r>
          </w:p>
        </w:tc>
        <w:tc>
          <w:tcPr>
            <w:tcW w:w="2563" w:type="dxa"/>
            <w:shd w:val="clear" w:color="auto" w:fill="FBFFBE" w:themeFill="accent6" w:themeFillTint="33"/>
          </w:tcPr>
          <w:p w14:paraId="51E227A0" w14:textId="77777777" w:rsidR="005A7C05" w:rsidRPr="00CD783E" w:rsidRDefault="005A7C05" w:rsidP="00CD783E">
            <w:pPr>
              <w:jc w:val="both"/>
              <w:rPr>
                <w:sz w:val="20"/>
                <w:szCs w:val="20"/>
              </w:rPr>
            </w:pPr>
            <w:r w:rsidRPr="00CD783E">
              <w:rPr>
                <w:sz w:val="20"/>
                <w:szCs w:val="20"/>
              </w:rPr>
              <w:t>úhor</w:t>
            </w:r>
          </w:p>
        </w:tc>
        <w:tc>
          <w:tcPr>
            <w:tcW w:w="2693" w:type="dxa"/>
            <w:shd w:val="clear" w:color="auto" w:fill="FBFFBE" w:themeFill="accent6" w:themeFillTint="33"/>
          </w:tcPr>
          <w:p w14:paraId="6C16F61F" w14:textId="77777777" w:rsidR="005A7C05" w:rsidRPr="00CD783E" w:rsidRDefault="005A7C05" w:rsidP="00CD783E">
            <w:pPr>
              <w:jc w:val="both"/>
              <w:rPr>
                <w:sz w:val="20"/>
                <w:szCs w:val="20"/>
              </w:rPr>
            </w:pPr>
            <w:r w:rsidRPr="00CD783E">
              <w:rPr>
                <w:sz w:val="20"/>
                <w:szCs w:val="20"/>
              </w:rPr>
              <w:t>úhor</w:t>
            </w:r>
          </w:p>
        </w:tc>
        <w:tc>
          <w:tcPr>
            <w:tcW w:w="3679" w:type="dxa"/>
            <w:shd w:val="clear" w:color="auto" w:fill="FBFFBE" w:themeFill="accent6" w:themeFillTint="33"/>
          </w:tcPr>
          <w:p w14:paraId="47ECEAAA" w14:textId="77777777" w:rsidR="005A7C05" w:rsidRPr="00CD783E" w:rsidRDefault="000A301D" w:rsidP="00CD783E">
            <w:pPr>
              <w:jc w:val="both"/>
              <w:rPr>
                <w:sz w:val="20"/>
                <w:szCs w:val="20"/>
              </w:rPr>
            </w:pPr>
            <w:r>
              <w:rPr>
                <w:sz w:val="20"/>
                <w:szCs w:val="20"/>
              </w:rPr>
              <w:t>Zemědělská plocha</w:t>
            </w:r>
          </w:p>
        </w:tc>
      </w:tr>
      <w:tr w:rsidR="005A7C05" w:rsidRPr="00CD783E" w14:paraId="41C79BD1" w14:textId="77777777" w:rsidTr="000A301D">
        <w:tc>
          <w:tcPr>
            <w:tcW w:w="551" w:type="dxa"/>
            <w:shd w:val="clear" w:color="auto" w:fill="FBFFBE" w:themeFill="accent6" w:themeFillTint="33"/>
          </w:tcPr>
          <w:p w14:paraId="1E393680" w14:textId="77777777" w:rsidR="005A7C05" w:rsidRPr="00CD783E" w:rsidRDefault="005A7C05" w:rsidP="00CD783E">
            <w:pPr>
              <w:jc w:val="both"/>
              <w:rPr>
                <w:sz w:val="20"/>
                <w:szCs w:val="20"/>
              </w:rPr>
            </w:pPr>
            <w:r w:rsidRPr="00CD783E">
              <w:rPr>
                <w:sz w:val="20"/>
                <w:szCs w:val="20"/>
              </w:rPr>
              <w:t>11</w:t>
            </w:r>
          </w:p>
        </w:tc>
        <w:tc>
          <w:tcPr>
            <w:tcW w:w="2563" w:type="dxa"/>
            <w:shd w:val="clear" w:color="auto" w:fill="FBFFBE" w:themeFill="accent6" w:themeFillTint="33"/>
          </w:tcPr>
          <w:p w14:paraId="13EC91D0" w14:textId="77777777" w:rsidR="005A7C05" w:rsidRPr="00CD783E" w:rsidRDefault="005A7C05" w:rsidP="00CD783E">
            <w:pPr>
              <w:jc w:val="both"/>
              <w:rPr>
                <w:sz w:val="20"/>
                <w:szCs w:val="20"/>
              </w:rPr>
            </w:pPr>
            <w:r w:rsidRPr="00CD783E">
              <w:rPr>
                <w:sz w:val="20"/>
                <w:szCs w:val="20"/>
              </w:rPr>
              <w:t>travní porost (na orné půdě)</w:t>
            </w:r>
          </w:p>
        </w:tc>
        <w:tc>
          <w:tcPr>
            <w:tcW w:w="2693" w:type="dxa"/>
            <w:shd w:val="clear" w:color="auto" w:fill="FBFFBE" w:themeFill="accent6" w:themeFillTint="33"/>
          </w:tcPr>
          <w:p w14:paraId="75A28CB6" w14:textId="77777777" w:rsidR="005A7C05" w:rsidRPr="00CD783E" w:rsidRDefault="005A7C05" w:rsidP="00CD783E">
            <w:pPr>
              <w:jc w:val="both"/>
              <w:rPr>
                <w:sz w:val="20"/>
                <w:szCs w:val="20"/>
              </w:rPr>
            </w:pPr>
            <w:r w:rsidRPr="00CD783E">
              <w:rPr>
                <w:sz w:val="20"/>
                <w:szCs w:val="20"/>
              </w:rPr>
              <w:t>travní porost (na orné půdě)</w:t>
            </w:r>
          </w:p>
        </w:tc>
        <w:tc>
          <w:tcPr>
            <w:tcW w:w="3679" w:type="dxa"/>
            <w:shd w:val="clear" w:color="auto" w:fill="FBFFBE" w:themeFill="accent6" w:themeFillTint="33"/>
          </w:tcPr>
          <w:p w14:paraId="77FD0C23" w14:textId="77777777" w:rsidR="005A7C05" w:rsidRPr="00CD783E" w:rsidRDefault="000A301D" w:rsidP="00CD783E">
            <w:pPr>
              <w:jc w:val="both"/>
              <w:rPr>
                <w:sz w:val="20"/>
                <w:szCs w:val="20"/>
              </w:rPr>
            </w:pPr>
            <w:r>
              <w:rPr>
                <w:sz w:val="20"/>
                <w:szCs w:val="20"/>
              </w:rPr>
              <w:t>Zemědělská plocha</w:t>
            </w:r>
          </w:p>
        </w:tc>
      </w:tr>
      <w:tr w:rsidR="005A7C05" w:rsidRPr="00CD783E" w14:paraId="3B10EECF" w14:textId="77777777" w:rsidTr="000A301D">
        <w:tc>
          <w:tcPr>
            <w:tcW w:w="551" w:type="dxa"/>
            <w:shd w:val="clear" w:color="auto" w:fill="FBFFBE" w:themeFill="accent6" w:themeFillTint="33"/>
          </w:tcPr>
          <w:p w14:paraId="21B17991" w14:textId="77777777" w:rsidR="005A7C05" w:rsidRPr="00CD783E" w:rsidRDefault="005A7C05" w:rsidP="00CD783E">
            <w:pPr>
              <w:jc w:val="both"/>
              <w:rPr>
                <w:sz w:val="20"/>
                <w:szCs w:val="20"/>
              </w:rPr>
            </w:pPr>
            <w:r w:rsidRPr="00CD783E">
              <w:rPr>
                <w:sz w:val="20"/>
                <w:szCs w:val="20"/>
              </w:rPr>
              <w:t>3</w:t>
            </w:r>
          </w:p>
        </w:tc>
        <w:tc>
          <w:tcPr>
            <w:tcW w:w="2563" w:type="dxa"/>
            <w:shd w:val="clear" w:color="auto" w:fill="FBFFBE" w:themeFill="accent6" w:themeFillTint="33"/>
          </w:tcPr>
          <w:p w14:paraId="309184F2" w14:textId="77777777" w:rsidR="005A7C05" w:rsidRPr="00CD783E" w:rsidRDefault="005A7C05" w:rsidP="00CD783E">
            <w:pPr>
              <w:jc w:val="both"/>
              <w:rPr>
                <w:sz w:val="20"/>
                <w:szCs w:val="20"/>
              </w:rPr>
            </w:pPr>
            <w:r w:rsidRPr="00CD783E">
              <w:rPr>
                <w:sz w:val="20"/>
                <w:szCs w:val="20"/>
              </w:rPr>
              <w:t>chmelnice</w:t>
            </w:r>
          </w:p>
        </w:tc>
        <w:tc>
          <w:tcPr>
            <w:tcW w:w="2693" w:type="dxa"/>
            <w:shd w:val="clear" w:color="auto" w:fill="FBFFBE" w:themeFill="accent6" w:themeFillTint="33"/>
          </w:tcPr>
          <w:p w14:paraId="59A60683" w14:textId="77777777" w:rsidR="005A7C05" w:rsidRPr="00CD783E" w:rsidRDefault="005A7C05" w:rsidP="00CD783E">
            <w:pPr>
              <w:jc w:val="both"/>
              <w:rPr>
                <w:sz w:val="20"/>
                <w:szCs w:val="20"/>
              </w:rPr>
            </w:pPr>
            <w:r w:rsidRPr="00CD783E">
              <w:rPr>
                <w:sz w:val="20"/>
                <w:szCs w:val="20"/>
              </w:rPr>
              <w:t>chmelnice</w:t>
            </w:r>
          </w:p>
        </w:tc>
        <w:tc>
          <w:tcPr>
            <w:tcW w:w="3679" w:type="dxa"/>
            <w:shd w:val="clear" w:color="auto" w:fill="FBFFBE" w:themeFill="accent6" w:themeFillTint="33"/>
          </w:tcPr>
          <w:p w14:paraId="5154BE2F" w14:textId="77777777" w:rsidR="005A7C05" w:rsidRPr="00CD783E" w:rsidRDefault="000A301D" w:rsidP="00CD783E">
            <w:pPr>
              <w:jc w:val="both"/>
              <w:rPr>
                <w:sz w:val="20"/>
                <w:szCs w:val="20"/>
              </w:rPr>
            </w:pPr>
            <w:r>
              <w:rPr>
                <w:sz w:val="20"/>
                <w:szCs w:val="20"/>
              </w:rPr>
              <w:t>Zemědělská plocha</w:t>
            </w:r>
          </w:p>
        </w:tc>
      </w:tr>
      <w:tr w:rsidR="005A7C05" w:rsidRPr="00CD783E" w14:paraId="425ADED9" w14:textId="77777777" w:rsidTr="000A301D">
        <w:tc>
          <w:tcPr>
            <w:tcW w:w="551" w:type="dxa"/>
            <w:shd w:val="clear" w:color="auto" w:fill="FBFFBE" w:themeFill="accent6" w:themeFillTint="33"/>
          </w:tcPr>
          <w:p w14:paraId="13A65DF5" w14:textId="77777777" w:rsidR="005A7C05" w:rsidRPr="00CD783E" w:rsidRDefault="005A7C05" w:rsidP="00CD783E">
            <w:pPr>
              <w:jc w:val="both"/>
              <w:rPr>
                <w:sz w:val="20"/>
                <w:szCs w:val="20"/>
              </w:rPr>
            </w:pPr>
            <w:r w:rsidRPr="00CD783E">
              <w:rPr>
                <w:sz w:val="20"/>
                <w:szCs w:val="20"/>
              </w:rPr>
              <w:t>4</w:t>
            </w:r>
          </w:p>
        </w:tc>
        <w:tc>
          <w:tcPr>
            <w:tcW w:w="2563" w:type="dxa"/>
            <w:shd w:val="clear" w:color="auto" w:fill="FBFFBE" w:themeFill="accent6" w:themeFillTint="33"/>
          </w:tcPr>
          <w:p w14:paraId="706F42EA" w14:textId="77777777" w:rsidR="005A7C05" w:rsidRPr="00CD783E" w:rsidRDefault="005A7C05" w:rsidP="00CD783E">
            <w:pPr>
              <w:jc w:val="both"/>
              <w:rPr>
                <w:sz w:val="20"/>
                <w:szCs w:val="20"/>
              </w:rPr>
            </w:pPr>
            <w:r w:rsidRPr="00CD783E">
              <w:rPr>
                <w:sz w:val="20"/>
                <w:szCs w:val="20"/>
              </w:rPr>
              <w:t>vinice</w:t>
            </w:r>
          </w:p>
        </w:tc>
        <w:tc>
          <w:tcPr>
            <w:tcW w:w="2693" w:type="dxa"/>
            <w:shd w:val="clear" w:color="auto" w:fill="FBFFBE" w:themeFill="accent6" w:themeFillTint="33"/>
          </w:tcPr>
          <w:p w14:paraId="7766ECB6" w14:textId="77777777" w:rsidR="005A7C05" w:rsidRPr="00CD783E" w:rsidRDefault="005A7C05" w:rsidP="00CD783E">
            <w:pPr>
              <w:jc w:val="both"/>
              <w:rPr>
                <w:sz w:val="20"/>
                <w:szCs w:val="20"/>
              </w:rPr>
            </w:pPr>
            <w:r w:rsidRPr="00CD783E">
              <w:rPr>
                <w:sz w:val="20"/>
                <w:szCs w:val="20"/>
              </w:rPr>
              <w:t>vinice</w:t>
            </w:r>
          </w:p>
        </w:tc>
        <w:tc>
          <w:tcPr>
            <w:tcW w:w="3679" w:type="dxa"/>
            <w:shd w:val="clear" w:color="auto" w:fill="FBFFBE" w:themeFill="accent6" w:themeFillTint="33"/>
          </w:tcPr>
          <w:p w14:paraId="4293FCED" w14:textId="77777777" w:rsidR="005A7C05" w:rsidRPr="00CD783E" w:rsidRDefault="000A301D" w:rsidP="00CD783E">
            <w:pPr>
              <w:jc w:val="both"/>
              <w:rPr>
                <w:sz w:val="20"/>
                <w:szCs w:val="20"/>
              </w:rPr>
            </w:pPr>
            <w:r>
              <w:rPr>
                <w:sz w:val="20"/>
                <w:szCs w:val="20"/>
              </w:rPr>
              <w:t>Zemědělská plocha</w:t>
            </w:r>
          </w:p>
        </w:tc>
      </w:tr>
      <w:tr w:rsidR="005A7C05" w:rsidRPr="00CD783E" w14:paraId="25541A0A" w14:textId="77777777" w:rsidTr="000A301D">
        <w:tc>
          <w:tcPr>
            <w:tcW w:w="551" w:type="dxa"/>
            <w:shd w:val="clear" w:color="auto" w:fill="FBFFBE" w:themeFill="accent6" w:themeFillTint="33"/>
          </w:tcPr>
          <w:p w14:paraId="33240100" w14:textId="77777777" w:rsidR="005A7C05" w:rsidRPr="00CD783E" w:rsidRDefault="005A7C05" w:rsidP="00CD783E">
            <w:pPr>
              <w:jc w:val="both"/>
              <w:rPr>
                <w:sz w:val="20"/>
                <w:szCs w:val="20"/>
              </w:rPr>
            </w:pPr>
            <w:r w:rsidRPr="00CD783E">
              <w:rPr>
                <w:sz w:val="20"/>
                <w:szCs w:val="20"/>
              </w:rPr>
              <w:lastRenderedPageBreak/>
              <w:t>5</w:t>
            </w:r>
          </w:p>
        </w:tc>
        <w:tc>
          <w:tcPr>
            <w:tcW w:w="2563" w:type="dxa"/>
            <w:shd w:val="clear" w:color="auto" w:fill="FBFFBE" w:themeFill="accent6" w:themeFillTint="33"/>
          </w:tcPr>
          <w:p w14:paraId="0747327F" w14:textId="77777777" w:rsidR="005A7C05" w:rsidRPr="00CD783E" w:rsidRDefault="005A7C05" w:rsidP="00CD783E">
            <w:pPr>
              <w:jc w:val="both"/>
              <w:rPr>
                <w:sz w:val="20"/>
                <w:szCs w:val="20"/>
              </w:rPr>
            </w:pPr>
            <w:r w:rsidRPr="00CD783E">
              <w:rPr>
                <w:sz w:val="20"/>
                <w:szCs w:val="20"/>
              </w:rPr>
              <w:t>jiná trvalá kultura</w:t>
            </w:r>
          </w:p>
        </w:tc>
        <w:tc>
          <w:tcPr>
            <w:tcW w:w="2693" w:type="dxa"/>
            <w:shd w:val="clear" w:color="auto" w:fill="FBFFBE" w:themeFill="accent6" w:themeFillTint="33"/>
          </w:tcPr>
          <w:p w14:paraId="5168EF47" w14:textId="77777777" w:rsidR="005A7C05" w:rsidRPr="00CD783E" w:rsidRDefault="005A7C05" w:rsidP="00CD783E">
            <w:pPr>
              <w:jc w:val="both"/>
              <w:rPr>
                <w:sz w:val="20"/>
                <w:szCs w:val="20"/>
              </w:rPr>
            </w:pPr>
            <w:r w:rsidRPr="00CD783E">
              <w:rPr>
                <w:sz w:val="20"/>
                <w:szCs w:val="20"/>
              </w:rPr>
              <w:t>jiná trvalá kultura</w:t>
            </w:r>
          </w:p>
        </w:tc>
        <w:tc>
          <w:tcPr>
            <w:tcW w:w="3679" w:type="dxa"/>
            <w:shd w:val="clear" w:color="auto" w:fill="FBFFBE" w:themeFill="accent6" w:themeFillTint="33"/>
          </w:tcPr>
          <w:p w14:paraId="41B05906" w14:textId="77777777" w:rsidR="005A7C05" w:rsidRPr="00CD783E" w:rsidRDefault="000A301D" w:rsidP="00CD783E">
            <w:pPr>
              <w:jc w:val="both"/>
              <w:rPr>
                <w:sz w:val="20"/>
                <w:szCs w:val="20"/>
              </w:rPr>
            </w:pPr>
            <w:r>
              <w:rPr>
                <w:sz w:val="20"/>
                <w:szCs w:val="20"/>
              </w:rPr>
              <w:t>Zemědělská plocha</w:t>
            </w:r>
          </w:p>
        </w:tc>
      </w:tr>
      <w:tr w:rsidR="005A7C05" w:rsidRPr="00CD783E" w14:paraId="2CCC995E" w14:textId="77777777" w:rsidTr="000A301D">
        <w:tc>
          <w:tcPr>
            <w:tcW w:w="551" w:type="dxa"/>
            <w:shd w:val="clear" w:color="auto" w:fill="FBFFBE" w:themeFill="accent6" w:themeFillTint="33"/>
          </w:tcPr>
          <w:p w14:paraId="2677C9D3" w14:textId="77777777" w:rsidR="005A7C05" w:rsidRPr="00CD783E" w:rsidRDefault="005A7C05" w:rsidP="00CD783E">
            <w:pPr>
              <w:jc w:val="both"/>
              <w:rPr>
                <w:sz w:val="20"/>
                <w:szCs w:val="20"/>
              </w:rPr>
            </w:pPr>
            <w:r w:rsidRPr="00CD783E">
              <w:rPr>
                <w:sz w:val="20"/>
                <w:szCs w:val="20"/>
              </w:rPr>
              <w:t>6</w:t>
            </w:r>
          </w:p>
        </w:tc>
        <w:tc>
          <w:tcPr>
            <w:tcW w:w="2563" w:type="dxa"/>
            <w:shd w:val="clear" w:color="auto" w:fill="FBFFBE" w:themeFill="accent6" w:themeFillTint="33"/>
          </w:tcPr>
          <w:p w14:paraId="5C867579" w14:textId="77777777" w:rsidR="005A7C05" w:rsidRPr="00CD783E" w:rsidRDefault="005A7C05" w:rsidP="00CD783E">
            <w:pPr>
              <w:jc w:val="both"/>
              <w:rPr>
                <w:sz w:val="20"/>
                <w:szCs w:val="20"/>
              </w:rPr>
            </w:pPr>
            <w:r w:rsidRPr="00CD783E">
              <w:rPr>
                <w:sz w:val="20"/>
                <w:szCs w:val="20"/>
              </w:rPr>
              <w:t>ovocný sad</w:t>
            </w:r>
          </w:p>
        </w:tc>
        <w:tc>
          <w:tcPr>
            <w:tcW w:w="2693" w:type="dxa"/>
            <w:shd w:val="clear" w:color="auto" w:fill="FBFFBE" w:themeFill="accent6" w:themeFillTint="33"/>
          </w:tcPr>
          <w:p w14:paraId="2D558A49" w14:textId="77777777" w:rsidR="005A7C05" w:rsidRPr="00CD783E" w:rsidRDefault="005A7C05" w:rsidP="00CD783E">
            <w:pPr>
              <w:jc w:val="both"/>
              <w:rPr>
                <w:sz w:val="20"/>
                <w:szCs w:val="20"/>
              </w:rPr>
            </w:pPr>
            <w:r w:rsidRPr="00CD783E">
              <w:rPr>
                <w:sz w:val="20"/>
                <w:szCs w:val="20"/>
              </w:rPr>
              <w:t>ovocný sad</w:t>
            </w:r>
          </w:p>
        </w:tc>
        <w:tc>
          <w:tcPr>
            <w:tcW w:w="3679" w:type="dxa"/>
            <w:shd w:val="clear" w:color="auto" w:fill="FBFFBE" w:themeFill="accent6" w:themeFillTint="33"/>
          </w:tcPr>
          <w:p w14:paraId="45A6D881" w14:textId="77777777" w:rsidR="005A7C05" w:rsidRPr="00CD783E" w:rsidRDefault="000A301D" w:rsidP="00CD783E">
            <w:pPr>
              <w:jc w:val="both"/>
              <w:rPr>
                <w:sz w:val="20"/>
                <w:szCs w:val="20"/>
              </w:rPr>
            </w:pPr>
            <w:r>
              <w:rPr>
                <w:sz w:val="20"/>
                <w:szCs w:val="20"/>
              </w:rPr>
              <w:t>Zemědělská plocha</w:t>
            </w:r>
          </w:p>
        </w:tc>
      </w:tr>
      <w:tr w:rsidR="005A7C05" w:rsidRPr="00CD783E" w14:paraId="4C7BF44C" w14:textId="77777777" w:rsidTr="000A301D">
        <w:tc>
          <w:tcPr>
            <w:tcW w:w="551" w:type="dxa"/>
            <w:shd w:val="clear" w:color="auto" w:fill="FBFFBE" w:themeFill="accent6" w:themeFillTint="33"/>
          </w:tcPr>
          <w:p w14:paraId="40247015" w14:textId="77777777" w:rsidR="005A7C05" w:rsidRPr="00CD783E" w:rsidRDefault="005A7C05" w:rsidP="00CD783E">
            <w:pPr>
              <w:jc w:val="both"/>
              <w:rPr>
                <w:sz w:val="20"/>
                <w:szCs w:val="20"/>
              </w:rPr>
            </w:pPr>
            <w:r w:rsidRPr="00CD783E">
              <w:rPr>
                <w:sz w:val="20"/>
                <w:szCs w:val="20"/>
              </w:rPr>
              <w:t>7</w:t>
            </w:r>
          </w:p>
        </w:tc>
        <w:tc>
          <w:tcPr>
            <w:tcW w:w="2563" w:type="dxa"/>
            <w:shd w:val="clear" w:color="auto" w:fill="FBFFBE" w:themeFill="accent6" w:themeFillTint="33"/>
          </w:tcPr>
          <w:p w14:paraId="50ECB3AA" w14:textId="77777777" w:rsidR="005A7C05" w:rsidRPr="00CD783E" w:rsidRDefault="005A7C05" w:rsidP="00CD783E">
            <w:pPr>
              <w:jc w:val="both"/>
              <w:rPr>
                <w:sz w:val="20"/>
                <w:szCs w:val="20"/>
              </w:rPr>
            </w:pPr>
            <w:r w:rsidRPr="00CD783E">
              <w:rPr>
                <w:sz w:val="20"/>
                <w:szCs w:val="20"/>
              </w:rPr>
              <w:t>trvalý travní porost</w:t>
            </w:r>
          </w:p>
        </w:tc>
        <w:tc>
          <w:tcPr>
            <w:tcW w:w="2693" w:type="dxa"/>
            <w:shd w:val="clear" w:color="auto" w:fill="FBFFBE" w:themeFill="accent6" w:themeFillTint="33"/>
          </w:tcPr>
          <w:p w14:paraId="23B55907" w14:textId="77777777" w:rsidR="005A7C05" w:rsidRPr="00CD783E" w:rsidRDefault="005A7C05" w:rsidP="00CD783E">
            <w:pPr>
              <w:jc w:val="both"/>
              <w:rPr>
                <w:sz w:val="20"/>
                <w:szCs w:val="20"/>
              </w:rPr>
            </w:pPr>
            <w:r w:rsidRPr="00CD783E">
              <w:rPr>
                <w:sz w:val="20"/>
                <w:szCs w:val="20"/>
              </w:rPr>
              <w:t>trvalý travní porost</w:t>
            </w:r>
          </w:p>
        </w:tc>
        <w:tc>
          <w:tcPr>
            <w:tcW w:w="3679" w:type="dxa"/>
            <w:shd w:val="clear" w:color="auto" w:fill="FBFFBE" w:themeFill="accent6" w:themeFillTint="33"/>
          </w:tcPr>
          <w:p w14:paraId="7F2513F7" w14:textId="77777777" w:rsidR="005A7C05" w:rsidRPr="00CD783E" w:rsidRDefault="000A301D" w:rsidP="00CD783E">
            <w:pPr>
              <w:jc w:val="both"/>
              <w:rPr>
                <w:sz w:val="20"/>
                <w:szCs w:val="20"/>
              </w:rPr>
            </w:pPr>
            <w:r>
              <w:rPr>
                <w:sz w:val="20"/>
                <w:szCs w:val="20"/>
              </w:rPr>
              <w:t>Zemědělská plocha</w:t>
            </w:r>
          </w:p>
        </w:tc>
      </w:tr>
      <w:tr w:rsidR="005A7C05" w:rsidRPr="00CD783E" w14:paraId="63FCA392" w14:textId="77777777" w:rsidTr="000A301D">
        <w:tc>
          <w:tcPr>
            <w:tcW w:w="551" w:type="dxa"/>
            <w:shd w:val="clear" w:color="auto" w:fill="FBFFBE" w:themeFill="accent6" w:themeFillTint="33"/>
          </w:tcPr>
          <w:p w14:paraId="4A57F454" w14:textId="77777777" w:rsidR="005A7C05" w:rsidRPr="00CD783E" w:rsidRDefault="005A7C05" w:rsidP="00CD783E">
            <w:pPr>
              <w:jc w:val="both"/>
              <w:rPr>
                <w:sz w:val="20"/>
                <w:szCs w:val="20"/>
              </w:rPr>
            </w:pPr>
            <w:r w:rsidRPr="00CD783E">
              <w:rPr>
                <w:sz w:val="20"/>
                <w:szCs w:val="20"/>
              </w:rPr>
              <w:t>9</w:t>
            </w:r>
          </w:p>
        </w:tc>
        <w:tc>
          <w:tcPr>
            <w:tcW w:w="2563" w:type="dxa"/>
            <w:shd w:val="clear" w:color="auto" w:fill="FBFFBE" w:themeFill="accent6" w:themeFillTint="33"/>
          </w:tcPr>
          <w:p w14:paraId="2B4529DC" w14:textId="77777777" w:rsidR="005A7C05" w:rsidRPr="00CD783E" w:rsidRDefault="005A7C05" w:rsidP="00CD783E">
            <w:pPr>
              <w:jc w:val="both"/>
              <w:rPr>
                <w:sz w:val="20"/>
                <w:szCs w:val="20"/>
              </w:rPr>
            </w:pPr>
            <w:r w:rsidRPr="00CD783E">
              <w:rPr>
                <w:sz w:val="20"/>
                <w:szCs w:val="20"/>
              </w:rPr>
              <w:t>jiná kultura</w:t>
            </w:r>
          </w:p>
        </w:tc>
        <w:tc>
          <w:tcPr>
            <w:tcW w:w="2693" w:type="dxa"/>
            <w:shd w:val="clear" w:color="auto" w:fill="FBFFBE" w:themeFill="accent6" w:themeFillTint="33"/>
          </w:tcPr>
          <w:p w14:paraId="1763B39E" w14:textId="77777777" w:rsidR="005A7C05" w:rsidRPr="00CD783E" w:rsidRDefault="005A7C05" w:rsidP="00CD783E">
            <w:pPr>
              <w:jc w:val="both"/>
              <w:rPr>
                <w:sz w:val="20"/>
                <w:szCs w:val="20"/>
              </w:rPr>
            </w:pPr>
            <w:r w:rsidRPr="00CD783E">
              <w:rPr>
                <w:sz w:val="20"/>
                <w:szCs w:val="20"/>
              </w:rPr>
              <w:t>jiná kultura</w:t>
            </w:r>
          </w:p>
        </w:tc>
        <w:tc>
          <w:tcPr>
            <w:tcW w:w="3679" w:type="dxa"/>
            <w:shd w:val="clear" w:color="auto" w:fill="FBFFBE" w:themeFill="accent6" w:themeFillTint="33"/>
          </w:tcPr>
          <w:p w14:paraId="66EE6DF1" w14:textId="77777777" w:rsidR="005A7C05" w:rsidRPr="00CD783E" w:rsidRDefault="000A301D" w:rsidP="00CD783E">
            <w:pPr>
              <w:jc w:val="both"/>
              <w:rPr>
                <w:sz w:val="20"/>
                <w:szCs w:val="20"/>
              </w:rPr>
            </w:pPr>
            <w:r>
              <w:rPr>
                <w:sz w:val="20"/>
                <w:szCs w:val="20"/>
              </w:rPr>
              <w:t>Zemědělská plocha</w:t>
            </w:r>
          </w:p>
        </w:tc>
      </w:tr>
      <w:tr w:rsidR="005A7C05" w:rsidRPr="00CD783E" w14:paraId="44B86386" w14:textId="77777777" w:rsidTr="000A301D">
        <w:tc>
          <w:tcPr>
            <w:tcW w:w="551" w:type="dxa"/>
            <w:shd w:val="clear" w:color="auto" w:fill="FBFFBE" w:themeFill="accent6" w:themeFillTint="33"/>
          </w:tcPr>
          <w:p w14:paraId="6E1BFCE4" w14:textId="77777777" w:rsidR="005A7C05" w:rsidRPr="00CD783E" w:rsidRDefault="005A7C05" w:rsidP="00CD783E">
            <w:pPr>
              <w:jc w:val="both"/>
              <w:rPr>
                <w:sz w:val="20"/>
                <w:szCs w:val="20"/>
              </w:rPr>
            </w:pPr>
            <w:r w:rsidRPr="00CD783E">
              <w:rPr>
                <w:sz w:val="20"/>
                <w:szCs w:val="20"/>
              </w:rPr>
              <w:t>12</w:t>
            </w:r>
          </w:p>
        </w:tc>
        <w:tc>
          <w:tcPr>
            <w:tcW w:w="2563" w:type="dxa"/>
            <w:shd w:val="clear" w:color="auto" w:fill="FBFFBE" w:themeFill="accent6" w:themeFillTint="33"/>
          </w:tcPr>
          <w:p w14:paraId="42C1A366" w14:textId="77777777" w:rsidR="005A7C05" w:rsidRPr="00CD783E" w:rsidRDefault="005A7C05" w:rsidP="00CD783E">
            <w:pPr>
              <w:jc w:val="both"/>
              <w:rPr>
                <w:sz w:val="20"/>
                <w:szCs w:val="20"/>
              </w:rPr>
            </w:pPr>
            <w:r w:rsidRPr="00CD783E">
              <w:rPr>
                <w:sz w:val="20"/>
                <w:szCs w:val="20"/>
              </w:rPr>
              <w:t>mimoprodukční plocha</w:t>
            </w:r>
          </w:p>
        </w:tc>
        <w:tc>
          <w:tcPr>
            <w:tcW w:w="2693" w:type="dxa"/>
            <w:shd w:val="clear" w:color="auto" w:fill="FBFFBE" w:themeFill="accent6" w:themeFillTint="33"/>
          </w:tcPr>
          <w:p w14:paraId="19A6618A" w14:textId="77777777" w:rsidR="005A7C05" w:rsidRPr="00CD783E" w:rsidRDefault="005A7C05" w:rsidP="00CD783E">
            <w:pPr>
              <w:jc w:val="both"/>
              <w:rPr>
                <w:sz w:val="20"/>
                <w:szCs w:val="20"/>
              </w:rPr>
            </w:pPr>
            <w:r w:rsidRPr="00CD783E">
              <w:rPr>
                <w:sz w:val="20"/>
                <w:szCs w:val="20"/>
              </w:rPr>
              <w:t>mimoprodukční plocha</w:t>
            </w:r>
          </w:p>
        </w:tc>
        <w:tc>
          <w:tcPr>
            <w:tcW w:w="3679" w:type="dxa"/>
            <w:shd w:val="clear" w:color="auto" w:fill="FBFFBE" w:themeFill="accent6" w:themeFillTint="33"/>
          </w:tcPr>
          <w:p w14:paraId="1EF8AAAD" w14:textId="77777777" w:rsidR="005A7C05" w:rsidRPr="00CD783E" w:rsidRDefault="000A301D" w:rsidP="00CD783E">
            <w:pPr>
              <w:jc w:val="both"/>
              <w:rPr>
                <w:sz w:val="20"/>
                <w:szCs w:val="20"/>
              </w:rPr>
            </w:pPr>
            <w:r>
              <w:rPr>
                <w:sz w:val="20"/>
                <w:szCs w:val="20"/>
              </w:rPr>
              <w:t>Zemědělská plocha</w:t>
            </w:r>
          </w:p>
        </w:tc>
      </w:tr>
      <w:tr w:rsidR="005A7C05" w:rsidRPr="00CD783E" w14:paraId="4058883D" w14:textId="77777777" w:rsidTr="000A301D">
        <w:tc>
          <w:tcPr>
            <w:tcW w:w="551" w:type="dxa"/>
            <w:shd w:val="clear" w:color="auto" w:fill="FBFFBE" w:themeFill="accent6" w:themeFillTint="33"/>
          </w:tcPr>
          <w:p w14:paraId="70CED9C1" w14:textId="77777777" w:rsidR="005A7C05" w:rsidRPr="00CD783E" w:rsidRDefault="005A7C05" w:rsidP="00CD783E">
            <w:pPr>
              <w:jc w:val="both"/>
              <w:rPr>
                <w:sz w:val="20"/>
                <w:szCs w:val="20"/>
              </w:rPr>
            </w:pPr>
            <w:r w:rsidRPr="00CD783E">
              <w:rPr>
                <w:sz w:val="20"/>
                <w:szCs w:val="20"/>
              </w:rPr>
              <w:t>91</w:t>
            </w:r>
          </w:p>
        </w:tc>
        <w:tc>
          <w:tcPr>
            <w:tcW w:w="2563" w:type="dxa"/>
            <w:shd w:val="clear" w:color="auto" w:fill="FBFFBE" w:themeFill="accent6" w:themeFillTint="33"/>
          </w:tcPr>
          <w:p w14:paraId="4A84A54B" w14:textId="77777777" w:rsidR="005A7C05" w:rsidRPr="00CD783E" w:rsidRDefault="005A7C05" w:rsidP="00CD783E">
            <w:pPr>
              <w:jc w:val="both"/>
              <w:rPr>
                <w:sz w:val="20"/>
                <w:szCs w:val="20"/>
              </w:rPr>
            </w:pPr>
            <w:r w:rsidRPr="00CD783E">
              <w:rPr>
                <w:sz w:val="20"/>
                <w:szCs w:val="20"/>
              </w:rPr>
              <w:t>školka</w:t>
            </w:r>
          </w:p>
        </w:tc>
        <w:tc>
          <w:tcPr>
            <w:tcW w:w="2693" w:type="dxa"/>
            <w:shd w:val="clear" w:color="auto" w:fill="FBFFBE" w:themeFill="accent6" w:themeFillTint="33"/>
          </w:tcPr>
          <w:p w14:paraId="5DC6028A" w14:textId="77777777" w:rsidR="005A7C05" w:rsidRPr="00CD783E" w:rsidRDefault="005A7C05" w:rsidP="00CD783E">
            <w:pPr>
              <w:jc w:val="both"/>
              <w:rPr>
                <w:sz w:val="20"/>
                <w:szCs w:val="20"/>
              </w:rPr>
            </w:pPr>
            <w:r w:rsidRPr="00CD783E">
              <w:rPr>
                <w:sz w:val="20"/>
                <w:szCs w:val="20"/>
              </w:rPr>
              <w:t>školka</w:t>
            </w:r>
          </w:p>
        </w:tc>
        <w:tc>
          <w:tcPr>
            <w:tcW w:w="3679" w:type="dxa"/>
            <w:shd w:val="clear" w:color="auto" w:fill="FBFFBE" w:themeFill="accent6" w:themeFillTint="33"/>
          </w:tcPr>
          <w:p w14:paraId="105C4F3D" w14:textId="77777777" w:rsidR="005A7C05" w:rsidRPr="00CD783E" w:rsidRDefault="000A301D" w:rsidP="00CD783E">
            <w:pPr>
              <w:jc w:val="both"/>
              <w:rPr>
                <w:sz w:val="20"/>
                <w:szCs w:val="20"/>
              </w:rPr>
            </w:pPr>
            <w:r>
              <w:rPr>
                <w:sz w:val="20"/>
                <w:szCs w:val="20"/>
              </w:rPr>
              <w:t>Zemědělská plocha</w:t>
            </w:r>
          </w:p>
        </w:tc>
      </w:tr>
      <w:tr w:rsidR="005A7C05" w:rsidRPr="00CD783E" w14:paraId="0625A4E8" w14:textId="77777777" w:rsidTr="000A301D">
        <w:tc>
          <w:tcPr>
            <w:tcW w:w="551" w:type="dxa"/>
            <w:shd w:val="clear" w:color="auto" w:fill="FBFFBE" w:themeFill="accent6" w:themeFillTint="33"/>
          </w:tcPr>
          <w:p w14:paraId="1F6F6507" w14:textId="77777777" w:rsidR="005A7C05" w:rsidRPr="00CD783E" w:rsidRDefault="005A7C05" w:rsidP="00CD783E">
            <w:pPr>
              <w:jc w:val="both"/>
              <w:rPr>
                <w:sz w:val="20"/>
                <w:szCs w:val="20"/>
              </w:rPr>
            </w:pPr>
            <w:r w:rsidRPr="00CD783E">
              <w:rPr>
                <w:sz w:val="20"/>
                <w:szCs w:val="20"/>
              </w:rPr>
              <w:t>97</w:t>
            </w:r>
          </w:p>
        </w:tc>
        <w:tc>
          <w:tcPr>
            <w:tcW w:w="2563" w:type="dxa"/>
            <w:shd w:val="clear" w:color="auto" w:fill="FBFFBE" w:themeFill="accent6" w:themeFillTint="33"/>
          </w:tcPr>
          <w:p w14:paraId="0F83815B" w14:textId="77777777" w:rsidR="005A7C05" w:rsidRPr="00CD783E" w:rsidRDefault="005A7C05" w:rsidP="00CD783E">
            <w:pPr>
              <w:jc w:val="both"/>
              <w:rPr>
                <w:sz w:val="20"/>
                <w:szCs w:val="20"/>
              </w:rPr>
            </w:pPr>
            <w:r w:rsidRPr="00CD783E">
              <w:rPr>
                <w:sz w:val="20"/>
                <w:szCs w:val="20"/>
              </w:rPr>
              <w:t>rybník</w:t>
            </w:r>
          </w:p>
        </w:tc>
        <w:tc>
          <w:tcPr>
            <w:tcW w:w="2693" w:type="dxa"/>
            <w:shd w:val="clear" w:color="auto" w:fill="FBFFBE" w:themeFill="accent6" w:themeFillTint="33"/>
          </w:tcPr>
          <w:p w14:paraId="4306424C" w14:textId="77777777" w:rsidR="005A7C05" w:rsidRPr="00CD783E" w:rsidRDefault="005A7C05" w:rsidP="00CD783E">
            <w:pPr>
              <w:jc w:val="both"/>
              <w:rPr>
                <w:sz w:val="20"/>
                <w:szCs w:val="20"/>
              </w:rPr>
            </w:pPr>
          </w:p>
        </w:tc>
        <w:tc>
          <w:tcPr>
            <w:tcW w:w="3679" w:type="dxa"/>
            <w:shd w:val="clear" w:color="auto" w:fill="FBFFBE" w:themeFill="accent6" w:themeFillTint="33"/>
          </w:tcPr>
          <w:p w14:paraId="622A26F6" w14:textId="77777777" w:rsidR="005A7C05" w:rsidRPr="00CD783E" w:rsidRDefault="000A301D" w:rsidP="00CD783E">
            <w:pPr>
              <w:jc w:val="both"/>
              <w:rPr>
                <w:sz w:val="20"/>
                <w:szCs w:val="20"/>
              </w:rPr>
            </w:pPr>
            <w:r>
              <w:rPr>
                <w:sz w:val="20"/>
                <w:szCs w:val="20"/>
              </w:rPr>
              <w:t>Zemědělská plocha</w:t>
            </w:r>
          </w:p>
        </w:tc>
      </w:tr>
      <w:tr w:rsidR="005A7C05" w:rsidRPr="00CD783E" w14:paraId="3BECA071" w14:textId="77777777" w:rsidTr="000A301D">
        <w:tc>
          <w:tcPr>
            <w:tcW w:w="551" w:type="dxa"/>
            <w:shd w:val="clear" w:color="auto" w:fill="FBFFBE" w:themeFill="accent6" w:themeFillTint="33"/>
          </w:tcPr>
          <w:p w14:paraId="6D33FD38" w14:textId="77777777" w:rsidR="005A7C05" w:rsidRPr="00CD783E" w:rsidRDefault="005A7C05" w:rsidP="00CD783E">
            <w:pPr>
              <w:jc w:val="both"/>
              <w:rPr>
                <w:sz w:val="20"/>
                <w:szCs w:val="20"/>
              </w:rPr>
            </w:pPr>
            <w:r w:rsidRPr="00CD783E">
              <w:rPr>
                <w:sz w:val="20"/>
                <w:szCs w:val="20"/>
              </w:rPr>
              <w:t>98</w:t>
            </w:r>
          </w:p>
        </w:tc>
        <w:tc>
          <w:tcPr>
            <w:tcW w:w="2563" w:type="dxa"/>
            <w:shd w:val="clear" w:color="auto" w:fill="FBFFBE" w:themeFill="accent6" w:themeFillTint="33"/>
          </w:tcPr>
          <w:p w14:paraId="7E863C3C" w14:textId="77777777" w:rsidR="005A7C05" w:rsidRPr="00CD783E" w:rsidRDefault="005A7C05" w:rsidP="00CD783E">
            <w:pPr>
              <w:jc w:val="both"/>
              <w:rPr>
                <w:sz w:val="20"/>
                <w:szCs w:val="20"/>
              </w:rPr>
            </w:pPr>
            <w:r w:rsidRPr="00CD783E">
              <w:rPr>
                <w:sz w:val="20"/>
                <w:szCs w:val="20"/>
              </w:rPr>
              <w:t>rychle rostoucí dřeviny</w:t>
            </w:r>
          </w:p>
        </w:tc>
        <w:tc>
          <w:tcPr>
            <w:tcW w:w="2693" w:type="dxa"/>
            <w:shd w:val="clear" w:color="auto" w:fill="FBFFBE" w:themeFill="accent6" w:themeFillTint="33"/>
          </w:tcPr>
          <w:p w14:paraId="7EC1C367" w14:textId="77777777" w:rsidR="005A7C05" w:rsidRPr="00CD783E" w:rsidRDefault="005A7C05" w:rsidP="00CD783E">
            <w:pPr>
              <w:jc w:val="both"/>
              <w:rPr>
                <w:sz w:val="20"/>
                <w:szCs w:val="20"/>
              </w:rPr>
            </w:pPr>
            <w:r w:rsidRPr="00CD783E">
              <w:rPr>
                <w:sz w:val="20"/>
                <w:szCs w:val="20"/>
              </w:rPr>
              <w:t>rychle rostoucí dřeviny</w:t>
            </w:r>
          </w:p>
        </w:tc>
        <w:tc>
          <w:tcPr>
            <w:tcW w:w="3679" w:type="dxa"/>
            <w:shd w:val="clear" w:color="auto" w:fill="FBFFBE" w:themeFill="accent6" w:themeFillTint="33"/>
          </w:tcPr>
          <w:p w14:paraId="6A723F20" w14:textId="77777777" w:rsidR="005A7C05" w:rsidRPr="00CD783E" w:rsidRDefault="000A301D" w:rsidP="00CD783E">
            <w:pPr>
              <w:jc w:val="both"/>
              <w:rPr>
                <w:sz w:val="20"/>
                <w:szCs w:val="20"/>
              </w:rPr>
            </w:pPr>
            <w:r>
              <w:rPr>
                <w:sz w:val="20"/>
                <w:szCs w:val="20"/>
              </w:rPr>
              <w:t>Zemědělská plocha</w:t>
            </w:r>
          </w:p>
        </w:tc>
      </w:tr>
      <w:tr w:rsidR="005A7C05" w:rsidRPr="00CD783E" w14:paraId="718C9B11" w14:textId="77777777" w:rsidTr="000A301D">
        <w:tc>
          <w:tcPr>
            <w:tcW w:w="551" w:type="dxa"/>
            <w:shd w:val="clear" w:color="auto" w:fill="FBFFBE" w:themeFill="accent6" w:themeFillTint="33"/>
          </w:tcPr>
          <w:p w14:paraId="7FD3E584" w14:textId="77777777" w:rsidR="005A7C05" w:rsidRPr="00CD783E" w:rsidRDefault="005A7C05" w:rsidP="00CD783E">
            <w:pPr>
              <w:jc w:val="both"/>
              <w:rPr>
                <w:sz w:val="20"/>
                <w:szCs w:val="20"/>
              </w:rPr>
            </w:pPr>
            <w:r w:rsidRPr="00CD783E">
              <w:rPr>
                <w:sz w:val="20"/>
                <w:szCs w:val="20"/>
              </w:rPr>
              <w:t>99</w:t>
            </w:r>
          </w:p>
        </w:tc>
        <w:tc>
          <w:tcPr>
            <w:tcW w:w="2563" w:type="dxa"/>
            <w:shd w:val="clear" w:color="auto" w:fill="FBFFBE" w:themeFill="accent6" w:themeFillTint="33"/>
          </w:tcPr>
          <w:p w14:paraId="7F18EA51" w14:textId="77777777" w:rsidR="005A7C05" w:rsidRPr="00CD783E" w:rsidRDefault="005A7C05" w:rsidP="00CD783E">
            <w:pPr>
              <w:jc w:val="both"/>
              <w:rPr>
                <w:sz w:val="20"/>
                <w:szCs w:val="20"/>
              </w:rPr>
            </w:pPr>
            <w:r w:rsidRPr="00CD783E">
              <w:rPr>
                <w:sz w:val="20"/>
                <w:szCs w:val="20"/>
              </w:rPr>
              <w:t>zalesněná půda</w:t>
            </w:r>
          </w:p>
        </w:tc>
        <w:tc>
          <w:tcPr>
            <w:tcW w:w="2693" w:type="dxa"/>
            <w:shd w:val="clear" w:color="auto" w:fill="FBFFBE" w:themeFill="accent6" w:themeFillTint="33"/>
          </w:tcPr>
          <w:p w14:paraId="79E21EE2" w14:textId="77777777" w:rsidR="005A7C05" w:rsidRPr="00CD783E" w:rsidRDefault="005A7C05" w:rsidP="00CD783E">
            <w:pPr>
              <w:jc w:val="both"/>
              <w:rPr>
                <w:sz w:val="20"/>
                <w:szCs w:val="20"/>
              </w:rPr>
            </w:pPr>
          </w:p>
        </w:tc>
        <w:tc>
          <w:tcPr>
            <w:tcW w:w="3679" w:type="dxa"/>
            <w:shd w:val="clear" w:color="auto" w:fill="FBFFBE" w:themeFill="accent6" w:themeFillTint="33"/>
          </w:tcPr>
          <w:p w14:paraId="72C7AEDF" w14:textId="77777777" w:rsidR="005A7C05" w:rsidRPr="00CD783E" w:rsidRDefault="000A301D" w:rsidP="00CD783E">
            <w:pPr>
              <w:jc w:val="both"/>
              <w:rPr>
                <w:sz w:val="20"/>
                <w:szCs w:val="20"/>
              </w:rPr>
            </w:pPr>
            <w:r>
              <w:rPr>
                <w:sz w:val="20"/>
                <w:szCs w:val="20"/>
              </w:rPr>
              <w:t>Zemědělská plocha</w:t>
            </w:r>
          </w:p>
        </w:tc>
      </w:tr>
      <w:tr w:rsidR="00137657" w:rsidRPr="00CD783E" w14:paraId="267F522B" w14:textId="77777777" w:rsidTr="000A301D">
        <w:tc>
          <w:tcPr>
            <w:tcW w:w="551" w:type="dxa"/>
            <w:shd w:val="clear" w:color="auto" w:fill="FBFFBE" w:themeFill="accent6" w:themeFillTint="33"/>
          </w:tcPr>
          <w:p w14:paraId="3A25D755" w14:textId="77777777" w:rsidR="005A7C05" w:rsidRPr="00CD783E" w:rsidRDefault="005A7C05" w:rsidP="00CD783E">
            <w:pPr>
              <w:jc w:val="both"/>
              <w:rPr>
                <w:sz w:val="20"/>
                <w:szCs w:val="20"/>
              </w:rPr>
            </w:pPr>
            <w:r w:rsidRPr="00CD783E">
              <w:rPr>
                <w:sz w:val="20"/>
                <w:szCs w:val="20"/>
              </w:rPr>
              <w:t>200</w:t>
            </w:r>
          </w:p>
        </w:tc>
        <w:tc>
          <w:tcPr>
            <w:tcW w:w="2563" w:type="dxa"/>
            <w:shd w:val="clear" w:color="auto" w:fill="FBFFBE" w:themeFill="accent6" w:themeFillTint="33"/>
          </w:tcPr>
          <w:p w14:paraId="58C2B0F8" w14:textId="77777777" w:rsidR="005A7C05" w:rsidRPr="00CD783E" w:rsidRDefault="005A7C05" w:rsidP="00CD783E">
            <w:pPr>
              <w:jc w:val="both"/>
              <w:rPr>
                <w:sz w:val="20"/>
                <w:szCs w:val="20"/>
              </w:rPr>
            </w:pPr>
          </w:p>
        </w:tc>
        <w:tc>
          <w:tcPr>
            <w:tcW w:w="2693" w:type="dxa"/>
            <w:shd w:val="clear" w:color="auto" w:fill="FBFFBE" w:themeFill="accent6" w:themeFillTint="33"/>
          </w:tcPr>
          <w:p w14:paraId="400BF2CF" w14:textId="77777777" w:rsidR="005A7C05" w:rsidRPr="00CD783E" w:rsidRDefault="005A7C05" w:rsidP="00CD783E">
            <w:pPr>
              <w:jc w:val="both"/>
              <w:rPr>
                <w:sz w:val="20"/>
                <w:szCs w:val="20"/>
              </w:rPr>
            </w:pPr>
            <w:r w:rsidRPr="00CD783E">
              <w:rPr>
                <w:sz w:val="20"/>
                <w:szCs w:val="20"/>
              </w:rPr>
              <w:t>neurčeno</w:t>
            </w:r>
          </w:p>
        </w:tc>
        <w:tc>
          <w:tcPr>
            <w:tcW w:w="3679" w:type="dxa"/>
            <w:shd w:val="clear" w:color="auto" w:fill="FBFFBE" w:themeFill="accent6" w:themeFillTint="33"/>
          </w:tcPr>
          <w:p w14:paraId="256ECB70" w14:textId="77777777" w:rsidR="005A7C05" w:rsidRPr="00CD783E" w:rsidRDefault="000A301D" w:rsidP="00CD783E">
            <w:pPr>
              <w:jc w:val="both"/>
              <w:rPr>
                <w:sz w:val="20"/>
                <w:szCs w:val="20"/>
              </w:rPr>
            </w:pPr>
            <w:r>
              <w:rPr>
                <w:sz w:val="20"/>
                <w:szCs w:val="20"/>
              </w:rPr>
              <w:t>Zemědělská plocha</w:t>
            </w:r>
          </w:p>
        </w:tc>
      </w:tr>
    </w:tbl>
    <w:p w14:paraId="7D800439" w14:textId="77777777" w:rsidR="004B25B9" w:rsidRDefault="004B25B9" w:rsidP="00CD783E">
      <w:pPr>
        <w:jc w:val="both"/>
      </w:pPr>
    </w:p>
    <w:p w14:paraId="332EFF49" w14:textId="77777777" w:rsidR="000A301D" w:rsidRDefault="000A301D" w:rsidP="00CD783E">
      <w:pPr>
        <w:jc w:val="both"/>
      </w:pPr>
      <w:r>
        <w:t>Z výše uvedeného vyplývá, že pokud bude situace geometricky odpovídat (bude přiléhat DPB s kulturou například standardní orná půda DPB s kulturou zalesněná půda), bude pro tyto odlišné kultury DPB vytvořen jeden PB.</w:t>
      </w:r>
    </w:p>
    <w:p w14:paraId="2D0461AC" w14:textId="77777777" w:rsidR="00202990" w:rsidRDefault="00202990" w:rsidP="00CD783E">
      <w:pPr>
        <w:spacing w:after="0"/>
        <w:jc w:val="both"/>
        <w:rPr>
          <w:rFonts w:cs="Arial"/>
          <w:szCs w:val="22"/>
          <w:highlight w:val="yellow"/>
          <w:lang w:eastAsia="cs-CZ"/>
        </w:rPr>
      </w:pPr>
    </w:p>
    <w:p w14:paraId="1C23C845" w14:textId="77777777" w:rsidR="00202990" w:rsidRPr="00202990" w:rsidRDefault="00202990" w:rsidP="00CD783E">
      <w:pPr>
        <w:pStyle w:val="Odstavecseseznamem"/>
        <w:keepNext/>
        <w:keepLines/>
        <w:numPr>
          <w:ilvl w:val="0"/>
          <w:numId w:val="9"/>
        </w:numPr>
        <w:spacing w:before="120" w:after="120"/>
        <w:jc w:val="both"/>
        <w:outlineLvl w:val="2"/>
        <w:rPr>
          <w:b/>
          <w:bCs/>
          <w:vanish/>
          <w:sz w:val="24"/>
          <w:szCs w:val="26"/>
        </w:rPr>
      </w:pPr>
    </w:p>
    <w:p w14:paraId="23C6CF2B" w14:textId="77777777" w:rsidR="00202990" w:rsidRPr="00202990" w:rsidRDefault="00202990" w:rsidP="00CD783E">
      <w:pPr>
        <w:pStyle w:val="Odstavecseseznamem"/>
        <w:keepNext/>
        <w:keepLines/>
        <w:numPr>
          <w:ilvl w:val="0"/>
          <w:numId w:val="9"/>
        </w:numPr>
        <w:spacing w:before="120" w:after="120"/>
        <w:jc w:val="both"/>
        <w:outlineLvl w:val="2"/>
        <w:rPr>
          <w:b/>
          <w:bCs/>
          <w:vanish/>
          <w:sz w:val="24"/>
          <w:szCs w:val="26"/>
        </w:rPr>
      </w:pPr>
    </w:p>
    <w:p w14:paraId="1D065EC5" w14:textId="77777777" w:rsidR="00202990" w:rsidRPr="00202990" w:rsidRDefault="00202990" w:rsidP="00CD783E">
      <w:pPr>
        <w:pStyle w:val="Odstavecseseznamem"/>
        <w:keepNext/>
        <w:keepLines/>
        <w:numPr>
          <w:ilvl w:val="0"/>
          <w:numId w:val="9"/>
        </w:numPr>
        <w:spacing w:before="120" w:after="120"/>
        <w:jc w:val="both"/>
        <w:outlineLvl w:val="2"/>
        <w:rPr>
          <w:b/>
          <w:bCs/>
          <w:vanish/>
          <w:sz w:val="24"/>
          <w:szCs w:val="26"/>
        </w:rPr>
      </w:pPr>
    </w:p>
    <w:p w14:paraId="186E5D3F" w14:textId="77777777" w:rsidR="00202990" w:rsidRPr="00202990" w:rsidRDefault="00202990" w:rsidP="00CD783E">
      <w:pPr>
        <w:pStyle w:val="Odstavecseseznamem"/>
        <w:keepNext/>
        <w:keepLines/>
        <w:numPr>
          <w:ilvl w:val="1"/>
          <w:numId w:val="9"/>
        </w:numPr>
        <w:spacing w:before="120" w:after="120"/>
        <w:jc w:val="both"/>
        <w:outlineLvl w:val="2"/>
        <w:rPr>
          <w:b/>
          <w:bCs/>
          <w:vanish/>
          <w:sz w:val="24"/>
          <w:szCs w:val="26"/>
        </w:rPr>
      </w:pPr>
    </w:p>
    <w:p w14:paraId="5CFBFDC5" w14:textId="77777777" w:rsidR="0034187A" w:rsidRDefault="0034187A" w:rsidP="00CD783E">
      <w:pPr>
        <w:pStyle w:val="Nadpis2"/>
        <w:numPr>
          <w:ilvl w:val="2"/>
          <w:numId w:val="8"/>
        </w:numPr>
        <w:jc w:val="both"/>
      </w:pPr>
      <w:r>
        <w:t>Zrušení funkcionalit na PB</w:t>
      </w:r>
    </w:p>
    <w:p w14:paraId="4A435E22" w14:textId="77777777" w:rsidR="00202990" w:rsidRPr="00CD783E" w:rsidRDefault="00E72C0F" w:rsidP="00CD783E">
      <w:pPr>
        <w:spacing w:after="0"/>
        <w:jc w:val="both"/>
        <w:rPr>
          <w:rFonts w:cs="Arial"/>
          <w:szCs w:val="22"/>
          <w:lang w:eastAsia="cs-CZ"/>
        </w:rPr>
      </w:pPr>
      <w:r w:rsidRPr="00CD783E">
        <w:rPr>
          <w:rFonts w:cs="Arial"/>
          <w:szCs w:val="22"/>
          <w:lang w:eastAsia="cs-CZ"/>
        </w:rPr>
        <w:t>V rámci úpravy automatického generování PB nebude entita PB procházet schvalovacím procesem ze strany OPŽL a budou odstraněny následující funkcionality:</w:t>
      </w:r>
    </w:p>
    <w:p w14:paraId="157F29F4" w14:textId="77777777" w:rsidR="00E72C0F" w:rsidRDefault="00E72C0F" w:rsidP="00CD783E">
      <w:pPr>
        <w:spacing w:after="0"/>
        <w:jc w:val="both"/>
        <w:rPr>
          <w:rFonts w:cs="Arial"/>
          <w:szCs w:val="22"/>
          <w:highlight w:val="yellow"/>
          <w:lang w:eastAsia="cs-CZ"/>
        </w:rPr>
      </w:pPr>
    </w:p>
    <w:tbl>
      <w:tblPr>
        <w:tblW w:w="94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58"/>
        <w:gridCol w:w="2835"/>
      </w:tblGrid>
      <w:tr w:rsidR="00E72C0F" w:rsidRPr="00CD783E" w14:paraId="56983C9D" w14:textId="77777777" w:rsidTr="00CD783E">
        <w:trPr>
          <w:tblCellSpacing w:w="15" w:type="dxa"/>
        </w:trPr>
        <w:tc>
          <w:tcPr>
            <w:tcW w:w="6613" w:type="dxa"/>
            <w:vAlign w:val="center"/>
            <w:hideMark/>
          </w:tcPr>
          <w:p w14:paraId="4A7922D2" w14:textId="77777777" w:rsidR="00E72C0F" w:rsidRPr="00CD783E" w:rsidRDefault="00E72C0F" w:rsidP="00CD783E">
            <w:pPr>
              <w:spacing w:after="0"/>
              <w:jc w:val="both"/>
              <w:rPr>
                <w:rFonts w:cs="Arial"/>
                <w:b/>
                <w:sz w:val="18"/>
                <w:szCs w:val="18"/>
                <w:lang w:eastAsia="cs-CZ"/>
              </w:rPr>
            </w:pPr>
            <w:r w:rsidRPr="00CD783E">
              <w:rPr>
                <w:rFonts w:cs="Arial"/>
                <w:b/>
                <w:sz w:val="18"/>
                <w:szCs w:val="18"/>
                <w:lang w:eastAsia="cs-CZ"/>
              </w:rPr>
              <w:t>Funkce</w:t>
            </w:r>
          </w:p>
        </w:tc>
        <w:tc>
          <w:tcPr>
            <w:tcW w:w="2790" w:type="dxa"/>
            <w:vAlign w:val="center"/>
            <w:hideMark/>
          </w:tcPr>
          <w:p w14:paraId="2439C070" w14:textId="77777777" w:rsidR="00E72C0F" w:rsidRPr="00CD783E" w:rsidRDefault="00E72C0F" w:rsidP="00CD783E">
            <w:pPr>
              <w:spacing w:after="0"/>
              <w:jc w:val="both"/>
              <w:rPr>
                <w:rFonts w:cs="Arial"/>
                <w:b/>
                <w:sz w:val="18"/>
                <w:szCs w:val="18"/>
                <w:lang w:eastAsia="cs-CZ"/>
              </w:rPr>
            </w:pPr>
            <w:r w:rsidRPr="00CD783E">
              <w:rPr>
                <w:rFonts w:cs="Arial"/>
                <w:b/>
                <w:sz w:val="18"/>
                <w:szCs w:val="18"/>
                <w:lang w:eastAsia="cs-CZ"/>
              </w:rPr>
              <w:t>Popis</w:t>
            </w:r>
          </w:p>
        </w:tc>
      </w:tr>
      <w:tr w:rsidR="00E72C0F" w:rsidRPr="00CD783E" w14:paraId="188F19A4" w14:textId="77777777" w:rsidTr="00CD783E">
        <w:trPr>
          <w:tblCellSpacing w:w="15" w:type="dxa"/>
        </w:trPr>
        <w:tc>
          <w:tcPr>
            <w:tcW w:w="6613" w:type="dxa"/>
            <w:vAlign w:val="center"/>
            <w:hideMark/>
          </w:tcPr>
          <w:p w14:paraId="295A2828" w14:textId="77777777" w:rsidR="00E72C0F" w:rsidRPr="00CD783E" w:rsidRDefault="00E72C0F" w:rsidP="00CD783E">
            <w:pPr>
              <w:spacing w:after="0"/>
              <w:jc w:val="both"/>
              <w:rPr>
                <w:rFonts w:cs="Arial"/>
                <w:sz w:val="18"/>
                <w:szCs w:val="18"/>
                <w:lang w:eastAsia="cs-CZ"/>
              </w:rPr>
            </w:pPr>
            <w:r w:rsidRPr="00CD783E">
              <w:rPr>
                <w:rFonts w:cs="Arial"/>
                <w:sz w:val="18"/>
                <w:szCs w:val="18"/>
                <w:lang w:eastAsia="cs-CZ"/>
              </w:rPr>
              <w:t>PbProcessRestServiceImpl_pbAudit0_id_POST</w:t>
            </w:r>
          </w:p>
        </w:tc>
        <w:tc>
          <w:tcPr>
            <w:tcW w:w="2790" w:type="dxa"/>
            <w:vAlign w:val="center"/>
            <w:hideMark/>
          </w:tcPr>
          <w:p w14:paraId="02C34733" w14:textId="77777777" w:rsidR="00E72C0F" w:rsidRPr="00CD783E" w:rsidRDefault="00E72C0F" w:rsidP="00CD783E">
            <w:pPr>
              <w:spacing w:after="0"/>
              <w:jc w:val="both"/>
              <w:rPr>
                <w:rFonts w:cs="Arial"/>
                <w:sz w:val="18"/>
                <w:szCs w:val="18"/>
                <w:lang w:eastAsia="cs-CZ"/>
              </w:rPr>
            </w:pPr>
            <w:r w:rsidRPr="00CD783E">
              <w:rPr>
                <w:rFonts w:cs="Arial"/>
                <w:sz w:val="18"/>
                <w:szCs w:val="18"/>
                <w:lang w:eastAsia="cs-CZ"/>
              </w:rPr>
              <w:t>Audit 0</w:t>
            </w:r>
          </w:p>
        </w:tc>
      </w:tr>
      <w:tr w:rsidR="00E72C0F" w:rsidRPr="00CD783E" w14:paraId="71540191" w14:textId="77777777" w:rsidTr="00CD783E">
        <w:trPr>
          <w:tblCellSpacing w:w="15" w:type="dxa"/>
        </w:trPr>
        <w:tc>
          <w:tcPr>
            <w:tcW w:w="6613" w:type="dxa"/>
            <w:vAlign w:val="center"/>
            <w:hideMark/>
          </w:tcPr>
          <w:p w14:paraId="44D75F34" w14:textId="77777777" w:rsidR="00E72C0F" w:rsidRPr="00CD783E" w:rsidRDefault="00E72C0F" w:rsidP="00CD783E">
            <w:pPr>
              <w:spacing w:after="0"/>
              <w:jc w:val="both"/>
              <w:rPr>
                <w:rFonts w:cs="Arial"/>
                <w:sz w:val="18"/>
                <w:szCs w:val="18"/>
                <w:lang w:eastAsia="cs-CZ"/>
              </w:rPr>
            </w:pPr>
            <w:r w:rsidRPr="00CD783E">
              <w:rPr>
                <w:rFonts w:cs="Arial"/>
                <w:sz w:val="18"/>
                <w:szCs w:val="18"/>
                <w:lang w:eastAsia="cs-CZ"/>
              </w:rPr>
              <w:t>PbProcessRestServiceImpl_pbAudit1_id_POST</w:t>
            </w:r>
          </w:p>
        </w:tc>
        <w:tc>
          <w:tcPr>
            <w:tcW w:w="2790" w:type="dxa"/>
            <w:vAlign w:val="center"/>
            <w:hideMark/>
          </w:tcPr>
          <w:p w14:paraId="156C2855" w14:textId="77777777" w:rsidR="00E72C0F" w:rsidRPr="00CD783E" w:rsidRDefault="00E72C0F" w:rsidP="00CD783E">
            <w:pPr>
              <w:spacing w:after="0"/>
              <w:jc w:val="both"/>
              <w:rPr>
                <w:rFonts w:cs="Arial"/>
                <w:sz w:val="18"/>
                <w:szCs w:val="18"/>
                <w:lang w:eastAsia="cs-CZ"/>
              </w:rPr>
            </w:pPr>
            <w:r w:rsidRPr="00CD783E">
              <w:rPr>
                <w:rFonts w:cs="Arial"/>
                <w:sz w:val="18"/>
                <w:szCs w:val="18"/>
                <w:lang w:eastAsia="cs-CZ"/>
              </w:rPr>
              <w:t>Audit 1</w:t>
            </w:r>
          </w:p>
        </w:tc>
      </w:tr>
      <w:tr w:rsidR="00E72C0F" w:rsidRPr="00CD783E" w14:paraId="33869631" w14:textId="77777777" w:rsidTr="00CD783E">
        <w:trPr>
          <w:tblCellSpacing w:w="15" w:type="dxa"/>
        </w:trPr>
        <w:tc>
          <w:tcPr>
            <w:tcW w:w="6613" w:type="dxa"/>
            <w:vAlign w:val="center"/>
            <w:hideMark/>
          </w:tcPr>
          <w:p w14:paraId="3ECD1CD3" w14:textId="77777777" w:rsidR="00E72C0F" w:rsidRPr="00CD783E" w:rsidRDefault="00E72C0F" w:rsidP="00CD783E">
            <w:pPr>
              <w:spacing w:after="0"/>
              <w:jc w:val="both"/>
              <w:rPr>
                <w:rFonts w:cs="Arial"/>
                <w:sz w:val="18"/>
                <w:szCs w:val="18"/>
                <w:lang w:eastAsia="cs-CZ"/>
              </w:rPr>
            </w:pPr>
            <w:r w:rsidRPr="00CD783E">
              <w:rPr>
                <w:rFonts w:cs="Arial"/>
                <w:sz w:val="18"/>
                <w:szCs w:val="18"/>
                <w:lang w:eastAsia="cs-CZ"/>
              </w:rPr>
              <w:t>PbProcessRestServiceImpl_pbAudit2_id_POST</w:t>
            </w:r>
          </w:p>
        </w:tc>
        <w:tc>
          <w:tcPr>
            <w:tcW w:w="2790" w:type="dxa"/>
            <w:vAlign w:val="center"/>
            <w:hideMark/>
          </w:tcPr>
          <w:p w14:paraId="5DD79BF3" w14:textId="77777777" w:rsidR="00E72C0F" w:rsidRPr="00CD783E" w:rsidRDefault="00E72C0F" w:rsidP="00CD783E">
            <w:pPr>
              <w:spacing w:after="0"/>
              <w:jc w:val="both"/>
              <w:rPr>
                <w:rFonts w:cs="Arial"/>
                <w:sz w:val="18"/>
                <w:szCs w:val="18"/>
                <w:lang w:eastAsia="cs-CZ"/>
              </w:rPr>
            </w:pPr>
            <w:r w:rsidRPr="00CD783E">
              <w:rPr>
                <w:rFonts w:cs="Arial"/>
                <w:sz w:val="18"/>
                <w:szCs w:val="18"/>
                <w:lang w:eastAsia="cs-CZ"/>
              </w:rPr>
              <w:t>Audit 2</w:t>
            </w:r>
          </w:p>
        </w:tc>
      </w:tr>
      <w:tr w:rsidR="00E72C0F" w:rsidRPr="00CD783E" w14:paraId="2BB06380" w14:textId="77777777" w:rsidTr="00CD783E">
        <w:trPr>
          <w:tblCellSpacing w:w="15" w:type="dxa"/>
        </w:trPr>
        <w:tc>
          <w:tcPr>
            <w:tcW w:w="6613" w:type="dxa"/>
            <w:vAlign w:val="center"/>
            <w:hideMark/>
          </w:tcPr>
          <w:p w14:paraId="4D3C9244" w14:textId="77777777" w:rsidR="00E72C0F" w:rsidRPr="00CD783E" w:rsidRDefault="00E72C0F" w:rsidP="00CD783E">
            <w:pPr>
              <w:spacing w:after="0"/>
              <w:jc w:val="both"/>
              <w:rPr>
                <w:rFonts w:cs="Arial"/>
                <w:sz w:val="18"/>
                <w:szCs w:val="18"/>
                <w:lang w:eastAsia="cs-CZ"/>
              </w:rPr>
            </w:pPr>
            <w:r w:rsidRPr="00CD783E">
              <w:rPr>
                <w:rFonts w:cs="Arial"/>
                <w:sz w:val="18"/>
                <w:szCs w:val="18"/>
                <w:lang w:eastAsia="cs-CZ"/>
              </w:rPr>
              <w:t>PbProcessRestServiceImpl_pbZaudit2_id_POST</w:t>
            </w:r>
          </w:p>
        </w:tc>
        <w:tc>
          <w:tcPr>
            <w:tcW w:w="2790" w:type="dxa"/>
            <w:vAlign w:val="center"/>
            <w:hideMark/>
          </w:tcPr>
          <w:p w14:paraId="27C42AF3" w14:textId="77777777" w:rsidR="00E72C0F" w:rsidRPr="00CD783E" w:rsidRDefault="00E72C0F" w:rsidP="00CD783E">
            <w:pPr>
              <w:spacing w:after="0"/>
              <w:jc w:val="both"/>
              <w:rPr>
                <w:rFonts w:cs="Arial"/>
                <w:sz w:val="18"/>
                <w:szCs w:val="18"/>
                <w:lang w:eastAsia="cs-CZ"/>
              </w:rPr>
            </w:pPr>
            <w:r w:rsidRPr="00CD783E">
              <w:rPr>
                <w:rFonts w:cs="Arial"/>
                <w:sz w:val="18"/>
                <w:szCs w:val="18"/>
                <w:lang w:eastAsia="cs-CZ"/>
              </w:rPr>
              <w:t>Schválení ukončení užívání</w:t>
            </w:r>
          </w:p>
        </w:tc>
      </w:tr>
      <w:tr w:rsidR="00E72C0F" w:rsidRPr="00CD783E" w14:paraId="18688C83" w14:textId="77777777" w:rsidTr="00CD783E">
        <w:trPr>
          <w:tblCellSpacing w:w="15" w:type="dxa"/>
        </w:trPr>
        <w:tc>
          <w:tcPr>
            <w:tcW w:w="6613" w:type="dxa"/>
            <w:vAlign w:val="center"/>
            <w:hideMark/>
          </w:tcPr>
          <w:p w14:paraId="28E5FA52" w14:textId="77777777" w:rsidR="00E72C0F" w:rsidRPr="00CD783E" w:rsidRDefault="00E72C0F" w:rsidP="00CD783E">
            <w:pPr>
              <w:spacing w:after="0"/>
              <w:jc w:val="both"/>
              <w:rPr>
                <w:rFonts w:cs="Arial"/>
                <w:sz w:val="18"/>
                <w:szCs w:val="18"/>
                <w:lang w:eastAsia="cs-CZ"/>
              </w:rPr>
            </w:pPr>
            <w:r w:rsidRPr="00CD783E">
              <w:rPr>
                <w:rFonts w:cs="Arial"/>
                <w:sz w:val="18"/>
                <w:szCs w:val="18"/>
                <w:lang w:eastAsia="cs-CZ"/>
              </w:rPr>
              <w:t>PbProcessRestServiceImpl_pbStazeniAudit0_id_POST</w:t>
            </w:r>
          </w:p>
        </w:tc>
        <w:tc>
          <w:tcPr>
            <w:tcW w:w="2790" w:type="dxa"/>
            <w:vAlign w:val="center"/>
            <w:hideMark/>
          </w:tcPr>
          <w:p w14:paraId="19C0E6F2" w14:textId="77777777" w:rsidR="00E72C0F" w:rsidRPr="00CD783E" w:rsidRDefault="00E72C0F" w:rsidP="00CD783E">
            <w:pPr>
              <w:spacing w:after="0"/>
              <w:jc w:val="both"/>
              <w:rPr>
                <w:rFonts w:cs="Arial"/>
                <w:sz w:val="18"/>
                <w:szCs w:val="18"/>
                <w:lang w:eastAsia="cs-CZ"/>
              </w:rPr>
            </w:pPr>
            <w:r w:rsidRPr="00CD783E">
              <w:rPr>
                <w:rFonts w:cs="Arial"/>
                <w:sz w:val="18"/>
                <w:szCs w:val="18"/>
                <w:lang w:eastAsia="cs-CZ"/>
              </w:rPr>
              <w:t>Stáhnout audit 0</w:t>
            </w:r>
          </w:p>
        </w:tc>
      </w:tr>
      <w:tr w:rsidR="00E72C0F" w:rsidRPr="00CD783E" w14:paraId="532BB9D1" w14:textId="77777777" w:rsidTr="00CD783E">
        <w:trPr>
          <w:tblCellSpacing w:w="15" w:type="dxa"/>
        </w:trPr>
        <w:tc>
          <w:tcPr>
            <w:tcW w:w="6613" w:type="dxa"/>
            <w:vAlign w:val="center"/>
            <w:hideMark/>
          </w:tcPr>
          <w:p w14:paraId="7DE332B6" w14:textId="77777777" w:rsidR="00E72C0F" w:rsidRPr="00CD783E" w:rsidRDefault="00E72C0F" w:rsidP="00CD783E">
            <w:pPr>
              <w:spacing w:after="0"/>
              <w:jc w:val="both"/>
              <w:rPr>
                <w:rFonts w:cs="Arial"/>
                <w:sz w:val="18"/>
                <w:szCs w:val="18"/>
                <w:lang w:eastAsia="cs-CZ"/>
              </w:rPr>
            </w:pPr>
            <w:r w:rsidRPr="00CD783E">
              <w:rPr>
                <w:rFonts w:cs="Arial"/>
                <w:sz w:val="18"/>
                <w:szCs w:val="18"/>
                <w:lang w:eastAsia="cs-CZ"/>
              </w:rPr>
              <w:t>PbProcessRestServiceImpl_pbStazeniAudit1_id_POST</w:t>
            </w:r>
          </w:p>
        </w:tc>
        <w:tc>
          <w:tcPr>
            <w:tcW w:w="2790" w:type="dxa"/>
            <w:vAlign w:val="center"/>
            <w:hideMark/>
          </w:tcPr>
          <w:p w14:paraId="101D6801" w14:textId="77777777" w:rsidR="00E72C0F" w:rsidRPr="00CD783E" w:rsidRDefault="00E72C0F" w:rsidP="00CD783E">
            <w:pPr>
              <w:spacing w:after="0"/>
              <w:jc w:val="both"/>
              <w:rPr>
                <w:rFonts w:cs="Arial"/>
                <w:sz w:val="18"/>
                <w:szCs w:val="18"/>
                <w:lang w:eastAsia="cs-CZ"/>
              </w:rPr>
            </w:pPr>
            <w:r w:rsidRPr="00CD783E">
              <w:rPr>
                <w:rFonts w:cs="Arial"/>
                <w:sz w:val="18"/>
                <w:szCs w:val="18"/>
                <w:lang w:eastAsia="cs-CZ"/>
              </w:rPr>
              <w:t>Stáhnout audit 1</w:t>
            </w:r>
          </w:p>
        </w:tc>
      </w:tr>
      <w:tr w:rsidR="00E72C0F" w:rsidRPr="00CD783E" w14:paraId="24109DB0" w14:textId="77777777" w:rsidTr="00CD783E">
        <w:trPr>
          <w:tblCellSpacing w:w="15" w:type="dxa"/>
        </w:trPr>
        <w:tc>
          <w:tcPr>
            <w:tcW w:w="6613" w:type="dxa"/>
            <w:vAlign w:val="center"/>
            <w:hideMark/>
          </w:tcPr>
          <w:p w14:paraId="4F845D64" w14:textId="77777777" w:rsidR="00E72C0F" w:rsidRPr="00CD783E" w:rsidRDefault="00E72C0F" w:rsidP="00CD783E">
            <w:pPr>
              <w:spacing w:after="0"/>
              <w:jc w:val="both"/>
              <w:rPr>
                <w:rFonts w:cs="Arial"/>
                <w:sz w:val="18"/>
                <w:szCs w:val="18"/>
                <w:lang w:eastAsia="cs-CZ"/>
              </w:rPr>
            </w:pPr>
            <w:r w:rsidRPr="00CD783E">
              <w:rPr>
                <w:rFonts w:cs="Arial"/>
                <w:sz w:val="18"/>
                <w:szCs w:val="18"/>
                <w:lang w:eastAsia="cs-CZ"/>
              </w:rPr>
              <w:t>PbProcessRestServiceImpl_pbStazeniAudit2_id_POST</w:t>
            </w:r>
          </w:p>
        </w:tc>
        <w:tc>
          <w:tcPr>
            <w:tcW w:w="2790" w:type="dxa"/>
            <w:vAlign w:val="center"/>
            <w:hideMark/>
          </w:tcPr>
          <w:p w14:paraId="23FFB6B2" w14:textId="77777777" w:rsidR="00E72C0F" w:rsidRPr="00CD783E" w:rsidRDefault="00E72C0F" w:rsidP="00CD783E">
            <w:pPr>
              <w:spacing w:after="0"/>
              <w:jc w:val="both"/>
              <w:rPr>
                <w:rFonts w:cs="Arial"/>
                <w:sz w:val="18"/>
                <w:szCs w:val="18"/>
                <w:lang w:eastAsia="cs-CZ"/>
              </w:rPr>
            </w:pPr>
            <w:r w:rsidRPr="00CD783E">
              <w:rPr>
                <w:rFonts w:cs="Arial"/>
                <w:sz w:val="18"/>
                <w:szCs w:val="18"/>
                <w:lang w:eastAsia="cs-CZ"/>
              </w:rPr>
              <w:t>Stáhnout audit 2</w:t>
            </w:r>
          </w:p>
        </w:tc>
      </w:tr>
      <w:tr w:rsidR="00E72C0F" w:rsidRPr="00CD783E" w14:paraId="0137B7AC" w14:textId="77777777" w:rsidTr="00CD783E">
        <w:trPr>
          <w:tblCellSpacing w:w="15" w:type="dxa"/>
        </w:trPr>
        <w:tc>
          <w:tcPr>
            <w:tcW w:w="6613" w:type="dxa"/>
            <w:vAlign w:val="center"/>
            <w:hideMark/>
          </w:tcPr>
          <w:p w14:paraId="2C7E264E" w14:textId="77777777" w:rsidR="00E72C0F" w:rsidRPr="00CD783E" w:rsidRDefault="00E72C0F" w:rsidP="00CD783E">
            <w:pPr>
              <w:spacing w:after="0"/>
              <w:jc w:val="both"/>
              <w:rPr>
                <w:rFonts w:cs="Arial"/>
                <w:sz w:val="18"/>
                <w:szCs w:val="18"/>
                <w:lang w:eastAsia="cs-CZ"/>
              </w:rPr>
            </w:pPr>
            <w:r w:rsidRPr="00CD783E">
              <w:rPr>
                <w:rFonts w:cs="Arial"/>
                <w:sz w:val="18"/>
                <w:szCs w:val="18"/>
                <w:lang w:eastAsia="cs-CZ"/>
              </w:rPr>
              <w:t>PbProcessRestServiceImpl_pbZaudit0_id_POST</w:t>
            </w:r>
          </w:p>
        </w:tc>
        <w:tc>
          <w:tcPr>
            <w:tcW w:w="2790" w:type="dxa"/>
            <w:vAlign w:val="center"/>
            <w:hideMark/>
          </w:tcPr>
          <w:p w14:paraId="7E904F1B" w14:textId="77777777" w:rsidR="00E72C0F" w:rsidRPr="00CD783E" w:rsidRDefault="00E72C0F" w:rsidP="00CD783E">
            <w:pPr>
              <w:spacing w:after="0"/>
              <w:jc w:val="both"/>
              <w:rPr>
                <w:rFonts w:cs="Arial"/>
                <w:sz w:val="18"/>
                <w:szCs w:val="18"/>
                <w:lang w:eastAsia="cs-CZ"/>
              </w:rPr>
            </w:pPr>
            <w:r w:rsidRPr="00CD783E">
              <w:rPr>
                <w:rFonts w:cs="Arial"/>
                <w:sz w:val="18"/>
                <w:szCs w:val="18"/>
                <w:lang w:eastAsia="cs-CZ"/>
              </w:rPr>
              <w:t>Ukončení PB</w:t>
            </w:r>
          </w:p>
        </w:tc>
      </w:tr>
      <w:tr w:rsidR="00E72C0F" w:rsidRPr="00CD783E" w14:paraId="28071025" w14:textId="77777777" w:rsidTr="00CD783E">
        <w:trPr>
          <w:tblCellSpacing w:w="15" w:type="dxa"/>
        </w:trPr>
        <w:tc>
          <w:tcPr>
            <w:tcW w:w="6613" w:type="dxa"/>
            <w:vAlign w:val="center"/>
            <w:hideMark/>
          </w:tcPr>
          <w:p w14:paraId="518DF483" w14:textId="77777777" w:rsidR="00E72C0F" w:rsidRPr="00CD783E" w:rsidRDefault="00E72C0F" w:rsidP="00CD783E">
            <w:pPr>
              <w:spacing w:after="0"/>
              <w:jc w:val="both"/>
              <w:rPr>
                <w:rFonts w:cs="Arial"/>
                <w:sz w:val="18"/>
                <w:szCs w:val="18"/>
                <w:lang w:eastAsia="cs-CZ"/>
              </w:rPr>
            </w:pPr>
            <w:r w:rsidRPr="00CD783E">
              <w:rPr>
                <w:rFonts w:cs="Arial"/>
                <w:sz w:val="18"/>
                <w:szCs w:val="18"/>
                <w:lang w:eastAsia="cs-CZ"/>
              </w:rPr>
              <w:t>PbProcessRestServiceImpl_pbVyplnitZpb_id_POST</w:t>
            </w:r>
          </w:p>
        </w:tc>
        <w:tc>
          <w:tcPr>
            <w:tcW w:w="2790" w:type="dxa"/>
            <w:vAlign w:val="center"/>
            <w:hideMark/>
          </w:tcPr>
          <w:p w14:paraId="4DEA13D1" w14:textId="77777777" w:rsidR="00E72C0F" w:rsidRPr="00CD783E" w:rsidRDefault="00E72C0F" w:rsidP="00CD783E">
            <w:pPr>
              <w:spacing w:after="0"/>
              <w:jc w:val="both"/>
              <w:rPr>
                <w:rFonts w:cs="Arial"/>
                <w:sz w:val="18"/>
                <w:szCs w:val="18"/>
                <w:lang w:eastAsia="cs-CZ"/>
              </w:rPr>
            </w:pPr>
            <w:r w:rsidRPr="00CD783E">
              <w:rPr>
                <w:rFonts w:cs="Arial"/>
                <w:sz w:val="18"/>
                <w:szCs w:val="18"/>
                <w:lang w:eastAsia="cs-CZ"/>
              </w:rPr>
              <w:t>Vygenerovat ZPB</w:t>
            </w:r>
          </w:p>
        </w:tc>
      </w:tr>
      <w:tr w:rsidR="00E72C0F" w:rsidRPr="00CD783E" w14:paraId="5916C255" w14:textId="77777777" w:rsidTr="00CD783E">
        <w:trPr>
          <w:tblCellSpacing w:w="15" w:type="dxa"/>
        </w:trPr>
        <w:tc>
          <w:tcPr>
            <w:tcW w:w="6613" w:type="dxa"/>
            <w:vAlign w:val="center"/>
            <w:hideMark/>
          </w:tcPr>
          <w:p w14:paraId="32031F67" w14:textId="77777777" w:rsidR="00E72C0F" w:rsidRPr="00CD783E" w:rsidRDefault="00E72C0F" w:rsidP="00CD783E">
            <w:pPr>
              <w:spacing w:after="0"/>
              <w:jc w:val="both"/>
              <w:rPr>
                <w:rFonts w:cs="Arial"/>
                <w:sz w:val="18"/>
                <w:szCs w:val="18"/>
                <w:lang w:eastAsia="cs-CZ"/>
              </w:rPr>
            </w:pPr>
            <w:r w:rsidRPr="00CD783E">
              <w:rPr>
                <w:rFonts w:cs="Arial"/>
                <w:sz w:val="18"/>
                <w:szCs w:val="18"/>
                <w:lang w:eastAsia="cs-CZ"/>
              </w:rPr>
              <w:t>PbProcessRestServiceImpl_pbZamitnutiAudit0_id_POST</w:t>
            </w:r>
          </w:p>
        </w:tc>
        <w:tc>
          <w:tcPr>
            <w:tcW w:w="2790" w:type="dxa"/>
            <w:vAlign w:val="center"/>
            <w:hideMark/>
          </w:tcPr>
          <w:p w14:paraId="3CD88297" w14:textId="77777777" w:rsidR="00E72C0F" w:rsidRPr="00CD783E" w:rsidRDefault="00E72C0F" w:rsidP="00CD783E">
            <w:pPr>
              <w:spacing w:after="0"/>
              <w:jc w:val="both"/>
              <w:rPr>
                <w:rFonts w:cs="Arial"/>
                <w:sz w:val="18"/>
                <w:szCs w:val="18"/>
                <w:lang w:eastAsia="cs-CZ"/>
              </w:rPr>
            </w:pPr>
            <w:r w:rsidRPr="00CD783E">
              <w:rPr>
                <w:rFonts w:cs="Arial"/>
                <w:sz w:val="18"/>
                <w:szCs w:val="18"/>
                <w:lang w:eastAsia="cs-CZ"/>
              </w:rPr>
              <w:t>Zamítnout audit 0</w:t>
            </w:r>
          </w:p>
        </w:tc>
      </w:tr>
      <w:tr w:rsidR="00E72C0F" w:rsidRPr="00CD783E" w14:paraId="6FC0D7FA" w14:textId="77777777" w:rsidTr="00CD783E">
        <w:trPr>
          <w:tblCellSpacing w:w="15" w:type="dxa"/>
        </w:trPr>
        <w:tc>
          <w:tcPr>
            <w:tcW w:w="6613" w:type="dxa"/>
            <w:vAlign w:val="center"/>
            <w:hideMark/>
          </w:tcPr>
          <w:p w14:paraId="592A0ACC" w14:textId="77777777" w:rsidR="00E72C0F" w:rsidRPr="00CD783E" w:rsidRDefault="00E72C0F" w:rsidP="00CD783E">
            <w:pPr>
              <w:spacing w:after="0"/>
              <w:jc w:val="both"/>
              <w:rPr>
                <w:rFonts w:cs="Arial"/>
                <w:sz w:val="18"/>
                <w:szCs w:val="18"/>
                <w:lang w:eastAsia="cs-CZ"/>
              </w:rPr>
            </w:pPr>
            <w:r w:rsidRPr="00CD783E">
              <w:rPr>
                <w:rFonts w:cs="Arial"/>
                <w:sz w:val="18"/>
                <w:szCs w:val="18"/>
                <w:lang w:eastAsia="cs-CZ"/>
              </w:rPr>
              <w:t>PbProcessRestServiceImpl_pbZamitnutiAudit1_id_POST</w:t>
            </w:r>
          </w:p>
        </w:tc>
        <w:tc>
          <w:tcPr>
            <w:tcW w:w="2790" w:type="dxa"/>
            <w:vAlign w:val="center"/>
            <w:hideMark/>
          </w:tcPr>
          <w:p w14:paraId="3CED1EBC" w14:textId="77777777" w:rsidR="00E72C0F" w:rsidRPr="00CD783E" w:rsidRDefault="00E72C0F" w:rsidP="00CD783E">
            <w:pPr>
              <w:spacing w:after="0"/>
              <w:jc w:val="both"/>
              <w:rPr>
                <w:rFonts w:cs="Arial"/>
                <w:sz w:val="18"/>
                <w:szCs w:val="18"/>
                <w:lang w:eastAsia="cs-CZ"/>
              </w:rPr>
            </w:pPr>
            <w:r w:rsidRPr="00CD783E">
              <w:rPr>
                <w:rFonts w:cs="Arial"/>
                <w:sz w:val="18"/>
                <w:szCs w:val="18"/>
                <w:lang w:eastAsia="cs-CZ"/>
              </w:rPr>
              <w:t>Zamítnout audit 1</w:t>
            </w:r>
          </w:p>
        </w:tc>
      </w:tr>
      <w:tr w:rsidR="00E72C0F" w:rsidRPr="00CD783E" w14:paraId="0B18C99D" w14:textId="77777777" w:rsidTr="00CD783E">
        <w:trPr>
          <w:tblCellSpacing w:w="15" w:type="dxa"/>
        </w:trPr>
        <w:tc>
          <w:tcPr>
            <w:tcW w:w="6613" w:type="dxa"/>
            <w:vAlign w:val="center"/>
            <w:hideMark/>
          </w:tcPr>
          <w:p w14:paraId="542A8F2D" w14:textId="77777777" w:rsidR="00E72C0F" w:rsidRPr="00A73C1E" w:rsidRDefault="00E72C0F" w:rsidP="00CD783E">
            <w:pPr>
              <w:spacing w:after="0"/>
              <w:jc w:val="both"/>
              <w:rPr>
                <w:rFonts w:cs="Arial"/>
                <w:sz w:val="18"/>
                <w:szCs w:val="18"/>
                <w:lang w:eastAsia="cs-CZ"/>
              </w:rPr>
            </w:pPr>
            <w:r w:rsidRPr="00A73C1E">
              <w:rPr>
                <w:rFonts w:cs="Arial"/>
                <w:sz w:val="18"/>
                <w:szCs w:val="18"/>
                <w:lang w:eastAsia="cs-CZ"/>
              </w:rPr>
              <w:t>PbProcessRestServiceImpl_pbZmenaUcinnostiOd_id_POST</w:t>
            </w:r>
          </w:p>
        </w:tc>
        <w:tc>
          <w:tcPr>
            <w:tcW w:w="2790" w:type="dxa"/>
            <w:vAlign w:val="center"/>
            <w:hideMark/>
          </w:tcPr>
          <w:p w14:paraId="7FC386D6" w14:textId="77777777" w:rsidR="00E72C0F" w:rsidRPr="00A73C1E" w:rsidRDefault="00E72C0F" w:rsidP="00CD783E">
            <w:pPr>
              <w:spacing w:after="0"/>
              <w:jc w:val="both"/>
              <w:rPr>
                <w:rFonts w:cs="Arial"/>
                <w:sz w:val="18"/>
                <w:szCs w:val="18"/>
                <w:lang w:eastAsia="cs-CZ"/>
              </w:rPr>
            </w:pPr>
            <w:r w:rsidRPr="00A73C1E">
              <w:rPr>
                <w:rFonts w:cs="Arial"/>
                <w:sz w:val="18"/>
                <w:szCs w:val="18"/>
                <w:lang w:eastAsia="cs-CZ"/>
              </w:rPr>
              <w:t>Změna účinnosti</w:t>
            </w:r>
          </w:p>
        </w:tc>
      </w:tr>
      <w:tr w:rsidR="00E72C0F" w:rsidRPr="00CD783E" w14:paraId="1988757C" w14:textId="77777777" w:rsidTr="00CD783E">
        <w:trPr>
          <w:tblCellSpacing w:w="15" w:type="dxa"/>
        </w:trPr>
        <w:tc>
          <w:tcPr>
            <w:tcW w:w="6613" w:type="dxa"/>
            <w:vAlign w:val="center"/>
            <w:hideMark/>
          </w:tcPr>
          <w:p w14:paraId="50FB47E7" w14:textId="77777777" w:rsidR="00E72C0F" w:rsidRPr="00CD783E" w:rsidRDefault="00E72C0F" w:rsidP="00CD783E">
            <w:pPr>
              <w:spacing w:after="0"/>
              <w:jc w:val="both"/>
              <w:rPr>
                <w:rFonts w:cs="Arial"/>
                <w:sz w:val="18"/>
                <w:szCs w:val="18"/>
                <w:lang w:eastAsia="cs-CZ"/>
              </w:rPr>
            </w:pPr>
            <w:r w:rsidRPr="00CD783E">
              <w:rPr>
                <w:rFonts w:cs="Arial"/>
                <w:sz w:val="18"/>
                <w:szCs w:val="18"/>
                <w:lang w:eastAsia="cs-CZ"/>
              </w:rPr>
              <w:t>PbProcessRestServiceImpl_pbStazeniZaudit0_id_POST</w:t>
            </w:r>
          </w:p>
        </w:tc>
        <w:tc>
          <w:tcPr>
            <w:tcW w:w="2790" w:type="dxa"/>
            <w:vAlign w:val="center"/>
            <w:hideMark/>
          </w:tcPr>
          <w:p w14:paraId="530247C7" w14:textId="77777777" w:rsidR="00E72C0F" w:rsidRPr="00CD783E" w:rsidRDefault="00E72C0F" w:rsidP="00CD783E">
            <w:pPr>
              <w:spacing w:after="0"/>
              <w:jc w:val="both"/>
              <w:rPr>
                <w:rFonts w:cs="Arial"/>
                <w:sz w:val="18"/>
                <w:szCs w:val="18"/>
                <w:lang w:eastAsia="cs-CZ"/>
              </w:rPr>
            </w:pPr>
            <w:r w:rsidRPr="00CD783E">
              <w:rPr>
                <w:rFonts w:cs="Arial"/>
                <w:sz w:val="18"/>
                <w:szCs w:val="18"/>
                <w:lang w:eastAsia="cs-CZ"/>
              </w:rPr>
              <w:t>Zrušení ukončení PB</w:t>
            </w:r>
          </w:p>
        </w:tc>
      </w:tr>
      <w:tr w:rsidR="00E72C0F" w:rsidRPr="00CD783E" w14:paraId="73613ACD" w14:textId="77777777" w:rsidTr="00CD783E">
        <w:trPr>
          <w:tblCellSpacing w:w="15" w:type="dxa"/>
        </w:trPr>
        <w:tc>
          <w:tcPr>
            <w:tcW w:w="6613" w:type="dxa"/>
            <w:vAlign w:val="center"/>
            <w:hideMark/>
          </w:tcPr>
          <w:p w14:paraId="230FE7DF" w14:textId="77777777" w:rsidR="00E72C0F" w:rsidRPr="00CD783E" w:rsidRDefault="00E72C0F" w:rsidP="00CD783E">
            <w:pPr>
              <w:spacing w:after="0"/>
              <w:jc w:val="both"/>
              <w:rPr>
                <w:rFonts w:cs="Arial"/>
                <w:sz w:val="18"/>
                <w:szCs w:val="18"/>
                <w:lang w:eastAsia="cs-CZ"/>
              </w:rPr>
            </w:pPr>
            <w:r w:rsidRPr="00CD783E">
              <w:rPr>
                <w:rFonts w:cs="Arial"/>
                <w:sz w:val="18"/>
                <w:szCs w:val="18"/>
                <w:lang w:eastAsia="cs-CZ"/>
              </w:rPr>
              <w:t>PbProcessRestServiceImpl_pbZruseniNavrhu_id_POST</w:t>
            </w:r>
          </w:p>
        </w:tc>
        <w:tc>
          <w:tcPr>
            <w:tcW w:w="2790" w:type="dxa"/>
            <w:vAlign w:val="center"/>
            <w:hideMark/>
          </w:tcPr>
          <w:p w14:paraId="343F16FA" w14:textId="77777777" w:rsidR="00E72C0F" w:rsidRPr="00CD783E" w:rsidRDefault="00E72C0F" w:rsidP="00CD783E">
            <w:pPr>
              <w:spacing w:after="0"/>
              <w:jc w:val="both"/>
              <w:rPr>
                <w:rFonts w:cs="Arial"/>
                <w:sz w:val="18"/>
                <w:szCs w:val="18"/>
                <w:lang w:eastAsia="cs-CZ"/>
              </w:rPr>
            </w:pPr>
            <w:r w:rsidRPr="00CD783E">
              <w:rPr>
                <w:rFonts w:cs="Arial"/>
                <w:sz w:val="18"/>
                <w:szCs w:val="18"/>
                <w:lang w:eastAsia="cs-CZ"/>
              </w:rPr>
              <w:t>Zrušit návrh</w:t>
            </w:r>
          </w:p>
        </w:tc>
      </w:tr>
    </w:tbl>
    <w:p w14:paraId="7419BD56" w14:textId="77777777" w:rsidR="00202990" w:rsidRPr="00CD783E" w:rsidRDefault="00202990" w:rsidP="00CD783E">
      <w:pPr>
        <w:spacing w:after="0"/>
        <w:jc w:val="both"/>
        <w:rPr>
          <w:rFonts w:cs="Arial"/>
          <w:szCs w:val="22"/>
          <w:highlight w:val="yellow"/>
          <w:lang w:eastAsia="cs-CZ"/>
        </w:rPr>
      </w:pPr>
    </w:p>
    <w:p w14:paraId="1A81779E" w14:textId="77777777" w:rsidR="00E72C0F" w:rsidRPr="00CD783E" w:rsidRDefault="00E72C0F" w:rsidP="00CD783E">
      <w:pPr>
        <w:jc w:val="both"/>
      </w:pPr>
      <w:r w:rsidRPr="00CD783E">
        <w:t>Posun entity PB do stavů dle stavového diagramu bude probíhat systémově.</w:t>
      </w:r>
    </w:p>
    <w:p w14:paraId="73D6A71C" w14:textId="77777777" w:rsidR="00E72C0F" w:rsidRPr="00CD783E" w:rsidRDefault="00E72C0F" w:rsidP="00CD783E">
      <w:pPr>
        <w:pStyle w:val="Nadpis2"/>
        <w:numPr>
          <w:ilvl w:val="2"/>
          <w:numId w:val="8"/>
        </w:numPr>
        <w:jc w:val="both"/>
      </w:pPr>
      <w:r w:rsidRPr="00CD783E">
        <w:t>Zrušení možnosti editace geometrie PB</w:t>
      </w:r>
    </w:p>
    <w:p w14:paraId="0CD5DEA7" w14:textId="77777777" w:rsidR="00E72C0F" w:rsidRPr="00CD783E" w:rsidRDefault="00E72C0F" w:rsidP="00CD783E">
      <w:pPr>
        <w:jc w:val="both"/>
      </w:pPr>
      <w:r w:rsidRPr="00CD783E">
        <w:t xml:space="preserve">Entitu PB nebude možné geometricky upravovat </w:t>
      </w:r>
      <w:r w:rsidR="00C213C4" w:rsidRPr="00CD783E">
        <w:t>a budou upraveny všechny příslušné geometrické nástroje tak, aby s nimi nebyla tato operace povolena. V panelu Kreslení nebude entita PB nabízena a bude upravena obecná funkce na smazání zákresu PB.</w:t>
      </w:r>
    </w:p>
    <w:p w14:paraId="03CB5B5A" w14:textId="77777777" w:rsidR="00AB11F4" w:rsidRDefault="00AB11F4" w:rsidP="00CD783E">
      <w:pPr>
        <w:pStyle w:val="Nadpis2"/>
        <w:numPr>
          <w:ilvl w:val="2"/>
          <w:numId w:val="8"/>
        </w:numPr>
        <w:jc w:val="both"/>
      </w:pPr>
      <w:r>
        <w:t>Úprava detailu PB – grid návrhy DPB</w:t>
      </w:r>
    </w:p>
    <w:p w14:paraId="2B7C4564" w14:textId="77777777" w:rsidR="00AB11F4" w:rsidRPr="00CD783E" w:rsidRDefault="00AB11F4" w:rsidP="008B29B0">
      <w:pPr>
        <w:shd w:val="clear" w:color="auto" w:fill="FFFFFF"/>
        <w:spacing w:after="0"/>
        <w:jc w:val="both"/>
        <w:rPr>
          <w:rFonts w:cs="Arial"/>
          <w:szCs w:val="22"/>
          <w:lang w:eastAsia="cs-CZ"/>
        </w:rPr>
      </w:pPr>
      <w:r w:rsidRPr="00CD783E">
        <w:rPr>
          <w:rFonts w:cs="Arial"/>
          <w:szCs w:val="22"/>
          <w:lang w:eastAsia="cs-CZ"/>
        </w:rPr>
        <w:t>Rozšířit zobrazení záznamů v seznamu Návrhy DPB na detailu PB. Je potřeba, aby se zobrazovaly všechny návrhové stavy DPB, tj.:</w:t>
      </w:r>
    </w:p>
    <w:p w14:paraId="597EE1EC" w14:textId="77777777" w:rsidR="00AB11F4" w:rsidRPr="00CD783E" w:rsidRDefault="00AB11F4" w:rsidP="008B29B0">
      <w:pPr>
        <w:pStyle w:val="Odstavecseseznamem"/>
        <w:numPr>
          <w:ilvl w:val="0"/>
          <w:numId w:val="19"/>
        </w:numPr>
        <w:shd w:val="clear" w:color="auto" w:fill="FFFFFF"/>
        <w:spacing w:after="0"/>
        <w:jc w:val="both"/>
        <w:rPr>
          <w:rFonts w:cs="Arial"/>
          <w:szCs w:val="22"/>
          <w:lang w:eastAsia="cs-CZ"/>
        </w:rPr>
      </w:pPr>
      <w:r w:rsidRPr="00CD783E">
        <w:rPr>
          <w:rFonts w:cs="Arial"/>
          <w:szCs w:val="22"/>
          <w:lang w:eastAsia="cs-CZ"/>
        </w:rPr>
        <w:t>rozpracovaný (0)</w:t>
      </w:r>
    </w:p>
    <w:p w14:paraId="73ADF758" w14:textId="77777777" w:rsidR="00AB11F4" w:rsidRPr="00CD783E" w:rsidRDefault="00AB11F4" w:rsidP="008B29B0">
      <w:pPr>
        <w:pStyle w:val="Odstavecseseznamem"/>
        <w:numPr>
          <w:ilvl w:val="0"/>
          <w:numId w:val="19"/>
        </w:numPr>
        <w:shd w:val="clear" w:color="auto" w:fill="FFFFFF"/>
        <w:spacing w:after="0"/>
        <w:jc w:val="both"/>
        <w:rPr>
          <w:rFonts w:cs="Arial"/>
          <w:szCs w:val="22"/>
          <w:lang w:eastAsia="cs-CZ"/>
        </w:rPr>
      </w:pPr>
      <w:r w:rsidRPr="00CD783E">
        <w:rPr>
          <w:rFonts w:cs="Arial"/>
          <w:szCs w:val="22"/>
          <w:lang w:eastAsia="cs-CZ"/>
        </w:rPr>
        <w:t>návrh (1)</w:t>
      </w:r>
    </w:p>
    <w:p w14:paraId="73F6D849" w14:textId="77777777" w:rsidR="00AB11F4" w:rsidRPr="00CD783E" w:rsidRDefault="00AB11F4" w:rsidP="008B29B0">
      <w:pPr>
        <w:pStyle w:val="Odstavecseseznamem"/>
        <w:numPr>
          <w:ilvl w:val="0"/>
          <w:numId w:val="19"/>
        </w:numPr>
        <w:shd w:val="clear" w:color="auto" w:fill="FFFFFF"/>
        <w:spacing w:after="0"/>
        <w:jc w:val="both"/>
        <w:rPr>
          <w:rFonts w:cs="Arial"/>
          <w:szCs w:val="22"/>
          <w:lang w:eastAsia="cs-CZ"/>
        </w:rPr>
      </w:pPr>
      <w:r w:rsidRPr="00CD783E">
        <w:rPr>
          <w:rFonts w:cs="Arial"/>
          <w:szCs w:val="22"/>
          <w:lang w:eastAsia="cs-CZ"/>
        </w:rPr>
        <w:t>schválený (2)</w:t>
      </w:r>
    </w:p>
    <w:p w14:paraId="5FD46952" w14:textId="77777777" w:rsidR="0059547D" w:rsidRPr="00CD783E" w:rsidRDefault="0059547D" w:rsidP="00CD783E">
      <w:pPr>
        <w:pStyle w:val="Nadpis2"/>
        <w:numPr>
          <w:ilvl w:val="2"/>
          <w:numId w:val="8"/>
        </w:numPr>
        <w:jc w:val="both"/>
      </w:pPr>
      <w:r w:rsidRPr="00CD783E">
        <w:lastRenderedPageBreak/>
        <w:t>Vytvoření záložky Historie na PB</w:t>
      </w:r>
    </w:p>
    <w:p w14:paraId="72D951EB" w14:textId="77777777" w:rsidR="00AB11F4" w:rsidRPr="00CD783E" w:rsidRDefault="0059547D" w:rsidP="00CD783E">
      <w:pPr>
        <w:jc w:val="both"/>
      </w:pPr>
      <w:r w:rsidRPr="00CD783E">
        <w:t xml:space="preserve">Vytvoření funkcionality historie, tj. nápočtu překryvu mezi entitou PB a PB. Pro tento nápočet vytvořit příslušnou úlohu, která bude spouštěna při zúčinění PB. Na detail PB přidat novou záložku Historie (funkcionality zoom + proklik). </w:t>
      </w:r>
    </w:p>
    <w:p w14:paraId="16288A20" w14:textId="77777777" w:rsidR="0059547D" w:rsidRPr="00CD783E" w:rsidRDefault="0059547D" w:rsidP="00CD783E">
      <w:pPr>
        <w:jc w:val="both"/>
      </w:pPr>
      <w:r w:rsidRPr="00CD783E">
        <w:t>Po nasazení nové funkcionality do příslušného prostředí provést nultý přepočet pro všechny účinné záznamy PB. Historické záznamy PB se přepočítávat nebudou a zůstanou bez těchto dat – záložka Historie bude prázdná.</w:t>
      </w:r>
    </w:p>
    <w:p w14:paraId="2C47BAE1" w14:textId="77777777" w:rsidR="00C213C4" w:rsidRDefault="00C213C4" w:rsidP="00CD783E">
      <w:pPr>
        <w:pStyle w:val="Nadpis2"/>
        <w:numPr>
          <w:ilvl w:val="2"/>
          <w:numId w:val="8"/>
        </w:numPr>
        <w:jc w:val="both"/>
      </w:pPr>
      <w:r>
        <w:t>Přepínání mezi více PB v KE</w:t>
      </w:r>
    </w:p>
    <w:p w14:paraId="56D907A1" w14:textId="77777777" w:rsidR="00C213C4" w:rsidRDefault="00C213C4" w:rsidP="00CD783E">
      <w:pPr>
        <w:jc w:val="both"/>
      </w:pPr>
      <w:r>
        <w:t xml:space="preserve">V komplexní editaci bude vytvořena nová funkcionalita pro přepínání mezi primárním PB a sousedními PB. Do funkcionality budou načteny dané PB a uživatel si vybere tzv. nový primární PB. Pokud bude existovat pouze účinný PB, nabídne se tento. Jestliže bude existovat pro tento účinný nový návrh, bude se nabízet verze návrhu. Komplexní editace se obnoví pro tento nový primární PB. Před změnou bude kontrola, že změny v KE jsou uloženy. </w:t>
      </w:r>
    </w:p>
    <w:p w14:paraId="5F0686AD" w14:textId="77777777" w:rsidR="007354DF" w:rsidRPr="00D44E75" w:rsidRDefault="007354DF" w:rsidP="00CD783E">
      <w:pPr>
        <w:pStyle w:val="Nadpis2"/>
        <w:numPr>
          <w:ilvl w:val="2"/>
          <w:numId w:val="8"/>
        </w:numPr>
        <w:jc w:val="both"/>
      </w:pPr>
      <w:r w:rsidRPr="00D44E75">
        <w:t>Slučování PB</w:t>
      </w:r>
      <w:r w:rsidR="00327E52" w:rsidRPr="00D44E75">
        <w:t xml:space="preserve"> tvaru multipolygon</w:t>
      </w:r>
    </w:p>
    <w:p w14:paraId="186976DD" w14:textId="77777777" w:rsidR="007354DF" w:rsidRPr="00D44E75" w:rsidRDefault="00327E52" w:rsidP="00CD783E">
      <w:pPr>
        <w:jc w:val="both"/>
      </w:pPr>
      <w:r w:rsidRPr="00D44E75">
        <w:t xml:space="preserve">Nejedná se o úpravu v geometrické operaci slučování dvou </w:t>
      </w:r>
      <w:r w:rsidR="006E046F" w:rsidRPr="00D44E75">
        <w:t xml:space="preserve">samostatných </w:t>
      </w:r>
      <w:r w:rsidRPr="00D44E75">
        <w:t xml:space="preserve">PB. Geometrické sloučení dvou </w:t>
      </w:r>
      <w:r w:rsidR="006E046F" w:rsidRPr="00D44E75">
        <w:t xml:space="preserve">samostatných </w:t>
      </w:r>
      <w:r w:rsidRPr="00D44E75">
        <w:t xml:space="preserve">PB bude možné pouze v KE a bude fungovat na principu již navrženého mechanismu implementovaného v rámci PZ 504 (kapitola 3.8 Slučování DPB/ZPB). </w:t>
      </w:r>
    </w:p>
    <w:p w14:paraId="2101B1DC" w14:textId="77777777" w:rsidR="00327E52" w:rsidRPr="00CD783E" w:rsidRDefault="00327E52" w:rsidP="00CD783E">
      <w:pPr>
        <w:jc w:val="both"/>
      </w:pPr>
      <w:r w:rsidRPr="00D44E75">
        <w:t xml:space="preserve">Geometrické algoritmy jak pro běžnou editaci, tak pro komplexní editaci však musí vyhodnotit stejně situaci dotyku či překryvu v multipolygonu PB. </w:t>
      </w:r>
      <w:r w:rsidRPr="00D44E75">
        <w:rPr>
          <w:rFonts w:cs="Arial"/>
        </w:rPr>
        <w:t>Automatické vyhodnocení dotyku nebo překryvu ploch v rámci jednoho multipolygonu povede k automatickému sloučení těchto ploch do jedné. Vyhodnocení se provede vždy na uložení: Komplexní editace a Běžná editace.</w:t>
      </w:r>
    </w:p>
    <w:p w14:paraId="591119E4" w14:textId="77777777" w:rsidR="007354DF" w:rsidRPr="00D44E75" w:rsidRDefault="007354DF" w:rsidP="00CD783E">
      <w:pPr>
        <w:pStyle w:val="Nadpis2"/>
        <w:numPr>
          <w:ilvl w:val="2"/>
          <w:numId w:val="8"/>
        </w:numPr>
        <w:jc w:val="both"/>
      </w:pPr>
      <w:r w:rsidRPr="00D44E75">
        <w:t>Rozpad PB</w:t>
      </w:r>
      <w:r w:rsidR="00D44E75" w:rsidRPr="00D44E75">
        <w:t xml:space="preserve"> tvaru multipolygon</w:t>
      </w:r>
    </w:p>
    <w:p w14:paraId="001B18EC" w14:textId="77777777" w:rsidR="007354DF" w:rsidRPr="00D44E75" w:rsidRDefault="00D44E75" w:rsidP="00D44E75">
      <w:pPr>
        <w:jc w:val="both"/>
      </w:pPr>
      <w:r w:rsidRPr="00D44E75">
        <w:t xml:space="preserve">V systému z důvodu četných geometrických operací nad entitami DPB a ZPB budou vznikat za určitých situací PB tvaru multipolygon. </w:t>
      </w:r>
    </w:p>
    <w:p w14:paraId="2A97C816" w14:textId="77777777" w:rsidR="007354DF" w:rsidRPr="00D44E75" w:rsidRDefault="007354DF" w:rsidP="00CD783E">
      <w:pPr>
        <w:jc w:val="both"/>
      </w:pPr>
      <w:r w:rsidRPr="00D44E75">
        <w:t>Před zúčiněním takto vzniklé geometrie musí dojít k automatickému rozpadu</w:t>
      </w:r>
      <w:r w:rsidR="00D44E75" w:rsidRPr="00D44E75">
        <w:t xml:space="preserve"> PB</w:t>
      </w:r>
      <w:r w:rsidRPr="00D44E75">
        <w:t xml:space="preserve"> na polygony. </w:t>
      </w:r>
    </w:p>
    <w:p w14:paraId="1BE3D03C" w14:textId="77777777" w:rsidR="00AB11F4" w:rsidRDefault="00AB11F4" w:rsidP="00CD783E">
      <w:pPr>
        <w:pStyle w:val="Nadpis2"/>
        <w:numPr>
          <w:ilvl w:val="2"/>
          <w:numId w:val="8"/>
        </w:numPr>
        <w:jc w:val="both"/>
      </w:pPr>
      <w:r>
        <w:t>Zúčinění nové verze PB</w:t>
      </w:r>
    </w:p>
    <w:p w14:paraId="0DB8404D" w14:textId="77777777" w:rsidR="00E96AAB" w:rsidRPr="00CD783E" w:rsidRDefault="00E96AAB" w:rsidP="00CD783E">
      <w:pPr>
        <w:jc w:val="both"/>
      </w:pPr>
      <w:r>
        <w:t xml:space="preserve">Do algoritmu zúčinění je třeba </w:t>
      </w:r>
      <w:r w:rsidR="007354DF">
        <w:t>upravit nové podmínky a změnit kontroly pro nab</w:t>
      </w:r>
      <w:r w:rsidR="004F557E">
        <w:t>y</w:t>
      </w:r>
      <w:r w:rsidR="007354DF">
        <w:t xml:space="preserve">tí účinnosti entity PB. </w:t>
      </w:r>
      <w:r w:rsidR="007E3B3C">
        <w:t>Při zúčiňování PB budou na pozadí stále spouštěny přidružené úlohy, například nápočet překryvu PB a PSK.</w:t>
      </w:r>
    </w:p>
    <w:p w14:paraId="70878DC8" w14:textId="77777777" w:rsidR="00AB11F4" w:rsidRDefault="00AB11F4" w:rsidP="00CD783E">
      <w:pPr>
        <w:pStyle w:val="Nadpis2"/>
        <w:numPr>
          <w:ilvl w:val="2"/>
          <w:numId w:val="8"/>
        </w:numPr>
        <w:jc w:val="both"/>
      </w:pPr>
      <w:r>
        <w:t>Ukončení stávající verze PB</w:t>
      </w:r>
    </w:p>
    <w:p w14:paraId="1B571A42" w14:textId="77777777" w:rsidR="007354DF" w:rsidRPr="008A1F3D" w:rsidRDefault="007354DF" w:rsidP="00CD783E">
      <w:pPr>
        <w:jc w:val="both"/>
      </w:pPr>
      <w:r>
        <w:t xml:space="preserve">Do algoritmu ukončení je třeba upravit nové podmínky a změnit kontroly pro </w:t>
      </w:r>
      <w:r w:rsidR="00364A82">
        <w:t>ukončení platnosti</w:t>
      </w:r>
      <w:r>
        <w:t xml:space="preserve"> entity PB. </w:t>
      </w:r>
    </w:p>
    <w:p w14:paraId="77971F54" w14:textId="77777777" w:rsidR="00AB11F4" w:rsidRDefault="00AB11F4" w:rsidP="00CD783E">
      <w:pPr>
        <w:pStyle w:val="Nadpis2"/>
        <w:numPr>
          <w:ilvl w:val="2"/>
          <w:numId w:val="8"/>
        </w:numPr>
        <w:jc w:val="both"/>
      </w:pPr>
      <w:r>
        <w:t>Zrušení verze PB</w:t>
      </w:r>
    </w:p>
    <w:p w14:paraId="7B99D30C" w14:textId="77777777" w:rsidR="00AB11F4" w:rsidRDefault="00F84971" w:rsidP="00CD783E">
      <w:pPr>
        <w:jc w:val="both"/>
      </w:pPr>
      <w:r>
        <w:t>Při zjištění, že na entitu PB ve stavu rozpracovaná nejsou navázány žádné návrhy DPB nebo ZPB, musí dojít k automatickému zrušení této entity PB.</w:t>
      </w:r>
    </w:p>
    <w:p w14:paraId="5742652D" w14:textId="77777777" w:rsidR="00DB3789" w:rsidRDefault="00DB3789" w:rsidP="00CD783E">
      <w:pPr>
        <w:pStyle w:val="Nadpis2"/>
        <w:numPr>
          <w:ilvl w:val="2"/>
          <w:numId w:val="8"/>
        </w:numPr>
        <w:jc w:val="both"/>
      </w:pPr>
      <w:r>
        <w:t>Tolerance pro vznik nového PB</w:t>
      </w:r>
    </w:p>
    <w:p w14:paraId="293045E4" w14:textId="77777777" w:rsidR="00DB3789" w:rsidRDefault="006E046F" w:rsidP="00CD783E">
      <w:pPr>
        <w:jc w:val="both"/>
      </w:pPr>
      <w:r>
        <w:t xml:space="preserve">V systému bude existovat tolerance 50 m2 pro plochu PB. </w:t>
      </w:r>
      <w:r w:rsidR="00D44E75">
        <w:t xml:space="preserve">Tato tolerance bude uplatněná až </w:t>
      </w:r>
      <w:r w:rsidR="00342458">
        <w:t xml:space="preserve">při zúčinění PB. PB s plochou menší než 50 m2 nebude zúčiněn. </w:t>
      </w:r>
    </w:p>
    <w:p w14:paraId="3BF60DCD" w14:textId="77777777" w:rsidR="004043F8" w:rsidRDefault="00D44E75" w:rsidP="00CD783E">
      <w:pPr>
        <w:pStyle w:val="Nadpis2"/>
        <w:numPr>
          <w:ilvl w:val="2"/>
          <w:numId w:val="8"/>
        </w:numPr>
        <w:jc w:val="both"/>
      </w:pPr>
      <w:r>
        <w:t>M</w:t>
      </w:r>
      <w:r w:rsidR="004043F8">
        <w:t>igrace dat a úprava dat</w:t>
      </w:r>
    </w:p>
    <w:p w14:paraId="697C405F" w14:textId="77777777" w:rsidR="004043F8" w:rsidRDefault="004043F8" w:rsidP="00CD783E">
      <w:pPr>
        <w:jc w:val="both"/>
      </w:pPr>
      <w:r>
        <w:t>Při spuštění mechanismu automatického generování PB se bude v systému na straně Evidence půdy nacházet spousta nedokončených dat z předchozích aktualizačních procesů, které by způsoboval</w:t>
      </w:r>
      <w:r w:rsidR="00542D34">
        <w:t>y</w:t>
      </w:r>
      <w:r>
        <w:t xml:space="preserve"> následné nekonzistence. Je potřeba tato data narovnat. V prvním běhu je potřeba provést tyto úpravy:</w:t>
      </w:r>
    </w:p>
    <w:p w14:paraId="5EBE609D" w14:textId="77777777" w:rsidR="004043F8" w:rsidRDefault="0059547D" w:rsidP="00542D34">
      <w:pPr>
        <w:pStyle w:val="Odstavecseseznamem"/>
        <w:numPr>
          <w:ilvl w:val="0"/>
          <w:numId w:val="18"/>
        </w:numPr>
        <w:jc w:val="both"/>
      </w:pPr>
      <w:r>
        <w:t>Všechny PB ve stavu Schválený převést do stavu Účinný</w:t>
      </w:r>
    </w:p>
    <w:p w14:paraId="488D5AA6" w14:textId="77777777" w:rsidR="0059547D" w:rsidRDefault="0059547D" w:rsidP="00542D34">
      <w:pPr>
        <w:pStyle w:val="Odstavecseseznamem"/>
        <w:numPr>
          <w:ilvl w:val="0"/>
          <w:numId w:val="18"/>
        </w:numPr>
        <w:jc w:val="both"/>
      </w:pPr>
      <w:r>
        <w:t>Všechny PB ve stavu Účinný v potvrzeném zrušení převést do stavu Historický</w:t>
      </w:r>
    </w:p>
    <w:p w14:paraId="71DB768E" w14:textId="77777777" w:rsidR="0059547D" w:rsidRDefault="0059547D" w:rsidP="00542D34">
      <w:pPr>
        <w:pStyle w:val="Odstavecseseznamem"/>
        <w:numPr>
          <w:ilvl w:val="0"/>
          <w:numId w:val="18"/>
        </w:numPr>
        <w:jc w:val="both"/>
      </w:pPr>
      <w:r>
        <w:lastRenderedPageBreak/>
        <w:t>Dokončit či zrušit všechny územní změny nad entitou PB</w:t>
      </w:r>
    </w:p>
    <w:p w14:paraId="0B602724" w14:textId="77777777" w:rsidR="00033664" w:rsidRDefault="00033664" w:rsidP="00542D34">
      <w:pPr>
        <w:pStyle w:val="Odstavecseseznamem"/>
        <w:numPr>
          <w:ilvl w:val="0"/>
          <w:numId w:val="18"/>
        </w:numPr>
        <w:jc w:val="both"/>
      </w:pPr>
      <w:r>
        <w:t>Všechny rozpracované ZPB budou převedeny do zrušeného stavu</w:t>
      </w:r>
    </w:p>
    <w:p w14:paraId="02CA45CE" w14:textId="77777777" w:rsidR="00033664" w:rsidRDefault="00033664" w:rsidP="00542D34">
      <w:pPr>
        <w:pStyle w:val="Odstavecseseznamem"/>
        <w:numPr>
          <w:ilvl w:val="0"/>
          <w:numId w:val="18"/>
        </w:numPr>
        <w:jc w:val="both"/>
      </w:pPr>
      <w:r>
        <w:t xml:space="preserve">Všechny návrhové (stavy 0 a 1) PB, které nemají </w:t>
      </w:r>
      <w:r w:rsidR="00E46EDB">
        <w:t>vazbu na DPB či ZPB budou zrušeny</w:t>
      </w:r>
    </w:p>
    <w:p w14:paraId="24E4AC61" w14:textId="77777777" w:rsidR="00E46EDB" w:rsidRDefault="00E46EDB" w:rsidP="00542D34">
      <w:pPr>
        <w:pStyle w:val="Odstavecseseznamem"/>
        <w:numPr>
          <w:ilvl w:val="0"/>
          <w:numId w:val="18"/>
        </w:numPr>
        <w:jc w:val="both"/>
      </w:pPr>
      <w:r>
        <w:t>Všechny PB ve stavu 1 s vazbou na DPB budou převedeny do stavu 0</w:t>
      </w:r>
    </w:p>
    <w:p w14:paraId="73B5D616" w14:textId="77777777" w:rsidR="00E46EDB" w:rsidRDefault="00E46EDB" w:rsidP="00542D34">
      <w:pPr>
        <w:pStyle w:val="Odstavecseseznamem"/>
        <w:numPr>
          <w:ilvl w:val="0"/>
          <w:numId w:val="18"/>
        </w:numPr>
        <w:jc w:val="both"/>
      </w:pPr>
      <w:r>
        <w:t>Pro všechny návrhové DPB či ZPB musí existovat správný (geometricky) PB ve stavu rozpracovaný návrh</w:t>
      </w:r>
    </w:p>
    <w:p w14:paraId="21E2FA76" w14:textId="77777777" w:rsidR="003228D9" w:rsidRDefault="00EB25B7" w:rsidP="00542D34">
      <w:pPr>
        <w:pStyle w:val="Odstavecseseznamem"/>
        <w:numPr>
          <w:ilvl w:val="0"/>
          <w:numId w:val="18"/>
        </w:numPr>
        <w:jc w:val="both"/>
      </w:pPr>
      <w:r>
        <w:t>Všechny rozpracova</w:t>
      </w:r>
      <w:r w:rsidR="00E46EDB">
        <w:t>né návrhy PB musí mít korektně vytvořené vazby na DPB či ZPB</w:t>
      </w:r>
    </w:p>
    <w:p w14:paraId="1BAF4D12" w14:textId="77777777" w:rsidR="00F23D45" w:rsidRDefault="00F23D45" w:rsidP="00542D34">
      <w:pPr>
        <w:pStyle w:val="Odstavecseseznamem"/>
        <w:numPr>
          <w:ilvl w:val="0"/>
          <w:numId w:val="18"/>
        </w:numPr>
        <w:jc w:val="both"/>
      </w:pPr>
      <w:r>
        <w:t>Zrušení všech PB (návrhové), které mají vazbu pouze na EVP (nikoliv na DPB a ZPB)</w:t>
      </w:r>
    </w:p>
    <w:p w14:paraId="2F2C7AF7" w14:textId="77777777" w:rsidR="00F23D45" w:rsidRPr="00CD783E" w:rsidRDefault="00F23D45" w:rsidP="00542D34">
      <w:pPr>
        <w:pStyle w:val="Odstavecseseznamem"/>
        <w:numPr>
          <w:ilvl w:val="0"/>
          <w:numId w:val="18"/>
        </w:numPr>
        <w:jc w:val="both"/>
      </w:pPr>
      <w:r>
        <w:t>Historizace všech PB (účinných), které mají vazbu pouze na EVP (neexistuje na nich ZPB nebo DPB)</w:t>
      </w:r>
    </w:p>
    <w:p w14:paraId="58761DE3" w14:textId="77777777" w:rsidR="00AB11F4" w:rsidRDefault="00155816" w:rsidP="00CD783E">
      <w:pPr>
        <w:jc w:val="both"/>
      </w:pPr>
      <w:r>
        <w:t>Pro zabezpečení korektního běhu budou nutné další úpravy dat a tyto budou případně postupně požadovány především z důvodu daných zjištění z běžného provozu. Je tedy nutné tyto úpravy zabezpečit.</w:t>
      </w:r>
    </w:p>
    <w:p w14:paraId="4665643B" w14:textId="77777777" w:rsidR="00D44E75" w:rsidRPr="00CD783E" w:rsidRDefault="00D44E75" w:rsidP="00CD783E">
      <w:pPr>
        <w:jc w:val="both"/>
      </w:pPr>
    </w:p>
    <w:p w14:paraId="3AC31250" w14:textId="77777777" w:rsidR="004043F8" w:rsidRDefault="004043F8" w:rsidP="00CD783E">
      <w:pPr>
        <w:pStyle w:val="Nadpis2"/>
        <w:jc w:val="both"/>
      </w:pPr>
      <w:r>
        <w:t>Úpravy z pohledu entity DPB</w:t>
      </w:r>
    </w:p>
    <w:p w14:paraId="68A24999" w14:textId="77777777" w:rsidR="00DB3789" w:rsidRDefault="00DB3789" w:rsidP="00CD783E">
      <w:pPr>
        <w:jc w:val="both"/>
      </w:pPr>
    </w:p>
    <w:p w14:paraId="34EE57D0" w14:textId="77777777" w:rsidR="00820FF8" w:rsidRDefault="00820FF8" w:rsidP="00CD783E">
      <w:pPr>
        <w:pStyle w:val="Nadpis2"/>
        <w:numPr>
          <w:ilvl w:val="2"/>
          <w:numId w:val="8"/>
        </w:numPr>
        <w:jc w:val="both"/>
      </w:pPr>
      <w:r>
        <w:t>Otevření KE i s DPB ve stavu A1</w:t>
      </w:r>
    </w:p>
    <w:p w14:paraId="36AB8940" w14:textId="77777777" w:rsidR="00820FF8" w:rsidRPr="00CD783E" w:rsidRDefault="00820FF8" w:rsidP="00CD783E">
      <w:pPr>
        <w:jc w:val="both"/>
      </w:pPr>
      <w:r>
        <w:t>Bude umožněn vstup do KE i z DPB ve stavu návrhu A1.</w:t>
      </w:r>
    </w:p>
    <w:p w14:paraId="6DBD290D" w14:textId="77777777" w:rsidR="004043F8" w:rsidRDefault="00995C33" w:rsidP="00CD783E">
      <w:pPr>
        <w:pStyle w:val="Nadpis2"/>
        <w:numPr>
          <w:ilvl w:val="2"/>
          <w:numId w:val="8"/>
        </w:numPr>
        <w:jc w:val="both"/>
      </w:pPr>
      <w:r>
        <w:t>Schvalování</w:t>
      </w:r>
      <w:r w:rsidR="004043F8">
        <w:t xml:space="preserve"> DPB v řízení MA4 v KE</w:t>
      </w:r>
    </w:p>
    <w:p w14:paraId="0CDCB889" w14:textId="77777777" w:rsidR="004043F8" w:rsidRDefault="004043F8" w:rsidP="00CD783E">
      <w:pPr>
        <w:jc w:val="both"/>
      </w:pPr>
      <w:r>
        <w:t xml:space="preserve">Jelikož budou zrušeny funkcionality </w:t>
      </w:r>
      <w:r w:rsidR="003E61BE">
        <w:t>schvalování</w:t>
      </w:r>
      <w:r>
        <w:t xml:space="preserve"> na entitě PB, které byly využívány pro souběžné schvalování </w:t>
      </w:r>
      <w:r w:rsidR="003E61BE">
        <w:t>i na entitě DPB, je požadováno zabezpečení těchto funkcionalit nově v komplexní editaci. Logika fungování bude obdobná jako doposud</w:t>
      </w:r>
      <w:r w:rsidR="00995C33">
        <w:t xml:space="preserve"> – auditovat se budou DPB, která náleží načtenému tzv. primárnímu PB v komplexní editaci.</w:t>
      </w:r>
    </w:p>
    <w:p w14:paraId="0AA006F6" w14:textId="77777777" w:rsidR="00995C33" w:rsidRDefault="00995C33" w:rsidP="00CD783E">
      <w:pPr>
        <w:jc w:val="both"/>
      </w:pPr>
      <w:r>
        <w:t>Auditor bude mít tyto funkcionality:</w:t>
      </w:r>
    </w:p>
    <w:p w14:paraId="3837BEC5" w14:textId="77777777" w:rsidR="00995C33" w:rsidRDefault="00995C33" w:rsidP="00542D34">
      <w:pPr>
        <w:pStyle w:val="Odstavecseseznamem"/>
        <w:numPr>
          <w:ilvl w:val="0"/>
          <w:numId w:val="18"/>
        </w:numPr>
        <w:jc w:val="both"/>
      </w:pPr>
      <w:r>
        <w:t>Audit 0</w:t>
      </w:r>
    </w:p>
    <w:p w14:paraId="4D9E5645" w14:textId="77777777" w:rsidR="00995C33" w:rsidRDefault="00995C33" w:rsidP="00542D34">
      <w:pPr>
        <w:pStyle w:val="Odstavecseseznamem"/>
        <w:numPr>
          <w:ilvl w:val="0"/>
          <w:numId w:val="18"/>
        </w:numPr>
        <w:jc w:val="both"/>
      </w:pPr>
      <w:r>
        <w:t>Stažení audit 0</w:t>
      </w:r>
    </w:p>
    <w:p w14:paraId="4E607294" w14:textId="77777777" w:rsidR="00995C33" w:rsidRDefault="00995C33" w:rsidP="00542D34">
      <w:pPr>
        <w:pStyle w:val="Odstavecseseznamem"/>
        <w:numPr>
          <w:ilvl w:val="0"/>
          <w:numId w:val="18"/>
        </w:numPr>
        <w:jc w:val="both"/>
      </w:pPr>
      <w:r>
        <w:t>Audit 1</w:t>
      </w:r>
    </w:p>
    <w:p w14:paraId="6518659D" w14:textId="77777777" w:rsidR="00995C33" w:rsidRDefault="00995C33" w:rsidP="00542D34">
      <w:pPr>
        <w:pStyle w:val="Odstavecseseznamem"/>
        <w:numPr>
          <w:ilvl w:val="0"/>
          <w:numId w:val="18"/>
        </w:numPr>
        <w:jc w:val="both"/>
      </w:pPr>
      <w:r>
        <w:t>Stažení audit 1</w:t>
      </w:r>
    </w:p>
    <w:p w14:paraId="73FF2DAB" w14:textId="77777777" w:rsidR="00995C33" w:rsidRDefault="00995C33" w:rsidP="00542D34">
      <w:pPr>
        <w:pStyle w:val="Odstavecseseznamem"/>
        <w:numPr>
          <w:ilvl w:val="0"/>
          <w:numId w:val="18"/>
        </w:numPr>
        <w:jc w:val="both"/>
      </w:pPr>
      <w:r>
        <w:t>Audit 2</w:t>
      </w:r>
    </w:p>
    <w:p w14:paraId="1F880012" w14:textId="77777777" w:rsidR="00995C33" w:rsidRDefault="00995C33" w:rsidP="00542D34">
      <w:pPr>
        <w:pStyle w:val="Odstavecseseznamem"/>
        <w:numPr>
          <w:ilvl w:val="0"/>
          <w:numId w:val="18"/>
        </w:numPr>
        <w:jc w:val="both"/>
      </w:pPr>
      <w:r>
        <w:t>Stažení audit 2</w:t>
      </w:r>
    </w:p>
    <w:p w14:paraId="3F776B43" w14:textId="77777777" w:rsidR="00995C33" w:rsidRDefault="00995C33" w:rsidP="00542D34">
      <w:pPr>
        <w:pStyle w:val="Odstavecseseznamem"/>
        <w:numPr>
          <w:ilvl w:val="0"/>
          <w:numId w:val="18"/>
        </w:numPr>
        <w:jc w:val="both"/>
      </w:pPr>
      <w:r>
        <w:t>Zrušit návrh</w:t>
      </w:r>
    </w:p>
    <w:p w14:paraId="635AB012" w14:textId="77777777" w:rsidR="00995C33" w:rsidRDefault="00995C33" w:rsidP="00CD783E">
      <w:pPr>
        <w:jc w:val="both"/>
      </w:pPr>
      <w:r>
        <w:t>Pro tyto DPB v řízení MA4 nebudou dostupné funkcionality Zamítnutí auditu 0 a Zamítnutí auditu 1.</w:t>
      </w:r>
    </w:p>
    <w:p w14:paraId="29218E5D" w14:textId="77777777" w:rsidR="00995C33" w:rsidRDefault="00995C33" w:rsidP="00CD783E">
      <w:pPr>
        <w:jc w:val="both"/>
      </w:pPr>
      <w:r>
        <w:t>Na uživatelské GUI, jak již bylo řečeno, budou tlačítka implementovaná do Komplexní editace do gridu seznamu DPB. Tlačítka budou přístupná dle rolí a příslušnosti přihlášeného uživatele a dále také podle stavů DPB vyskytujících se na primárním PB – z tohoto pohledu nebude uživatel OPŽL omezen, pokud se bude na PB vyskytovat více stavů DPB, budou dostupná zárove</w:t>
      </w:r>
      <w:r w:rsidR="001C5E73">
        <w:t>ň tlačítk</w:t>
      </w:r>
      <w:r>
        <w:t>a například pro audit 0, stažení auditu 0 a audit 1</w:t>
      </w:r>
      <w:r w:rsidR="001C5E73">
        <w:t xml:space="preserve"> – na primárním PB se vyskytují DPB ve stavu rozpracovaný a ve stavu Audit 0.</w:t>
      </w:r>
    </w:p>
    <w:p w14:paraId="075F47E0" w14:textId="77777777" w:rsidR="001C5E73" w:rsidRDefault="001C5E73" w:rsidP="00CD783E">
      <w:pPr>
        <w:pStyle w:val="Nadpis2"/>
        <w:numPr>
          <w:ilvl w:val="2"/>
          <w:numId w:val="8"/>
        </w:numPr>
        <w:jc w:val="both"/>
      </w:pPr>
      <w:r>
        <w:t>Kontroly na auditech DPB</w:t>
      </w:r>
    </w:p>
    <w:p w14:paraId="6D5517CA" w14:textId="77777777" w:rsidR="001C5E73" w:rsidRDefault="001C5E73" w:rsidP="00CD783E">
      <w:pPr>
        <w:jc w:val="both"/>
      </w:pPr>
      <w:r>
        <w:t>V důsledku automatického generování PB budou určité kontroly na auditech DPB zrušeny a další případné kontroly budou implementovány tak, aby zabezpečily konzistenci dat mezi entitami PB a DPB. Na nové audity DPB v komplexní editaci budou připojeny existující kontroly z auditů na detailu DPB.</w:t>
      </w:r>
    </w:p>
    <w:p w14:paraId="747EA228" w14:textId="77777777" w:rsidR="00D12838" w:rsidRDefault="00D12838" w:rsidP="00D12838">
      <w:pPr>
        <w:pStyle w:val="Nadpis2"/>
        <w:numPr>
          <w:ilvl w:val="2"/>
          <w:numId w:val="8"/>
        </w:numPr>
        <w:jc w:val="both"/>
      </w:pPr>
      <w:r>
        <w:t xml:space="preserve">Zrušení </w:t>
      </w:r>
      <w:r w:rsidRPr="00D12838">
        <w:t>upozornění na nepokrytí DPB účinným PB při A0 nebo A1</w:t>
      </w:r>
    </w:p>
    <w:p w14:paraId="391FC973" w14:textId="77777777" w:rsidR="00D12838" w:rsidRDefault="00D12838" w:rsidP="00D12838">
      <w:r>
        <w:t xml:space="preserve">Na auditech A0 a A1 dojde ke zrušení měkké kontroly ve znění: </w:t>
      </w:r>
      <w:r w:rsidRPr="00D12838">
        <w:t xml:space="preserve">Upozornění: </w:t>
      </w:r>
      <w:r>
        <w:t xml:space="preserve">DPB XY </w:t>
      </w:r>
      <w:r w:rsidRPr="00D12838">
        <w:t xml:space="preserve">neleží zcela uvnitř schváleného nebo účinného PB. </w:t>
      </w:r>
      <w:r>
        <w:t>Za současných podmínek principů v Evidenci půdy při automatickém generování PB ztrácí kontrola smysl.</w:t>
      </w:r>
    </w:p>
    <w:p w14:paraId="1380106E" w14:textId="77777777" w:rsidR="001C5E73" w:rsidRDefault="001C5E73" w:rsidP="00CD783E">
      <w:pPr>
        <w:pStyle w:val="Nadpis2"/>
        <w:numPr>
          <w:ilvl w:val="2"/>
          <w:numId w:val="8"/>
        </w:numPr>
        <w:jc w:val="both"/>
      </w:pPr>
      <w:r>
        <w:lastRenderedPageBreak/>
        <w:t>Řešení PDÚ v Komplexní editaci</w:t>
      </w:r>
    </w:p>
    <w:p w14:paraId="330302A9" w14:textId="77777777" w:rsidR="001C5E73" w:rsidRDefault="001C5E73" w:rsidP="00CD783E">
      <w:pPr>
        <w:jc w:val="both"/>
      </w:pPr>
      <w:r>
        <w:t>Do komplexní editace bude doplněna funkcionalita k řešení Způsobilých a Nezpůsobilých ploch v rámci zjišťování PDÚ. Tato funkcionalita bude doplněna do gridu seznamu DPB a bude řešit PDÚ pouze na úrovni daného DPB.</w:t>
      </w:r>
    </w:p>
    <w:p w14:paraId="1589D7CD" w14:textId="77777777" w:rsidR="001C5E73" w:rsidRDefault="00085127" w:rsidP="00CD783E">
      <w:pPr>
        <w:pStyle w:val="Nadpis2"/>
        <w:numPr>
          <w:ilvl w:val="2"/>
          <w:numId w:val="8"/>
        </w:numPr>
        <w:jc w:val="both"/>
      </w:pPr>
      <w:r>
        <w:t>Konečné p</w:t>
      </w:r>
      <w:r w:rsidR="001C5E73">
        <w:t>rocesní tisky EP v Komplexní editaci</w:t>
      </w:r>
    </w:p>
    <w:p w14:paraId="6428951C" w14:textId="77777777" w:rsidR="001C5E73" w:rsidRPr="00CD783E" w:rsidRDefault="001C5E73" w:rsidP="00CD783E">
      <w:pPr>
        <w:jc w:val="both"/>
      </w:pPr>
      <w:r>
        <w:t>Do komplexní editace bude doplněna funkcionalita pro generování</w:t>
      </w:r>
      <w:r w:rsidR="00085127">
        <w:t xml:space="preserve"> konečných</w:t>
      </w:r>
      <w:r>
        <w:t xml:space="preserve"> procesních tisků v rámci aktualizace v Evidenci půdy. </w:t>
      </w:r>
      <w:r w:rsidR="00085127">
        <w:t xml:space="preserve">Funkcionalita bude tedy nabízet tisky Oznámení o provedení změny, resp. Oznámení o neprovedení změny pro daná řízení DPB v komplexní editaci. </w:t>
      </w:r>
    </w:p>
    <w:p w14:paraId="03ED3183" w14:textId="77777777" w:rsidR="00085127" w:rsidRDefault="00085127" w:rsidP="00CD783E">
      <w:pPr>
        <w:pStyle w:val="Nadpis2"/>
        <w:numPr>
          <w:ilvl w:val="2"/>
          <w:numId w:val="8"/>
        </w:numPr>
        <w:jc w:val="both"/>
      </w:pPr>
      <w:r>
        <w:t>Nový DPB</w:t>
      </w:r>
    </w:p>
    <w:p w14:paraId="3D911601" w14:textId="77777777" w:rsidR="00085127" w:rsidRDefault="00085127" w:rsidP="00CD783E">
      <w:pPr>
        <w:jc w:val="both"/>
      </w:pPr>
      <w:r>
        <w:t>Aktuálně nelze vytvořit úplně nový DPB bez existence PB. Musí tedy dojít ke změně a zároveň při vytvoření nového DPB bude vytvořen i rozpracovaný PB.</w:t>
      </w:r>
    </w:p>
    <w:p w14:paraId="0205ECAC" w14:textId="77777777" w:rsidR="00DE32A6" w:rsidRDefault="00DE32A6" w:rsidP="00DE32A6">
      <w:pPr>
        <w:pStyle w:val="Nadpis2"/>
        <w:numPr>
          <w:ilvl w:val="2"/>
          <w:numId w:val="8"/>
        </w:numPr>
        <w:jc w:val="both"/>
      </w:pPr>
      <w:r>
        <w:t>Odcestování DPB</w:t>
      </w:r>
    </w:p>
    <w:p w14:paraId="385540D3" w14:textId="77777777" w:rsidR="00DE32A6" w:rsidRDefault="00DE32A6" w:rsidP="00CD783E">
      <w:pPr>
        <w:jc w:val="both"/>
      </w:pPr>
      <w:r>
        <w:t>Speciální situace, kterou je potřeba z pohledu automatického generování PB řešit, je situace tzv. odcestování DPB. Pokud operátor OPŽL vytvoří rozpracovaný návrh (příp. návrh v A0) a tento bude editovat tak, že vycestuje mimo původní plochu</w:t>
      </w:r>
      <w:r w:rsidR="007C41B5">
        <w:t xml:space="preserve"> PB</w:t>
      </w:r>
      <w:r>
        <w:t xml:space="preserve">, systém bude </w:t>
      </w:r>
      <w:r w:rsidR="007C41B5">
        <w:t>n</w:t>
      </w:r>
      <w:r w:rsidR="008154AC">
        <w:t>a tuto situaci reagovat blokací odcestování. Pokud bude existovat jiné obdobné řešení, bude použito k řešení problematiky odcestování.</w:t>
      </w:r>
    </w:p>
    <w:p w14:paraId="39A4BD4A" w14:textId="77777777" w:rsidR="00A40F64" w:rsidRDefault="00A40F64" w:rsidP="00A40F64">
      <w:pPr>
        <w:pStyle w:val="Nadpis2"/>
        <w:numPr>
          <w:ilvl w:val="2"/>
          <w:numId w:val="8"/>
        </w:numPr>
        <w:jc w:val="both"/>
      </w:pPr>
      <w:r>
        <w:t>Vytvořit návrh</w:t>
      </w:r>
    </w:p>
    <w:p w14:paraId="7FFE9A2B" w14:textId="77777777" w:rsidR="00A40F64" w:rsidRDefault="00A40F64" w:rsidP="00CD783E">
      <w:pPr>
        <w:jc w:val="both"/>
      </w:pPr>
      <w:r>
        <w:t xml:space="preserve">Na detailu DPB existuje funkcionalita Vytvořit návrh. Tato funkcionalita umožňuje mimo geometrické nástroje založit nový DPB do stavu rozpracovaný. </w:t>
      </w:r>
      <w:r w:rsidR="00821B24">
        <w:t>Vyskytuje se na různých stavech DPB – Zrušený, Historický, Účinný, Rozpracovaný, atd. Je nutné, aby chování ve funkcionalitě Vytvořit návrh bylo ve shodě s automatickým vytvořením PB nebo případné úpravy hranice PB.</w:t>
      </w:r>
    </w:p>
    <w:p w14:paraId="656D5F1A" w14:textId="77777777" w:rsidR="00821B24" w:rsidRDefault="00821B24" w:rsidP="00821B24">
      <w:pPr>
        <w:pStyle w:val="Nadpis2"/>
        <w:numPr>
          <w:ilvl w:val="2"/>
          <w:numId w:val="8"/>
        </w:numPr>
        <w:jc w:val="both"/>
      </w:pPr>
      <w:r>
        <w:t>Obnovení zamítnutého</w:t>
      </w:r>
    </w:p>
    <w:p w14:paraId="2FE64F79" w14:textId="77777777" w:rsidR="00821B24" w:rsidRDefault="00821B24" w:rsidP="00821B24">
      <w:pPr>
        <w:jc w:val="both"/>
      </w:pPr>
      <w:r>
        <w:t>Na detailu DPB existuje funkcionalita Obnovení zamítnutého. Tato funkcionalita umožňuje změnu stavu Zamítnutého DPB do stavu návrh A0. Je tedy nutné, aby chování ve funkcionalitě Obnovení zamítnutého bylo ve shodě s automatickým vytvořením PB nebo případné úpravy hranice PB.</w:t>
      </w:r>
    </w:p>
    <w:p w14:paraId="3183A56E" w14:textId="77777777" w:rsidR="00085127" w:rsidRDefault="00085127" w:rsidP="00CD783E">
      <w:pPr>
        <w:pStyle w:val="Nadpis2"/>
        <w:numPr>
          <w:ilvl w:val="2"/>
          <w:numId w:val="8"/>
        </w:numPr>
        <w:jc w:val="both"/>
      </w:pPr>
      <w:r>
        <w:t>Zrušení DPB</w:t>
      </w:r>
    </w:p>
    <w:p w14:paraId="226E49F3" w14:textId="77777777" w:rsidR="00085127" w:rsidRDefault="00085127" w:rsidP="00CD783E">
      <w:pPr>
        <w:jc w:val="both"/>
      </w:pPr>
      <w:r>
        <w:t xml:space="preserve">Musí dojít ke sjednocení chování funkcionality Zrušení DPB v prostředí běžné editace i v prostředí Komplexní editace. </w:t>
      </w:r>
      <w:r w:rsidR="00A35839">
        <w:t>Funkcionalita Zrušení DPB ovlivňuje geometrický tvar PB a je potřeba zabezpečit chování podle obecných principů. Jestliže nastane situace, že je zrušen jediný nebo poslední DPB v rámci rozpracovaného PB, musí dojít automaticky i ke zrušení tohoto PB.</w:t>
      </w:r>
    </w:p>
    <w:p w14:paraId="7C17B2B6" w14:textId="77777777" w:rsidR="00085127" w:rsidRDefault="00085127" w:rsidP="00CD783E">
      <w:pPr>
        <w:pStyle w:val="Nadpis2"/>
        <w:numPr>
          <w:ilvl w:val="2"/>
          <w:numId w:val="8"/>
        </w:numPr>
        <w:jc w:val="both"/>
      </w:pPr>
      <w:r>
        <w:t>Smazání DPB – geometrická operace</w:t>
      </w:r>
    </w:p>
    <w:p w14:paraId="342FDC3D" w14:textId="77777777" w:rsidR="00A35839" w:rsidRDefault="00A35839" w:rsidP="00CD783E">
      <w:pPr>
        <w:jc w:val="both"/>
      </w:pPr>
      <w:r>
        <w:t>Funkcionalita Smazání DPB ovlivňuje geometrický tvar PB a je potřeba zabezpečit chování podle obecných principů. Jestliže nastane situace, že je smazán jediný nebo poslední DPB v rámci rozpracovaného PB, musí dojít automaticky i ke zrušení tohoto PB.</w:t>
      </w:r>
    </w:p>
    <w:p w14:paraId="2B20EE32" w14:textId="77777777" w:rsidR="00D42EB4" w:rsidRDefault="00D42EB4" w:rsidP="00CD783E">
      <w:pPr>
        <w:pStyle w:val="Nadpis2"/>
        <w:numPr>
          <w:ilvl w:val="2"/>
          <w:numId w:val="8"/>
        </w:numPr>
        <w:jc w:val="both"/>
      </w:pPr>
      <w:r>
        <w:t>Zamítnutí DPB</w:t>
      </w:r>
      <w:r w:rsidR="00821B24">
        <w:t xml:space="preserve"> A0 a Zamítnutí DPB A1</w:t>
      </w:r>
    </w:p>
    <w:p w14:paraId="295ECC6E" w14:textId="77777777" w:rsidR="00D42EB4" w:rsidRDefault="00D42EB4" w:rsidP="00CD783E">
      <w:pPr>
        <w:jc w:val="both"/>
      </w:pPr>
      <w:r>
        <w:t>Funkcionalita Zamítnutí DPB ovlivňuje geometrický tvar PB a je potřeba zabezpečit chování podle obecných principů. Jestliže nastane situace, že je zamítnut jediný nebo poslední DPB v rámci rozpracovaného PB, musí dojít automaticky i ke zrušení tohoto PB.</w:t>
      </w:r>
    </w:p>
    <w:p w14:paraId="34D570C1" w14:textId="77777777" w:rsidR="00284675" w:rsidRDefault="00284675" w:rsidP="00CD783E">
      <w:pPr>
        <w:pStyle w:val="Nadpis2"/>
        <w:numPr>
          <w:ilvl w:val="2"/>
          <w:numId w:val="8"/>
        </w:numPr>
        <w:jc w:val="both"/>
      </w:pPr>
      <w:r>
        <w:t>Postupná aktualizace DPB v rámci PB</w:t>
      </w:r>
    </w:p>
    <w:p w14:paraId="7B5358F4" w14:textId="77777777" w:rsidR="00D42EB4" w:rsidRPr="00CD783E" w:rsidRDefault="00284675" w:rsidP="00CD783E">
      <w:pPr>
        <w:jc w:val="both"/>
      </w:pPr>
      <w:r>
        <w:t xml:space="preserve">Do logiky automatického generování PB je potřeba uvažovat o postupné aktualizaci DPB v rámci jednoho PB, kdy v rámci schvalování jsou již některé změny DPB posunuty do finální fáze a jiné ještě čekají na vypořádání. </w:t>
      </w:r>
    </w:p>
    <w:p w14:paraId="4788755D" w14:textId="77777777" w:rsidR="00284675" w:rsidRDefault="00284675" w:rsidP="00CD783E">
      <w:pPr>
        <w:pStyle w:val="Nadpis2"/>
        <w:numPr>
          <w:ilvl w:val="2"/>
          <w:numId w:val="8"/>
        </w:numPr>
        <w:jc w:val="both"/>
      </w:pPr>
      <w:r>
        <w:lastRenderedPageBreak/>
        <w:t>Ukončení DPB bez náhrady</w:t>
      </w:r>
    </w:p>
    <w:p w14:paraId="590B39D7" w14:textId="77777777" w:rsidR="00085127" w:rsidRDefault="00284675" w:rsidP="00CD783E">
      <w:pPr>
        <w:jc w:val="both"/>
      </w:pPr>
      <w:r>
        <w:t xml:space="preserve">Ukončení užívání DPB je taktéž proces, který vstupuje do mechanismu automatického generování PB. V místech je dokončen proces ukončení užívání DPB, musí být vygenerována ZPB. Jedná se o ukončení užívání </w:t>
      </w:r>
      <w:r w:rsidRPr="00CD783E">
        <w:rPr>
          <w:b/>
        </w:rPr>
        <w:t>celého</w:t>
      </w:r>
      <w:r>
        <w:t xml:space="preserve"> DPB. Částečné ukončení užívání DPB, kdy nad DPB vzniká nový návrh, se chová tak, že ZPB vygenerována do místa vynětí není. Při ukončení užívání celého DPB a následném vzniku ZPB je potřeba vygenerovat nový PB a tento zúčinit. Pro situaci ukončení celého DPB je potřeba uvažovat i s případem, kdy je ukončen jeden DPB a jiný v jiné části PB je aktualizován.</w:t>
      </w:r>
    </w:p>
    <w:p w14:paraId="1EB6CAC5" w14:textId="77777777" w:rsidR="00D44E75" w:rsidRDefault="00D44E75" w:rsidP="00D44E75">
      <w:pPr>
        <w:pStyle w:val="Nadpis2"/>
        <w:numPr>
          <w:ilvl w:val="2"/>
          <w:numId w:val="8"/>
        </w:numPr>
        <w:jc w:val="both"/>
      </w:pPr>
      <w:r>
        <w:t>Změna účinnosti DPB – řízení MA4</w:t>
      </w:r>
    </w:p>
    <w:p w14:paraId="658D9CFD" w14:textId="77777777" w:rsidR="00D44E75" w:rsidRDefault="00D44E75" w:rsidP="00D44E75">
      <w:r>
        <w:t xml:space="preserve">Na návrzích (stav rozpracovaný a audit A0) DPB v řízení důvodu MA4 bude doplněna funkcionalita Změna účinnosti. Pravidla použitelnosti a logika budou odpovídat současné funkcionalitě Změna účinnosti. </w:t>
      </w:r>
    </w:p>
    <w:p w14:paraId="04CC834F" w14:textId="77777777" w:rsidR="00D44E75" w:rsidRDefault="00D44E75" w:rsidP="00D44E75">
      <w:r>
        <w:t>Funkcionalita bude doplněna na:</w:t>
      </w:r>
    </w:p>
    <w:p w14:paraId="34D628AB" w14:textId="77777777" w:rsidR="00D44E75" w:rsidRDefault="00D44E75" w:rsidP="00D44E75">
      <w:pPr>
        <w:pStyle w:val="Odstavecseseznamem"/>
        <w:numPr>
          <w:ilvl w:val="0"/>
          <w:numId w:val="18"/>
        </w:numPr>
      </w:pPr>
      <w:r>
        <w:t>Detail DPB</w:t>
      </w:r>
    </w:p>
    <w:p w14:paraId="16E30017" w14:textId="77777777" w:rsidR="00D44E75" w:rsidRPr="00D44E75" w:rsidRDefault="00D44E75" w:rsidP="00D44E75">
      <w:pPr>
        <w:pStyle w:val="Odstavecseseznamem"/>
        <w:numPr>
          <w:ilvl w:val="0"/>
          <w:numId w:val="18"/>
        </w:numPr>
      </w:pPr>
      <w:r>
        <w:t>Detail řízení (hromadná změna účinnosti)</w:t>
      </w:r>
    </w:p>
    <w:p w14:paraId="1D872F46" w14:textId="77777777" w:rsidR="00284675" w:rsidRDefault="00284675" w:rsidP="00CD783E">
      <w:pPr>
        <w:jc w:val="both"/>
      </w:pPr>
    </w:p>
    <w:p w14:paraId="662D5DC1" w14:textId="77777777" w:rsidR="00284675" w:rsidRDefault="00284675" w:rsidP="00CD783E">
      <w:pPr>
        <w:pStyle w:val="Nadpis2"/>
        <w:jc w:val="both"/>
      </w:pPr>
      <w:r>
        <w:t>Úpravy z pohledu entity ZPB</w:t>
      </w:r>
    </w:p>
    <w:p w14:paraId="7572A055" w14:textId="77777777" w:rsidR="00284675" w:rsidRDefault="00284675" w:rsidP="00CD783E">
      <w:pPr>
        <w:jc w:val="both"/>
      </w:pPr>
    </w:p>
    <w:p w14:paraId="497DDA4F" w14:textId="77777777" w:rsidR="004A757F" w:rsidRDefault="004A757F" w:rsidP="00CD783E">
      <w:pPr>
        <w:pStyle w:val="Nadpis2"/>
        <w:numPr>
          <w:ilvl w:val="2"/>
          <w:numId w:val="8"/>
        </w:numPr>
        <w:jc w:val="both"/>
      </w:pPr>
      <w:r>
        <w:t>Automatické generování ZPB</w:t>
      </w:r>
    </w:p>
    <w:p w14:paraId="7C2CE53B" w14:textId="77777777" w:rsidR="004A757F" w:rsidRDefault="004A757F" w:rsidP="00CD783E">
      <w:pPr>
        <w:jc w:val="both"/>
      </w:pPr>
      <w:r>
        <w:t xml:space="preserve">Funkcionalita automatického generování ZPB bude zrušena. </w:t>
      </w:r>
    </w:p>
    <w:p w14:paraId="61631526" w14:textId="77777777" w:rsidR="004A757F" w:rsidRDefault="004A757F" w:rsidP="00CD783E">
      <w:pPr>
        <w:pStyle w:val="Nadpis2"/>
        <w:numPr>
          <w:ilvl w:val="2"/>
          <w:numId w:val="8"/>
        </w:numPr>
        <w:jc w:val="both"/>
      </w:pPr>
      <w:r>
        <w:t>Dogenerování ZPB na detailu PB</w:t>
      </w:r>
    </w:p>
    <w:p w14:paraId="312F3171" w14:textId="77777777" w:rsidR="004A757F" w:rsidRDefault="004A757F" w:rsidP="00CD783E">
      <w:pPr>
        <w:jc w:val="both"/>
      </w:pPr>
      <w:r>
        <w:t xml:space="preserve">Funkcionalita manuálního dogenerování ZPB na detailu PB bude zrušena. </w:t>
      </w:r>
    </w:p>
    <w:p w14:paraId="7A887F55" w14:textId="77777777" w:rsidR="00342458" w:rsidRDefault="00342458" w:rsidP="00342458">
      <w:pPr>
        <w:pStyle w:val="Nadpis2"/>
        <w:numPr>
          <w:ilvl w:val="2"/>
          <w:numId w:val="8"/>
        </w:numPr>
        <w:jc w:val="both"/>
      </w:pPr>
      <w:r>
        <w:t>Systémové ukončení ZPB do 50m2</w:t>
      </w:r>
      <w:r w:rsidR="003E3368">
        <w:t xml:space="preserve"> (mimo důvod ZPB bez PDÚ)</w:t>
      </w:r>
    </w:p>
    <w:p w14:paraId="6189E46D" w14:textId="77777777" w:rsidR="00342458" w:rsidRDefault="00342458" w:rsidP="00CD783E">
      <w:pPr>
        <w:jc w:val="both"/>
      </w:pPr>
      <w:r>
        <w:t>Všechny účinné ZPB do 50 m2</w:t>
      </w:r>
      <w:r w:rsidR="003E3368">
        <w:t xml:space="preserve"> (mimo ZPB s</w:t>
      </w:r>
      <w:r w:rsidR="001A2D01">
        <w:t> </w:t>
      </w:r>
      <w:r w:rsidR="003E3368">
        <w:t>dův</w:t>
      </w:r>
      <w:r w:rsidR="001A2D01">
        <w:t xml:space="preserve">odem vzniku </w:t>
      </w:r>
      <w:r w:rsidR="001A2D01" w:rsidRPr="001A2D01">
        <w:t>ZPB bez PDÚ</w:t>
      </w:r>
      <w:r w:rsidR="001A2D01">
        <w:t xml:space="preserve"> – ZPBDUV_ID = 1</w:t>
      </w:r>
      <w:r w:rsidR="003E3368">
        <w:t>)</w:t>
      </w:r>
      <w:r>
        <w:t xml:space="preserve"> budou ukončeny. Aktuální počet těchto entit je zhruba 40500. V rámci úpravy je požadován seznam takto ukončených ZPB ve formě excel tabulky.</w:t>
      </w:r>
    </w:p>
    <w:p w14:paraId="020D0FE1" w14:textId="77777777" w:rsidR="003B42BD" w:rsidRDefault="003B42BD" w:rsidP="003B42BD">
      <w:pPr>
        <w:pStyle w:val="Nadpis2"/>
        <w:numPr>
          <w:ilvl w:val="2"/>
          <w:numId w:val="8"/>
        </w:numPr>
        <w:jc w:val="both"/>
      </w:pPr>
      <w:r>
        <w:t>Sjednocení procesů Zrušit ZPB a Ukončit ZPB</w:t>
      </w:r>
    </w:p>
    <w:p w14:paraId="4A26DBE4" w14:textId="77777777" w:rsidR="003B42BD" w:rsidRDefault="003B42BD" w:rsidP="003B42BD">
      <w:r>
        <w:t>Tlačítko Zrušit ZPB v Komplexní editaci bude přejmenováno na tlačítko Zrušit/Ukonč</w:t>
      </w:r>
      <w:r w:rsidRPr="003B42BD">
        <w:t>it ZPB</w:t>
      </w:r>
      <w:r>
        <w:t xml:space="preserve">. </w:t>
      </w:r>
    </w:p>
    <w:p w14:paraId="4FCE99AA" w14:textId="77777777" w:rsidR="003B42BD" w:rsidRDefault="003B42BD" w:rsidP="003B42BD">
      <w:r>
        <w:t>Dvě situace:</w:t>
      </w:r>
    </w:p>
    <w:p w14:paraId="43E9E573" w14:textId="77777777" w:rsidR="003B42BD" w:rsidRDefault="003B42BD" w:rsidP="003B42BD">
      <w:pPr>
        <w:pStyle w:val="Odstavecseseznamem"/>
        <w:numPr>
          <w:ilvl w:val="0"/>
          <w:numId w:val="18"/>
        </w:numPr>
      </w:pPr>
      <w:r>
        <w:t xml:space="preserve">V případě, že bude vybrána ZPB ve stavu rozpracovaný návrh (ZPB_STAV = 0), bude proveden proces zrušení ZPB. </w:t>
      </w:r>
    </w:p>
    <w:p w14:paraId="7F144CAF" w14:textId="77777777" w:rsidR="003B42BD" w:rsidRPr="003B42BD" w:rsidRDefault="003B42BD" w:rsidP="003B42BD">
      <w:pPr>
        <w:pStyle w:val="Odstavecseseznamem"/>
        <w:numPr>
          <w:ilvl w:val="0"/>
          <w:numId w:val="18"/>
        </w:numPr>
      </w:pPr>
      <w:r>
        <w:t>V případě, že bude vybrána ZPB ve stavu marginální či účinná (ZPB_STAV = 1, resp. ZPB_STAV = 4), bude proveden proces ukončení ZPB.</w:t>
      </w:r>
    </w:p>
    <w:p w14:paraId="48CEC298" w14:textId="77777777" w:rsidR="003B42BD" w:rsidRDefault="003B42BD" w:rsidP="00CD783E">
      <w:pPr>
        <w:jc w:val="both"/>
      </w:pPr>
      <w:r>
        <w:t>Na detailu ZPB ve stavu rozpracovaný návrh ZPB bude tlačítko Smaž ZPB nahrazeno tlačítkem Zrušit ZPB.</w:t>
      </w:r>
    </w:p>
    <w:p w14:paraId="3F0C2626" w14:textId="77777777" w:rsidR="003B42BD" w:rsidRDefault="003B42BD" w:rsidP="00CD783E">
      <w:pPr>
        <w:jc w:val="both"/>
      </w:pPr>
      <w:r>
        <w:t xml:space="preserve">Na detailu ZPB ve stavu marginální či účinná ZPB bude tlačítko Smaž ZPB nahrazeno tlačítkem Ukončit ZPB. </w:t>
      </w:r>
    </w:p>
    <w:p w14:paraId="50204CFB" w14:textId="77777777" w:rsidR="00F10A41" w:rsidRDefault="00F10A41" w:rsidP="00CD783E">
      <w:pPr>
        <w:pStyle w:val="Nadpis2"/>
        <w:numPr>
          <w:ilvl w:val="2"/>
          <w:numId w:val="8"/>
        </w:numPr>
        <w:jc w:val="both"/>
      </w:pPr>
      <w:r>
        <w:t>Nová ZPB</w:t>
      </w:r>
    </w:p>
    <w:p w14:paraId="02361679" w14:textId="77777777" w:rsidR="00F10A41" w:rsidRDefault="00F10A41" w:rsidP="00CD783E">
      <w:pPr>
        <w:jc w:val="both"/>
      </w:pPr>
      <w:r>
        <w:t>Aktuálně nelze vytvořit úplně novou ZPB bez existence PB. Musí tedy dojít ke změně a zároveň při vytvoření nové ZPB bude vytvořen i rozpracovaný PB.</w:t>
      </w:r>
    </w:p>
    <w:p w14:paraId="7008D8E6" w14:textId="77777777" w:rsidR="00F10A41" w:rsidRDefault="00F10A41" w:rsidP="00CD783E">
      <w:pPr>
        <w:pStyle w:val="Nadpis2"/>
        <w:numPr>
          <w:ilvl w:val="2"/>
          <w:numId w:val="8"/>
        </w:numPr>
        <w:jc w:val="both"/>
      </w:pPr>
      <w:r>
        <w:t>Zrušení ZPB</w:t>
      </w:r>
    </w:p>
    <w:p w14:paraId="1E75F18F" w14:textId="77777777" w:rsidR="00F10A41" w:rsidRDefault="00F10A41" w:rsidP="00CD783E">
      <w:pPr>
        <w:jc w:val="both"/>
      </w:pPr>
      <w:r>
        <w:t xml:space="preserve">Musí dojít ke sjednocení chování funkcionality Zrušení ZPB v prostředí běžné editace i v prostředí Komplexní editace. Funkcionalita Zrušení ZPB ovlivňuje geometrický tvar PB a je potřeba </w:t>
      </w:r>
      <w:r>
        <w:lastRenderedPageBreak/>
        <w:t>zabezpečit chování podle obecných principů. Jestliže nastane situace, že je zrušena jediná nebo poslední ZPB v rámci rozpracovaného PB, musí dojít automaticky i ke zrušení tohoto PB.</w:t>
      </w:r>
    </w:p>
    <w:p w14:paraId="2DC0CB0D" w14:textId="77777777" w:rsidR="00F10A41" w:rsidRDefault="00F10A41" w:rsidP="00CD783E">
      <w:pPr>
        <w:pStyle w:val="Nadpis2"/>
        <w:numPr>
          <w:ilvl w:val="2"/>
          <w:numId w:val="8"/>
        </w:numPr>
        <w:jc w:val="both"/>
      </w:pPr>
      <w:r>
        <w:t>Smazání ZPB – geometrická operace</w:t>
      </w:r>
    </w:p>
    <w:p w14:paraId="583A6BDE" w14:textId="77777777" w:rsidR="00F10A41" w:rsidRDefault="00F10A41" w:rsidP="00CD783E">
      <w:pPr>
        <w:jc w:val="both"/>
      </w:pPr>
      <w:r>
        <w:t>Funkcionalita Smazání ZPB ovlivňuje geometrický tvar PB a je potřeba zabezpečit chování podle obecných principů. Jestliže nastane situace, že je smazána jediná nebo poslední ZPB v rámci rozpracovaného PB, musí dojít automaticky i ke zrušení tohoto PB.</w:t>
      </w:r>
    </w:p>
    <w:p w14:paraId="5448FBB0" w14:textId="77777777" w:rsidR="00F10A41" w:rsidRDefault="00F10A41" w:rsidP="00CD783E">
      <w:pPr>
        <w:pStyle w:val="Nadpis2"/>
        <w:numPr>
          <w:ilvl w:val="2"/>
          <w:numId w:val="8"/>
        </w:numPr>
        <w:jc w:val="both"/>
      </w:pPr>
      <w:r>
        <w:t>Ukončení ZPB</w:t>
      </w:r>
    </w:p>
    <w:p w14:paraId="0EEC7930" w14:textId="77777777" w:rsidR="00F10A41" w:rsidRDefault="00F10A41" w:rsidP="00CD783E">
      <w:pPr>
        <w:jc w:val="both"/>
      </w:pPr>
      <w:r>
        <w:t>Zatím v rámci procesů v Evidenci půdy neexistoval proces Ukončení ZPB. Funkcionalitu je tedy nutné implementovat jak na detail ZPB do Evidence půdy, tak i na seznam ZPB v komplexní editaci. Ukončení ZPB provede změnu stavu ZPB do stavu Historická. Funkcionalita Ukončení ZPB ovlivňuje geometrický tvar PB a je potřeba zabezpečit chování podle obecných principů. Jestliže nastane situace, že je ukončena jediná nebo poslední ZPB v rámci PB, musí dojít automaticky i k ukončení tohoto PB.</w:t>
      </w:r>
    </w:p>
    <w:p w14:paraId="20F1EFA5" w14:textId="77777777" w:rsidR="00F10A41" w:rsidRDefault="00F10A41" w:rsidP="00CD783E">
      <w:pPr>
        <w:pStyle w:val="Nadpis2"/>
        <w:numPr>
          <w:ilvl w:val="2"/>
          <w:numId w:val="8"/>
        </w:numPr>
        <w:jc w:val="both"/>
      </w:pPr>
      <w:r>
        <w:t>Zúčinění nové verze ZPB</w:t>
      </w:r>
    </w:p>
    <w:p w14:paraId="7C83522C" w14:textId="77777777" w:rsidR="00F10A41" w:rsidRDefault="00F10A41" w:rsidP="00CD783E">
      <w:pPr>
        <w:jc w:val="both"/>
      </w:pPr>
      <w:r>
        <w:t xml:space="preserve">V minulosti byla entita ZPB plně procesně navázána na entitu PB. Toto svázání mělo mnohdy za následek fakt, že nižší granule PB (což je ZPB) nebyla v důsledku čekání na PB vůbec zúčiněna. Nyní je </w:t>
      </w:r>
      <w:r w:rsidR="004A757F">
        <w:t>tedy požadováno oddělení</w:t>
      </w:r>
      <w:r>
        <w:t xml:space="preserve"> proces</w:t>
      </w:r>
      <w:r w:rsidR="004A757F">
        <w:t>u</w:t>
      </w:r>
      <w:r>
        <w:t xml:space="preserve"> zúčinění ZPB do samosta</w:t>
      </w:r>
      <w:r w:rsidR="004A757F">
        <w:t>t</w:t>
      </w:r>
      <w:r>
        <w:t>né úlohy</w:t>
      </w:r>
      <w:r w:rsidR="004A757F">
        <w:t>.</w:t>
      </w:r>
    </w:p>
    <w:p w14:paraId="54F45BE4" w14:textId="77777777" w:rsidR="006F7754" w:rsidRDefault="006F7754" w:rsidP="00CD783E">
      <w:pPr>
        <w:pStyle w:val="Nadpis2"/>
        <w:numPr>
          <w:ilvl w:val="2"/>
          <w:numId w:val="8"/>
        </w:numPr>
        <w:jc w:val="both"/>
      </w:pPr>
      <w:r>
        <w:t>Nastavení důvodu vzniku ZPB</w:t>
      </w:r>
    </w:p>
    <w:p w14:paraId="3D76280C" w14:textId="77777777" w:rsidR="006F7754" w:rsidRPr="00CD783E" w:rsidRDefault="006F7754" w:rsidP="00CD783E">
      <w:pPr>
        <w:jc w:val="both"/>
      </w:pPr>
      <w:r w:rsidRPr="00CD783E">
        <w:t xml:space="preserve">Aktuální důvody vzniku ZPB budou archivovány a nebude možné již jejich nastavení. Jedná se o důvody </w:t>
      </w:r>
      <w:r w:rsidR="00206B67" w:rsidRPr="00CD783E">
        <w:t xml:space="preserve">ZPB neznámého uživatele </w:t>
      </w:r>
      <w:r w:rsidRPr="00CD783E">
        <w:t xml:space="preserve">a </w:t>
      </w:r>
      <w:r w:rsidR="00206B67" w:rsidRPr="00CD783E">
        <w:t>Zbytková plocha pod EVP</w:t>
      </w:r>
      <w:r w:rsidRPr="00CD783E">
        <w:t>. Z uživatelského rozhraní budou tedy odstraněny všechny funkcionality, které umožňovaly nastavení důvodu a byly umístěny v těchto komponentách:</w:t>
      </w:r>
    </w:p>
    <w:p w14:paraId="78EB359D" w14:textId="77777777" w:rsidR="006F7754" w:rsidRPr="00CD783E" w:rsidRDefault="006F7754" w:rsidP="00B579AD">
      <w:pPr>
        <w:pStyle w:val="Odstavecseseznamem"/>
        <w:numPr>
          <w:ilvl w:val="0"/>
          <w:numId w:val="18"/>
        </w:numPr>
        <w:jc w:val="both"/>
      </w:pPr>
      <w:r w:rsidRPr="00CD783E">
        <w:t>Panel Kreslení</w:t>
      </w:r>
    </w:p>
    <w:p w14:paraId="7274BF65" w14:textId="77777777" w:rsidR="006F7754" w:rsidRPr="00CD783E" w:rsidRDefault="006F7754" w:rsidP="00B579AD">
      <w:pPr>
        <w:pStyle w:val="Odstavecseseznamem"/>
        <w:numPr>
          <w:ilvl w:val="0"/>
          <w:numId w:val="18"/>
        </w:numPr>
        <w:jc w:val="both"/>
      </w:pPr>
      <w:r w:rsidRPr="00CD783E">
        <w:t>Detail ZPB</w:t>
      </w:r>
    </w:p>
    <w:p w14:paraId="03DF6D2C" w14:textId="77777777" w:rsidR="006F7754" w:rsidRPr="00CD783E" w:rsidRDefault="006F7754" w:rsidP="00B579AD">
      <w:pPr>
        <w:pStyle w:val="Odstavecseseznamem"/>
        <w:numPr>
          <w:ilvl w:val="0"/>
          <w:numId w:val="18"/>
        </w:numPr>
        <w:jc w:val="both"/>
      </w:pPr>
      <w:r w:rsidRPr="00CD783E">
        <w:t>Seznam ZPB v komplexní editaci</w:t>
      </w:r>
    </w:p>
    <w:p w14:paraId="2D6BDE9E" w14:textId="77777777" w:rsidR="00590C86" w:rsidRPr="00CD783E" w:rsidRDefault="006F7754" w:rsidP="00CD783E">
      <w:pPr>
        <w:jc w:val="both"/>
      </w:pPr>
      <w:r w:rsidRPr="00CD783E">
        <w:t>Pro entitu ZPB bude vytvořen jeden nový důvod: ZPB – zbytková plocha. Tento důvod se bude automaticky na entitě ZPB nastavovat při založení nového záznamu ZPB.</w:t>
      </w:r>
      <w:r w:rsidR="00590C86" w:rsidRPr="00CD783E">
        <w:t xml:space="preserve"> Kontrola hlídající nastavení důvodu vzniku ZPB bude v pořádku procházet.</w:t>
      </w:r>
    </w:p>
    <w:p w14:paraId="1E481EA1" w14:textId="77777777" w:rsidR="00DB3789" w:rsidRPr="00CD783E" w:rsidRDefault="00DB3789" w:rsidP="00CD783E">
      <w:pPr>
        <w:jc w:val="both"/>
      </w:pPr>
      <w:r w:rsidRPr="00CD783E">
        <w:t>Nastavení kultury na ZPB bude povinné a jelikož již v systému nebudou vznikat</w:t>
      </w:r>
    </w:p>
    <w:p w14:paraId="4FCBC80D" w14:textId="77777777" w:rsidR="00820FF8" w:rsidRPr="00584252" w:rsidRDefault="00584252" w:rsidP="00CD783E">
      <w:pPr>
        <w:pStyle w:val="Nadpis2"/>
        <w:numPr>
          <w:ilvl w:val="2"/>
          <w:numId w:val="8"/>
        </w:numPr>
        <w:jc w:val="both"/>
      </w:pPr>
      <w:r w:rsidRPr="00584252">
        <w:t>Úpravy v mapových vrstvách ZPB</w:t>
      </w:r>
    </w:p>
    <w:p w14:paraId="57C67217" w14:textId="77777777" w:rsidR="00584252" w:rsidRPr="00584252" w:rsidRDefault="00584252" w:rsidP="00584252">
      <w:r w:rsidRPr="00584252">
        <w:t>Je požadována funkcionalita automatického zapnutí příslušné mapové vrstvy ze skupiny vrstev Zbytkové plochy. Toto automatické zapnutí vrstev bude prováděno:</w:t>
      </w:r>
    </w:p>
    <w:p w14:paraId="7313AE40" w14:textId="77777777" w:rsidR="00584252" w:rsidRPr="00584252" w:rsidRDefault="00584252" w:rsidP="00584252">
      <w:pPr>
        <w:pStyle w:val="Odstavecseseznamem"/>
        <w:numPr>
          <w:ilvl w:val="0"/>
          <w:numId w:val="18"/>
        </w:numPr>
      </w:pPr>
      <w:r w:rsidRPr="00584252">
        <w:t>Ze seznamů ZPB na detailu PB</w:t>
      </w:r>
    </w:p>
    <w:p w14:paraId="5510BB8B" w14:textId="77777777" w:rsidR="00584252" w:rsidRPr="00584252" w:rsidRDefault="00584252" w:rsidP="00584252">
      <w:pPr>
        <w:pStyle w:val="Odstavecseseznamem"/>
        <w:numPr>
          <w:ilvl w:val="0"/>
          <w:numId w:val="18"/>
        </w:numPr>
      </w:pPr>
      <w:r w:rsidRPr="00584252">
        <w:t>Z detailu ZPB</w:t>
      </w:r>
    </w:p>
    <w:p w14:paraId="7DF7ABB8" w14:textId="77777777" w:rsidR="00820FF8" w:rsidRDefault="00820FF8" w:rsidP="00CD783E">
      <w:pPr>
        <w:spacing w:after="0" w:line="259" w:lineRule="auto"/>
        <w:jc w:val="both"/>
        <w:rPr>
          <w:color w:val="FF0000"/>
          <w:highlight w:val="yellow"/>
        </w:rPr>
      </w:pPr>
    </w:p>
    <w:p w14:paraId="2183A516" w14:textId="77777777" w:rsidR="00DB3789" w:rsidRDefault="00DB3789" w:rsidP="00CD783E">
      <w:pPr>
        <w:pStyle w:val="Nadpis2"/>
        <w:jc w:val="both"/>
      </w:pPr>
      <w:r>
        <w:t>Úpravy z pohledu entity EVP</w:t>
      </w:r>
      <w:r w:rsidR="00E8368D">
        <w:t>/KP</w:t>
      </w:r>
    </w:p>
    <w:p w14:paraId="5260FE8E" w14:textId="77777777" w:rsidR="00DB3789" w:rsidRDefault="00DB3789" w:rsidP="00CD783E">
      <w:pPr>
        <w:jc w:val="both"/>
      </w:pPr>
      <w:r>
        <w:t>Jak již bylo v úvodu napsáno, entita EVP nám neformuje entitu PB a pro evidenci EVP není nutná existence entity PB, tj. entita EVP existuje bez entity PB.</w:t>
      </w:r>
    </w:p>
    <w:p w14:paraId="6E1264F3" w14:textId="77777777" w:rsidR="00DB3789" w:rsidRPr="00CD783E" w:rsidRDefault="00DB3789" w:rsidP="00CD783E">
      <w:pPr>
        <w:jc w:val="both"/>
      </w:pPr>
    </w:p>
    <w:p w14:paraId="52B7B689" w14:textId="77777777" w:rsidR="00DB3789" w:rsidRDefault="00DB3789" w:rsidP="00CD783E">
      <w:pPr>
        <w:pStyle w:val="Nadpis2"/>
        <w:numPr>
          <w:ilvl w:val="2"/>
          <w:numId w:val="8"/>
        </w:numPr>
        <w:jc w:val="both"/>
      </w:pPr>
      <w:r>
        <w:t>Úprava kontrol pro EVP</w:t>
      </w:r>
      <w:r w:rsidR="00E8368D">
        <w:t>/KP</w:t>
      </w:r>
    </w:p>
    <w:p w14:paraId="6CE29423" w14:textId="77777777" w:rsidR="00E8368D" w:rsidRPr="00CD783E" w:rsidRDefault="00DB3789" w:rsidP="00CD783E">
      <w:pPr>
        <w:jc w:val="both"/>
      </w:pPr>
      <w:r w:rsidRPr="00CD783E">
        <w:t>Je nutné upravit, resp. zrušit stávající kontroly pro EVP, které při procesu schvalování EVP do Evidence</w:t>
      </w:r>
      <w:r w:rsidR="00E8368D" w:rsidRPr="00CD783E">
        <w:t xml:space="preserve"> krajinných prvků vyžadují existenci kmenového PB.</w:t>
      </w:r>
    </w:p>
    <w:p w14:paraId="4B59F1E8" w14:textId="77777777" w:rsidR="00E8368D" w:rsidRPr="00CD783E" w:rsidRDefault="00E8368D" w:rsidP="00CD783E">
      <w:pPr>
        <w:pStyle w:val="Nadpis2"/>
        <w:numPr>
          <w:ilvl w:val="2"/>
          <w:numId w:val="8"/>
        </w:numPr>
        <w:jc w:val="both"/>
      </w:pPr>
      <w:r w:rsidRPr="00CD783E">
        <w:t>Procesy na straně EVP/KP</w:t>
      </w:r>
    </w:p>
    <w:p w14:paraId="54A24066" w14:textId="77777777" w:rsidR="00E8368D" w:rsidRPr="00CD783E" w:rsidRDefault="00E8368D" w:rsidP="00CD783E">
      <w:pPr>
        <w:jc w:val="both"/>
      </w:pPr>
      <w:r w:rsidRPr="00CD783E">
        <w:t>V Evidenci krajin</w:t>
      </w:r>
      <w:r w:rsidR="007B69C5">
        <w:t>n</w:t>
      </w:r>
      <w:r w:rsidRPr="00CD783E">
        <w:t>ých prvků můžeme popsat tyto níže uvedené procesy:</w:t>
      </w:r>
    </w:p>
    <w:p w14:paraId="6F8D7134" w14:textId="77777777" w:rsidR="00E8368D" w:rsidRPr="00CD783E" w:rsidRDefault="00E8368D" w:rsidP="009D4ADD">
      <w:pPr>
        <w:pStyle w:val="Odstavecseseznamem"/>
        <w:numPr>
          <w:ilvl w:val="0"/>
          <w:numId w:val="18"/>
        </w:numPr>
        <w:jc w:val="both"/>
      </w:pPr>
      <w:r w:rsidRPr="00CD783E">
        <w:lastRenderedPageBreak/>
        <w:t>Zakreslení nového EVP/KP</w:t>
      </w:r>
    </w:p>
    <w:p w14:paraId="203CC42A" w14:textId="77777777" w:rsidR="00E8368D" w:rsidRPr="00CD783E" w:rsidRDefault="00E8368D" w:rsidP="009D4ADD">
      <w:pPr>
        <w:pStyle w:val="Odstavecseseznamem"/>
        <w:numPr>
          <w:ilvl w:val="0"/>
          <w:numId w:val="18"/>
        </w:numPr>
        <w:jc w:val="both"/>
      </w:pPr>
      <w:r w:rsidRPr="00CD783E">
        <w:t>Zrušení nového EVP/KP</w:t>
      </w:r>
    </w:p>
    <w:p w14:paraId="563E44DD" w14:textId="77777777" w:rsidR="00E8368D" w:rsidRPr="00CD783E" w:rsidRDefault="00E8368D" w:rsidP="009D4ADD">
      <w:pPr>
        <w:pStyle w:val="Odstavecseseznamem"/>
        <w:numPr>
          <w:ilvl w:val="0"/>
          <w:numId w:val="18"/>
        </w:numPr>
        <w:jc w:val="both"/>
      </w:pPr>
      <w:r w:rsidRPr="00CD783E">
        <w:t>Zamítnutí nového EVP/KP</w:t>
      </w:r>
    </w:p>
    <w:p w14:paraId="2DE4C8AC" w14:textId="77777777" w:rsidR="00E8368D" w:rsidRPr="00CD783E" w:rsidRDefault="00E8368D" w:rsidP="009D4ADD">
      <w:pPr>
        <w:pStyle w:val="Odstavecseseznamem"/>
        <w:numPr>
          <w:ilvl w:val="0"/>
          <w:numId w:val="18"/>
        </w:numPr>
        <w:jc w:val="both"/>
      </w:pPr>
      <w:r w:rsidRPr="00CD783E">
        <w:t>Aktualizace stávajícího EVP/KP – překreslení či změna druhu</w:t>
      </w:r>
    </w:p>
    <w:p w14:paraId="3CF34806" w14:textId="77777777" w:rsidR="00E8368D" w:rsidRPr="00CD783E" w:rsidRDefault="00E8368D" w:rsidP="009D4ADD">
      <w:pPr>
        <w:pStyle w:val="Odstavecseseznamem"/>
        <w:numPr>
          <w:ilvl w:val="0"/>
          <w:numId w:val="18"/>
        </w:numPr>
        <w:jc w:val="both"/>
      </w:pPr>
      <w:r w:rsidRPr="00CD783E">
        <w:t>Ukončení EVP/KP</w:t>
      </w:r>
    </w:p>
    <w:p w14:paraId="5C1EEA57" w14:textId="77777777" w:rsidR="005B03E8" w:rsidRPr="00CD783E" w:rsidRDefault="00E8368D" w:rsidP="00CD783E">
      <w:pPr>
        <w:jc w:val="both"/>
      </w:pPr>
      <w:r w:rsidRPr="00CD783E">
        <w:t>V rámci těchto výše uvedených procesů nad entitou EVP nevzniká žádný proces vyvolaný na straně PB.</w:t>
      </w:r>
    </w:p>
    <w:p w14:paraId="2910F57B" w14:textId="77777777" w:rsidR="005B03E8" w:rsidRPr="00584252" w:rsidRDefault="005B03E8" w:rsidP="00CD783E">
      <w:pPr>
        <w:pStyle w:val="Nadpis2"/>
        <w:numPr>
          <w:ilvl w:val="2"/>
          <w:numId w:val="8"/>
        </w:numPr>
        <w:jc w:val="both"/>
      </w:pPr>
      <w:r w:rsidRPr="00584252">
        <w:t>Evidence vazby mezi EVP/KP a PB</w:t>
      </w:r>
    </w:p>
    <w:p w14:paraId="0AA63C6A" w14:textId="77777777" w:rsidR="00EA5B97" w:rsidRDefault="00584252" w:rsidP="00CD783E">
      <w:pPr>
        <w:jc w:val="both"/>
      </w:pPr>
      <w:r>
        <w:t>Do systému bude vložen mechanismus, který bude dle největšího překryvu udržovat tzv. primární vazbu mezi PB a EVP/KP. Dle výše uvedeného nemusí však vazba existovat, tj. pokud nebude mít EVP/KP daný překryv.Překryv je potřeba stanovovat při zúčinení EVP, resp. při zúčinění PB. Může nastat situace, že účinný EVP má vazbu na Historický PB – tuto situaci považujeme za korektní.</w:t>
      </w:r>
    </w:p>
    <w:p w14:paraId="266861FC" w14:textId="77777777" w:rsidR="00CB6C53" w:rsidRPr="00662468" w:rsidRDefault="00CB6C53" w:rsidP="00CD783E">
      <w:pPr>
        <w:pStyle w:val="Nadpis2"/>
        <w:numPr>
          <w:ilvl w:val="2"/>
          <w:numId w:val="8"/>
        </w:numPr>
        <w:jc w:val="both"/>
      </w:pPr>
      <w:r w:rsidRPr="00662468">
        <w:t>Vytvoření zákresu EVP V KE</w:t>
      </w:r>
    </w:p>
    <w:p w14:paraId="0D83D239" w14:textId="77777777" w:rsidR="00CB6C53" w:rsidRPr="00662468" w:rsidRDefault="00CB6C53" w:rsidP="00CD783E">
      <w:pPr>
        <w:pStyle w:val="popis"/>
      </w:pPr>
      <w:r w:rsidRPr="00662468">
        <w:t>Současný stav:</w:t>
      </w:r>
    </w:p>
    <w:p w14:paraId="152487BC" w14:textId="77777777" w:rsidR="00CB6C53" w:rsidRPr="00662468" w:rsidRDefault="00CB6C53" w:rsidP="00CD783E">
      <w:pPr>
        <w:jc w:val="both"/>
      </w:pPr>
      <w:r w:rsidRPr="00662468">
        <w:t>Zákres je možné vytvořit jen v klasické editaci EP.  Především v MA, kdy se pracuje v KE, by měl jít zákres EVP upravit i v KE.</w:t>
      </w:r>
    </w:p>
    <w:p w14:paraId="35780586" w14:textId="77777777" w:rsidR="00CB6C53" w:rsidRPr="00662468" w:rsidRDefault="00CB6C53" w:rsidP="00CD783E">
      <w:pPr>
        <w:pStyle w:val="popis"/>
      </w:pPr>
      <w:r w:rsidRPr="00662468">
        <w:t>Požadovaný stav:</w:t>
      </w:r>
    </w:p>
    <w:p w14:paraId="5878B16E" w14:textId="77777777" w:rsidR="00F93047" w:rsidRPr="00662468" w:rsidRDefault="00CB6C53" w:rsidP="00CD783E">
      <w:pPr>
        <w:jc w:val="both"/>
      </w:pPr>
      <w:r w:rsidRPr="00662468">
        <w:t xml:space="preserve">Systém umožní </w:t>
      </w:r>
      <w:r w:rsidR="00F93047" w:rsidRPr="00662468">
        <w:t xml:space="preserve">určité omezené (základní) geometrické </w:t>
      </w:r>
      <w:r w:rsidRPr="00662468">
        <w:t xml:space="preserve"> </w:t>
      </w:r>
      <w:r w:rsidR="00F93047" w:rsidRPr="00662468">
        <w:t>operace s entitou zákresu</w:t>
      </w:r>
      <w:r w:rsidRPr="00662468">
        <w:t xml:space="preserve"> EVP  v prostředí KE. </w:t>
      </w:r>
      <w:r w:rsidR="00F93047" w:rsidRPr="00662468">
        <w:t>V KE bude implementován tzv. režim EVP. Tím bude prostředí upraveno a dojde k přepnutí pro editaci EVP a vzniku topovrstvy z geometrií zákresů EVP. Vstup do KE nebude měněn. Bude však upravena  (rozšířena) logika načtení rámce jednotlivých prvků EVP.</w:t>
      </w:r>
    </w:p>
    <w:p w14:paraId="293BBB4E" w14:textId="77777777" w:rsidR="00F93047" w:rsidRPr="00662468" w:rsidRDefault="00F93047" w:rsidP="00CD783E">
      <w:pPr>
        <w:jc w:val="both"/>
      </w:pPr>
      <w:r w:rsidRPr="00662468">
        <w:t>Požadované geometrické operace:</w:t>
      </w:r>
    </w:p>
    <w:p w14:paraId="738D59DA" w14:textId="77777777" w:rsidR="00F93047" w:rsidRPr="00662468" w:rsidRDefault="00F93047" w:rsidP="00F93047">
      <w:pPr>
        <w:pStyle w:val="Odstavecseseznamem"/>
        <w:numPr>
          <w:ilvl w:val="0"/>
          <w:numId w:val="18"/>
        </w:numPr>
        <w:jc w:val="both"/>
      </w:pPr>
      <w:r w:rsidRPr="00662468">
        <w:t>Zakreslení nového EVP</w:t>
      </w:r>
    </w:p>
    <w:p w14:paraId="10BCFB15" w14:textId="77777777" w:rsidR="00F93047" w:rsidRPr="00662468" w:rsidRDefault="00F93047" w:rsidP="00F93047">
      <w:pPr>
        <w:pStyle w:val="Odstavecseseznamem"/>
        <w:numPr>
          <w:ilvl w:val="0"/>
          <w:numId w:val="18"/>
        </w:numPr>
        <w:jc w:val="both"/>
      </w:pPr>
      <w:r w:rsidRPr="00662468">
        <w:t>Editace hranice</w:t>
      </w:r>
    </w:p>
    <w:p w14:paraId="3CF903E9" w14:textId="77777777" w:rsidR="00F93047" w:rsidRPr="00662468" w:rsidRDefault="00F93047" w:rsidP="00F93047">
      <w:pPr>
        <w:pStyle w:val="Odstavecseseznamem"/>
        <w:numPr>
          <w:ilvl w:val="0"/>
          <w:numId w:val="18"/>
        </w:numPr>
        <w:jc w:val="both"/>
      </w:pPr>
      <w:r w:rsidRPr="00662468">
        <w:t>Snap</w:t>
      </w:r>
    </w:p>
    <w:p w14:paraId="3817CCB9" w14:textId="77777777" w:rsidR="00F93047" w:rsidRPr="00662468" w:rsidRDefault="00F93047" w:rsidP="00F93047">
      <w:pPr>
        <w:pStyle w:val="Odstavecseseznamem"/>
        <w:numPr>
          <w:ilvl w:val="0"/>
          <w:numId w:val="18"/>
        </w:numPr>
        <w:jc w:val="both"/>
      </w:pPr>
      <w:r w:rsidRPr="00662468">
        <w:t>Vytvoření díry</w:t>
      </w:r>
    </w:p>
    <w:p w14:paraId="0415AF33" w14:textId="77777777" w:rsidR="00F93047" w:rsidRPr="00662468" w:rsidRDefault="00F93047" w:rsidP="00F93047">
      <w:pPr>
        <w:pStyle w:val="Odstavecseseznamem"/>
        <w:numPr>
          <w:ilvl w:val="0"/>
          <w:numId w:val="18"/>
        </w:numPr>
        <w:jc w:val="both"/>
      </w:pPr>
      <w:r w:rsidRPr="00662468">
        <w:t>Zrušení díry</w:t>
      </w:r>
    </w:p>
    <w:p w14:paraId="4EEEF0C6" w14:textId="77777777" w:rsidR="00F93047" w:rsidRPr="00662468" w:rsidRDefault="00F93047" w:rsidP="00F93047">
      <w:pPr>
        <w:pStyle w:val="Odstavecseseznamem"/>
        <w:numPr>
          <w:ilvl w:val="0"/>
          <w:numId w:val="18"/>
        </w:numPr>
        <w:jc w:val="both"/>
      </w:pPr>
      <w:r w:rsidRPr="00662468">
        <w:t>Solitér</w:t>
      </w:r>
    </w:p>
    <w:p w14:paraId="3F97AD14" w14:textId="77777777" w:rsidR="00F93047" w:rsidRPr="00662468" w:rsidRDefault="00F93047" w:rsidP="00F93047">
      <w:pPr>
        <w:jc w:val="both"/>
      </w:pPr>
      <w:r w:rsidRPr="00662468">
        <w:t>Požadované funkcionality:</w:t>
      </w:r>
    </w:p>
    <w:p w14:paraId="38D7A73E" w14:textId="77777777" w:rsidR="00F93047" w:rsidRPr="00662468" w:rsidRDefault="00F93047" w:rsidP="00F93047">
      <w:pPr>
        <w:pStyle w:val="Odstavecseseznamem"/>
        <w:numPr>
          <w:ilvl w:val="0"/>
          <w:numId w:val="18"/>
        </w:numPr>
        <w:jc w:val="both"/>
      </w:pPr>
      <w:r w:rsidRPr="00662468">
        <w:t>Nastavení druhu EVP</w:t>
      </w:r>
    </w:p>
    <w:p w14:paraId="4437BA3C" w14:textId="77777777" w:rsidR="00F93047" w:rsidRPr="00662468" w:rsidRDefault="00F93047" w:rsidP="00F93047">
      <w:pPr>
        <w:pStyle w:val="Odstavecseseznamem"/>
        <w:numPr>
          <w:ilvl w:val="0"/>
          <w:numId w:val="18"/>
        </w:numPr>
        <w:jc w:val="both"/>
      </w:pPr>
      <w:r w:rsidRPr="00662468">
        <w:t>Zařazení do řízení</w:t>
      </w:r>
    </w:p>
    <w:p w14:paraId="28F058EE" w14:textId="77777777" w:rsidR="00662468" w:rsidRPr="00662468" w:rsidRDefault="00662468" w:rsidP="00662468">
      <w:pPr>
        <w:jc w:val="both"/>
      </w:pPr>
      <w:r w:rsidRPr="00662468">
        <w:t>V pravém panelu vznikne při přepnutí režimu KE seznam EVP, který bude obsahovat:</w:t>
      </w:r>
    </w:p>
    <w:p w14:paraId="279060BA" w14:textId="77777777" w:rsidR="00662468" w:rsidRPr="00662468" w:rsidRDefault="00662468" w:rsidP="00662468">
      <w:pPr>
        <w:pStyle w:val="Odstavecseseznamem"/>
        <w:numPr>
          <w:ilvl w:val="0"/>
          <w:numId w:val="18"/>
        </w:numPr>
        <w:jc w:val="both"/>
      </w:pPr>
      <w:r w:rsidRPr="00662468">
        <w:t>Zoom</w:t>
      </w:r>
    </w:p>
    <w:p w14:paraId="68DB973C" w14:textId="77777777" w:rsidR="00662468" w:rsidRPr="00662468" w:rsidRDefault="00662468" w:rsidP="00662468">
      <w:pPr>
        <w:pStyle w:val="Odstavecseseznamem"/>
        <w:numPr>
          <w:ilvl w:val="0"/>
          <w:numId w:val="18"/>
        </w:numPr>
        <w:jc w:val="both"/>
      </w:pPr>
      <w:r w:rsidRPr="00662468">
        <w:t>Výběr</w:t>
      </w:r>
    </w:p>
    <w:p w14:paraId="4B45C691" w14:textId="77777777" w:rsidR="00662468" w:rsidRPr="00662468" w:rsidRDefault="00662468" w:rsidP="00662468">
      <w:pPr>
        <w:pStyle w:val="Odstavecseseznamem"/>
        <w:numPr>
          <w:ilvl w:val="0"/>
          <w:numId w:val="18"/>
        </w:numPr>
        <w:jc w:val="both"/>
      </w:pPr>
      <w:r w:rsidRPr="00662468">
        <w:t>Zkr. kód</w:t>
      </w:r>
    </w:p>
    <w:p w14:paraId="4EDF867C" w14:textId="77777777" w:rsidR="00662468" w:rsidRPr="00662468" w:rsidRDefault="00662468" w:rsidP="00662468">
      <w:pPr>
        <w:pStyle w:val="Odstavecseseznamem"/>
        <w:numPr>
          <w:ilvl w:val="0"/>
          <w:numId w:val="18"/>
        </w:numPr>
        <w:jc w:val="both"/>
      </w:pPr>
      <w:r w:rsidRPr="00662468">
        <w:t>Výměru</w:t>
      </w:r>
    </w:p>
    <w:p w14:paraId="70372CC5" w14:textId="77777777" w:rsidR="00662468" w:rsidRPr="00662468" w:rsidRDefault="00662468" w:rsidP="00662468">
      <w:pPr>
        <w:pStyle w:val="Odstavecseseznamem"/>
        <w:numPr>
          <w:ilvl w:val="0"/>
          <w:numId w:val="18"/>
        </w:numPr>
        <w:jc w:val="both"/>
      </w:pPr>
      <w:r w:rsidRPr="00662468">
        <w:t>Druh EVP</w:t>
      </w:r>
    </w:p>
    <w:p w14:paraId="0FBD66B9" w14:textId="77777777" w:rsidR="00662468" w:rsidRPr="00662468" w:rsidRDefault="00662468" w:rsidP="00662468">
      <w:pPr>
        <w:pStyle w:val="Odstavecseseznamem"/>
        <w:numPr>
          <w:ilvl w:val="0"/>
          <w:numId w:val="18"/>
        </w:numPr>
        <w:jc w:val="both"/>
      </w:pPr>
      <w:r w:rsidRPr="00662468">
        <w:t>Řízení</w:t>
      </w:r>
    </w:p>
    <w:p w14:paraId="701A8312" w14:textId="77777777" w:rsidR="00CB6C53" w:rsidRDefault="00CB6C53" w:rsidP="00CD783E">
      <w:pPr>
        <w:jc w:val="both"/>
      </w:pPr>
    </w:p>
    <w:p w14:paraId="44234EC3" w14:textId="77777777" w:rsidR="00820FF8" w:rsidRDefault="00820FF8" w:rsidP="00CD783E">
      <w:pPr>
        <w:pStyle w:val="Nadpis2"/>
        <w:jc w:val="both"/>
      </w:pPr>
      <w:r>
        <w:t>Nový mapový strom v Komplexní editaci</w:t>
      </w:r>
    </w:p>
    <w:p w14:paraId="1991672F" w14:textId="77777777" w:rsidR="00820FF8" w:rsidRDefault="00820FF8" w:rsidP="00CD783E">
      <w:pPr>
        <w:jc w:val="both"/>
      </w:pPr>
      <w:r w:rsidRPr="00CD783E">
        <w:t>Pro Komplexní editaci bude vytvořen nový a plnohodnotný mapový strom, tj. bude se jednat o strom jako je tomu například v aplikaci Mapa.</w:t>
      </w:r>
    </w:p>
    <w:p w14:paraId="7A302F77" w14:textId="77777777" w:rsidR="00EB463F" w:rsidRDefault="00EB463F" w:rsidP="00CD783E">
      <w:pPr>
        <w:pStyle w:val="Nadpis2"/>
        <w:numPr>
          <w:ilvl w:val="2"/>
          <w:numId w:val="8"/>
        </w:numPr>
        <w:jc w:val="both"/>
      </w:pPr>
      <w:r>
        <w:t>Ukládání nastavení mapového stromu v KE</w:t>
      </w:r>
    </w:p>
    <w:p w14:paraId="2599EDAE" w14:textId="77777777" w:rsidR="00EB463F" w:rsidRDefault="00EB463F" w:rsidP="00CD783E">
      <w:pPr>
        <w:jc w:val="both"/>
      </w:pPr>
      <w:r>
        <w:t>Ukládání nastavení zapnutých/vypnutých mapových vrstev bude v Komplexní editaci zachováno tak, jak je nyní, tj. do lokální storage. V případě nutnosti může uživatel využít funkcionality defaultního nastavení stromu.</w:t>
      </w:r>
    </w:p>
    <w:p w14:paraId="1D3FF305" w14:textId="77777777" w:rsidR="00EB463F" w:rsidRDefault="00EB463F" w:rsidP="00CD783E">
      <w:pPr>
        <w:pStyle w:val="Nadpis2"/>
        <w:numPr>
          <w:ilvl w:val="2"/>
          <w:numId w:val="8"/>
        </w:numPr>
        <w:jc w:val="both"/>
      </w:pPr>
      <w:r>
        <w:lastRenderedPageBreak/>
        <w:t>Struktura mapového stromu v KE</w:t>
      </w:r>
    </w:p>
    <w:p w14:paraId="395AD33E" w14:textId="77777777" w:rsidR="00820FF8" w:rsidRPr="00CD783E" w:rsidRDefault="00820FF8" w:rsidP="00CD783E">
      <w:pPr>
        <w:jc w:val="both"/>
      </w:pPr>
      <w:r w:rsidRPr="00CD783E">
        <w:t xml:space="preserve">Strom bude obsahovat </w:t>
      </w:r>
      <w:r w:rsidR="00EB463F">
        <w:t>tyto</w:t>
      </w:r>
      <w:r w:rsidRPr="00CD783E">
        <w:t xml:space="preserve"> skupin</w:t>
      </w:r>
      <w:r w:rsidR="00EB463F">
        <w:t>y</w:t>
      </w:r>
      <w:r w:rsidRPr="00CD783E">
        <w:t xml:space="preserve"> vrstev či případně </w:t>
      </w:r>
      <w:r w:rsidR="00EB463F">
        <w:t xml:space="preserve">samostatné </w:t>
      </w:r>
      <w:r w:rsidRPr="00CD783E">
        <w:t>vrstv</w:t>
      </w:r>
      <w:r w:rsidR="00EB463F">
        <w:t>y</w:t>
      </w:r>
      <w:r w:rsidR="00B948CB" w:rsidRPr="00CD783E">
        <w:t xml:space="preserve"> a případné další funkcionality</w:t>
      </w:r>
      <w:r w:rsidR="00EB463F">
        <w:t xml:space="preserve"> – viz obrázek</w:t>
      </w:r>
      <w:r w:rsidRPr="00CD783E">
        <w:t>:</w:t>
      </w:r>
    </w:p>
    <w:p w14:paraId="6C66D5DA" w14:textId="77777777" w:rsidR="00820FF8" w:rsidRDefault="00B948CB" w:rsidP="00CD783E">
      <w:pPr>
        <w:jc w:val="both"/>
        <w:rPr>
          <w:highlight w:val="yellow"/>
        </w:rPr>
      </w:pPr>
      <w:r>
        <w:rPr>
          <w:noProof/>
          <w:lang w:eastAsia="cs-CZ"/>
        </w:rPr>
        <w:drawing>
          <wp:inline distT="0" distB="0" distL="0" distR="0" wp14:anchorId="4F1240F6" wp14:editId="0A5304D9">
            <wp:extent cx="2371725" cy="71913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71725" cy="7191375"/>
                    </a:xfrm>
                    <a:prstGeom prst="rect">
                      <a:avLst/>
                    </a:prstGeom>
                  </pic:spPr>
                </pic:pic>
              </a:graphicData>
            </a:graphic>
          </wp:inline>
        </w:drawing>
      </w:r>
      <w:r>
        <w:rPr>
          <w:noProof/>
          <w:lang w:eastAsia="cs-CZ"/>
        </w:rPr>
        <w:drawing>
          <wp:inline distT="0" distB="0" distL="0" distR="0" wp14:anchorId="2DEDA664" wp14:editId="11150E97">
            <wp:extent cx="2362200" cy="7200900"/>
            <wp:effectExtent l="0" t="0" r="381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62200" cy="7200900"/>
                    </a:xfrm>
                    <a:prstGeom prst="rect">
                      <a:avLst/>
                    </a:prstGeom>
                  </pic:spPr>
                </pic:pic>
              </a:graphicData>
            </a:graphic>
          </wp:inline>
        </w:drawing>
      </w:r>
    </w:p>
    <w:p w14:paraId="4026EE5A" w14:textId="77777777" w:rsidR="0005231E" w:rsidRDefault="0005231E" w:rsidP="00CD783E">
      <w:pPr>
        <w:jc w:val="both"/>
        <w:rPr>
          <w:highlight w:val="yellow"/>
        </w:rPr>
      </w:pPr>
    </w:p>
    <w:p w14:paraId="3092CABD" w14:textId="77777777" w:rsidR="0005231E" w:rsidRDefault="0005231E" w:rsidP="00CD783E">
      <w:pPr>
        <w:pStyle w:val="Nadpis2"/>
        <w:jc w:val="both"/>
      </w:pPr>
      <w:r>
        <w:t>Nástroje kreslení v komplexní editaci</w:t>
      </w:r>
    </w:p>
    <w:p w14:paraId="0A78788C" w14:textId="77777777" w:rsidR="0005231E" w:rsidRDefault="0005231E" w:rsidP="00CD783E">
      <w:pPr>
        <w:pStyle w:val="Nadpis2"/>
        <w:numPr>
          <w:ilvl w:val="0"/>
          <w:numId w:val="0"/>
        </w:numPr>
        <w:ind w:left="578" w:hanging="578"/>
        <w:jc w:val="both"/>
      </w:pPr>
    </w:p>
    <w:p w14:paraId="4AB55C10" w14:textId="77777777" w:rsidR="0005231E" w:rsidRDefault="0005231E" w:rsidP="00CD783E">
      <w:pPr>
        <w:pStyle w:val="Nadpis2"/>
        <w:numPr>
          <w:ilvl w:val="2"/>
          <w:numId w:val="8"/>
        </w:numPr>
        <w:jc w:val="both"/>
      </w:pPr>
      <w:r>
        <w:t>Smazání překryvu v KE - nástroj</w:t>
      </w:r>
    </w:p>
    <w:p w14:paraId="2A99BD69" w14:textId="77777777" w:rsidR="0005231E" w:rsidRPr="00B855C2" w:rsidRDefault="0005231E" w:rsidP="00CD783E">
      <w:pPr>
        <w:pStyle w:val="popis"/>
      </w:pPr>
      <w:r w:rsidRPr="00B855C2">
        <w:t>Současný stav:</w:t>
      </w:r>
    </w:p>
    <w:p w14:paraId="670438B0" w14:textId="77777777" w:rsidR="0005231E" w:rsidRDefault="0005231E" w:rsidP="00CD783E">
      <w:pPr>
        <w:jc w:val="both"/>
      </w:pPr>
      <w:r>
        <w:lastRenderedPageBreak/>
        <w:t xml:space="preserve">V současnosti se překryvy mezi DPB a ZPB v komplexní editaci zobrazuji v panelu Chyb a upozornění na tyto překryvy se poté musí upravit ručně (ořez, úprava geometrií). </w:t>
      </w:r>
    </w:p>
    <w:p w14:paraId="27FFA615" w14:textId="77777777" w:rsidR="0005231E" w:rsidRDefault="0005231E" w:rsidP="00CD783E">
      <w:pPr>
        <w:pStyle w:val="popis"/>
      </w:pPr>
      <w:r>
        <w:t>Požadovaný stav:</w:t>
      </w:r>
    </w:p>
    <w:p w14:paraId="15934DEC" w14:textId="77777777" w:rsidR="0005231E" w:rsidRDefault="0005231E" w:rsidP="00CD783E">
      <w:pPr>
        <w:jc w:val="both"/>
      </w:pPr>
      <w:r>
        <w:t xml:space="preserve">V systému bude přidán na panel nástrojů </w:t>
      </w:r>
      <w:r w:rsidR="00CB6C53">
        <w:t xml:space="preserve">v Komplexní editaci </w:t>
      </w:r>
      <w:r>
        <w:t xml:space="preserve">nástroj, podobný nástroji </w:t>
      </w:r>
      <w:r w:rsidRPr="001F365E">
        <w:t>„Odstranění mikroděr“</w:t>
      </w:r>
      <w:r>
        <w:t xml:space="preserve">,  kdy budou v seznamu zobrazeny všechny překryvy a jedním kliknutím je bude možno vypořádat. </w:t>
      </w:r>
      <w:r w:rsidR="00CB6C53">
        <w:t xml:space="preserve">Pravidlo ořezání bude stanovena tak, že menší ořezávaná většího a v případě překryvu mezi ZPB a DPB bude ZPB ořezána DPB. </w:t>
      </w:r>
      <w:r>
        <w:t>Uživatel pak bude mít možnost manuálně posunout společnou hranici topovrstvy na požadované místo.</w:t>
      </w:r>
    </w:p>
    <w:p w14:paraId="4F21057D" w14:textId="77777777" w:rsidR="00CB6C53" w:rsidRDefault="00CB6C53" w:rsidP="00CD783E">
      <w:pPr>
        <w:pStyle w:val="Nadpis2"/>
        <w:numPr>
          <w:ilvl w:val="2"/>
          <w:numId w:val="8"/>
        </w:numPr>
        <w:jc w:val="both"/>
      </w:pPr>
      <w:r>
        <w:t>Klávesová zkratka pro snap v prostředí EP i KE</w:t>
      </w:r>
    </w:p>
    <w:p w14:paraId="40DC7370" w14:textId="77777777" w:rsidR="00CB6C53" w:rsidRDefault="00CB6C53" w:rsidP="00CD783E">
      <w:pPr>
        <w:pStyle w:val="popis"/>
      </w:pPr>
      <w:r>
        <w:t>Současný stav:</w:t>
      </w:r>
    </w:p>
    <w:p w14:paraId="64456029" w14:textId="77777777" w:rsidR="00CB6C53" w:rsidRDefault="00CB6C53" w:rsidP="00CD783E">
      <w:pPr>
        <w:jc w:val="both"/>
      </w:pPr>
      <w:r>
        <w:t xml:space="preserve">Při kreslení v modulu EP je nyní na panelu kreslení možnost zapnutí/vypnutí snapu přes tlačítko „Snap“ na panelu nástrojů. </w:t>
      </w:r>
    </w:p>
    <w:p w14:paraId="5486E1E1" w14:textId="77777777" w:rsidR="00CB6C53" w:rsidRDefault="00CB6C53" w:rsidP="00CD783E">
      <w:pPr>
        <w:pStyle w:val="popis"/>
      </w:pPr>
      <w:r>
        <w:t>Požadovaný stav:</w:t>
      </w:r>
    </w:p>
    <w:p w14:paraId="55945E89" w14:textId="77777777" w:rsidR="00CB6C53" w:rsidRDefault="00CB6C53" w:rsidP="00CD783E">
      <w:pPr>
        <w:jc w:val="both"/>
      </w:pPr>
      <w:r>
        <w:t>V Prostředí EP i KE bude doplněna klávesová zkratka pro snapování editovaného bodu k bodu/linii – navrhujeme např. stisk klávesy</w:t>
      </w:r>
      <w:r w:rsidRPr="001F365E">
        <w:t xml:space="preserve"> </w:t>
      </w:r>
      <w:r>
        <w:t>SHIFT. Klávesová zkratka bude mít vliv pouze v případě, že je nástroj snapování vypnutý. V případě, že je zapnutý, nebude mít klávesa SHIFT žádný vliv.</w:t>
      </w:r>
      <w:r w:rsidRPr="001F365E">
        <w:t xml:space="preserve"> </w:t>
      </w:r>
      <w:r>
        <w:t xml:space="preserve"> Dále bude v běžné editaci doplněna možnost</w:t>
      </w:r>
      <w:r w:rsidRPr="001F365E">
        <w:t xml:space="preserve"> nastavení </w:t>
      </w:r>
      <w:r>
        <w:t xml:space="preserve">tolerance </w:t>
      </w:r>
      <w:r w:rsidRPr="001F365E">
        <w:t>snapu jako v KE.</w:t>
      </w:r>
    </w:p>
    <w:p w14:paraId="37FB99E4" w14:textId="77777777" w:rsidR="00931FE0" w:rsidRDefault="00931FE0" w:rsidP="00CD783E">
      <w:pPr>
        <w:pStyle w:val="Nadpis2"/>
        <w:numPr>
          <w:ilvl w:val="2"/>
          <w:numId w:val="8"/>
        </w:numPr>
        <w:jc w:val="both"/>
      </w:pPr>
      <w:r>
        <w:t>Možnost nastavení průměru u nástroje „sloup“ v KE</w:t>
      </w:r>
    </w:p>
    <w:p w14:paraId="4A4B9DCA" w14:textId="77777777" w:rsidR="00931FE0" w:rsidRDefault="00931FE0" w:rsidP="00CD783E">
      <w:pPr>
        <w:jc w:val="both"/>
      </w:pPr>
      <w:r>
        <w:t xml:space="preserve">Průměr v nastavení nástroje </w:t>
      </w:r>
      <w:r w:rsidRPr="001F365E">
        <w:t>„Sloup“</w:t>
      </w:r>
      <w:r>
        <w:t xml:space="preserve"> v komplexní editaci bude defaultně nastaven na 1,5 m. Pozn. zůstane možnost si průměr u tohoto nástroje nastavit v okně nastavení komplexní editace (nyní průměr defaultně nastaven na 5 m – zbytečně velké).</w:t>
      </w:r>
    </w:p>
    <w:p w14:paraId="51F11FAE" w14:textId="77777777" w:rsidR="00931FE0" w:rsidRDefault="00931FE0" w:rsidP="00CD783E">
      <w:pPr>
        <w:pStyle w:val="Nadpis2"/>
        <w:numPr>
          <w:ilvl w:val="2"/>
          <w:numId w:val="8"/>
        </w:numPr>
        <w:jc w:val="both"/>
      </w:pPr>
      <w:r>
        <w:t>Zvýraznění bodu, který je připravený k editaci v KE</w:t>
      </w:r>
    </w:p>
    <w:p w14:paraId="2A593320" w14:textId="77777777" w:rsidR="00931FE0" w:rsidRDefault="00931FE0" w:rsidP="00CD783E">
      <w:pPr>
        <w:jc w:val="both"/>
      </w:pPr>
      <w:r>
        <w:t>Obdobně, jako při editaci  v prostředí EP dojde i v prostředí komplexní editace po najetí kurzorem myši na bod k jeho zvýraznění zvětšením bodu a zvýrazněním jeho tvaru.</w:t>
      </w:r>
    </w:p>
    <w:p w14:paraId="3B0B0F18" w14:textId="77777777" w:rsidR="00601E2B" w:rsidRDefault="00601E2B" w:rsidP="00CD783E">
      <w:pPr>
        <w:pStyle w:val="Nadpis2"/>
        <w:jc w:val="both"/>
      </w:pPr>
      <w:r w:rsidRPr="009D79BD">
        <w:t>Hromadný</w:t>
      </w:r>
      <w:r>
        <w:t xml:space="preserve"> převod DPB mezi uživateli i v rozpracovaných návrzích, které jsou již zařazeny v řízení v prostředí EP i KE</w:t>
      </w:r>
    </w:p>
    <w:p w14:paraId="324ED599" w14:textId="77777777" w:rsidR="00601E2B" w:rsidRDefault="00601E2B" w:rsidP="00CD783E">
      <w:pPr>
        <w:pStyle w:val="popis"/>
      </w:pPr>
      <w:r>
        <w:t>Současný stav:</w:t>
      </w:r>
    </w:p>
    <w:p w14:paraId="15652C2C" w14:textId="77777777" w:rsidR="00601E2B" w:rsidRDefault="00601E2B" w:rsidP="00CD783E">
      <w:pPr>
        <w:jc w:val="both"/>
      </w:pPr>
      <w:r>
        <w:t xml:space="preserve">Nyní jde převádět DPB z uživatele na uživatele pouze tehdy, když je DPB v účinném stavu a v rozpracovaném stavu není možnost provést převod 2 a více DPB najednou. </w:t>
      </w:r>
    </w:p>
    <w:p w14:paraId="655C4270" w14:textId="77777777" w:rsidR="00601E2B" w:rsidRDefault="00601E2B" w:rsidP="00CD783E">
      <w:pPr>
        <w:jc w:val="both"/>
      </w:pPr>
    </w:p>
    <w:p w14:paraId="1F6DB435" w14:textId="77777777" w:rsidR="00601E2B" w:rsidRDefault="00601E2B" w:rsidP="00CD783E">
      <w:pPr>
        <w:pStyle w:val="popis"/>
      </w:pPr>
      <w:r>
        <w:t>Požadovaný stav:</w:t>
      </w:r>
    </w:p>
    <w:p w14:paraId="4EA70FD9" w14:textId="77777777" w:rsidR="00601E2B" w:rsidRPr="008A1F3D" w:rsidRDefault="00601E2B" w:rsidP="00CD783E">
      <w:pPr>
        <w:shd w:val="clear" w:color="auto" w:fill="FFFFFF"/>
        <w:spacing w:before="150" w:after="0"/>
        <w:jc w:val="both"/>
        <w:rPr>
          <w:rFonts w:cs="Arial"/>
          <w:szCs w:val="22"/>
          <w:lang w:eastAsia="cs-CZ"/>
        </w:rPr>
      </w:pPr>
      <w:r w:rsidRPr="008A1F3D">
        <w:rPr>
          <w:rFonts w:cs="Arial"/>
          <w:szCs w:val="22"/>
          <w:lang w:eastAsia="cs-CZ"/>
        </w:rPr>
        <w:t>Úprava by měla umožnit převody provádět hromadně a i pro rozpracované návrhy DPB (např. když má referent OPŽL při MA v řízení více návrhů DPB a uživatelé se domluví na převodu).</w:t>
      </w:r>
    </w:p>
    <w:p w14:paraId="7A17D351" w14:textId="77777777" w:rsidR="00601E2B" w:rsidRPr="008A1F3D" w:rsidRDefault="00601E2B" w:rsidP="008B29B0">
      <w:pPr>
        <w:shd w:val="clear" w:color="auto" w:fill="FFFFFF"/>
        <w:spacing w:after="0"/>
        <w:jc w:val="both"/>
        <w:rPr>
          <w:rFonts w:cs="Arial"/>
          <w:szCs w:val="22"/>
          <w:lang w:eastAsia="cs-CZ"/>
        </w:rPr>
      </w:pPr>
      <w:r w:rsidRPr="008A1F3D">
        <w:rPr>
          <w:rFonts w:cs="Arial"/>
          <w:szCs w:val="22"/>
          <w:lang w:eastAsia="cs-CZ"/>
        </w:rPr>
        <w:t> Rozbor požadavku:</w:t>
      </w:r>
    </w:p>
    <w:p w14:paraId="7F12C24F" w14:textId="77777777" w:rsidR="00601E2B" w:rsidRPr="008A1F3D" w:rsidRDefault="00601E2B" w:rsidP="008B29B0">
      <w:pPr>
        <w:shd w:val="clear" w:color="auto" w:fill="FFFFFF"/>
        <w:spacing w:after="0"/>
        <w:jc w:val="both"/>
        <w:rPr>
          <w:rFonts w:cs="Arial"/>
          <w:szCs w:val="22"/>
          <w:lang w:eastAsia="cs-CZ"/>
        </w:rPr>
      </w:pPr>
      <w:r w:rsidRPr="008A1F3D">
        <w:rPr>
          <w:rFonts w:cs="Arial"/>
          <w:szCs w:val="22"/>
          <w:lang w:eastAsia="cs-CZ"/>
        </w:rPr>
        <w:t>Podmínky užití funkcionality:</w:t>
      </w:r>
    </w:p>
    <w:p w14:paraId="0DB54285" w14:textId="77777777" w:rsidR="00601E2B" w:rsidRPr="008A1F3D" w:rsidRDefault="00601E2B" w:rsidP="008B29B0">
      <w:pPr>
        <w:pStyle w:val="Odstavecseseznamem"/>
        <w:numPr>
          <w:ilvl w:val="0"/>
          <w:numId w:val="26"/>
        </w:numPr>
        <w:shd w:val="clear" w:color="auto" w:fill="FFFFFF"/>
        <w:spacing w:after="0"/>
        <w:jc w:val="both"/>
        <w:rPr>
          <w:rFonts w:cs="Arial"/>
          <w:szCs w:val="22"/>
          <w:lang w:eastAsia="cs-CZ"/>
        </w:rPr>
      </w:pPr>
      <w:r w:rsidRPr="008A1F3D">
        <w:rPr>
          <w:rFonts w:cs="Arial"/>
          <w:szCs w:val="22"/>
          <w:lang w:eastAsia="cs-CZ"/>
        </w:rPr>
        <w:t>Role: EpAuditorRole</w:t>
      </w:r>
    </w:p>
    <w:p w14:paraId="7DC5987E" w14:textId="77777777" w:rsidR="00601E2B" w:rsidRPr="008A1F3D" w:rsidRDefault="00601E2B" w:rsidP="008B29B0">
      <w:pPr>
        <w:pStyle w:val="Odstavecseseznamem"/>
        <w:numPr>
          <w:ilvl w:val="0"/>
          <w:numId w:val="26"/>
        </w:numPr>
        <w:shd w:val="clear" w:color="auto" w:fill="FFFFFF"/>
        <w:spacing w:after="0"/>
        <w:jc w:val="both"/>
        <w:rPr>
          <w:rFonts w:cs="Arial"/>
          <w:szCs w:val="22"/>
          <w:lang w:eastAsia="cs-CZ"/>
        </w:rPr>
      </w:pPr>
      <w:r w:rsidRPr="008A1F3D">
        <w:rPr>
          <w:rFonts w:cs="Arial"/>
          <w:szCs w:val="22"/>
          <w:lang w:eastAsia="cs-CZ"/>
        </w:rPr>
        <w:t>Příslušnost k OPŽL</w:t>
      </w:r>
    </w:p>
    <w:p w14:paraId="2078121C" w14:textId="77777777" w:rsidR="00601E2B" w:rsidRPr="008A1F3D" w:rsidRDefault="00601E2B" w:rsidP="008B29B0">
      <w:pPr>
        <w:pStyle w:val="Odstavecseseznamem"/>
        <w:numPr>
          <w:ilvl w:val="0"/>
          <w:numId w:val="26"/>
        </w:numPr>
        <w:shd w:val="clear" w:color="auto" w:fill="FFFFFF"/>
        <w:spacing w:after="0"/>
        <w:jc w:val="both"/>
        <w:rPr>
          <w:rFonts w:cs="Arial"/>
          <w:szCs w:val="22"/>
          <w:lang w:eastAsia="cs-CZ"/>
        </w:rPr>
      </w:pPr>
      <w:r w:rsidRPr="008A1F3D">
        <w:rPr>
          <w:rFonts w:cs="Arial"/>
          <w:szCs w:val="22"/>
          <w:lang w:eastAsia="cs-CZ"/>
        </w:rPr>
        <w:t>Kontroluje se v KE - příslušnost login = příslušnost PB</w:t>
      </w:r>
    </w:p>
    <w:p w14:paraId="395B8B39" w14:textId="77777777" w:rsidR="00601E2B" w:rsidRPr="008A1F3D" w:rsidRDefault="00601E2B" w:rsidP="008B29B0">
      <w:pPr>
        <w:pStyle w:val="Odstavecseseznamem"/>
        <w:numPr>
          <w:ilvl w:val="0"/>
          <w:numId w:val="26"/>
        </w:numPr>
        <w:shd w:val="clear" w:color="auto" w:fill="FFFFFF"/>
        <w:spacing w:after="0"/>
        <w:jc w:val="both"/>
        <w:rPr>
          <w:rFonts w:cs="Arial"/>
          <w:szCs w:val="22"/>
          <w:lang w:eastAsia="cs-CZ"/>
        </w:rPr>
      </w:pPr>
      <w:r w:rsidRPr="008A1F3D">
        <w:rPr>
          <w:rFonts w:cs="Arial"/>
          <w:szCs w:val="22"/>
          <w:lang w:eastAsia="cs-CZ"/>
        </w:rPr>
        <w:t>Kontroluje se v řízení - příslušnost login = příslušnost řízení</w:t>
      </w:r>
    </w:p>
    <w:p w14:paraId="07F8D563" w14:textId="77777777" w:rsidR="00601E2B" w:rsidRPr="008A1F3D" w:rsidRDefault="00601E2B" w:rsidP="008B29B0">
      <w:pPr>
        <w:pStyle w:val="Odstavecseseznamem"/>
        <w:numPr>
          <w:ilvl w:val="0"/>
          <w:numId w:val="26"/>
        </w:numPr>
        <w:shd w:val="clear" w:color="auto" w:fill="FFFFFF"/>
        <w:spacing w:after="0"/>
        <w:jc w:val="both"/>
        <w:rPr>
          <w:rFonts w:cs="Arial"/>
          <w:szCs w:val="22"/>
          <w:lang w:eastAsia="cs-CZ"/>
        </w:rPr>
      </w:pPr>
      <w:r w:rsidRPr="008A1F3D">
        <w:rPr>
          <w:rFonts w:cs="Arial"/>
          <w:szCs w:val="22"/>
          <w:lang w:eastAsia="cs-CZ"/>
        </w:rPr>
        <w:t>Na uživateli není kontrola - tlačítko je přístupné když mám roli a rozpracovaný návrh</w:t>
      </w:r>
    </w:p>
    <w:p w14:paraId="701EFBF9" w14:textId="77777777" w:rsidR="00601E2B" w:rsidRPr="008A1F3D" w:rsidRDefault="00601E2B" w:rsidP="008B29B0">
      <w:pPr>
        <w:pStyle w:val="Odstavecseseznamem"/>
        <w:numPr>
          <w:ilvl w:val="0"/>
          <w:numId w:val="26"/>
        </w:numPr>
        <w:shd w:val="clear" w:color="auto" w:fill="FFFFFF"/>
        <w:spacing w:after="0"/>
        <w:jc w:val="both"/>
        <w:rPr>
          <w:rFonts w:cs="Arial"/>
          <w:szCs w:val="22"/>
          <w:lang w:eastAsia="cs-CZ"/>
        </w:rPr>
      </w:pPr>
      <w:r w:rsidRPr="008A1F3D">
        <w:rPr>
          <w:rFonts w:cs="Arial"/>
          <w:szCs w:val="22"/>
          <w:lang w:eastAsia="cs-CZ"/>
        </w:rPr>
        <w:t>DPB je ve stavu Rozpracovaný návrh</w:t>
      </w:r>
    </w:p>
    <w:p w14:paraId="6FB56475" w14:textId="77777777" w:rsidR="00601E2B" w:rsidRPr="008A1F3D" w:rsidRDefault="00601E2B" w:rsidP="008B29B0">
      <w:pPr>
        <w:shd w:val="clear" w:color="auto" w:fill="FFFFFF"/>
        <w:spacing w:after="0"/>
        <w:jc w:val="both"/>
        <w:rPr>
          <w:rFonts w:cs="Arial"/>
          <w:szCs w:val="22"/>
          <w:lang w:eastAsia="cs-CZ"/>
        </w:rPr>
      </w:pPr>
      <w:r w:rsidRPr="008A1F3D">
        <w:rPr>
          <w:rFonts w:cs="Arial"/>
          <w:szCs w:val="22"/>
          <w:lang w:eastAsia="cs-CZ"/>
        </w:rPr>
        <w:t>Kontrola: Při zpracování se na serveru kontroluje</w:t>
      </w:r>
      <w:r w:rsidR="007B69C5">
        <w:rPr>
          <w:rFonts w:cs="Arial"/>
          <w:szCs w:val="22"/>
          <w:lang w:eastAsia="cs-CZ"/>
        </w:rPr>
        <w:t>,</w:t>
      </w:r>
      <w:r w:rsidRPr="008A1F3D">
        <w:rPr>
          <w:rFonts w:cs="Arial"/>
          <w:szCs w:val="22"/>
          <w:lang w:eastAsia="cs-CZ"/>
        </w:rPr>
        <w:t xml:space="preserve"> že příslušnost DPB = příslušnost login. Zpracují se jen ty záznamy, kde se příslušnost rovná. Po dokončení zpracování kontrola vyhodí hlášku. Změna uživatele provedena na N DPB z M vybraných.</w:t>
      </w:r>
    </w:p>
    <w:p w14:paraId="1CDBD704" w14:textId="77777777" w:rsidR="00601E2B" w:rsidRPr="008A1F3D" w:rsidRDefault="00601E2B" w:rsidP="008B29B0">
      <w:pPr>
        <w:shd w:val="clear" w:color="auto" w:fill="FFFFFF"/>
        <w:spacing w:after="0"/>
        <w:jc w:val="both"/>
        <w:rPr>
          <w:rFonts w:cs="Arial"/>
          <w:szCs w:val="22"/>
          <w:lang w:eastAsia="cs-CZ"/>
        </w:rPr>
      </w:pPr>
      <w:r w:rsidRPr="008A1F3D">
        <w:rPr>
          <w:rFonts w:cs="Arial"/>
          <w:szCs w:val="22"/>
          <w:lang w:eastAsia="cs-CZ"/>
        </w:rPr>
        <w:t>Popis chování:</w:t>
      </w:r>
    </w:p>
    <w:p w14:paraId="38D46755" w14:textId="77777777" w:rsidR="00601E2B" w:rsidRPr="008A1F3D" w:rsidRDefault="00601E2B" w:rsidP="008B29B0">
      <w:pPr>
        <w:pStyle w:val="Odstavecseseznamem"/>
        <w:numPr>
          <w:ilvl w:val="0"/>
          <w:numId w:val="27"/>
        </w:numPr>
        <w:shd w:val="clear" w:color="auto" w:fill="FFFFFF"/>
        <w:spacing w:after="0"/>
        <w:jc w:val="both"/>
        <w:rPr>
          <w:rFonts w:cs="Arial"/>
          <w:szCs w:val="22"/>
          <w:lang w:eastAsia="cs-CZ"/>
        </w:rPr>
      </w:pPr>
      <w:r w:rsidRPr="008A1F3D">
        <w:rPr>
          <w:rFonts w:cs="Arial"/>
          <w:szCs w:val="22"/>
          <w:lang w:eastAsia="cs-CZ"/>
        </w:rPr>
        <w:t>DPB je rozpracované a není v řízení ---&gt; výsledek: Na DPB se nastaví nový uživatel</w:t>
      </w:r>
    </w:p>
    <w:p w14:paraId="478CE82B" w14:textId="77777777" w:rsidR="00601E2B" w:rsidRPr="008A1F3D" w:rsidRDefault="00601E2B" w:rsidP="008B29B0">
      <w:pPr>
        <w:pStyle w:val="Odstavecseseznamem"/>
        <w:numPr>
          <w:ilvl w:val="0"/>
          <w:numId w:val="27"/>
        </w:numPr>
        <w:shd w:val="clear" w:color="auto" w:fill="FFFFFF"/>
        <w:spacing w:after="0"/>
        <w:jc w:val="both"/>
        <w:rPr>
          <w:rFonts w:cs="Arial"/>
          <w:szCs w:val="22"/>
          <w:lang w:eastAsia="cs-CZ"/>
        </w:rPr>
      </w:pPr>
      <w:r w:rsidRPr="008A1F3D">
        <w:rPr>
          <w:rFonts w:cs="Arial"/>
          <w:szCs w:val="22"/>
          <w:lang w:eastAsia="cs-CZ"/>
        </w:rPr>
        <w:t>DPB je rozpracované a je v řízení (mimo řízení MA4) ---&gt; výsledek: Na DPB se nastaví nový uživatel</w:t>
      </w:r>
    </w:p>
    <w:p w14:paraId="03B38D9F" w14:textId="77777777" w:rsidR="00601E2B" w:rsidRPr="008A1F3D" w:rsidRDefault="00601E2B" w:rsidP="008B29B0">
      <w:pPr>
        <w:pStyle w:val="Odstavecseseznamem"/>
        <w:numPr>
          <w:ilvl w:val="0"/>
          <w:numId w:val="27"/>
        </w:numPr>
        <w:shd w:val="clear" w:color="auto" w:fill="FFFFFF"/>
        <w:spacing w:after="0"/>
        <w:jc w:val="both"/>
        <w:rPr>
          <w:rFonts w:cs="Arial"/>
          <w:szCs w:val="22"/>
          <w:lang w:eastAsia="cs-CZ"/>
        </w:rPr>
      </w:pPr>
      <w:r w:rsidRPr="008A1F3D">
        <w:rPr>
          <w:rFonts w:cs="Arial"/>
          <w:szCs w:val="22"/>
          <w:lang w:eastAsia="cs-CZ"/>
        </w:rPr>
        <w:t>DPB je rozpracované a je v MA4 řízení </w:t>
      </w:r>
    </w:p>
    <w:p w14:paraId="1A4CB1A1" w14:textId="77777777" w:rsidR="00601E2B" w:rsidRPr="008A1F3D" w:rsidRDefault="00601E2B" w:rsidP="008B29B0">
      <w:pPr>
        <w:pStyle w:val="Odstavecseseznamem"/>
        <w:numPr>
          <w:ilvl w:val="0"/>
          <w:numId w:val="27"/>
        </w:numPr>
        <w:shd w:val="clear" w:color="auto" w:fill="FFFFFF"/>
        <w:spacing w:after="0"/>
        <w:jc w:val="both"/>
        <w:rPr>
          <w:rFonts w:cs="Arial"/>
          <w:szCs w:val="22"/>
          <w:lang w:eastAsia="cs-CZ"/>
        </w:rPr>
      </w:pPr>
      <w:r w:rsidRPr="008A1F3D">
        <w:rPr>
          <w:rFonts w:cs="Arial"/>
          <w:szCs w:val="22"/>
          <w:lang w:eastAsia="cs-CZ"/>
        </w:rPr>
        <w:lastRenderedPageBreak/>
        <w:t>pro nového uživatele neexistuje řízení MA4 na dané OPŽL ---&gt; výsledek: Na DPB se nastaví nový uživatel a založí se nové řízení MA4 na dané OPŽL a uživatele a provede se zařazení DPB do tohoto řízení</w:t>
      </w:r>
    </w:p>
    <w:p w14:paraId="0B472F0E" w14:textId="77777777" w:rsidR="00601E2B" w:rsidRPr="008A1F3D" w:rsidRDefault="00601E2B" w:rsidP="008B29B0">
      <w:pPr>
        <w:pStyle w:val="Odstavecseseznamem"/>
        <w:numPr>
          <w:ilvl w:val="0"/>
          <w:numId w:val="27"/>
        </w:numPr>
        <w:shd w:val="clear" w:color="auto" w:fill="FFFFFF"/>
        <w:spacing w:after="0"/>
        <w:jc w:val="both"/>
        <w:rPr>
          <w:rFonts w:cs="Arial"/>
          <w:szCs w:val="22"/>
          <w:lang w:eastAsia="cs-CZ"/>
        </w:rPr>
      </w:pPr>
      <w:r w:rsidRPr="008A1F3D">
        <w:rPr>
          <w:rFonts w:cs="Arial"/>
          <w:szCs w:val="22"/>
          <w:lang w:eastAsia="cs-CZ"/>
        </w:rPr>
        <w:t>pro nového uživatele neexistuje otevřené řízení MA4 na dané OPŽL ---&gt; výsledek: Na DPB se nastaví nový uživatel a založí se nové řízení MA4 na dané OPŽL a uživatele a provede se zařazení DPB do tohoto řízení</w:t>
      </w:r>
    </w:p>
    <w:p w14:paraId="44E4DD17" w14:textId="77777777" w:rsidR="00601E2B" w:rsidRPr="008A1F3D" w:rsidRDefault="00601E2B" w:rsidP="008B29B0">
      <w:pPr>
        <w:pStyle w:val="Odstavecseseznamem"/>
        <w:numPr>
          <w:ilvl w:val="0"/>
          <w:numId w:val="27"/>
        </w:numPr>
        <w:shd w:val="clear" w:color="auto" w:fill="FFFFFF"/>
        <w:spacing w:after="0"/>
        <w:jc w:val="both"/>
        <w:rPr>
          <w:rFonts w:cs="Arial"/>
          <w:szCs w:val="22"/>
          <w:lang w:eastAsia="cs-CZ"/>
        </w:rPr>
      </w:pPr>
      <w:r w:rsidRPr="008A1F3D">
        <w:rPr>
          <w:rFonts w:cs="Arial"/>
          <w:szCs w:val="22"/>
          <w:lang w:eastAsia="cs-CZ"/>
        </w:rPr>
        <w:t>pro nového uživatele existuje řízení MA4 na dané OPŽL ---&gt; výsledek: Na DPB se nastaví nový uživatel a provede se zařazení DPB do tohoto řízení</w:t>
      </w:r>
    </w:p>
    <w:p w14:paraId="1B028D41" w14:textId="77777777" w:rsidR="00601E2B" w:rsidRPr="008A1F3D" w:rsidRDefault="00601E2B" w:rsidP="008B29B0">
      <w:pPr>
        <w:shd w:val="clear" w:color="auto" w:fill="FFFFFF"/>
        <w:spacing w:after="0"/>
        <w:jc w:val="both"/>
        <w:rPr>
          <w:rFonts w:cs="Arial"/>
          <w:szCs w:val="22"/>
          <w:lang w:eastAsia="cs-CZ"/>
        </w:rPr>
      </w:pPr>
      <w:r w:rsidRPr="008A1F3D">
        <w:rPr>
          <w:rFonts w:cs="Arial"/>
          <w:szCs w:val="22"/>
          <w:lang w:eastAsia="cs-CZ"/>
        </w:rPr>
        <w:t>Funkcionalita bude implementovaná do těchto prostředí:</w:t>
      </w:r>
    </w:p>
    <w:p w14:paraId="4BF1BE8B" w14:textId="77777777" w:rsidR="00601E2B" w:rsidRPr="008A1F3D" w:rsidRDefault="00601E2B" w:rsidP="008B29B0">
      <w:pPr>
        <w:pStyle w:val="Odstavecseseznamem"/>
        <w:numPr>
          <w:ilvl w:val="0"/>
          <w:numId w:val="28"/>
        </w:numPr>
        <w:shd w:val="clear" w:color="auto" w:fill="FFFFFF"/>
        <w:spacing w:after="0"/>
        <w:jc w:val="both"/>
        <w:rPr>
          <w:rFonts w:cs="Arial"/>
          <w:szCs w:val="22"/>
          <w:lang w:eastAsia="cs-CZ"/>
        </w:rPr>
      </w:pPr>
      <w:r w:rsidRPr="008A1F3D">
        <w:rPr>
          <w:rFonts w:cs="Arial"/>
          <w:szCs w:val="22"/>
          <w:lang w:eastAsia="cs-CZ"/>
        </w:rPr>
        <w:t>v Komplexní editaci</w:t>
      </w:r>
    </w:p>
    <w:p w14:paraId="1427C2B9" w14:textId="77777777" w:rsidR="00601E2B" w:rsidRPr="008A1F3D" w:rsidRDefault="00601E2B" w:rsidP="008B29B0">
      <w:pPr>
        <w:pStyle w:val="Odstavecseseznamem"/>
        <w:numPr>
          <w:ilvl w:val="0"/>
          <w:numId w:val="28"/>
        </w:numPr>
        <w:shd w:val="clear" w:color="auto" w:fill="FFFFFF"/>
        <w:spacing w:after="0"/>
        <w:jc w:val="both"/>
        <w:rPr>
          <w:rFonts w:cs="Arial"/>
          <w:szCs w:val="22"/>
          <w:lang w:eastAsia="cs-CZ"/>
        </w:rPr>
      </w:pPr>
      <w:r w:rsidRPr="008A1F3D">
        <w:rPr>
          <w:rFonts w:cs="Arial"/>
          <w:szCs w:val="22"/>
          <w:lang w:eastAsia="cs-CZ"/>
        </w:rPr>
        <w:t>v detailu Řízení</w:t>
      </w:r>
    </w:p>
    <w:p w14:paraId="54660015" w14:textId="77777777" w:rsidR="00601E2B" w:rsidRPr="008A1F3D" w:rsidRDefault="00601E2B" w:rsidP="008B29B0">
      <w:pPr>
        <w:pStyle w:val="Odstavecseseznamem"/>
        <w:numPr>
          <w:ilvl w:val="0"/>
          <w:numId w:val="28"/>
        </w:numPr>
        <w:shd w:val="clear" w:color="auto" w:fill="FFFFFF"/>
        <w:spacing w:after="0"/>
        <w:jc w:val="both"/>
        <w:rPr>
          <w:rFonts w:cs="Arial"/>
          <w:szCs w:val="22"/>
          <w:lang w:eastAsia="cs-CZ"/>
        </w:rPr>
      </w:pPr>
      <w:r w:rsidRPr="008A1F3D">
        <w:rPr>
          <w:rFonts w:cs="Arial"/>
          <w:szCs w:val="22"/>
          <w:lang w:eastAsia="cs-CZ"/>
        </w:rPr>
        <w:t>v detailu Uživatel</w:t>
      </w:r>
    </w:p>
    <w:p w14:paraId="681E0D67" w14:textId="77777777" w:rsidR="0005231E" w:rsidRDefault="0005231E" w:rsidP="00CD783E">
      <w:pPr>
        <w:pStyle w:val="Nadpis2"/>
        <w:numPr>
          <w:ilvl w:val="0"/>
          <w:numId w:val="0"/>
        </w:numPr>
        <w:jc w:val="both"/>
      </w:pPr>
    </w:p>
    <w:p w14:paraId="63F51836" w14:textId="77777777" w:rsidR="0042284A" w:rsidRDefault="0042284A" w:rsidP="00CD783E">
      <w:pPr>
        <w:pStyle w:val="Nadpis2"/>
        <w:jc w:val="both"/>
      </w:pPr>
      <w:r w:rsidRPr="00E74933">
        <w:t>Vyřazení rozpracovaného DPB z řízení aniž by se DPB musel rušit nebo přehazovat do jiného řízení</w:t>
      </w:r>
      <w:r w:rsidR="00046109">
        <w:t xml:space="preserve"> v prostředí EP </w:t>
      </w:r>
      <w:r w:rsidR="00FD4C99">
        <w:t xml:space="preserve">i </w:t>
      </w:r>
      <w:r w:rsidR="00046109">
        <w:t>KE</w:t>
      </w:r>
    </w:p>
    <w:p w14:paraId="4CAEA9C1" w14:textId="77777777" w:rsidR="0042284A" w:rsidRDefault="0042284A" w:rsidP="00CD783E">
      <w:pPr>
        <w:spacing w:after="0"/>
        <w:jc w:val="both"/>
      </w:pPr>
    </w:p>
    <w:p w14:paraId="63B33EA8" w14:textId="77777777" w:rsidR="0042284A" w:rsidRPr="00CD783E" w:rsidRDefault="0042284A" w:rsidP="00CD783E">
      <w:pPr>
        <w:pStyle w:val="popis"/>
      </w:pPr>
      <w:r w:rsidRPr="00CD783E">
        <w:t>Souča</w:t>
      </w:r>
      <w:r w:rsidRPr="00CD783E">
        <w:rPr>
          <w:rStyle w:val="popisChar"/>
          <w:b/>
        </w:rPr>
        <w:t>sný</w:t>
      </w:r>
      <w:r w:rsidRPr="00CD783E">
        <w:t xml:space="preserve"> stav:</w:t>
      </w:r>
    </w:p>
    <w:p w14:paraId="6E77A24C" w14:textId="77777777" w:rsidR="0042284A" w:rsidRDefault="00B33AC5" w:rsidP="00CD783E">
      <w:pPr>
        <w:spacing w:after="0"/>
        <w:jc w:val="both"/>
      </w:pPr>
      <w:r>
        <w:t xml:space="preserve">V současnosti nelze rozpracovaný návrh </w:t>
      </w:r>
      <w:r w:rsidR="00E17415">
        <w:t xml:space="preserve">DPB </w:t>
      </w:r>
      <w:r>
        <w:t xml:space="preserve">odpojit z řízení jinak, než jeho </w:t>
      </w:r>
      <w:r w:rsidR="0042284A">
        <w:t xml:space="preserve"> </w:t>
      </w:r>
      <w:r w:rsidR="003746F1">
        <w:t>zrušením a dále p</w:t>
      </w:r>
      <w:r w:rsidR="0042284A">
        <w:t xml:space="preserve">ři úplném zrušení řízení </w:t>
      </w:r>
      <w:r w:rsidR="003746F1">
        <w:t xml:space="preserve">dojde ke </w:t>
      </w:r>
      <w:r w:rsidR="0042284A">
        <w:t xml:space="preserve"> smazání </w:t>
      </w:r>
      <w:r w:rsidR="003746F1">
        <w:t xml:space="preserve">všech </w:t>
      </w:r>
      <w:r w:rsidR="00500DDD">
        <w:t xml:space="preserve"> rozpracovaných </w:t>
      </w:r>
      <w:r w:rsidR="0042284A">
        <w:t>návrh</w:t>
      </w:r>
      <w:r w:rsidR="00500DDD">
        <w:t>ů</w:t>
      </w:r>
      <w:r w:rsidR="0042284A">
        <w:t xml:space="preserve"> DPB</w:t>
      </w:r>
      <w:r w:rsidR="00500DDD">
        <w:t>.</w:t>
      </w:r>
      <w:r w:rsidR="0042284A">
        <w:t xml:space="preserve"> </w:t>
      </w:r>
    </w:p>
    <w:p w14:paraId="7E9A33B1" w14:textId="77777777" w:rsidR="0042284A" w:rsidRDefault="0042284A" w:rsidP="00CD783E">
      <w:pPr>
        <w:jc w:val="both"/>
      </w:pPr>
    </w:p>
    <w:p w14:paraId="7CBE17B1" w14:textId="77777777" w:rsidR="0042284A" w:rsidRDefault="0042284A" w:rsidP="00CD783E">
      <w:pPr>
        <w:pStyle w:val="popis"/>
      </w:pPr>
      <w:r>
        <w:t>Požadovaný stav:</w:t>
      </w:r>
    </w:p>
    <w:p w14:paraId="239FCE06" w14:textId="77777777" w:rsidR="00931FE0" w:rsidRPr="00CD783E" w:rsidRDefault="00931FE0" w:rsidP="008B29B0">
      <w:pPr>
        <w:shd w:val="clear" w:color="auto" w:fill="FFFFFF"/>
        <w:spacing w:after="0"/>
        <w:jc w:val="both"/>
        <w:rPr>
          <w:rFonts w:cs="Arial"/>
          <w:szCs w:val="22"/>
          <w:lang w:eastAsia="cs-CZ"/>
        </w:rPr>
      </w:pPr>
      <w:r w:rsidRPr="00CD783E">
        <w:rPr>
          <w:rFonts w:cs="Arial"/>
          <w:szCs w:val="22"/>
          <w:lang w:eastAsia="cs-CZ"/>
        </w:rPr>
        <w:t>Rozpracovaný návrh DPB bude možno od řízení odpojit a tento návrh zachovat (nebude proveden přechod Zrušení).</w:t>
      </w:r>
    </w:p>
    <w:p w14:paraId="44AF853C" w14:textId="77777777" w:rsidR="00931FE0" w:rsidRPr="00CD783E" w:rsidRDefault="00931FE0" w:rsidP="008B29B0">
      <w:pPr>
        <w:shd w:val="clear" w:color="auto" w:fill="FFFFFF"/>
        <w:spacing w:after="0"/>
        <w:jc w:val="both"/>
        <w:rPr>
          <w:rFonts w:cs="Arial"/>
          <w:szCs w:val="22"/>
          <w:lang w:eastAsia="cs-CZ"/>
        </w:rPr>
      </w:pPr>
      <w:r w:rsidRPr="00CD783E">
        <w:rPr>
          <w:rFonts w:cs="Arial"/>
          <w:szCs w:val="22"/>
          <w:lang w:eastAsia="cs-CZ"/>
        </w:rPr>
        <w:t>Tlačítko bude viditelné pro role EpAuditors nebo EpRevisors.</w:t>
      </w:r>
    </w:p>
    <w:p w14:paraId="1C972C76" w14:textId="77777777" w:rsidR="00931FE0" w:rsidRPr="00CD783E" w:rsidRDefault="00931FE0" w:rsidP="008B29B0">
      <w:pPr>
        <w:shd w:val="clear" w:color="auto" w:fill="FFFFFF"/>
        <w:spacing w:after="0"/>
        <w:jc w:val="both"/>
        <w:rPr>
          <w:rFonts w:cs="Arial"/>
          <w:szCs w:val="22"/>
          <w:lang w:eastAsia="cs-CZ"/>
        </w:rPr>
      </w:pPr>
      <w:r w:rsidRPr="00CD783E">
        <w:rPr>
          <w:rFonts w:cs="Arial"/>
          <w:szCs w:val="22"/>
          <w:lang w:eastAsia="cs-CZ"/>
        </w:rPr>
        <w:t>Tlačítko bude aktivní pro tyto podmínky:</w:t>
      </w:r>
    </w:p>
    <w:p w14:paraId="6E91604A" w14:textId="77777777" w:rsidR="00931FE0" w:rsidRPr="00CD783E" w:rsidRDefault="00931FE0" w:rsidP="008B29B0">
      <w:pPr>
        <w:pStyle w:val="Odstavecseseznamem"/>
        <w:numPr>
          <w:ilvl w:val="0"/>
          <w:numId w:val="21"/>
        </w:numPr>
        <w:shd w:val="clear" w:color="auto" w:fill="FFFFFF"/>
        <w:spacing w:after="0"/>
        <w:jc w:val="both"/>
        <w:rPr>
          <w:rFonts w:cs="Arial"/>
          <w:szCs w:val="22"/>
          <w:lang w:eastAsia="cs-CZ"/>
        </w:rPr>
      </w:pPr>
      <w:r w:rsidRPr="00CD783E">
        <w:rPr>
          <w:rFonts w:cs="Arial"/>
          <w:szCs w:val="22"/>
          <w:lang w:eastAsia="cs-CZ"/>
        </w:rPr>
        <w:t>Stejná příslušnost loginu a DPB (příp. PB)</w:t>
      </w:r>
    </w:p>
    <w:p w14:paraId="5A27E447" w14:textId="77777777" w:rsidR="00931FE0" w:rsidRPr="00CD783E" w:rsidRDefault="00931FE0" w:rsidP="008B29B0">
      <w:pPr>
        <w:pStyle w:val="Odstavecseseznamem"/>
        <w:numPr>
          <w:ilvl w:val="0"/>
          <w:numId w:val="21"/>
        </w:numPr>
        <w:shd w:val="clear" w:color="auto" w:fill="FFFFFF"/>
        <w:spacing w:after="0"/>
        <w:jc w:val="both"/>
        <w:rPr>
          <w:rFonts w:cs="Arial"/>
          <w:szCs w:val="22"/>
          <w:lang w:eastAsia="cs-CZ"/>
        </w:rPr>
      </w:pPr>
      <w:r w:rsidRPr="00CD783E">
        <w:rPr>
          <w:rFonts w:cs="Arial"/>
          <w:szCs w:val="22"/>
          <w:lang w:eastAsia="cs-CZ"/>
        </w:rPr>
        <w:t>DPB musí být ve stavu Rozpracovaný návrh a DPB musí být připojen do řízení.</w:t>
      </w:r>
    </w:p>
    <w:p w14:paraId="476D5920" w14:textId="77777777" w:rsidR="00931FE0" w:rsidRPr="00CD783E" w:rsidRDefault="00931FE0" w:rsidP="008B29B0">
      <w:pPr>
        <w:shd w:val="clear" w:color="auto" w:fill="FFFFFF"/>
        <w:spacing w:after="0"/>
        <w:jc w:val="both"/>
        <w:rPr>
          <w:rFonts w:cs="Arial"/>
          <w:szCs w:val="22"/>
          <w:lang w:eastAsia="cs-CZ"/>
        </w:rPr>
      </w:pPr>
      <w:r w:rsidRPr="00CD783E">
        <w:rPr>
          <w:rFonts w:cs="Arial"/>
          <w:szCs w:val="22"/>
          <w:lang w:eastAsia="cs-CZ"/>
        </w:rPr>
        <w:t>Chyby:</w:t>
      </w:r>
    </w:p>
    <w:p w14:paraId="4900F897" w14:textId="77777777" w:rsidR="00931FE0" w:rsidRPr="00CD783E" w:rsidRDefault="00931FE0" w:rsidP="008B29B0">
      <w:pPr>
        <w:pStyle w:val="Odstavecseseznamem"/>
        <w:numPr>
          <w:ilvl w:val="0"/>
          <w:numId w:val="22"/>
        </w:numPr>
        <w:shd w:val="clear" w:color="auto" w:fill="FFFFFF"/>
        <w:spacing w:after="0"/>
        <w:jc w:val="both"/>
        <w:rPr>
          <w:rFonts w:cs="Arial"/>
          <w:szCs w:val="22"/>
          <w:lang w:eastAsia="cs-CZ"/>
        </w:rPr>
      </w:pPr>
      <w:r w:rsidRPr="00CD783E">
        <w:rPr>
          <w:rFonts w:cs="Arial"/>
          <w:szCs w:val="22"/>
          <w:lang w:eastAsia="cs-CZ"/>
        </w:rPr>
        <w:t>Rozpracovaný návrh DPB není připojen do řízení</w:t>
      </w:r>
    </w:p>
    <w:p w14:paraId="454D9C23" w14:textId="77777777" w:rsidR="00931FE0" w:rsidRPr="00CD783E" w:rsidRDefault="00931FE0" w:rsidP="008B29B0">
      <w:pPr>
        <w:pStyle w:val="Odstavecseseznamem"/>
        <w:numPr>
          <w:ilvl w:val="0"/>
          <w:numId w:val="22"/>
        </w:numPr>
        <w:shd w:val="clear" w:color="auto" w:fill="FFFFFF"/>
        <w:spacing w:after="0"/>
        <w:jc w:val="both"/>
        <w:rPr>
          <w:rFonts w:cs="Arial"/>
          <w:szCs w:val="22"/>
          <w:lang w:eastAsia="cs-CZ"/>
        </w:rPr>
      </w:pPr>
      <w:r w:rsidRPr="00CD783E">
        <w:rPr>
          <w:rFonts w:cs="Arial"/>
          <w:szCs w:val="22"/>
          <w:lang w:eastAsia="cs-CZ"/>
        </w:rPr>
        <w:t>Rozpracovaný návrh DPB nemá příslušnost</w:t>
      </w:r>
    </w:p>
    <w:p w14:paraId="4D6BB80A" w14:textId="77777777" w:rsidR="00931FE0" w:rsidRPr="00CD783E" w:rsidRDefault="00931FE0" w:rsidP="008B29B0">
      <w:pPr>
        <w:shd w:val="clear" w:color="auto" w:fill="FFFFFF"/>
        <w:spacing w:after="0"/>
        <w:jc w:val="both"/>
        <w:rPr>
          <w:rFonts w:cs="Arial"/>
          <w:szCs w:val="22"/>
          <w:lang w:eastAsia="cs-CZ"/>
        </w:rPr>
      </w:pPr>
      <w:r w:rsidRPr="00CD783E">
        <w:rPr>
          <w:rFonts w:cs="Arial"/>
          <w:szCs w:val="22"/>
          <w:lang w:eastAsia="cs-CZ"/>
        </w:rPr>
        <w:t>Tlačítko "Odebrat z řízení" bude:</w:t>
      </w:r>
    </w:p>
    <w:p w14:paraId="388042DB" w14:textId="77777777" w:rsidR="00931FE0" w:rsidRPr="00CD783E" w:rsidRDefault="00931FE0" w:rsidP="008B29B0">
      <w:pPr>
        <w:pStyle w:val="Odstavecseseznamem"/>
        <w:numPr>
          <w:ilvl w:val="0"/>
          <w:numId w:val="23"/>
        </w:numPr>
        <w:shd w:val="clear" w:color="auto" w:fill="FFFFFF"/>
        <w:spacing w:after="0"/>
        <w:jc w:val="both"/>
        <w:rPr>
          <w:rFonts w:cs="Arial"/>
          <w:szCs w:val="22"/>
          <w:lang w:eastAsia="cs-CZ"/>
        </w:rPr>
      </w:pPr>
      <w:r w:rsidRPr="00CD783E">
        <w:rPr>
          <w:rFonts w:cs="Arial"/>
          <w:szCs w:val="22"/>
          <w:lang w:eastAsia="cs-CZ"/>
        </w:rPr>
        <w:t>na detailu řízení </w:t>
      </w:r>
    </w:p>
    <w:p w14:paraId="2B91A2A0" w14:textId="77777777" w:rsidR="00931FE0" w:rsidRPr="00CD783E" w:rsidRDefault="00931FE0" w:rsidP="008B29B0">
      <w:pPr>
        <w:pStyle w:val="Odstavecseseznamem"/>
        <w:numPr>
          <w:ilvl w:val="0"/>
          <w:numId w:val="23"/>
        </w:numPr>
        <w:shd w:val="clear" w:color="auto" w:fill="FFFFFF"/>
        <w:spacing w:after="0"/>
        <w:jc w:val="both"/>
        <w:rPr>
          <w:rFonts w:cs="Arial"/>
          <w:szCs w:val="22"/>
          <w:lang w:eastAsia="cs-CZ"/>
        </w:rPr>
      </w:pPr>
      <w:r w:rsidRPr="00CD783E">
        <w:rPr>
          <w:rFonts w:cs="Arial"/>
          <w:szCs w:val="22"/>
          <w:lang w:eastAsia="cs-CZ"/>
        </w:rPr>
        <w:t>na detailu DPB </w:t>
      </w:r>
    </w:p>
    <w:p w14:paraId="0D18B084" w14:textId="77777777" w:rsidR="00931FE0" w:rsidRPr="00CD783E" w:rsidRDefault="00931FE0" w:rsidP="008B29B0">
      <w:pPr>
        <w:pStyle w:val="Odstavecseseznamem"/>
        <w:numPr>
          <w:ilvl w:val="0"/>
          <w:numId w:val="23"/>
        </w:numPr>
        <w:shd w:val="clear" w:color="auto" w:fill="FFFFFF"/>
        <w:spacing w:after="0"/>
        <w:jc w:val="both"/>
        <w:rPr>
          <w:rFonts w:cs="Arial"/>
          <w:szCs w:val="22"/>
          <w:lang w:eastAsia="cs-CZ"/>
        </w:rPr>
      </w:pPr>
      <w:r w:rsidRPr="00CD783E">
        <w:rPr>
          <w:rFonts w:cs="Arial"/>
          <w:szCs w:val="22"/>
          <w:lang w:eastAsia="cs-CZ"/>
        </w:rPr>
        <w:t>v KE u pod seznamem DPB</w:t>
      </w:r>
    </w:p>
    <w:p w14:paraId="07386A02" w14:textId="77777777" w:rsidR="00931FE0" w:rsidRPr="00CD783E" w:rsidRDefault="00931FE0" w:rsidP="008B29B0">
      <w:pPr>
        <w:shd w:val="clear" w:color="auto" w:fill="FFFFFF"/>
        <w:spacing w:after="0"/>
        <w:jc w:val="both"/>
        <w:rPr>
          <w:rFonts w:cs="Arial"/>
          <w:szCs w:val="22"/>
          <w:lang w:eastAsia="cs-CZ"/>
        </w:rPr>
      </w:pPr>
      <w:r w:rsidRPr="00CD783E">
        <w:rPr>
          <w:rFonts w:cs="Arial"/>
          <w:szCs w:val="22"/>
          <w:lang w:eastAsia="cs-CZ"/>
        </w:rPr>
        <w:t>Chování: DPB bude pouze odpojen z řízení</w:t>
      </w:r>
    </w:p>
    <w:p w14:paraId="1A478F18" w14:textId="77777777" w:rsidR="00931FE0" w:rsidRDefault="00931FE0" w:rsidP="008B29B0">
      <w:pPr>
        <w:spacing w:after="0"/>
        <w:jc w:val="both"/>
      </w:pPr>
    </w:p>
    <w:p w14:paraId="46494051" w14:textId="77777777" w:rsidR="00931FE0" w:rsidRDefault="00931FE0" w:rsidP="00CD783E">
      <w:pPr>
        <w:pStyle w:val="Nadpis2"/>
        <w:numPr>
          <w:ilvl w:val="2"/>
          <w:numId w:val="8"/>
        </w:numPr>
        <w:jc w:val="both"/>
      </w:pPr>
      <w:r>
        <w:t>Kontroly – funkce Vyřazení rozpracovaného DPB z řízení</w:t>
      </w:r>
    </w:p>
    <w:p w14:paraId="033550E6" w14:textId="77777777" w:rsidR="00931FE0" w:rsidRPr="00CD783E" w:rsidRDefault="00931FE0" w:rsidP="008B29B0">
      <w:pPr>
        <w:spacing w:after="0"/>
        <w:jc w:val="both"/>
        <w:rPr>
          <w:rFonts w:cs="Arial"/>
          <w:szCs w:val="22"/>
        </w:rPr>
      </w:pPr>
      <w:r w:rsidRPr="00CD783E">
        <w:rPr>
          <w:rFonts w:cs="Arial"/>
          <w:szCs w:val="22"/>
        </w:rPr>
        <w:t>Pro funkcionalitu Vyřazení rozpracovaného DPB z řízení budou implementovány následující kontroly:</w:t>
      </w:r>
    </w:p>
    <w:p w14:paraId="2F6D497E" w14:textId="77777777" w:rsidR="00931FE0" w:rsidRPr="00CD783E" w:rsidRDefault="00931FE0" w:rsidP="008B29B0">
      <w:pPr>
        <w:pStyle w:val="Odstavecseseznamem"/>
        <w:numPr>
          <w:ilvl w:val="0"/>
          <w:numId w:val="24"/>
        </w:numPr>
        <w:shd w:val="clear" w:color="auto" w:fill="FFFFFF"/>
        <w:spacing w:after="0"/>
        <w:jc w:val="both"/>
        <w:rPr>
          <w:rFonts w:cs="Arial"/>
          <w:szCs w:val="22"/>
          <w:lang w:eastAsia="cs-CZ"/>
        </w:rPr>
      </w:pPr>
      <w:r w:rsidRPr="00CD783E">
        <w:rPr>
          <w:rFonts w:cs="Arial"/>
          <w:szCs w:val="22"/>
          <w:lang w:eastAsia="cs-CZ"/>
        </w:rPr>
        <w:t>DPB jsou ve stavu rozpracovaný</w:t>
      </w:r>
    </w:p>
    <w:p w14:paraId="0EA93AA0" w14:textId="77777777" w:rsidR="00931FE0" w:rsidRPr="00CD783E" w:rsidRDefault="00931FE0" w:rsidP="008B29B0">
      <w:pPr>
        <w:pStyle w:val="Odstavecseseznamem"/>
        <w:numPr>
          <w:ilvl w:val="0"/>
          <w:numId w:val="24"/>
        </w:numPr>
        <w:shd w:val="clear" w:color="auto" w:fill="FFFFFF"/>
        <w:spacing w:after="0"/>
        <w:jc w:val="both"/>
        <w:rPr>
          <w:rFonts w:cs="Arial"/>
          <w:szCs w:val="22"/>
          <w:lang w:eastAsia="cs-CZ"/>
        </w:rPr>
      </w:pPr>
      <w:r w:rsidRPr="00CD783E">
        <w:rPr>
          <w:rFonts w:cs="Arial"/>
          <w:szCs w:val="22"/>
          <w:lang w:eastAsia="cs-CZ"/>
        </w:rPr>
        <w:t>DPB mají shodnou příslušnost s loginem</w:t>
      </w:r>
    </w:p>
    <w:p w14:paraId="0D3ABA0F" w14:textId="77777777" w:rsidR="00931FE0" w:rsidRPr="00CD783E" w:rsidRDefault="00931FE0" w:rsidP="008B29B0">
      <w:pPr>
        <w:pStyle w:val="Odstavecseseznamem"/>
        <w:numPr>
          <w:ilvl w:val="0"/>
          <w:numId w:val="24"/>
        </w:numPr>
        <w:shd w:val="clear" w:color="auto" w:fill="FFFFFF"/>
        <w:spacing w:after="0"/>
        <w:jc w:val="both"/>
        <w:rPr>
          <w:rFonts w:cs="Arial"/>
          <w:szCs w:val="22"/>
          <w:lang w:eastAsia="cs-CZ"/>
        </w:rPr>
      </w:pPr>
      <w:r w:rsidRPr="00CD783E">
        <w:rPr>
          <w:rFonts w:cs="Arial"/>
          <w:szCs w:val="22"/>
          <w:lang w:eastAsia="cs-CZ"/>
        </w:rPr>
        <w:t>Uživatel má role EpAuditor a EpRevisor</w:t>
      </w:r>
    </w:p>
    <w:p w14:paraId="21009231" w14:textId="77777777" w:rsidR="00931FE0" w:rsidRPr="00CD783E" w:rsidRDefault="00931FE0" w:rsidP="008B29B0">
      <w:pPr>
        <w:pStyle w:val="Odstavecseseznamem"/>
        <w:numPr>
          <w:ilvl w:val="0"/>
          <w:numId w:val="24"/>
        </w:numPr>
        <w:shd w:val="clear" w:color="auto" w:fill="FFFFFF"/>
        <w:spacing w:after="0"/>
        <w:jc w:val="both"/>
        <w:rPr>
          <w:rFonts w:cs="Arial"/>
          <w:szCs w:val="22"/>
          <w:lang w:eastAsia="cs-CZ"/>
        </w:rPr>
      </w:pPr>
      <w:r w:rsidRPr="00CD783E">
        <w:rPr>
          <w:rFonts w:cs="Arial"/>
          <w:szCs w:val="22"/>
          <w:lang w:eastAsia="cs-CZ"/>
        </w:rPr>
        <w:t>DPB je připojený do řízení</w:t>
      </w:r>
    </w:p>
    <w:p w14:paraId="2DF512E1" w14:textId="77777777" w:rsidR="00931FE0" w:rsidRPr="00CD783E" w:rsidRDefault="00931FE0" w:rsidP="008B29B0">
      <w:pPr>
        <w:shd w:val="clear" w:color="auto" w:fill="FFFFFF"/>
        <w:spacing w:after="0"/>
        <w:jc w:val="both"/>
        <w:rPr>
          <w:rFonts w:cs="Arial"/>
          <w:szCs w:val="22"/>
          <w:lang w:eastAsia="cs-CZ"/>
        </w:rPr>
      </w:pPr>
      <w:r w:rsidRPr="00CD783E">
        <w:rPr>
          <w:rFonts w:cs="Arial"/>
          <w:szCs w:val="22"/>
          <w:lang w:eastAsia="cs-CZ"/>
        </w:rPr>
        <w:t>Kontroly budou provolávány pro danou funkcionalitu z těchto komponent:</w:t>
      </w:r>
    </w:p>
    <w:p w14:paraId="2DE21A9B" w14:textId="77777777" w:rsidR="00931FE0" w:rsidRPr="00CD783E" w:rsidRDefault="00931FE0" w:rsidP="008B29B0">
      <w:pPr>
        <w:pStyle w:val="Odstavecseseznamem"/>
        <w:numPr>
          <w:ilvl w:val="0"/>
          <w:numId w:val="25"/>
        </w:numPr>
        <w:shd w:val="clear" w:color="auto" w:fill="FFFFFF"/>
        <w:spacing w:after="0"/>
        <w:jc w:val="both"/>
        <w:rPr>
          <w:rFonts w:cs="Arial"/>
          <w:szCs w:val="22"/>
          <w:lang w:eastAsia="cs-CZ"/>
        </w:rPr>
      </w:pPr>
      <w:r w:rsidRPr="00CD783E">
        <w:rPr>
          <w:rFonts w:cs="Arial"/>
          <w:szCs w:val="22"/>
          <w:lang w:eastAsia="cs-CZ"/>
        </w:rPr>
        <w:t>Detail DPB</w:t>
      </w:r>
    </w:p>
    <w:p w14:paraId="5623701E" w14:textId="77777777" w:rsidR="00931FE0" w:rsidRPr="00CD783E" w:rsidRDefault="00931FE0" w:rsidP="008B29B0">
      <w:pPr>
        <w:pStyle w:val="Odstavecseseznamem"/>
        <w:numPr>
          <w:ilvl w:val="0"/>
          <w:numId w:val="25"/>
        </w:numPr>
        <w:shd w:val="clear" w:color="auto" w:fill="FFFFFF"/>
        <w:spacing w:after="0"/>
        <w:jc w:val="both"/>
        <w:rPr>
          <w:rFonts w:cs="Arial"/>
          <w:szCs w:val="22"/>
          <w:lang w:eastAsia="cs-CZ"/>
        </w:rPr>
      </w:pPr>
      <w:r w:rsidRPr="00CD783E">
        <w:rPr>
          <w:rFonts w:cs="Arial"/>
          <w:szCs w:val="22"/>
          <w:lang w:eastAsia="cs-CZ"/>
        </w:rPr>
        <w:t>Komplexní editace</w:t>
      </w:r>
    </w:p>
    <w:p w14:paraId="28911780" w14:textId="77777777" w:rsidR="00931FE0" w:rsidRPr="00CD783E" w:rsidRDefault="00931FE0" w:rsidP="008B29B0">
      <w:pPr>
        <w:pStyle w:val="Odstavecseseznamem"/>
        <w:numPr>
          <w:ilvl w:val="0"/>
          <w:numId w:val="25"/>
        </w:numPr>
        <w:shd w:val="clear" w:color="auto" w:fill="FFFFFF"/>
        <w:spacing w:after="0"/>
        <w:jc w:val="both"/>
        <w:rPr>
          <w:rFonts w:cs="Arial"/>
          <w:szCs w:val="22"/>
          <w:lang w:eastAsia="cs-CZ"/>
        </w:rPr>
      </w:pPr>
      <w:r w:rsidRPr="00CD783E">
        <w:rPr>
          <w:rFonts w:cs="Arial"/>
          <w:szCs w:val="22"/>
          <w:lang w:eastAsia="cs-CZ"/>
        </w:rPr>
        <w:t>Detail řízení</w:t>
      </w:r>
    </w:p>
    <w:p w14:paraId="613F52DA" w14:textId="77777777" w:rsidR="001A28BC" w:rsidRDefault="001A28BC" w:rsidP="00CD783E">
      <w:pPr>
        <w:pStyle w:val="Nadpis2"/>
        <w:jc w:val="both"/>
      </w:pPr>
      <w:r>
        <w:t>Sloupec „Řízení“ v nástroji „Seznam zobrazených entit“ v EP</w:t>
      </w:r>
    </w:p>
    <w:p w14:paraId="555A6EBA" w14:textId="77777777" w:rsidR="001A28BC" w:rsidRDefault="001A28BC" w:rsidP="00CD783E">
      <w:pPr>
        <w:pStyle w:val="popis"/>
      </w:pPr>
      <w:r>
        <w:t>Současný stav:</w:t>
      </w:r>
    </w:p>
    <w:p w14:paraId="0956C73D" w14:textId="77777777" w:rsidR="001A28BC" w:rsidRDefault="001A28BC" w:rsidP="00CD783E">
      <w:pPr>
        <w:jc w:val="both"/>
      </w:pPr>
      <w:r>
        <w:t>Po spuštění nástroje „</w:t>
      </w:r>
      <w:r w:rsidRPr="001F365E">
        <w:t>Seznam zobrazených mapových</w:t>
      </w:r>
      <w:r>
        <w:t xml:space="preserve"> </w:t>
      </w:r>
      <w:r w:rsidRPr="001F365E">
        <w:t xml:space="preserve">entit“ </w:t>
      </w:r>
      <w:r>
        <w:t xml:space="preserve">se otevře okno, kde jsou v seznamu zobrazeny všechny geometrie, vyplňující mapové pole LPIS. Seznam obsahuje sloupce „Popis“ a „Typ“. </w:t>
      </w:r>
    </w:p>
    <w:p w14:paraId="612637B0" w14:textId="77777777" w:rsidR="001A28BC" w:rsidRDefault="001A28BC" w:rsidP="00CD783E">
      <w:pPr>
        <w:pStyle w:val="popis"/>
      </w:pPr>
      <w:r>
        <w:lastRenderedPageBreak/>
        <w:t>Požadovaný stav:</w:t>
      </w:r>
    </w:p>
    <w:p w14:paraId="1233548D" w14:textId="77777777" w:rsidR="001A28BC" w:rsidRDefault="001A28BC" w:rsidP="00CD783E">
      <w:pPr>
        <w:jc w:val="both"/>
      </w:pPr>
      <w:r>
        <w:t xml:space="preserve">Nástroj bude rozšířen o sloupec </w:t>
      </w:r>
      <w:r w:rsidRPr="001F365E">
        <w:t>„Řízení“</w:t>
      </w:r>
      <w:r w:rsidRPr="00EF26FE">
        <w:t>,</w:t>
      </w:r>
      <w:r>
        <w:t xml:space="preserve"> aby bylo například snadno dohledatelné, které DPB se nacházejí ve stejném řízení. Sloupec bude zobrazován pouze pro entitu DPB a bude vybráno vždy mladší řízení v případě vícero existujících řízení na entitě DPB. Budou vybírána řízení pouze ve stavu Otevřená (800) a Dokončená (814).</w:t>
      </w:r>
    </w:p>
    <w:p w14:paraId="563F5121" w14:textId="77777777" w:rsidR="00601E2B" w:rsidRDefault="00601E2B" w:rsidP="00CD783E">
      <w:pPr>
        <w:pStyle w:val="Nadpis2"/>
        <w:jc w:val="both"/>
      </w:pPr>
      <w:r w:rsidRPr="007E5EBC">
        <w:t>Výraznější barevné odlišení vrstev ZPB (rozpracované x účinné)</w:t>
      </w:r>
      <w:r>
        <w:t xml:space="preserve"> v prostředí EP i KE</w:t>
      </w:r>
    </w:p>
    <w:p w14:paraId="561849C3" w14:textId="77777777" w:rsidR="00601E2B" w:rsidRDefault="00601E2B" w:rsidP="00CD783E">
      <w:pPr>
        <w:pStyle w:val="popis"/>
      </w:pPr>
      <w:r>
        <w:t>Současný stav:</w:t>
      </w:r>
    </w:p>
    <w:p w14:paraId="7CD29175" w14:textId="77777777" w:rsidR="00601E2B" w:rsidRDefault="00601E2B" w:rsidP="00CD783E">
      <w:pPr>
        <w:spacing w:after="0"/>
        <w:jc w:val="both"/>
      </w:pPr>
      <w:r>
        <w:t xml:space="preserve">Vrstva rozpracovaných a účinných ZPB je nyní v EP v LPIS špatně rozeznatelná (růžová a fialová barva splývají) a není možnost si tyto barvy nastavit podle sebe. </w:t>
      </w:r>
    </w:p>
    <w:p w14:paraId="35232A9E" w14:textId="77777777" w:rsidR="00601E2B" w:rsidRDefault="00601E2B" w:rsidP="00CD783E">
      <w:pPr>
        <w:pStyle w:val="popis"/>
      </w:pPr>
      <w:r>
        <w:t>Požadovaný stav:</w:t>
      </w:r>
    </w:p>
    <w:p w14:paraId="2126C5A5" w14:textId="77777777" w:rsidR="00601E2B" w:rsidRDefault="00601E2B" w:rsidP="00CD783E">
      <w:pPr>
        <w:spacing w:after="0"/>
        <w:jc w:val="both"/>
      </w:pPr>
      <w:r>
        <w:t>Systém bude upraven přidáním k vrstvě ZPB duhovou kouli, pro možnost nastavit barevné spektrum.</w:t>
      </w:r>
    </w:p>
    <w:p w14:paraId="6779010A" w14:textId="77777777" w:rsidR="0042284A" w:rsidRPr="00CD783E" w:rsidRDefault="00FB196A" w:rsidP="00CD783E">
      <w:pPr>
        <w:pStyle w:val="Nadpis2"/>
        <w:jc w:val="both"/>
      </w:pPr>
      <w:r w:rsidRPr="00CD783E">
        <w:t>Ú</w:t>
      </w:r>
      <w:r w:rsidR="00FA4750">
        <w:t>prava</w:t>
      </w:r>
      <w:r w:rsidRPr="00CD783E">
        <w:t xml:space="preserve"> </w:t>
      </w:r>
      <w:r w:rsidR="0042284A" w:rsidRPr="00CD783E">
        <w:t xml:space="preserve"> „Souhlasu“</w:t>
      </w:r>
      <w:r w:rsidR="00662D83" w:rsidRPr="00CD783E">
        <w:t xml:space="preserve"> v Tisku oznámení o zahájení řízení</w:t>
      </w:r>
    </w:p>
    <w:p w14:paraId="2829BC05" w14:textId="77777777" w:rsidR="0042284A" w:rsidRPr="00CD783E" w:rsidRDefault="0042284A" w:rsidP="00CD783E">
      <w:pPr>
        <w:pStyle w:val="popis"/>
      </w:pPr>
      <w:r w:rsidRPr="00CD783E">
        <w:t>Současný stav:</w:t>
      </w:r>
    </w:p>
    <w:p w14:paraId="641EC80F" w14:textId="77777777" w:rsidR="0042284A" w:rsidRPr="00E57D8F" w:rsidRDefault="0069126A" w:rsidP="00CD783E">
      <w:pPr>
        <w:jc w:val="both"/>
      </w:pPr>
      <w:r w:rsidRPr="00CD783E">
        <w:t xml:space="preserve">Souhlas s ohlášením </w:t>
      </w:r>
      <w:r w:rsidR="0042284A" w:rsidRPr="00CD783E">
        <w:t>se generuje vždy všem účastníkům řízení. V případě ohlašovatele změny, ale zasílaný souhlas nemá smysl, protože sám změnu požaduje a ohlásil jí.</w:t>
      </w:r>
    </w:p>
    <w:p w14:paraId="0BEDC2CA" w14:textId="77777777" w:rsidR="0042284A" w:rsidRDefault="0042284A" w:rsidP="00CD783E">
      <w:pPr>
        <w:pStyle w:val="popis"/>
      </w:pPr>
      <w:r>
        <w:t>Požadovaný stav:</w:t>
      </w:r>
    </w:p>
    <w:p w14:paraId="3B5682F8" w14:textId="77777777" w:rsidR="0042284A" w:rsidRPr="00E57D8F" w:rsidRDefault="0042284A" w:rsidP="00CD783E">
      <w:pPr>
        <w:jc w:val="both"/>
      </w:pPr>
      <w:r w:rsidRPr="00E57D8F">
        <w:t>Při ohlášení (i ELOU) by bylo ideálním stavem, aby se souhlas se změnami v oznámení o zahájení řízení generoval pouze ostatním uživatelům, kromě ohlašovatele.</w:t>
      </w:r>
    </w:p>
    <w:p w14:paraId="00EB37CB" w14:textId="77777777" w:rsidR="0042284A" w:rsidRDefault="0042284A" w:rsidP="00CD783E">
      <w:pPr>
        <w:jc w:val="both"/>
      </w:pPr>
      <w:r w:rsidRPr="00E57D8F">
        <w:t xml:space="preserve">častější chybu u OPŽL. Řešením by bylo automatické vytváření protinávrh DPB i v normálním kreslení. </w:t>
      </w:r>
    </w:p>
    <w:p w14:paraId="5AC81619" w14:textId="77777777" w:rsidR="0042284A" w:rsidRDefault="0042284A" w:rsidP="00CD783E">
      <w:pPr>
        <w:pStyle w:val="Nadpis2"/>
        <w:jc w:val="both"/>
      </w:pPr>
      <w:r w:rsidRPr="00E57D8F">
        <w:t>Úprava modulu supervizí:</w:t>
      </w:r>
    </w:p>
    <w:p w14:paraId="4904B57E" w14:textId="77777777" w:rsidR="00F63C72" w:rsidRDefault="00F63C72" w:rsidP="00F63C72">
      <w:pPr>
        <w:pStyle w:val="popis"/>
        <w:rPr>
          <w:sz w:val="20"/>
          <w:szCs w:val="20"/>
        </w:rPr>
      </w:pPr>
      <w:r>
        <w:t>Současný stav:</w:t>
      </w:r>
    </w:p>
    <w:p w14:paraId="54B3841B" w14:textId="77777777" w:rsidR="00F63C72" w:rsidRDefault="00F63C72" w:rsidP="00F63C72">
      <w:pPr>
        <w:jc w:val="both"/>
      </w:pPr>
      <w:r>
        <w:t xml:space="preserve">V současné době došlo na straně SZIF k úpravě chybových kódu. Proto dojde k úpravě namapování nových kódu, tak aby  v budoucnu nedocházelo k nelogickému dublování nálezů chybu na jednom DPB.  </w:t>
      </w:r>
    </w:p>
    <w:p w14:paraId="05DFD7C7" w14:textId="77777777" w:rsidR="00F63C72" w:rsidRDefault="00F63C72" w:rsidP="00F63C72">
      <w:pPr>
        <w:pStyle w:val="popis"/>
      </w:pPr>
      <w:r>
        <w:t>Požadovaný stav:</w:t>
      </w:r>
    </w:p>
    <w:p w14:paraId="7765AA35" w14:textId="77777777" w:rsidR="00F63C72" w:rsidRDefault="00F63C72" w:rsidP="00F63C72">
      <w:pPr>
        <w:jc w:val="both"/>
        <w:rPr>
          <w:color w:val="FF0000"/>
        </w:rPr>
      </w:pPr>
      <w:r>
        <w:t>V rámci úpravy systému bude budoucnu (následně o spuštění  úprav modulu LPIS KNM SZIF) odstraněno v modulu Supervize propisování kódu A20 – Hranice DPB do modulu supervize v případě, že na DPB jsou další nálezy z KNM. Na straně SZIF KNM bude vytvořen nový kód, který nahradí A20 a do modulu supervize se bude propisovat jako nález: Chybná hranice DPB.</w:t>
      </w:r>
      <w:r>
        <w:rPr>
          <w:b/>
          <w:bCs/>
        </w:rPr>
        <w:t xml:space="preserve"> Nově se bude zasílat kód označený EDIT, který bude propisován do modulu supervizí jako nález – chybná hranice DPB. </w:t>
      </w:r>
      <w:r>
        <w:rPr>
          <w:color w:val="FF0000"/>
        </w:rPr>
        <w:t>Pozn. Po přechodnou dobu však bude patrně třeba propisovat do sueprvizí oba dva kódy jako typy nálezů, tj. A20 – Hranice DPB a EDIT – Chybná hranice DPB.  Vypnutí tohoto souběhu bude provedeno na základě požadavku zadavatele poté, co již bude ze strany SZIF odsouhlaseno, že kód A20 již není pro modul Supervize relevantní.</w:t>
      </w:r>
    </w:p>
    <w:p w14:paraId="123FA6F2" w14:textId="77777777" w:rsidR="0042284A" w:rsidRPr="00E57D8F" w:rsidRDefault="0042284A" w:rsidP="00CD783E">
      <w:pPr>
        <w:pStyle w:val="Nadpis2"/>
        <w:jc w:val="both"/>
      </w:pPr>
      <w:r>
        <w:t xml:space="preserve">Změna názvu vyhledávacího pole u DNP </w:t>
      </w:r>
    </w:p>
    <w:p w14:paraId="2EF456C6" w14:textId="77777777" w:rsidR="0042284A" w:rsidRDefault="0042284A" w:rsidP="00CD783E">
      <w:pPr>
        <w:jc w:val="both"/>
      </w:pPr>
      <w:r>
        <w:t xml:space="preserve">V záložce vyhledávání u DNP  bude upraveno pole „Bez Překryvu s DPB“ – ANO/NE , které bude </w:t>
      </w:r>
      <w:r>
        <w:rPr>
          <w:b/>
          <w:bCs/>
        </w:rPr>
        <w:t xml:space="preserve">změněno na „Překryv s DPB“ </w:t>
      </w:r>
      <w:r>
        <w:t>– ANO/NE</w:t>
      </w:r>
    </w:p>
    <w:p w14:paraId="6EB1C0FE" w14:textId="77777777" w:rsidR="0010168B" w:rsidRPr="0010168B" w:rsidRDefault="0010168B" w:rsidP="00CD783E">
      <w:pPr>
        <w:pStyle w:val="Nadpis2"/>
        <w:jc w:val="both"/>
      </w:pPr>
      <w:r>
        <w:t>Upozornění na překryv s DNP</w:t>
      </w:r>
    </w:p>
    <w:p w14:paraId="3445D306" w14:textId="77777777" w:rsidR="0010168B" w:rsidRDefault="0010168B" w:rsidP="00CD783E">
      <w:pPr>
        <w:jc w:val="both"/>
      </w:pPr>
      <w:r>
        <w:t>V případě, že pracovník OPŽL bude zakreslovat nebo editovat DPB a vznik</w:t>
      </w:r>
      <w:r w:rsidR="0033668F">
        <w:t>ne</w:t>
      </w:r>
      <w:r>
        <w:t xml:space="preserve"> překryv s účinnou DN ploch</w:t>
      </w:r>
      <w:r w:rsidR="00025464">
        <w:t>ou</w:t>
      </w:r>
      <w:r w:rsidR="0033668F">
        <w:t xml:space="preserve">, </w:t>
      </w:r>
      <w:r w:rsidR="00025464">
        <w:t xml:space="preserve"> systém ho na to při auditu A1</w:t>
      </w:r>
      <w:r>
        <w:t xml:space="preserve"> upozorní vyskakovacím oknem, které bude možné pouze odkliknout záložku OK.</w:t>
      </w:r>
    </w:p>
    <w:p w14:paraId="75BD65AB" w14:textId="77777777" w:rsidR="0010168B" w:rsidRDefault="0010168B" w:rsidP="00CD783E">
      <w:pPr>
        <w:pStyle w:val="Nadpis2"/>
        <w:jc w:val="both"/>
      </w:pPr>
      <w:r>
        <w:t>Odebrání práv k</w:t>
      </w:r>
      <w:r w:rsidR="00544B3B">
        <w:t>  rušení DNP</w:t>
      </w:r>
      <w:r w:rsidR="0033668F">
        <w:t xml:space="preserve"> </w:t>
      </w:r>
    </w:p>
    <w:p w14:paraId="7DF23ED0" w14:textId="77777777" w:rsidR="006A1536" w:rsidRDefault="0010168B" w:rsidP="00CD783E">
      <w:pPr>
        <w:jc w:val="both"/>
      </w:pPr>
      <w:r>
        <w:t xml:space="preserve">Bude odebráno tlačítko zrušit </w:t>
      </w:r>
      <w:r w:rsidR="00025464">
        <w:t xml:space="preserve">platnou </w:t>
      </w:r>
      <w:r>
        <w:t>DNP na detailu DNP pracovníkům OPŽL</w:t>
      </w:r>
      <w:r w:rsidR="00025464">
        <w:t>, možnost zrušení zůsta</w:t>
      </w:r>
      <w:r w:rsidR="00B92031">
        <w:t xml:space="preserve">ne pouze pro pracovníky CP SZIF, </w:t>
      </w:r>
      <w:r w:rsidR="00025464">
        <w:t xml:space="preserve"> CP MZe</w:t>
      </w:r>
      <w:r w:rsidR="00B92031">
        <w:t xml:space="preserve"> a pracovníky s rolí přidělena na roli LPIS_SZIF_SPRK</w:t>
      </w:r>
      <w:r w:rsidR="00025464">
        <w:t>.</w:t>
      </w:r>
      <w:r w:rsidR="00614215">
        <w:t xml:space="preserve">  V případě, kdy dojde k smazání DNP ještě před zúčiněním, nebude docházet k uložení zákresu do stavu zrušené. Geometrie</w:t>
      </w:r>
      <w:r w:rsidR="00CE4674">
        <w:t xml:space="preserve"> i číslo </w:t>
      </w:r>
      <w:r w:rsidR="00614215">
        <w:t>návrhu DNP</w:t>
      </w:r>
      <w:r w:rsidR="00CE4674">
        <w:t xml:space="preserve"> budou smazány</w:t>
      </w:r>
      <w:r w:rsidR="00614215">
        <w:t>.</w:t>
      </w:r>
      <w:r w:rsidR="00CE4674">
        <w:t xml:space="preserve"> </w:t>
      </w:r>
    </w:p>
    <w:p w14:paraId="5160AEC4" w14:textId="77777777" w:rsidR="006A1536" w:rsidRDefault="006A1536" w:rsidP="00CD783E">
      <w:pPr>
        <w:pStyle w:val="Nadpis2"/>
        <w:jc w:val="both"/>
      </w:pPr>
      <w:r w:rsidRPr="004F3FEC">
        <w:lastRenderedPageBreak/>
        <w:t>Seznam DNP na detailu DPB</w:t>
      </w:r>
    </w:p>
    <w:p w14:paraId="051D8320" w14:textId="77777777" w:rsidR="006A1536" w:rsidRPr="0052773F" w:rsidRDefault="0033668F" w:rsidP="00CD783E">
      <w:pPr>
        <w:jc w:val="both"/>
      </w:pPr>
      <w:r>
        <w:t>Detail DPB bude v záložce P</w:t>
      </w:r>
      <w:r w:rsidR="006A1536">
        <w:t>odrobné rozšířen o seznam platných DN ploch, které mají s DPB překryv. Bude přidána informace vyjadřující výměru překryvu.</w:t>
      </w:r>
    </w:p>
    <w:p w14:paraId="583C2802" w14:textId="77777777" w:rsidR="005807CC" w:rsidRPr="00E364C9" w:rsidRDefault="004A4165" w:rsidP="00CD783E">
      <w:pPr>
        <w:pStyle w:val="Nadpis2"/>
        <w:jc w:val="both"/>
      </w:pPr>
      <w:r w:rsidRPr="00E364C9">
        <w:t xml:space="preserve">Ochrana správného číslování </w:t>
      </w:r>
      <w:r w:rsidR="005807CC" w:rsidRPr="00E364C9">
        <w:t>DPB</w:t>
      </w:r>
    </w:p>
    <w:p w14:paraId="16D7B636" w14:textId="77777777" w:rsidR="0052773F" w:rsidRPr="00E364C9" w:rsidRDefault="0052773F" w:rsidP="00CD783E">
      <w:pPr>
        <w:pStyle w:val="popis"/>
      </w:pPr>
      <w:r w:rsidRPr="00E364C9">
        <w:t>Současný stav:</w:t>
      </w:r>
    </w:p>
    <w:p w14:paraId="6C75F527" w14:textId="77777777" w:rsidR="0052773F" w:rsidRPr="00E364C9" w:rsidRDefault="0052773F" w:rsidP="00CD783E">
      <w:pPr>
        <w:spacing w:after="0"/>
        <w:jc w:val="both"/>
      </w:pPr>
      <w:r w:rsidRPr="00E364C9">
        <w:t>V současnosti se jedná o všechny návrhy farmáře, které jsou v LPIS, následně, když se zpracovává MA v KE, tak nový návrh DPB dostane nová podlomení, původní „krade“ zákres farmáře. Pokud se DPB dostane do řízení MA4 není možné ani číslování opravit. Což má další příčinu, že zákresy zemědělských parcel, které vytváří sám farmář, po změně podlomení zmizí z LPIS.</w:t>
      </w:r>
    </w:p>
    <w:p w14:paraId="044ADA93" w14:textId="77777777" w:rsidR="00C5152C" w:rsidRPr="00E364C9" w:rsidRDefault="00C5152C" w:rsidP="00CD783E">
      <w:pPr>
        <w:spacing w:after="0"/>
        <w:jc w:val="both"/>
      </w:pPr>
    </w:p>
    <w:p w14:paraId="46AFE130" w14:textId="77777777" w:rsidR="0052773F" w:rsidRPr="00E364C9" w:rsidRDefault="0052773F" w:rsidP="00CD783E">
      <w:pPr>
        <w:pStyle w:val="popis"/>
      </w:pPr>
      <w:r w:rsidRPr="00E364C9">
        <w:t>Požadovaný stav:</w:t>
      </w:r>
    </w:p>
    <w:p w14:paraId="645ED995" w14:textId="77777777" w:rsidR="006D7DB5" w:rsidRPr="00E364C9" w:rsidRDefault="006D7DB5" w:rsidP="00CD783E">
      <w:pPr>
        <w:spacing w:after="0"/>
        <w:jc w:val="both"/>
      </w:pPr>
      <w:r w:rsidRPr="00E364C9">
        <w:t>Nový požadovaný algoritmus přidělování číslování DPB bude vycházet ze dvou principů:</w:t>
      </w:r>
    </w:p>
    <w:p w14:paraId="25CE1F98" w14:textId="77777777" w:rsidR="006D7DB5" w:rsidRPr="00E364C9" w:rsidRDefault="006D7DB5" w:rsidP="006D7DB5">
      <w:pPr>
        <w:pStyle w:val="Odstavecseseznamem"/>
        <w:numPr>
          <w:ilvl w:val="0"/>
          <w:numId w:val="43"/>
        </w:numPr>
        <w:spacing w:after="0"/>
        <w:jc w:val="both"/>
      </w:pPr>
      <w:r w:rsidRPr="00E364C9">
        <w:t>Existuje mateřský DPB, ze kterého návrh vzniká</w:t>
      </w:r>
      <w:r w:rsidR="00C53BA2" w:rsidRPr="00E364C9">
        <w:t xml:space="preserve"> – potom dostává DPB toto číslování. </w:t>
      </w:r>
    </w:p>
    <w:p w14:paraId="6F9EC45C" w14:textId="77777777" w:rsidR="00C53BA2" w:rsidRPr="00E364C9" w:rsidRDefault="00C53BA2" w:rsidP="00C53BA2">
      <w:pPr>
        <w:pStyle w:val="Odstavecseseznamem"/>
        <w:numPr>
          <w:ilvl w:val="1"/>
          <w:numId w:val="43"/>
        </w:numPr>
        <w:spacing w:after="0"/>
        <w:jc w:val="both"/>
      </w:pPr>
      <w:r w:rsidRPr="00E364C9">
        <w:t>Editace hranice</w:t>
      </w:r>
    </w:p>
    <w:p w14:paraId="38DFFBD4" w14:textId="77777777" w:rsidR="00C53BA2" w:rsidRPr="00E364C9" w:rsidRDefault="00C53BA2" w:rsidP="00C53BA2">
      <w:pPr>
        <w:pStyle w:val="Odstavecseseznamem"/>
        <w:numPr>
          <w:ilvl w:val="1"/>
          <w:numId w:val="43"/>
        </w:numPr>
        <w:spacing w:after="0"/>
        <w:jc w:val="both"/>
      </w:pPr>
      <w:r w:rsidRPr="00E364C9">
        <w:t>Sloučení</w:t>
      </w:r>
    </w:p>
    <w:p w14:paraId="03CCB7FB" w14:textId="77777777" w:rsidR="00C53BA2" w:rsidRPr="00E364C9" w:rsidRDefault="00C53BA2" w:rsidP="00C53BA2">
      <w:pPr>
        <w:pStyle w:val="Odstavecseseznamem"/>
        <w:numPr>
          <w:ilvl w:val="1"/>
          <w:numId w:val="43"/>
        </w:numPr>
        <w:spacing w:after="0"/>
        <w:jc w:val="both"/>
      </w:pPr>
      <w:r w:rsidRPr="00E364C9">
        <w:t>Rozdělení</w:t>
      </w:r>
    </w:p>
    <w:p w14:paraId="5FBAC1FE" w14:textId="77777777" w:rsidR="00C53BA2" w:rsidRPr="00E364C9" w:rsidRDefault="00C53BA2" w:rsidP="00C53BA2">
      <w:pPr>
        <w:pStyle w:val="Odstavecseseznamem"/>
        <w:numPr>
          <w:ilvl w:val="1"/>
          <w:numId w:val="43"/>
        </w:numPr>
        <w:spacing w:after="0"/>
        <w:jc w:val="both"/>
      </w:pPr>
      <w:r w:rsidRPr="00E364C9">
        <w:t>Kopie</w:t>
      </w:r>
    </w:p>
    <w:p w14:paraId="1AB114C1" w14:textId="77777777" w:rsidR="00C53BA2" w:rsidRPr="00E364C9" w:rsidRDefault="00C53BA2" w:rsidP="00C53BA2">
      <w:pPr>
        <w:pStyle w:val="Odstavecseseznamem"/>
        <w:numPr>
          <w:ilvl w:val="1"/>
          <w:numId w:val="43"/>
        </w:numPr>
        <w:spacing w:after="0"/>
        <w:jc w:val="both"/>
      </w:pPr>
      <w:r w:rsidRPr="00E364C9">
        <w:t xml:space="preserve">Funkcionalita Vytvořit návrh </w:t>
      </w:r>
    </w:p>
    <w:p w14:paraId="1675DDAC" w14:textId="77777777" w:rsidR="00C53BA2" w:rsidRPr="00E364C9" w:rsidRDefault="00C53BA2" w:rsidP="00C53BA2">
      <w:pPr>
        <w:spacing w:after="0"/>
        <w:jc w:val="both"/>
      </w:pPr>
    </w:p>
    <w:p w14:paraId="42C5D3BF" w14:textId="77777777" w:rsidR="00C53BA2" w:rsidRPr="00E364C9" w:rsidRDefault="00C53BA2" w:rsidP="006D7DB5">
      <w:pPr>
        <w:pStyle w:val="Odstavecseseznamem"/>
        <w:numPr>
          <w:ilvl w:val="0"/>
          <w:numId w:val="43"/>
        </w:numPr>
        <w:spacing w:after="0"/>
        <w:jc w:val="both"/>
      </w:pPr>
      <w:r w:rsidRPr="00E364C9">
        <w:t>Neexistuje mateřský DPB - potom dostává DPB číslování dle geometrické majority překryvu</w:t>
      </w:r>
    </w:p>
    <w:p w14:paraId="3A590C12" w14:textId="77777777" w:rsidR="00C53BA2" w:rsidRPr="00E364C9" w:rsidRDefault="00C53BA2" w:rsidP="00C53BA2">
      <w:pPr>
        <w:pStyle w:val="Odstavecseseznamem"/>
        <w:numPr>
          <w:ilvl w:val="1"/>
          <w:numId w:val="43"/>
        </w:numPr>
        <w:spacing w:after="0"/>
        <w:jc w:val="both"/>
      </w:pPr>
      <w:r w:rsidRPr="00E364C9">
        <w:t>Zakreslení nového DPB</w:t>
      </w:r>
    </w:p>
    <w:p w14:paraId="0530E589" w14:textId="77777777" w:rsidR="00C53BA2" w:rsidRPr="00E364C9" w:rsidRDefault="00C53BA2" w:rsidP="00C53BA2">
      <w:pPr>
        <w:pStyle w:val="Odstavecseseznamem"/>
        <w:numPr>
          <w:ilvl w:val="1"/>
          <w:numId w:val="43"/>
        </w:numPr>
        <w:spacing w:after="0"/>
        <w:jc w:val="both"/>
      </w:pPr>
      <w:r w:rsidRPr="00E364C9">
        <w:t>Import ze souřadnic</w:t>
      </w:r>
    </w:p>
    <w:p w14:paraId="3FE267D3" w14:textId="77777777" w:rsidR="00C53BA2" w:rsidRPr="00E364C9" w:rsidRDefault="00C53BA2" w:rsidP="00C53BA2">
      <w:pPr>
        <w:pStyle w:val="Odstavecseseznamem"/>
        <w:numPr>
          <w:ilvl w:val="1"/>
          <w:numId w:val="43"/>
        </w:numPr>
        <w:spacing w:after="0"/>
        <w:jc w:val="both"/>
      </w:pPr>
      <w:r w:rsidRPr="00E364C9">
        <w:t>Import SHP</w:t>
      </w:r>
    </w:p>
    <w:p w14:paraId="6BB5E630" w14:textId="77777777" w:rsidR="00C53BA2" w:rsidRPr="00E364C9" w:rsidRDefault="00C53BA2" w:rsidP="00C53BA2">
      <w:pPr>
        <w:pStyle w:val="Odstavecseseznamem"/>
        <w:numPr>
          <w:ilvl w:val="1"/>
          <w:numId w:val="43"/>
        </w:numPr>
        <w:spacing w:after="0"/>
        <w:jc w:val="both"/>
      </w:pPr>
      <w:r w:rsidRPr="00E364C9">
        <w:t>Nebo pokud je entita DPB odvozena z jiné entity</w:t>
      </w:r>
    </w:p>
    <w:p w14:paraId="3C4CA5CA" w14:textId="77777777" w:rsidR="00E364C9" w:rsidRDefault="00E364C9" w:rsidP="00C53BA2">
      <w:pPr>
        <w:spacing w:after="0"/>
        <w:jc w:val="both"/>
      </w:pPr>
    </w:p>
    <w:p w14:paraId="63811504" w14:textId="77777777" w:rsidR="00C53BA2" w:rsidRDefault="00C53BA2" w:rsidP="00C53BA2">
      <w:pPr>
        <w:spacing w:after="0"/>
        <w:jc w:val="both"/>
      </w:pPr>
      <w:r w:rsidRPr="00E364C9">
        <w:t xml:space="preserve">V systému blokace číslování bude implementovaná výjimka, že farmářské zákresy (tj. FB_STAV = -1) v neodeslaných ohlášeních nebudou z pohledu blokace </w:t>
      </w:r>
      <w:r w:rsidR="00E364C9">
        <w:t>číslování uvažovány, tj. jestliže v systému existuje takový návrh, není jeho kód blokační pro návrh v pozdějších stádiích. Je však blokační sám pro sebe, tj. nový farmářský návrh již dostává nové číslování.</w:t>
      </w:r>
    </w:p>
    <w:p w14:paraId="6A10241A" w14:textId="77777777" w:rsidR="00C53BA2" w:rsidRDefault="00C53BA2" w:rsidP="00C53BA2">
      <w:pPr>
        <w:spacing w:after="0"/>
        <w:jc w:val="both"/>
      </w:pPr>
      <w:r w:rsidRPr="00E364C9">
        <w:t xml:space="preserve">Při odeslání ohlášení změny  ELOU se bude provádět kontrola konfliktu shody číslování. </w:t>
      </w:r>
      <w:r w:rsidR="00E364C9">
        <w:t>Z tohoto pohledu bude i upravena funkcionalita Převzít zákres (případná Hromadné převzetí zákresů), která také zkontroluje</w:t>
      </w:r>
      <w:r w:rsidR="00963F8A">
        <w:t xml:space="preserve"> případnou duplikaci číslování mezi převáděným zákresem farmáře a existujícím návrhem DPB.</w:t>
      </w:r>
    </w:p>
    <w:p w14:paraId="0845D7A2" w14:textId="77777777" w:rsidR="00963F8A" w:rsidRDefault="00963F8A" w:rsidP="00C53BA2">
      <w:pPr>
        <w:spacing w:after="0"/>
        <w:jc w:val="both"/>
      </w:pPr>
      <w:r>
        <w:t>V případě zjištění kolize číslování, bude uživatel na GUI upozorněn na konflikt informativní hláškou, kde bude mít dostupné dvě volby – provést změnu číslování a zrušit prováděnou operaci. Při volbě provést změnu číslování se daný či dané DPB automaticky přečíslují dle pravidel na první volný zkrácený kód.</w:t>
      </w:r>
    </w:p>
    <w:p w14:paraId="7A6E21B0" w14:textId="77777777" w:rsidR="00E364C9" w:rsidRPr="00CD783E" w:rsidRDefault="00E364C9" w:rsidP="00CD783E">
      <w:pPr>
        <w:spacing w:after="0"/>
        <w:jc w:val="both"/>
        <w:rPr>
          <w:color w:val="FF0000"/>
        </w:rPr>
      </w:pPr>
    </w:p>
    <w:p w14:paraId="6E0F53D9" w14:textId="77777777" w:rsidR="00E17415" w:rsidRDefault="00E17415" w:rsidP="00CD783E">
      <w:pPr>
        <w:pStyle w:val="Nadpis2"/>
        <w:jc w:val="both"/>
      </w:pPr>
      <w:r>
        <w:t>Úprava přihlašovací obrazovky</w:t>
      </w:r>
    </w:p>
    <w:p w14:paraId="5D108FDC" w14:textId="77777777" w:rsidR="00E17415" w:rsidRDefault="00E17415" w:rsidP="00CD783E">
      <w:pPr>
        <w:pStyle w:val="popis"/>
      </w:pPr>
      <w:r>
        <w:t>Současný stav</w:t>
      </w:r>
    </w:p>
    <w:p w14:paraId="5F6BD7A4" w14:textId="77777777" w:rsidR="00E17415" w:rsidRDefault="00E17415" w:rsidP="00CD783E">
      <w:pPr>
        <w:jc w:val="both"/>
      </w:pPr>
      <w:r>
        <w:t xml:space="preserve">Uživatelé aplikací LPIS se přihlašují přes nepříliš přehlednou stránku. </w:t>
      </w:r>
    </w:p>
    <w:p w14:paraId="473C9DEC" w14:textId="77777777" w:rsidR="00E17415" w:rsidRDefault="00E17415" w:rsidP="00CD783E">
      <w:pPr>
        <w:pStyle w:val="popis"/>
      </w:pPr>
      <w:r>
        <w:t>Požadovaný stav:</w:t>
      </w:r>
    </w:p>
    <w:p w14:paraId="7B833D6C" w14:textId="77777777" w:rsidR="00E17415" w:rsidRDefault="00E17415" w:rsidP="00CD783E">
      <w:pPr>
        <w:jc w:val="both"/>
      </w:pPr>
      <w:r>
        <w:t>Vizuální změna „přihlašovací stránky“. Nově budou jednotlivé aplikace řazeny do přehledných dlaždic (sekcí):</w:t>
      </w:r>
    </w:p>
    <w:p w14:paraId="74D85E81" w14:textId="77777777" w:rsidR="00E17415" w:rsidRDefault="00E17415" w:rsidP="008B29B0">
      <w:pPr>
        <w:pStyle w:val="Odstavecseseznamem"/>
        <w:numPr>
          <w:ilvl w:val="0"/>
          <w:numId w:val="17"/>
        </w:numPr>
        <w:spacing w:after="0"/>
        <w:jc w:val="both"/>
      </w:pPr>
      <w:r>
        <w:t>Informace z LPIS</w:t>
      </w:r>
    </w:p>
    <w:p w14:paraId="2BAE67E3" w14:textId="77777777" w:rsidR="00E17415" w:rsidRDefault="00E17415" w:rsidP="008B29B0">
      <w:pPr>
        <w:pStyle w:val="Odstavecseseznamem"/>
        <w:numPr>
          <w:ilvl w:val="1"/>
          <w:numId w:val="17"/>
        </w:numPr>
        <w:spacing w:after="0"/>
        <w:jc w:val="both"/>
      </w:pPr>
      <w:r>
        <w:t>Počet Supervizí pro konkrétní pracoviště</w:t>
      </w:r>
    </w:p>
    <w:p w14:paraId="5CD42E07" w14:textId="77777777" w:rsidR="00E17415" w:rsidRDefault="00E17415" w:rsidP="008B29B0">
      <w:pPr>
        <w:pStyle w:val="Odstavecseseznamem"/>
        <w:numPr>
          <w:ilvl w:val="1"/>
          <w:numId w:val="17"/>
        </w:numPr>
        <w:spacing w:after="0"/>
        <w:jc w:val="both"/>
      </w:pPr>
      <w:r>
        <w:t>Počet G a U starších 4 let po odečtení let EFAS</w:t>
      </w:r>
    </w:p>
    <w:p w14:paraId="52F6B615" w14:textId="77777777" w:rsidR="00E17415" w:rsidRDefault="00E17415" w:rsidP="008B29B0">
      <w:pPr>
        <w:pStyle w:val="Odstavecseseznamem"/>
        <w:numPr>
          <w:ilvl w:val="1"/>
          <w:numId w:val="17"/>
        </w:numPr>
        <w:spacing w:after="0"/>
        <w:jc w:val="both"/>
      </w:pPr>
      <w:r>
        <w:t>Počet dozrálých G a U (starších 5 let po odečtení doby EFAS)</w:t>
      </w:r>
    </w:p>
    <w:p w14:paraId="5DB420EA" w14:textId="77777777" w:rsidR="00E17415" w:rsidRDefault="00E17415" w:rsidP="008B29B0">
      <w:pPr>
        <w:pStyle w:val="Odstavecseseznamem"/>
        <w:numPr>
          <w:ilvl w:val="1"/>
          <w:numId w:val="17"/>
        </w:numPr>
        <w:spacing w:after="0"/>
        <w:jc w:val="both"/>
      </w:pPr>
      <w:r>
        <w:t>Počet DPB ve stavu A2</w:t>
      </w:r>
    </w:p>
    <w:p w14:paraId="625F9051" w14:textId="77777777" w:rsidR="00E17415" w:rsidRDefault="00E17415" w:rsidP="008B29B0">
      <w:pPr>
        <w:pStyle w:val="Odstavecseseznamem"/>
        <w:numPr>
          <w:ilvl w:val="1"/>
          <w:numId w:val="17"/>
        </w:numPr>
        <w:spacing w:after="0"/>
        <w:jc w:val="both"/>
      </w:pPr>
      <w:r>
        <w:t xml:space="preserve">Počet DPB, které mají projít MA </w:t>
      </w:r>
    </w:p>
    <w:p w14:paraId="07304F11" w14:textId="77777777" w:rsidR="00E17415" w:rsidRDefault="00E17415" w:rsidP="008B29B0">
      <w:pPr>
        <w:pStyle w:val="Odstavecseseznamem"/>
        <w:spacing w:after="0"/>
        <w:ind w:left="1440"/>
        <w:jc w:val="both"/>
      </w:pPr>
    </w:p>
    <w:p w14:paraId="6355F845" w14:textId="77777777" w:rsidR="00E17415" w:rsidRDefault="00E17415" w:rsidP="008B29B0">
      <w:pPr>
        <w:pStyle w:val="Odstavecseseznamem"/>
        <w:numPr>
          <w:ilvl w:val="0"/>
          <w:numId w:val="17"/>
        </w:numPr>
        <w:spacing w:after="0"/>
        <w:jc w:val="both"/>
      </w:pPr>
      <w:r>
        <w:lastRenderedPageBreak/>
        <w:t>Metodiky</w:t>
      </w:r>
    </w:p>
    <w:p w14:paraId="742258A3" w14:textId="77777777" w:rsidR="00E17415" w:rsidRDefault="00E17415" w:rsidP="008B29B0">
      <w:pPr>
        <w:pStyle w:val="Odstavecseseznamem"/>
        <w:numPr>
          <w:ilvl w:val="1"/>
          <w:numId w:val="17"/>
        </w:numPr>
        <w:spacing w:after="0"/>
        <w:jc w:val="both"/>
      </w:pPr>
      <w:r>
        <w:t>Metodiky MZe</w:t>
      </w:r>
    </w:p>
    <w:p w14:paraId="64AF62CB" w14:textId="77777777" w:rsidR="00E17415" w:rsidRDefault="00E17415" w:rsidP="008B29B0">
      <w:pPr>
        <w:pStyle w:val="Odstavecseseznamem"/>
        <w:numPr>
          <w:ilvl w:val="2"/>
          <w:numId w:val="17"/>
        </w:numPr>
        <w:spacing w:after="0"/>
        <w:jc w:val="both"/>
      </w:pPr>
      <w:r>
        <w:t>Platné</w:t>
      </w:r>
    </w:p>
    <w:p w14:paraId="376DF012" w14:textId="77777777" w:rsidR="00E17415" w:rsidRDefault="00E17415" w:rsidP="008B29B0">
      <w:pPr>
        <w:pStyle w:val="Odstavecseseznamem"/>
        <w:numPr>
          <w:ilvl w:val="2"/>
          <w:numId w:val="17"/>
        </w:numPr>
        <w:spacing w:after="0"/>
        <w:jc w:val="both"/>
      </w:pPr>
      <w:r>
        <w:t>historické</w:t>
      </w:r>
    </w:p>
    <w:p w14:paraId="0F9FB2B7" w14:textId="77777777" w:rsidR="00E17415" w:rsidRDefault="00E17415" w:rsidP="008B29B0">
      <w:pPr>
        <w:pStyle w:val="Odstavecseseznamem"/>
        <w:spacing w:after="0"/>
        <w:ind w:left="0"/>
        <w:jc w:val="both"/>
      </w:pPr>
      <w:r>
        <w:t>Oprávněná role pro správu: CP Admin</w:t>
      </w:r>
    </w:p>
    <w:p w14:paraId="7C97D797" w14:textId="77777777" w:rsidR="00DC6B9C" w:rsidRDefault="00DC6B9C" w:rsidP="008B29B0">
      <w:pPr>
        <w:pStyle w:val="Odstavecseseznamem"/>
        <w:spacing w:after="0"/>
        <w:ind w:left="0"/>
        <w:jc w:val="both"/>
      </w:pPr>
    </w:p>
    <w:p w14:paraId="6836B623" w14:textId="77777777" w:rsidR="00E17415" w:rsidRDefault="00E17415" w:rsidP="008B29B0">
      <w:pPr>
        <w:pStyle w:val="Odstavecseseznamem"/>
        <w:numPr>
          <w:ilvl w:val="1"/>
          <w:numId w:val="17"/>
        </w:numPr>
        <w:spacing w:after="0"/>
        <w:jc w:val="both"/>
      </w:pPr>
      <w:r>
        <w:t>Metodiky SZIF</w:t>
      </w:r>
    </w:p>
    <w:p w14:paraId="15F64757" w14:textId="77777777" w:rsidR="00E17415" w:rsidRDefault="00E17415" w:rsidP="008B29B0">
      <w:pPr>
        <w:pStyle w:val="Odstavecseseznamem"/>
        <w:numPr>
          <w:ilvl w:val="2"/>
          <w:numId w:val="17"/>
        </w:numPr>
        <w:spacing w:after="0"/>
        <w:jc w:val="both"/>
      </w:pPr>
      <w:r>
        <w:t>Platné</w:t>
      </w:r>
    </w:p>
    <w:p w14:paraId="241B9A4A" w14:textId="77777777" w:rsidR="00E17415" w:rsidRDefault="00E17415" w:rsidP="008B29B0">
      <w:pPr>
        <w:pStyle w:val="Odstavecseseznamem"/>
        <w:spacing w:after="0"/>
        <w:ind w:left="0"/>
        <w:jc w:val="both"/>
      </w:pPr>
      <w:r>
        <w:t>Oprávněná role pro správu: CP Admin a CP SZIF</w:t>
      </w:r>
    </w:p>
    <w:p w14:paraId="51FADFE0" w14:textId="77777777" w:rsidR="00E17415" w:rsidRDefault="00E17415" w:rsidP="008B29B0">
      <w:pPr>
        <w:pStyle w:val="Odstavecseseznamem"/>
        <w:spacing w:after="0"/>
        <w:ind w:left="0"/>
        <w:jc w:val="both"/>
      </w:pPr>
    </w:p>
    <w:p w14:paraId="206B69CC" w14:textId="77777777" w:rsidR="00E17415" w:rsidRDefault="00E17415" w:rsidP="008B29B0">
      <w:pPr>
        <w:pStyle w:val="Odstavecseseznamem"/>
        <w:numPr>
          <w:ilvl w:val="0"/>
          <w:numId w:val="17"/>
        </w:numPr>
        <w:spacing w:after="0"/>
        <w:jc w:val="both"/>
      </w:pPr>
      <w:r>
        <w:t>Příručky a videa</w:t>
      </w:r>
    </w:p>
    <w:p w14:paraId="53C66D48" w14:textId="77777777" w:rsidR="00E17415" w:rsidRDefault="00E17415" w:rsidP="008B29B0">
      <w:pPr>
        <w:pStyle w:val="Odstavecseseznamem"/>
        <w:numPr>
          <w:ilvl w:val="1"/>
          <w:numId w:val="17"/>
        </w:numPr>
        <w:spacing w:after="0"/>
        <w:jc w:val="both"/>
      </w:pPr>
      <w:r>
        <w:t>Příručky EP</w:t>
      </w:r>
    </w:p>
    <w:p w14:paraId="7E5B4981" w14:textId="77777777" w:rsidR="00E17415" w:rsidRDefault="00E17415" w:rsidP="008B29B0">
      <w:pPr>
        <w:pStyle w:val="Odstavecseseznamem"/>
        <w:numPr>
          <w:ilvl w:val="2"/>
          <w:numId w:val="17"/>
        </w:numPr>
        <w:spacing w:after="0"/>
        <w:jc w:val="both"/>
      </w:pPr>
      <w:r>
        <w:t>platné</w:t>
      </w:r>
    </w:p>
    <w:p w14:paraId="0F1FDEB7" w14:textId="77777777" w:rsidR="00E17415" w:rsidRDefault="00E17415" w:rsidP="008B29B0">
      <w:pPr>
        <w:pStyle w:val="Odstavecseseznamem"/>
        <w:numPr>
          <w:ilvl w:val="2"/>
          <w:numId w:val="17"/>
        </w:numPr>
        <w:spacing w:after="0"/>
        <w:jc w:val="both"/>
      </w:pPr>
      <w:r>
        <w:t>archiv</w:t>
      </w:r>
    </w:p>
    <w:p w14:paraId="54AFC7E7" w14:textId="77777777" w:rsidR="00E17415" w:rsidRDefault="00E17415" w:rsidP="008B29B0">
      <w:pPr>
        <w:pStyle w:val="Odstavecseseznamem"/>
        <w:numPr>
          <w:ilvl w:val="1"/>
          <w:numId w:val="17"/>
        </w:numPr>
        <w:spacing w:after="0"/>
        <w:jc w:val="both"/>
      </w:pPr>
      <w:r>
        <w:t>Příručky EUP</w:t>
      </w:r>
    </w:p>
    <w:p w14:paraId="7694D64F" w14:textId="77777777" w:rsidR="00E17415" w:rsidRDefault="00E17415" w:rsidP="008B29B0">
      <w:pPr>
        <w:pStyle w:val="Odstavecseseznamem"/>
        <w:numPr>
          <w:ilvl w:val="2"/>
          <w:numId w:val="17"/>
        </w:numPr>
        <w:spacing w:after="0"/>
        <w:jc w:val="both"/>
      </w:pPr>
      <w:r>
        <w:t>platné</w:t>
      </w:r>
    </w:p>
    <w:p w14:paraId="46EE9C65" w14:textId="77777777" w:rsidR="00E17415" w:rsidRDefault="00E17415" w:rsidP="008B29B0">
      <w:pPr>
        <w:pStyle w:val="Odstavecseseznamem"/>
        <w:numPr>
          <w:ilvl w:val="2"/>
          <w:numId w:val="17"/>
        </w:numPr>
        <w:spacing w:after="0"/>
        <w:jc w:val="both"/>
      </w:pPr>
      <w:r>
        <w:t>archiv</w:t>
      </w:r>
    </w:p>
    <w:p w14:paraId="4AF2A6BB" w14:textId="77777777" w:rsidR="00E17415" w:rsidRDefault="00E17415" w:rsidP="008B29B0">
      <w:pPr>
        <w:pStyle w:val="Odstavecseseznamem"/>
        <w:numPr>
          <w:ilvl w:val="1"/>
          <w:numId w:val="17"/>
        </w:numPr>
        <w:spacing w:after="0"/>
        <w:jc w:val="both"/>
      </w:pPr>
      <w:r>
        <w:t>Příručky fLPIS</w:t>
      </w:r>
    </w:p>
    <w:p w14:paraId="59F33E2E" w14:textId="77777777" w:rsidR="00E17415" w:rsidRDefault="00E17415" w:rsidP="008B29B0">
      <w:pPr>
        <w:pStyle w:val="Odstavecseseznamem"/>
        <w:numPr>
          <w:ilvl w:val="2"/>
          <w:numId w:val="17"/>
        </w:numPr>
        <w:spacing w:after="0"/>
        <w:jc w:val="both"/>
      </w:pPr>
      <w:r>
        <w:t>platné</w:t>
      </w:r>
    </w:p>
    <w:p w14:paraId="63A55A47" w14:textId="77777777" w:rsidR="00E17415" w:rsidRDefault="00E17415" w:rsidP="008B29B0">
      <w:pPr>
        <w:pStyle w:val="Odstavecseseznamem"/>
        <w:numPr>
          <w:ilvl w:val="2"/>
          <w:numId w:val="17"/>
        </w:numPr>
        <w:spacing w:after="0"/>
        <w:jc w:val="both"/>
      </w:pPr>
      <w:r>
        <w:t>archiv</w:t>
      </w:r>
    </w:p>
    <w:p w14:paraId="59854164" w14:textId="77777777" w:rsidR="00E17415" w:rsidRDefault="00E17415" w:rsidP="008B29B0">
      <w:pPr>
        <w:pStyle w:val="Odstavecseseznamem"/>
        <w:numPr>
          <w:ilvl w:val="1"/>
          <w:numId w:val="17"/>
        </w:numPr>
        <w:spacing w:after="0"/>
        <w:jc w:val="both"/>
      </w:pPr>
      <w:r>
        <w:t>Příručky Veřejný LPIS</w:t>
      </w:r>
    </w:p>
    <w:p w14:paraId="682A6CDF" w14:textId="77777777" w:rsidR="00E17415" w:rsidRDefault="00E17415" w:rsidP="008B29B0">
      <w:pPr>
        <w:pStyle w:val="Odstavecseseznamem"/>
        <w:numPr>
          <w:ilvl w:val="2"/>
          <w:numId w:val="17"/>
        </w:numPr>
        <w:spacing w:after="0"/>
        <w:jc w:val="both"/>
      </w:pPr>
      <w:r>
        <w:t>platné</w:t>
      </w:r>
    </w:p>
    <w:p w14:paraId="3E9F9528" w14:textId="77777777" w:rsidR="00E17415" w:rsidRDefault="00E17415" w:rsidP="008B29B0">
      <w:pPr>
        <w:pStyle w:val="Odstavecseseznamem"/>
        <w:numPr>
          <w:ilvl w:val="2"/>
          <w:numId w:val="17"/>
        </w:numPr>
        <w:spacing w:after="0"/>
        <w:jc w:val="both"/>
      </w:pPr>
      <w:r>
        <w:t>archiv</w:t>
      </w:r>
    </w:p>
    <w:p w14:paraId="0B29F9D3" w14:textId="77777777" w:rsidR="00E17415" w:rsidRDefault="00E17415" w:rsidP="008B29B0">
      <w:pPr>
        <w:pStyle w:val="Odstavecseseznamem"/>
        <w:numPr>
          <w:ilvl w:val="1"/>
          <w:numId w:val="17"/>
        </w:numPr>
        <w:spacing w:after="0"/>
        <w:jc w:val="both"/>
      </w:pPr>
      <w:r>
        <w:t>Příručky SPECREG</w:t>
      </w:r>
    </w:p>
    <w:p w14:paraId="6461C268" w14:textId="77777777" w:rsidR="00E17415" w:rsidRDefault="00E17415" w:rsidP="008B29B0">
      <w:pPr>
        <w:pStyle w:val="Odstavecseseznamem"/>
        <w:numPr>
          <w:ilvl w:val="2"/>
          <w:numId w:val="17"/>
        </w:numPr>
        <w:spacing w:after="0"/>
        <w:jc w:val="both"/>
      </w:pPr>
      <w:r>
        <w:t>platné</w:t>
      </w:r>
    </w:p>
    <w:p w14:paraId="156BF6D0" w14:textId="77777777" w:rsidR="00E17415" w:rsidRDefault="00E17415" w:rsidP="008B29B0">
      <w:pPr>
        <w:pStyle w:val="Odstavecseseznamem"/>
        <w:numPr>
          <w:ilvl w:val="2"/>
          <w:numId w:val="17"/>
        </w:numPr>
        <w:spacing w:after="0"/>
        <w:jc w:val="both"/>
      </w:pPr>
      <w:r>
        <w:t>archiv</w:t>
      </w:r>
    </w:p>
    <w:p w14:paraId="69E833AC" w14:textId="77777777" w:rsidR="00E17415" w:rsidRDefault="00E17415" w:rsidP="008B29B0">
      <w:pPr>
        <w:pStyle w:val="Odstavecseseznamem"/>
        <w:numPr>
          <w:ilvl w:val="1"/>
          <w:numId w:val="17"/>
        </w:numPr>
        <w:spacing w:after="0"/>
        <w:jc w:val="both"/>
      </w:pPr>
      <w:r>
        <w:t>Příručky Enviro</w:t>
      </w:r>
    </w:p>
    <w:p w14:paraId="0C132A79" w14:textId="77777777" w:rsidR="00E17415" w:rsidRDefault="00E17415" w:rsidP="008B29B0">
      <w:pPr>
        <w:pStyle w:val="Odstavecseseznamem"/>
        <w:numPr>
          <w:ilvl w:val="2"/>
          <w:numId w:val="17"/>
        </w:numPr>
        <w:spacing w:after="0"/>
        <w:jc w:val="both"/>
      </w:pPr>
      <w:r>
        <w:t>platné</w:t>
      </w:r>
    </w:p>
    <w:p w14:paraId="56512764" w14:textId="77777777" w:rsidR="00E17415" w:rsidRDefault="00E17415" w:rsidP="008B29B0">
      <w:pPr>
        <w:pStyle w:val="Odstavecseseznamem"/>
        <w:numPr>
          <w:ilvl w:val="2"/>
          <w:numId w:val="17"/>
        </w:numPr>
        <w:spacing w:after="0"/>
        <w:jc w:val="both"/>
      </w:pPr>
      <w:r>
        <w:t>archiv</w:t>
      </w:r>
    </w:p>
    <w:p w14:paraId="02611374" w14:textId="77777777" w:rsidR="00E17415" w:rsidRDefault="00E17415" w:rsidP="008B29B0">
      <w:pPr>
        <w:pStyle w:val="Odstavecseseznamem"/>
        <w:numPr>
          <w:ilvl w:val="1"/>
          <w:numId w:val="17"/>
        </w:numPr>
        <w:spacing w:after="0"/>
        <w:jc w:val="both"/>
      </w:pPr>
      <w:r>
        <w:t>Příručky EZ</w:t>
      </w:r>
    </w:p>
    <w:p w14:paraId="613400BC" w14:textId="77777777" w:rsidR="00E17415" w:rsidRDefault="00E17415" w:rsidP="008B29B0">
      <w:pPr>
        <w:pStyle w:val="Odstavecseseznamem"/>
        <w:numPr>
          <w:ilvl w:val="2"/>
          <w:numId w:val="17"/>
        </w:numPr>
        <w:spacing w:after="0"/>
        <w:jc w:val="both"/>
      </w:pPr>
      <w:r>
        <w:t>platné</w:t>
      </w:r>
    </w:p>
    <w:p w14:paraId="230D23F6" w14:textId="77777777" w:rsidR="00E17415" w:rsidRDefault="00E17415" w:rsidP="008B29B0">
      <w:pPr>
        <w:pStyle w:val="Odstavecseseznamem"/>
        <w:numPr>
          <w:ilvl w:val="2"/>
          <w:numId w:val="17"/>
        </w:numPr>
        <w:spacing w:after="0"/>
        <w:jc w:val="both"/>
      </w:pPr>
      <w:r>
        <w:t>archiv</w:t>
      </w:r>
    </w:p>
    <w:p w14:paraId="4A2961EB" w14:textId="77777777" w:rsidR="00E17415" w:rsidRDefault="00E17415" w:rsidP="008B29B0">
      <w:pPr>
        <w:pStyle w:val="Odstavecseseznamem"/>
        <w:numPr>
          <w:ilvl w:val="1"/>
          <w:numId w:val="17"/>
        </w:numPr>
        <w:spacing w:after="0"/>
        <w:jc w:val="both"/>
      </w:pPr>
      <w:r>
        <w:t>Příručky Statistiky</w:t>
      </w:r>
    </w:p>
    <w:p w14:paraId="309E4E23" w14:textId="77777777" w:rsidR="00E17415" w:rsidRDefault="00E17415" w:rsidP="008B29B0">
      <w:pPr>
        <w:pStyle w:val="Odstavecseseznamem"/>
        <w:numPr>
          <w:ilvl w:val="2"/>
          <w:numId w:val="17"/>
        </w:numPr>
        <w:spacing w:after="0"/>
        <w:jc w:val="both"/>
      </w:pPr>
      <w:r>
        <w:t>platné</w:t>
      </w:r>
    </w:p>
    <w:p w14:paraId="44285F6B" w14:textId="77777777" w:rsidR="00E17415" w:rsidRDefault="00E17415" w:rsidP="008B29B0">
      <w:pPr>
        <w:pStyle w:val="Odstavecseseznamem"/>
        <w:numPr>
          <w:ilvl w:val="2"/>
          <w:numId w:val="17"/>
        </w:numPr>
        <w:spacing w:after="0"/>
        <w:jc w:val="both"/>
      </w:pPr>
      <w:r>
        <w:t>archiv</w:t>
      </w:r>
    </w:p>
    <w:p w14:paraId="5BE16961" w14:textId="77777777" w:rsidR="00E17415" w:rsidRDefault="00E17415" w:rsidP="008B29B0">
      <w:pPr>
        <w:pStyle w:val="Odstavecseseznamem"/>
        <w:numPr>
          <w:ilvl w:val="1"/>
          <w:numId w:val="17"/>
        </w:numPr>
        <w:spacing w:after="0"/>
        <w:jc w:val="both"/>
      </w:pPr>
      <w:r>
        <w:t>Příručky SZIF KNM</w:t>
      </w:r>
    </w:p>
    <w:p w14:paraId="7194A273" w14:textId="77777777" w:rsidR="00E17415" w:rsidRDefault="00E17415" w:rsidP="008B29B0">
      <w:pPr>
        <w:pStyle w:val="Odstavecseseznamem"/>
        <w:numPr>
          <w:ilvl w:val="2"/>
          <w:numId w:val="17"/>
        </w:numPr>
        <w:spacing w:after="0"/>
        <w:jc w:val="both"/>
      </w:pPr>
      <w:r>
        <w:t>platné</w:t>
      </w:r>
    </w:p>
    <w:p w14:paraId="6E290B6A" w14:textId="77777777" w:rsidR="00E17415" w:rsidRDefault="00E17415" w:rsidP="008B29B0">
      <w:pPr>
        <w:pStyle w:val="Odstavecseseznamem"/>
        <w:numPr>
          <w:ilvl w:val="2"/>
          <w:numId w:val="17"/>
        </w:numPr>
        <w:spacing w:after="0"/>
        <w:jc w:val="both"/>
      </w:pPr>
      <w:r>
        <w:t>archiv</w:t>
      </w:r>
    </w:p>
    <w:p w14:paraId="37A7C23E" w14:textId="77777777" w:rsidR="00E17415" w:rsidRDefault="00E17415" w:rsidP="008B29B0">
      <w:pPr>
        <w:pStyle w:val="Odstavecseseznamem"/>
        <w:numPr>
          <w:ilvl w:val="1"/>
          <w:numId w:val="17"/>
        </w:numPr>
        <w:spacing w:after="0"/>
        <w:jc w:val="both"/>
      </w:pPr>
      <w:r>
        <w:t>Příručky Agendy ÚKZÚZ</w:t>
      </w:r>
    </w:p>
    <w:p w14:paraId="39D38B2E" w14:textId="77777777" w:rsidR="00E17415" w:rsidRDefault="00E17415" w:rsidP="008B29B0">
      <w:pPr>
        <w:pStyle w:val="Odstavecseseznamem"/>
        <w:numPr>
          <w:ilvl w:val="2"/>
          <w:numId w:val="17"/>
        </w:numPr>
        <w:spacing w:after="0"/>
        <w:jc w:val="both"/>
      </w:pPr>
      <w:r>
        <w:t>platné</w:t>
      </w:r>
    </w:p>
    <w:p w14:paraId="038F4892" w14:textId="77777777" w:rsidR="00E17415" w:rsidRDefault="00E17415" w:rsidP="008B29B0">
      <w:pPr>
        <w:pStyle w:val="Odstavecseseznamem"/>
        <w:numPr>
          <w:ilvl w:val="2"/>
          <w:numId w:val="17"/>
        </w:numPr>
        <w:spacing w:after="0"/>
        <w:jc w:val="both"/>
      </w:pPr>
      <w:r>
        <w:t>archiv</w:t>
      </w:r>
    </w:p>
    <w:p w14:paraId="2ADFA8E3" w14:textId="77777777" w:rsidR="00E17415" w:rsidRDefault="00E17415" w:rsidP="008B29B0">
      <w:pPr>
        <w:pStyle w:val="Odstavecseseznamem"/>
        <w:numPr>
          <w:ilvl w:val="1"/>
          <w:numId w:val="17"/>
        </w:numPr>
        <w:spacing w:after="0"/>
        <w:jc w:val="both"/>
      </w:pPr>
      <w:r>
        <w:t>Příručky Exporty</w:t>
      </w:r>
    </w:p>
    <w:p w14:paraId="615EC782" w14:textId="77777777" w:rsidR="00E17415" w:rsidRDefault="00E17415" w:rsidP="008B29B0">
      <w:pPr>
        <w:pStyle w:val="Odstavecseseznamem"/>
        <w:numPr>
          <w:ilvl w:val="2"/>
          <w:numId w:val="17"/>
        </w:numPr>
        <w:spacing w:after="0"/>
        <w:jc w:val="both"/>
      </w:pPr>
      <w:r>
        <w:t>platné</w:t>
      </w:r>
    </w:p>
    <w:p w14:paraId="0C18A52A" w14:textId="77777777" w:rsidR="00E17415" w:rsidRDefault="00E17415" w:rsidP="008B29B0">
      <w:pPr>
        <w:pStyle w:val="Odstavecseseznamem"/>
        <w:numPr>
          <w:ilvl w:val="2"/>
          <w:numId w:val="17"/>
        </w:numPr>
        <w:spacing w:after="0"/>
        <w:jc w:val="both"/>
      </w:pPr>
      <w:r>
        <w:t>archiv</w:t>
      </w:r>
    </w:p>
    <w:p w14:paraId="2884F50E" w14:textId="77777777" w:rsidR="00E17415" w:rsidRDefault="00E17415" w:rsidP="008B29B0">
      <w:pPr>
        <w:pStyle w:val="Odstavecseseznamem"/>
        <w:numPr>
          <w:ilvl w:val="1"/>
          <w:numId w:val="17"/>
        </w:numPr>
        <w:spacing w:after="0"/>
        <w:jc w:val="both"/>
      </w:pPr>
      <w:r>
        <w:t>Příručky WMS, WFS a WCS</w:t>
      </w:r>
    </w:p>
    <w:p w14:paraId="0FB9E7CA" w14:textId="77777777" w:rsidR="00E17415" w:rsidRDefault="00E17415" w:rsidP="008B29B0">
      <w:pPr>
        <w:pStyle w:val="Odstavecseseznamem"/>
        <w:numPr>
          <w:ilvl w:val="2"/>
          <w:numId w:val="17"/>
        </w:numPr>
        <w:spacing w:after="0"/>
        <w:jc w:val="both"/>
      </w:pPr>
      <w:r>
        <w:t>platné</w:t>
      </w:r>
    </w:p>
    <w:p w14:paraId="69FDF1B8" w14:textId="77777777" w:rsidR="00E17415" w:rsidRDefault="00E17415" w:rsidP="008B29B0">
      <w:pPr>
        <w:pStyle w:val="Odstavecseseznamem"/>
        <w:numPr>
          <w:ilvl w:val="2"/>
          <w:numId w:val="17"/>
        </w:numPr>
        <w:spacing w:after="0"/>
        <w:jc w:val="both"/>
      </w:pPr>
      <w:r>
        <w:t>archiv</w:t>
      </w:r>
    </w:p>
    <w:p w14:paraId="4E2F08AB" w14:textId="77777777" w:rsidR="00E17415" w:rsidRDefault="00E17415" w:rsidP="008B29B0">
      <w:pPr>
        <w:pStyle w:val="Odstavecseseznamem"/>
        <w:numPr>
          <w:ilvl w:val="1"/>
          <w:numId w:val="17"/>
        </w:numPr>
        <w:spacing w:after="0"/>
        <w:jc w:val="both"/>
      </w:pPr>
      <w:r>
        <w:t>Číselníky</w:t>
      </w:r>
    </w:p>
    <w:p w14:paraId="7D6C6661" w14:textId="77777777" w:rsidR="00E17415" w:rsidRDefault="00E17415" w:rsidP="008B29B0">
      <w:pPr>
        <w:pStyle w:val="Odstavecseseznamem"/>
        <w:numPr>
          <w:ilvl w:val="2"/>
          <w:numId w:val="17"/>
        </w:numPr>
        <w:spacing w:after="0"/>
        <w:jc w:val="both"/>
      </w:pPr>
      <w:r>
        <w:t>platné</w:t>
      </w:r>
    </w:p>
    <w:p w14:paraId="42A08469" w14:textId="77777777" w:rsidR="00E17415" w:rsidRDefault="00E17415" w:rsidP="008B29B0">
      <w:pPr>
        <w:pStyle w:val="Odstavecseseznamem"/>
        <w:numPr>
          <w:ilvl w:val="2"/>
          <w:numId w:val="17"/>
        </w:numPr>
        <w:spacing w:after="0"/>
        <w:jc w:val="both"/>
      </w:pPr>
      <w:r>
        <w:t>archiv</w:t>
      </w:r>
    </w:p>
    <w:p w14:paraId="23047CA6" w14:textId="77777777" w:rsidR="00E17415" w:rsidRDefault="00E17415" w:rsidP="008B29B0">
      <w:pPr>
        <w:pStyle w:val="Odstavecseseznamem"/>
        <w:spacing w:after="0"/>
        <w:ind w:left="0"/>
        <w:jc w:val="both"/>
      </w:pPr>
      <w:r>
        <w:t>Oprávněná role pro správu: CP Admin</w:t>
      </w:r>
    </w:p>
    <w:p w14:paraId="7E2EB13C" w14:textId="77777777" w:rsidR="005553A6" w:rsidRPr="00AA0029" w:rsidRDefault="005553A6" w:rsidP="00CD783E">
      <w:pPr>
        <w:pStyle w:val="Nadpis2"/>
        <w:jc w:val="both"/>
      </w:pPr>
      <w:r w:rsidRPr="00AA0029">
        <w:t>Úprava otevření podatelny</w:t>
      </w:r>
    </w:p>
    <w:p w14:paraId="60524F32" w14:textId="77777777" w:rsidR="005F2CA3" w:rsidRPr="00AA0029" w:rsidRDefault="005F2CA3" w:rsidP="00CD783E">
      <w:pPr>
        <w:pStyle w:val="popis"/>
      </w:pPr>
      <w:r w:rsidRPr="00AA0029">
        <w:t>Současný stav:</w:t>
      </w:r>
    </w:p>
    <w:p w14:paraId="50B50981" w14:textId="77777777" w:rsidR="0069179E" w:rsidRPr="00AA0029" w:rsidRDefault="005F2CA3" w:rsidP="00CD783E">
      <w:pPr>
        <w:jc w:val="both"/>
      </w:pPr>
      <w:r w:rsidRPr="00AA0029">
        <w:lastRenderedPageBreak/>
        <w:t>V současnosti při vypořádání ELOU nelze otevřít podatelnu v detailu řízení před ručním zmačknutím synchronizace spisu a poté následně aktualizovat detail řízení.</w:t>
      </w:r>
    </w:p>
    <w:p w14:paraId="4C3A799F" w14:textId="77777777" w:rsidR="00D77D5A" w:rsidRPr="00AA0029" w:rsidRDefault="00D77D5A" w:rsidP="00CD783E">
      <w:pPr>
        <w:jc w:val="both"/>
      </w:pPr>
    </w:p>
    <w:p w14:paraId="7A58A7D8" w14:textId="77777777" w:rsidR="00D77D5A" w:rsidRPr="00AA0029" w:rsidRDefault="00D77D5A" w:rsidP="00CD783E">
      <w:pPr>
        <w:jc w:val="both"/>
      </w:pPr>
      <w:r w:rsidRPr="00AA0029">
        <w:t xml:space="preserve">Služba APA_POD_GOS01A pro LPIS vrací tyto potřebné údaje v atributech REC_CLASS a REC_OBJID, a proto po synchronizaci spisu řízení důvodu ELOU, je i toto řízení možno přímo otevřít v podatelně. </w:t>
      </w:r>
    </w:p>
    <w:p w14:paraId="362BF691" w14:textId="77777777" w:rsidR="005F2CA3" w:rsidRPr="00AA0029" w:rsidRDefault="005F2CA3" w:rsidP="00CD783E">
      <w:pPr>
        <w:spacing w:after="0"/>
        <w:jc w:val="both"/>
      </w:pPr>
    </w:p>
    <w:p w14:paraId="4F9EDE22" w14:textId="77777777" w:rsidR="005F2CA3" w:rsidRPr="00AA0029" w:rsidRDefault="005F2CA3" w:rsidP="00CD783E">
      <w:pPr>
        <w:pStyle w:val="popis"/>
      </w:pPr>
      <w:r w:rsidRPr="00AA0029">
        <w:t>Požadovaný stav:</w:t>
      </w:r>
    </w:p>
    <w:p w14:paraId="1CBCA6CE" w14:textId="77777777" w:rsidR="005F2CA3" w:rsidRDefault="00F83080" w:rsidP="00CD783E">
      <w:pPr>
        <w:jc w:val="both"/>
      </w:pPr>
      <w:r w:rsidRPr="00AA0029">
        <w:t>Bude rozšířena struktura služby LPI_PSO01B v případě requestu o atributy REC_CLASS a REC_OBJID, které budou plněny ze strany spisové služby SZIF. LPIS zajistí konzumaci těchto atributů a jejich uložení tak, aby došlo k následnému správnému fungování tlačítka Otevřít podatelnu.</w:t>
      </w:r>
    </w:p>
    <w:p w14:paraId="0C57E842" w14:textId="77777777" w:rsidR="0073403E" w:rsidRPr="00C17E79" w:rsidRDefault="0073403E" w:rsidP="0073403E">
      <w:pPr>
        <w:pStyle w:val="Nadpis1"/>
        <w:tabs>
          <w:tab w:val="clear" w:pos="540"/>
        </w:tabs>
        <w:ind w:left="284" w:hanging="284"/>
        <w:jc w:val="both"/>
        <w:rPr>
          <w:rFonts w:cs="Arial"/>
          <w:sz w:val="22"/>
          <w:szCs w:val="22"/>
        </w:rPr>
      </w:pPr>
      <w:r w:rsidRPr="00C17E79">
        <w:rPr>
          <w:rFonts w:cs="Arial"/>
          <w:sz w:val="22"/>
          <w:szCs w:val="22"/>
        </w:rPr>
        <w:t>Dopady na IS MZe</w:t>
      </w:r>
    </w:p>
    <w:p w14:paraId="2375E107" w14:textId="77777777" w:rsidR="0073403E" w:rsidRDefault="0073403E" w:rsidP="0073403E">
      <w:pPr>
        <w:pStyle w:val="Nadpis2"/>
        <w:jc w:val="both"/>
      </w:pPr>
      <w:r w:rsidRPr="00CC7ED5">
        <w:t>Dopady</w:t>
      </w:r>
      <w:r>
        <w:t xml:space="preserve"> na součinnost provozu ICT</w:t>
      </w:r>
    </w:p>
    <w:p w14:paraId="7C469418" w14:textId="77777777" w:rsidR="0073403E" w:rsidRPr="00AD47F2" w:rsidRDefault="0073403E" w:rsidP="0073403E">
      <w:pPr>
        <w:jc w:val="both"/>
      </w:pPr>
      <w:r>
        <w:t>Nejsou vyžadovány.</w:t>
      </w:r>
    </w:p>
    <w:p w14:paraId="3AAC52A8" w14:textId="77777777" w:rsidR="0073403E" w:rsidRDefault="0073403E" w:rsidP="0073403E">
      <w:pPr>
        <w:pStyle w:val="Nadpis2"/>
        <w:jc w:val="both"/>
      </w:pPr>
      <w:r>
        <w:t>Požadavky na součinnost Agribus</w:t>
      </w:r>
    </w:p>
    <w:p w14:paraId="7FEBCD45" w14:textId="77777777" w:rsidR="0073403E" w:rsidRPr="00D53D33" w:rsidRDefault="0073403E" w:rsidP="0073403E">
      <w:pPr>
        <w:jc w:val="both"/>
      </w:pPr>
      <w:r>
        <w:t>Žádné.</w:t>
      </w:r>
    </w:p>
    <w:p w14:paraId="142ED2E5" w14:textId="77777777" w:rsidR="0073403E" w:rsidRPr="00182BF7" w:rsidRDefault="0073403E" w:rsidP="0073403E">
      <w:pPr>
        <w:pStyle w:val="Nadpis2"/>
        <w:jc w:val="both"/>
      </w:pPr>
      <w:r w:rsidRPr="00182BF7">
        <w:t xml:space="preserve">Požadavky související se systémovou bezpečností </w:t>
      </w:r>
    </w:p>
    <w:p w14:paraId="635D545C" w14:textId="77777777" w:rsidR="0073403E" w:rsidRPr="00F7707A" w:rsidRDefault="0073403E" w:rsidP="0073403E">
      <w:pPr>
        <w:jc w:val="both"/>
      </w:pPr>
      <w:r w:rsidRPr="00F7707A">
        <w:t xml:space="preserve">PZ je nezbytné vyvíjet s ohledem na Směrnici standardu systémové bezpečnosti 2.4. – </w:t>
      </w:r>
      <w:r>
        <w:t>upřesnění aplikace jednotlivých standardů je uvedeno níže:</w:t>
      </w:r>
    </w:p>
    <w:tbl>
      <w:tblPr>
        <w:tblW w:w="9577" w:type="dxa"/>
        <w:tblInd w:w="132" w:type="dxa"/>
        <w:tblLayout w:type="fixed"/>
        <w:tblCellMar>
          <w:left w:w="70" w:type="dxa"/>
          <w:right w:w="70" w:type="dxa"/>
        </w:tblCellMar>
        <w:tblLook w:val="04A0" w:firstRow="1" w:lastRow="0" w:firstColumn="1" w:lastColumn="0" w:noHBand="0" w:noVBand="1"/>
      </w:tblPr>
      <w:tblGrid>
        <w:gridCol w:w="3482"/>
        <w:gridCol w:w="6095"/>
      </w:tblGrid>
      <w:tr w:rsidR="0073403E" w:rsidRPr="00013DF1" w14:paraId="020E2C5B" w14:textId="77777777" w:rsidTr="003A0BC7">
        <w:trPr>
          <w:trHeight w:val="300"/>
        </w:trPr>
        <w:tc>
          <w:tcPr>
            <w:tcW w:w="348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7A3DF8" w14:textId="77777777" w:rsidR="0073403E" w:rsidRPr="00013DF1" w:rsidRDefault="0073403E" w:rsidP="003A0BC7">
            <w:pPr>
              <w:spacing w:after="0"/>
              <w:jc w:val="both"/>
              <w:rPr>
                <w:b/>
                <w:bCs/>
                <w:color w:val="000000"/>
                <w:szCs w:val="22"/>
                <w:lang w:eastAsia="cs-CZ"/>
              </w:rPr>
            </w:pPr>
            <w:r>
              <w:rPr>
                <w:b/>
                <w:bCs/>
                <w:color w:val="000000"/>
                <w:szCs w:val="22"/>
                <w:lang w:eastAsia="cs-CZ"/>
              </w:rPr>
              <w:t>Oblast požadavku</w:t>
            </w:r>
          </w:p>
        </w:tc>
        <w:tc>
          <w:tcPr>
            <w:tcW w:w="609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2A7FFD4" w14:textId="77777777" w:rsidR="0073403E" w:rsidRPr="00013DF1" w:rsidRDefault="0073403E" w:rsidP="003A0BC7">
            <w:pPr>
              <w:spacing w:after="0"/>
              <w:jc w:val="both"/>
              <w:rPr>
                <w:b/>
                <w:bCs/>
                <w:color w:val="000000"/>
                <w:szCs w:val="22"/>
                <w:lang w:eastAsia="cs-CZ"/>
              </w:rPr>
            </w:pPr>
            <w:r w:rsidRPr="00013DF1">
              <w:rPr>
                <w:b/>
                <w:bCs/>
                <w:color w:val="000000"/>
                <w:szCs w:val="22"/>
                <w:lang w:eastAsia="cs-CZ"/>
              </w:rPr>
              <w:t>Předpokládaný dopad</w:t>
            </w:r>
          </w:p>
        </w:tc>
      </w:tr>
      <w:tr w:rsidR="0073403E" w:rsidRPr="003153D0" w14:paraId="604CFD0C" w14:textId="77777777" w:rsidTr="003A0BC7">
        <w:trPr>
          <w:trHeight w:val="288"/>
        </w:trPr>
        <w:tc>
          <w:tcPr>
            <w:tcW w:w="3482"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4C84559" w14:textId="77777777" w:rsidR="0073403E" w:rsidRPr="003153D0" w:rsidRDefault="0073403E" w:rsidP="003A0BC7">
            <w:pPr>
              <w:spacing w:after="0"/>
              <w:jc w:val="both"/>
              <w:rPr>
                <w:rFonts w:cs="Arial"/>
                <w:color w:val="000000"/>
                <w:szCs w:val="22"/>
                <w:lang w:eastAsia="cs-CZ"/>
              </w:rPr>
            </w:pPr>
            <w:r>
              <w:rPr>
                <w:rFonts w:cs="Arial"/>
                <w:color w:val="000000"/>
                <w:szCs w:val="22"/>
                <w:lang w:eastAsia="cs-CZ"/>
              </w:rPr>
              <w:t>Řízení přístupu</w:t>
            </w:r>
          </w:p>
        </w:tc>
        <w:tc>
          <w:tcPr>
            <w:tcW w:w="6095"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2195134" w14:textId="77777777" w:rsidR="0073403E" w:rsidRPr="003153D0" w:rsidRDefault="0073403E" w:rsidP="003A0BC7">
            <w:pPr>
              <w:spacing w:after="0"/>
              <w:jc w:val="both"/>
              <w:rPr>
                <w:rFonts w:cs="Arial"/>
                <w:color w:val="000000"/>
                <w:szCs w:val="22"/>
                <w:lang w:eastAsia="cs-CZ"/>
              </w:rPr>
            </w:pPr>
            <w:r>
              <w:rPr>
                <w:rFonts w:cs="Arial"/>
                <w:color w:val="000000"/>
                <w:szCs w:val="22"/>
                <w:lang w:eastAsia="cs-CZ"/>
              </w:rPr>
              <w:t>Netýká se – nevznikají nové role ani rozsah oprávnění stávajících</w:t>
            </w:r>
          </w:p>
        </w:tc>
      </w:tr>
      <w:tr w:rsidR="0073403E" w:rsidRPr="003153D0" w14:paraId="4063344A" w14:textId="77777777" w:rsidTr="003A0BC7">
        <w:trPr>
          <w:trHeight w:val="288"/>
        </w:trPr>
        <w:tc>
          <w:tcPr>
            <w:tcW w:w="3482"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494A84E" w14:textId="77777777" w:rsidR="0073403E" w:rsidRPr="003153D0" w:rsidRDefault="0073403E" w:rsidP="003A0BC7">
            <w:pPr>
              <w:spacing w:after="0"/>
              <w:jc w:val="both"/>
              <w:rPr>
                <w:rFonts w:cs="Arial"/>
                <w:color w:val="000000"/>
                <w:szCs w:val="22"/>
                <w:lang w:eastAsia="cs-CZ"/>
              </w:rPr>
            </w:pPr>
            <w:r w:rsidRPr="003153D0">
              <w:rPr>
                <w:rFonts w:cs="Arial"/>
                <w:color w:val="000000"/>
                <w:szCs w:val="22"/>
                <w:lang w:eastAsia="cs-CZ"/>
              </w:rPr>
              <w:t> </w:t>
            </w:r>
            <w:r>
              <w:rPr>
                <w:rFonts w:cs="Arial"/>
                <w:color w:val="000000"/>
                <w:szCs w:val="22"/>
                <w:lang w:eastAsia="cs-CZ"/>
              </w:rPr>
              <w:t>Auditní mechanismy systému</w:t>
            </w:r>
          </w:p>
        </w:tc>
        <w:tc>
          <w:tcPr>
            <w:tcW w:w="609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6095DE0" w14:textId="77777777" w:rsidR="0073403E" w:rsidRPr="003153D0" w:rsidRDefault="0073403E" w:rsidP="003A0BC7">
            <w:pPr>
              <w:spacing w:after="0"/>
              <w:jc w:val="both"/>
              <w:rPr>
                <w:rFonts w:cs="Arial"/>
                <w:color w:val="000000"/>
                <w:szCs w:val="22"/>
                <w:lang w:eastAsia="cs-CZ"/>
              </w:rPr>
            </w:pPr>
            <w:r>
              <w:rPr>
                <w:rFonts w:cs="Arial"/>
                <w:color w:val="000000"/>
                <w:szCs w:val="22"/>
                <w:lang w:eastAsia="cs-CZ"/>
              </w:rPr>
              <w:t>Vznik zákresu, veškeré nastavení atributů zemědělských pozemků, manuálního zadání výsledku kontroly, generování tisků musí být logováno a být dohledatelné.</w:t>
            </w:r>
            <w:r w:rsidRPr="003153D0">
              <w:rPr>
                <w:rFonts w:cs="Arial"/>
                <w:color w:val="000000"/>
                <w:szCs w:val="22"/>
                <w:lang w:eastAsia="cs-CZ"/>
              </w:rPr>
              <w:t> </w:t>
            </w:r>
          </w:p>
        </w:tc>
      </w:tr>
      <w:tr w:rsidR="0073403E" w:rsidRPr="003153D0" w14:paraId="398988E1" w14:textId="77777777" w:rsidTr="003A0BC7">
        <w:trPr>
          <w:trHeight w:val="288"/>
        </w:trPr>
        <w:tc>
          <w:tcPr>
            <w:tcW w:w="348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D9D386" w14:textId="77777777" w:rsidR="0073403E" w:rsidRPr="003153D0" w:rsidRDefault="0073403E" w:rsidP="003A0BC7">
            <w:pPr>
              <w:spacing w:after="0"/>
              <w:jc w:val="both"/>
              <w:rPr>
                <w:rFonts w:cs="Arial"/>
                <w:color w:val="000000"/>
                <w:szCs w:val="22"/>
                <w:lang w:eastAsia="cs-CZ"/>
              </w:rPr>
            </w:pPr>
            <w:r>
              <w:rPr>
                <w:rFonts w:cs="Arial"/>
                <w:color w:val="000000"/>
                <w:szCs w:val="22"/>
                <w:lang w:eastAsia="cs-CZ"/>
              </w:rPr>
              <w:t>Centrální logování systému</w:t>
            </w:r>
          </w:p>
        </w:tc>
        <w:tc>
          <w:tcPr>
            <w:tcW w:w="609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9490F3" w14:textId="77777777" w:rsidR="0073403E" w:rsidRDefault="0073403E" w:rsidP="003A0BC7">
            <w:pPr>
              <w:spacing w:after="0"/>
              <w:jc w:val="both"/>
              <w:rPr>
                <w:rFonts w:cs="Arial"/>
                <w:color w:val="000000"/>
                <w:szCs w:val="22"/>
                <w:lang w:eastAsia="cs-CZ"/>
              </w:rPr>
            </w:pPr>
            <w:r>
              <w:rPr>
                <w:rFonts w:cs="Arial"/>
                <w:color w:val="000000"/>
                <w:szCs w:val="22"/>
                <w:lang w:eastAsia="cs-CZ"/>
              </w:rPr>
              <w:t xml:space="preserve">Ve sledované oblasti kontrolního modulu SZIF je archivována podoba dat kontroly, přičemž relevantní údaje jsou přenášeny do IS SZIF. Data kontroly nelze po odeslání měnit. </w:t>
            </w:r>
          </w:p>
        </w:tc>
      </w:tr>
      <w:tr w:rsidR="0073403E" w:rsidRPr="003153D0" w14:paraId="7F9791D8" w14:textId="77777777" w:rsidTr="003A0BC7">
        <w:trPr>
          <w:trHeight w:val="288"/>
        </w:trPr>
        <w:tc>
          <w:tcPr>
            <w:tcW w:w="348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54E7F7" w14:textId="77777777" w:rsidR="0073403E" w:rsidRDefault="0073403E" w:rsidP="003A0BC7">
            <w:pPr>
              <w:spacing w:after="0"/>
              <w:jc w:val="both"/>
              <w:rPr>
                <w:rFonts w:cs="Arial"/>
                <w:color w:val="000000"/>
                <w:szCs w:val="22"/>
                <w:lang w:eastAsia="cs-CZ"/>
              </w:rPr>
            </w:pPr>
            <w:r>
              <w:rPr>
                <w:rFonts w:cs="Arial"/>
                <w:color w:val="000000"/>
                <w:szCs w:val="22"/>
                <w:lang w:eastAsia="cs-CZ"/>
              </w:rPr>
              <w:t>Integrita – platnost dat</w:t>
            </w:r>
          </w:p>
        </w:tc>
        <w:tc>
          <w:tcPr>
            <w:tcW w:w="609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053F2D5" w14:textId="77777777" w:rsidR="0073403E" w:rsidRDefault="0073403E" w:rsidP="003A0BC7">
            <w:pPr>
              <w:spacing w:after="0"/>
              <w:jc w:val="both"/>
              <w:rPr>
                <w:rFonts w:cs="Arial"/>
                <w:color w:val="000000"/>
                <w:szCs w:val="22"/>
                <w:lang w:eastAsia="cs-CZ"/>
              </w:rPr>
            </w:pPr>
            <w:r>
              <w:rPr>
                <w:rFonts w:cs="Arial"/>
                <w:color w:val="000000"/>
                <w:szCs w:val="22"/>
                <w:lang w:eastAsia="cs-CZ"/>
              </w:rPr>
              <w:t>V rámci PZ musí bát zajištěna integrita platnosti zákresů tak, aby byla zajištěna provázanost s příslušnou kontrolov</w:t>
            </w:r>
          </w:p>
        </w:tc>
      </w:tr>
      <w:tr w:rsidR="0073403E" w:rsidRPr="003153D0" w14:paraId="535A5806" w14:textId="77777777" w:rsidTr="003A0BC7">
        <w:trPr>
          <w:trHeight w:val="288"/>
        </w:trPr>
        <w:tc>
          <w:tcPr>
            <w:tcW w:w="348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C2FBB5" w14:textId="77777777" w:rsidR="0073403E" w:rsidRDefault="0073403E" w:rsidP="003A0BC7">
            <w:pPr>
              <w:spacing w:after="0"/>
              <w:jc w:val="both"/>
              <w:rPr>
                <w:rFonts w:cs="Arial"/>
                <w:color w:val="000000"/>
                <w:szCs w:val="22"/>
                <w:lang w:eastAsia="cs-CZ"/>
              </w:rPr>
            </w:pPr>
            <w:r>
              <w:rPr>
                <w:rFonts w:cs="Arial"/>
                <w:color w:val="000000"/>
                <w:szCs w:val="22"/>
                <w:lang w:eastAsia="cs-CZ"/>
              </w:rPr>
              <w:t>Integrita – constraints, cizí klíče apod.</w:t>
            </w:r>
          </w:p>
        </w:tc>
        <w:tc>
          <w:tcPr>
            <w:tcW w:w="609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3F52D9" w14:textId="77777777" w:rsidR="0073403E" w:rsidRDefault="0073403E" w:rsidP="003A0BC7">
            <w:pPr>
              <w:spacing w:after="0"/>
              <w:jc w:val="both"/>
              <w:rPr>
                <w:rFonts w:cs="Arial"/>
                <w:color w:val="000000"/>
                <w:szCs w:val="22"/>
                <w:lang w:eastAsia="cs-CZ"/>
              </w:rPr>
            </w:pPr>
            <w:r>
              <w:rPr>
                <w:rFonts w:cs="Arial"/>
                <w:color w:val="000000"/>
                <w:szCs w:val="22"/>
                <w:lang w:eastAsia="cs-CZ"/>
              </w:rPr>
              <w:t>V rámci PZ zajistit vhodným způsobem, aby nevznikaly záznamy bez návaznosti na nadřazenou entitu PB</w:t>
            </w:r>
          </w:p>
        </w:tc>
      </w:tr>
      <w:tr w:rsidR="0073403E" w:rsidRPr="003153D0" w14:paraId="0F26D100" w14:textId="77777777" w:rsidTr="003A0BC7">
        <w:trPr>
          <w:trHeight w:val="288"/>
        </w:trPr>
        <w:tc>
          <w:tcPr>
            <w:tcW w:w="348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EFCE7F" w14:textId="77777777" w:rsidR="0073403E" w:rsidRDefault="0073403E" w:rsidP="003A0BC7">
            <w:pPr>
              <w:spacing w:after="0"/>
              <w:jc w:val="both"/>
              <w:rPr>
                <w:rFonts w:cs="Arial"/>
                <w:color w:val="000000"/>
                <w:szCs w:val="22"/>
                <w:lang w:eastAsia="cs-CZ"/>
              </w:rPr>
            </w:pPr>
            <w:r>
              <w:rPr>
                <w:rFonts w:cs="Arial"/>
                <w:color w:val="000000"/>
                <w:szCs w:val="22"/>
                <w:lang w:eastAsia="cs-CZ"/>
              </w:rPr>
              <w:t>Kontrola na vstupní data formulářů</w:t>
            </w:r>
          </w:p>
        </w:tc>
        <w:tc>
          <w:tcPr>
            <w:tcW w:w="609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D1C2B1" w14:textId="77777777" w:rsidR="0073403E" w:rsidRDefault="0073403E" w:rsidP="003A0BC7">
            <w:pPr>
              <w:spacing w:after="0"/>
              <w:jc w:val="both"/>
              <w:rPr>
                <w:rFonts w:cs="Arial"/>
                <w:color w:val="000000"/>
                <w:szCs w:val="22"/>
                <w:lang w:eastAsia="cs-CZ"/>
              </w:rPr>
            </w:pPr>
            <w:r>
              <w:rPr>
                <w:rFonts w:cs="Arial"/>
                <w:color w:val="000000"/>
                <w:szCs w:val="22"/>
                <w:lang w:eastAsia="cs-CZ"/>
              </w:rPr>
              <w:t>Nové vytvářené formuláře pro vstup dat musí být ošetřeny proti natypování vadných dat z hlediska formátu.</w:t>
            </w:r>
          </w:p>
        </w:tc>
      </w:tr>
      <w:tr w:rsidR="0073403E" w:rsidRPr="003153D0" w14:paraId="65A96590" w14:textId="77777777" w:rsidTr="003A0BC7">
        <w:trPr>
          <w:trHeight w:val="288"/>
        </w:trPr>
        <w:tc>
          <w:tcPr>
            <w:tcW w:w="348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F2CB887" w14:textId="77777777" w:rsidR="0073403E" w:rsidRDefault="0073403E" w:rsidP="003A0BC7">
            <w:pPr>
              <w:spacing w:after="0"/>
              <w:jc w:val="both"/>
              <w:rPr>
                <w:rFonts w:cs="Arial"/>
                <w:color w:val="000000"/>
                <w:szCs w:val="22"/>
                <w:lang w:eastAsia="cs-CZ"/>
              </w:rPr>
            </w:pPr>
            <w:r>
              <w:rPr>
                <w:rFonts w:cs="Arial"/>
                <w:color w:val="000000"/>
                <w:szCs w:val="22"/>
                <w:lang w:eastAsia="cs-CZ"/>
              </w:rPr>
              <w:t>Ošetření výjimek běhu, chyby</w:t>
            </w:r>
          </w:p>
        </w:tc>
        <w:tc>
          <w:tcPr>
            <w:tcW w:w="609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1AFF07A" w14:textId="77777777" w:rsidR="0073403E" w:rsidRDefault="0073403E" w:rsidP="003A0BC7">
            <w:pPr>
              <w:spacing w:after="0"/>
              <w:jc w:val="both"/>
              <w:rPr>
                <w:rFonts w:cs="Arial"/>
                <w:color w:val="000000"/>
                <w:szCs w:val="22"/>
                <w:lang w:eastAsia="cs-CZ"/>
              </w:rPr>
            </w:pPr>
            <w:r>
              <w:rPr>
                <w:rFonts w:cs="Arial"/>
                <w:color w:val="000000"/>
                <w:szCs w:val="22"/>
                <w:lang w:eastAsia="cs-CZ"/>
              </w:rPr>
              <w:t>Chyby vrácené systémem by měly mít číselnou identifikaci pro dohledatelnost v logu. Je-li možno i český text vyjadřující chybu běhu programu.</w:t>
            </w:r>
          </w:p>
        </w:tc>
      </w:tr>
      <w:tr w:rsidR="0073403E" w:rsidRPr="003153D0" w14:paraId="14AC02EC" w14:textId="77777777" w:rsidTr="003A0BC7">
        <w:trPr>
          <w:trHeight w:val="288"/>
        </w:trPr>
        <w:tc>
          <w:tcPr>
            <w:tcW w:w="348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AA3F13" w14:textId="77777777" w:rsidR="0073403E" w:rsidRDefault="0073403E" w:rsidP="003A0BC7">
            <w:pPr>
              <w:spacing w:after="0"/>
              <w:jc w:val="both"/>
              <w:rPr>
                <w:rFonts w:cs="Arial"/>
                <w:color w:val="000000"/>
                <w:szCs w:val="22"/>
                <w:lang w:eastAsia="cs-CZ"/>
              </w:rPr>
            </w:pPr>
            <w:r>
              <w:rPr>
                <w:rFonts w:cs="Arial"/>
                <w:color w:val="000000"/>
                <w:szCs w:val="22"/>
                <w:lang w:eastAsia="cs-CZ"/>
              </w:rPr>
              <w:t>Řízení - konfigurace změn</w:t>
            </w:r>
          </w:p>
        </w:tc>
        <w:tc>
          <w:tcPr>
            <w:tcW w:w="609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4275BF" w14:textId="77777777" w:rsidR="0073403E" w:rsidRDefault="0073403E" w:rsidP="003A0BC7">
            <w:pPr>
              <w:spacing w:after="0"/>
              <w:jc w:val="both"/>
              <w:rPr>
                <w:rFonts w:cs="Arial"/>
                <w:color w:val="000000"/>
                <w:szCs w:val="22"/>
                <w:lang w:eastAsia="cs-CZ"/>
              </w:rPr>
            </w:pPr>
            <w:r>
              <w:rPr>
                <w:rFonts w:cs="Arial"/>
                <w:color w:val="000000"/>
                <w:szCs w:val="22"/>
                <w:lang w:eastAsia="cs-CZ"/>
              </w:rPr>
              <w:t>Standardní způsob realizovaný doposud v LPIS</w:t>
            </w:r>
          </w:p>
        </w:tc>
      </w:tr>
      <w:tr w:rsidR="0073403E" w:rsidRPr="003153D0" w14:paraId="0D68C642" w14:textId="77777777" w:rsidTr="003A0BC7">
        <w:trPr>
          <w:trHeight w:val="288"/>
        </w:trPr>
        <w:tc>
          <w:tcPr>
            <w:tcW w:w="348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F8C5BE" w14:textId="77777777" w:rsidR="0073403E" w:rsidRPr="000E5DC8" w:rsidRDefault="0073403E" w:rsidP="003A0BC7">
            <w:pPr>
              <w:spacing w:after="0"/>
              <w:jc w:val="both"/>
              <w:rPr>
                <w:rFonts w:cs="Arial"/>
                <w:color w:val="000000"/>
                <w:szCs w:val="22"/>
                <w:lang w:eastAsia="cs-CZ"/>
              </w:rPr>
            </w:pPr>
            <w:r w:rsidRPr="000E5DC8">
              <w:rPr>
                <w:rFonts w:cs="Arial"/>
                <w:color w:val="000000"/>
                <w:szCs w:val="22"/>
                <w:lang w:eastAsia="cs-CZ"/>
              </w:rPr>
              <w:t>Ochrana systému</w:t>
            </w:r>
          </w:p>
        </w:tc>
        <w:tc>
          <w:tcPr>
            <w:tcW w:w="609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3C6D1BB" w14:textId="77777777" w:rsidR="0073403E" w:rsidRDefault="0073403E" w:rsidP="003A0BC7">
            <w:pPr>
              <w:spacing w:after="0"/>
              <w:jc w:val="both"/>
              <w:rPr>
                <w:rFonts w:cs="Arial"/>
                <w:color w:val="000000"/>
                <w:szCs w:val="22"/>
                <w:lang w:eastAsia="cs-CZ"/>
              </w:rPr>
            </w:pPr>
            <w:r w:rsidRPr="000E5DC8">
              <w:rPr>
                <w:rFonts w:cs="Arial"/>
                <w:color w:val="000000"/>
                <w:szCs w:val="22"/>
                <w:lang w:eastAsia="cs-CZ"/>
              </w:rPr>
              <w:t>CSRF – je předmětem samostatného PZ, XML komunikace irelevantní, JSON respektovat dle doporučení</w:t>
            </w:r>
            <w:r>
              <w:rPr>
                <w:rFonts w:cs="Arial"/>
                <w:color w:val="000000"/>
                <w:szCs w:val="22"/>
                <w:lang w:eastAsia="cs-CZ"/>
              </w:rPr>
              <w:t xml:space="preserve"> SSB</w:t>
            </w:r>
          </w:p>
        </w:tc>
      </w:tr>
      <w:tr w:rsidR="0073403E" w:rsidRPr="003153D0" w14:paraId="6976A9D3" w14:textId="77777777" w:rsidTr="003A0BC7">
        <w:trPr>
          <w:trHeight w:val="288"/>
        </w:trPr>
        <w:tc>
          <w:tcPr>
            <w:tcW w:w="348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78A84DB" w14:textId="77777777" w:rsidR="0073403E" w:rsidRPr="00F7707A" w:rsidRDefault="0073403E" w:rsidP="003A0BC7">
            <w:pPr>
              <w:spacing w:after="0"/>
              <w:jc w:val="both"/>
              <w:rPr>
                <w:rFonts w:cs="Arial"/>
                <w:color w:val="000000"/>
                <w:szCs w:val="22"/>
                <w:lang w:eastAsia="cs-CZ"/>
              </w:rPr>
            </w:pPr>
            <w:r w:rsidRPr="00F7707A">
              <w:rPr>
                <w:rFonts w:cs="Arial"/>
                <w:color w:val="000000"/>
                <w:szCs w:val="22"/>
                <w:lang w:eastAsia="cs-CZ"/>
              </w:rPr>
              <w:t>Testování systému</w:t>
            </w:r>
          </w:p>
        </w:tc>
        <w:tc>
          <w:tcPr>
            <w:tcW w:w="609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1785D8" w14:textId="77777777" w:rsidR="0073403E" w:rsidRPr="00F7707A" w:rsidRDefault="0073403E" w:rsidP="003A0BC7">
            <w:pPr>
              <w:spacing w:after="0"/>
              <w:jc w:val="both"/>
              <w:rPr>
                <w:rFonts w:cs="Arial"/>
                <w:color w:val="000000"/>
                <w:szCs w:val="22"/>
                <w:lang w:eastAsia="cs-CZ"/>
              </w:rPr>
            </w:pPr>
            <w:r>
              <w:rPr>
                <w:rFonts w:cs="Arial"/>
                <w:color w:val="000000"/>
                <w:szCs w:val="22"/>
                <w:lang w:eastAsia="cs-CZ"/>
              </w:rPr>
              <w:t>Řešeno standardními testovacími scénáři</w:t>
            </w:r>
          </w:p>
        </w:tc>
      </w:tr>
      <w:tr w:rsidR="0073403E" w:rsidRPr="003153D0" w14:paraId="78409A24" w14:textId="77777777" w:rsidTr="003A0BC7">
        <w:trPr>
          <w:trHeight w:val="288"/>
        </w:trPr>
        <w:tc>
          <w:tcPr>
            <w:tcW w:w="348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85DF53F" w14:textId="77777777" w:rsidR="0073403E" w:rsidRPr="00F7707A" w:rsidRDefault="0073403E" w:rsidP="003A0BC7">
            <w:pPr>
              <w:spacing w:after="0"/>
              <w:jc w:val="both"/>
              <w:rPr>
                <w:rFonts w:cs="Arial"/>
                <w:color w:val="000000"/>
                <w:szCs w:val="22"/>
                <w:lang w:eastAsia="cs-CZ"/>
              </w:rPr>
            </w:pPr>
            <w:r>
              <w:rPr>
                <w:rFonts w:cs="Arial"/>
                <w:color w:val="000000"/>
                <w:szCs w:val="22"/>
                <w:lang w:eastAsia="cs-CZ"/>
              </w:rPr>
              <w:t>Externí komunikace</w:t>
            </w:r>
          </w:p>
        </w:tc>
        <w:tc>
          <w:tcPr>
            <w:tcW w:w="609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963374" w14:textId="77777777" w:rsidR="0073403E" w:rsidRDefault="0073403E" w:rsidP="003A0BC7">
            <w:pPr>
              <w:spacing w:after="0"/>
              <w:jc w:val="both"/>
              <w:rPr>
                <w:rFonts w:cs="Arial"/>
                <w:color w:val="000000"/>
                <w:szCs w:val="22"/>
                <w:lang w:eastAsia="cs-CZ"/>
              </w:rPr>
            </w:pPr>
            <w:r>
              <w:rPr>
                <w:rFonts w:cs="Arial"/>
                <w:color w:val="000000"/>
                <w:szCs w:val="22"/>
                <w:lang w:eastAsia="cs-CZ"/>
              </w:rPr>
              <w:t>Již je realizováno prostřednictvím webových služeb</w:t>
            </w:r>
          </w:p>
        </w:tc>
      </w:tr>
    </w:tbl>
    <w:p w14:paraId="61664F56" w14:textId="77777777" w:rsidR="0073403E" w:rsidRPr="001962DA" w:rsidRDefault="0073403E" w:rsidP="0073403E">
      <w:pPr>
        <w:jc w:val="both"/>
      </w:pPr>
    </w:p>
    <w:p w14:paraId="2CFE849D" w14:textId="77777777" w:rsidR="0073403E" w:rsidRDefault="0073403E" w:rsidP="0073403E">
      <w:pPr>
        <w:pStyle w:val="Nadpis2"/>
        <w:jc w:val="both"/>
      </w:pPr>
      <w:r w:rsidRPr="006C3557">
        <w:t>Rizika implementace změny</w:t>
      </w:r>
    </w:p>
    <w:p w14:paraId="3B3243DE" w14:textId="77777777" w:rsidR="0073403E" w:rsidRPr="00B8108C" w:rsidRDefault="0073403E" w:rsidP="0073403E">
      <w:pPr>
        <w:jc w:val="both"/>
      </w:pPr>
      <w:r>
        <w:t>Riziko je zejména časové – je třeba zahájit mimořádnou aktualizaci co nejdříve.</w:t>
      </w:r>
    </w:p>
    <w:p w14:paraId="12626468" w14:textId="77777777" w:rsidR="0073403E" w:rsidRDefault="0073403E" w:rsidP="0073403E">
      <w:pPr>
        <w:pStyle w:val="Nadpis2"/>
        <w:jc w:val="both"/>
      </w:pPr>
      <w:r>
        <w:lastRenderedPageBreak/>
        <w:t>Požadavek na podporu provozu naimplementované změny</w:t>
      </w:r>
    </w:p>
    <w:p w14:paraId="63B2AB91" w14:textId="77777777" w:rsidR="0073403E" w:rsidRDefault="0073403E" w:rsidP="0073403E">
      <w:pPr>
        <w:pStyle w:val="Nadpis1"/>
        <w:tabs>
          <w:tab w:val="clear" w:pos="540"/>
        </w:tabs>
        <w:ind w:left="284" w:hanging="284"/>
        <w:jc w:val="both"/>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6216"/>
        <w:gridCol w:w="1276"/>
        <w:gridCol w:w="992"/>
        <w:gridCol w:w="709"/>
      </w:tblGrid>
      <w:tr w:rsidR="0073403E" w:rsidRPr="00276A3F" w14:paraId="4DACEF0F" w14:textId="77777777" w:rsidTr="003A0BC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586CC5F2" w14:textId="77777777" w:rsidR="0073403E" w:rsidRPr="00276A3F" w:rsidRDefault="0073403E" w:rsidP="003A0BC7">
            <w:pPr>
              <w:spacing w:after="0"/>
              <w:jc w:val="both"/>
              <w:rPr>
                <w:rFonts w:cs="Arial"/>
                <w:b/>
                <w:bCs/>
                <w:color w:val="000000"/>
                <w:szCs w:val="22"/>
                <w:lang w:eastAsia="cs-CZ"/>
              </w:rPr>
            </w:pPr>
            <w:r w:rsidRPr="00276A3F">
              <w:rPr>
                <w:rFonts w:cs="Arial"/>
                <w:b/>
                <w:bCs/>
                <w:color w:val="000000"/>
                <w:szCs w:val="22"/>
                <w:lang w:eastAsia="cs-CZ"/>
              </w:rPr>
              <w:t>ID</w:t>
            </w:r>
          </w:p>
        </w:tc>
        <w:tc>
          <w:tcPr>
            <w:tcW w:w="6216" w:type="dxa"/>
            <w:vMerge w:val="restart"/>
            <w:tcBorders>
              <w:top w:val="single" w:sz="8" w:space="0" w:color="auto"/>
              <w:left w:val="single" w:sz="8" w:space="0" w:color="auto"/>
              <w:right w:val="single" w:sz="8" w:space="0" w:color="auto"/>
            </w:tcBorders>
            <w:shd w:val="clear" w:color="auto" w:fill="auto"/>
            <w:noWrap/>
            <w:vAlign w:val="center"/>
            <w:hideMark/>
          </w:tcPr>
          <w:p w14:paraId="5FF2C0CF" w14:textId="77777777" w:rsidR="0073403E" w:rsidRPr="00276A3F" w:rsidRDefault="0073403E" w:rsidP="003A0BC7">
            <w:pPr>
              <w:spacing w:after="0"/>
              <w:jc w:val="both"/>
              <w:rPr>
                <w:rFonts w:cs="Arial"/>
                <w:b/>
                <w:bCs/>
                <w:color w:val="000000"/>
                <w:szCs w:val="22"/>
                <w:lang w:eastAsia="cs-CZ"/>
              </w:rPr>
            </w:pPr>
            <w:r>
              <w:rPr>
                <w:rFonts w:cs="Arial"/>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7EDBB49D" w14:textId="77777777" w:rsidR="0073403E" w:rsidDel="000F27BA" w:rsidRDefault="0073403E" w:rsidP="003A0BC7">
            <w:pPr>
              <w:spacing w:after="0"/>
              <w:jc w:val="both"/>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r>
      <w:tr w:rsidR="0073403E" w:rsidRPr="00276A3F" w14:paraId="300FFF4D" w14:textId="77777777" w:rsidTr="003A0BC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E5BEE62" w14:textId="77777777" w:rsidR="0073403E" w:rsidRPr="00276A3F" w:rsidRDefault="0073403E" w:rsidP="003A0BC7">
            <w:pPr>
              <w:spacing w:after="0"/>
              <w:jc w:val="both"/>
              <w:rPr>
                <w:rFonts w:cs="Arial"/>
                <w:b/>
                <w:bCs/>
                <w:color w:val="000000"/>
                <w:szCs w:val="22"/>
                <w:lang w:eastAsia="cs-CZ"/>
              </w:rPr>
            </w:pPr>
          </w:p>
        </w:tc>
        <w:tc>
          <w:tcPr>
            <w:tcW w:w="6216" w:type="dxa"/>
            <w:vMerge/>
            <w:tcBorders>
              <w:left w:val="single" w:sz="8" w:space="0" w:color="auto"/>
              <w:bottom w:val="single" w:sz="8" w:space="0" w:color="auto"/>
              <w:right w:val="single" w:sz="8" w:space="0" w:color="auto"/>
            </w:tcBorders>
            <w:shd w:val="clear" w:color="auto" w:fill="auto"/>
            <w:noWrap/>
            <w:vAlign w:val="center"/>
          </w:tcPr>
          <w:p w14:paraId="27D520EF" w14:textId="77777777" w:rsidR="0073403E" w:rsidRPr="00276A3F" w:rsidDel="000F27BA" w:rsidRDefault="0073403E" w:rsidP="003A0BC7">
            <w:pPr>
              <w:spacing w:after="0"/>
              <w:jc w:val="both"/>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365D4A11" w14:textId="77777777" w:rsidR="0073403E" w:rsidRPr="00EA310A" w:rsidDel="000F27BA" w:rsidRDefault="0073403E" w:rsidP="003A0BC7">
            <w:pPr>
              <w:spacing w:after="0"/>
              <w:jc w:val="both"/>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992" w:type="dxa"/>
            <w:tcBorders>
              <w:top w:val="single" w:sz="8" w:space="0" w:color="auto"/>
              <w:left w:val="single" w:sz="8" w:space="0" w:color="auto"/>
              <w:bottom w:val="single" w:sz="8" w:space="0" w:color="auto"/>
              <w:right w:val="single" w:sz="8" w:space="0" w:color="auto"/>
            </w:tcBorders>
          </w:tcPr>
          <w:p w14:paraId="33EF2E77" w14:textId="77777777" w:rsidR="0073403E" w:rsidRPr="00EA310A" w:rsidDel="000F27BA" w:rsidRDefault="0073403E" w:rsidP="003A0BC7">
            <w:pPr>
              <w:spacing w:after="0"/>
              <w:jc w:val="both"/>
              <w:rPr>
                <w:rFonts w:cs="Arial"/>
                <w:bCs/>
                <w:color w:val="000000"/>
                <w:szCs w:val="22"/>
                <w:lang w:eastAsia="cs-CZ"/>
              </w:rPr>
            </w:pPr>
            <w:r w:rsidRPr="00EA310A">
              <w:rPr>
                <w:rFonts w:cs="Arial"/>
                <w:bCs/>
                <w:color w:val="000000"/>
                <w:szCs w:val="22"/>
                <w:lang w:eastAsia="cs-CZ"/>
              </w:rPr>
              <w:t>papír</w:t>
            </w:r>
          </w:p>
        </w:tc>
        <w:tc>
          <w:tcPr>
            <w:tcW w:w="709" w:type="dxa"/>
            <w:tcBorders>
              <w:top w:val="single" w:sz="8" w:space="0" w:color="auto"/>
              <w:left w:val="single" w:sz="8" w:space="0" w:color="auto"/>
              <w:bottom w:val="single" w:sz="8" w:space="0" w:color="auto"/>
              <w:right w:val="single" w:sz="8" w:space="0" w:color="auto"/>
            </w:tcBorders>
          </w:tcPr>
          <w:p w14:paraId="79D65F39" w14:textId="77777777" w:rsidR="0073403E" w:rsidRPr="00EA310A" w:rsidDel="000F27BA" w:rsidRDefault="0073403E" w:rsidP="003A0BC7">
            <w:pPr>
              <w:spacing w:after="0"/>
              <w:jc w:val="both"/>
              <w:rPr>
                <w:rFonts w:cs="Arial"/>
                <w:bCs/>
                <w:color w:val="000000"/>
                <w:szCs w:val="22"/>
                <w:lang w:eastAsia="cs-CZ"/>
              </w:rPr>
            </w:pPr>
            <w:r w:rsidRPr="00EA310A">
              <w:rPr>
                <w:rFonts w:cs="Arial"/>
                <w:bCs/>
                <w:color w:val="000000"/>
                <w:szCs w:val="22"/>
                <w:lang w:eastAsia="cs-CZ"/>
              </w:rPr>
              <w:t>CD</w:t>
            </w:r>
          </w:p>
        </w:tc>
      </w:tr>
      <w:tr w:rsidR="0073403E" w:rsidRPr="00276A3F" w14:paraId="1488F64A" w14:textId="77777777" w:rsidTr="003A0BC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0C1EE88" w14:textId="77777777" w:rsidR="0073403E" w:rsidRPr="004F2BA0" w:rsidRDefault="0073403E" w:rsidP="0073403E">
            <w:pPr>
              <w:pStyle w:val="Odstavecseseznamem"/>
              <w:numPr>
                <w:ilvl w:val="0"/>
                <w:numId w:val="5"/>
              </w:numPr>
              <w:spacing w:after="0"/>
              <w:jc w:val="both"/>
              <w:rPr>
                <w:rFonts w:cs="Arial"/>
                <w:color w:val="000000"/>
                <w:szCs w:val="22"/>
                <w:lang w:eastAsia="cs-CZ"/>
              </w:rPr>
            </w:pPr>
          </w:p>
        </w:tc>
        <w:tc>
          <w:tcPr>
            <w:tcW w:w="6216"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5AE8D522" w14:textId="77777777" w:rsidR="0073403E" w:rsidRPr="00276A3F" w:rsidRDefault="0073403E" w:rsidP="003A0BC7">
            <w:pPr>
              <w:spacing w:after="0"/>
              <w:jc w:val="both"/>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r>
              <w:rPr>
                <w:rFonts w:cs="Arial"/>
                <w:color w:val="000000"/>
                <w:szCs w:val="22"/>
                <w:lang w:eastAsia="cs-CZ"/>
              </w:rPr>
              <w:t xml:space="preserve"> – implementační dokument</w:t>
            </w:r>
          </w:p>
        </w:tc>
        <w:tc>
          <w:tcPr>
            <w:tcW w:w="1276" w:type="dxa"/>
            <w:tcBorders>
              <w:top w:val="single" w:sz="8" w:space="0" w:color="auto"/>
              <w:left w:val="dotted" w:sz="4" w:space="0" w:color="auto"/>
              <w:bottom w:val="dotted" w:sz="4" w:space="0" w:color="auto"/>
              <w:right w:val="dotted" w:sz="4" w:space="0" w:color="auto"/>
            </w:tcBorders>
          </w:tcPr>
          <w:p w14:paraId="314571C3" w14:textId="77777777" w:rsidR="0073403E" w:rsidRPr="00276A3F" w:rsidRDefault="0073403E" w:rsidP="003A0BC7">
            <w:pPr>
              <w:spacing w:after="0"/>
              <w:jc w:val="both"/>
              <w:rPr>
                <w:rFonts w:cs="Arial"/>
                <w:color w:val="000000"/>
                <w:szCs w:val="22"/>
                <w:lang w:eastAsia="cs-CZ"/>
              </w:rPr>
            </w:pPr>
            <w:r>
              <w:rPr>
                <w:rFonts w:cs="Arial"/>
                <w:color w:val="000000"/>
                <w:szCs w:val="22"/>
                <w:lang w:eastAsia="cs-CZ"/>
              </w:rPr>
              <w:t>ANO</w:t>
            </w:r>
          </w:p>
        </w:tc>
        <w:tc>
          <w:tcPr>
            <w:tcW w:w="992" w:type="dxa"/>
            <w:tcBorders>
              <w:top w:val="single" w:sz="8" w:space="0" w:color="auto"/>
              <w:left w:val="dotted" w:sz="4" w:space="0" w:color="auto"/>
              <w:bottom w:val="dotted" w:sz="4" w:space="0" w:color="auto"/>
              <w:right w:val="dotted" w:sz="4" w:space="0" w:color="auto"/>
            </w:tcBorders>
          </w:tcPr>
          <w:p w14:paraId="502A1BB5" w14:textId="77777777" w:rsidR="0073403E" w:rsidRPr="00276A3F" w:rsidRDefault="0073403E" w:rsidP="003A0BC7">
            <w:pPr>
              <w:spacing w:after="0"/>
              <w:jc w:val="both"/>
              <w:rPr>
                <w:rFonts w:cs="Arial"/>
                <w:color w:val="000000"/>
                <w:szCs w:val="22"/>
                <w:lang w:eastAsia="cs-CZ"/>
              </w:rPr>
            </w:pPr>
            <w:r>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tcPr>
          <w:p w14:paraId="7A75CEBC" w14:textId="77777777" w:rsidR="0073403E" w:rsidRPr="00276A3F" w:rsidRDefault="0073403E" w:rsidP="003A0BC7">
            <w:pPr>
              <w:spacing w:after="0"/>
              <w:jc w:val="both"/>
              <w:rPr>
                <w:rFonts w:cs="Arial"/>
                <w:color w:val="000000"/>
                <w:szCs w:val="22"/>
                <w:lang w:eastAsia="cs-CZ"/>
              </w:rPr>
            </w:pPr>
            <w:r>
              <w:rPr>
                <w:rFonts w:cs="Arial"/>
                <w:color w:val="000000"/>
                <w:szCs w:val="22"/>
                <w:lang w:eastAsia="cs-CZ"/>
              </w:rPr>
              <w:t>NE</w:t>
            </w:r>
          </w:p>
        </w:tc>
      </w:tr>
      <w:tr w:rsidR="0073403E" w:rsidRPr="00276A3F" w14:paraId="6D85ED91" w14:textId="77777777" w:rsidTr="003A0BC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5D2F40" w14:textId="77777777" w:rsidR="0073403E" w:rsidRPr="004F2BA0" w:rsidRDefault="0073403E" w:rsidP="0073403E">
            <w:pPr>
              <w:pStyle w:val="Odstavecseseznamem"/>
              <w:numPr>
                <w:ilvl w:val="0"/>
                <w:numId w:val="5"/>
              </w:numPr>
              <w:spacing w:after="0"/>
              <w:jc w:val="both"/>
              <w:rPr>
                <w:rFonts w:cs="Arial"/>
                <w:color w:val="000000"/>
                <w:szCs w:val="22"/>
                <w:lang w:eastAsia="cs-CZ"/>
              </w:rPr>
            </w:pPr>
          </w:p>
        </w:tc>
        <w:tc>
          <w:tcPr>
            <w:tcW w:w="6216"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EA9732" w14:textId="77777777" w:rsidR="0073403E" w:rsidRPr="00276A3F" w:rsidRDefault="0073403E" w:rsidP="003A0BC7">
            <w:pPr>
              <w:spacing w:after="0"/>
              <w:jc w:val="both"/>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9"/>
            </w:r>
          </w:p>
        </w:tc>
        <w:tc>
          <w:tcPr>
            <w:tcW w:w="1276" w:type="dxa"/>
            <w:tcBorders>
              <w:top w:val="dotted" w:sz="4" w:space="0" w:color="auto"/>
              <w:left w:val="dotted" w:sz="4" w:space="0" w:color="auto"/>
              <w:bottom w:val="dotted" w:sz="4" w:space="0" w:color="auto"/>
              <w:right w:val="dotted" w:sz="4" w:space="0" w:color="auto"/>
            </w:tcBorders>
          </w:tcPr>
          <w:p w14:paraId="3CB7370D" w14:textId="77777777" w:rsidR="0073403E" w:rsidRPr="00276A3F" w:rsidRDefault="0073403E" w:rsidP="003A0BC7">
            <w:pPr>
              <w:spacing w:after="0"/>
              <w:jc w:val="both"/>
              <w:rPr>
                <w:rFonts w:cs="Arial"/>
                <w:color w:val="000000"/>
                <w:szCs w:val="22"/>
                <w:lang w:eastAsia="cs-CZ"/>
              </w:rPr>
            </w:pPr>
            <w:r>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tcPr>
          <w:p w14:paraId="5BC7B80D" w14:textId="77777777" w:rsidR="0073403E" w:rsidRPr="00276A3F" w:rsidRDefault="0073403E" w:rsidP="003A0BC7">
            <w:pPr>
              <w:spacing w:after="0"/>
              <w:jc w:val="both"/>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17ECABC2" w14:textId="77777777" w:rsidR="0073403E" w:rsidRPr="00276A3F" w:rsidRDefault="0073403E" w:rsidP="003A0BC7">
            <w:pPr>
              <w:spacing w:after="0"/>
              <w:jc w:val="both"/>
              <w:rPr>
                <w:rFonts w:cs="Arial"/>
                <w:color w:val="000000"/>
                <w:szCs w:val="22"/>
                <w:lang w:eastAsia="cs-CZ"/>
              </w:rPr>
            </w:pPr>
            <w:r>
              <w:rPr>
                <w:rFonts w:cs="Arial"/>
                <w:color w:val="000000"/>
                <w:szCs w:val="22"/>
                <w:lang w:eastAsia="cs-CZ"/>
              </w:rPr>
              <w:t>NE</w:t>
            </w:r>
          </w:p>
        </w:tc>
      </w:tr>
      <w:tr w:rsidR="0073403E" w:rsidRPr="00276A3F" w14:paraId="5BA3CD34" w14:textId="77777777" w:rsidTr="003A0BC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F7C771" w14:textId="77777777" w:rsidR="0073403E" w:rsidRPr="004F2BA0" w:rsidRDefault="0073403E" w:rsidP="0073403E">
            <w:pPr>
              <w:pStyle w:val="Odstavecseseznamem"/>
              <w:numPr>
                <w:ilvl w:val="0"/>
                <w:numId w:val="5"/>
              </w:numPr>
              <w:spacing w:after="0"/>
              <w:jc w:val="both"/>
              <w:rPr>
                <w:rFonts w:cs="Arial"/>
                <w:color w:val="000000"/>
                <w:szCs w:val="22"/>
                <w:lang w:eastAsia="cs-CZ"/>
              </w:rPr>
            </w:pPr>
          </w:p>
        </w:tc>
        <w:tc>
          <w:tcPr>
            <w:tcW w:w="6216"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AB05F4" w14:textId="77777777" w:rsidR="0073403E" w:rsidRPr="00276A3F" w:rsidRDefault="0073403E" w:rsidP="003A0BC7">
            <w:pPr>
              <w:spacing w:after="0"/>
              <w:jc w:val="both"/>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tcPr>
          <w:p w14:paraId="35103B8E" w14:textId="77777777" w:rsidR="0073403E" w:rsidRPr="00276A3F" w:rsidRDefault="0073403E" w:rsidP="003A0BC7">
            <w:pPr>
              <w:spacing w:after="0"/>
              <w:jc w:val="both"/>
              <w:rPr>
                <w:rFonts w:cs="Arial"/>
                <w:color w:val="000000"/>
                <w:szCs w:val="22"/>
                <w:lang w:eastAsia="cs-CZ"/>
              </w:rPr>
            </w:pPr>
            <w:r>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tcPr>
          <w:p w14:paraId="4AC98F3A" w14:textId="77777777" w:rsidR="0073403E" w:rsidRPr="00276A3F" w:rsidRDefault="0073403E" w:rsidP="003A0BC7">
            <w:pPr>
              <w:spacing w:after="0"/>
              <w:jc w:val="both"/>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31887957" w14:textId="77777777" w:rsidR="0073403E" w:rsidRPr="00276A3F" w:rsidRDefault="0073403E" w:rsidP="003A0BC7">
            <w:pPr>
              <w:spacing w:after="0"/>
              <w:jc w:val="both"/>
              <w:rPr>
                <w:rFonts w:cs="Arial"/>
                <w:color w:val="000000"/>
                <w:szCs w:val="22"/>
                <w:lang w:eastAsia="cs-CZ"/>
              </w:rPr>
            </w:pPr>
            <w:r>
              <w:rPr>
                <w:rFonts w:cs="Arial"/>
                <w:color w:val="000000"/>
                <w:szCs w:val="22"/>
                <w:lang w:eastAsia="cs-CZ"/>
              </w:rPr>
              <w:t>NE</w:t>
            </w:r>
          </w:p>
        </w:tc>
      </w:tr>
      <w:tr w:rsidR="0073403E" w:rsidRPr="00276A3F" w14:paraId="6BC41427" w14:textId="77777777" w:rsidTr="003A0BC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04327C" w14:textId="77777777" w:rsidR="0073403E" w:rsidRPr="004F2BA0" w:rsidRDefault="0073403E" w:rsidP="0073403E">
            <w:pPr>
              <w:pStyle w:val="Odstavecseseznamem"/>
              <w:numPr>
                <w:ilvl w:val="0"/>
                <w:numId w:val="5"/>
              </w:numPr>
              <w:spacing w:after="0"/>
              <w:jc w:val="both"/>
              <w:rPr>
                <w:rFonts w:cs="Arial"/>
                <w:color w:val="000000"/>
                <w:szCs w:val="22"/>
                <w:lang w:eastAsia="cs-CZ"/>
              </w:rPr>
            </w:pPr>
          </w:p>
        </w:tc>
        <w:tc>
          <w:tcPr>
            <w:tcW w:w="6216"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119CC8" w14:textId="77777777" w:rsidR="0073403E" w:rsidRPr="00276A3F" w:rsidRDefault="0073403E" w:rsidP="003A0BC7">
            <w:pPr>
              <w:spacing w:after="0"/>
              <w:jc w:val="both"/>
              <w:rPr>
                <w:rFonts w:cs="Arial"/>
                <w:color w:val="000000"/>
                <w:szCs w:val="22"/>
                <w:lang w:eastAsia="cs-CZ"/>
              </w:rPr>
            </w:pPr>
            <w:r>
              <w:rPr>
                <w:rFonts w:cs="Arial"/>
                <w:color w:val="000000"/>
                <w:szCs w:val="22"/>
                <w:lang w:eastAsia="cs-CZ"/>
              </w:rPr>
              <w:t>Uživatelské příručky</w:t>
            </w:r>
          </w:p>
        </w:tc>
        <w:tc>
          <w:tcPr>
            <w:tcW w:w="1276" w:type="dxa"/>
            <w:tcBorders>
              <w:top w:val="dotted" w:sz="4" w:space="0" w:color="auto"/>
              <w:left w:val="dotted" w:sz="4" w:space="0" w:color="auto"/>
              <w:bottom w:val="dotted" w:sz="4" w:space="0" w:color="auto"/>
              <w:right w:val="dotted" w:sz="4" w:space="0" w:color="auto"/>
            </w:tcBorders>
          </w:tcPr>
          <w:p w14:paraId="70B88769" w14:textId="77777777" w:rsidR="0073403E" w:rsidRPr="00276A3F" w:rsidRDefault="0073403E" w:rsidP="003A0BC7">
            <w:pPr>
              <w:spacing w:after="0"/>
              <w:jc w:val="both"/>
              <w:rPr>
                <w:rFonts w:cs="Arial"/>
                <w:color w:val="000000"/>
                <w:szCs w:val="22"/>
                <w:lang w:eastAsia="cs-CZ"/>
              </w:rPr>
            </w:pPr>
            <w:r>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tcPr>
          <w:p w14:paraId="722FB06B" w14:textId="77777777" w:rsidR="0073403E" w:rsidRPr="00276A3F" w:rsidRDefault="0073403E" w:rsidP="003A0BC7">
            <w:pPr>
              <w:spacing w:after="0"/>
              <w:jc w:val="both"/>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2A8FDAA7" w14:textId="77777777" w:rsidR="0073403E" w:rsidRPr="00276A3F" w:rsidRDefault="0073403E" w:rsidP="003A0BC7">
            <w:pPr>
              <w:spacing w:after="0"/>
              <w:jc w:val="both"/>
              <w:rPr>
                <w:rFonts w:cs="Arial"/>
                <w:color w:val="000000"/>
                <w:szCs w:val="22"/>
                <w:lang w:eastAsia="cs-CZ"/>
              </w:rPr>
            </w:pPr>
            <w:r>
              <w:rPr>
                <w:rFonts w:cs="Arial"/>
                <w:color w:val="000000"/>
                <w:szCs w:val="22"/>
                <w:lang w:eastAsia="cs-CZ"/>
              </w:rPr>
              <w:t>NE</w:t>
            </w:r>
          </w:p>
        </w:tc>
      </w:tr>
      <w:tr w:rsidR="0073403E" w:rsidRPr="00276A3F" w14:paraId="4A54FA57" w14:textId="77777777" w:rsidTr="003A0BC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46140D" w14:textId="77777777" w:rsidR="0073403E" w:rsidRPr="004F2BA0" w:rsidRDefault="0073403E" w:rsidP="0073403E">
            <w:pPr>
              <w:pStyle w:val="Odstavecseseznamem"/>
              <w:numPr>
                <w:ilvl w:val="0"/>
                <w:numId w:val="5"/>
              </w:numPr>
              <w:spacing w:after="0"/>
              <w:jc w:val="both"/>
              <w:rPr>
                <w:rFonts w:cs="Arial"/>
                <w:color w:val="000000"/>
                <w:szCs w:val="22"/>
                <w:lang w:eastAsia="cs-CZ"/>
              </w:rPr>
            </w:pPr>
          </w:p>
        </w:tc>
        <w:tc>
          <w:tcPr>
            <w:tcW w:w="6216"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77C288B" w14:textId="77777777" w:rsidR="0073403E" w:rsidRPr="00276A3F" w:rsidRDefault="0073403E" w:rsidP="003A0BC7">
            <w:pPr>
              <w:spacing w:after="0"/>
              <w:jc w:val="both"/>
              <w:rPr>
                <w:rFonts w:cs="Arial"/>
                <w:color w:val="000000"/>
                <w:szCs w:val="22"/>
                <w:lang w:eastAsia="cs-CZ"/>
              </w:rPr>
            </w:pPr>
            <w:r>
              <w:rPr>
                <w:rFonts w:cs="Arial"/>
                <w:color w:val="000000"/>
                <w:szCs w:val="22"/>
                <w:lang w:eastAsia="cs-CZ"/>
              </w:rPr>
              <w:t>Provozně technická dokumentace</w:t>
            </w:r>
          </w:p>
        </w:tc>
        <w:tc>
          <w:tcPr>
            <w:tcW w:w="1276" w:type="dxa"/>
            <w:tcBorders>
              <w:top w:val="dotted" w:sz="4" w:space="0" w:color="auto"/>
              <w:left w:val="dotted" w:sz="4" w:space="0" w:color="auto"/>
              <w:bottom w:val="dotted" w:sz="4" w:space="0" w:color="auto"/>
              <w:right w:val="dotted" w:sz="4" w:space="0" w:color="auto"/>
            </w:tcBorders>
          </w:tcPr>
          <w:p w14:paraId="412C0C9A" w14:textId="77777777" w:rsidR="0073403E" w:rsidRDefault="0073403E" w:rsidP="003A0BC7">
            <w:pPr>
              <w:spacing w:after="0"/>
              <w:jc w:val="both"/>
              <w:rPr>
                <w:rFonts w:cs="Arial"/>
                <w:color w:val="000000"/>
                <w:szCs w:val="22"/>
                <w:lang w:eastAsia="cs-CZ"/>
              </w:rPr>
            </w:pPr>
            <w:r>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tcPr>
          <w:p w14:paraId="51EC3AF3" w14:textId="77777777" w:rsidR="0073403E" w:rsidRDefault="0073403E" w:rsidP="003A0BC7">
            <w:pPr>
              <w:spacing w:after="0"/>
              <w:jc w:val="both"/>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6E9E4F4C" w14:textId="77777777" w:rsidR="0073403E" w:rsidRDefault="0073403E" w:rsidP="003A0BC7">
            <w:pPr>
              <w:spacing w:after="0"/>
              <w:jc w:val="both"/>
              <w:rPr>
                <w:rFonts w:cs="Arial"/>
                <w:color w:val="000000"/>
                <w:szCs w:val="22"/>
                <w:lang w:eastAsia="cs-CZ"/>
              </w:rPr>
            </w:pPr>
            <w:r>
              <w:rPr>
                <w:rFonts w:cs="Arial"/>
                <w:color w:val="000000"/>
                <w:szCs w:val="22"/>
                <w:lang w:eastAsia="cs-CZ"/>
              </w:rPr>
              <w:t>NE</w:t>
            </w:r>
          </w:p>
        </w:tc>
      </w:tr>
      <w:tr w:rsidR="0073403E" w:rsidRPr="00276A3F" w14:paraId="40544AD9" w14:textId="77777777" w:rsidTr="003A0BC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14AC74" w14:textId="77777777" w:rsidR="0073403E" w:rsidRPr="004F2BA0" w:rsidRDefault="0073403E" w:rsidP="0073403E">
            <w:pPr>
              <w:pStyle w:val="Odstavecseseznamem"/>
              <w:numPr>
                <w:ilvl w:val="0"/>
                <w:numId w:val="5"/>
              </w:numPr>
              <w:spacing w:after="0"/>
              <w:jc w:val="both"/>
              <w:rPr>
                <w:rFonts w:cs="Arial"/>
                <w:color w:val="000000"/>
                <w:szCs w:val="22"/>
                <w:lang w:eastAsia="cs-CZ"/>
              </w:rPr>
            </w:pPr>
          </w:p>
        </w:tc>
        <w:tc>
          <w:tcPr>
            <w:tcW w:w="6216"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28B79A" w14:textId="77777777" w:rsidR="0073403E" w:rsidRDefault="0073403E" w:rsidP="003A0BC7">
            <w:pPr>
              <w:spacing w:after="0"/>
              <w:jc w:val="both"/>
              <w:rPr>
                <w:rFonts w:cs="Arial"/>
                <w:color w:val="000000"/>
                <w:szCs w:val="22"/>
                <w:lang w:eastAsia="cs-CZ"/>
              </w:rPr>
            </w:pPr>
            <w:r>
              <w:rPr>
                <w:rFonts w:cs="Arial"/>
                <w:color w:val="000000"/>
                <w:szCs w:val="22"/>
                <w:lang w:eastAsia="cs-CZ"/>
              </w:rPr>
              <w:t>Bezpečnostní dokumentace</w:t>
            </w:r>
          </w:p>
        </w:tc>
        <w:tc>
          <w:tcPr>
            <w:tcW w:w="1276" w:type="dxa"/>
            <w:tcBorders>
              <w:top w:val="dotted" w:sz="4" w:space="0" w:color="auto"/>
              <w:left w:val="dotted" w:sz="4" w:space="0" w:color="auto"/>
              <w:bottom w:val="dotted" w:sz="4" w:space="0" w:color="auto"/>
              <w:right w:val="dotted" w:sz="4" w:space="0" w:color="auto"/>
            </w:tcBorders>
          </w:tcPr>
          <w:p w14:paraId="5A188A80" w14:textId="77777777" w:rsidR="0073403E" w:rsidRDefault="0073403E" w:rsidP="003A0BC7">
            <w:pPr>
              <w:spacing w:after="0"/>
              <w:jc w:val="both"/>
              <w:rPr>
                <w:rFonts w:cs="Arial"/>
                <w:color w:val="000000"/>
                <w:szCs w:val="22"/>
                <w:lang w:eastAsia="cs-CZ"/>
              </w:rPr>
            </w:pPr>
            <w:r>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tcPr>
          <w:p w14:paraId="7A863E7E" w14:textId="77777777" w:rsidR="0073403E" w:rsidRDefault="0073403E" w:rsidP="003A0BC7">
            <w:pPr>
              <w:spacing w:after="0"/>
              <w:jc w:val="both"/>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0B185A7E" w14:textId="77777777" w:rsidR="0073403E" w:rsidRDefault="0073403E" w:rsidP="003A0BC7">
            <w:pPr>
              <w:spacing w:after="0"/>
              <w:jc w:val="both"/>
              <w:rPr>
                <w:rFonts w:cs="Arial"/>
                <w:color w:val="000000"/>
                <w:szCs w:val="22"/>
                <w:lang w:eastAsia="cs-CZ"/>
              </w:rPr>
            </w:pPr>
            <w:r>
              <w:rPr>
                <w:rFonts w:cs="Arial"/>
                <w:color w:val="000000"/>
                <w:szCs w:val="22"/>
                <w:lang w:eastAsia="cs-CZ"/>
              </w:rPr>
              <w:t>NE</w:t>
            </w:r>
          </w:p>
        </w:tc>
      </w:tr>
      <w:tr w:rsidR="0073403E" w:rsidRPr="00276A3F" w14:paraId="0962551E" w14:textId="77777777" w:rsidTr="003A0BC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C82DB6" w14:textId="77777777" w:rsidR="0073403E" w:rsidRPr="004F2BA0" w:rsidRDefault="0073403E" w:rsidP="0073403E">
            <w:pPr>
              <w:pStyle w:val="Odstavecseseznamem"/>
              <w:numPr>
                <w:ilvl w:val="0"/>
                <w:numId w:val="5"/>
              </w:numPr>
              <w:spacing w:after="0"/>
              <w:jc w:val="both"/>
              <w:rPr>
                <w:rFonts w:cs="Arial"/>
                <w:color w:val="000000"/>
                <w:szCs w:val="22"/>
                <w:lang w:eastAsia="cs-CZ"/>
              </w:rPr>
            </w:pPr>
          </w:p>
        </w:tc>
        <w:tc>
          <w:tcPr>
            <w:tcW w:w="6216"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8E98E1" w14:textId="77777777" w:rsidR="0073403E" w:rsidRPr="00276A3F" w:rsidRDefault="0073403E" w:rsidP="003A0BC7">
            <w:pPr>
              <w:spacing w:after="0"/>
              <w:jc w:val="both"/>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tcPr>
          <w:p w14:paraId="478BA9A8" w14:textId="77777777" w:rsidR="0073403E" w:rsidRDefault="0073403E" w:rsidP="003A0BC7">
            <w:pPr>
              <w:spacing w:after="0"/>
              <w:jc w:val="both"/>
              <w:rPr>
                <w:rStyle w:val="Odkaznakoment"/>
              </w:rPr>
            </w:pPr>
            <w:r>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tcPr>
          <w:p w14:paraId="53F87B88" w14:textId="77777777" w:rsidR="0073403E" w:rsidRDefault="0073403E" w:rsidP="003A0BC7">
            <w:pPr>
              <w:spacing w:after="0"/>
              <w:jc w:val="both"/>
              <w:rPr>
                <w:rStyle w:val="Odkaznakoment"/>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7EA7E0A7" w14:textId="77777777" w:rsidR="0073403E" w:rsidRDefault="0073403E" w:rsidP="003A0BC7">
            <w:pPr>
              <w:spacing w:after="0"/>
              <w:jc w:val="both"/>
              <w:rPr>
                <w:rStyle w:val="Odkaznakoment"/>
              </w:rPr>
            </w:pPr>
            <w:r>
              <w:rPr>
                <w:rFonts w:cs="Arial"/>
                <w:color w:val="000000"/>
                <w:szCs w:val="22"/>
                <w:lang w:eastAsia="cs-CZ"/>
              </w:rPr>
              <w:t>NE</w:t>
            </w:r>
          </w:p>
        </w:tc>
      </w:tr>
      <w:tr w:rsidR="0073403E" w:rsidRPr="00276A3F" w14:paraId="4E75E54E" w14:textId="77777777" w:rsidTr="003A0BC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68097C" w14:textId="77777777" w:rsidR="0073403E" w:rsidRPr="004F2BA0" w:rsidRDefault="0073403E" w:rsidP="0073403E">
            <w:pPr>
              <w:pStyle w:val="Odstavecseseznamem"/>
              <w:numPr>
                <w:ilvl w:val="0"/>
                <w:numId w:val="5"/>
              </w:numPr>
              <w:spacing w:after="0"/>
              <w:jc w:val="both"/>
              <w:rPr>
                <w:rFonts w:cs="Arial"/>
                <w:color w:val="000000"/>
                <w:szCs w:val="22"/>
                <w:lang w:eastAsia="cs-CZ"/>
              </w:rPr>
            </w:pPr>
          </w:p>
        </w:tc>
        <w:tc>
          <w:tcPr>
            <w:tcW w:w="6216"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40AC9E" w14:textId="77777777" w:rsidR="0073403E" w:rsidRDefault="0073403E" w:rsidP="003A0BC7">
            <w:pPr>
              <w:spacing w:after="0"/>
              <w:jc w:val="both"/>
              <w:rPr>
                <w:rFonts w:cs="Arial"/>
                <w:color w:val="000000"/>
                <w:szCs w:val="22"/>
                <w:lang w:eastAsia="cs-CZ"/>
              </w:rPr>
            </w:pPr>
            <w:r>
              <w:rPr>
                <w:rFonts w:cs="Arial"/>
                <w:color w:val="000000"/>
                <w:szCs w:val="22"/>
                <w:lang w:eastAsia="cs-CZ"/>
              </w:rPr>
              <w:t>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tcPr>
          <w:p w14:paraId="722B09AE" w14:textId="77777777" w:rsidR="0073403E" w:rsidRDefault="0073403E" w:rsidP="003A0BC7">
            <w:pPr>
              <w:spacing w:after="0"/>
              <w:jc w:val="both"/>
              <w:rPr>
                <w:rStyle w:val="Odkaznakoment"/>
              </w:rPr>
            </w:pPr>
            <w:r>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tcPr>
          <w:p w14:paraId="781F41B5" w14:textId="77777777" w:rsidR="0073403E" w:rsidRDefault="0073403E" w:rsidP="003A0BC7">
            <w:pPr>
              <w:spacing w:after="0"/>
              <w:jc w:val="both"/>
              <w:rPr>
                <w:rStyle w:val="Odkaznakoment"/>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6228B35D" w14:textId="77777777" w:rsidR="0073403E" w:rsidRDefault="0073403E" w:rsidP="003A0BC7">
            <w:pPr>
              <w:spacing w:after="0"/>
              <w:jc w:val="both"/>
              <w:rPr>
                <w:rStyle w:val="Odkaznakoment"/>
              </w:rPr>
            </w:pPr>
            <w:r>
              <w:rPr>
                <w:rFonts w:cs="Arial"/>
                <w:color w:val="000000"/>
                <w:szCs w:val="22"/>
                <w:lang w:eastAsia="cs-CZ"/>
              </w:rPr>
              <w:t>NE</w:t>
            </w:r>
          </w:p>
        </w:tc>
      </w:tr>
    </w:tbl>
    <w:p w14:paraId="1BEAB81B" w14:textId="77777777" w:rsidR="0073403E" w:rsidRPr="00713590" w:rsidRDefault="0073403E" w:rsidP="0073403E">
      <w:pPr>
        <w:jc w:val="both"/>
        <w:rPr>
          <w:sz w:val="18"/>
        </w:rPr>
      </w:pPr>
      <w:r w:rsidRPr="00713590">
        <w:rPr>
          <w:sz w:val="18"/>
        </w:rPr>
        <w:t>(Pozn.: 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16A5A453" w14:textId="77777777" w:rsidR="0073403E" w:rsidRPr="001962DA" w:rsidRDefault="0073403E" w:rsidP="0073403E">
      <w:pPr>
        <w:jc w:val="both"/>
      </w:pPr>
    </w:p>
    <w:p w14:paraId="6B9DC6B0" w14:textId="77777777" w:rsidR="0073403E" w:rsidRDefault="0073403E" w:rsidP="0073403E">
      <w:pPr>
        <w:jc w:val="both"/>
        <w:rPr>
          <w:b/>
        </w:rPr>
      </w:pPr>
      <w:r>
        <w:rPr>
          <w:b/>
        </w:rPr>
        <w:t>ROZSAH TECHNICKÉ DOKUMENTACE</w:t>
      </w:r>
    </w:p>
    <w:p w14:paraId="1EDC332B" w14:textId="77777777" w:rsidR="0073403E" w:rsidRPr="000C27F3" w:rsidRDefault="0073403E" w:rsidP="0073403E">
      <w:pPr>
        <w:pStyle w:val="Odstavecseseznamem"/>
        <w:numPr>
          <w:ilvl w:val="0"/>
          <w:numId w:val="10"/>
        </w:numPr>
        <w:spacing w:after="120"/>
        <w:ind w:left="1060" w:hanging="703"/>
        <w:contextualSpacing w:val="0"/>
        <w:jc w:val="both"/>
        <w:rPr>
          <w:b/>
        </w:rPr>
      </w:pPr>
      <w:r w:rsidRPr="000C27F3">
        <w:rPr>
          <w:b/>
        </w:rPr>
        <w:t xml:space="preserve">Sparx EA modelu (zejména ArchiMate modelu) </w:t>
      </w:r>
    </w:p>
    <w:p w14:paraId="00A3BB63" w14:textId="77777777" w:rsidR="0073403E" w:rsidRPr="00EA7F15" w:rsidRDefault="0073403E" w:rsidP="0073403E">
      <w:pPr>
        <w:pStyle w:val="Odstavecseseznamem"/>
        <w:ind w:left="1065"/>
        <w:jc w:val="both"/>
      </w:pPr>
      <w:r>
        <w:t>V případě, že v rámci implementace dojde k změnám architektury, provede se aktualizace modelu. Sparx EA model by měl zahrnovat:</w:t>
      </w:r>
    </w:p>
    <w:p w14:paraId="24587260" w14:textId="77777777" w:rsidR="0073403E" w:rsidRPr="00EA7F15" w:rsidRDefault="0073403E" w:rsidP="0073403E">
      <w:pPr>
        <w:pStyle w:val="Odstavecseseznamem"/>
        <w:numPr>
          <w:ilvl w:val="1"/>
          <w:numId w:val="10"/>
        </w:numPr>
        <w:ind w:left="1418" w:hanging="338"/>
        <w:jc w:val="both"/>
      </w:pPr>
      <w:r>
        <w:t>a</w:t>
      </w:r>
      <w:r w:rsidRPr="00EA7F15">
        <w:t>plikační komponent</w:t>
      </w:r>
      <w:r>
        <w:t>y</w:t>
      </w:r>
      <w:r w:rsidRPr="00EA7F15">
        <w:t xml:space="preserve"> </w:t>
      </w:r>
      <w:r>
        <w:t xml:space="preserve">tvořící řešení, </w:t>
      </w:r>
      <w:r w:rsidRPr="00EA7F15">
        <w:t xml:space="preserve">případně dílčí komponenty v podobě </w:t>
      </w:r>
      <w:r>
        <w:t>ArchiMate Application Component,</w:t>
      </w:r>
    </w:p>
    <w:p w14:paraId="70288332" w14:textId="77777777" w:rsidR="0073403E" w:rsidRPr="00EA7F15" w:rsidRDefault="0073403E" w:rsidP="0073403E">
      <w:pPr>
        <w:pStyle w:val="Odstavecseseznamem"/>
        <w:numPr>
          <w:ilvl w:val="1"/>
          <w:numId w:val="10"/>
        </w:numPr>
        <w:ind w:left="1418" w:hanging="338"/>
        <w:jc w:val="both"/>
      </w:pPr>
      <w:r>
        <w:t>v</w:t>
      </w:r>
      <w:r w:rsidRPr="00EA7F15">
        <w:t>ymezení relevantních dílčích funkcionalit jako ArchiMate koncepty</w:t>
      </w:r>
      <w:r>
        <w:t>,</w:t>
      </w:r>
      <w:r w:rsidRPr="00EA7F15">
        <w:t xml:space="preserve"> Application Function přidělené k příslušné aplikační komponentě (Application Component)</w:t>
      </w:r>
      <w:r>
        <w:t>,</w:t>
      </w:r>
    </w:p>
    <w:p w14:paraId="5D3E14F4" w14:textId="77777777" w:rsidR="0073403E" w:rsidRPr="00EA7F15" w:rsidRDefault="0073403E" w:rsidP="0073403E">
      <w:pPr>
        <w:pStyle w:val="Odstavecseseznamem"/>
        <w:numPr>
          <w:ilvl w:val="1"/>
          <w:numId w:val="10"/>
        </w:numPr>
        <w:ind w:left="1418" w:hanging="338"/>
        <w:jc w:val="both"/>
      </w:pPr>
      <w:r>
        <w:t>p</w:t>
      </w:r>
      <w:r w:rsidRPr="00EA7F15">
        <w:t>rvky webových služeb reprezentovan</w:t>
      </w:r>
      <w:r>
        <w:t>é ArchiMate Application Service,</w:t>
      </w:r>
    </w:p>
    <w:p w14:paraId="31B6B992" w14:textId="77777777" w:rsidR="0073403E" w:rsidRPr="00EA7F15" w:rsidRDefault="0073403E" w:rsidP="0073403E">
      <w:pPr>
        <w:pStyle w:val="Odstavecseseznamem"/>
        <w:numPr>
          <w:ilvl w:val="1"/>
          <w:numId w:val="10"/>
        </w:numPr>
        <w:ind w:left="1418" w:hanging="338"/>
        <w:jc w:val="both"/>
      </w:pPr>
      <w:r>
        <w:t>h</w:t>
      </w:r>
      <w:r w:rsidRPr="00EA7F15">
        <w:t>lavní datové objekty a číselníky repre</w:t>
      </w:r>
      <w:r>
        <w:t>zentovány ArchiMate Data Object,</w:t>
      </w:r>
    </w:p>
    <w:p w14:paraId="49F9E337" w14:textId="77777777" w:rsidR="0073403E" w:rsidRPr="00EA7F15" w:rsidRDefault="0073403E" w:rsidP="0073403E">
      <w:pPr>
        <w:pStyle w:val="Odstavecseseznamem"/>
        <w:numPr>
          <w:ilvl w:val="1"/>
          <w:numId w:val="10"/>
        </w:numPr>
        <w:ind w:left="1418" w:hanging="338"/>
        <w:jc w:val="both"/>
      </w:pPr>
      <w:r>
        <w:t>a</w:t>
      </w:r>
      <w:r w:rsidRPr="00EA7F15">
        <w:t>ctivity model/diagramy anebo sekvenční model/diagramy logiky zpracování definovaných typů dokumentů</w:t>
      </w:r>
      <w:r>
        <w:t>,</w:t>
      </w:r>
    </w:p>
    <w:p w14:paraId="128E9245" w14:textId="77777777" w:rsidR="0073403E" w:rsidRPr="00EA7F15" w:rsidRDefault="0073403E" w:rsidP="0073403E">
      <w:pPr>
        <w:pStyle w:val="Odstavecseseznamem"/>
        <w:numPr>
          <w:ilvl w:val="1"/>
          <w:numId w:val="10"/>
        </w:numPr>
        <w:ind w:left="1418" w:hanging="338"/>
        <w:jc w:val="both"/>
      </w:pPr>
      <w:r>
        <w:t>p</w:t>
      </w:r>
      <w:r w:rsidRPr="00EA7F15">
        <w:t>opis použitých rolí v systému a jejich navázání na související funkcionality (uživatelské role ve formě ArchiMate konceptu Data Object a využití rolí v rámci funkcionalit/ Application Fu</w:t>
      </w:r>
      <w:r>
        <w:t>nction vazbou ArchiMate Access),</w:t>
      </w:r>
    </w:p>
    <w:p w14:paraId="028E1A04" w14:textId="77777777" w:rsidR="0073403E" w:rsidRDefault="0073403E" w:rsidP="0073403E">
      <w:pPr>
        <w:pStyle w:val="Odstavecseseznamem"/>
        <w:numPr>
          <w:ilvl w:val="1"/>
          <w:numId w:val="10"/>
        </w:numPr>
        <w:ind w:left="1418" w:hanging="338"/>
        <w:jc w:val="both"/>
      </w:pPr>
      <w:r>
        <w:t>d</w:t>
      </w:r>
      <w:r w:rsidRPr="00EA7F15">
        <w:t xml:space="preserve">oplnění modelu o integrace na externí systémy (konzumace integračních funkcionalit, služeb a rozhraní), znázorněné </w:t>
      </w:r>
      <w:r>
        <w:t>ArchiMate vazbou Used by.</w:t>
      </w:r>
    </w:p>
    <w:p w14:paraId="2088C0BB" w14:textId="77777777" w:rsidR="0073403E" w:rsidRPr="001C49F2" w:rsidRDefault="0073403E" w:rsidP="0073403E">
      <w:pPr>
        <w:pStyle w:val="Odstavecseseznamem"/>
        <w:numPr>
          <w:ilvl w:val="0"/>
          <w:numId w:val="10"/>
        </w:numPr>
        <w:spacing w:after="120"/>
        <w:ind w:left="1060" w:hanging="703"/>
        <w:contextualSpacing w:val="0"/>
        <w:jc w:val="both"/>
        <w:rPr>
          <w:b/>
        </w:rPr>
      </w:pPr>
      <w:r w:rsidRPr="001C49F2">
        <w:rPr>
          <w:b/>
        </w:rPr>
        <w:t>Bezpečnostní dokumentace</w:t>
      </w:r>
    </w:p>
    <w:p w14:paraId="39567F08" w14:textId="77777777" w:rsidR="0073403E" w:rsidRDefault="0073403E" w:rsidP="0073403E">
      <w:pPr>
        <w:pStyle w:val="Odstavecseseznamem"/>
        <w:ind w:left="1065"/>
        <w:jc w:val="both"/>
      </w:pPr>
      <w:r>
        <w:t>Jde o přehled bezpečnostních opatření, který jen odkazuje, kde v technické dokumentaci se nalézá jejich popis</w:t>
      </w:r>
    </w:p>
    <w:p w14:paraId="4654301F" w14:textId="77777777" w:rsidR="0073403E" w:rsidRDefault="0073403E" w:rsidP="0073403E">
      <w:pPr>
        <w:pStyle w:val="Odstavecseseznamem"/>
        <w:ind w:left="1065"/>
        <w:jc w:val="both"/>
      </w:pPr>
      <w:r>
        <w:t>Jedná se především o popis těchto bezpečnostních opatření (jsou-li relevantní):</w:t>
      </w:r>
    </w:p>
    <w:p w14:paraId="26C6E36A" w14:textId="77777777" w:rsidR="0073403E" w:rsidRDefault="0073403E" w:rsidP="0073403E">
      <w:pPr>
        <w:pStyle w:val="Odstavecseseznamem"/>
        <w:numPr>
          <w:ilvl w:val="1"/>
          <w:numId w:val="10"/>
        </w:numPr>
        <w:ind w:left="1418" w:hanging="338"/>
        <w:jc w:val="both"/>
      </w:pPr>
      <w:r>
        <w:t>řízení přístupu, role, autentizace a autorizace, druhy a správa účtů,</w:t>
      </w:r>
    </w:p>
    <w:p w14:paraId="370F1E4B" w14:textId="77777777" w:rsidR="0073403E" w:rsidRDefault="0073403E" w:rsidP="0073403E">
      <w:pPr>
        <w:pStyle w:val="Odstavecseseznamem"/>
        <w:numPr>
          <w:ilvl w:val="1"/>
          <w:numId w:val="10"/>
        </w:numPr>
        <w:ind w:left="1418" w:hanging="338"/>
        <w:jc w:val="both"/>
      </w:pPr>
      <w:r>
        <w:t>omezení oprávnění (princip minimálních oprávnění),</w:t>
      </w:r>
    </w:p>
    <w:p w14:paraId="5A09F358" w14:textId="77777777" w:rsidR="0073403E" w:rsidRDefault="0073403E" w:rsidP="0073403E">
      <w:pPr>
        <w:pStyle w:val="Odstavecseseznamem"/>
        <w:numPr>
          <w:ilvl w:val="1"/>
          <w:numId w:val="10"/>
        </w:numPr>
        <w:ind w:left="1418" w:hanging="338"/>
        <w:jc w:val="both"/>
      </w:pPr>
      <w:r>
        <w:t>proces řízení účtů (přidělování/odebírání, vytváření/rušení),</w:t>
      </w:r>
    </w:p>
    <w:p w14:paraId="4AC9577A" w14:textId="77777777" w:rsidR="0073403E" w:rsidRDefault="0073403E" w:rsidP="0073403E">
      <w:pPr>
        <w:pStyle w:val="Odstavecseseznamem"/>
        <w:numPr>
          <w:ilvl w:val="1"/>
          <w:numId w:val="10"/>
        </w:numPr>
        <w:ind w:left="1418" w:hanging="338"/>
        <w:jc w:val="both"/>
      </w:pPr>
      <w:r>
        <w:t>auditní mechanismy, napojení na SIEM (Syslog, SNP TRAP, Textový soubor, JDBC, Microsoft Event Log…),</w:t>
      </w:r>
    </w:p>
    <w:p w14:paraId="292DBB5D" w14:textId="77777777" w:rsidR="0073403E" w:rsidRDefault="0073403E" w:rsidP="0073403E">
      <w:pPr>
        <w:pStyle w:val="Odstavecseseznamem"/>
        <w:numPr>
          <w:ilvl w:val="1"/>
          <w:numId w:val="10"/>
        </w:numPr>
        <w:ind w:left="1418" w:hanging="338"/>
        <w:jc w:val="both"/>
      </w:pPr>
      <w:r>
        <w:t>šifrování,</w:t>
      </w:r>
    </w:p>
    <w:p w14:paraId="5A79A2AB" w14:textId="77777777" w:rsidR="0073403E" w:rsidRDefault="0073403E" w:rsidP="0073403E">
      <w:pPr>
        <w:pStyle w:val="Odstavecseseznamem"/>
        <w:numPr>
          <w:ilvl w:val="1"/>
          <w:numId w:val="10"/>
        </w:numPr>
        <w:ind w:left="1418" w:hanging="338"/>
        <w:jc w:val="both"/>
      </w:pPr>
      <w:r>
        <w:t>zabezpečení webového rozhraní, je-li součástí systému,</w:t>
      </w:r>
    </w:p>
    <w:p w14:paraId="076269B1" w14:textId="77777777" w:rsidR="0073403E" w:rsidRDefault="0073403E" w:rsidP="0073403E">
      <w:pPr>
        <w:pStyle w:val="Odstavecseseznamem"/>
        <w:numPr>
          <w:ilvl w:val="1"/>
          <w:numId w:val="10"/>
        </w:numPr>
        <w:ind w:left="1418" w:hanging="338"/>
        <w:jc w:val="both"/>
      </w:pPr>
      <w:r>
        <w:t>certifikační autority a PKI,</w:t>
      </w:r>
    </w:p>
    <w:p w14:paraId="657D7088" w14:textId="77777777" w:rsidR="0073403E" w:rsidRDefault="0073403E" w:rsidP="0073403E">
      <w:pPr>
        <w:pStyle w:val="Odstavecseseznamem"/>
        <w:numPr>
          <w:ilvl w:val="1"/>
          <w:numId w:val="10"/>
        </w:numPr>
        <w:ind w:left="1418" w:hanging="338"/>
        <w:jc w:val="both"/>
      </w:pPr>
      <w:r>
        <w:t>zajištění integrity dat,</w:t>
      </w:r>
    </w:p>
    <w:p w14:paraId="18530B51" w14:textId="77777777" w:rsidR="0073403E" w:rsidRDefault="0073403E" w:rsidP="0073403E">
      <w:pPr>
        <w:pStyle w:val="Odstavecseseznamem"/>
        <w:numPr>
          <w:ilvl w:val="1"/>
          <w:numId w:val="10"/>
        </w:numPr>
        <w:ind w:left="1418" w:hanging="338"/>
        <w:jc w:val="both"/>
      </w:pPr>
      <w:r>
        <w:t>zajištění dostupnosti dat (redundance, cluster, HA…),</w:t>
      </w:r>
    </w:p>
    <w:p w14:paraId="44E5EA35" w14:textId="77777777" w:rsidR="0073403E" w:rsidRDefault="0073403E" w:rsidP="0073403E">
      <w:pPr>
        <w:pStyle w:val="Odstavecseseznamem"/>
        <w:numPr>
          <w:ilvl w:val="1"/>
          <w:numId w:val="10"/>
        </w:numPr>
        <w:ind w:left="1418" w:hanging="338"/>
        <w:jc w:val="both"/>
      </w:pPr>
      <w:r>
        <w:t>zálohování, způsob, rozvrh,</w:t>
      </w:r>
    </w:p>
    <w:p w14:paraId="4356CD8B" w14:textId="77777777" w:rsidR="0073403E" w:rsidRDefault="0073403E" w:rsidP="0073403E">
      <w:pPr>
        <w:pStyle w:val="Odstavecseseznamem"/>
        <w:numPr>
          <w:ilvl w:val="1"/>
          <w:numId w:val="10"/>
        </w:numPr>
        <w:ind w:left="1418" w:hanging="338"/>
        <w:jc w:val="both"/>
      </w:pPr>
      <w:r>
        <w:lastRenderedPageBreak/>
        <w:t>obnovení ze zálohy (DRP) včetně předpokládané doby obnovy,</w:t>
      </w:r>
    </w:p>
    <w:p w14:paraId="7418229D" w14:textId="77777777" w:rsidR="0073403E" w:rsidRPr="001962DA" w:rsidRDefault="0073403E" w:rsidP="0073403E">
      <w:pPr>
        <w:ind w:right="-427"/>
        <w:jc w:val="both"/>
      </w:pPr>
    </w:p>
    <w:p w14:paraId="5CF4C80F" w14:textId="77777777" w:rsidR="0073403E" w:rsidRDefault="0073403E" w:rsidP="0073403E">
      <w:pPr>
        <w:pStyle w:val="Nadpis1"/>
        <w:tabs>
          <w:tab w:val="clear" w:pos="540"/>
        </w:tabs>
        <w:ind w:left="284" w:hanging="284"/>
        <w:jc w:val="both"/>
        <w:rPr>
          <w:rFonts w:cs="Arial"/>
          <w:sz w:val="22"/>
          <w:szCs w:val="22"/>
        </w:rPr>
      </w:pPr>
      <w:r w:rsidRPr="006C3557">
        <w:rPr>
          <w:rFonts w:cs="Arial"/>
          <w:sz w:val="22"/>
          <w:szCs w:val="22"/>
        </w:rPr>
        <w:t>Akceptační kritéria</w:t>
      </w:r>
    </w:p>
    <w:p w14:paraId="35ABDE5D" w14:textId="77777777" w:rsidR="0073403E" w:rsidRDefault="0073403E" w:rsidP="0073403E">
      <w:pPr>
        <w:spacing w:after="0"/>
        <w:jc w:val="both"/>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A43AE9">
        <w:rPr>
          <w:rFonts w:cs="Arial"/>
          <w:color w:val="000000"/>
          <w:szCs w:val="22"/>
          <w:lang w:eastAsia="cs-CZ"/>
        </w:rPr>
        <w:t>5</w:t>
      </w:r>
      <w:r w:rsidRPr="008964A9">
        <w:rPr>
          <w:rFonts w:cs="Arial"/>
          <w:color w:val="000000"/>
          <w:szCs w:val="22"/>
          <w:lang w:eastAsia="cs-CZ"/>
        </w:rPr>
        <w:t xml:space="preserve"> a budou předloženy protokoly o uživatelském testování podepsané </w:t>
      </w:r>
      <w:r>
        <w:rPr>
          <w:rFonts w:cs="Arial"/>
          <w:color w:val="000000"/>
          <w:szCs w:val="22"/>
          <w:lang w:eastAsia="cs-CZ"/>
        </w:rPr>
        <w:t xml:space="preserve">garantem, který je uveden ve sloupci Akceptuje. </w:t>
      </w:r>
    </w:p>
    <w:p w14:paraId="1D7E5361" w14:textId="77777777" w:rsidR="0073403E" w:rsidRPr="008964A9" w:rsidRDefault="0073403E" w:rsidP="0073403E">
      <w:pPr>
        <w:jc w:val="both"/>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395"/>
        <w:gridCol w:w="2551"/>
        <w:gridCol w:w="2268"/>
      </w:tblGrid>
      <w:tr w:rsidR="0073403E" w:rsidRPr="006C3557" w14:paraId="658A4466" w14:textId="77777777" w:rsidTr="003A0BC7">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516F8E" w14:textId="77777777" w:rsidR="0073403E" w:rsidRPr="006C3557" w:rsidRDefault="0073403E" w:rsidP="003A0BC7">
            <w:pPr>
              <w:spacing w:after="0"/>
              <w:jc w:val="both"/>
              <w:rPr>
                <w:rFonts w:cs="Arial"/>
                <w:b/>
                <w:bCs/>
                <w:color w:val="000000"/>
                <w:szCs w:val="22"/>
                <w:lang w:eastAsia="cs-CZ"/>
              </w:rPr>
            </w:pPr>
            <w:r w:rsidRPr="006C3557">
              <w:rPr>
                <w:rFonts w:cs="Arial"/>
                <w:b/>
                <w:bCs/>
                <w:color w:val="000000"/>
                <w:szCs w:val="22"/>
                <w:lang w:eastAsia="cs-CZ"/>
              </w:rPr>
              <w:t>ID</w:t>
            </w:r>
          </w:p>
        </w:tc>
        <w:tc>
          <w:tcPr>
            <w:tcW w:w="43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3160B8" w14:textId="77777777" w:rsidR="0073403E" w:rsidRPr="006C3557" w:rsidRDefault="0073403E" w:rsidP="003A0BC7">
            <w:pPr>
              <w:spacing w:after="0"/>
              <w:jc w:val="both"/>
              <w:rPr>
                <w:rFonts w:cs="Arial"/>
                <w:b/>
                <w:bCs/>
                <w:color w:val="000000"/>
                <w:szCs w:val="22"/>
                <w:lang w:eastAsia="cs-CZ"/>
              </w:rPr>
            </w:pPr>
            <w:r w:rsidRPr="006C3557">
              <w:rPr>
                <w:rFonts w:cs="Arial"/>
                <w:b/>
                <w:bCs/>
                <w:color w:val="000000"/>
                <w:szCs w:val="22"/>
                <w:lang w:eastAsia="cs-CZ"/>
              </w:rPr>
              <w:t>Akceptační kritérium</w:t>
            </w:r>
          </w:p>
        </w:tc>
        <w:tc>
          <w:tcPr>
            <w:tcW w:w="2551" w:type="dxa"/>
            <w:tcBorders>
              <w:top w:val="single" w:sz="8" w:space="0" w:color="auto"/>
              <w:left w:val="single" w:sz="8" w:space="0" w:color="auto"/>
              <w:bottom w:val="single" w:sz="8" w:space="0" w:color="auto"/>
              <w:right w:val="single" w:sz="8" w:space="0" w:color="auto"/>
            </w:tcBorders>
            <w:vAlign w:val="center"/>
          </w:tcPr>
          <w:p w14:paraId="56584D48" w14:textId="77777777" w:rsidR="0073403E" w:rsidRPr="006C3557" w:rsidRDefault="0073403E" w:rsidP="003A0BC7">
            <w:pPr>
              <w:spacing w:after="0"/>
              <w:jc w:val="both"/>
              <w:rPr>
                <w:rFonts w:cs="Arial"/>
                <w:b/>
                <w:bCs/>
                <w:color w:val="000000"/>
                <w:szCs w:val="22"/>
                <w:lang w:eastAsia="cs-CZ"/>
              </w:rPr>
            </w:pPr>
            <w:r w:rsidRPr="006C3557">
              <w:rPr>
                <w:rFonts w:cs="Arial"/>
                <w:b/>
                <w:bCs/>
                <w:color w:val="000000"/>
                <w:szCs w:val="22"/>
                <w:lang w:eastAsia="cs-CZ"/>
              </w:rPr>
              <w:t>Způsob verifikace</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499A637" w14:textId="77777777" w:rsidR="0073403E" w:rsidRPr="006C3557" w:rsidRDefault="0073403E" w:rsidP="003A0BC7">
            <w:pPr>
              <w:spacing w:after="0"/>
              <w:jc w:val="both"/>
              <w:rPr>
                <w:rFonts w:cs="Arial"/>
                <w:b/>
                <w:bCs/>
                <w:color w:val="000000"/>
                <w:szCs w:val="22"/>
                <w:lang w:eastAsia="cs-CZ"/>
              </w:rPr>
            </w:pPr>
            <w:r w:rsidRPr="006C3557">
              <w:rPr>
                <w:rFonts w:cs="Arial"/>
                <w:b/>
                <w:bCs/>
                <w:color w:val="000000"/>
                <w:szCs w:val="22"/>
                <w:lang w:eastAsia="cs-CZ"/>
              </w:rPr>
              <w:t>Akceptuje</w:t>
            </w:r>
          </w:p>
        </w:tc>
      </w:tr>
      <w:tr w:rsidR="0073403E" w:rsidRPr="006C3557" w14:paraId="65D5E038" w14:textId="77777777" w:rsidTr="003A0BC7">
        <w:trPr>
          <w:trHeight w:val="284"/>
        </w:trPr>
        <w:tc>
          <w:tcPr>
            <w:tcW w:w="557" w:type="dxa"/>
            <w:shd w:val="clear" w:color="auto" w:fill="auto"/>
            <w:noWrap/>
            <w:vAlign w:val="center"/>
          </w:tcPr>
          <w:p w14:paraId="046EF4A5" w14:textId="77777777" w:rsidR="0073403E" w:rsidRPr="004F2BA0" w:rsidRDefault="0073403E" w:rsidP="0073403E">
            <w:pPr>
              <w:pStyle w:val="Odstavecseseznamem"/>
              <w:numPr>
                <w:ilvl w:val="0"/>
                <w:numId w:val="6"/>
              </w:numPr>
              <w:spacing w:after="0"/>
              <w:jc w:val="both"/>
              <w:rPr>
                <w:rFonts w:cs="Arial"/>
                <w:color w:val="000000"/>
                <w:szCs w:val="22"/>
                <w:lang w:eastAsia="cs-CZ"/>
              </w:rPr>
            </w:pPr>
          </w:p>
        </w:tc>
        <w:tc>
          <w:tcPr>
            <w:tcW w:w="4395" w:type="dxa"/>
            <w:shd w:val="clear" w:color="auto" w:fill="auto"/>
            <w:noWrap/>
            <w:vAlign w:val="center"/>
            <w:hideMark/>
          </w:tcPr>
          <w:p w14:paraId="2FAC0D86" w14:textId="77777777" w:rsidR="0073403E" w:rsidRPr="006C3557" w:rsidRDefault="0073403E" w:rsidP="003A0BC7">
            <w:pPr>
              <w:spacing w:after="0"/>
              <w:jc w:val="both"/>
              <w:rPr>
                <w:rFonts w:cs="Arial"/>
                <w:color w:val="000000"/>
                <w:szCs w:val="22"/>
                <w:lang w:eastAsia="cs-CZ"/>
              </w:rPr>
            </w:pPr>
            <w:r>
              <w:rPr>
                <w:rFonts w:cs="Arial"/>
                <w:color w:val="000000"/>
                <w:szCs w:val="22"/>
                <w:lang w:eastAsia="cs-CZ"/>
              </w:rPr>
              <w:t>Funkční požadované úpravy</w:t>
            </w:r>
          </w:p>
        </w:tc>
        <w:tc>
          <w:tcPr>
            <w:tcW w:w="2551" w:type="dxa"/>
            <w:vAlign w:val="center"/>
          </w:tcPr>
          <w:p w14:paraId="768F8E44" w14:textId="77777777" w:rsidR="0073403E" w:rsidRPr="006C3557" w:rsidRDefault="0073403E" w:rsidP="003A0BC7">
            <w:pPr>
              <w:spacing w:after="0"/>
              <w:jc w:val="both"/>
              <w:rPr>
                <w:rFonts w:cs="Arial"/>
                <w:color w:val="000000"/>
                <w:szCs w:val="22"/>
                <w:lang w:eastAsia="cs-CZ"/>
              </w:rPr>
            </w:pPr>
            <w:r>
              <w:rPr>
                <w:rFonts w:cs="Arial"/>
                <w:color w:val="000000"/>
                <w:szCs w:val="22"/>
                <w:lang w:eastAsia="cs-CZ"/>
              </w:rPr>
              <w:t>Testovací scénáře</w:t>
            </w:r>
          </w:p>
        </w:tc>
        <w:tc>
          <w:tcPr>
            <w:tcW w:w="2268" w:type="dxa"/>
            <w:shd w:val="clear" w:color="auto" w:fill="auto"/>
            <w:vAlign w:val="center"/>
          </w:tcPr>
          <w:p w14:paraId="7C51B691" w14:textId="77777777" w:rsidR="0073403E" w:rsidRPr="006C3557" w:rsidRDefault="0073403E" w:rsidP="003A0BC7">
            <w:pPr>
              <w:spacing w:after="0"/>
              <w:jc w:val="both"/>
              <w:rPr>
                <w:rFonts w:cs="Arial"/>
                <w:color w:val="000000"/>
                <w:szCs w:val="22"/>
                <w:lang w:eastAsia="cs-CZ"/>
              </w:rPr>
            </w:pPr>
            <w:r>
              <w:rPr>
                <w:rFonts w:cs="Arial"/>
                <w:color w:val="000000"/>
                <w:szCs w:val="22"/>
                <w:lang w:eastAsia="cs-CZ"/>
              </w:rPr>
              <w:t>Jakub Šuma, Martin Svoboda</w:t>
            </w:r>
          </w:p>
        </w:tc>
      </w:tr>
      <w:tr w:rsidR="0073403E" w:rsidRPr="006C3557" w14:paraId="774F6D81" w14:textId="77777777" w:rsidTr="003A0BC7">
        <w:trPr>
          <w:trHeight w:val="284"/>
        </w:trPr>
        <w:tc>
          <w:tcPr>
            <w:tcW w:w="557" w:type="dxa"/>
            <w:shd w:val="clear" w:color="auto" w:fill="auto"/>
            <w:noWrap/>
            <w:vAlign w:val="center"/>
          </w:tcPr>
          <w:p w14:paraId="5907B4CF" w14:textId="77777777" w:rsidR="0073403E" w:rsidRPr="004F2BA0" w:rsidRDefault="0073403E" w:rsidP="0073403E">
            <w:pPr>
              <w:pStyle w:val="Odstavecseseznamem"/>
              <w:numPr>
                <w:ilvl w:val="0"/>
                <w:numId w:val="6"/>
              </w:numPr>
              <w:spacing w:after="0"/>
              <w:jc w:val="both"/>
              <w:rPr>
                <w:rFonts w:cs="Arial"/>
                <w:color w:val="000000"/>
                <w:szCs w:val="22"/>
                <w:lang w:eastAsia="cs-CZ"/>
              </w:rPr>
            </w:pPr>
          </w:p>
        </w:tc>
        <w:tc>
          <w:tcPr>
            <w:tcW w:w="4395" w:type="dxa"/>
            <w:shd w:val="clear" w:color="auto" w:fill="auto"/>
            <w:noWrap/>
            <w:vAlign w:val="center"/>
          </w:tcPr>
          <w:p w14:paraId="17B05BB1" w14:textId="77777777" w:rsidR="0073403E" w:rsidRPr="006C3557" w:rsidRDefault="0073403E" w:rsidP="003A0BC7">
            <w:pPr>
              <w:spacing w:after="0"/>
              <w:jc w:val="both"/>
              <w:rPr>
                <w:rFonts w:cs="Arial"/>
                <w:color w:val="000000"/>
                <w:szCs w:val="22"/>
                <w:lang w:eastAsia="cs-CZ"/>
              </w:rPr>
            </w:pPr>
          </w:p>
        </w:tc>
        <w:tc>
          <w:tcPr>
            <w:tcW w:w="2551" w:type="dxa"/>
            <w:vAlign w:val="center"/>
          </w:tcPr>
          <w:p w14:paraId="63BA5DC1" w14:textId="77777777" w:rsidR="0073403E" w:rsidRPr="006C3557" w:rsidRDefault="0073403E" w:rsidP="003A0BC7">
            <w:pPr>
              <w:spacing w:after="0"/>
              <w:jc w:val="both"/>
              <w:rPr>
                <w:rFonts w:cs="Arial"/>
                <w:color w:val="000000"/>
                <w:szCs w:val="22"/>
                <w:lang w:eastAsia="cs-CZ"/>
              </w:rPr>
            </w:pPr>
          </w:p>
        </w:tc>
        <w:tc>
          <w:tcPr>
            <w:tcW w:w="2268" w:type="dxa"/>
            <w:shd w:val="clear" w:color="auto" w:fill="auto"/>
            <w:vAlign w:val="center"/>
          </w:tcPr>
          <w:p w14:paraId="7FABA7C0" w14:textId="77777777" w:rsidR="0073403E" w:rsidRPr="006C3557" w:rsidRDefault="0073403E" w:rsidP="003A0BC7">
            <w:pPr>
              <w:spacing w:after="0"/>
              <w:jc w:val="both"/>
              <w:rPr>
                <w:rFonts w:cs="Arial"/>
                <w:color w:val="000000"/>
                <w:szCs w:val="22"/>
                <w:lang w:eastAsia="cs-CZ"/>
              </w:rPr>
            </w:pPr>
          </w:p>
        </w:tc>
      </w:tr>
    </w:tbl>
    <w:p w14:paraId="3D28D856" w14:textId="77777777" w:rsidR="0073403E" w:rsidRPr="006C3557" w:rsidRDefault="0073403E" w:rsidP="0073403E">
      <w:pPr>
        <w:spacing w:after="0"/>
        <w:jc w:val="both"/>
        <w:rPr>
          <w:rFonts w:cs="Arial"/>
          <w:szCs w:val="22"/>
        </w:rPr>
      </w:pPr>
    </w:p>
    <w:p w14:paraId="6300396D" w14:textId="77777777" w:rsidR="0073403E" w:rsidRPr="00A030CD" w:rsidRDefault="0073403E" w:rsidP="0073403E">
      <w:pPr>
        <w:pStyle w:val="Nadpis1"/>
        <w:tabs>
          <w:tab w:val="clear" w:pos="540"/>
        </w:tabs>
        <w:ind w:left="284" w:hanging="284"/>
        <w:jc w:val="both"/>
        <w:rPr>
          <w:rFonts w:cs="Arial"/>
          <w:sz w:val="22"/>
          <w:szCs w:val="22"/>
        </w:rPr>
      </w:pPr>
      <w:r w:rsidRPr="00A030CD">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529"/>
        <w:gridCol w:w="2242"/>
      </w:tblGrid>
      <w:tr w:rsidR="0073403E" w:rsidRPr="006C3557" w14:paraId="6A3FD8C5" w14:textId="77777777" w:rsidTr="003A0BC7">
        <w:trPr>
          <w:trHeight w:val="300"/>
        </w:trPr>
        <w:tc>
          <w:tcPr>
            <w:tcW w:w="75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A7F0CD" w14:textId="77777777" w:rsidR="0073403E" w:rsidRPr="006C3557" w:rsidRDefault="0073403E" w:rsidP="003A0BC7">
            <w:pPr>
              <w:spacing w:after="0"/>
              <w:jc w:val="both"/>
              <w:rPr>
                <w:rFonts w:cs="Arial"/>
                <w:b/>
                <w:bCs/>
                <w:color w:val="000000"/>
                <w:szCs w:val="22"/>
                <w:lang w:eastAsia="cs-CZ"/>
              </w:rPr>
            </w:pPr>
            <w:r>
              <w:rPr>
                <w:rFonts w:cs="Arial"/>
                <w:b/>
                <w:bCs/>
                <w:color w:val="000000"/>
                <w:szCs w:val="22"/>
                <w:lang w:eastAsia="cs-CZ"/>
              </w:rPr>
              <w:t>Milník</w:t>
            </w:r>
          </w:p>
        </w:tc>
        <w:tc>
          <w:tcPr>
            <w:tcW w:w="2242" w:type="dxa"/>
            <w:tcBorders>
              <w:top w:val="single" w:sz="8" w:space="0" w:color="auto"/>
              <w:left w:val="single" w:sz="8" w:space="0" w:color="auto"/>
              <w:bottom w:val="single" w:sz="8" w:space="0" w:color="auto"/>
              <w:right w:val="single" w:sz="8" w:space="0" w:color="auto"/>
            </w:tcBorders>
            <w:shd w:val="clear" w:color="auto" w:fill="auto"/>
            <w:vAlign w:val="center"/>
          </w:tcPr>
          <w:p w14:paraId="37CDB905" w14:textId="77777777" w:rsidR="0073403E" w:rsidRPr="006C3557" w:rsidRDefault="0073403E" w:rsidP="003A0BC7">
            <w:pPr>
              <w:spacing w:after="0"/>
              <w:jc w:val="both"/>
              <w:rPr>
                <w:rFonts w:cs="Arial"/>
                <w:b/>
                <w:bCs/>
                <w:color w:val="000000"/>
                <w:szCs w:val="22"/>
                <w:lang w:eastAsia="cs-CZ"/>
              </w:rPr>
            </w:pPr>
            <w:r>
              <w:rPr>
                <w:rFonts w:cs="Arial"/>
                <w:b/>
                <w:bCs/>
                <w:color w:val="000000"/>
                <w:szCs w:val="22"/>
                <w:lang w:eastAsia="cs-CZ"/>
              </w:rPr>
              <w:t>Termín</w:t>
            </w:r>
          </w:p>
        </w:tc>
      </w:tr>
      <w:tr w:rsidR="0073403E" w:rsidRPr="006C3557" w14:paraId="3495D042" w14:textId="77777777" w:rsidTr="003A0BC7">
        <w:trPr>
          <w:trHeight w:val="284"/>
        </w:trPr>
        <w:tc>
          <w:tcPr>
            <w:tcW w:w="7529" w:type="dxa"/>
            <w:shd w:val="clear" w:color="auto" w:fill="auto"/>
            <w:noWrap/>
            <w:vAlign w:val="center"/>
          </w:tcPr>
          <w:p w14:paraId="2E6BE33F" w14:textId="77777777" w:rsidR="0073403E" w:rsidRPr="006C3557" w:rsidRDefault="0073403E" w:rsidP="003A0BC7">
            <w:pPr>
              <w:spacing w:after="0"/>
              <w:jc w:val="both"/>
              <w:rPr>
                <w:rFonts w:cs="Arial"/>
                <w:color w:val="000000"/>
                <w:szCs w:val="22"/>
                <w:lang w:eastAsia="cs-CZ"/>
              </w:rPr>
            </w:pPr>
            <w:r>
              <w:rPr>
                <w:rFonts w:cs="Arial"/>
                <w:color w:val="000000"/>
                <w:szCs w:val="22"/>
                <w:lang w:eastAsia="cs-CZ"/>
              </w:rPr>
              <w:t xml:space="preserve">Nasazení na testovací prostředí </w:t>
            </w:r>
          </w:p>
        </w:tc>
        <w:tc>
          <w:tcPr>
            <w:tcW w:w="2242" w:type="dxa"/>
            <w:shd w:val="clear" w:color="auto" w:fill="auto"/>
            <w:vAlign w:val="center"/>
          </w:tcPr>
          <w:p w14:paraId="7BF9AE04" w14:textId="77777777" w:rsidR="0073403E" w:rsidRPr="006C3557" w:rsidRDefault="0073403E" w:rsidP="003A0BC7">
            <w:pPr>
              <w:spacing w:after="0"/>
              <w:jc w:val="both"/>
              <w:rPr>
                <w:rFonts w:cs="Arial"/>
                <w:color w:val="000000"/>
                <w:szCs w:val="22"/>
                <w:lang w:eastAsia="cs-CZ"/>
              </w:rPr>
            </w:pPr>
            <w:r>
              <w:rPr>
                <w:rFonts w:cs="Arial"/>
                <w:color w:val="000000"/>
                <w:szCs w:val="22"/>
                <w:lang w:eastAsia="cs-CZ"/>
              </w:rPr>
              <w:t>12.12.2020</w:t>
            </w:r>
          </w:p>
        </w:tc>
      </w:tr>
      <w:tr w:rsidR="0073403E" w:rsidRPr="006C3557" w14:paraId="7776758A" w14:textId="77777777" w:rsidTr="003A0BC7">
        <w:trPr>
          <w:trHeight w:val="284"/>
        </w:trPr>
        <w:tc>
          <w:tcPr>
            <w:tcW w:w="752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6330BE" w14:textId="77777777" w:rsidR="0073403E" w:rsidRPr="006C3557" w:rsidRDefault="0073403E" w:rsidP="003A0BC7">
            <w:pPr>
              <w:spacing w:after="0"/>
              <w:jc w:val="both"/>
              <w:rPr>
                <w:rFonts w:cs="Arial"/>
                <w:color w:val="000000"/>
                <w:szCs w:val="22"/>
                <w:lang w:eastAsia="cs-CZ"/>
              </w:rPr>
            </w:pPr>
            <w:r>
              <w:rPr>
                <w:rFonts w:cs="Arial"/>
                <w:color w:val="000000"/>
                <w:szCs w:val="22"/>
                <w:lang w:eastAsia="cs-CZ"/>
              </w:rPr>
              <w:t xml:space="preserve">Nasazení na provozní prostředí  </w:t>
            </w:r>
          </w:p>
        </w:tc>
        <w:tc>
          <w:tcPr>
            <w:tcW w:w="2242" w:type="dxa"/>
            <w:tcBorders>
              <w:top w:val="dotted" w:sz="4" w:space="0" w:color="auto"/>
              <w:left w:val="dotted" w:sz="4" w:space="0" w:color="auto"/>
              <w:bottom w:val="dotted" w:sz="4" w:space="0" w:color="auto"/>
              <w:right w:val="dotted" w:sz="4" w:space="0" w:color="auto"/>
            </w:tcBorders>
            <w:shd w:val="clear" w:color="auto" w:fill="auto"/>
            <w:vAlign w:val="center"/>
          </w:tcPr>
          <w:p w14:paraId="6251CEC6" w14:textId="77777777" w:rsidR="0073403E" w:rsidRPr="006C3557" w:rsidRDefault="0073403E" w:rsidP="003A0BC7">
            <w:pPr>
              <w:spacing w:after="0"/>
              <w:jc w:val="both"/>
              <w:rPr>
                <w:rFonts w:cs="Arial"/>
                <w:color w:val="000000"/>
                <w:szCs w:val="22"/>
                <w:lang w:eastAsia="cs-CZ"/>
              </w:rPr>
            </w:pPr>
            <w:r>
              <w:rPr>
                <w:rFonts w:cs="Arial"/>
                <w:color w:val="000000"/>
                <w:szCs w:val="22"/>
                <w:lang w:eastAsia="cs-CZ"/>
              </w:rPr>
              <w:t>12.1.2021</w:t>
            </w:r>
          </w:p>
        </w:tc>
      </w:tr>
      <w:tr w:rsidR="0073403E" w:rsidRPr="006C3557" w14:paraId="711F73F0" w14:textId="77777777" w:rsidTr="003A0BC7">
        <w:trPr>
          <w:trHeight w:val="284"/>
        </w:trPr>
        <w:tc>
          <w:tcPr>
            <w:tcW w:w="7529" w:type="dxa"/>
            <w:shd w:val="clear" w:color="auto" w:fill="auto"/>
            <w:noWrap/>
            <w:vAlign w:val="center"/>
          </w:tcPr>
          <w:p w14:paraId="168839C1" w14:textId="77777777" w:rsidR="0073403E" w:rsidRDefault="0073403E" w:rsidP="003A0BC7">
            <w:pPr>
              <w:spacing w:after="0"/>
              <w:jc w:val="both"/>
              <w:rPr>
                <w:rFonts w:cs="Arial"/>
                <w:color w:val="000000"/>
                <w:szCs w:val="22"/>
                <w:lang w:eastAsia="cs-CZ"/>
              </w:rPr>
            </w:pPr>
            <w:r>
              <w:rPr>
                <w:rFonts w:cs="Arial"/>
                <w:color w:val="000000"/>
                <w:szCs w:val="22"/>
                <w:lang w:eastAsia="cs-CZ"/>
              </w:rPr>
              <w:t xml:space="preserve">Akceptace </w:t>
            </w:r>
          </w:p>
        </w:tc>
        <w:tc>
          <w:tcPr>
            <w:tcW w:w="2242" w:type="dxa"/>
            <w:shd w:val="clear" w:color="auto" w:fill="auto"/>
            <w:vAlign w:val="center"/>
          </w:tcPr>
          <w:p w14:paraId="031C5617" w14:textId="77777777" w:rsidR="0073403E" w:rsidDel="00AB2F71" w:rsidRDefault="0073403E" w:rsidP="003A0BC7">
            <w:pPr>
              <w:spacing w:after="0"/>
              <w:jc w:val="both"/>
              <w:rPr>
                <w:rFonts w:cs="Arial"/>
                <w:color w:val="000000"/>
                <w:szCs w:val="22"/>
                <w:lang w:eastAsia="cs-CZ"/>
              </w:rPr>
            </w:pPr>
            <w:r>
              <w:rPr>
                <w:rFonts w:cs="Arial"/>
                <w:color w:val="000000"/>
                <w:szCs w:val="22"/>
                <w:lang w:eastAsia="cs-CZ"/>
              </w:rPr>
              <w:t>25.2.2021</w:t>
            </w:r>
          </w:p>
        </w:tc>
      </w:tr>
    </w:tbl>
    <w:p w14:paraId="5EAFB83F" w14:textId="77777777" w:rsidR="0073403E" w:rsidRDefault="0073403E" w:rsidP="0073403E">
      <w:pPr>
        <w:spacing w:after="0"/>
        <w:jc w:val="both"/>
        <w:rPr>
          <w:rFonts w:cs="Arial"/>
          <w:szCs w:val="22"/>
        </w:rPr>
      </w:pPr>
    </w:p>
    <w:p w14:paraId="163C359C" w14:textId="77777777" w:rsidR="0073403E" w:rsidRPr="00C62446" w:rsidRDefault="0073403E" w:rsidP="0073403E">
      <w:pPr>
        <w:pStyle w:val="Nadpis1"/>
        <w:tabs>
          <w:tab w:val="clear" w:pos="540"/>
        </w:tabs>
        <w:ind w:left="284" w:hanging="284"/>
        <w:jc w:val="both"/>
        <w:rPr>
          <w:rFonts w:cs="Arial"/>
          <w:sz w:val="22"/>
          <w:szCs w:val="22"/>
        </w:rPr>
      </w:pPr>
      <w:r>
        <w:rPr>
          <w:rFonts w:cs="Arial"/>
          <w:sz w:val="22"/>
          <w:szCs w:val="22"/>
        </w:rPr>
        <w:t>Přílohy</w:t>
      </w:r>
    </w:p>
    <w:p w14:paraId="1EE16AA8" w14:textId="77777777" w:rsidR="0073403E" w:rsidRDefault="0073403E" w:rsidP="0073403E">
      <w:pPr>
        <w:spacing w:after="0"/>
        <w:ind w:left="426"/>
        <w:jc w:val="both"/>
        <w:rPr>
          <w:rFonts w:cs="Arial"/>
          <w:szCs w:val="22"/>
        </w:rPr>
      </w:pPr>
      <w:r>
        <w:rPr>
          <w:rFonts w:cs="Arial"/>
          <w:szCs w:val="22"/>
        </w:rPr>
        <w:t>1.</w:t>
      </w:r>
    </w:p>
    <w:p w14:paraId="48C55F5C" w14:textId="77777777" w:rsidR="0073403E" w:rsidRDefault="0073403E" w:rsidP="0073403E">
      <w:pPr>
        <w:spacing w:after="0"/>
        <w:ind w:left="426"/>
        <w:jc w:val="both"/>
        <w:rPr>
          <w:rFonts w:cs="Arial"/>
          <w:szCs w:val="22"/>
        </w:rPr>
      </w:pPr>
      <w:r>
        <w:rPr>
          <w:rFonts w:cs="Arial"/>
          <w:szCs w:val="22"/>
        </w:rPr>
        <w:t>2.</w:t>
      </w:r>
    </w:p>
    <w:p w14:paraId="56E82C54" w14:textId="77777777" w:rsidR="0073403E" w:rsidRPr="006C3557" w:rsidRDefault="0073403E" w:rsidP="0073403E">
      <w:pPr>
        <w:spacing w:after="0"/>
        <w:jc w:val="both"/>
        <w:rPr>
          <w:rFonts w:cs="Arial"/>
          <w:szCs w:val="22"/>
        </w:rPr>
      </w:pPr>
    </w:p>
    <w:p w14:paraId="23F97F8A" w14:textId="77777777" w:rsidR="0073403E" w:rsidRPr="006C3557" w:rsidRDefault="0073403E" w:rsidP="0073403E">
      <w:pPr>
        <w:pStyle w:val="Nadpis1"/>
        <w:tabs>
          <w:tab w:val="clear" w:pos="540"/>
        </w:tabs>
        <w:ind w:left="284" w:hanging="284"/>
        <w:jc w:val="both"/>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73403E" w:rsidRPr="006C3557" w14:paraId="7DF5014C" w14:textId="77777777" w:rsidTr="003A0BC7">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359E8FA0" w14:textId="77777777" w:rsidR="0073403E" w:rsidRPr="006C3557" w:rsidRDefault="0073403E" w:rsidP="003A0BC7">
            <w:pPr>
              <w:spacing w:after="0"/>
              <w:jc w:val="both"/>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1EF8B356" w14:textId="77777777" w:rsidR="0073403E" w:rsidRPr="006C3557" w:rsidRDefault="0073403E" w:rsidP="003A0BC7">
            <w:pPr>
              <w:spacing w:after="0"/>
              <w:jc w:val="both"/>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4604A549" w14:textId="77777777" w:rsidR="0073403E" w:rsidRPr="006C3557" w:rsidRDefault="0073403E" w:rsidP="003A0BC7">
            <w:pPr>
              <w:spacing w:after="0"/>
              <w:jc w:val="both"/>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3B45C074" w14:textId="77777777" w:rsidR="0073403E" w:rsidRPr="006C3557" w:rsidRDefault="0073403E" w:rsidP="003A0BC7">
            <w:pPr>
              <w:spacing w:after="0"/>
              <w:jc w:val="both"/>
              <w:rPr>
                <w:rFonts w:cs="Arial"/>
                <w:b/>
                <w:bCs/>
                <w:color w:val="000000"/>
                <w:szCs w:val="22"/>
                <w:lang w:eastAsia="cs-CZ"/>
              </w:rPr>
            </w:pPr>
            <w:r w:rsidRPr="006C3557">
              <w:rPr>
                <w:rFonts w:cs="Arial"/>
                <w:b/>
                <w:bCs/>
                <w:color w:val="000000"/>
                <w:szCs w:val="22"/>
                <w:lang w:eastAsia="cs-CZ"/>
              </w:rPr>
              <w:t>Podpis:</w:t>
            </w:r>
          </w:p>
        </w:tc>
      </w:tr>
      <w:tr w:rsidR="0073403E" w:rsidRPr="006C3557" w14:paraId="79786EEF" w14:textId="77777777" w:rsidTr="003A0BC7">
        <w:trPr>
          <w:trHeight w:val="397"/>
        </w:trPr>
        <w:tc>
          <w:tcPr>
            <w:tcW w:w="2688" w:type="dxa"/>
            <w:shd w:val="clear" w:color="auto" w:fill="auto"/>
            <w:noWrap/>
            <w:vAlign w:val="center"/>
            <w:hideMark/>
          </w:tcPr>
          <w:p w14:paraId="3B3FB4AD" w14:textId="77777777" w:rsidR="0073403E" w:rsidRPr="006C3557" w:rsidRDefault="0073403E" w:rsidP="003A0BC7">
            <w:pPr>
              <w:spacing w:after="0"/>
              <w:jc w:val="both"/>
              <w:rPr>
                <w:rFonts w:cs="Arial"/>
                <w:color w:val="000000"/>
                <w:szCs w:val="22"/>
                <w:lang w:eastAsia="cs-CZ"/>
              </w:rPr>
            </w:pPr>
            <w:r>
              <w:rPr>
                <w:rFonts w:cs="Arial"/>
                <w:color w:val="000000"/>
                <w:szCs w:val="22"/>
                <w:lang w:eastAsia="cs-CZ"/>
              </w:rPr>
              <w:t>Žadatel/metodický garant</w:t>
            </w:r>
          </w:p>
        </w:tc>
        <w:tc>
          <w:tcPr>
            <w:tcW w:w="3398" w:type="dxa"/>
            <w:vAlign w:val="center"/>
          </w:tcPr>
          <w:p w14:paraId="16031243" w14:textId="77777777" w:rsidR="0073403E" w:rsidRPr="006C3557" w:rsidRDefault="0073403E" w:rsidP="003A0BC7">
            <w:pPr>
              <w:spacing w:after="0"/>
              <w:jc w:val="both"/>
              <w:rPr>
                <w:rFonts w:cs="Arial"/>
                <w:color w:val="000000"/>
                <w:szCs w:val="22"/>
                <w:lang w:eastAsia="cs-CZ"/>
              </w:rPr>
            </w:pPr>
            <w:r>
              <w:rPr>
                <w:rFonts w:cs="Arial"/>
                <w:color w:val="000000"/>
                <w:szCs w:val="22"/>
                <w:lang w:eastAsia="cs-CZ"/>
              </w:rPr>
              <w:t>Zuzana Žáková</w:t>
            </w:r>
          </w:p>
        </w:tc>
        <w:tc>
          <w:tcPr>
            <w:tcW w:w="1417" w:type="dxa"/>
            <w:vAlign w:val="center"/>
          </w:tcPr>
          <w:p w14:paraId="0EE05DC6" w14:textId="77777777" w:rsidR="0073403E" w:rsidRPr="006C3557" w:rsidRDefault="0073403E" w:rsidP="003A0BC7">
            <w:pPr>
              <w:spacing w:after="0"/>
              <w:jc w:val="both"/>
              <w:rPr>
                <w:rFonts w:cs="Arial"/>
                <w:color w:val="000000"/>
                <w:szCs w:val="22"/>
                <w:lang w:eastAsia="cs-CZ"/>
              </w:rPr>
            </w:pPr>
          </w:p>
        </w:tc>
        <w:tc>
          <w:tcPr>
            <w:tcW w:w="2267" w:type="dxa"/>
            <w:shd w:val="clear" w:color="auto" w:fill="auto"/>
            <w:vAlign w:val="center"/>
          </w:tcPr>
          <w:p w14:paraId="507A28B4" w14:textId="77777777" w:rsidR="0073403E" w:rsidRPr="006C3557" w:rsidRDefault="0073403E" w:rsidP="003A0BC7">
            <w:pPr>
              <w:spacing w:after="0"/>
              <w:jc w:val="both"/>
              <w:rPr>
                <w:rFonts w:cs="Arial"/>
                <w:color w:val="000000"/>
                <w:szCs w:val="22"/>
                <w:lang w:eastAsia="cs-CZ"/>
              </w:rPr>
            </w:pPr>
          </w:p>
        </w:tc>
      </w:tr>
      <w:tr w:rsidR="0073403E" w:rsidRPr="006C3557" w14:paraId="163CCB3A" w14:textId="77777777" w:rsidTr="003A0BC7">
        <w:trPr>
          <w:trHeight w:val="397"/>
        </w:trPr>
        <w:tc>
          <w:tcPr>
            <w:tcW w:w="2688" w:type="dxa"/>
            <w:shd w:val="clear" w:color="auto" w:fill="auto"/>
            <w:noWrap/>
            <w:vAlign w:val="center"/>
          </w:tcPr>
          <w:p w14:paraId="1C44B618" w14:textId="77777777" w:rsidR="0073403E" w:rsidRDefault="0073403E" w:rsidP="003A0BC7">
            <w:pPr>
              <w:spacing w:after="0"/>
              <w:jc w:val="both"/>
              <w:rPr>
                <w:rFonts w:cs="Arial"/>
                <w:color w:val="000000"/>
                <w:szCs w:val="22"/>
                <w:lang w:eastAsia="cs-CZ"/>
              </w:rPr>
            </w:pPr>
            <w:r>
              <w:rPr>
                <w:rFonts w:cs="Arial"/>
                <w:color w:val="000000"/>
                <w:szCs w:val="22"/>
                <w:lang w:eastAsia="cs-CZ"/>
              </w:rPr>
              <w:t xml:space="preserve"> Žadatel/metodický garant</w:t>
            </w:r>
          </w:p>
        </w:tc>
        <w:tc>
          <w:tcPr>
            <w:tcW w:w="3398" w:type="dxa"/>
            <w:vAlign w:val="center"/>
          </w:tcPr>
          <w:p w14:paraId="130A8685" w14:textId="77777777" w:rsidR="0073403E" w:rsidRDefault="0073403E" w:rsidP="003A0BC7">
            <w:pPr>
              <w:spacing w:after="0"/>
              <w:jc w:val="both"/>
              <w:rPr>
                <w:rFonts w:cs="Arial"/>
                <w:color w:val="000000"/>
                <w:szCs w:val="22"/>
                <w:lang w:eastAsia="cs-CZ"/>
              </w:rPr>
            </w:pPr>
            <w:r>
              <w:rPr>
                <w:rFonts w:cs="Arial"/>
                <w:color w:val="000000"/>
                <w:szCs w:val="22"/>
                <w:lang w:eastAsia="cs-CZ"/>
              </w:rPr>
              <w:t>Lenka Typoltová</w:t>
            </w:r>
          </w:p>
        </w:tc>
        <w:tc>
          <w:tcPr>
            <w:tcW w:w="1417" w:type="dxa"/>
            <w:vAlign w:val="center"/>
          </w:tcPr>
          <w:p w14:paraId="15D760F4" w14:textId="77777777" w:rsidR="0073403E" w:rsidRPr="006C3557" w:rsidRDefault="0073403E" w:rsidP="003A0BC7">
            <w:pPr>
              <w:spacing w:after="0"/>
              <w:jc w:val="both"/>
              <w:rPr>
                <w:rFonts w:cs="Arial"/>
                <w:color w:val="000000"/>
                <w:szCs w:val="22"/>
                <w:lang w:eastAsia="cs-CZ"/>
              </w:rPr>
            </w:pPr>
          </w:p>
        </w:tc>
        <w:tc>
          <w:tcPr>
            <w:tcW w:w="2267" w:type="dxa"/>
            <w:shd w:val="clear" w:color="auto" w:fill="auto"/>
            <w:vAlign w:val="center"/>
          </w:tcPr>
          <w:p w14:paraId="02AF32CE" w14:textId="77777777" w:rsidR="0073403E" w:rsidRPr="006C3557" w:rsidRDefault="0073403E" w:rsidP="003A0BC7">
            <w:pPr>
              <w:spacing w:after="0"/>
              <w:jc w:val="both"/>
              <w:rPr>
                <w:rFonts w:cs="Arial"/>
                <w:color w:val="000000"/>
                <w:szCs w:val="22"/>
                <w:lang w:eastAsia="cs-CZ"/>
              </w:rPr>
            </w:pPr>
          </w:p>
        </w:tc>
      </w:tr>
      <w:tr w:rsidR="0073403E" w:rsidRPr="006C3557" w14:paraId="1848FB71" w14:textId="77777777" w:rsidTr="003A0BC7">
        <w:trPr>
          <w:trHeight w:val="397"/>
        </w:trPr>
        <w:tc>
          <w:tcPr>
            <w:tcW w:w="2688" w:type="dxa"/>
            <w:shd w:val="clear" w:color="auto" w:fill="auto"/>
            <w:noWrap/>
            <w:vAlign w:val="center"/>
          </w:tcPr>
          <w:p w14:paraId="354D2100" w14:textId="77777777" w:rsidR="0073403E" w:rsidRPr="006C3557" w:rsidRDefault="0073403E" w:rsidP="003A0BC7">
            <w:pPr>
              <w:spacing w:after="0"/>
              <w:jc w:val="both"/>
              <w:rPr>
                <w:rFonts w:cs="Arial"/>
                <w:color w:val="000000"/>
                <w:szCs w:val="22"/>
                <w:lang w:eastAsia="cs-CZ"/>
              </w:rPr>
            </w:pPr>
            <w:r>
              <w:rPr>
                <w:rFonts w:cs="Arial"/>
                <w:color w:val="000000"/>
                <w:szCs w:val="22"/>
                <w:lang w:eastAsia="cs-CZ"/>
              </w:rPr>
              <w:t>Change koordinátor:</w:t>
            </w:r>
          </w:p>
        </w:tc>
        <w:tc>
          <w:tcPr>
            <w:tcW w:w="3398" w:type="dxa"/>
            <w:vAlign w:val="center"/>
          </w:tcPr>
          <w:p w14:paraId="6AF7DEEE" w14:textId="77777777" w:rsidR="0073403E" w:rsidRPr="006C3557" w:rsidRDefault="0073403E" w:rsidP="003A0BC7">
            <w:pPr>
              <w:spacing w:after="0"/>
              <w:jc w:val="both"/>
              <w:rPr>
                <w:rFonts w:cs="Arial"/>
                <w:color w:val="000000"/>
                <w:szCs w:val="22"/>
                <w:lang w:eastAsia="cs-CZ"/>
              </w:rPr>
            </w:pPr>
            <w:r w:rsidRPr="00AB2F71">
              <w:rPr>
                <w:rFonts w:cs="Arial"/>
                <w:color w:val="000000"/>
                <w:szCs w:val="22"/>
                <w:lang w:eastAsia="cs-CZ"/>
              </w:rPr>
              <w:t>Jiří Bukovský</w:t>
            </w:r>
          </w:p>
        </w:tc>
        <w:tc>
          <w:tcPr>
            <w:tcW w:w="1417" w:type="dxa"/>
            <w:vAlign w:val="center"/>
          </w:tcPr>
          <w:p w14:paraId="423039CF" w14:textId="77777777" w:rsidR="0073403E" w:rsidRPr="006C3557" w:rsidRDefault="0073403E" w:rsidP="003A0BC7">
            <w:pPr>
              <w:spacing w:after="0"/>
              <w:jc w:val="both"/>
              <w:rPr>
                <w:rFonts w:cs="Arial"/>
                <w:color w:val="000000"/>
                <w:szCs w:val="22"/>
                <w:lang w:eastAsia="cs-CZ"/>
              </w:rPr>
            </w:pPr>
          </w:p>
        </w:tc>
        <w:tc>
          <w:tcPr>
            <w:tcW w:w="2267" w:type="dxa"/>
            <w:shd w:val="clear" w:color="auto" w:fill="auto"/>
            <w:vAlign w:val="center"/>
          </w:tcPr>
          <w:p w14:paraId="4F26A306" w14:textId="77777777" w:rsidR="0073403E" w:rsidRPr="006C3557" w:rsidRDefault="0073403E" w:rsidP="003A0BC7">
            <w:pPr>
              <w:spacing w:after="0"/>
              <w:jc w:val="both"/>
              <w:rPr>
                <w:rFonts w:cs="Arial"/>
                <w:color w:val="000000"/>
                <w:szCs w:val="22"/>
                <w:lang w:eastAsia="cs-CZ"/>
              </w:rPr>
            </w:pPr>
          </w:p>
        </w:tc>
      </w:tr>
    </w:tbl>
    <w:p w14:paraId="42E2E4DC" w14:textId="77777777" w:rsidR="00D41DE9" w:rsidRDefault="00D41DE9" w:rsidP="0073403E">
      <w:pPr>
        <w:spacing w:after="0"/>
        <w:jc w:val="both"/>
        <w:rPr>
          <w:rFonts w:cs="Arial"/>
          <w:szCs w:val="22"/>
        </w:rPr>
      </w:pPr>
    </w:p>
    <w:p w14:paraId="1572985A" w14:textId="77777777" w:rsidR="00D41DE9" w:rsidRDefault="00D41DE9" w:rsidP="0073403E">
      <w:pPr>
        <w:spacing w:after="0"/>
        <w:jc w:val="both"/>
        <w:rPr>
          <w:rFonts w:cs="Arial"/>
          <w:szCs w:val="22"/>
        </w:rPr>
      </w:pPr>
    </w:p>
    <w:p w14:paraId="684B72A9" w14:textId="77777777" w:rsidR="00D41DE9" w:rsidRDefault="00D41DE9" w:rsidP="00D41DE9">
      <w:pPr>
        <w:spacing w:after="0"/>
        <w:rPr>
          <w:rFonts w:cs="Arial"/>
          <w:b/>
          <w:caps/>
          <w:szCs w:val="22"/>
        </w:rPr>
      </w:pPr>
    </w:p>
    <w:p w14:paraId="317A9F8D" w14:textId="77777777" w:rsidR="00D41DE9" w:rsidRDefault="00D41DE9" w:rsidP="00D41DE9">
      <w:pPr>
        <w:spacing w:after="0"/>
        <w:rPr>
          <w:rFonts w:cs="Arial"/>
          <w:b/>
          <w:caps/>
          <w:szCs w:val="22"/>
        </w:rPr>
      </w:pPr>
    </w:p>
    <w:p w14:paraId="4847BC1D" w14:textId="77777777" w:rsidR="00D41DE9" w:rsidRDefault="00D41DE9" w:rsidP="00D41DE9">
      <w:pPr>
        <w:spacing w:after="0"/>
        <w:rPr>
          <w:rFonts w:cs="Arial"/>
          <w:b/>
          <w:caps/>
          <w:szCs w:val="22"/>
        </w:rPr>
      </w:pPr>
    </w:p>
    <w:p w14:paraId="030880DA" w14:textId="77777777" w:rsidR="00D41DE9" w:rsidRDefault="00D41DE9" w:rsidP="00D41DE9">
      <w:pPr>
        <w:spacing w:after="0"/>
        <w:rPr>
          <w:rFonts w:cs="Arial"/>
          <w:b/>
          <w:caps/>
          <w:szCs w:val="22"/>
        </w:rPr>
      </w:pPr>
    </w:p>
    <w:p w14:paraId="7843D647" w14:textId="77777777" w:rsidR="00D41DE9" w:rsidRDefault="00D41DE9" w:rsidP="00D41DE9">
      <w:pPr>
        <w:spacing w:after="0"/>
        <w:rPr>
          <w:rFonts w:cs="Arial"/>
          <w:b/>
          <w:caps/>
          <w:szCs w:val="22"/>
        </w:rPr>
      </w:pPr>
    </w:p>
    <w:p w14:paraId="5D804CA4" w14:textId="77777777" w:rsidR="00D41DE9" w:rsidRDefault="00D41DE9" w:rsidP="00D41DE9">
      <w:pPr>
        <w:spacing w:after="0"/>
        <w:rPr>
          <w:rFonts w:cs="Arial"/>
          <w:b/>
          <w:caps/>
          <w:szCs w:val="22"/>
        </w:rPr>
      </w:pPr>
    </w:p>
    <w:p w14:paraId="1E09213F" w14:textId="77777777" w:rsidR="00D41DE9" w:rsidRDefault="00D41DE9" w:rsidP="00D41DE9">
      <w:pPr>
        <w:spacing w:after="0"/>
        <w:rPr>
          <w:rFonts w:cs="Arial"/>
          <w:b/>
          <w:caps/>
          <w:szCs w:val="22"/>
        </w:rPr>
      </w:pPr>
    </w:p>
    <w:p w14:paraId="5F4D366A" w14:textId="77777777" w:rsidR="00D41DE9" w:rsidRDefault="00D41DE9" w:rsidP="00D41DE9">
      <w:pPr>
        <w:spacing w:after="0"/>
        <w:rPr>
          <w:rFonts w:cs="Arial"/>
          <w:b/>
          <w:caps/>
          <w:szCs w:val="22"/>
        </w:rPr>
      </w:pPr>
    </w:p>
    <w:p w14:paraId="302D7A1E" w14:textId="77777777" w:rsidR="00D41DE9" w:rsidRDefault="00D41DE9" w:rsidP="00D41DE9">
      <w:pPr>
        <w:spacing w:after="0"/>
        <w:rPr>
          <w:rFonts w:cs="Arial"/>
          <w:b/>
          <w:caps/>
          <w:szCs w:val="22"/>
        </w:rPr>
      </w:pPr>
    </w:p>
    <w:p w14:paraId="5BB2A32B" w14:textId="77777777" w:rsidR="00D41DE9" w:rsidRDefault="00D41DE9" w:rsidP="00D41DE9">
      <w:pPr>
        <w:spacing w:after="0"/>
        <w:rPr>
          <w:rFonts w:cs="Arial"/>
          <w:b/>
          <w:caps/>
          <w:szCs w:val="22"/>
        </w:rPr>
      </w:pPr>
    </w:p>
    <w:p w14:paraId="6F2A9364" w14:textId="77777777" w:rsidR="00D41DE9" w:rsidRDefault="00D41DE9" w:rsidP="00D41DE9">
      <w:pPr>
        <w:spacing w:after="0"/>
        <w:rPr>
          <w:rFonts w:cs="Arial"/>
          <w:b/>
          <w:caps/>
          <w:szCs w:val="22"/>
        </w:rPr>
      </w:pPr>
    </w:p>
    <w:p w14:paraId="4F655D50" w14:textId="77777777" w:rsidR="00D41DE9" w:rsidRDefault="00D41DE9" w:rsidP="00D41DE9">
      <w:pPr>
        <w:spacing w:after="0"/>
        <w:rPr>
          <w:rFonts w:cs="Arial"/>
          <w:b/>
          <w:caps/>
          <w:szCs w:val="22"/>
        </w:rPr>
      </w:pPr>
    </w:p>
    <w:p w14:paraId="7EB994CF" w14:textId="77777777" w:rsidR="00D41DE9" w:rsidRDefault="00D41DE9" w:rsidP="00D41DE9">
      <w:pPr>
        <w:spacing w:after="0"/>
        <w:rPr>
          <w:rFonts w:cs="Arial"/>
          <w:b/>
          <w:caps/>
          <w:szCs w:val="22"/>
        </w:rPr>
      </w:pPr>
    </w:p>
    <w:p w14:paraId="308EC5BB" w14:textId="77777777" w:rsidR="00D41DE9" w:rsidRDefault="00D41DE9" w:rsidP="00D41DE9">
      <w:pPr>
        <w:spacing w:after="0"/>
        <w:rPr>
          <w:rFonts w:cs="Arial"/>
          <w:b/>
          <w:caps/>
          <w:szCs w:val="22"/>
        </w:rPr>
      </w:pPr>
    </w:p>
    <w:p w14:paraId="70446C93" w14:textId="77777777" w:rsidR="002E3E6F" w:rsidRDefault="002E3E6F">
      <w:pPr>
        <w:spacing w:after="0"/>
        <w:rPr>
          <w:rFonts w:cs="Arial"/>
          <w:b/>
          <w:caps/>
          <w:szCs w:val="22"/>
        </w:rPr>
      </w:pPr>
      <w:r>
        <w:rPr>
          <w:rFonts w:cs="Arial"/>
          <w:b/>
          <w:caps/>
          <w:szCs w:val="22"/>
        </w:rPr>
        <w:br w:type="page"/>
      </w:r>
    </w:p>
    <w:p w14:paraId="0C0634D9" w14:textId="77777777" w:rsidR="00D41DE9" w:rsidRPr="008F29B6" w:rsidRDefault="00D41DE9" w:rsidP="00D41DE9">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 xml:space="preserve">nabídkA řešení k požadavku </w:t>
      </w:r>
      <w:r w:rsidR="00266480" w:rsidRPr="002E3E6F">
        <w:rPr>
          <w:rFonts w:cs="Arial"/>
          <w:b/>
          <w:caps/>
          <w:szCs w:val="22"/>
        </w:rPr>
        <w:t>Z30474</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D41DE9" w:rsidRPr="006C3557" w14:paraId="46B1C177" w14:textId="77777777" w:rsidTr="003A0BC7">
        <w:tc>
          <w:tcPr>
            <w:tcW w:w="1701" w:type="dxa"/>
            <w:tcBorders>
              <w:top w:val="single" w:sz="8" w:space="0" w:color="auto"/>
              <w:left w:val="single" w:sz="8" w:space="0" w:color="auto"/>
              <w:bottom w:val="single" w:sz="8" w:space="0" w:color="auto"/>
            </w:tcBorders>
            <w:vAlign w:val="center"/>
          </w:tcPr>
          <w:p w14:paraId="65261C9B" w14:textId="77777777" w:rsidR="00D41DE9" w:rsidRPr="006C3557" w:rsidRDefault="00D41DE9" w:rsidP="003A0BC7">
            <w:pPr>
              <w:pStyle w:val="Tabulka"/>
              <w:rPr>
                <w:rStyle w:val="Siln"/>
                <w:szCs w:val="22"/>
              </w:rPr>
            </w:pPr>
            <w:r w:rsidRPr="002273D3">
              <w:rPr>
                <w:b/>
                <w:szCs w:val="22"/>
              </w:rPr>
              <w:t>ID PK MZe</w:t>
            </w:r>
            <w:r w:rsidRPr="006C3557">
              <w:rPr>
                <w:rStyle w:val="Odkaznavysvtlivky"/>
                <w:szCs w:val="22"/>
              </w:rPr>
              <w:endnoteReference w:id="10"/>
            </w:r>
            <w:r w:rsidRPr="002D0745">
              <w:rPr>
                <w:b/>
                <w:szCs w:val="22"/>
              </w:rPr>
              <w:t>:</w:t>
            </w:r>
          </w:p>
        </w:tc>
        <w:tc>
          <w:tcPr>
            <w:tcW w:w="1095" w:type="dxa"/>
            <w:vAlign w:val="center"/>
          </w:tcPr>
          <w:p w14:paraId="022453DC" w14:textId="77777777" w:rsidR="00D41DE9" w:rsidRPr="006C3557" w:rsidRDefault="00266480" w:rsidP="003A0BC7">
            <w:pPr>
              <w:pStyle w:val="Tabulka"/>
              <w:rPr>
                <w:szCs w:val="22"/>
              </w:rPr>
            </w:pPr>
            <w:r>
              <w:rPr>
                <w:szCs w:val="22"/>
              </w:rPr>
              <w:t>566</w:t>
            </w:r>
          </w:p>
        </w:tc>
      </w:tr>
    </w:tbl>
    <w:p w14:paraId="2C57C1F5" w14:textId="77777777" w:rsidR="00D41DE9" w:rsidRDefault="00D41DE9" w:rsidP="002E3E6F">
      <w:pPr>
        <w:pStyle w:val="Nadpis1"/>
        <w:numPr>
          <w:ilvl w:val="0"/>
          <w:numId w:val="3"/>
        </w:numPr>
        <w:tabs>
          <w:tab w:val="clear" w:pos="540"/>
        </w:tabs>
        <w:ind w:left="284" w:hanging="284"/>
        <w:rPr>
          <w:rFonts w:cs="Arial"/>
          <w:sz w:val="22"/>
          <w:szCs w:val="22"/>
        </w:rPr>
      </w:pPr>
      <w:r w:rsidRPr="00B27B87">
        <w:rPr>
          <w:rFonts w:cs="Arial"/>
          <w:sz w:val="22"/>
          <w:szCs w:val="22"/>
        </w:rPr>
        <w:t xml:space="preserve">Návrh konceptu technického řešení  </w:t>
      </w:r>
    </w:p>
    <w:p w14:paraId="3DB8A8AC" w14:textId="77777777" w:rsidR="003A0BC7" w:rsidRPr="003A0BC7" w:rsidRDefault="003A0BC7" w:rsidP="002E3E6F">
      <w:pPr>
        <w:rPr>
          <w:rFonts w:ascii="Calibri" w:hAnsi="Calibri"/>
          <w:szCs w:val="22"/>
        </w:rPr>
      </w:pPr>
      <w:r>
        <w:t>X01 – Přidání rolí na funkcionality: Zrušení DNP a Smazání DNP. Nově bude dostupné takto:</w:t>
      </w:r>
    </w:p>
    <w:p w14:paraId="702BB210" w14:textId="77777777" w:rsidR="003A0BC7" w:rsidRDefault="003A0BC7" w:rsidP="002E3E6F">
      <w:r>
        <w:t>Smazání:</w:t>
      </w:r>
    </w:p>
    <w:p w14:paraId="575AF903" w14:textId="77777777" w:rsidR="003A0BC7" w:rsidRDefault="003A0BC7" w:rsidP="002E3E6F">
      <w:pPr>
        <w:pStyle w:val="Odstavecseseznamem"/>
        <w:ind w:left="1566"/>
      </w:pPr>
      <w:r>
        <w:t>EpAuditorRole</w:t>
      </w:r>
    </w:p>
    <w:p w14:paraId="580FC2D4" w14:textId="77777777" w:rsidR="003A0BC7" w:rsidRDefault="003A0BC7" w:rsidP="002E3E6F">
      <w:pPr>
        <w:pStyle w:val="Odstavecseseznamem"/>
        <w:ind w:left="1566"/>
      </w:pPr>
      <w:r>
        <w:t>EpRevisorRole</w:t>
      </w:r>
    </w:p>
    <w:p w14:paraId="6FB21794" w14:textId="77777777" w:rsidR="003A0BC7" w:rsidRDefault="003A0BC7" w:rsidP="002E3E6F">
      <w:pPr>
        <w:pStyle w:val="Odstavecseseznamem"/>
        <w:ind w:left="1566"/>
      </w:pPr>
      <w:r>
        <w:t>EpAdminRole</w:t>
      </w:r>
    </w:p>
    <w:p w14:paraId="1E3F7D6E" w14:textId="77777777" w:rsidR="003A0BC7" w:rsidRDefault="003A0BC7" w:rsidP="002E3E6F">
      <w:pPr>
        <w:pStyle w:val="Odstavecseseznamem"/>
        <w:ind w:left="1566"/>
      </w:pPr>
      <w:r>
        <w:t>SzifCprAdminRole</w:t>
      </w:r>
    </w:p>
    <w:p w14:paraId="04BBB7C3" w14:textId="77777777" w:rsidR="003A0BC7" w:rsidRDefault="003A0BC7" w:rsidP="002E3E6F">
      <w:pPr>
        <w:pStyle w:val="Odstavecseseznamem"/>
        <w:ind w:left="1566"/>
      </w:pPr>
      <w:r>
        <w:t>SzifSpravceKRole</w:t>
      </w:r>
    </w:p>
    <w:p w14:paraId="30855C4D" w14:textId="77777777" w:rsidR="003A0BC7" w:rsidRDefault="003A0BC7" w:rsidP="002E3E6F">
      <w:r>
        <w:t>Zrušení:</w:t>
      </w:r>
    </w:p>
    <w:p w14:paraId="0732D31D" w14:textId="77777777" w:rsidR="003A0BC7" w:rsidRDefault="003A0BC7" w:rsidP="002E3E6F">
      <w:pPr>
        <w:pStyle w:val="Odstavecseseznamem"/>
        <w:ind w:left="1566"/>
      </w:pPr>
      <w:r>
        <w:t>EpAdminRole</w:t>
      </w:r>
    </w:p>
    <w:p w14:paraId="43D9AA8B" w14:textId="77777777" w:rsidR="003A0BC7" w:rsidRDefault="003A0BC7" w:rsidP="002E3E6F">
      <w:pPr>
        <w:pStyle w:val="Odstavecseseznamem"/>
        <w:ind w:left="1566"/>
      </w:pPr>
      <w:r>
        <w:t>SzifCprAdminRole</w:t>
      </w:r>
    </w:p>
    <w:p w14:paraId="10707A61" w14:textId="77777777" w:rsidR="003A0BC7" w:rsidRDefault="003A0BC7" w:rsidP="002E3E6F">
      <w:pPr>
        <w:pStyle w:val="Odstavecseseznamem"/>
        <w:ind w:left="1566"/>
      </w:pPr>
      <w:r>
        <w:t>SzifSpravceKRole</w:t>
      </w:r>
    </w:p>
    <w:p w14:paraId="46139396" w14:textId="77777777" w:rsidR="003A0BC7" w:rsidRDefault="003A0BC7" w:rsidP="002E3E6F">
      <w:pPr>
        <w:pStyle w:val="Odstavecseseznamem"/>
        <w:ind w:left="1566"/>
      </w:pPr>
    </w:p>
    <w:p w14:paraId="7811ABBE" w14:textId="77777777" w:rsidR="003A0BC7" w:rsidRDefault="003A0BC7" w:rsidP="002E3E6F">
      <w:r>
        <w:t>X02 – Řízení typu 3 - Z podnětu Fondu – MA – bude možné založit jen na OPŽL, kde je aktivní kampaň MA a do tohoto typu řízení budou moci být zařazeny jen DPB dle příslušnosti OPŽL, kde kampaň MA probíhá.</w:t>
      </w:r>
    </w:p>
    <w:p w14:paraId="58F69873" w14:textId="77777777" w:rsidR="00D41DE9" w:rsidRPr="00B27B87" w:rsidRDefault="00D41DE9" w:rsidP="00D41DE9"/>
    <w:p w14:paraId="07435A82" w14:textId="77777777" w:rsidR="00D41DE9" w:rsidRPr="00A73165" w:rsidRDefault="00D41DE9" w:rsidP="00D41DE9">
      <w:pPr>
        <w:pStyle w:val="Nadpis1"/>
        <w:numPr>
          <w:ilvl w:val="0"/>
          <w:numId w:val="3"/>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3DF3E1D4" w14:textId="77777777" w:rsidR="00D41DE9" w:rsidRPr="00CC4564" w:rsidRDefault="002E3E6F" w:rsidP="00D41DE9">
      <w:r>
        <w:t xml:space="preserve">V souladu s podmínkami smlouvy č. </w:t>
      </w:r>
      <w:r w:rsidRPr="002E3E6F">
        <w:t>391-2019-11150</w:t>
      </w:r>
      <w:r>
        <w:t>.</w:t>
      </w:r>
    </w:p>
    <w:p w14:paraId="502B491F" w14:textId="77777777" w:rsidR="003A0BC7" w:rsidRDefault="00D41DE9" w:rsidP="003A0BC7">
      <w:pPr>
        <w:pStyle w:val="Nadpis1"/>
        <w:numPr>
          <w:ilvl w:val="0"/>
          <w:numId w:val="3"/>
        </w:numPr>
        <w:tabs>
          <w:tab w:val="clear" w:pos="540"/>
        </w:tabs>
        <w:ind w:left="284" w:hanging="284"/>
        <w:rPr>
          <w:rFonts w:cs="Arial"/>
          <w:sz w:val="22"/>
          <w:szCs w:val="22"/>
        </w:rPr>
      </w:pPr>
      <w:r>
        <w:rPr>
          <w:rFonts w:cs="Arial"/>
          <w:sz w:val="22"/>
          <w:szCs w:val="22"/>
        </w:rPr>
        <w:t>Dopady do systémů MZe</w:t>
      </w:r>
    </w:p>
    <w:p w14:paraId="27A11290" w14:textId="77777777" w:rsidR="003A0BC7" w:rsidRPr="002E3E6F" w:rsidRDefault="003A0BC7" w:rsidP="002E3E6F">
      <w:pPr>
        <w:pStyle w:val="Nadpis1"/>
        <w:numPr>
          <w:ilvl w:val="0"/>
          <w:numId w:val="0"/>
        </w:numPr>
        <w:tabs>
          <w:tab w:val="clear" w:pos="540"/>
        </w:tabs>
        <w:ind w:left="284"/>
        <w:rPr>
          <w:rFonts w:cs="Arial"/>
          <w:sz w:val="22"/>
          <w:szCs w:val="22"/>
        </w:rPr>
      </w:pPr>
      <w:r>
        <w:t>Aplikace LPIS/iLPIS</w:t>
      </w:r>
    </w:p>
    <w:p w14:paraId="6951F228" w14:textId="7105F2CF" w:rsidR="00D41DE9" w:rsidRPr="00BB6BCC" w:rsidRDefault="00D41DE9" w:rsidP="00D41DE9">
      <w:pPr>
        <w:rPr>
          <w:b/>
          <w:sz w:val="18"/>
          <w:szCs w:val="18"/>
        </w:rPr>
      </w:pPr>
    </w:p>
    <w:p w14:paraId="07C3CC31" w14:textId="77777777" w:rsidR="00D41DE9" w:rsidRDefault="00D41DE9" w:rsidP="00D41DE9">
      <w:pPr>
        <w:pStyle w:val="Nadpis1"/>
        <w:numPr>
          <w:ilvl w:val="1"/>
          <w:numId w:val="3"/>
        </w:numPr>
        <w:tabs>
          <w:tab w:val="clear" w:pos="540"/>
        </w:tabs>
        <w:ind w:hanging="292"/>
        <w:rPr>
          <w:rFonts w:cs="Arial"/>
          <w:sz w:val="22"/>
          <w:szCs w:val="22"/>
        </w:rPr>
      </w:pPr>
      <w:r>
        <w:rPr>
          <w:rFonts w:cs="Arial"/>
          <w:sz w:val="22"/>
          <w:szCs w:val="22"/>
        </w:rPr>
        <w:t>Na provoz a infrastrukturu</w:t>
      </w:r>
    </w:p>
    <w:p w14:paraId="7D7D173D" w14:textId="47BE9D90" w:rsidR="00D41DE9" w:rsidRPr="00962388" w:rsidRDefault="00D41DE9" w:rsidP="00D41DE9">
      <w:pPr>
        <w:rPr>
          <w:sz w:val="18"/>
          <w:szCs w:val="18"/>
        </w:rPr>
      </w:pPr>
      <w:r>
        <w:rPr>
          <w:sz w:val="18"/>
          <w:szCs w:val="18"/>
        </w:rPr>
        <w:t xml:space="preserve">(Pozn.: </w:t>
      </w:r>
      <w:r w:rsidRPr="00962388">
        <w:rPr>
          <w:sz w:val="18"/>
          <w:szCs w:val="18"/>
        </w:rPr>
        <w:t>V případě, že má změna dopady na síťovou infrastrukturu, doplňte tabulku v připojeném souboru - otevřete dvojklikem.)</w:t>
      </w:r>
      <w:r w:rsidR="004E149D">
        <w:rPr>
          <w:sz w:val="18"/>
          <w:szCs w:val="18"/>
        </w:rPr>
        <w:t xml:space="preserve"> NEVEŘEJNÉ</w:t>
      </w:r>
      <w:r w:rsidRPr="00962388">
        <w:rPr>
          <w:sz w:val="18"/>
          <w:szCs w:val="18"/>
        </w:rPr>
        <w:t xml:space="preserve">     </w:t>
      </w:r>
    </w:p>
    <w:p w14:paraId="42F17C24" w14:textId="77777777" w:rsidR="00D41DE9" w:rsidRDefault="00D41DE9" w:rsidP="00D41DE9">
      <w:pPr>
        <w:pStyle w:val="Nadpis1"/>
        <w:numPr>
          <w:ilvl w:val="1"/>
          <w:numId w:val="3"/>
        </w:numPr>
        <w:tabs>
          <w:tab w:val="clear" w:pos="540"/>
        </w:tabs>
        <w:ind w:hanging="292"/>
        <w:rPr>
          <w:rFonts w:cs="Arial"/>
          <w:sz w:val="22"/>
          <w:szCs w:val="22"/>
        </w:rPr>
      </w:pPr>
      <w:r>
        <w:rPr>
          <w:rFonts w:cs="Arial"/>
          <w:sz w:val="22"/>
          <w:szCs w:val="22"/>
        </w:rPr>
        <w:t>Na bezpečnost</w:t>
      </w:r>
    </w:p>
    <w:p w14:paraId="45344A05" w14:textId="77777777" w:rsidR="00D41DE9" w:rsidRDefault="00D41DE9" w:rsidP="00D41DE9">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244"/>
        <w:gridCol w:w="4111"/>
      </w:tblGrid>
      <w:tr w:rsidR="00D41DE9" w:rsidRPr="00504500" w14:paraId="35800421" w14:textId="77777777" w:rsidTr="002E3E6F">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2086C99" w14:textId="77777777" w:rsidR="00D41DE9" w:rsidRPr="00927AC8" w:rsidRDefault="00D41DE9" w:rsidP="003A0BC7">
            <w:pPr>
              <w:spacing w:after="0"/>
              <w:rPr>
                <w:rFonts w:cs="Arial"/>
                <w:b/>
                <w:bCs/>
                <w:color w:val="000000"/>
                <w:szCs w:val="22"/>
                <w:lang w:eastAsia="cs-CZ"/>
              </w:rPr>
            </w:pPr>
            <w:r w:rsidRPr="00927AC8">
              <w:rPr>
                <w:rFonts w:cs="Arial"/>
                <w:b/>
                <w:bCs/>
                <w:color w:val="000000"/>
                <w:szCs w:val="22"/>
                <w:lang w:eastAsia="cs-CZ"/>
              </w:rPr>
              <w:t>Č.</w:t>
            </w:r>
          </w:p>
        </w:tc>
        <w:tc>
          <w:tcPr>
            <w:tcW w:w="52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3AE7B3" w14:textId="77777777" w:rsidR="00D41DE9" w:rsidRPr="00927AC8" w:rsidRDefault="00D41DE9" w:rsidP="003A0BC7">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1"/>
            </w:r>
          </w:p>
        </w:tc>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D787C3" w14:textId="77777777" w:rsidR="00D41DE9" w:rsidRPr="008D2D56" w:rsidRDefault="00D41DE9" w:rsidP="003A0BC7">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3A0BC7" w:rsidRPr="003153D0" w14:paraId="625EAAEC" w14:textId="77777777" w:rsidTr="002E3E6F">
        <w:trPr>
          <w:trHeight w:val="300"/>
        </w:trPr>
        <w:tc>
          <w:tcPr>
            <w:tcW w:w="426" w:type="dxa"/>
            <w:tcBorders>
              <w:top w:val="single" w:sz="8" w:space="0" w:color="auto"/>
              <w:bottom w:val="single" w:sz="4" w:space="0" w:color="auto"/>
            </w:tcBorders>
            <w:vAlign w:val="center"/>
          </w:tcPr>
          <w:p w14:paraId="0B2B39FD" w14:textId="77777777" w:rsidR="003A0BC7" w:rsidRPr="00927AC8" w:rsidRDefault="003A0BC7" w:rsidP="003A0BC7">
            <w:pPr>
              <w:pStyle w:val="Odstavecseseznamem"/>
              <w:numPr>
                <w:ilvl w:val="0"/>
                <w:numId w:val="11"/>
              </w:numPr>
              <w:spacing w:after="0"/>
              <w:ind w:left="568" w:hanging="284"/>
              <w:jc w:val="center"/>
              <w:rPr>
                <w:rFonts w:cs="Arial"/>
                <w:bCs/>
                <w:color w:val="000000"/>
                <w:szCs w:val="22"/>
                <w:lang w:eastAsia="cs-CZ"/>
              </w:rPr>
            </w:pPr>
          </w:p>
        </w:tc>
        <w:tc>
          <w:tcPr>
            <w:tcW w:w="5244" w:type="dxa"/>
            <w:tcBorders>
              <w:top w:val="single" w:sz="8" w:space="0" w:color="auto"/>
              <w:bottom w:val="single" w:sz="4" w:space="0" w:color="auto"/>
            </w:tcBorders>
            <w:shd w:val="clear" w:color="auto" w:fill="auto"/>
            <w:noWrap/>
            <w:vAlign w:val="center"/>
            <w:hideMark/>
          </w:tcPr>
          <w:p w14:paraId="145C43C7" w14:textId="77777777" w:rsidR="003A0BC7" w:rsidRPr="00927AC8" w:rsidRDefault="003A0BC7" w:rsidP="003A0BC7">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Pr>
                <w:rStyle w:val="Znakapoznpodarou"/>
                <w:rFonts w:cs="Arial"/>
                <w:bCs/>
                <w:color w:val="000000"/>
                <w:szCs w:val="22"/>
                <w:lang w:eastAsia="cs-CZ"/>
              </w:rPr>
              <w:footnoteReference w:id="1"/>
            </w:r>
          </w:p>
        </w:tc>
        <w:tc>
          <w:tcPr>
            <w:tcW w:w="4111" w:type="dxa"/>
            <w:tcBorders>
              <w:top w:val="single" w:sz="8" w:space="0" w:color="auto"/>
              <w:bottom w:val="single" w:sz="4" w:space="0" w:color="auto"/>
            </w:tcBorders>
            <w:shd w:val="clear" w:color="auto" w:fill="auto"/>
            <w:noWrap/>
            <w:vAlign w:val="center"/>
            <w:hideMark/>
          </w:tcPr>
          <w:p w14:paraId="32A0EADB" w14:textId="77777777" w:rsidR="003A0BC7" w:rsidRPr="002E3E6F" w:rsidRDefault="003A0BC7" w:rsidP="003A0BC7">
            <w:pPr>
              <w:spacing w:after="0"/>
              <w:rPr>
                <w:rFonts w:cs="Arial"/>
                <w:bCs/>
                <w:color w:val="000000"/>
                <w:szCs w:val="22"/>
                <w:lang w:eastAsia="cs-CZ"/>
              </w:rPr>
            </w:pPr>
            <w:r w:rsidRPr="009777A2">
              <w:rPr>
                <w:rFonts w:cs="Arial"/>
                <w:bCs/>
                <w:color w:val="000000"/>
                <w:szCs w:val="22"/>
                <w:lang w:eastAsia="cs-CZ"/>
              </w:rPr>
              <w:t>Bez dopadu</w:t>
            </w:r>
          </w:p>
        </w:tc>
      </w:tr>
      <w:tr w:rsidR="003A0BC7" w:rsidRPr="00705F38" w14:paraId="1C6825CC" w14:textId="77777777" w:rsidTr="002E3E6F">
        <w:trPr>
          <w:trHeight w:val="300"/>
        </w:trPr>
        <w:tc>
          <w:tcPr>
            <w:tcW w:w="426" w:type="dxa"/>
            <w:tcBorders>
              <w:bottom w:val="single" w:sz="4" w:space="0" w:color="auto"/>
            </w:tcBorders>
            <w:vAlign w:val="center"/>
          </w:tcPr>
          <w:p w14:paraId="64D017FE" w14:textId="77777777" w:rsidR="003A0BC7" w:rsidRPr="00927AC8" w:rsidRDefault="003A0BC7" w:rsidP="003A0BC7">
            <w:pPr>
              <w:pStyle w:val="Odstavecseseznamem"/>
              <w:numPr>
                <w:ilvl w:val="0"/>
                <w:numId w:val="11"/>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E355992" w14:textId="77777777" w:rsidR="003A0BC7" w:rsidRPr="00927AC8" w:rsidRDefault="003A0BC7" w:rsidP="003A0BC7">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111" w:type="dxa"/>
            <w:tcBorders>
              <w:bottom w:val="single" w:sz="4" w:space="0" w:color="auto"/>
            </w:tcBorders>
            <w:shd w:val="clear" w:color="auto" w:fill="auto"/>
            <w:noWrap/>
            <w:vAlign w:val="center"/>
            <w:hideMark/>
          </w:tcPr>
          <w:p w14:paraId="7FB9F7E6" w14:textId="77777777" w:rsidR="003A0BC7" w:rsidRPr="00927AC8" w:rsidRDefault="003A0BC7" w:rsidP="003A0BC7">
            <w:pPr>
              <w:spacing w:after="0"/>
              <w:rPr>
                <w:rFonts w:cs="Arial"/>
                <w:b/>
                <w:bCs/>
                <w:color w:val="000000"/>
                <w:szCs w:val="22"/>
                <w:lang w:eastAsia="cs-CZ"/>
              </w:rPr>
            </w:pPr>
            <w:r w:rsidRPr="009777A2">
              <w:rPr>
                <w:rFonts w:cs="Arial"/>
                <w:bCs/>
                <w:color w:val="000000"/>
                <w:szCs w:val="22"/>
                <w:lang w:eastAsia="cs-CZ"/>
              </w:rPr>
              <w:t>Bez dopadu</w:t>
            </w:r>
          </w:p>
        </w:tc>
      </w:tr>
      <w:tr w:rsidR="003A0BC7" w14:paraId="32F8E2A7" w14:textId="77777777" w:rsidTr="002E3E6F">
        <w:trPr>
          <w:trHeight w:val="300"/>
        </w:trPr>
        <w:tc>
          <w:tcPr>
            <w:tcW w:w="426" w:type="dxa"/>
            <w:tcBorders>
              <w:bottom w:val="single" w:sz="4" w:space="0" w:color="auto"/>
            </w:tcBorders>
            <w:vAlign w:val="center"/>
          </w:tcPr>
          <w:p w14:paraId="627EC4AB" w14:textId="77777777" w:rsidR="003A0BC7" w:rsidRPr="00927AC8" w:rsidRDefault="003A0BC7" w:rsidP="003A0BC7">
            <w:pPr>
              <w:pStyle w:val="Odstavecseseznamem"/>
              <w:numPr>
                <w:ilvl w:val="0"/>
                <w:numId w:val="11"/>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344BD1DA" w14:textId="77777777" w:rsidR="003A0BC7" w:rsidRPr="00927AC8" w:rsidRDefault="003A0BC7" w:rsidP="003A0BC7">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2"/>
            </w:r>
          </w:p>
        </w:tc>
        <w:tc>
          <w:tcPr>
            <w:tcW w:w="4111" w:type="dxa"/>
            <w:tcBorders>
              <w:bottom w:val="single" w:sz="4" w:space="0" w:color="auto"/>
            </w:tcBorders>
            <w:shd w:val="clear" w:color="auto" w:fill="auto"/>
            <w:noWrap/>
            <w:vAlign w:val="center"/>
            <w:hideMark/>
          </w:tcPr>
          <w:p w14:paraId="5BBE6A17" w14:textId="77777777" w:rsidR="003A0BC7" w:rsidRPr="00927AC8" w:rsidRDefault="003A0BC7" w:rsidP="003A0BC7">
            <w:pPr>
              <w:spacing w:after="0"/>
              <w:rPr>
                <w:rFonts w:cs="Arial"/>
                <w:b/>
                <w:bCs/>
                <w:color w:val="000000"/>
                <w:szCs w:val="22"/>
                <w:lang w:eastAsia="cs-CZ"/>
              </w:rPr>
            </w:pPr>
            <w:r w:rsidRPr="009777A2">
              <w:rPr>
                <w:rFonts w:cs="Arial"/>
                <w:bCs/>
                <w:color w:val="000000"/>
                <w:szCs w:val="22"/>
                <w:lang w:eastAsia="cs-CZ"/>
              </w:rPr>
              <w:t>Bez dopadu</w:t>
            </w:r>
          </w:p>
        </w:tc>
      </w:tr>
      <w:tr w:rsidR="003A0BC7" w14:paraId="79306F53" w14:textId="77777777" w:rsidTr="002E3E6F">
        <w:trPr>
          <w:trHeight w:val="300"/>
        </w:trPr>
        <w:tc>
          <w:tcPr>
            <w:tcW w:w="426" w:type="dxa"/>
            <w:tcBorders>
              <w:bottom w:val="single" w:sz="4" w:space="0" w:color="auto"/>
            </w:tcBorders>
            <w:vAlign w:val="center"/>
          </w:tcPr>
          <w:p w14:paraId="111BE288" w14:textId="77777777" w:rsidR="003A0BC7" w:rsidRPr="00927AC8" w:rsidRDefault="003A0BC7" w:rsidP="003A0BC7">
            <w:pPr>
              <w:pStyle w:val="Odstavecseseznamem"/>
              <w:numPr>
                <w:ilvl w:val="0"/>
                <w:numId w:val="11"/>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tcPr>
          <w:p w14:paraId="75CE4848" w14:textId="77777777" w:rsidR="003A0BC7" w:rsidRDefault="003A0BC7" w:rsidP="003A0BC7">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111" w:type="dxa"/>
            <w:tcBorders>
              <w:bottom w:val="single" w:sz="4" w:space="0" w:color="auto"/>
            </w:tcBorders>
            <w:shd w:val="clear" w:color="auto" w:fill="auto"/>
            <w:noWrap/>
            <w:vAlign w:val="center"/>
          </w:tcPr>
          <w:p w14:paraId="05B7D9F0" w14:textId="77777777" w:rsidR="003A0BC7" w:rsidRPr="00927AC8" w:rsidRDefault="003A0BC7" w:rsidP="003A0BC7">
            <w:pPr>
              <w:spacing w:after="0"/>
              <w:rPr>
                <w:rFonts w:cs="Arial"/>
                <w:b/>
                <w:bCs/>
                <w:color w:val="000000"/>
                <w:szCs w:val="22"/>
                <w:lang w:eastAsia="cs-CZ"/>
              </w:rPr>
            </w:pPr>
            <w:r w:rsidRPr="009777A2">
              <w:rPr>
                <w:rFonts w:cs="Arial"/>
                <w:bCs/>
                <w:color w:val="000000"/>
                <w:szCs w:val="22"/>
                <w:lang w:eastAsia="cs-CZ"/>
              </w:rPr>
              <w:t>Bez dopadu</w:t>
            </w:r>
          </w:p>
        </w:tc>
      </w:tr>
      <w:tr w:rsidR="003A0BC7" w14:paraId="29928833" w14:textId="77777777" w:rsidTr="002E3E6F">
        <w:trPr>
          <w:trHeight w:val="300"/>
        </w:trPr>
        <w:tc>
          <w:tcPr>
            <w:tcW w:w="426" w:type="dxa"/>
            <w:tcBorders>
              <w:bottom w:val="single" w:sz="4" w:space="0" w:color="auto"/>
            </w:tcBorders>
            <w:vAlign w:val="center"/>
          </w:tcPr>
          <w:p w14:paraId="522BCA9F" w14:textId="77777777" w:rsidR="003A0BC7" w:rsidRPr="00927AC8" w:rsidRDefault="003A0BC7" w:rsidP="003A0BC7">
            <w:pPr>
              <w:pStyle w:val="Odstavecseseznamem"/>
              <w:numPr>
                <w:ilvl w:val="0"/>
                <w:numId w:val="11"/>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5091F2F" w14:textId="77777777" w:rsidR="003A0BC7" w:rsidRPr="00927AC8" w:rsidRDefault="003A0BC7" w:rsidP="003A0BC7">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111" w:type="dxa"/>
            <w:tcBorders>
              <w:bottom w:val="single" w:sz="4" w:space="0" w:color="auto"/>
            </w:tcBorders>
            <w:shd w:val="clear" w:color="auto" w:fill="auto"/>
            <w:noWrap/>
            <w:vAlign w:val="center"/>
            <w:hideMark/>
          </w:tcPr>
          <w:p w14:paraId="79FE3DB7" w14:textId="77777777" w:rsidR="003A0BC7" w:rsidRPr="00927AC8" w:rsidRDefault="003A0BC7" w:rsidP="003A0BC7">
            <w:pPr>
              <w:spacing w:after="0"/>
              <w:rPr>
                <w:rFonts w:cs="Arial"/>
                <w:b/>
                <w:bCs/>
                <w:color w:val="000000"/>
                <w:szCs w:val="22"/>
                <w:lang w:eastAsia="cs-CZ"/>
              </w:rPr>
            </w:pPr>
            <w:r w:rsidRPr="009777A2">
              <w:rPr>
                <w:rFonts w:cs="Arial"/>
                <w:bCs/>
                <w:color w:val="000000"/>
                <w:szCs w:val="22"/>
                <w:lang w:eastAsia="cs-CZ"/>
              </w:rPr>
              <w:t>Bez dopadu</w:t>
            </w:r>
          </w:p>
        </w:tc>
      </w:tr>
      <w:tr w:rsidR="003A0BC7" w14:paraId="5AD48D18" w14:textId="77777777" w:rsidTr="002E3E6F">
        <w:trPr>
          <w:trHeight w:val="300"/>
        </w:trPr>
        <w:tc>
          <w:tcPr>
            <w:tcW w:w="426" w:type="dxa"/>
            <w:tcBorders>
              <w:bottom w:val="single" w:sz="4" w:space="0" w:color="auto"/>
            </w:tcBorders>
            <w:vAlign w:val="center"/>
          </w:tcPr>
          <w:p w14:paraId="757FC399" w14:textId="77777777" w:rsidR="003A0BC7" w:rsidRPr="00927AC8" w:rsidRDefault="003A0BC7" w:rsidP="003A0BC7">
            <w:pPr>
              <w:pStyle w:val="Odstavecseseznamem"/>
              <w:numPr>
                <w:ilvl w:val="0"/>
                <w:numId w:val="11"/>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17FB1D4" w14:textId="77777777" w:rsidR="003A0BC7" w:rsidRPr="00927AC8" w:rsidRDefault="003A0BC7" w:rsidP="003A0BC7">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111" w:type="dxa"/>
            <w:tcBorders>
              <w:bottom w:val="single" w:sz="4" w:space="0" w:color="auto"/>
            </w:tcBorders>
            <w:shd w:val="clear" w:color="auto" w:fill="auto"/>
            <w:noWrap/>
            <w:vAlign w:val="center"/>
            <w:hideMark/>
          </w:tcPr>
          <w:p w14:paraId="5AD5E58F" w14:textId="77777777" w:rsidR="003A0BC7" w:rsidRPr="00927AC8" w:rsidRDefault="003A0BC7" w:rsidP="003A0BC7">
            <w:pPr>
              <w:spacing w:after="0"/>
              <w:rPr>
                <w:rFonts w:cs="Arial"/>
                <w:b/>
                <w:bCs/>
                <w:color w:val="000000"/>
                <w:szCs w:val="22"/>
                <w:lang w:eastAsia="cs-CZ"/>
              </w:rPr>
            </w:pPr>
            <w:r w:rsidRPr="009777A2">
              <w:rPr>
                <w:rFonts w:cs="Arial"/>
                <w:bCs/>
                <w:color w:val="000000"/>
                <w:szCs w:val="22"/>
                <w:lang w:eastAsia="cs-CZ"/>
              </w:rPr>
              <w:t>Bez dopadu</w:t>
            </w:r>
          </w:p>
        </w:tc>
      </w:tr>
      <w:tr w:rsidR="003A0BC7" w14:paraId="36E82E9C" w14:textId="77777777" w:rsidTr="002E3E6F">
        <w:trPr>
          <w:trHeight w:val="300"/>
        </w:trPr>
        <w:tc>
          <w:tcPr>
            <w:tcW w:w="426" w:type="dxa"/>
            <w:tcBorders>
              <w:bottom w:val="single" w:sz="4" w:space="0" w:color="auto"/>
            </w:tcBorders>
            <w:vAlign w:val="center"/>
          </w:tcPr>
          <w:p w14:paraId="2735AC02" w14:textId="77777777" w:rsidR="003A0BC7" w:rsidRPr="00927AC8" w:rsidRDefault="003A0BC7" w:rsidP="003A0BC7">
            <w:pPr>
              <w:pStyle w:val="Odstavecseseznamem"/>
              <w:numPr>
                <w:ilvl w:val="0"/>
                <w:numId w:val="11"/>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51149DD8" w14:textId="77777777" w:rsidR="003A0BC7" w:rsidRPr="00927AC8" w:rsidRDefault="003A0BC7" w:rsidP="003A0BC7">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111" w:type="dxa"/>
            <w:tcBorders>
              <w:bottom w:val="single" w:sz="4" w:space="0" w:color="auto"/>
            </w:tcBorders>
            <w:shd w:val="clear" w:color="auto" w:fill="auto"/>
            <w:noWrap/>
            <w:vAlign w:val="center"/>
            <w:hideMark/>
          </w:tcPr>
          <w:p w14:paraId="1EF84E7F" w14:textId="77777777" w:rsidR="003A0BC7" w:rsidRPr="00927AC8" w:rsidRDefault="003A0BC7" w:rsidP="003A0BC7">
            <w:pPr>
              <w:spacing w:after="0"/>
              <w:rPr>
                <w:rFonts w:cs="Arial"/>
                <w:b/>
                <w:bCs/>
                <w:color w:val="000000"/>
                <w:szCs w:val="22"/>
                <w:lang w:eastAsia="cs-CZ"/>
              </w:rPr>
            </w:pPr>
            <w:r w:rsidRPr="009777A2">
              <w:rPr>
                <w:rFonts w:cs="Arial"/>
                <w:bCs/>
                <w:color w:val="000000"/>
                <w:szCs w:val="22"/>
                <w:lang w:eastAsia="cs-CZ"/>
              </w:rPr>
              <w:t>Bez dopadu</w:t>
            </w:r>
          </w:p>
        </w:tc>
      </w:tr>
      <w:tr w:rsidR="003A0BC7" w14:paraId="12266EAE" w14:textId="77777777" w:rsidTr="002E3E6F">
        <w:trPr>
          <w:trHeight w:val="300"/>
        </w:trPr>
        <w:tc>
          <w:tcPr>
            <w:tcW w:w="426" w:type="dxa"/>
            <w:tcBorders>
              <w:bottom w:val="single" w:sz="4" w:space="0" w:color="auto"/>
            </w:tcBorders>
            <w:vAlign w:val="center"/>
          </w:tcPr>
          <w:p w14:paraId="0450F3A9" w14:textId="77777777" w:rsidR="003A0BC7" w:rsidRPr="00927AC8" w:rsidRDefault="003A0BC7" w:rsidP="003A0BC7">
            <w:pPr>
              <w:pStyle w:val="Odstavecseseznamem"/>
              <w:numPr>
                <w:ilvl w:val="0"/>
                <w:numId w:val="11"/>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30A05DD5" w14:textId="77777777" w:rsidR="003A0BC7" w:rsidRPr="00927AC8" w:rsidRDefault="003A0BC7" w:rsidP="003A0BC7">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111" w:type="dxa"/>
            <w:tcBorders>
              <w:bottom w:val="single" w:sz="4" w:space="0" w:color="auto"/>
            </w:tcBorders>
            <w:shd w:val="clear" w:color="auto" w:fill="auto"/>
            <w:noWrap/>
            <w:vAlign w:val="center"/>
            <w:hideMark/>
          </w:tcPr>
          <w:p w14:paraId="133C7A24" w14:textId="77777777" w:rsidR="003A0BC7" w:rsidRPr="00927AC8" w:rsidRDefault="003A0BC7" w:rsidP="003A0BC7">
            <w:pPr>
              <w:spacing w:after="0"/>
              <w:rPr>
                <w:rFonts w:cs="Arial"/>
                <w:b/>
                <w:bCs/>
                <w:color w:val="000000"/>
                <w:szCs w:val="22"/>
                <w:lang w:eastAsia="cs-CZ"/>
              </w:rPr>
            </w:pPr>
            <w:r w:rsidRPr="009777A2">
              <w:rPr>
                <w:rFonts w:cs="Arial"/>
                <w:bCs/>
                <w:color w:val="000000"/>
                <w:szCs w:val="22"/>
                <w:lang w:eastAsia="cs-CZ"/>
              </w:rPr>
              <w:t>Bez dopadu</w:t>
            </w:r>
          </w:p>
        </w:tc>
      </w:tr>
      <w:tr w:rsidR="003A0BC7" w14:paraId="3BDEB3EC" w14:textId="77777777" w:rsidTr="002E3E6F">
        <w:trPr>
          <w:trHeight w:val="300"/>
        </w:trPr>
        <w:tc>
          <w:tcPr>
            <w:tcW w:w="426" w:type="dxa"/>
            <w:tcBorders>
              <w:bottom w:val="single" w:sz="4" w:space="0" w:color="auto"/>
            </w:tcBorders>
            <w:vAlign w:val="center"/>
          </w:tcPr>
          <w:p w14:paraId="6770B425" w14:textId="77777777" w:rsidR="003A0BC7" w:rsidRPr="00927AC8" w:rsidRDefault="003A0BC7" w:rsidP="003A0BC7">
            <w:pPr>
              <w:pStyle w:val="Odstavecseseznamem"/>
              <w:numPr>
                <w:ilvl w:val="0"/>
                <w:numId w:val="11"/>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69BBCC5A" w14:textId="77777777" w:rsidR="003A0BC7" w:rsidRPr="00927AC8" w:rsidRDefault="003A0BC7" w:rsidP="003A0BC7">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111" w:type="dxa"/>
            <w:tcBorders>
              <w:bottom w:val="single" w:sz="4" w:space="0" w:color="auto"/>
            </w:tcBorders>
            <w:shd w:val="clear" w:color="auto" w:fill="auto"/>
            <w:noWrap/>
            <w:vAlign w:val="center"/>
            <w:hideMark/>
          </w:tcPr>
          <w:p w14:paraId="649B7B86" w14:textId="77777777" w:rsidR="003A0BC7" w:rsidRPr="00927AC8" w:rsidRDefault="003A0BC7" w:rsidP="003A0BC7">
            <w:pPr>
              <w:spacing w:after="0"/>
              <w:rPr>
                <w:rFonts w:cs="Arial"/>
                <w:b/>
                <w:bCs/>
                <w:color w:val="000000"/>
                <w:szCs w:val="22"/>
                <w:lang w:eastAsia="cs-CZ"/>
              </w:rPr>
            </w:pPr>
            <w:r w:rsidRPr="009777A2">
              <w:rPr>
                <w:rFonts w:cs="Arial"/>
                <w:bCs/>
                <w:color w:val="000000"/>
                <w:szCs w:val="22"/>
                <w:lang w:eastAsia="cs-CZ"/>
              </w:rPr>
              <w:t>Bez dopadu</w:t>
            </w:r>
          </w:p>
        </w:tc>
      </w:tr>
      <w:tr w:rsidR="003A0BC7" w14:paraId="3B6EF69C" w14:textId="77777777" w:rsidTr="002E3E6F">
        <w:trPr>
          <w:trHeight w:val="300"/>
        </w:trPr>
        <w:tc>
          <w:tcPr>
            <w:tcW w:w="426" w:type="dxa"/>
            <w:tcBorders>
              <w:bottom w:val="single" w:sz="4" w:space="0" w:color="auto"/>
            </w:tcBorders>
            <w:vAlign w:val="center"/>
          </w:tcPr>
          <w:p w14:paraId="69A94251" w14:textId="77777777" w:rsidR="003A0BC7" w:rsidRPr="00927AC8" w:rsidRDefault="003A0BC7" w:rsidP="003A0BC7">
            <w:pPr>
              <w:pStyle w:val="Odstavecseseznamem"/>
              <w:numPr>
                <w:ilvl w:val="0"/>
                <w:numId w:val="11"/>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D62189C" w14:textId="77777777" w:rsidR="003A0BC7" w:rsidRPr="00927AC8" w:rsidRDefault="003A0BC7" w:rsidP="003A0BC7">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Pr>
                <w:rStyle w:val="Znakapoznpodarou"/>
                <w:rFonts w:cs="Arial"/>
                <w:bCs/>
                <w:color w:val="000000"/>
                <w:szCs w:val="22"/>
                <w:lang w:eastAsia="cs-CZ"/>
              </w:rPr>
              <w:footnoteReference w:id="3"/>
            </w:r>
          </w:p>
        </w:tc>
        <w:tc>
          <w:tcPr>
            <w:tcW w:w="4111" w:type="dxa"/>
            <w:tcBorders>
              <w:bottom w:val="single" w:sz="4" w:space="0" w:color="auto"/>
            </w:tcBorders>
            <w:shd w:val="clear" w:color="auto" w:fill="auto"/>
            <w:noWrap/>
            <w:vAlign w:val="center"/>
            <w:hideMark/>
          </w:tcPr>
          <w:p w14:paraId="5756E3D3" w14:textId="77777777" w:rsidR="003A0BC7" w:rsidRPr="00927AC8" w:rsidRDefault="003A0BC7" w:rsidP="003A0BC7">
            <w:pPr>
              <w:spacing w:after="0"/>
              <w:rPr>
                <w:rFonts w:cs="Arial"/>
                <w:b/>
                <w:bCs/>
                <w:color w:val="000000"/>
                <w:szCs w:val="22"/>
                <w:lang w:eastAsia="cs-CZ"/>
              </w:rPr>
            </w:pPr>
            <w:r w:rsidRPr="009777A2">
              <w:rPr>
                <w:rFonts w:cs="Arial"/>
                <w:bCs/>
                <w:color w:val="000000"/>
                <w:szCs w:val="22"/>
                <w:lang w:eastAsia="cs-CZ"/>
              </w:rPr>
              <w:t>Bez dopadu</w:t>
            </w:r>
          </w:p>
        </w:tc>
      </w:tr>
      <w:tr w:rsidR="003A0BC7" w14:paraId="3CB172B2" w14:textId="77777777" w:rsidTr="002E3E6F">
        <w:trPr>
          <w:trHeight w:val="300"/>
        </w:trPr>
        <w:tc>
          <w:tcPr>
            <w:tcW w:w="426" w:type="dxa"/>
            <w:tcBorders>
              <w:bottom w:val="single" w:sz="4" w:space="0" w:color="auto"/>
            </w:tcBorders>
            <w:vAlign w:val="center"/>
          </w:tcPr>
          <w:p w14:paraId="2AF79A29" w14:textId="77777777" w:rsidR="003A0BC7" w:rsidRPr="00927AC8" w:rsidRDefault="003A0BC7" w:rsidP="003A0BC7">
            <w:pPr>
              <w:pStyle w:val="Odstavecseseznamem"/>
              <w:numPr>
                <w:ilvl w:val="0"/>
                <w:numId w:val="11"/>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7E1E86A" w14:textId="77777777" w:rsidR="003A0BC7" w:rsidRPr="00927AC8" w:rsidRDefault="003A0BC7" w:rsidP="003A0BC7">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111" w:type="dxa"/>
            <w:tcBorders>
              <w:bottom w:val="single" w:sz="4" w:space="0" w:color="auto"/>
            </w:tcBorders>
            <w:shd w:val="clear" w:color="auto" w:fill="auto"/>
            <w:noWrap/>
            <w:vAlign w:val="center"/>
            <w:hideMark/>
          </w:tcPr>
          <w:p w14:paraId="309E1C53" w14:textId="77777777" w:rsidR="003A0BC7" w:rsidRPr="00927AC8" w:rsidRDefault="003A0BC7" w:rsidP="003A0BC7">
            <w:pPr>
              <w:spacing w:after="0"/>
              <w:rPr>
                <w:rFonts w:cs="Arial"/>
                <w:b/>
                <w:bCs/>
                <w:color w:val="000000"/>
                <w:szCs w:val="22"/>
                <w:lang w:eastAsia="cs-CZ"/>
              </w:rPr>
            </w:pPr>
            <w:r w:rsidRPr="009777A2">
              <w:rPr>
                <w:rFonts w:cs="Arial"/>
                <w:bCs/>
                <w:color w:val="000000"/>
                <w:szCs w:val="22"/>
                <w:lang w:eastAsia="cs-CZ"/>
              </w:rPr>
              <w:t>Bez dopadu</w:t>
            </w:r>
          </w:p>
        </w:tc>
      </w:tr>
      <w:tr w:rsidR="003A0BC7" w:rsidRPr="00F7707A" w14:paraId="7ECCB0B2" w14:textId="77777777" w:rsidTr="002E3E6F">
        <w:trPr>
          <w:trHeight w:val="300"/>
        </w:trPr>
        <w:tc>
          <w:tcPr>
            <w:tcW w:w="426" w:type="dxa"/>
            <w:tcBorders>
              <w:bottom w:val="single" w:sz="4" w:space="0" w:color="auto"/>
            </w:tcBorders>
            <w:vAlign w:val="center"/>
          </w:tcPr>
          <w:p w14:paraId="7E89E8A2" w14:textId="77777777" w:rsidR="003A0BC7" w:rsidRPr="00927AC8" w:rsidRDefault="003A0BC7" w:rsidP="003A0BC7">
            <w:pPr>
              <w:pStyle w:val="Odstavecseseznamem"/>
              <w:numPr>
                <w:ilvl w:val="0"/>
                <w:numId w:val="11"/>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BAE841E" w14:textId="77777777" w:rsidR="003A0BC7" w:rsidRPr="00927AC8" w:rsidRDefault="003A0BC7" w:rsidP="003A0BC7">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111" w:type="dxa"/>
            <w:tcBorders>
              <w:bottom w:val="single" w:sz="4" w:space="0" w:color="auto"/>
            </w:tcBorders>
            <w:shd w:val="clear" w:color="auto" w:fill="auto"/>
            <w:noWrap/>
            <w:vAlign w:val="center"/>
            <w:hideMark/>
          </w:tcPr>
          <w:p w14:paraId="410F30B7" w14:textId="77777777" w:rsidR="003A0BC7" w:rsidRPr="00927AC8" w:rsidRDefault="003A0BC7" w:rsidP="003A0BC7">
            <w:pPr>
              <w:spacing w:after="0"/>
              <w:rPr>
                <w:rFonts w:cs="Arial"/>
                <w:b/>
                <w:bCs/>
                <w:color w:val="000000"/>
                <w:szCs w:val="22"/>
                <w:lang w:eastAsia="cs-CZ"/>
              </w:rPr>
            </w:pPr>
            <w:r w:rsidRPr="009777A2">
              <w:rPr>
                <w:rFonts w:cs="Arial"/>
                <w:bCs/>
                <w:color w:val="000000"/>
                <w:szCs w:val="22"/>
                <w:lang w:eastAsia="cs-CZ"/>
              </w:rPr>
              <w:t>Bez dopadu</w:t>
            </w:r>
          </w:p>
        </w:tc>
      </w:tr>
      <w:tr w:rsidR="003A0BC7" w14:paraId="233776DC" w14:textId="77777777" w:rsidTr="002E3E6F">
        <w:trPr>
          <w:trHeight w:val="300"/>
        </w:trPr>
        <w:tc>
          <w:tcPr>
            <w:tcW w:w="426" w:type="dxa"/>
            <w:tcBorders>
              <w:bottom w:val="single" w:sz="4" w:space="0" w:color="auto"/>
            </w:tcBorders>
            <w:vAlign w:val="center"/>
          </w:tcPr>
          <w:p w14:paraId="0DA3A32A" w14:textId="77777777" w:rsidR="003A0BC7" w:rsidRPr="00927AC8" w:rsidRDefault="003A0BC7" w:rsidP="003A0BC7">
            <w:pPr>
              <w:pStyle w:val="Odstavecseseznamem"/>
              <w:numPr>
                <w:ilvl w:val="0"/>
                <w:numId w:val="11"/>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59B73788" w14:textId="77777777" w:rsidR="003A0BC7" w:rsidRPr="00927AC8" w:rsidRDefault="003A0BC7" w:rsidP="003A0BC7">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111" w:type="dxa"/>
            <w:tcBorders>
              <w:bottom w:val="single" w:sz="4" w:space="0" w:color="auto"/>
            </w:tcBorders>
            <w:shd w:val="clear" w:color="auto" w:fill="auto"/>
            <w:noWrap/>
            <w:vAlign w:val="center"/>
            <w:hideMark/>
          </w:tcPr>
          <w:p w14:paraId="64DA3BDD" w14:textId="77777777" w:rsidR="003A0BC7" w:rsidRPr="00927AC8" w:rsidRDefault="003A0BC7" w:rsidP="003A0BC7">
            <w:pPr>
              <w:spacing w:after="0"/>
              <w:rPr>
                <w:rFonts w:cs="Arial"/>
                <w:b/>
                <w:bCs/>
                <w:color w:val="000000"/>
                <w:szCs w:val="22"/>
                <w:lang w:eastAsia="cs-CZ"/>
              </w:rPr>
            </w:pPr>
            <w:r w:rsidRPr="009777A2">
              <w:rPr>
                <w:rFonts w:cs="Arial"/>
                <w:bCs/>
                <w:color w:val="000000"/>
                <w:szCs w:val="22"/>
                <w:lang w:eastAsia="cs-CZ"/>
              </w:rPr>
              <w:t>Bez dopadu</w:t>
            </w:r>
          </w:p>
        </w:tc>
      </w:tr>
    </w:tbl>
    <w:p w14:paraId="21D7AD24" w14:textId="77777777" w:rsidR="00D41DE9" w:rsidRDefault="00D41DE9" w:rsidP="00D41DE9">
      <w:pPr>
        <w:pStyle w:val="Nadpis1"/>
        <w:numPr>
          <w:ilvl w:val="1"/>
          <w:numId w:val="3"/>
        </w:numPr>
        <w:tabs>
          <w:tab w:val="clear" w:pos="540"/>
        </w:tabs>
        <w:ind w:hanging="292"/>
        <w:rPr>
          <w:rFonts w:cs="Arial"/>
          <w:sz w:val="22"/>
          <w:szCs w:val="22"/>
        </w:rPr>
      </w:pPr>
      <w:r>
        <w:rPr>
          <w:rFonts w:cs="Arial"/>
          <w:sz w:val="22"/>
          <w:szCs w:val="22"/>
        </w:rPr>
        <w:t>Na součinnost s dalšími systémy</w:t>
      </w:r>
    </w:p>
    <w:p w14:paraId="6A1A0209" w14:textId="77777777" w:rsidR="00D41DE9" w:rsidRDefault="00D41DE9" w:rsidP="00D41DE9">
      <w:pPr>
        <w:pStyle w:val="Nadpis1"/>
        <w:numPr>
          <w:ilvl w:val="1"/>
          <w:numId w:val="3"/>
        </w:numPr>
        <w:tabs>
          <w:tab w:val="clear" w:pos="540"/>
        </w:tabs>
        <w:ind w:hanging="292"/>
        <w:rPr>
          <w:rFonts w:cs="Arial"/>
          <w:sz w:val="22"/>
          <w:szCs w:val="22"/>
        </w:rPr>
      </w:pPr>
      <w:r>
        <w:rPr>
          <w:rFonts w:cs="Arial"/>
          <w:sz w:val="22"/>
          <w:szCs w:val="22"/>
        </w:rPr>
        <w:t>Na součinnost AgriBus</w:t>
      </w:r>
    </w:p>
    <w:p w14:paraId="02CD09CF" w14:textId="77777777" w:rsidR="00D41DE9" w:rsidRPr="00360DA3" w:rsidRDefault="003A0BC7" w:rsidP="002E3E6F">
      <w:pPr>
        <w:ind w:firstLine="284"/>
      </w:pPr>
      <w:r>
        <w:t>ano</w:t>
      </w:r>
    </w:p>
    <w:p w14:paraId="0EFE0B51" w14:textId="77777777" w:rsidR="00D41DE9" w:rsidRPr="00CE352A" w:rsidRDefault="00D41DE9" w:rsidP="00D41DE9">
      <w:pPr>
        <w:pStyle w:val="Nadpis1"/>
        <w:numPr>
          <w:ilvl w:val="1"/>
          <w:numId w:val="3"/>
        </w:numPr>
        <w:tabs>
          <w:tab w:val="clear" w:pos="540"/>
        </w:tabs>
        <w:ind w:hanging="292"/>
        <w:rPr>
          <w:rFonts w:cs="Arial"/>
          <w:sz w:val="22"/>
          <w:szCs w:val="22"/>
        </w:rPr>
      </w:pPr>
      <w:r>
        <w:rPr>
          <w:rFonts w:cs="Arial"/>
          <w:sz w:val="22"/>
          <w:szCs w:val="22"/>
        </w:rPr>
        <w:t>N</w:t>
      </w:r>
      <w:r w:rsidRPr="00CE352A">
        <w:rPr>
          <w:rFonts w:cs="Arial"/>
          <w:sz w:val="22"/>
          <w:szCs w:val="22"/>
        </w:rPr>
        <w:t xml:space="preserve">a dohledové </w:t>
      </w:r>
      <w:r>
        <w:rPr>
          <w:rFonts w:cs="Arial"/>
          <w:sz w:val="22"/>
          <w:szCs w:val="22"/>
        </w:rPr>
        <w:t>nástroje/scénáře</w:t>
      </w:r>
      <w:r w:rsidRPr="00CE352A">
        <w:rPr>
          <w:rStyle w:val="Odkaznavysvtlivky"/>
          <w:rFonts w:cs="Arial"/>
          <w:sz w:val="22"/>
          <w:szCs w:val="22"/>
        </w:rPr>
        <w:endnoteReference w:id="12"/>
      </w:r>
    </w:p>
    <w:p w14:paraId="4304CFFC" w14:textId="77777777" w:rsidR="00D41DE9" w:rsidRPr="00904F0E" w:rsidRDefault="00D41DE9" w:rsidP="00D41DE9">
      <w:pPr>
        <w:pStyle w:val="Nadpis1"/>
        <w:numPr>
          <w:ilvl w:val="1"/>
          <w:numId w:val="3"/>
        </w:numPr>
        <w:tabs>
          <w:tab w:val="clear" w:pos="540"/>
        </w:tabs>
        <w:ind w:hanging="292"/>
        <w:rPr>
          <w:rFonts w:cs="Arial"/>
          <w:sz w:val="22"/>
          <w:szCs w:val="22"/>
        </w:rPr>
      </w:pPr>
      <w:r>
        <w:rPr>
          <w:rFonts w:cs="Arial"/>
          <w:sz w:val="22"/>
          <w:szCs w:val="22"/>
        </w:rPr>
        <w:t>Ostatní dopady</w:t>
      </w:r>
    </w:p>
    <w:p w14:paraId="2AABD1D0" w14:textId="77777777" w:rsidR="00D41DE9" w:rsidRPr="00BB6BCC" w:rsidRDefault="00D41DE9" w:rsidP="00D41DE9">
      <w:pPr>
        <w:spacing w:before="120"/>
        <w:rPr>
          <w:rFonts w:cs="Arial"/>
          <w:sz w:val="18"/>
          <w:szCs w:val="18"/>
        </w:rPr>
      </w:pPr>
      <w:r w:rsidRPr="00BB6BCC">
        <w:rPr>
          <w:rFonts w:cs="Arial"/>
          <w:sz w:val="18"/>
          <w:szCs w:val="18"/>
        </w:rPr>
        <w:t xml:space="preserve">(Pozn.: Pokud má požadavek dopady do dalších požadavků MZe, uveďte je </w:t>
      </w:r>
      <w:r>
        <w:rPr>
          <w:rFonts w:cs="Arial"/>
          <w:sz w:val="18"/>
          <w:szCs w:val="18"/>
        </w:rPr>
        <w:t xml:space="preserve">také </w:t>
      </w:r>
      <w:r w:rsidRPr="00BB6BCC">
        <w:rPr>
          <w:rFonts w:cs="Arial"/>
          <w:sz w:val="18"/>
          <w:szCs w:val="18"/>
        </w:rPr>
        <w:t>v tomto bodu.)</w:t>
      </w:r>
    </w:p>
    <w:p w14:paraId="1C9CD52F" w14:textId="77777777" w:rsidR="00D41DE9" w:rsidRPr="00BA1643" w:rsidRDefault="00D41DE9" w:rsidP="00D41DE9">
      <w:pPr>
        <w:rPr>
          <w:rFonts w:cs="Arial"/>
          <w:szCs w:val="22"/>
        </w:rPr>
      </w:pPr>
    </w:p>
    <w:p w14:paraId="47AB1D87" w14:textId="77777777" w:rsidR="00D41DE9" w:rsidRPr="0003534C" w:rsidRDefault="00D41DE9" w:rsidP="00D41DE9">
      <w:pPr>
        <w:pStyle w:val="Nadpis1"/>
        <w:numPr>
          <w:ilvl w:val="0"/>
          <w:numId w:val="3"/>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D41DE9" w:rsidRPr="00F23D33" w14:paraId="31558BE1" w14:textId="77777777" w:rsidTr="003A0BC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989964" w14:textId="77777777" w:rsidR="00D41DE9" w:rsidRPr="00F23D33" w:rsidRDefault="00D41DE9" w:rsidP="003A0BC7">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414089" w14:textId="77777777" w:rsidR="00D41DE9" w:rsidRPr="00F23D33" w:rsidRDefault="00D41DE9" w:rsidP="003A0BC7">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D41DE9" w:rsidRPr="00F23D33" w14:paraId="7A3C68D7" w14:textId="77777777" w:rsidTr="003A0BC7">
        <w:trPr>
          <w:trHeight w:val="284"/>
        </w:trPr>
        <w:tc>
          <w:tcPr>
            <w:tcW w:w="2126" w:type="dxa"/>
            <w:tcBorders>
              <w:right w:val="dotted" w:sz="4" w:space="0" w:color="auto"/>
            </w:tcBorders>
            <w:shd w:val="clear" w:color="auto" w:fill="auto"/>
            <w:noWrap/>
            <w:vAlign w:val="bottom"/>
          </w:tcPr>
          <w:p w14:paraId="39E414D9" w14:textId="77777777" w:rsidR="00D41DE9" w:rsidRPr="00F23D33" w:rsidRDefault="003A0BC7" w:rsidP="003A0BC7">
            <w:pPr>
              <w:spacing w:after="0"/>
              <w:rPr>
                <w:rFonts w:cs="Arial"/>
                <w:color w:val="000000"/>
                <w:szCs w:val="22"/>
                <w:lang w:eastAsia="cs-CZ"/>
              </w:rPr>
            </w:pPr>
            <w:r>
              <w:rPr>
                <w:rFonts w:cs="Arial"/>
                <w:color w:val="000000"/>
                <w:szCs w:val="22"/>
                <w:lang w:eastAsia="cs-CZ"/>
              </w:rPr>
              <w:t>MZE,SZIF, AgriBus</w:t>
            </w:r>
          </w:p>
        </w:tc>
        <w:tc>
          <w:tcPr>
            <w:tcW w:w="7654" w:type="dxa"/>
            <w:tcBorders>
              <w:left w:val="dotted" w:sz="4" w:space="0" w:color="auto"/>
              <w:right w:val="dotted" w:sz="4" w:space="0" w:color="auto"/>
            </w:tcBorders>
            <w:shd w:val="clear" w:color="auto" w:fill="auto"/>
            <w:noWrap/>
            <w:vAlign w:val="bottom"/>
          </w:tcPr>
          <w:p w14:paraId="7E00A810" w14:textId="77777777" w:rsidR="00D41DE9" w:rsidRPr="00F23D33" w:rsidRDefault="003A0BC7" w:rsidP="003A0BC7">
            <w:pPr>
              <w:spacing w:after="0"/>
              <w:rPr>
                <w:rFonts w:cs="Arial"/>
                <w:color w:val="000000"/>
                <w:szCs w:val="22"/>
                <w:lang w:eastAsia="cs-CZ"/>
              </w:rPr>
            </w:pPr>
            <w:r>
              <w:rPr>
                <w:rFonts w:cs="Arial"/>
                <w:color w:val="000000"/>
                <w:szCs w:val="22"/>
                <w:lang w:eastAsia="cs-CZ"/>
              </w:rPr>
              <w:t>Součinnost při testování</w:t>
            </w:r>
            <w:r w:rsidR="002E3E6F">
              <w:rPr>
                <w:rFonts w:cs="Arial"/>
                <w:color w:val="000000"/>
                <w:szCs w:val="22"/>
                <w:lang w:eastAsia="cs-CZ"/>
              </w:rPr>
              <w:t xml:space="preserve"> a akceptaci PZ</w:t>
            </w:r>
          </w:p>
        </w:tc>
      </w:tr>
      <w:tr w:rsidR="00D41DE9" w:rsidRPr="00F23D33" w14:paraId="4598976A" w14:textId="77777777" w:rsidTr="003A0BC7">
        <w:trPr>
          <w:trHeight w:val="284"/>
        </w:trPr>
        <w:tc>
          <w:tcPr>
            <w:tcW w:w="2126" w:type="dxa"/>
            <w:tcBorders>
              <w:right w:val="dotted" w:sz="4" w:space="0" w:color="auto"/>
            </w:tcBorders>
            <w:shd w:val="clear" w:color="auto" w:fill="auto"/>
            <w:noWrap/>
            <w:vAlign w:val="bottom"/>
          </w:tcPr>
          <w:p w14:paraId="7A8F0A32" w14:textId="77777777" w:rsidR="00D41DE9" w:rsidRPr="00F23D33" w:rsidRDefault="00D41DE9" w:rsidP="003A0BC7">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5C871760" w14:textId="77777777" w:rsidR="00D41DE9" w:rsidRPr="00F23D33" w:rsidRDefault="00D41DE9" w:rsidP="003A0BC7">
            <w:pPr>
              <w:spacing w:after="0"/>
              <w:rPr>
                <w:rFonts w:cs="Arial"/>
                <w:color w:val="000000"/>
                <w:szCs w:val="22"/>
                <w:lang w:eastAsia="cs-CZ"/>
              </w:rPr>
            </w:pPr>
          </w:p>
        </w:tc>
      </w:tr>
    </w:tbl>
    <w:p w14:paraId="09F599AC" w14:textId="77777777" w:rsidR="00D41DE9" w:rsidRPr="00F81B94" w:rsidRDefault="00D41DE9" w:rsidP="00D41DE9">
      <w:pPr>
        <w:rPr>
          <w:sz w:val="18"/>
          <w:szCs w:val="18"/>
        </w:rPr>
      </w:pPr>
      <w:r w:rsidRPr="00F81B94">
        <w:rPr>
          <w:sz w:val="18"/>
          <w:szCs w:val="18"/>
        </w:rPr>
        <w:t>(Pozn.: K popisu požadavku uveďte etapu, kdy bude součinnost vyžadována.)</w:t>
      </w:r>
    </w:p>
    <w:p w14:paraId="2E151EFF" w14:textId="77777777" w:rsidR="00D41DE9" w:rsidRPr="005D454E" w:rsidRDefault="00D41DE9" w:rsidP="00D41DE9"/>
    <w:p w14:paraId="7B52E95C" w14:textId="77777777" w:rsidR="00D41DE9" w:rsidRPr="0003534C" w:rsidRDefault="00D41DE9" w:rsidP="00D41DE9">
      <w:pPr>
        <w:pStyle w:val="Nadpis1"/>
        <w:numPr>
          <w:ilvl w:val="0"/>
          <w:numId w:val="3"/>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3"/>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D41DE9" w:rsidRPr="00F23D33" w14:paraId="2CC1685F" w14:textId="77777777" w:rsidTr="003A0BC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CF6EA0" w14:textId="77777777" w:rsidR="00D41DE9" w:rsidRPr="00F23D33" w:rsidRDefault="00D41DE9" w:rsidP="003A0BC7">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4ED3C1DF" w14:textId="77777777" w:rsidR="00D41DE9" w:rsidRPr="00F23D33" w:rsidRDefault="00D41DE9" w:rsidP="003A0BC7">
            <w:pPr>
              <w:spacing w:after="0"/>
              <w:rPr>
                <w:rFonts w:cs="Arial"/>
                <w:b/>
                <w:bCs/>
                <w:color w:val="000000"/>
                <w:szCs w:val="22"/>
                <w:lang w:eastAsia="cs-CZ"/>
              </w:rPr>
            </w:pPr>
            <w:r w:rsidRPr="00F23D33">
              <w:rPr>
                <w:rFonts w:cs="Arial"/>
                <w:b/>
                <w:bCs/>
                <w:color w:val="000000"/>
                <w:szCs w:val="22"/>
                <w:lang w:eastAsia="cs-CZ"/>
              </w:rPr>
              <w:t>Termín</w:t>
            </w:r>
            <w:r w:rsidR="002E3E6F">
              <w:rPr>
                <w:rFonts w:cs="Arial"/>
                <w:b/>
                <w:bCs/>
                <w:color w:val="000000"/>
                <w:szCs w:val="22"/>
                <w:lang w:eastAsia="cs-CZ"/>
              </w:rPr>
              <w:t xml:space="preserve"> */</w:t>
            </w:r>
          </w:p>
        </w:tc>
      </w:tr>
      <w:tr w:rsidR="00D41DE9" w:rsidRPr="00F23D33" w14:paraId="4803B680" w14:textId="77777777" w:rsidTr="003A0BC7">
        <w:trPr>
          <w:trHeight w:val="284"/>
        </w:trPr>
        <w:tc>
          <w:tcPr>
            <w:tcW w:w="7229" w:type="dxa"/>
            <w:tcBorders>
              <w:right w:val="dotted" w:sz="4" w:space="0" w:color="auto"/>
            </w:tcBorders>
            <w:shd w:val="clear" w:color="auto" w:fill="auto"/>
            <w:noWrap/>
            <w:vAlign w:val="bottom"/>
          </w:tcPr>
          <w:p w14:paraId="12CDCE9E" w14:textId="77777777" w:rsidR="00D41DE9" w:rsidRPr="00F23D33" w:rsidRDefault="0026772E" w:rsidP="003A0BC7">
            <w:pPr>
              <w:spacing w:after="0"/>
              <w:rPr>
                <w:rFonts w:cs="Arial"/>
                <w:color w:val="000000"/>
                <w:szCs w:val="22"/>
                <w:lang w:eastAsia="cs-CZ"/>
              </w:rPr>
            </w:pPr>
            <w:r>
              <w:rPr>
                <w:rFonts w:cs="Arial"/>
                <w:color w:val="000000"/>
                <w:szCs w:val="22"/>
                <w:lang w:eastAsia="cs-CZ"/>
              </w:rPr>
              <w:t>Akceptace</w:t>
            </w:r>
          </w:p>
        </w:tc>
        <w:tc>
          <w:tcPr>
            <w:tcW w:w="2552" w:type="dxa"/>
            <w:tcBorders>
              <w:left w:val="dotted" w:sz="4" w:space="0" w:color="auto"/>
            </w:tcBorders>
            <w:shd w:val="clear" w:color="auto" w:fill="auto"/>
            <w:vAlign w:val="bottom"/>
          </w:tcPr>
          <w:p w14:paraId="7C7C4F86" w14:textId="77777777" w:rsidR="00D41DE9" w:rsidRPr="00F23D33" w:rsidRDefault="0026772E" w:rsidP="003A0BC7">
            <w:pPr>
              <w:spacing w:after="0"/>
              <w:rPr>
                <w:rFonts w:cs="Arial"/>
                <w:color w:val="000000"/>
                <w:szCs w:val="22"/>
                <w:lang w:eastAsia="cs-CZ"/>
              </w:rPr>
            </w:pPr>
            <w:r>
              <w:rPr>
                <w:rFonts w:cs="Arial"/>
                <w:color w:val="000000"/>
                <w:szCs w:val="22"/>
                <w:lang w:eastAsia="cs-CZ"/>
              </w:rPr>
              <w:t>15.4.2021</w:t>
            </w:r>
          </w:p>
        </w:tc>
      </w:tr>
      <w:tr w:rsidR="00D41DE9" w:rsidRPr="00F23D33" w14:paraId="7ACC6DDC" w14:textId="77777777" w:rsidTr="003A0BC7">
        <w:trPr>
          <w:trHeight w:val="284"/>
        </w:trPr>
        <w:tc>
          <w:tcPr>
            <w:tcW w:w="7229" w:type="dxa"/>
            <w:tcBorders>
              <w:right w:val="dotted" w:sz="4" w:space="0" w:color="auto"/>
            </w:tcBorders>
            <w:shd w:val="clear" w:color="auto" w:fill="auto"/>
            <w:noWrap/>
            <w:vAlign w:val="bottom"/>
          </w:tcPr>
          <w:p w14:paraId="517D18DA" w14:textId="77777777" w:rsidR="00D41DE9" w:rsidRPr="00F23D33" w:rsidRDefault="00D41DE9" w:rsidP="003A0BC7">
            <w:pPr>
              <w:spacing w:after="0"/>
              <w:rPr>
                <w:rFonts w:cs="Arial"/>
                <w:color w:val="000000"/>
                <w:szCs w:val="22"/>
                <w:lang w:eastAsia="cs-CZ"/>
              </w:rPr>
            </w:pPr>
          </w:p>
        </w:tc>
        <w:tc>
          <w:tcPr>
            <w:tcW w:w="2552" w:type="dxa"/>
            <w:tcBorders>
              <w:left w:val="dotted" w:sz="4" w:space="0" w:color="auto"/>
            </w:tcBorders>
            <w:shd w:val="clear" w:color="auto" w:fill="auto"/>
            <w:vAlign w:val="bottom"/>
          </w:tcPr>
          <w:p w14:paraId="472F408E" w14:textId="77777777" w:rsidR="00D41DE9" w:rsidRPr="00F23D33" w:rsidRDefault="00D41DE9" w:rsidP="003A0BC7">
            <w:pPr>
              <w:spacing w:after="0"/>
              <w:rPr>
                <w:rFonts w:cs="Arial"/>
                <w:color w:val="000000"/>
                <w:szCs w:val="22"/>
                <w:lang w:eastAsia="cs-CZ"/>
              </w:rPr>
            </w:pPr>
          </w:p>
        </w:tc>
      </w:tr>
    </w:tbl>
    <w:p w14:paraId="0F9F8ECE" w14:textId="77777777" w:rsidR="00D41DE9" w:rsidRPr="002E3E6F" w:rsidRDefault="002E3E6F" w:rsidP="002E3E6F">
      <w:pPr>
        <w:jc w:val="both"/>
        <w:rPr>
          <w:sz w:val="18"/>
          <w:szCs w:val="18"/>
        </w:rPr>
      </w:pPr>
      <w:r w:rsidRPr="002E3E6F">
        <w:rPr>
          <w:sz w:val="18"/>
          <w:szCs w:val="18"/>
        </w:rPr>
        <w:t xml:space="preserve">*/ Upozornění: Uvedený harmonogram je platný v případě, že Dodavatel obdrží objednávku v rozmezí </w:t>
      </w:r>
      <w:r w:rsidR="0038256E">
        <w:rPr>
          <w:sz w:val="18"/>
          <w:szCs w:val="18"/>
        </w:rPr>
        <w:t>12.</w:t>
      </w:r>
      <w:r w:rsidR="00536282">
        <w:rPr>
          <w:sz w:val="18"/>
          <w:szCs w:val="18"/>
        </w:rPr>
        <w:t>01</w:t>
      </w:r>
      <w:r w:rsidR="0038256E">
        <w:rPr>
          <w:sz w:val="18"/>
          <w:szCs w:val="18"/>
        </w:rPr>
        <w:t>-15.01.21</w:t>
      </w:r>
      <w:r w:rsidRPr="002E3E6F">
        <w:rPr>
          <w:sz w:val="18"/>
          <w:szCs w:val="18"/>
        </w:rPr>
        <w:t>. V případě pozdějšího data objednání si Dodavatel vyhrazuje právo na úpravu harmonogramu v závislosti na aktuálním vytížení kapacit daného realizačního týmu Dodavatele či stanovení priorit ze strany Objednatele.</w:t>
      </w:r>
    </w:p>
    <w:p w14:paraId="77362E4E" w14:textId="77777777" w:rsidR="00D41DE9" w:rsidRPr="0003534C" w:rsidRDefault="00D41DE9" w:rsidP="00D41DE9">
      <w:pPr>
        <w:pStyle w:val="Nadpis1"/>
        <w:numPr>
          <w:ilvl w:val="0"/>
          <w:numId w:val="3"/>
        </w:numPr>
        <w:tabs>
          <w:tab w:val="clear" w:pos="540"/>
        </w:tabs>
        <w:ind w:left="284" w:hanging="284"/>
        <w:rPr>
          <w:rFonts w:cs="Arial"/>
          <w:sz w:val="22"/>
          <w:szCs w:val="22"/>
        </w:rPr>
      </w:pPr>
      <w:r w:rsidRPr="0003534C">
        <w:rPr>
          <w:rFonts w:cs="Arial"/>
          <w:sz w:val="22"/>
          <w:szCs w:val="22"/>
        </w:rPr>
        <w:t>Pracnost a cenová nabídka navrhovaného řešení</w:t>
      </w:r>
    </w:p>
    <w:p w14:paraId="749B4C63" w14:textId="77777777" w:rsidR="00D41DE9" w:rsidRPr="00F23D33" w:rsidRDefault="00D41DE9" w:rsidP="00D41DE9">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923"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686"/>
        <w:gridCol w:w="1275"/>
        <w:gridCol w:w="1701"/>
        <w:gridCol w:w="1560"/>
      </w:tblGrid>
      <w:tr w:rsidR="00D41DE9" w:rsidRPr="00F23D33" w14:paraId="38B266C8" w14:textId="77777777" w:rsidTr="0038256E">
        <w:tc>
          <w:tcPr>
            <w:tcW w:w="1701" w:type="dxa"/>
            <w:tcBorders>
              <w:top w:val="single" w:sz="8" w:space="0" w:color="auto"/>
              <w:left w:val="single" w:sz="8" w:space="0" w:color="auto"/>
              <w:bottom w:val="single" w:sz="8" w:space="0" w:color="auto"/>
              <w:right w:val="single" w:sz="8" w:space="0" w:color="auto"/>
            </w:tcBorders>
          </w:tcPr>
          <w:p w14:paraId="04CE5B18" w14:textId="77777777" w:rsidR="00D41DE9" w:rsidRPr="00F23D33" w:rsidRDefault="00D41DE9" w:rsidP="003A0BC7">
            <w:pPr>
              <w:pStyle w:val="Tabulka"/>
              <w:rPr>
                <w:szCs w:val="22"/>
              </w:rPr>
            </w:pPr>
            <w:r w:rsidRPr="00CB1115">
              <w:rPr>
                <w:b/>
                <w:szCs w:val="22"/>
              </w:rPr>
              <w:t>Oblast / role</w:t>
            </w:r>
            <w:r w:rsidRPr="00F23D33">
              <w:rPr>
                <w:rStyle w:val="Odkaznavysvtlivky"/>
                <w:szCs w:val="22"/>
              </w:rPr>
              <w:endnoteReference w:id="14"/>
            </w:r>
          </w:p>
        </w:tc>
        <w:tc>
          <w:tcPr>
            <w:tcW w:w="3686" w:type="dxa"/>
            <w:tcBorders>
              <w:top w:val="single" w:sz="8" w:space="0" w:color="auto"/>
              <w:left w:val="single" w:sz="8" w:space="0" w:color="auto"/>
              <w:bottom w:val="single" w:sz="8" w:space="0" w:color="auto"/>
              <w:right w:val="single" w:sz="8" w:space="0" w:color="auto"/>
            </w:tcBorders>
          </w:tcPr>
          <w:p w14:paraId="7B895532" w14:textId="77777777" w:rsidR="00D41DE9" w:rsidRPr="00CB1115" w:rsidRDefault="00D41DE9" w:rsidP="003A0BC7">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5E96692E" w14:textId="77777777" w:rsidR="00D41DE9" w:rsidRPr="00CB1115" w:rsidRDefault="00D41DE9" w:rsidP="003A0BC7">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4B4DFA07" w14:textId="77777777" w:rsidR="00D41DE9" w:rsidRPr="00CB1115" w:rsidRDefault="00D41DE9" w:rsidP="003A0BC7">
            <w:pPr>
              <w:pStyle w:val="Tabulka"/>
              <w:rPr>
                <w:b/>
                <w:szCs w:val="22"/>
              </w:rPr>
            </w:pPr>
            <w:r>
              <w:rPr>
                <w:b/>
                <w:szCs w:val="22"/>
              </w:rPr>
              <w:t>v Kč bez DPH</w:t>
            </w:r>
          </w:p>
        </w:tc>
        <w:tc>
          <w:tcPr>
            <w:tcW w:w="1560" w:type="dxa"/>
            <w:tcBorders>
              <w:top w:val="single" w:sz="8" w:space="0" w:color="auto"/>
              <w:left w:val="single" w:sz="8" w:space="0" w:color="auto"/>
              <w:bottom w:val="single" w:sz="8" w:space="0" w:color="auto"/>
              <w:right w:val="single" w:sz="8" w:space="0" w:color="auto"/>
            </w:tcBorders>
          </w:tcPr>
          <w:p w14:paraId="097DC31A" w14:textId="77777777" w:rsidR="00D41DE9" w:rsidRPr="00CB1115" w:rsidRDefault="00D41DE9" w:rsidP="003A0BC7">
            <w:pPr>
              <w:pStyle w:val="Tabulka"/>
              <w:rPr>
                <w:b/>
                <w:szCs w:val="22"/>
              </w:rPr>
            </w:pPr>
            <w:r>
              <w:rPr>
                <w:b/>
                <w:szCs w:val="22"/>
              </w:rPr>
              <w:t>v Kč s DPH</w:t>
            </w:r>
          </w:p>
        </w:tc>
      </w:tr>
      <w:tr w:rsidR="00D41DE9" w:rsidRPr="00F23D33" w14:paraId="3DE82373" w14:textId="77777777" w:rsidTr="0038256E">
        <w:trPr>
          <w:trHeight w:hRule="exact" w:val="20"/>
        </w:trPr>
        <w:tc>
          <w:tcPr>
            <w:tcW w:w="1701" w:type="dxa"/>
            <w:tcBorders>
              <w:top w:val="single" w:sz="8" w:space="0" w:color="auto"/>
              <w:left w:val="dotted" w:sz="4" w:space="0" w:color="auto"/>
            </w:tcBorders>
          </w:tcPr>
          <w:p w14:paraId="2F1DD22F" w14:textId="77777777" w:rsidR="00D41DE9" w:rsidRPr="00F23D33" w:rsidRDefault="00D41DE9" w:rsidP="003A0BC7">
            <w:pPr>
              <w:pStyle w:val="Tabulka"/>
              <w:rPr>
                <w:szCs w:val="22"/>
              </w:rPr>
            </w:pPr>
          </w:p>
        </w:tc>
        <w:tc>
          <w:tcPr>
            <w:tcW w:w="3686" w:type="dxa"/>
            <w:tcBorders>
              <w:top w:val="single" w:sz="8" w:space="0" w:color="auto"/>
              <w:left w:val="dotted" w:sz="4" w:space="0" w:color="auto"/>
            </w:tcBorders>
          </w:tcPr>
          <w:p w14:paraId="26153283" w14:textId="77777777" w:rsidR="00D41DE9" w:rsidRPr="00F23D33" w:rsidRDefault="00D41DE9" w:rsidP="003A0BC7">
            <w:pPr>
              <w:pStyle w:val="Tabulka"/>
              <w:rPr>
                <w:szCs w:val="22"/>
              </w:rPr>
            </w:pPr>
          </w:p>
        </w:tc>
        <w:tc>
          <w:tcPr>
            <w:tcW w:w="1275" w:type="dxa"/>
            <w:tcBorders>
              <w:top w:val="single" w:sz="8" w:space="0" w:color="auto"/>
            </w:tcBorders>
          </w:tcPr>
          <w:p w14:paraId="163F927A" w14:textId="77777777" w:rsidR="00D41DE9" w:rsidRPr="00F23D33" w:rsidRDefault="00D41DE9" w:rsidP="003A0BC7">
            <w:pPr>
              <w:pStyle w:val="Tabulka"/>
              <w:rPr>
                <w:szCs w:val="22"/>
              </w:rPr>
            </w:pPr>
          </w:p>
        </w:tc>
        <w:tc>
          <w:tcPr>
            <w:tcW w:w="1701" w:type="dxa"/>
            <w:tcBorders>
              <w:top w:val="single" w:sz="8" w:space="0" w:color="auto"/>
            </w:tcBorders>
          </w:tcPr>
          <w:p w14:paraId="1FE2FF5B" w14:textId="77777777" w:rsidR="00D41DE9" w:rsidRPr="00F23D33" w:rsidRDefault="00D41DE9" w:rsidP="003A0BC7">
            <w:pPr>
              <w:pStyle w:val="Tabulka"/>
              <w:rPr>
                <w:szCs w:val="22"/>
              </w:rPr>
            </w:pPr>
          </w:p>
        </w:tc>
        <w:tc>
          <w:tcPr>
            <w:tcW w:w="1560" w:type="dxa"/>
            <w:tcBorders>
              <w:top w:val="single" w:sz="8" w:space="0" w:color="auto"/>
            </w:tcBorders>
          </w:tcPr>
          <w:p w14:paraId="626AFFE7" w14:textId="77777777" w:rsidR="00D41DE9" w:rsidRPr="00F23D33" w:rsidRDefault="00D41DE9" w:rsidP="003A0BC7">
            <w:pPr>
              <w:pStyle w:val="Tabulka"/>
              <w:rPr>
                <w:szCs w:val="22"/>
              </w:rPr>
            </w:pPr>
          </w:p>
        </w:tc>
      </w:tr>
      <w:tr w:rsidR="007160A3" w:rsidRPr="00F23D33" w14:paraId="116C5743" w14:textId="77777777" w:rsidTr="0038256E">
        <w:trPr>
          <w:trHeight w:val="397"/>
        </w:trPr>
        <w:tc>
          <w:tcPr>
            <w:tcW w:w="1701" w:type="dxa"/>
            <w:tcBorders>
              <w:top w:val="dotted" w:sz="4" w:space="0" w:color="auto"/>
              <w:left w:val="dotted" w:sz="4" w:space="0" w:color="auto"/>
            </w:tcBorders>
          </w:tcPr>
          <w:p w14:paraId="0DA4C726" w14:textId="77777777" w:rsidR="007160A3" w:rsidRPr="00F23D33" w:rsidRDefault="007160A3" w:rsidP="007160A3">
            <w:pPr>
              <w:pStyle w:val="Tabulka"/>
              <w:rPr>
                <w:szCs w:val="22"/>
              </w:rPr>
            </w:pPr>
          </w:p>
        </w:tc>
        <w:tc>
          <w:tcPr>
            <w:tcW w:w="3686" w:type="dxa"/>
            <w:tcBorders>
              <w:top w:val="dotted" w:sz="4" w:space="0" w:color="auto"/>
              <w:left w:val="dotted" w:sz="4" w:space="0" w:color="auto"/>
            </w:tcBorders>
          </w:tcPr>
          <w:p w14:paraId="0578C484" w14:textId="77777777" w:rsidR="007160A3" w:rsidRPr="00F23D33" w:rsidRDefault="007160A3" w:rsidP="007160A3">
            <w:pPr>
              <w:pStyle w:val="Tabulka"/>
              <w:rPr>
                <w:szCs w:val="22"/>
              </w:rPr>
            </w:pPr>
            <w:r>
              <w:rPr>
                <w:szCs w:val="22"/>
              </w:rPr>
              <w:t>Viz cenová nabídka v příloze č. 01</w:t>
            </w:r>
          </w:p>
        </w:tc>
        <w:tc>
          <w:tcPr>
            <w:tcW w:w="1275" w:type="dxa"/>
            <w:tcBorders>
              <w:top w:val="dotted" w:sz="4" w:space="0" w:color="auto"/>
            </w:tcBorders>
          </w:tcPr>
          <w:p w14:paraId="0517A8EA" w14:textId="77777777" w:rsidR="007160A3" w:rsidRPr="00F23D33" w:rsidRDefault="007160A3" w:rsidP="007160A3">
            <w:pPr>
              <w:pStyle w:val="Tabulka"/>
              <w:rPr>
                <w:szCs w:val="22"/>
              </w:rPr>
            </w:pPr>
            <w:r w:rsidRPr="0038256E">
              <w:rPr>
                <w:szCs w:val="22"/>
              </w:rPr>
              <w:t>68</w:t>
            </w:r>
            <w:r>
              <w:rPr>
                <w:szCs w:val="22"/>
              </w:rPr>
              <w:t>1</w:t>
            </w:r>
            <w:r w:rsidRPr="0038256E">
              <w:rPr>
                <w:szCs w:val="22"/>
              </w:rPr>
              <w:t>,50</w:t>
            </w:r>
          </w:p>
        </w:tc>
        <w:tc>
          <w:tcPr>
            <w:tcW w:w="1701" w:type="dxa"/>
            <w:tcBorders>
              <w:top w:val="dotted" w:sz="4" w:space="0" w:color="auto"/>
            </w:tcBorders>
          </w:tcPr>
          <w:p w14:paraId="77B7CBE2" w14:textId="77777777" w:rsidR="007160A3" w:rsidRPr="009B5B4B" w:rsidRDefault="007160A3" w:rsidP="007160A3">
            <w:r w:rsidRPr="009B5B4B">
              <w:t xml:space="preserve"> 6 065 350,00</w:t>
            </w:r>
          </w:p>
        </w:tc>
        <w:tc>
          <w:tcPr>
            <w:tcW w:w="1560" w:type="dxa"/>
            <w:tcBorders>
              <w:top w:val="dotted" w:sz="4" w:space="0" w:color="auto"/>
            </w:tcBorders>
          </w:tcPr>
          <w:p w14:paraId="611583C0" w14:textId="77777777" w:rsidR="007160A3" w:rsidRDefault="007160A3" w:rsidP="007160A3">
            <w:r w:rsidRPr="009B5B4B">
              <w:t>7 339 073,50</w:t>
            </w:r>
          </w:p>
        </w:tc>
      </w:tr>
      <w:tr w:rsidR="007160A3" w:rsidRPr="00F23D33" w14:paraId="366D5602" w14:textId="77777777" w:rsidTr="0038256E">
        <w:trPr>
          <w:trHeight w:val="397"/>
        </w:trPr>
        <w:tc>
          <w:tcPr>
            <w:tcW w:w="5387" w:type="dxa"/>
            <w:gridSpan w:val="2"/>
            <w:tcBorders>
              <w:left w:val="dotted" w:sz="4" w:space="0" w:color="auto"/>
              <w:bottom w:val="dotted" w:sz="4" w:space="0" w:color="auto"/>
            </w:tcBorders>
          </w:tcPr>
          <w:p w14:paraId="045C5825" w14:textId="77777777" w:rsidR="007160A3" w:rsidRPr="00CB1115" w:rsidRDefault="007160A3" w:rsidP="007160A3">
            <w:pPr>
              <w:pStyle w:val="Tabulka"/>
              <w:rPr>
                <w:b/>
                <w:szCs w:val="22"/>
              </w:rPr>
            </w:pPr>
            <w:r w:rsidRPr="00CB1115">
              <w:rPr>
                <w:b/>
                <w:szCs w:val="22"/>
              </w:rPr>
              <w:t>Celkem:</w:t>
            </w:r>
          </w:p>
        </w:tc>
        <w:tc>
          <w:tcPr>
            <w:tcW w:w="1275" w:type="dxa"/>
            <w:tcBorders>
              <w:bottom w:val="dotted" w:sz="4" w:space="0" w:color="auto"/>
            </w:tcBorders>
          </w:tcPr>
          <w:p w14:paraId="65AE3CC2" w14:textId="77777777" w:rsidR="007160A3" w:rsidRPr="00F23D33" w:rsidRDefault="007160A3" w:rsidP="007160A3">
            <w:pPr>
              <w:pStyle w:val="Tabulka"/>
              <w:rPr>
                <w:szCs w:val="22"/>
              </w:rPr>
            </w:pPr>
            <w:r w:rsidRPr="0038256E">
              <w:rPr>
                <w:szCs w:val="22"/>
              </w:rPr>
              <w:t>68</w:t>
            </w:r>
            <w:r>
              <w:rPr>
                <w:szCs w:val="22"/>
              </w:rPr>
              <w:t>1</w:t>
            </w:r>
            <w:r w:rsidRPr="0038256E">
              <w:rPr>
                <w:szCs w:val="22"/>
              </w:rPr>
              <w:t>,50</w:t>
            </w:r>
          </w:p>
        </w:tc>
        <w:tc>
          <w:tcPr>
            <w:tcW w:w="1701" w:type="dxa"/>
            <w:tcBorders>
              <w:bottom w:val="dotted" w:sz="4" w:space="0" w:color="auto"/>
            </w:tcBorders>
          </w:tcPr>
          <w:p w14:paraId="685DDCF4" w14:textId="77777777" w:rsidR="007160A3" w:rsidRPr="00DB4D22" w:rsidRDefault="007160A3" w:rsidP="007160A3">
            <w:r w:rsidRPr="00DB4D22">
              <w:t xml:space="preserve"> 6 065 350,00</w:t>
            </w:r>
          </w:p>
        </w:tc>
        <w:tc>
          <w:tcPr>
            <w:tcW w:w="1560" w:type="dxa"/>
            <w:tcBorders>
              <w:bottom w:val="dotted" w:sz="4" w:space="0" w:color="auto"/>
            </w:tcBorders>
          </w:tcPr>
          <w:p w14:paraId="73F26DDB" w14:textId="77777777" w:rsidR="007160A3" w:rsidRDefault="007160A3" w:rsidP="007160A3">
            <w:r w:rsidRPr="00DB4D22">
              <w:t>7 339 073,50</w:t>
            </w:r>
          </w:p>
        </w:tc>
      </w:tr>
    </w:tbl>
    <w:p w14:paraId="1B89507D" w14:textId="77777777" w:rsidR="00D41DE9" w:rsidRPr="00F23D33" w:rsidRDefault="00D41DE9" w:rsidP="00D41DE9">
      <w:pPr>
        <w:spacing w:after="0"/>
        <w:rPr>
          <w:rFonts w:cs="Arial"/>
          <w:sz w:val="8"/>
          <w:szCs w:val="8"/>
        </w:rPr>
      </w:pPr>
    </w:p>
    <w:p w14:paraId="7DE18301" w14:textId="77777777" w:rsidR="00D41DE9" w:rsidRPr="00F81B94" w:rsidRDefault="00D41DE9" w:rsidP="00D41DE9">
      <w:pPr>
        <w:spacing w:after="0"/>
        <w:rPr>
          <w:rFonts w:cs="Arial"/>
          <w:sz w:val="18"/>
          <w:szCs w:val="18"/>
        </w:rPr>
      </w:pPr>
      <w:r w:rsidRPr="00F81B94">
        <w:rPr>
          <w:rFonts w:cs="Arial"/>
          <w:sz w:val="18"/>
          <w:szCs w:val="18"/>
        </w:rPr>
        <w:t>(Pozn.: MD – člověkoden, MJ – měrná jednotka, např. počet kusů)</w:t>
      </w:r>
    </w:p>
    <w:p w14:paraId="4F6BB506" w14:textId="77777777" w:rsidR="00D41DE9" w:rsidRDefault="00D41DE9" w:rsidP="00D41DE9"/>
    <w:p w14:paraId="720C842A" w14:textId="77777777" w:rsidR="00D41DE9" w:rsidRPr="0003534C" w:rsidRDefault="00D41DE9" w:rsidP="00D41DE9">
      <w:pPr>
        <w:pStyle w:val="Nadpis1"/>
        <w:numPr>
          <w:ilvl w:val="0"/>
          <w:numId w:val="3"/>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D41DE9" w:rsidRPr="006C3557" w14:paraId="75F5FC46" w14:textId="77777777" w:rsidTr="003A0BC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37290E" w14:textId="77777777" w:rsidR="00D41DE9" w:rsidRPr="006C3557" w:rsidRDefault="00D41DE9" w:rsidP="003A0BC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2EEA36" w14:textId="77777777" w:rsidR="00D41DE9" w:rsidRPr="006C3557" w:rsidRDefault="00D41DE9" w:rsidP="003A0BC7">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72DBD136" w14:textId="77777777" w:rsidR="00D41DE9" w:rsidRPr="0038256E" w:rsidRDefault="00D41DE9" w:rsidP="0038256E">
            <w:pPr>
              <w:spacing w:after="0"/>
              <w:rPr>
                <w:rFonts w:cs="Arial"/>
                <w:bCs/>
                <w:color w:val="000000"/>
                <w:szCs w:val="22"/>
                <w:lang w:eastAsia="cs-CZ"/>
              </w:rPr>
            </w:pPr>
            <w:r w:rsidRPr="006C3557">
              <w:rPr>
                <w:rFonts w:cs="Arial"/>
                <w:b/>
                <w:bCs/>
                <w:color w:val="000000"/>
                <w:szCs w:val="22"/>
                <w:lang w:eastAsia="cs-CZ"/>
              </w:rPr>
              <w:t xml:space="preserve">Formát </w:t>
            </w:r>
            <w:r w:rsidRPr="0038256E">
              <w:rPr>
                <w:rFonts w:cs="Arial"/>
                <w:bCs/>
                <w:color w:val="000000"/>
                <w:sz w:val="20"/>
                <w:szCs w:val="22"/>
                <w:lang w:eastAsia="cs-CZ"/>
              </w:rPr>
              <w:t>(CD, listinná forma)</w:t>
            </w:r>
          </w:p>
        </w:tc>
      </w:tr>
      <w:tr w:rsidR="00D41DE9" w:rsidRPr="006C3557" w14:paraId="1B546E0B" w14:textId="77777777" w:rsidTr="003A0BC7">
        <w:trPr>
          <w:trHeight w:val="284"/>
        </w:trPr>
        <w:tc>
          <w:tcPr>
            <w:tcW w:w="710" w:type="dxa"/>
            <w:tcBorders>
              <w:right w:val="dotted" w:sz="4" w:space="0" w:color="auto"/>
            </w:tcBorders>
            <w:shd w:val="clear" w:color="auto" w:fill="auto"/>
            <w:noWrap/>
            <w:vAlign w:val="bottom"/>
          </w:tcPr>
          <w:p w14:paraId="78DC0CC7" w14:textId="77777777" w:rsidR="00D41DE9" w:rsidRPr="006C3557" w:rsidRDefault="0038256E" w:rsidP="003A0BC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2CE3182B" w14:textId="77777777" w:rsidR="00D41DE9" w:rsidRPr="006C3557" w:rsidRDefault="0038256E" w:rsidP="003A0BC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1F22F66D" w14:textId="77777777" w:rsidR="00D41DE9" w:rsidRPr="006C3557" w:rsidRDefault="0038256E" w:rsidP="003A0BC7">
            <w:pPr>
              <w:spacing w:after="0"/>
              <w:rPr>
                <w:rFonts w:cs="Arial"/>
                <w:color w:val="000000"/>
                <w:szCs w:val="22"/>
                <w:lang w:eastAsia="cs-CZ"/>
              </w:rPr>
            </w:pPr>
            <w:r>
              <w:rPr>
                <w:rFonts w:cs="Arial"/>
                <w:color w:val="000000"/>
                <w:szCs w:val="22"/>
                <w:lang w:eastAsia="cs-CZ"/>
              </w:rPr>
              <w:t>Listinná forma</w:t>
            </w:r>
          </w:p>
        </w:tc>
      </w:tr>
      <w:tr w:rsidR="00D41DE9" w:rsidRPr="006C3557" w14:paraId="0203579B" w14:textId="77777777" w:rsidTr="003A0BC7">
        <w:trPr>
          <w:trHeight w:val="284"/>
        </w:trPr>
        <w:tc>
          <w:tcPr>
            <w:tcW w:w="710" w:type="dxa"/>
            <w:tcBorders>
              <w:right w:val="dotted" w:sz="4" w:space="0" w:color="auto"/>
            </w:tcBorders>
            <w:shd w:val="clear" w:color="auto" w:fill="auto"/>
            <w:noWrap/>
            <w:vAlign w:val="bottom"/>
          </w:tcPr>
          <w:p w14:paraId="110E698D" w14:textId="77777777" w:rsidR="00D41DE9" w:rsidRPr="006C3557" w:rsidRDefault="0038256E" w:rsidP="003A0BC7">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70F3F99F" w14:textId="77777777" w:rsidR="00D41DE9" w:rsidRPr="006C3557" w:rsidRDefault="0038256E" w:rsidP="003A0BC7">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5ABC39D4" w14:textId="77777777" w:rsidR="00D41DE9" w:rsidRPr="006C3557" w:rsidRDefault="0038256E" w:rsidP="003A0BC7">
            <w:pPr>
              <w:spacing w:after="0"/>
              <w:rPr>
                <w:rFonts w:cs="Arial"/>
                <w:color w:val="000000"/>
                <w:szCs w:val="22"/>
                <w:lang w:eastAsia="cs-CZ"/>
              </w:rPr>
            </w:pPr>
            <w:r>
              <w:rPr>
                <w:rFonts w:cs="Arial"/>
                <w:color w:val="000000"/>
                <w:szCs w:val="22"/>
                <w:lang w:eastAsia="cs-CZ"/>
              </w:rPr>
              <w:t>e-mailem</w:t>
            </w:r>
          </w:p>
        </w:tc>
      </w:tr>
    </w:tbl>
    <w:p w14:paraId="554483C3" w14:textId="77777777" w:rsidR="00D41DE9" w:rsidRDefault="00D41DE9" w:rsidP="00D41DE9"/>
    <w:p w14:paraId="407FC15C" w14:textId="77777777" w:rsidR="00D41DE9" w:rsidRPr="0003534C" w:rsidRDefault="00D41DE9" w:rsidP="00D41DE9">
      <w:pPr>
        <w:pStyle w:val="Nadpis1"/>
        <w:numPr>
          <w:ilvl w:val="0"/>
          <w:numId w:val="3"/>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256"/>
        <w:gridCol w:w="1706"/>
        <w:gridCol w:w="2126"/>
      </w:tblGrid>
      <w:tr w:rsidR="00D41DE9" w:rsidRPr="006C3557" w14:paraId="29B096FB" w14:textId="77777777" w:rsidTr="0038256E">
        <w:trPr>
          <w:trHeight w:val="657"/>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29B806" w14:textId="77777777" w:rsidR="00D41DE9" w:rsidRPr="00765184" w:rsidRDefault="00D41DE9" w:rsidP="003A0BC7">
            <w:pPr>
              <w:spacing w:after="0"/>
              <w:rPr>
                <w:rFonts w:cs="Arial"/>
                <w:b/>
                <w:bCs/>
                <w:color w:val="000000"/>
                <w:szCs w:val="22"/>
                <w:lang w:eastAsia="cs-CZ"/>
              </w:rPr>
            </w:pPr>
            <w:r>
              <w:rPr>
                <w:rFonts w:cs="Arial"/>
                <w:b/>
                <w:bCs/>
                <w:color w:val="000000"/>
                <w:szCs w:val="22"/>
                <w:lang w:eastAsia="cs-CZ"/>
              </w:rPr>
              <w:t>Název Dodavatele / Poskytovatele</w:t>
            </w:r>
          </w:p>
        </w:tc>
        <w:tc>
          <w:tcPr>
            <w:tcW w:w="3256" w:type="dxa"/>
            <w:tcBorders>
              <w:top w:val="single" w:sz="8" w:space="0" w:color="auto"/>
              <w:left w:val="single" w:sz="8" w:space="0" w:color="auto"/>
              <w:bottom w:val="single" w:sz="8" w:space="0" w:color="auto"/>
              <w:right w:val="single" w:sz="8" w:space="0" w:color="auto"/>
            </w:tcBorders>
            <w:vAlign w:val="center"/>
          </w:tcPr>
          <w:p w14:paraId="5B856A3C" w14:textId="77777777" w:rsidR="00D41DE9" w:rsidRPr="006C3557" w:rsidRDefault="00D41DE9" w:rsidP="003A0BC7">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5"/>
            </w:r>
          </w:p>
        </w:tc>
        <w:tc>
          <w:tcPr>
            <w:tcW w:w="1706" w:type="dxa"/>
            <w:tcBorders>
              <w:top w:val="single" w:sz="8" w:space="0" w:color="auto"/>
              <w:left w:val="single" w:sz="8" w:space="0" w:color="auto"/>
              <w:bottom w:val="single" w:sz="8" w:space="0" w:color="auto"/>
              <w:right w:val="single" w:sz="8" w:space="0" w:color="auto"/>
            </w:tcBorders>
            <w:vAlign w:val="center"/>
          </w:tcPr>
          <w:p w14:paraId="28497882" w14:textId="77777777" w:rsidR="00D41DE9" w:rsidRPr="006C3557" w:rsidRDefault="00D41DE9" w:rsidP="003A0BC7">
            <w:pPr>
              <w:spacing w:after="0"/>
              <w:rPr>
                <w:rFonts w:cs="Arial"/>
                <w:b/>
                <w:bCs/>
                <w:color w:val="000000"/>
                <w:szCs w:val="22"/>
                <w:lang w:eastAsia="cs-CZ"/>
              </w:rPr>
            </w:pPr>
            <w:r>
              <w:rPr>
                <w:rFonts w:cs="Arial"/>
                <w:b/>
                <w:bCs/>
                <w:color w:val="000000"/>
                <w:szCs w:val="22"/>
                <w:lang w:eastAsia="cs-CZ"/>
              </w:rPr>
              <w:t>Datum</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25A0ECFE" w14:textId="77777777" w:rsidR="00D41DE9" w:rsidRPr="006C3557" w:rsidRDefault="00D41DE9" w:rsidP="003A0BC7">
            <w:pPr>
              <w:spacing w:after="0"/>
              <w:rPr>
                <w:rFonts w:cs="Arial"/>
                <w:b/>
                <w:bCs/>
                <w:color w:val="000000"/>
                <w:szCs w:val="22"/>
                <w:lang w:eastAsia="cs-CZ"/>
              </w:rPr>
            </w:pPr>
            <w:r>
              <w:rPr>
                <w:rFonts w:cs="Arial"/>
                <w:b/>
                <w:bCs/>
                <w:color w:val="000000"/>
                <w:szCs w:val="22"/>
                <w:lang w:eastAsia="cs-CZ"/>
              </w:rPr>
              <w:t>Podpis</w:t>
            </w:r>
          </w:p>
        </w:tc>
      </w:tr>
      <w:tr w:rsidR="00D41DE9" w:rsidRPr="006C3557" w14:paraId="42318883" w14:textId="77777777" w:rsidTr="0038256E">
        <w:trPr>
          <w:trHeight w:val="763"/>
        </w:trPr>
        <w:tc>
          <w:tcPr>
            <w:tcW w:w="2693" w:type="dxa"/>
            <w:shd w:val="clear" w:color="auto" w:fill="auto"/>
            <w:noWrap/>
            <w:vAlign w:val="center"/>
          </w:tcPr>
          <w:p w14:paraId="769CD254" w14:textId="77777777" w:rsidR="00D41DE9" w:rsidRPr="006C3557" w:rsidRDefault="0038256E" w:rsidP="003A0BC7">
            <w:pPr>
              <w:spacing w:after="0"/>
              <w:rPr>
                <w:rFonts w:cs="Arial"/>
                <w:color w:val="000000"/>
                <w:szCs w:val="22"/>
                <w:lang w:eastAsia="cs-CZ"/>
              </w:rPr>
            </w:pPr>
            <w:r>
              <w:rPr>
                <w:rFonts w:cs="Arial"/>
                <w:color w:val="000000"/>
                <w:szCs w:val="22"/>
                <w:lang w:eastAsia="cs-CZ"/>
              </w:rPr>
              <w:t>O2 IT Services s.r.o.</w:t>
            </w:r>
          </w:p>
        </w:tc>
        <w:tc>
          <w:tcPr>
            <w:tcW w:w="3256" w:type="dxa"/>
            <w:vAlign w:val="center"/>
          </w:tcPr>
          <w:p w14:paraId="793DD4BA" w14:textId="35263995" w:rsidR="00D41DE9" w:rsidRPr="006C3557" w:rsidRDefault="004E149D" w:rsidP="003A0BC7">
            <w:pPr>
              <w:spacing w:after="0"/>
              <w:rPr>
                <w:rFonts w:cs="Arial"/>
                <w:color w:val="000000"/>
                <w:szCs w:val="22"/>
                <w:lang w:eastAsia="cs-CZ"/>
              </w:rPr>
            </w:pPr>
            <w:r>
              <w:rPr>
                <w:rFonts w:cs="Arial"/>
                <w:color w:val="000000"/>
                <w:szCs w:val="22"/>
                <w:lang w:eastAsia="cs-CZ"/>
              </w:rPr>
              <w:t>XXX</w:t>
            </w:r>
          </w:p>
        </w:tc>
        <w:tc>
          <w:tcPr>
            <w:tcW w:w="1706" w:type="dxa"/>
            <w:vAlign w:val="center"/>
          </w:tcPr>
          <w:p w14:paraId="5416D948" w14:textId="77777777" w:rsidR="00D41DE9" w:rsidRPr="006C3557" w:rsidRDefault="00D41DE9" w:rsidP="003A0BC7">
            <w:pPr>
              <w:spacing w:after="0"/>
              <w:rPr>
                <w:rFonts w:cs="Arial"/>
                <w:color w:val="000000"/>
                <w:szCs w:val="22"/>
                <w:lang w:eastAsia="cs-CZ"/>
              </w:rPr>
            </w:pPr>
          </w:p>
        </w:tc>
        <w:tc>
          <w:tcPr>
            <w:tcW w:w="2126" w:type="dxa"/>
            <w:shd w:val="clear" w:color="auto" w:fill="auto"/>
            <w:vAlign w:val="center"/>
          </w:tcPr>
          <w:p w14:paraId="0B9A86C9" w14:textId="77777777" w:rsidR="00D41DE9" w:rsidRPr="006C3557" w:rsidRDefault="00D41DE9" w:rsidP="003A0BC7">
            <w:pPr>
              <w:spacing w:after="0"/>
              <w:ind w:right="72"/>
              <w:rPr>
                <w:rFonts w:cs="Arial"/>
                <w:color w:val="000000"/>
                <w:szCs w:val="22"/>
                <w:lang w:eastAsia="cs-CZ"/>
              </w:rPr>
            </w:pPr>
          </w:p>
        </w:tc>
      </w:tr>
    </w:tbl>
    <w:p w14:paraId="014EEBFA" w14:textId="77777777" w:rsidR="00D41DE9" w:rsidRDefault="00D41DE9" w:rsidP="00D41DE9">
      <w:pPr>
        <w:spacing w:after="0"/>
        <w:rPr>
          <w:rFonts w:cs="Arial"/>
          <w:b/>
          <w:caps/>
          <w:szCs w:val="22"/>
        </w:rPr>
      </w:pPr>
      <w:r>
        <w:rPr>
          <w:rFonts w:cs="Arial"/>
          <w:b/>
          <w:caps/>
          <w:szCs w:val="22"/>
        </w:rPr>
        <w:br w:type="page"/>
      </w:r>
    </w:p>
    <w:p w14:paraId="4BBF75E4" w14:textId="77777777" w:rsidR="00D41DE9" w:rsidRDefault="00D41DE9" w:rsidP="00D41DE9">
      <w:pPr>
        <w:rPr>
          <w:rFonts w:cs="Arial"/>
          <w:b/>
          <w:caps/>
          <w:szCs w:val="22"/>
        </w:rPr>
        <w:sectPr w:rsidR="00D41DE9" w:rsidSect="003A0BC7">
          <w:footerReference w:type="default" r:id="rId14"/>
          <w:pgSz w:w="11906" w:h="16838" w:code="9"/>
          <w:pgMar w:top="1560" w:right="1418" w:bottom="1134" w:left="992" w:header="567" w:footer="567" w:gutter="0"/>
          <w:pgNumType w:start="1"/>
          <w:cols w:space="708"/>
          <w:docGrid w:linePitch="360"/>
        </w:sectPr>
      </w:pPr>
    </w:p>
    <w:p w14:paraId="0B1A7BC8" w14:textId="77777777" w:rsidR="00D41DE9" w:rsidRPr="006C3557" w:rsidRDefault="00D41DE9" w:rsidP="00D41DE9">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 xml:space="preserve">Schválení realizace požadavku </w:t>
      </w:r>
      <w:r w:rsidR="00266480" w:rsidRPr="00D41DE9">
        <w:rPr>
          <w:rFonts w:cs="Arial"/>
          <w:b/>
          <w:sz w:val="36"/>
          <w:szCs w:val="36"/>
        </w:rPr>
        <w:t>Z30474</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D41DE9" w:rsidRPr="006C3557" w14:paraId="2ACC5E73" w14:textId="77777777" w:rsidTr="003A0BC7">
        <w:tc>
          <w:tcPr>
            <w:tcW w:w="1701" w:type="dxa"/>
            <w:tcBorders>
              <w:top w:val="single" w:sz="8" w:space="0" w:color="auto"/>
              <w:left w:val="single" w:sz="8" w:space="0" w:color="auto"/>
              <w:bottom w:val="single" w:sz="8" w:space="0" w:color="auto"/>
            </w:tcBorders>
            <w:vAlign w:val="center"/>
          </w:tcPr>
          <w:p w14:paraId="120B5F55" w14:textId="77777777" w:rsidR="00D41DE9" w:rsidRPr="006C3557" w:rsidRDefault="00D41DE9" w:rsidP="003A0BC7">
            <w:pPr>
              <w:pStyle w:val="Tabulka"/>
              <w:rPr>
                <w:rStyle w:val="Siln"/>
                <w:szCs w:val="22"/>
              </w:rPr>
            </w:pPr>
            <w:r w:rsidRPr="002273D3">
              <w:rPr>
                <w:b/>
                <w:szCs w:val="22"/>
              </w:rPr>
              <w:t>ID PK MZe</w:t>
            </w:r>
            <w:r w:rsidRPr="006C3557">
              <w:rPr>
                <w:rStyle w:val="Odkaznavysvtlivky"/>
                <w:szCs w:val="22"/>
              </w:rPr>
              <w:endnoteReference w:id="16"/>
            </w:r>
            <w:r w:rsidRPr="002D0745">
              <w:rPr>
                <w:b/>
                <w:szCs w:val="22"/>
              </w:rPr>
              <w:t>:</w:t>
            </w:r>
          </w:p>
        </w:tc>
        <w:tc>
          <w:tcPr>
            <w:tcW w:w="1095" w:type="dxa"/>
            <w:vAlign w:val="center"/>
          </w:tcPr>
          <w:p w14:paraId="5954F1C8" w14:textId="77777777" w:rsidR="00D41DE9" w:rsidRPr="006C3557" w:rsidRDefault="00266480" w:rsidP="003A0BC7">
            <w:pPr>
              <w:pStyle w:val="Tabulka"/>
              <w:rPr>
                <w:szCs w:val="22"/>
              </w:rPr>
            </w:pPr>
            <w:r>
              <w:rPr>
                <w:szCs w:val="22"/>
              </w:rPr>
              <w:t>566</w:t>
            </w:r>
          </w:p>
        </w:tc>
      </w:tr>
    </w:tbl>
    <w:p w14:paraId="7D501E9E" w14:textId="77777777" w:rsidR="00D41DE9" w:rsidRPr="006C3557" w:rsidRDefault="00D41DE9" w:rsidP="00D41DE9">
      <w:pPr>
        <w:rPr>
          <w:rFonts w:cs="Arial"/>
          <w:szCs w:val="22"/>
        </w:rPr>
      </w:pPr>
    </w:p>
    <w:p w14:paraId="05B38020" w14:textId="77777777" w:rsidR="00D41DE9" w:rsidRPr="00044DB9" w:rsidRDefault="00D41DE9" w:rsidP="00D41DE9">
      <w:pPr>
        <w:pStyle w:val="Nadpis1"/>
        <w:numPr>
          <w:ilvl w:val="0"/>
          <w:numId w:val="12"/>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246EE51" w14:textId="77777777" w:rsidR="00D41DE9" w:rsidRDefault="00D41DE9" w:rsidP="00D41DE9">
      <w:pPr>
        <w:spacing w:after="120"/>
        <w:rPr>
          <w:rFonts w:cs="Arial"/>
        </w:rPr>
      </w:pPr>
      <w:r>
        <w:rPr>
          <w:rFonts w:cs="Arial"/>
        </w:rPr>
        <w:t xml:space="preserve">Požadované plnění je specifikováno v části A a B tohoto RfC. </w:t>
      </w:r>
    </w:p>
    <w:p w14:paraId="19A1E510" w14:textId="77777777" w:rsidR="0073403E" w:rsidRPr="006C3557" w:rsidRDefault="0073403E" w:rsidP="0073403E">
      <w:pPr>
        <w:spacing w:after="0"/>
        <w:jc w:val="both"/>
        <w:rPr>
          <w:rFonts w:cs="Arial"/>
          <w:szCs w:val="22"/>
        </w:rPr>
      </w:pPr>
      <w:r w:rsidRPr="006C3557">
        <w:rPr>
          <w:rFonts w:cs="Arial"/>
          <w:szCs w:val="22"/>
        </w:rPr>
        <w:br w:type="page"/>
      </w:r>
    </w:p>
    <w:p w14:paraId="72DD50F4" w14:textId="77777777" w:rsidR="0073403E" w:rsidRDefault="0073403E" w:rsidP="0073403E">
      <w:pPr>
        <w:jc w:val="both"/>
        <w:rPr>
          <w:rFonts w:cs="Arial"/>
          <w:b/>
          <w:caps/>
          <w:szCs w:val="22"/>
        </w:rPr>
        <w:sectPr w:rsidR="0073403E" w:rsidSect="00560653">
          <w:headerReference w:type="default" r:id="rId15"/>
          <w:footerReference w:type="default" r:id="rId16"/>
          <w:pgSz w:w="11906" w:h="16838" w:code="9"/>
          <w:pgMar w:top="1134" w:right="1418" w:bottom="1134" w:left="992" w:header="567" w:footer="567" w:gutter="0"/>
          <w:cols w:space="708"/>
          <w:docGrid w:linePitch="360"/>
        </w:sectPr>
      </w:pPr>
    </w:p>
    <w:p w14:paraId="2F779F0C" w14:textId="77777777" w:rsidR="0073403E" w:rsidRPr="007B6CE7" w:rsidRDefault="0073403E" w:rsidP="0073403E">
      <w:pPr>
        <w:jc w:val="both"/>
      </w:pPr>
      <w:r w:rsidRPr="00340225">
        <w:rPr>
          <w:rFonts w:cs="Arial"/>
        </w:rPr>
        <w:lastRenderedPageBreak/>
        <w:t>Vysvětlivk</w:t>
      </w:r>
      <w:r w:rsidR="00D41DE9">
        <w:rPr>
          <w:rFonts w:cs="Arial"/>
        </w:rPr>
        <w:t>y</w:t>
      </w:r>
    </w:p>
    <w:sectPr w:rsidR="0073403E" w:rsidRPr="007B6CE7" w:rsidSect="0073403E">
      <w:footerReference w:type="default" r:id="rId17"/>
      <w:pgSz w:w="11906" w:h="16838" w:code="9"/>
      <w:pgMar w:top="1134" w:right="1418" w:bottom="1134" w:left="992"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0E2AA" w14:textId="77777777" w:rsidR="00F06698" w:rsidRDefault="00F06698" w:rsidP="0000551E">
      <w:pPr>
        <w:spacing w:after="0"/>
      </w:pPr>
      <w:r>
        <w:separator/>
      </w:r>
    </w:p>
  </w:endnote>
  <w:endnote w:type="continuationSeparator" w:id="0">
    <w:p w14:paraId="0ED0EA6B" w14:textId="77777777" w:rsidR="00F06698" w:rsidRDefault="00F06698" w:rsidP="0000551E">
      <w:pPr>
        <w:spacing w:after="0"/>
      </w:pPr>
      <w:r>
        <w:continuationSeparator/>
      </w:r>
    </w:p>
  </w:endnote>
  <w:endnote w:id="1">
    <w:p w14:paraId="20FE9B7D" w14:textId="77777777" w:rsidR="007160A3" w:rsidRPr="00E56B5D" w:rsidRDefault="007160A3"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629FC72D" w14:textId="77777777" w:rsidR="007160A3" w:rsidRPr="00E56B5D" w:rsidRDefault="007160A3"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14:paraId="26A8EF1A" w14:textId="77777777" w:rsidR="007160A3" w:rsidRPr="00E56B5D" w:rsidRDefault="007160A3"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39E9858C" w14:textId="77777777" w:rsidR="007160A3" w:rsidRPr="00E56B5D" w:rsidRDefault="007160A3"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4EB5222D" w14:textId="77777777" w:rsidR="007160A3" w:rsidRPr="00E56B5D" w:rsidRDefault="007160A3"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6">
    <w:p w14:paraId="15ECFBC8" w14:textId="77777777" w:rsidR="007160A3" w:rsidRPr="00E56B5D" w:rsidRDefault="007160A3">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3F83DC8E" w14:textId="77777777" w:rsidR="007160A3" w:rsidRPr="00E56B5D" w:rsidRDefault="007160A3"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8">
    <w:p w14:paraId="40B11691" w14:textId="77777777" w:rsidR="007160A3" w:rsidRPr="00E56B5D" w:rsidRDefault="007160A3" w:rsidP="0073403E">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686C37">
        <w:rPr>
          <w:rFonts w:cs="Arial"/>
          <w:sz w:val="18"/>
          <w:szCs w:val="18"/>
        </w:rPr>
        <w:t>. Uvedený seznam dokumentace je pouze příkladem.</w:t>
      </w:r>
    </w:p>
  </w:endnote>
  <w:endnote w:id="9">
    <w:p w14:paraId="64BB907D" w14:textId="77777777" w:rsidR="007160A3" w:rsidRPr="00E56B5D" w:rsidRDefault="007160A3" w:rsidP="0073403E">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0">
    <w:p w14:paraId="0AA3071F" w14:textId="77777777" w:rsidR="007160A3" w:rsidRPr="00E56B5D" w:rsidRDefault="007160A3" w:rsidP="00D41DE9">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1">
    <w:p w14:paraId="2B54DF78" w14:textId="77777777" w:rsidR="007160A3" w:rsidRPr="0036019B" w:rsidRDefault="007160A3" w:rsidP="00D41DE9">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2">
    <w:p w14:paraId="720DC2B3" w14:textId="77777777" w:rsidR="007160A3" w:rsidRPr="00360DA3" w:rsidRDefault="007160A3" w:rsidP="00D41DE9">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3">
    <w:p w14:paraId="14F35181" w14:textId="77777777" w:rsidR="007160A3" w:rsidRPr="00E56B5D" w:rsidRDefault="007160A3" w:rsidP="00D41DE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4">
    <w:p w14:paraId="558A7ABC" w14:textId="77777777" w:rsidR="007160A3" w:rsidRPr="00E56B5D" w:rsidRDefault="007160A3" w:rsidP="00D41DE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5">
    <w:p w14:paraId="3C9352F7" w14:textId="77777777" w:rsidR="007160A3" w:rsidRPr="00E56B5D" w:rsidRDefault="007160A3" w:rsidP="00D41DE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6">
    <w:p w14:paraId="7AE2B14F" w14:textId="77777777" w:rsidR="007160A3" w:rsidRPr="00E56B5D" w:rsidRDefault="007160A3" w:rsidP="00D41DE9">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4F924" w14:textId="4F0D700D" w:rsidR="007160A3" w:rsidRPr="00CC2560" w:rsidRDefault="007160A3"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v1.7</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4F1567">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4F1567">
      <w:rPr>
        <w:noProof/>
        <w:sz w:val="16"/>
        <w:szCs w:val="16"/>
      </w:rPr>
      <w:t>22</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63454" w14:textId="1F0A15A2" w:rsidR="007160A3" w:rsidRDefault="007160A3" w:rsidP="00E5776E">
    <w:pPr>
      <w:pBdr>
        <w:top w:val="single" w:sz="18" w:space="1" w:color="B2BC00"/>
      </w:pBdr>
      <w:tabs>
        <w:tab w:val="center" w:pos="4111"/>
        <w:tab w:val="right" w:pos="9356"/>
      </w:tabs>
      <w:spacing w:after="0"/>
      <w:ind w:right="-427"/>
      <w:jc w:val="center"/>
      <w:rPr>
        <w:sz w:val="16"/>
        <w:szCs w:val="16"/>
      </w:rP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99391673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Neveřejné</w:t>
        </w:r>
      </w:sdtContent>
    </w:sdt>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4F1567">
      <w:rPr>
        <w:noProof/>
        <w:sz w:val="16"/>
        <w:szCs w:val="16"/>
      </w:rPr>
      <w:t>23</w:t>
    </w:r>
    <w:r w:rsidRPr="00C52DA0">
      <w:rPr>
        <w:sz w:val="16"/>
        <w:szCs w:val="16"/>
      </w:rPr>
      <w:fldChar w:fldCharType="end"/>
    </w:r>
    <w:r w:rsidRPr="00C52DA0">
      <w:rPr>
        <w:sz w:val="16"/>
        <w:szCs w:val="16"/>
      </w:rPr>
      <w:t xml:space="preserve"> z</w:t>
    </w:r>
    <w:r>
      <w:rPr>
        <w:sz w:val="16"/>
        <w:szCs w:val="16"/>
      </w:rPr>
      <w:t> 45</w:t>
    </w:r>
  </w:p>
  <w:p w14:paraId="64A2813C" w14:textId="77777777" w:rsidR="007160A3" w:rsidRPr="00CC2560" w:rsidRDefault="007160A3" w:rsidP="00E5776E">
    <w:pPr>
      <w:pBdr>
        <w:top w:val="single" w:sz="18" w:space="1" w:color="B2BC00"/>
      </w:pBdr>
      <w:tabs>
        <w:tab w:val="center" w:pos="4111"/>
        <w:tab w:val="right" w:pos="9356"/>
      </w:tabs>
      <w:spacing w:after="0"/>
      <w:ind w:right="-427"/>
      <w:jc w:val="center"/>
    </w:pP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C7B92" w14:textId="16AA17D3" w:rsidR="007160A3" w:rsidRPr="00EF7DC4" w:rsidRDefault="007160A3" w:rsidP="00C647B1">
    <w:pPr>
      <w:pBdr>
        <w:top w:val="single" w:sz="18" w:space="1" w:color="B2BC00"/>
      </w:pBdr>
      <w:spacing w:after="0"/>
      <w:ind w:right="-314"/>
      <w:jc w:val="right"/>
      <w:rPr>
        <w:sz w:val="16"/>
        <w:szCs w:val="16"/>
      </w:rPr>
    </w:pP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4F1567">
      <w:rPr>
        <w:noProof/>
        <w:sz w:val="16"/>
        <w:szCs w:val="16"/>
      </w:rPr>
      <w:t>24</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4F1567">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25D95" w14:textId="77777777" w:rsidR="00F06698" w:rsidRDefault="00F06698" w:rsidP="0000551E">
      <w:pPr>
        <w:spacing w:after="0"/>
      </w:pPr>
      <w:r>
        <w:separator/>
      </w:r>
    </w:p>
  </w:footnote>
  <w:footnote w:type="continuationSeparator" w:id="0">
    <w:p w14:paraId="41218B7C" w14:textId="77777777" w:rsidR="00F06698" w:rsidRDefault="00F06698" w:rsidP="0000551E">
      <w:pPr>
        <w:spacing w:after="0"/>
      </w:pPr>
      <w:r>
        <w:continuationSeparator/>
      </w:r>
    </w:p>
  </w:footnote>
  <w:footnote w:id="1">
    <w:p w14:paraId="7D330535" w14:textId="77777777" w:rsidR="007160A3" w:rsidRDefault="007160A3" w:rsidP="00D41DE9">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295BCBF9" w14:textId="77777777" w:rsidR="007160A3" w:rsidRDefault="007160A3" w:rsidP="00D41DE9">
      <w:pPr>
        <w:pStyle w:val="Textpoznpodarou"/>
      </w:pPr>
      <w:r>
        <w:rPr>
          <w:rStyle w:val="Znakapoznpodarou"/>
        </w:rPr>
        <w:footnoteRef/>
      </w:r>
      <w:r>
        <w:t xml:space="preserve"> </w:t>
      </w:r>
      <w:r>
        <w:rPr>
          <w:sz w:val="16"/>
          <w:szCs w:val="16"/>
        </w:rPr>
        <w:t>Uveďte, zda a jakým způsobem se mění/vytváří napojení na SIEM.</w:t>
      </w:r>
    </w:p>
  </w:footnote>
  <w:footnote w:id="3">
    <w:p w14:paraId="41ACE3E7" w14:textId="77777777" w:rsidR="007160A3" w:rsidRDefault="007160A3" w:rsidP="00D41DE9">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5BC12" w14:textId="77777777" w:rsidR="007160A3" w:rsidRPr="003315A8" w:rsidRDefault="007160A3" w:rsidP="00E5776E">
    <w:pPr>
      <w:pStyle w:val="Zhlav"/>
      <w:pBdr>
        <w:bottom w:val="single" w:sz="18" w:space="1" w:color="B2BC00"/>
      </w:pBdr>
      <w:tabs>
        <w:tab w:val="clear" w:pos="9072"/>
        <w:tab w:val="left" w:pos="3993"/>
        <w:tab w:val="right" w:pos="9923"/>
      </w:tabs>
      <w:ind w:right="-427"/>
      <w:jc w:val="right"/>
    </w:pPr>
    <w:r>
      <w:rPr>
        <w:noProof/>
        <w:lang w:eastAsia="cs-CZ"/>
      </w:rPr>
      <w:drawing>
        <wp:inline distT="0" distB="0" distL="0" distR="0" wp14:anchorId="22FBFCE5" wp14:editId="3821A13A">
          <wp:extent cx="885825" cy="419100"/>
          <wp:effectExtent l="0" t="0" r="9525" b="0"/>
          <wp:docPr id="12"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pic:nvPicPr>
                <pic:blipFill>
                  <a:blip r:embed="rId1">
                    <a:extLst>
                      <a:ext uri="{28A0092B-C50C-407E-A947-70E740481C1C}">
                        <a14:useLocalDpi xmlns:a14="http://schemas.microsoft.com/office/drawing/2010/main" val="0"/>
                      </a:ext>
                    </a:extLst>
                  </a:blip>
                  <a:stretch>
                    <a:fillRect/>
                  </a:stretch>
                </pic:blipFill>
                <pic:spPr>
                  <a:xfrm>
                    <a:off x="0" y="0"/>
                    <a:ext cx="885825" cy="419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66E60"/>
    <w:multiLevelType w:val="multilevel"/>
    <w:tmpl w:val="A63CDF5A"/>
    <w:lvl w:ilvl="0">
      <w:start w:val="1"/>
      <w:numFmt w:val="decimal"/>
      <w:lvlText w:val="%1."/>
      <w:lvlJc w:val="left"/>
      <w:pPr>
        <w:ind w:left="720" w:hanging="360"/>
      </w:pPr>
      <w:rPr>
        <w:rFonts w:hint="default"/>
      </w:rPr>
    </w:lvl>
    <w:lvl w:ilvl="1">
      <w:start w:val="1"/>
      <w:numFmt w:val="decimal"/>
      <w:isLgl/>
      <w:lvlText w:val="%1.%2."/>
      <w:lvlJc w:val="left"/>
      <w:pPr>
        <w:ind w:left="1113" w:hanging="720"/>
      </w:pPr>
      <w:rPr>
        <w:rFonts w:cs="Arial" w:hint="default"/>
        <w:b w:val="0"/>
      </w:rPr>
    </w:lvl>
    <w:lvl w:ilvl="2">
      <w:start w:val="1"/>
      <w:numFmt w:val="decimal"/>
      <w:pStyle w:val="Nadpis3"/>
      <w:isLgl/>
      <w:lvlText w:val="%1.%2.%3."/>
      <w:lvlJc w:val="left"/>
      <w:pPr>
        <w:ind w:left="862"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539" w:hanging="1080"/>
      </w:pPr>
      <w:rPr>
        <w:rFonts w:cs="Arial" w:hint="default"/>
        <w:b w:val="0"/>
      </w:rPr>
    </w:lvl>
    <w:lvl w:ilvl="4">
      <w:start w:val="1"/>
      <w:numFmt w:val="decimal"/>
      <w:isLgl/>
      <w:lvlText w:val="%1.%2.%3.%4.%5."/>
      <w:lvlJc w:val="left"/>
      <w:pPr>
        <w:ind w:left="1572" w:hanging="1080"/>
      </w:pPr>
      <w:rPr>
        <w:rFonts w:cs="Arial" w:hint="default"/>
        <w:b w:val="0"/>
      </w:rPr>
    </w:lvl>
    <w:lvl w:ilvl="5">
      <w:start w:val="1"/>
      <w:numFmt w:val="decimal"/>
      <w:isLgl/>
      <w:lvlText w:val="%1.%2.%3.%4.%5.%6."/>
      <w:lvlJc w:val="left"/>
      <w:pPr>
        <w:ind w:left="1965" w:hanging="1440"/>
      </w:pPr>
      <w:rPr>
        <w:rFonts w:cs="Arial" w:hint="default"/>
        <w:b w:val="0"/>
      </w:rPr>
    </w:lvl>
    <w:lvl w:ilvl="6">
      <w:start w:val="1"/>
      <w:numFmt w:val="decimal"/>
      <w:isLgl/>
      <w:lvlText w:val="%1.%2.%3.%4.%5.%6.%7."/>
      <w:lvlJc w:val="left"/>
      <w:pPr>
        <w:ind w:left="1998" w:hanging="1440"/>
      </w:pPr>
      <w:rPr>
        <w:rFonts w:cs="Arial" w:hint="default"/>
        <w:b w:val="0"/>
      </w:rPr>
    </w:lvl>
    <w:lvl w:ilvl="7">
      <w:start w:val="1"/>
      <w:numFmt w:val="decimal"/>
      <w:isLgl/>
      <w:lvlText w:val="%1.%2.%3.%4.%5.%6.%7.%8."/>
      <w:lvlJc w:val="left"/>
      <w:pPr>
        <w:ind w:left="2391" w:hanging="1800"/>
      </w:pPr>
      <w:rPr>
        <w:rFonts w:cs="Arial" w:hint="default"/>
        <w:b w:val="0"/>
      </w:rPr>
    </w:lvl>
    <w:lvl w:ilvl="8">
      <w:start w:val="1"/>
      <w:numFmt w:val="decimal"/>
      <w:isLgl/>
      <w:lvlText w:val="%1.%2.%3.%4.%5.%6.%7.%8.%9."/>
      <w:lvlJc w:val="left"/>
      <w:pPr>
        <w:ind w:left="2424" w:hanging="1800"/>
      </w:pPr>
      <w:rPr>
        <w:rFonts w:cs="Arial" w:hint="default"/>
        <w:b w:val="0"/>
      </w:rPr>
    </w:lvl>
  </w:abstractNum>
  <w:abstractNum w:abstractNumId="1" w15:restartNumberingAfterBreak="0">
    <w:nsid w:val="0D0D557D"/>
    <w:multiLevelType w:val="multilevel"/>
    <w:tmpl w:val="7B6E98F2"/>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E7B48A5"/>
    <w:multiLevelType w:val="multilevel"/>
    <w:tmpl w:val="5470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7291D"/>
    <w:multiLevelType w:val="hybridMultilevel"/>
    <w:tmpl w:val="05F87B02"/>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8F2AC5A2">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38658B"/>
    <w:multiLevelType w:val="multilevel"/>
    <w:tmpl w:val="5470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0D2D72"/>
    <w:multiLevelType w:val="hybridMultilevel"/>
    <w:tmpl w:val="22489E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8878A1"/>
    <w:multiLevelType w:val="multilevel"/>
    <w:tmpl w:val="5470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C7D1C"/>
    <w:multiLevelType w:val="hybridMultilevel"/>
    <w:tmpl w:val="EBC0D6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250B3F51"/>
    <w:multiLevelType w:val="hybridMultilevel"/>
    <w:tmpl w:val="E29CFDB4"/>
    <w:lvl w:ilvl="0" w:tplc="D3DE781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A5B1603"/>
    <w:multiLevelType w:val="hybridMultilevel"/>
    <w:tmpl w:val="CB2CEB12"/>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7055A2"/>
    <w:multiLevelType w:val="multilevel"/>
    <w:tmpl w:val="5470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AE528D5"/>
    <w:multiLevelType w:val="multilevel"/>
    <w:tmpl w:val="5470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FA6C09"/>
    <w:multiLevelType w:val="hybridMultilevel"/>
    <w:tmpl w:val="D0329516"/>
    <w:lvl w:ilvl="0" w:tplc="FFFFFFFF">
      <w:start w:val="1"/>
      <w:numFmt w:val="bullet"/>
      <w:pStyle w:val="Odrky2"/>
      <w:lvlText w:val=""/>
      <w:lvlJc w:val="left"/>
      <w:pPr>
        <w:tabs>
          <w:tab w:val="num" w:pos="375"/>
        </w:tabs>
        <w:ind w:left="375" w:hanging="375"/>
      </w:pPr>
      <w:rPr>
        <w:rFonts w:ascii="Wingdings" w:hAnsi="Wingdings" w:hint="default"/>
        <w:color w:val="auto"/>
      </w:rPr>
    </w:lvl>
    <w:lvl w:ilvl="1" w:tplc="04050001">
      <w:start w:val="1"/>
      <w:numFmt w:val="bullet"/>
      <w:lvlText w:val=""/>
      <w:lvlJc w:val="left"/>
      <w:pPr>
        <w:tabs>
          <w:tab w:val="num" w:pos="1140"/>
        </w:tabs>
        <w:ind w:left="1140" w:hanging="360"/>
      </w:pPr>
      <w:rPr>
        <w:rFonts w:ascii="Symbol" w:hAnsi="Symbol" w:hint="default"/>
        <w:color w:val="auto"/>
      </w:rPr>
    </w:lvl>
    <w:lvl w:ilvl="2" w:tplc="FFFFFFFF" w:tentative="1">
      <w:start w:val="1"/>
      <w:numFmt w:val="bullet"/>
      <w:lvlText w:val=""/>
      <w:lvlJc w:val="left"/>
      <w:pPr>
        <w:tabs>
          <w:tab w:val="num" w:pos="1860"/>
        </w:tabs>
        <w:ind w:left="1860" w:hanging="360"/>
      </w:pPr>
      <w:rPr>
        <w:rFonts w:ascii="Wingdings" w:hAnsi="Wingdings" w:hint="default"/>
      </w:rPr>
    </w:lvl>
    <w:lvl w:ilvl="3" w:tplc="FFFFFFFF" w:tentative="1">
      <w:start w:val="1"/>
      <w:numFmt w:val="bullet"/>
      <w:lvlText w:val=""/>
      <w:lvlJc w:val="left"/>
      <w:pPr>
        <w:tabs>
          <w:tab w:val="num" w:pos="2580"/>
        </w:tabs>
        <w:ind w:left="2580" w:hanging="360"/>
      </w:pPr>
      <w:rPr>
        <w:rFonts w:ascii="Symbol" w:hAnsi="Symbol" w:hint="default"/>
      </w:rPr>
    </w:lvl>
    <w:lvl w:ilvl="4" w:tplc="FFFFFFFF" w:tentative="1">
      <w:start w:val="1"/>
      <w:numFmt w:val="bullet"/>
      <w:lvlText w:val="o"/>
      <w:lvlJc w:val="left"/>
      <w:pPr>
        <w:tabs>
          <w:tab w:val="num" w:pos="3300"/>
        </w:tabs>
        <w:ind w:left="3300" w:hanging="360"/>
      </w:pPr>
      <w:rPr>
        <w:rFonts w:ascii="Courier New" w:hAnsi="Courier New" w:cs="Courier New" w:hint="default"/>
      </w:rPr>
    </w:lvl>
    <w:lvl w:ilvl="5" w:tplc="FFFFFFFF" w:tentative="1">
      <w:start w:val="1"/>
      <w:numFmt w:val="bullet"/>
      <w:lvlText w:val=""/>
      <w:lvlJc w:val="left"/>
      <w:pPr>
        <w:tabs>
          <w:tab w:val="num" w:pos="4020"/>
        </w:tabs>
        <w:ind w:left="4020" w:hanging="360"/>
      </w:pPr>
      <w:rPr>
        <w:rFonts w:ascii="Wingdings" w:hAnsi="Wingdings" w:hint="default"/>
      </w:rPr>
    </w:lvl>
    <w:lvl w:ilvl="6" w:tplc="FFFFFFFF" w:tentative="1">
      <w:start w:val="1"/>
      <w:numFmt w:val="bullet"/>
      <w:lvlText w:val=""/>
      <w:lvlJc w:val="left"/>
      <w:pPr>
        <w:tabs>
          <w:tab w:val="num" w:pos="4740"/>
        </w:tabs>
        <w:ind w:left="4740" w:hanging="360"/>
      </w:pPr>
      <w:rPr>
        <w:rFonts w:ascii="Symbol" w:hAnsi="Symbol" w:hint="default"/>
      </w:rPr>
    </w:lvl>
    <w:lvl w:ilvl="7" w:tplc="FFFFFFFF" w:tentative="1">
      <w:start w:val="1"/>
      <w:numFmt w:val="bullet"/>
      <w:lvlText w:val="o"/>
      <w:lvlJc w:val="left"/>
      <w:pPr>
        <w:tabs>
          <w:tab w:val="num" w:pos="5460"/>
        </w:tabs>
        <w:ind w:left="5460" w:hanging="360"/>
      </w:pPr>
      <w:rPr>
        <w:rFonts w:ascii="Courier New" w:hAnsi="Courier New" w:cs="Courier New" w:hint="default"/>
      </w:rPr>
    </w:lvl>
    <w:lvl w:ilvl="8" w:tplc="FFFFFFFF" w:tentative="1">
      <w:start w:val="1"/>
      <w:numFmt w:val="bullet"/>
      <w:lvlText w:val=""/>
      <w:lvlJc w:val="left"/>
      <w:pPr>
        <w:tabs>
          <w:tab w:val="num" w:pos="6180"/>
        </w:tabs>
        <w:ind w:left="6180" w:hanging="360"/>
      </w:pPr>
      <w:rPr>
        <w:rFonts w:ascii="Wingdings" w:hAnsi="Wingdings" w:hint="default"/>
      </w:rPr>
    </w:lvl>
  </w:abstractNum>
  <w:abstractNum w:abstractNumId="17" w15:restartNumberingAfterBreak="0">
    <w:nsid w:val="4FC61581"/>
    <w:multiLevelType w:val="multilevel"/>
    <w:tmpl w:val="5470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251489"/>
    <w:multiLevelType w:val="hybridMultilevel"/>
    <w:tmpl w:val="30D83E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3D1629"/>
    <w:multiLevelType w:val="hybridMultilevel"/>
    <w:tmpl w:val="BB867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2346E9"/>
    <w:multiLevelType w:val="multilevel"/>
    <w:tmpl w:val="29700D1A"/>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624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3700"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2" w15:restartNumberingAfterBreak="0">
    <w:nsid w:val="622B5C16"/>
    <w:multiLevelType w:val="hybridMultilevel"/>
    <w:tmpl w:val="DB92152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F93415"/>
    <w:multiLevelType w:val="multilevel"/>
    <w:tmpl w:val="5470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9C4005"/>
    <w:multiLevelType w:val="hybridMultilevel"/>
    <w:tmpl w:val="4AA8A5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E8E7AFF"/>
    <w:multiLevelType w:val="multilevel"/>
    <w:tmpl w:val="5470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EF2B78"/>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22310E"/>
    <w:multiLevelType w:val="multilevel"/>
    <w:tmpl w:val="65DE76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776D652E"/>
    <w:multiLevelType w:val="multilevel"/>
    <w:tmpl w:val="5470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3"/>
  </w:num>
  <w:num w:numId="6">
    <w:abstractNumId w:val="12"/>
  </w:num>
  <w:num w:numId="7">
    <w:abstractNumId w:val="16"/>
  </w:num>
  <w:num w:numId="8">
    <w:abstractNumId w:val="21"/>
  </w:num>
  <w:num w:numId="9">
    <w:abstractNumId w:val="0"/>
  </w:num>
  <w:num w:numId="10">
    <w:abstractNumId w:val="3"/>
  </w:num>
  <w:num w:numId="11">
    <w:abstractNumId w:val="2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9"/>
  </w:num>
  <w:num w:numId="15">
    <w:abstractNumId w:val="5"/>
  </w:num>
  <w:num w:numId="16">
    <w:abstractNumId w:val="18"/>
  </w:num>
  <w:num w:numId="17">
    <w:abstractNumId w:val="22"/>
  </w:num>
  <w:num w:numId="18">
    <w:abstractNumId w:val="8"/>
  </w:num>
  <w:num w:numId="19">
    <w:abstractNumId w:val="15"/>
  </w:num>
  <w:num w:numId="20">
    <w:abstractNumId w:val="24"/>
  </w:num>
  <w:num w:numId="21">
    <w:abstractNumId w:val="30"/>
  </w:num>
  <w:num w:numId="22">
    <w:abstractNumId w:val="25"/>
  </w:num>
  <w:num w:numId="23">
    <w:abstractNumId w:val="11"/>
  </w:num>
  <w:num w:numId="24">
    <w:abstractNumId w:val="2"/>
  </w:num>
  <w:num w:numId="25">
    <w:abstractNumId w:val="4"/>
  </w:num>
  <w:num w:numId="26">
    <w:abstractNumId w:val="17"/>
  </w:num>
  <w:num w:numId="27">
    <w:abstractNumId w:val="23"/>
  </w:num>
  <w:num w:numId="28">
    <w:abstractNumId w:val="6"/>
  </w:num>
  <w:num w:numId="29">
    <w:abstractNumId w:val="27"/>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10"/>
  </w:num>
  <w:num w:numId="44">
    <w:abstractNumId w:val="28"/>
  </w:num>
  <w:num w:numId="45">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0FC8"/>
    <w:rsid w:val="0000195E"/>
    <w:rsid w:val="00001D20"/>
    <w:rsid w:val="00004AE0"/>
    <w:rsid w:val="00004EC1"/>
    <w:rsid w:val="0000551E"/>
    <w:rsid w:val="00005870"/>
    <w:rsid w:val="00005BCE"/>
    <w:rsid w:val="00012D00"/>
    <w:rsid w:val="00012F4E"/>
    <w:rsid w:val="00013DF1"/>
    <w:rsid w:val="00014F2F"/>
    <w:rsid w:val="00015714"/>
    <w:rsid w:val="0001584A"/>
    <w:rsid w:val="000161D1"/>
    <w:rsid w:val="0001693F"/>
    <w:rsid w:val="00016B61"/>
    <w:rsid w:val="000179F5"/>
    <w:rsid w:val="0002035C"/>
    <w:rsid w:val="00022439"/>
    <w:rsid w:val="0002371D"/>
    <w:rsid w:val="000242F6"/>
    <w:rsid w:val="000249F5"/>
    <w:rsid w:val="00024ACE"/>
    <w:rsid w:val="00025464"/>
    <w:rsid w:val="00025784"/>
    <w:rsid w:val="000269C5"/>
    <w:rsid w:val="00026D58"/>
    <w:rsid w:val="00026D71"/>
    <w:rsid w:val="0002724A"/>
    <w:rsid w:val="00027259"/>
    <w:rsid w:val="0003057D"/>
    <w:rsid w:val="00032EAF"/>
    <w:rsid w:val="00033065"/>
    <w:rsid w:val="000335CF"/>
    <w:rsid w:val="00033664"/>
    <w:rsid w:val="00033DD1"/>
    <w:rsid w:val="0003444F"/>
    <w:rsid w:val="00035066"/>
    <w:rsid w:val="0003534C"/>
    <w:rsid w:val="0003608B"/>
    <w:rsid w:val="000369F0"/>
    <w:rsid w:val="00036C48"/>
    <w:rsid w:val="00040150"/>
    <w:rsid w:val="0004128C"/>
    <w:rsid w:val="000418A2"/>
    <w:rsid w:val="00041BA2"/>
    <w:rsid w:val="00042243"/>
    <w:rsid w:val="0004263E"/>
    <w:rsid w:val="00043EEB"/>
    <w:rsid w:val="00044DB9"/>
    <w:rsid w:val="0004606C"/>
    <w:rsid w:val="00046109"/>
    <w:rsid w:val="00046851"/>
    <w:rsid w:val="00047F2B"/>
    <w:rsid w:val="00050367"/>
    <w:rsid w:val="00051D11"/>
    <w:rsid w:val="00052206"/>
    <w:rsid w:val="0005226E"/>
    <w:rsid w:val="0005231E"/>
    <w:rsid w:val="00052499"/>
    <w:rsid w:val="000544B5"/>
    <w:rsid w:val="00054889"/>
    <w:rsid w:val="00056961"/>
    <w:rsid w:val="00057F4F"/>
    <w:rsid w:val="00061005"/>
    <w:rsid w:val="00062D02"/>
    <w:rsid w:val="00063247"/>
    <w:rsid w:val="00066F0B"/>
    <w:rsid w:val="00070749"/>
    <w:rsid w:val="00070AE9"/>
    <w:rsid w:val="000712C9"/>
    <w:rsid w:val="00071F38"/>
    <w:rsid w:val="0007414F"/>
    <w:rsid w:val="00074A25"/>
    <w:rsid w:val="00075011"/>
    <w:rsid w:val="00076F1B"/>
    <w:rsid w:val="00081781"/>
    <w:rsid w:val="00083E85"/>
    <w:rsid w:val="00084053"/>
    <w:rsid w:val="00085127"/>
    <w:rsid w:val="00085473"/>
    <w:rsid w:val="00085550"/>
    <w:rsid w:val="00085985"/>
    <w:rsid w:val="000862FA"/>
    <w:rsid w:val="00086555"/>
    <w:rsid w:val="000871C4"/>
    <w:rsid w:val="000872BF"/>
    <w:rsid w:val="00090249"/>
    <w:rsid w:val="000903E0"/>
    <w:rsid w:val="000906DF"/>
    <w:rsid w:val="00090764"/>
    <w:rsid w:val="00090CFE"/>
    <w:rsid w:val="00091C53"/>
    <w:rsid w:val="00092229"/>
    <w:rsid w:val="00093843"/>
    <w:rsid w:val="00093B70"/>
    <w:rsid w:val="00094AD0"/>
    <w:rsid w:val="00095F04"/>
    <w:rsid w:val="000A0A66"/>
    <w:rsid w:val="000A0E3D"/>
    <w:rsid w:val="000A301D"/>
    <w:rsid w:val="000A38FD"/>
    <w:rsid w:val="000A4032"/>
    <w:rsid w:val="000A478B"/>
    <w:rsid w:val="000A560E"/>
    <w:rsid w:val="000A638F"/>
    <w:rsid w:val="000A6763"/>
    <w:rsid w:val="000A6F5B"/>
    <w:rsid w:val="000A782A"/>
    <w:rsid w:val="000A7D80"/>
    <w:rsid w:val="000A7EE7"/>
    <w:rsid w:val="000B01C0"/>
    <w:rsid w:val="000B2F29"/>
    <w:rsid w:val="000B2FCB"/>
    <w:rsid w:val="000B632F"/>
    <w:rsid w:val="000B6887"/>
    <w:rsid w:val="000B782E"/>
    <w:rsid w:val="000C10FC"/>
    <w:rsid w:val="000C12FC"/>
    <w:rsid w:val="000C145C"/>
    <w:rsid w:val="000C2FF4"/>
    <w:rsid w:val="000C36FD"/>
    <w:rsid w:val="000C3C45"/>
    <w:rsid w:val="000C4762"/>
    <w:rsid w:val="000C4A49"/>
    <w:rsid w:val="000C4B2B"/>
    <w:rsid w:val="000C56D0"/>
    <w:rsid w:val="000C59B3"/>
    <w:rsid w:val="000C5AD0"/>
    <w:rsid w:val="000C65B1"/>
    <w:rsid w:val="000C73B7"/>
    <w:rsid w:val="000C7406"/>
    <w:rsid w:val="000C748F"/>
    <w:rsid w:val="000D062B"/>
    <w:rsid w:val="000D21E2"/>
    <w:rsid w:val="000D283A"/>
    <w:rsid w:val="000D290E"/>
    <w:rsid w:val="000D339D"/>
    <w:rsid w:val="000D4EF2"/>
    <w:rsid w:val="000D503C"/>
    <w:rsid w:val="000D5063"/>
    <w:rsid w:val="000D58C0"/>
    <w:rsid w:val="000D6BC0"/>
    <w:rsid w:val="000D704C"/>
    <w:rsid w:val="000E3B62"/>
    <w:rsid w:val="000E425B"/>
    <w:rsid w:val="000E4800"/>
    <w:rsid w:val="000E4C9C"/>
    <w:rsid w:val="000E51A3"/>
    <w:rsid w:val="000E6E54"/>
    <w:rsid w:val="000E720F"/>
    <w:rsid w:val="000E7473"/>
    <w:rsid w:val="000E7971"/>
    <w:rsid w:val="000F000A"/>
    <w:rsid w:val="000F02A2"/>
    <w:rsid w:val="000F1927"/>
    <w:rsid w:val="000F227E"/>
    <w:rsid w:val="000F27BA"/>
    <w:rsid w:val="000F27FE"/>
    <w:rsid w:val="000F292E"/>
    <w:rsid w:val="000F2CB2"/>
    <w:rsid w:val="000F2F73"/>
    <w:rsid w:val="000F5FCA"/>
    <w:rsid w:val="000F6BA3"/>
    <w:rsid w:val="000F6BD6"/>
    <w:rsid w:val="000F7DA2"/>
    <w:rsid w:val="00100774"/>
    <w:rsid w:val="00101481"/>
    <w:rsid w:val="0010168B"/>
    <w:rsid w:val="001018A2"/>
    <w:rsid w:val="0010196A"/>
    <w:rsid w:val="00101C0A"/>
    <w:rsid w:val="00102C17"/>
    <w:rsid w:val="00102E9B"/>
    <w:rsid w:val="00103472"/>
    <w:rsid w:val="001037F6"/>
    <w:rsid w:val="00104A7E"/>
    <w:rsid w:val="00105460"/>
    <w:rsid w:val="00107570"/>
    <w:rsid w:val="00107698"/>
    <w:rsid w:val="00110879"/>
    <w:rsid w:val="001135A2"/>
    <w:rsid w:val="00113A14"/>
    <w:rsid w:val="00116A3B"/>
    <w:rsid w:val="001172FB"/>
    <w:rsid w:val="001207B2"/>
    <w:rsid w:val="00120DCA"/>
    <w:rsid w:val="001216A4"/>
    <w:rsid w:val="0012280F"/>
    <w:rsid w:val="001238FA"/>
    <w:rsid w:val="001242AD"/>
    <w:rsid w:val="00125A65"/>
    <w:rsid w:val="00125AFA"/>
    <w:rsid w:val="001267F1"/>
    <w:rsid w:val="001268C1"/>
    <w:rsid w:val="00126C19"/>
    <w:rsid w:val="00127005"/>
    <w:rsid w:val="0012715D"/>
    <w:rsid w:val="00127530"/>
    <w:rsid w:val="001303E1"/>
    <w:rsid w:val="001307A1"/>
    <w:rsid w:val="001321B5"/>
    <w:rsid w:val="00133008"/>
    <w:rsid w:val="00134F8C"/>
    <w:rsid w:val="0013544F"/>
    <w:rsid w:val="0013618A"/>
    <w:rsid w:val="00137657"/>
    <w:rsid w:val="00137FC3"/>
    <w:rsid w:val="001422BC"/>
    <w:rsid w:val="00143AE2"/>
    <w:rsid w:val="001444E5"/>
    <w:rsid w:val="00144C8C"/>
    <w:rsid w:val="00145EBF"/>
    <w:rsid w:val="00145FF2"/>
    <w:rsid w:val="0014616B"/>
    <w:rsid w:val="0014630E"/>
    <w:rsid w:val="00147044"/>
    <w:rsid w:val="00147567"/>
    <w:rsid w:val="00150237"/>
    <w:rsid w:val="00151050"/>
    <w:rsid w:val="0015241C"/>
    <w:rsid w:val="00152900"/>
    <w:rsid w:val="00152E30"/>
    <w:rsid w:val="0015318B"/>
    <w:rsid w:val="00153806"/>
    <w:rsid w:val="00153C10"/>
    <w:rsid w:val="00154837"/>
    <w:rsid w:val="00155816"/>
    <w:rsid w:val="00157030"/>
    <w:rsid w:val="00157DD1"/>
    <w:rsid w:val="00160036"/>
    <w:rsid w:val="0016006E"/>
    <w:rsid w:val="00160B68"/>
    <w:rsid w:val="0016171A"/>
    <w:rsid w:val="00161D32"/>
    <w:rsid w:val="0016270D"/>
    <w:rsid w:val="00162B71"/>
    <w:rsid w:val="0016573F"/>
    <w:rsid w:val="0016660D"/>
    <w:rsid w:val="00166B75"/>
    <w:rsid w:val="00166E4C"/>
    <w:rsid w:val="00167BDB"/>
    <w:rsid w:val="0017015A"/>
    <w:rsid w:val="0017119F"/>
    <w:rsid w:val="00173648"/>
    <w:rsid w:val="001805E1"/>
    <w:rsid w:val="00180F29"/>
    <w:rsid w:val="00182983"/>
    <w:rsid w:val="00182BF7"/>
    <w:rsid w:val="0018328B"/>
    <w:rsid w:val="001840E2"/>
    <w:rsid w:val="001842B4"/>
    <w:rsid w:val="0018524A"/>
    <w:rsid w:val="001860B6"/>
    <w:rsid w:val="0018628D"/>
    <w:rsid w:val="00186BE8"/>
    <w:rsid w:val="001877EB"/>
    <w:rsid w:val="0019068A"/>
    <w:rsid w:val="001910F6"/>
    <w:rsid w:val="001914FF"/>
    <w:rsid w:val="001928D0"/>
    <w:rsid w:val="00193296"/>
    <w:rsid w:val="0019381A"/>
    <w:rsid w:val="0019399F"/>
    <w:rsid w:val="00193D58"/>
    <w:rsid w:val="00194AE9"/>
    <w:rsid w:val="00194CE8"/>
    <w:rsid w:val="00194CEC"/>
    <w:rsid w:val="00195151"/>
    <w:rsid w:val="001962DA"/>
    <w:rsid w:val="001962E1"/>
    <w:rsid w:val="001965E1"/>
    <w:rsid w:val="001974FA"/>
    <w:rsid w:val="001978D2"/>
    <w:rsid w:val="00197C96"/>
    <w:rsid w:val="001A0600"/>
    <w:rsid w:val="001A0E77"/>
    <w:rsid w:val="001A28BC"/>
    <w:rsid w:val="001A2D01"/>
    <w:rsid w:val="001A2E00"/>
    <w:rsid w:val="001A423B"/>
    <w:rsid w:val="001A58B3"/>
    <w:rsid w:val="001A5FFF"/>
    <w:rsid w:val="001A7690"/>
    <w:rsid w:val="001B028B"/>
    <w:rsid w:val="001B084E"/>
    <w:rsid w:val="001B2BE8"/>
    <w:rsid w:val="001B2CC4"/>
    <w:rsid w:val="001B413D"/>
    <w:rsid w:val="001B59C1"/>
    <w:rsid w:val="001B5B62"/>
    <w:rsid w:val="001C0820"/>
    <w:rsid w:val="001C0A45"/>
    <w:rsid w:val="001C1EDF"/>
    <w:rsid w:val="001C277E"/>
    <w:rsid w:val="001C2D39"/>
    <w:rsid w:val="001C3293"/>
    <w:rsid w:val="001C4C0B"/>
    <w:rsid w:val="001C4F5C"/>
    <w:rsid w:val="001C5627"/>
    <w:rsid w:val="001C5E73"/>
    <w:rsid w:val="001C6A07"/>
    <w:rsid w:val="001C6B93"/>
    <w:rsid w:val="001C7579"/>
    <w:rsid w:val="001C7FD7"/>
    <w:rsid w:val="001D0604"/>
    <w:rsid w:val="001D3229"/>
    <w:rsid w:val="001E119C"/>
    <w:rsid w:val="001E17C9"/>
    <w:rsid w:val="001E3C70"/>
    <w:rsid w:val="001E3E9C"/>
    <w:rsid w:val="001E405D"/>
    <w:rsid w:val="001E419F"/>
    <w:rsid w:val="001E55F0"/>
    <w:rsid w:val="001E5AF5"/>
    <w:rsid w:val="001E7B1A"/>
    <w:rsid w:val="001F0E4E"/>
    <w:rsid w:val="001F177F"/>
    <w:rsid w:val="001F2E58"/>
    <w:rsid w:val="001F377B"/>
    <w:rsid w:val="001F4C72"/>
    <w:rsid w:val="001F5F34"/>
    <w:rsid w:val="002003BC"/>
    <w:rsid w:val="00200D9C"/>
    <w:rsid w:val="00200EEA"/>
    <w:rsid w:val="00201AC7"/>
    <w:rsid w:val="00202990"/>
    <w:rsid w:val="00206B67"/>
    <w:rsid w:val="00207FFB"/>
    <w:rsid w:val="0021021E"/>
    <w:rsid w:val="00210895"/>
    <w:rsid w:val="00211559"/>
    <w:rsid w:val="002123D3"/>
    <w:rsid w:val="002139CD"/>
    <w:rsid w:val="0021470F"/>
    <w:rsid w:val="00214A2E"/>
    <w:rsid w:val="00215A16"/>
    <w:rsid w:val="00215E27"/>
    <w:rsid w:val="002255E9"/>
    <w:rsid w:val="00225DA6"/>
    <w:rsid w:val="002273D3"/>
    <w:rsid w:val="002300B6"/>
    <w:rsid w:val="00230B57"/>
    <w:rsid w:val="0023131B"/>
    <w:rsid w:val="002334BA"/>
    <w:rsid w:val="00234489"/>
    <w:rsid w:val="00234F76"/>
    <w:rsid w:val="00235981"/>
    <w:rsid w:val="00236A82"/>
    <w:rsid w:val="00236B8C"/>
    <w:rsid w:val="00236DF2"/>
    <w:rsid w:val="002404A4"/>
    <w:rsid w:val="00240E93"/>
    <w:rsid w:val="00242077"/>
    <w:rsid w:val="002421CB"/>
    <w:rsid w:val="00242E87"/>
    <w:rsid w:val="00243461"/>
    <w:rsid w:val="00243E35"/>
    <w:rsid w:val="002442A7"/>
    <w:rsid w:val="00244B1B"/>
    <w:rsid w:val="002456D4"/>
    <w:rsid w:val="0024594C"/>
    <w:rsid w:val="00245FA7"/>
    <w:rsid w:val="00246148"/>
    <w:rsid w:val="00246A07"/>
    <w:rsid w:val="00247FB0"/>
    <w:rsid w:val="002505F7"/>
    <w:rsid w:val="00251B35"/>
    <w:rsid w:val="0025211E"/>
    <w:rsid w:val="00252B23"/>
    <w:rsid w:val="00252F01"/>
    <w:rsid w:val="00252F3F"/>
    <w:rsid w:val="00254328"/>
    <w:rsid w:val="0025726F"/>
    <w:rsid w:val="0025766E"/>
    <w:rsid w:val="002576CB"/>
    <w:rsid w:val="00257FC1"/>
    <w:rsid w:val="0026086A"/>
    <w:rsid w:val="002609F3"/>
    <w:rsid w:val="002613E8"/>
    <w:rsid w:val="00262689"/>
    <w:rsid w:val="002629E2"/>
    <w:rsid w:val="00262A7A"/>
    <w:rsid w:val="00263A58"/>
    <w:rsid w:val="00264A72"/>
    <w:rsid w:val="00264BFC"/>
    <w:rsid w:val="00265237"/>
    <w:rsid w:val="00265D3B"/>
    <w:rsid w:val="00265ED9"/>
    <w:rsid w:val="002662C5"/>
    <w:rsid w:val="00266480"/>
    <w:rsid w:val="00266BC7"/>
    <w:rsid w:val="0026747B"/>
    <w:rsid w:val="0026772E"/>
    <w:rsid w:val="00270C2B"/>
    <w:rsid w:val="002711C1"/>
    <w:rsid w:val="002715C1"/>
    <w:rsid w:val="00273821"/>
    <w:rsid w:val="0027382A"/>
    <w:rsid w:val="00273A70"/>
    <w:rsid w:val="00275FCC"/>
    <w:rsid w:val="00276A3F"/>
    <w:rsid w:val="00277CA5"/>
    <w:rsid w:val="00280444"/>
    <w:rsid w:val="00280C14"/>
    <w:rsid w:val="00280CF7"/>
    <w:rsid w:val="00281028"/>
    <w:rsid w:val="0028103B"/>
    <w:rsid w:val="00281DCC"/>
    <w:rsid w:val="00283092"/>
    <w:rsid w:val="00283746"/>
    <w:rsid w:val="00283813"/>
    <w:rsid w:val="00284675"/>
    <w:rsid w:val="00284728"/>
    <w:rsid w:val="00284C4B"/>
    <w:rsid w:val="00285F9D"/>
    <w:rsid w:val="0028652D"/>
    <w:rsid w:val="00287247"/>
    <w:rsid w:val="002917D3"/>
    <w:rsid w:val="00291D8B"/>
    <w:rsid w:val="0029440B"/>
    <w:rsid w:val="0029480D"/>
    <w:rsid w:val="002956AD"/>
    <w:rsid w:val="00296D71"/>
    <w:rsid w:val="002A0F37"/>
    <w:rsid w:val="002A0F93"/>
    <w:rsid w:val="002A22A6"/>
    <w:rsid w:val="002A262B"/>
    <w:rsid w:val="002A3316"/>
    <w:rsid w:val="002A368F"/>
    <w:rsid w:val="002A4AC6"/>
    <w:rsid w:val="002A4EAB"/>
    <w:rsid w:val="002B04AE"/>
    <w:rsid w:val="002B0E7B"/>
    <w:rsid w:val="002B19A1"/>
    <w:rsid w:val="002B2742"/>
    <w:rsid w:val="002B4228"/>
    <w:rsid w:val="002B7FEE"/>
    <w:rsid w:val="002C0004"/>
    <w:rsid w:val="002C1043"/>
    <w:rsid w:val="002C21C0"/>
    <w:rsid w:val="002C2E76"/>
    <w:rsid w:val="002C3184"/>
    <w:rsid w:val="002C524D"/>
    <w:rsid w:val="002C64EF"/>
    <w:rsid w:val="002C652C"/>
    <w:rsid w:val="002C6665"/>
    <w:rsid w:val="002C6835"/>
    <w:rsid w:val="002C7479"/>
    <w:rsid w:val="002C7A38"/>
    <w:rsid w:val="002C7A49"/>
    <w:rsid w:val="002D0745"/>
    <w:rsid w:val="002D251A"/>
    <w:rsid w:val="002D3C0F"/>
    <w:rsid w:val="002D3E93"/>
    <w:rsid w:val="002D4BB6"/>
    <w:rsid w:val="002D5926"/>
    <w:rsid w:val="002D5C46"/>
    <w:rsid w:val="002D607A"/>
    <w:rsid w:val="002D650C"/>
    <w:rsid w:val="002D6C83"/>
    <w:rsid w:val="002D6E30"/>
    <w:rsid w:val="002D6F9A"/>
    <w:rsid w:val="002D7454"/>
    <w:rsid w:val="002E1304"/>
    <w:rsid w:val="002E1369"/>
    <w:rsid w:val="002E1A78"/>
    <w:rsid w:val="002E2D14"/>
    <w:rsid w:val="002E313F"/>
    <w:rsid w:val="002E343B"/>
    <w:rsid w:val="002E39F8"/>
    <w:rsid w:val="002E3E6F"/>
    <w:rsid w:val="002E456B"/>
    <w:rsid w:val="002E5CFB"/>
    <w:rsid w:val="002E6B4A"/>
    <w:rsid w:val="002E6E8C"/>
    <w:rsid w:val="002F0FD6"/>
    <w:rsid w:val="002F20C1"/>
    <w:rsid w:val="002F383A"/>
    <w:rsid w:val="002F477E"/>
    <w:rsid w:val="002F4B12"/>
    <w:rsid w:val="002F6294"/>
    <w:rsid w:val="002F7158"/>
    <w:rsid w:val="002F79DA"/>
    <w:rsid w:val="00300142"/>
    <w:rsid w:val="00300418"/>
    <w:rsid w:val="003006A8"/>
    <w:rsid w:val="00300B6D"/>
    <w:rsid w:val="0030118F"/>
    <w:rsid w:val="0030154D"/>
    <w:rsid w:val="00302142"/>
    <w:rsid w:val="003025EB"/>
    <w:rsid w:val="00303884"/>
    <w:rsid w:val="00304509"/>
    <w:rsid w:val="003056CB"/>
    <w:rsid w:val="00305E84"/>
    <w:rsid w:val="00307208"/>
    <w:rsid w:val="00307577"/>
    <w:rsid w:val="003078A1"/>
    <w:rsid w:val="003100E1"/>
    <w:rsid w:val="0031193A"/>
    <w:rsid w:val="0031387C"/>
    <w:rsid w:val="003153D0"/>
    <w:rsid w:val="003154FE"/>
    <w:rsid w:val="003205F9"/>
    <w:rsid w:val="00320FF1"/>
    <w:rsid w:val="0032158E"/>
    <w:rsid w:val="00321A8E"/>
    <w:rsid w:val="00322213"/>
    <w:rsid w:val="0032275E"/>
    <w:rsid w:val="003228D9"/>
    <w:rsid w:val="00323E78"/>
    <w:rsid w:val="00324CE8"/>
    <w:rsid w:val="00325C2B"/>
    <w:rsid w:val="00325FC6"/>
    <w:rsid w:val="003260F6"/>
    <w:rsid w:val="00327403"/>
    <w:rsid w:val="00327637"/>
    <w:rsid w:val="00327E52"/>
    <w:rsid w:val="0033113B"/>
    <w:rsid w:val="003315A8"/>
    <w:rsid w:val="0033274F"/>
    <w:rsid w:val="003327CE"/>
    <w:rsid w:val="00332EBE"/>
    <w:rsid w:val="00334844"/>
    <w:rsid w:val="003352D6"/>
    <w:rsid w:val="00335DDB"/>
    <w:rsid w:val="00336177"/>
    <w:rsid w:val="0033650C"/>
    <w:rsid w:val="0033668F"/>
    <w:rsid w:val="00336E51"/>
    <w:rsid w:val="003372BA"/>
    <w:rsid w:val="003372C4"/>
    <w:rsid w:val="00337DDA"/>
    <w:rsid w:val="00337FB0"/>
    <w:rsid w:val="00340225"/>
    <w:rsid w:val="00340CF2"/>
    <w:rsid w:val="0034187A"/>
    <w:rsid w:val="003420A2"/>
    <w:rsid w:val="00342458"/>
    <w:rsid w:val="00343823"/>
    <w:rsid w:val="00345E34"/>
    <w:rsid w:val="00346AE2"/>
    <w:rsid w:val="0035029A"/>
    <w:rsid w:val="003519C1"/>
    <w:rsid w:val="00351D18"/>
    <w:rsid w:val="00351F5F"/>
    <w:rsid w:val="00353C5D"/>
    <w:rsid w:val="00355BAB"/>
    <w:rsid w:val="003573D4"/>
    <w:rsid w:val="00357CB1"/>
    <w:rsid w:val="00360732"/>
    <w:rsid w:val="003608D5"/>
    <w:rsid w:val="0036113F"/>
    <w:rsid w:val="00361371"/>
    <w:rsid w:val="0036140A"/>
    <w:rsid w:val="003622E0"/>
    <w:rsid w:val="00362D04"/>
    <w:rsid w:val="00362D0D"/>
    <w:rsid w:val="00363409"/>
    <w:rsid w:val="003637D7"/>
    <w:rsid w:val="00364A82"/>
    <w:rsid w:val="003715D0"/>
    <w:rsid w:val="00371CE8"/>
    <w:rsid w:val="00371D24"/>
    <w:rsid w:val="00372419"/>
    <w:rsid w:val="003728F1"/>
    <w:rsid w:val="00372AE7"/>
    <w:rsid w:val="00372F52"/>
    <w:rsid w:val="00374455"/>
    <w:rsid w:val="003746F1"/>
    <w:rsid w:val="0037793A"/>
    <w:rsid w:val="00377D80"/>
    <w:rsid w:val="003800FC"/>
    <w:rsid w:val="0038256E"/>
    <w:rsid w:val="00382E97"/>
    <w:rsid w:val="0038349F"/>
    <w:rsid w:val="00385104"/>
    <w:rsid w:val="00385D40"/>
    <w:rsid w:val="003867D1"/>
    <w:rsid w:val="0038703A"/>
    <w:rsid w:val="00387519"/>
    <w:rsid w:val="00387923"/>
    <w:rsid w:val="00387F5C"/>
    <w:rsid w:val="0039013B"/>
    <w:rsid w:val="00390A58"/>
    <w:rsid w:val="00390EB2"/>
    <w:rsid w:val="0039112C"/>
    <w:rsid w:val="00391FA7"/>
    <w:rsid w:val="00394601"/>
    <w:rsid w:val="00394E3E"/>
    <w:rsid w:val="00397293"/>
    <w:rsid w:val="003A0BC7"/>
    <w:rsid w:val="003A1433"/>
    <w:rsid w:val="003A1691"/>
    <w:rsid w:val="003A177B"/>
    <w:rsid w:val="003A23D0"/>
    <w:rsid w:val="003A3601"/>
    <w:rsid w:val="003A360F"/>
    <w:rsid w:val="003A48D8"/>
    <w:rsid w:val="003A5382"/>
    <w:rsid w:val="003A5846"/>
    <w:rsid w:val="003A5E62"/>
    <w:rsid w:val="003A6EEF"/>
    <w:rsid w:val="003A6F48"/>
    <w:rsid w:val="003B03EC"/>
    <w:rsid w:val="003B0C0E"/>
    <w:rsid w:val="003B17F4"/>
    <w:rsid w:val="003B26AC"/>
    <w:rsid w:val="003B2D72"/>
    <w:rsid w:val="003B2DDC"/>
    <w:rsid w:val="003B42BD"/>
    <w:rsid w:val="003B4ABC"/>
    <w:rsid w:val="003B50BB"/>
    <w:rsid w:val="003B5438"/>
    <w:rsid w:val="003B5AC0"/>
    <w:rsid w:val="003B610B"/>
    <w:rsid w:val="003B7CCE"/>
    <w:rsid w:val="003C0389"/>
    <w:rsid w:val="003C1CDF"/>
    <w:rsid w:val="003C22EE"/>
    <w:rsid w:val="003C305C"/>
    <w:rsid w:val="003C4156"/>
    <w:rsid w:val="003C472B"/>
    <w:rsid w:val="003C4ABB"/>
    <w:rsid w:val="003C6DF6"/>
    <w:rsid w:val="003C7142"/>
    <w:rsid w:val="003D01EA"/>
    <w:rsid w:val="003D0CD4"/>
    <w:rsid w:val="003D2768"/>
    <w:rsid w:val="003D2C91"/>
    <w:rsid w:val="003D3B8E"/>
    <w:rsid w:val="003D3EA5"/>
    <w:rsid w:val="003D547A"/>
    <w:rsid w:val="003D59CC"/>
    <w:rsid w:val="003D682E"/>
    <w:rsid w:val="003D723D"/>
    <w:rsid w:val="003E09E1"/>
    <w:rsid w:val="003E3368"/>
    <w:rsid w:val="003E3984"/>
    <w:rsid w:val="003E39AD"/>
    <w:rsid w:val="003E5793"/>
    <w:rsid w:val="003E59FE"/>
    <w:rsid w:val="003E5FE7"/>
    <w:rsid w:val="003E61BE"/>
    <w:rsid w:val="003F0F2C"/>
    <w:rsid w:val="003F1C67"/>
    <w:rsid w:val="003F3E45"/>
    <w:rsid w:val="003F4D97"/>
    <w:rsid w:val="003F519C"/>
    <w:rsid w:val="003F533C"/>
    <w:rsid w:val="003F5711"/>
    <w:rsid w:val="003F5F69"/>
    <w:rsid w:val="003F7B4D"/>
    <w:rsid w:val="003F7E2A"/>
    <w:rsid w:val="00401780"/>
    <w:rsid w:val="00402EED"/>
    <w:rsid w:val="00403DC2"/>
    <w:rsid w:val="004043F8"/>
    <w:rsid w:val="004051AB"/>
    <w:rsid w:val="0040551D"/>
    <w:rsid w:val="004059B2"/>
    <w:rsid w:val="004106C6"/>
    <w:rsid w:val="00411756"/>
    <w:rsid w:val="00411B8E"/>
    <w:rsid w:val="004121AF"/>
    <w:rsid w:val="004136DD"/>
    <w:rsid w:val="00413D20"/>
    <w:rsid w:val="004148A0"/>
    <w:rsid w:val="00415D6E"/>
    <w:rsid w:val="00415E35"/>
    <w:rsid w:val="0041678A"/>
    <w:rsid w:val="00417DF1"/>
    <w:rsid w:val="004218F7"/>
    <w:rsid w:val="004222BF"/>
    <w:rsid w:val="004222F2"/>
    <w:rsid w:val="0042284A"/>
    <w:rsid w:val="004232D3"/>
    <w:rsid w:val="004254A1"/>
    <w:rsid w:val="00425C1A"/>
    <w:rsid w:val="00431B33"/>
    <w:rsid w:val="00431BA4"/>
    <w:rsid w:val="00431FA6"/>
    <w:rsid w:val="004321D2"/>
    <w:rsid w:val="00432DB3"/>
    <w:rsid w:val="00433A2E"/>
    <w:rsid w:val="004350B5"/>
    <w:rsid w:val="004362E8"/>
    <w:rsid w:val="004372E7"/>
    <w:rsid w:val="0043787F"/>
    <w:rsid w:val="00437AC0"/>
    <w:rsid w:val="00440CB4"/>
    <w:rsid w:val="004415A8"/>
    <w:rsid w:val="00442104"/>
    <w:rsid w:val="004426A9"/>
    <w:rsid w:val="00443374"/>
    <w:rsid w:val="0044342B"/>
    <w:rsid w:val="0044454B"/>
    <w:rsid w:val="00444A0A"/>
    <w:rsid w:val="0044524A"/>
    <w:rsid w:val="004453BB"/>
    <w:rsid w:val="00446E5A"/>
    <w:rsid w:val="00447A58"/>
    <w:rsid w:val="00450C51"/>
    <w:rsid w:val="00450E63"/>
    <w:rsid w:val="00451ABF"/>
    <w:rsid w:val="00452377"/>
    <w:rsid w:val="00452C7E"/>
    <w:rsid w:val="00453318"/>
    <w:rsid w:val="004541C8"/>
    <w:rsid w:val="004551F8"/>
    <w:rsid w:val="004552F1"/>
    <w:rsid w:val="00455401"/>
    <w:rsid w:val="00456705"/>
    <w:rsid w:val="00462D8E"/>
    <w:rsid w:val="0046380B"/>
    <w:rsid w:val="00463E31"/>
    <w:rsid w:val="00466B95"/>
    <w:rsid w:val="00467FA0"/>
    <w:rsid w:val="00471905"/>
    <w:rsid w:val="00471B18"/>
    <w:rsid w:val="00472E74"/>
    <w:rsid w:val="00473131"/>
    <w:rsid w:val="00473A0A"/>
    <w:rsid w:val="00473FBD"/>
    <w:rsid w:val="00474F44"/>
    <w:rsid w:val="004755FC"/>
    <w:rsid w:val="00477B88"/>
    <w:rsid w:val="00481ED2"/>
    <w:rsid w:val="0048270A"/>
    <w:rsid w:val="00482B2F"/>
    <w:rsid w:val="00482BD9"/>
    <w:rsid w:val="00483180"/>
    <w:rsid w:val="00484106"/>
    <w:rsid w:val="00484CB3"/>
    <w:rsid w:val="00485230"/>
    <w:rsid w:val="00486348"/>
    <w:rsid w:val="00487F08"/>
    <w:rsid w:val="00494F25"/>
    <w:rsid w:val="00496789"/>
    <w:rsid w:val="00496C01"/>
    <w:rsid w:val="004A03EB"/>
    <w:rsid w:val="004A06A7"/>
    <w:rsid w:val="004A0800"/>
    <w:rsid w:val="004A0BA8"/>
    <w:rsid w:val="004A24F1"/>
    <w:rsid w:val="004A3999"/>
    <w:rsid w:val="004A3B16"/>
    <w:rsid w:val="004A4165"/>
    <w:rsid w:val="004A5356"/>
    <w:rsid w:val="004A5C62"/>
    <w:rsid w:val="004A5CF0"/>
    <w:rsid w:val="004A757F"/>
    <w:rsid w:val="004A7C0A"/>
    <w:rsid w:val="004B07BF"/>
    <w:rsid w:val="004B0E49"/>
    <w:rsid w:val="004B1E31"/>
    <w:rsid w:val="004B25B9"/>
    <w:rsid w:val="004B3171"/>
    <w:rsid w:val="004B322F"/>
    <w:rsid w:val="004B3B90"/>
    <w:rsid w:val="004B49CA"/>
    <w:rsid w:val="004B4D88"/>
    <w:rsid w:val="004B54D8"/>
    <w:rsid w:val="004B5AB3"/>
    <w:rsid w:val="004B64C1"/>
    <w:rsid w:val="004B6550"/>
    <w:rsid w:val="004B6D6F"/>
    <w:rsid w:val="004B74AC"/>
    <w:rsid w:val="004C022A"/>
    <w:rsid w:val="004C0A85"/>
    <w:rsid w:val="004C0F47"/>
    <w:rsid w:val="004C1315"/>
    <w:rsid w:val="004C5158"/>
    <w:rsid w:val="004C5DDA"/>
    <w:rsid w:val="004C64D6"/>
    <w:rsid w:val="004C6E04"/>
    <w:rsid w:val="004C70DF"/>
    <w:rsid w:val="004C756F"/>
    <w:rsid w:val="004C7CD5"/>
    <w:rsid w:val="004D053A"/>
    <w:rsid w:val="004D08CB"/>
    <w:rsid w:val="004D1868"/>
    <w:rsid w:val="004D1C5E"/>
    <w:rsid w:val="004D2021"/>
    <w:rsid w:val="004D2441"/>
    <w:rsid w:val="004D2587"/>
    <w:rsid w:val="004D3B56"/>
    <w:rsid w:val="004D6D90"/>
    <w:rsid w:val="004D71F2"/>
    <w:rsid w:val="004D7469"/>
    <w:rsid w:val="004D7E68"/>
    <w:rsid w:val="004E149D"/>
    <w:rsid w:val="004E29A8"/>
    <w:rsid w:val="004E2C2C"/>
    <w:rsid w:val="004E3861"/>
    <w:rsid w:val="004E389F"/>
    <w:rsid w:val="004E3F97"/>
    <w:rsid w:val="004E4AE1"/>
    <w:rsid w:val="004E4B99"/>
    <w:rsid w:val="004E6207"/>
    <w:rsid w:val="004E63AF"/>
    <w:rsid w:val="004E6DB6"/>
    <w:rsid w:val="004E6EEC"/>
    <w:rsid w:val="004E7D14"/>
    <w:rsid w:val="004E7F67"/>
    <w:rsid w:val="004F1567"/>
    <w:rsid w:val="004F17E3"/>
    <w:rsid w:val="004F1DCE"/>
    <w:rsid w:val="004F1F87"/>
    <w:rsid w:val="004F290A"/>
    <w:rsid w:val="004F2BA0"/>
    <w:rsid w:val="004F2ED6"/>
    <w:rsid w:val="004F3ECA"/>
    <w:rsid w:val="004F3FEC"/>
    <w:rsid w:val="004F41D3"/>
    <w:rsid w:val="004F541A"/>
    <w:rsid w:val="004F557E"/>
    <w:rsid w:val="004F604C"/>
    <w:rsid w:val="004F65E7"/>
    <w:rsid w:val="004F736A"/>
    <w:rsid w:val="0050079E"/>
    <w:rsid w:val="00500B47"/>
    <w:rsid w:val="00500DDD"/>
    <w:rsid w:val="005025F6"/>
    <w:rsid w:val="00503270"/>
    <w:rsid w:val="005039EC"/>
    <w:rsid w:val="00503B2A"/>
    <w:rsid w:val="00503F4B"/>
    <w:rsid w:val="00503FE0"/>
    <w:rsid w:val="005066A9"/>
    <w:rsid w:val="00507EFD"/>
    <w:rsid w:val="005103F3"/>
    <w:rsid w:val="00510730"/>
    <w:rsid w:val="0051106C"/>
    <w:rsid w:val="00511BE8"/>
    <w:rsid w:val="00512899"/>
    <w:rsid w:val="00513458"/>
    <w:rsid w:val="00515145"/>
    <w:rsid w:val="0051576F"/>
    <w:rsid w:val="005177C1"/>
    <w:rsid w:val="00520182"/>
    <w:rsid w:val="005241CD"/>
    <w:rsid w:val="00525B29"/>
    <w:rsid w:val="00525C8C"/>
    <w:rsid w:val="0052661C"/>
    <w:rsid w:val="0052773F"/>
    <w:rsid w:val="005316D6"/>
    <w:rsid w:val="00531FE7"/>
    <w:rsid w:val="00533B94"/>
    <w:rsid w:val="00534C12"/>
    <w:rsid w:val="005359D2"/>
    <w:rsid w:val="00536282"/>
    <w:rsid w:val="005373CD"/>
    <w:rsid w:val="00537846"/>
    <w:rsid w:val="005378E1"/>
    <w:rsid w:val="00537E24"/>
    <w:rsid w:val="0054127D"/>
    <w:rsid w:val="00542D34"/>
    <w:rsid w:val="00543429"/>
    <w:rsid w:val="00543948"/>
    <w:rsid w:val="00544283"/>
    <w:rsid w:val="00544B3B"/>
    <w:rsid w:val="00545406"/>
    <w:rsid w:val="00547607"/>
    <w:rsid w:val="00551C8B"/>
    <w:rsid w:val="00552340"/>
    <w:rsid w:val="00552522"/>
    <w:rsid w:val="00552C00"/>
    <w:rsid w:val="00553E7C"/>
    <w:rsid w:val="00554046"/>
    <w:rsid w:val="00554154"/>
    <w:rsid w:val="005542AE"/>
    <w:rsid w:val="00554B49"/>
    <w:rsid w:val="005553A6"/>
    <w:rsid w:val="005561B8"/>
    <w:rsid w:val="005569E0"/>
    <w:rsid w:val="00556A72"/>
    <w:rsid w:val="00556D1B"/>
    <w:rsid w:val="00556F47"/>
    <w:rsid w:val="00557B64"/>
    <w:rsid w:val="00560653"/>
    <w:rsid w:val="0056078D"/>
    <w:rsid w:val="0056136C"/>
    <w:rsid w:val="00561F8A"/>
    <w:rsid w:val="0056262A"/>
    <w:rsid w:val="00562778"/>
    <w:rsid w:val="005630E9"/>
    <w:rsid w:val="00563C33"/>
    <w:rsid w:val="0056472D"/>
    <w:rsid w:val="00564A56"/>
    <w:rsid w:val="00564A5A"/>
    <w:rsid w:val="00566BEA"/>
    <w:rsid w:val="00567114"/>
    <w:rsid w:val="005678E9"/>
    <w:rsid w:val="0057042D"/>
    <w:rsid w:val="005711D8"/>
    <w:rsid w:val="00571E00"/>
    <w:rsid w:val="0057290C"/>
    <w:rsid w:val="00573055"/>
    <w:rsid w:val="00573BA2"/>
    <w:rsid w:val="00575A87"/>
    <w:rsid w:val="005807CC"/>
    <w:rsid w:val="00582240"/>
    <w:rsid w:val="00582502"/>
    <w:rsid w:val="00582575"/>
    <w:rsid w:val="00582909"/>
    <w:rsid w:val="00584252"/>
    <w:rsid w:val="00584756"/>
    <w:rsid w:val="005861F5"/>
    <w:rsid w:val="00590C86"/>
    <w:rsid w:val="00591022"/>
    <w:rsid w:val="00591195"/>
    <w:rsid w:val="005915AE"/>
    <w:rsid w:val="005929E7"/>
    <w:rsid w:val="00593D76"/>
    <w:rsid w:val="00593EFD"/>
    <w:rsid w:val="005949DC"/>
    <w:rsid w:val="0059519F"/>
    <w:rsid w:val="0059547D"/>
    <w:rsid w:val="005966CA"/>
    <w:rsid w:val="00596743"/>
    <w:rsid w:val="00596EE4"/>
    <w:rsid w:val="00597B22"/>
    <w:rsid w:val="005A096A"/>
    <w:rsid w:val="005A138A"/>
    <w:rsid w:val="005A1467"/>
    <w:rsid w:val="005A395B"/>
    <w:rsid w:val="005A3C52"/>
    <w:rsid w:val="005A4D0C"/>
    <w:rsid w:val="005A5D81"/>
    <w:rsid w:val="005A63CE"/>
    <w:rsid w:val="005A7A05"/>
    <w:rsid w:val="005A7C05"/>
    <w:rsid w:val="005A7FB4"/>
    <w:rsid w:val="005B03E8"/>
    <w:rsid w:val="005B2863"/>
    <w:rsid w:val="005B30EC"/>
    <w:rsid w:val="005B3CBD"/>
    <w:rsid w:val="005B4170"/>
    <w:rsid w:val="005B4616"/>
    <w:rsid w:val="005B4FEF"/>
    <w:rsid w:val="005B57B2"/>
    <w:rsid w:val="005B61F6"/>
    <w:rsid w:val="005C1BD4"/>
    <w:rsid w:val="005C2192"/>
    <w:rsid w:val="005C27F5"/>
    <w:rsid w:val="005C2E84"/>
    <w:rsid w:val="005C4ADA"/>
    <w:rsid w:val="005C50A9"/>
    <w:rsid w:val="005C50E2"/>
    <w:rsid w:val="005C6D8A"/>
    <w:rsid w:val="005D075B"/>
    <w:rsid w:val="005D116D"/>
    <w:rsid w:val="005D1D78"/>
    <w:rsid w:val="005D20A3"/>
    <w:rsid w:val="005D2190"/>
    <w:rsid w:val="005D4234"/>
    <w:rsid w:val="005D53BE"/>
    <w:rsid w:val="005D65F4"/>
    <w:rsid w:val="005D6829"/>
    <w:rsid w:val="005D699A"/>
    <w:rsid w:val="005D7536"/>
    <w:rsid w:val="005E023F"/>
    <w:rsid w:val="005E29BE"/>
    <w:rsid w:val="005E3F0C"/>
    <w:rsid w:val="005E5382"/>
    <w:rsid w:val="005E6190"/>
    <w:rsid w:val="005E68D4"/>
    <w:rsid w:val="005E6EDE"/>
    <w:rsid w:val="005F14D3"/>
    <w:rsid w:val="005F1C5B"/>
    <w:rsid w:val="005F2CA3"/>
    <w:rsid w:val="005F5218"/>
    <w:rsid w:val="005F765F"/>
    <w:rsid w:val="00600835"/>
    <w:rsid w:val="0060177A"/>
    <w:rsid w:val="006017ED"/>
    <w:rsid w:val="00601CB2"/>
    <w:rsid w:val="00601E2B"/>
    <w:rsid w:val="006033CF"/>
    <w:rsid w:val="0060764F"/>
    <w:rsid w:val="00607659"/>
    <w:rsid w:val="0061055D"/>
    <w:rsid w:val="00610B8C"/>
    <w:rsid w:val="00610E04"/>
    <w:rsid w:val="00611070"/>
    <w:rsid w:val="0061317F"/>
    <w:rsid w:val="00613870"/>
    <w:rsid w:val="00614215"/>
    <w:rsid w:val="006147BF"/>
    <w:rsid w:val="006156B9"/>
    <w:rsid w:val="006167F7"/>
    <w:rsid w:val="00616FED"/>
    <w:rsid w:val="006172E7"/>
    <w:rsid w:val="006174B3"/>
    <w:rsid w:val="00617642"/>
    <w:rsid w:val="00620C42"/>
    <w:rsid w:val="00623E2B"/>
    <w:rsid w:val="00627C27"/>
    <w:rsid w:val="00627C8A"/>
    <w:rsid w:val="00634469"/>
    <w:rsid w:val="00635060"/>
    <w:rsid w:val="006358F7"/>
    <w:rsid w:val="006362BD"/>
    <w:rsid w:val="0064191D"/>
    <w:rsid w:val="006427DA"/>
    <w:rsid w:val="0064353D"/>
    <w:rsid w:val="00645AB7"/>
    <w:rsid w:val="00650D12"/>
    <w:rsid w:val="00650DDB"/>
    <w:rsid w:val="00651649"/>
    <w:rsid w:val="00651CF1"/>
    <w:rsid w:val="00651D15"/>
    <w:rsid w:val="0065303F"/>
    <w:rsid w:val="00654486"/>
    <w:rsid w:val="00654D6A"/>
    <w:rsid w:val="0065507A"/>
    <w:rsid w:val="00655CC9"/>
    <w:rsid w:val="00656250"/>
    <w:rsid w:val="00662468"/>
    <w:rsid w:val="00662D83"/>
    <w:rsid w:val="006637F2"/>
    <w:rsid w:val="00663C4D"/>
    <w:rsid w:val="00664986"/>
    <w:rsid w:val="00664A12"/>
    <w:rsid w:val="00665294"/>
    <w:rsid w:val="00665970"/>
    <w:rsid w:val="00667133"/>
    <w:rsid w:val="006710DF"/>
    <w:rsid w:val="006718D3"/>
    <w:rsid w:val="00674513"/>
    <w:rsid w:val="00677065"/>
    <w:rsid w:val="00680424"/>
    <w:rsid w:val="00681086"/>
    <w:rsid w:val="006823B0"/>
    <w:rsid w:val="0068246F"/>
    <w:rsid w:val="006848BF"/>
    <w:rsid w:val="006852DE"/>
    <w:rsid w:val="00685797"/>
    <w:rsid w:val="00686C37"/>
    <w:rsid w:val="006876F3"/>
    <w:rsid w:val="0069126A"/>
    <w:rsid w:val="0069179E"/>
    <w:rsid w:val="00692434"/>
    <w:rsid w:val="006950C7"/>
    <w:rsid w:val="00696639"/>
    <w:rsid w:val="00697BC1"/>
    <w:rsid w:val="00697BF5"/>
    <w:rsid w:val="00697C60"/>
    <w:rsid w:val="006A0258"/>
    <w:rsid w:val="006A1416"/>
    <w:rsid w:val="006A1536"/>
    <w:rsid w:val="006A1A52"/>
    <w:rsid w:val="006A1D4B"/>
    <w:rsid w:val="006A1EC0"/>
    <w:rsid w:val="006A47E0"/>
    <w:rsid w:val="006A5019"/>
    <w:rsid w:val="006A5B28"/>
    <w:rsid w:val="006A5FF3"/>
    <w:rsid w:val="006A6EA8"/>
    <w:rsid w:val="006A735A"/>
    <w:rsid w:val="006B12CB"/>
    <w:rsid w:val="006B1E07"/>
    <w:rsid w:val="006B1E5C"/>
    <w:rsid w:val="006B37D5"/>
    <w:rsid w:val="006B67DF"/>
    <w:rsid w:val="006B696A"/>
    <w:rsid w:val="006B7008"/>
    <w:rsid w:val="006C0241"/>
    <w:rsid w:val="006C2F8C"/>
    <w:rsid w:val="006C3557"/>
    <w:rsid w:val="006C3AE6"/>
    <w:rsid w:val="006C4182"/>
    <w:rsid w:val="006C4FD4"/>
    <w:rsid w:val="006C66E2"/>
    <w:rsid w:val="006C745C"/>
    <w:rsid w:val="006D06AD"/>
    <w:rsid w:val="006D0943"/>
    <w:rsid w:val="006D23DF"/>
    <w:rsid w:val="006D2BF7"/>
    <w:rsid w:val="006D5B5C"/>
    <w:rsid w:val="006D6E7D"/>
    <w:rsid w:val="006D72DB"/>
    <w:rsid w:val="006D7DB5"/>
    <w:rsid w:val="006E046F"/>
    <w:rsid w:val="006E076F"/>
    <w:rsid w:val="006E08D0"/>
    <w:rsid w:val="006E15A5"/>
    <w:rsid w:val="006E16EE"/>
    <w:rsid w:val="006E25B8"/>
    <w:rsid w:val="006E2E57"/>
    <w:rsid w:val="006E5560"/>
    <w:rsid w:val="006E5891"/>
    <w:rsid w:val="006E5CDC"/>
    <w:rsid w:val="006E600F"/>
    <w:rsid w:val="006E6C5B"/>
    <w:rsid w:val="006F1014"/>
    <w:rsid w:val="006F15E7"/>
    <w:rsid w:val="006F1E09"/>
    <w:rsid w:val="006F1E54"/>
    <w:rsid w:val="006F2FE6"/>
    <w:rsid w:val="006F3D05"/>
    <w:rsid w:val="006F3D53"/>
    <w:rsid w:val="006F4A05"/>
    <w:rsid w:val="006F4D55"/>
    <w:rsid w:val="006F4FE2"/>
    <w:rsid w:val="006F5658"/>
    <w:rsid w:val="006F5768"/>
    <w:rsid w:val="006F60E8"/>
    <w:rsid w:val="006F62D0"/>
    <w:rsid w:val="006F7754"/>
    <w:rsid w:val="006F7D2B"/>
    <w:rsid w:val="007006BD"/>
    <w:rsid w:val="00701120"/>
    <w:rsid w:val="00702297"/>
    <w:rsid w:val="00702677"/>
    <w:rsid w:val="0070267B"/>
    <w:rsid w:val="007032A4"/>
    <w:rsid w:val="007039E9"/>
    <w:rsid w:val="00710C82"/>
    <w:rsid w:val="00710F5B"/>
    <w:rsid w:val="0071138A"/>
    <w:rsid w:val="00711EE0"/>
    <w:rsid w:val="00712804"/>
    <w:rsid w:val="0071311F"/>
    <w:rsid w:val="00713590"/>
    <w:rsid w:val="00714116"/>
    <w:rsid w:val="007141C2"/>
    <w:rsid w:val="00715099"/>
    <w:rsid w:val="0071551C"/>
    <w:rsid w:val="00715CDF"/>
    <w:rsid w:val="00715D06"/>
    <w:rsid w:val="007160A3"/>
    <w:rsid w:val="00716E24"/>
    <w:rsid w:val="007177AF"/>
    <w:rsid w:val="00717A60"/>
    <w:rsid w:val="00721A04"/>
    <w:rsid w:val="00725716"/>
    <w:rsid w:val="0072593D"/>
    <w:rsid w:val="00726C49"/>
    <w:rsid w:val="00726DEC"/>
    <w:rsid w:val="007273F4"/>
    <w:rsid w:val="0072746E"/>
    <w:rsid w:val="00731407"/>
    <w:rsid w:val="007321D4"/>
    <w:rsid w:val="007323A3"/>
    <w:rsid w:val="00733ECC"/>
    <w:rsid w:val="0073403E"/>
    <w:rsid w:val="007344F6"/>
    <w:rsid w:val="00735416"/>
    <w:rsid w:val="007354DF"/>
    <w:rsid w:val="00735BDF"/>
    <w:rsid w:val="00735E38"/>
    <w:rsid w:val="00736016"/>
    <w:rsid w:val="00736143"/>
    <w:rsid w:val="007371FA"/>
    <w:rsid w:val="00741BF5"/>
    <w:rsid w:val="0074334E"/>
    <w:rsid w:val="00743EF9"/>
    <w:rsid w:val="00744480"/>
    <w:rsid w:val="00744621"/>
    <w:rsid w:val="0074488E"/>
    <w:rsid w:val="0074597D"/>
    <w:rsid w:val="00747BD4"/>
    <w:rsid w:val="007505A0"/>
    <w:rsid w:val="007519DD"/>
    <w:rsid w:val="00751E3A"/>
    <w:rsid w:val="00752AEF"/>
    <w:rsid w:val="00753C32"/>
    <w:rsid w:val="00754F4F"/>
    <w:rsid w:val="00755AC1"/>
    <w:rsid w:val="00756300"/>
    <w:rsid w:val="007564B9"/>
    <w:rsid w:val="00757A02"/>
    <w:rsid w:val="00760874"/>
    <w:rsid w:val="00760A3B"/>
    <w:rsid w:val="007610DC"/>
    <w:rsid w:val="007633D5"/>
    <w:rsid w:val="007636F5"/>
    <w:rsid w:val="00765184"/>
    <w:rsid w:val="007654BE"/>
    <w:rsid w:val="00765BE0"/>
    <w:rsid w:val="00766100"/>
    <w:rsid w:val="00766C0B"/>
    <w:rsid w:val="00767522"/>
    <w:rsid w:val="00770A59"/>
    <w:rsid w:val="00771FEA"/>
    <w:rsid w:val="00772440"/>
    <w:rsid w:val="00772696"/>
    <w:rsid w:val="00772EE3"/>
    <w:rsid w:val="00773E21"/>
    <w:rsid w:val="00780E72"/>
    <w:rsid w:val="00781D19"/>
    <w:rsid w:val="00781EB5"/>
    <w:rsid w:val="007850B0"/>
    <w:rsid w:val="007858FB"/>
    <w:rsid w:val="00785F4C"/>
    <w:rsid w:val="007864D9"/>
    <w:rsid w:val="007876AB"/>
    <w:rsid w:val="00790109"/>
    <w:rsid w:val="00790945"/>
    <w:rsid w:val="00791BBF"/>
    <w:rsid w:val="007943CB"/>
    <w:rsid w:val="007945E9"/>
    <w:rsid w:val="0079688E"/>
    <w:rsid w:val="007A1EEE"/>
    <w:rsid w:val="007A520D"/>
    <w:rsid w:val="007A5286"/>
    <w:rsid w:val="007A52B6"/>
    <w:rsid w:val="007A540E"/>
    <w:rsid w:val="007A5869"/>
    <w:rsid w:val="007A5AFB"/>
    <w:rsid w:val="007A7E84"/>
    <w:rsid w:val="007B26EE"/>
    <w:rsid w:val="007B2715"/>
    <w:rsid w:val="007B3FE8"/>
    <w:rsid w:val="007B48E6"/>
    <w:rsid w:val="007B526B"/>
    <w:rsid w:val="007B530F"/>
    <w:rsid w:val="007B598C"/>
    <w:rsid w:val="007B64DF"/>
    <w:rsid w:val="007B6936"/>
    <w:rsid w:val="007B69C5"/>
    <w:rsid w:val="007B6CE7"/>
    <w:rsid w:val="007B7B73"/>
    <w:rsid w:val="007C0A47"/>
    <w:rsid w:val="007C0A84"/>
    <w:rsid w:val="007C13D4"/>
    <w:rsid w:val="007C1578"/>
    <w:rsid w:val="007C27D0"/>
    <w:rsid w:val="007C41B5"/>
    <w:rsid w:val="007C5555"/>
    <w:rsid w:val="007C5EDC"/>
    <w:rsid w:val="007C7488"/>
    <w:rsid w:val="007C7E83"/>
    <w:rsid w:val="007D26A6"/>
    <w:rsid w:val="007D35C4"/>
    <w:rsid w:val="007D36BA"/>
    <w:rsid w:val="007D4118"/>
    <w:rsid w:val="007D4ABD"/>
    <w:rsid w:val="007D4D82"/>
    <w:rsid w:val="007D515C"/>
    <w:rsid w:val="007D5594"/>
    <w:rsid w:val="007D5891"/>
    <w:rsid w:val="007D6F2B"/>
    <w:rsid w:val="007D725B"/>
    <w:rsid w:val="007D7695"/>
    <w:rsid w:val="007D76E2"/>
    <w:rsid w:val="007E072C"/>
    <w:rsid w:val="007E0D3C"/>
    <w:rsid w:val="007E1795"/>
    <w:rsid w:val="007E224F"/>
    <w:rsid w:val="007E286F"/>
    <w:rsid w:val="007E2C48"/>
    <w:rsid w:val="007E3B3C"/>
    <w:rsid w:val="007E4038"/>
    <w:rsid w:val="007E583C"/>
    <w:rsid w:val="007E5E1F"/>
    <w:rsid w:val="007E5EBC"/>
    <w:rsid w:val="007E797B"/>
    <w:rsid w:val="007E7E6C"/>
    <w:rsid w:val="007F1366"/>
    <w:rsid w:val="007F1A74"/>
    <w:rsid w:val="007F2CB8"/>
    <w:rsid w:val="007F3380"/>
    <w:rsid w:val="007F4308"/>
    <w:rsid w:val="007F4F50"/>
    <w:rsid w:val="007F59B5"/>
    <w:rsid w:val="00800836"/>
    <w:rsid w:val="00800FB0"/>
    <w:rsid w:val="00801953"/>
    <w:rsid w:val="008022D7"/>
    <w:rsid w:val="00803AD5"/>
    <w:rsid w:val="00803CA6"/>
    <w:rsid w:val="00804B5D"/>
    <w:rsid w:val="008053DB"/>
    <w:rsid w:val="0080628C"/>
    <w:rsid w:val="00806FF9"/>
    <w:rsid w:val="008105A0"/>
    <w:rsid w:val="008109CE"/>
    <w:rsid w:val="00810E6E"/>
    <w:rsid w:val="0081312E"/>
    <w:rsid w:val="00814102"/>
    <w:rsid w:val="00814462"/>
    <w:rsid w:val="008154AC"/>
    <w:rsid w:val="00815907"/>
    <w:rsid w:val="0081628D"/>
    <w:rsid w:val="00816B07"/>
    <w:rsid w:val="0081708B"/>
    <w:rsid w:val="008201CD"/>
    <w:rsid w:val="00820530"/>
    <w:rsid w:val="00820FF8"/>
    <w:rsid w:val="008216D6"/>
    <w:rsid w:val="00821B24"/>
    <w:rsid w:val="00822810"/>
    <w:rsid w:val="00822B83"/>
    <w:rsid w:val="008232DF"/>
    <w:rsid w:val="00823AB7"/>
    <w:rsid w:val="00823E85"/>
    <w:rsid w:val="00824AEF"/>
    <w:rsid w:val="00825655"/>
    <w:rsid w:val="00826A78"/>
    <w:rsid w:val="00826D6F"/>
    <w:rsid w:val="0083054C"/>
    <w:rsid w:val="00830DFE"/>
    <w:rsid w:val="00831952"/>
    <w:rsid w:val="00832B0E"/>
    <w:rsid w:val="008347FE"/>
    <w:rsid w:val="0083503F"/>
    <w:rsid w:val="008367FB"/>
    <w:rsid w:val="00836FA1"/>
    <w:rsid w:val="00841489"/>
    <w:rsid w:val="00841811"/>
    <w:rsid w:val="00842590"/>
    <w:rsid w:val="00844426"/>
    <w:rsid w:val="00844D4F"/>
    <w:rsid w:val="008463CC"/>
    <w:rsid w:val="0084654D"/>
    <w:rsid w:val="00846800"/>
    <w:rsid w:val="00850898"/>
    <w:rsid w:val="008516BF"/>
    <w:rsid w:val="00852156"/>
    <w:rsid w:val="00853988"/>
    <w:rsid w:val="0085497D"/>
    <w:rsid w:val="0085582D"/>
    <w:rsid w:val="00855AF3"/>
    <w:rsid w:val="00856501"/>
    <w:rsid w:val="00857EFE"/>
    <w:rsid w:val="0086019E"/>
    <w:rsid w:val="00860736"/>
    <w:rsid w:val="00860751"/>
    <w:rsid w:val="0086077D"/>
    <w:rsid w:val="0086133D"/>
    <w:rsid w:val="0086141C"/>
    <w:rsid w:val="0086176A"/>
    <w:rsid w:val="00862163"/>
    <w:rsid w:val="00863314"/>
    <w:rsid w:val="008635EF"/>
    <w:rsid w:val="00864025"/>
    <w:rsid w:val="0086429A"/>
    <w:rsid w:val="008653A4"/>
    <w:rsid w:val="00866754"/>
    <w:rsid w:val="00866787"/>
    <w:rsid w:val="008671B9"/>
    <w:rsid w:val="00867B22"/>
    <w:rsid w:val="00870497"/>
    <w:rsid w:val="0087053E"/>
    <w:rsid w:val="00870A00"/>
    <w:rsid w:val="00870B97"/>
    <w:rsid w:val="00872C14"/>
    <w:rsid w:val="00873788"/>
    <w:rsid w:val="00873E0B"/>
    <w:rsid w:val="0087487B"/>
    <w:rsid w:val="00875247"/>
    <w:rsid w:val="0087560C"/>
    <w:rsid w:val="00877179"/>
    <w:rsid w:val="00880414"/>
    <w:rsid w:val="00880842"/>
    <w:rsid w:val="00881AFE"/>
    <w:rsid w:val="0088229C"/>
    <w:rsid w:val="0088276A"/>
    <w:rsid w:val="00882EC7"/>
    <w:rsid w:val="008846F5"/>
    <w:rsid w:val="00886126"/>
    <w:rsid w:val="00887312"/>
    <w:rsid w:val="00887316"/>
    <w:rsid w:val="008877D5"/>
    <w:rsid w:val="0089164E"/>
    <w:rsid w:val="0089227E"/>
    <w:rsid w:val="00892C9B"/>
    <w:rsid w:val="00893836"/>
    <w:rsid w:val="00893CE7"/>
    <w:rsid w:val="008955EC"/>
    <w:rsid w:val="00895AEB"/>
    <w:rsid w:val="008964A9"/>
    <w:rsid w:val="00896C58"/>
    <w:rsid w:val="00897AED"/>
    <w:rsid w:val="00897E8A"/>
    <w:rsid w:val="008A0E0C"/>
    <w:rsid w:val="008A13D0"/>
    <w:rsid w:val="008A194A"/>
    <w:rsid w:val="008A4354"/>
    <w:rsid w:val="008A4500"/>
    <w:rsid w:val="008A56DB"/>
    <w:rsid w:val="008A7140"/>
    <w:rsid w:val="008A7E52"/>
    <w:rsid w:val="008B0119"/>
    <w:rsid w:val="008B06FB"/>
    <w:rsid w:val="008B0D13"/>
    <w:rsid w:val="008B2907"/>
    <w:rsid w:val="008B29B0"/>
    <w:rsid w:val="008B484F"/>
    <w:rsid w:val="008B54A1"/>
    <w:rsid w:val="008B5AF9"/>
    <w:rsid w:val="008B638C"/>
    <w:rsid w:val="008B659A"/>
    <w:rsid w:val="008B734E"/>
    <w:rsid w:val="008C1049"/>
    <w:rsid w:val="008C14AA"/>
    <w:rsid w:val="008C2E39"/>
    <w:rsid w:val="008C32D3"/>
    <w:rsid w:val="008C45DD"/>
    <w:rsid w:val="008C468F"/>
    <w:rsid w:val="008C4E9B"/>
    <w:rsid w:val="008C5E30"/>
    <w:rsid w:val="008C6B26"/>
    <w:rsid w:val="008C6E26"/>
    <w:rsid w:val="008D0232"/>
    <w:rsid w:val="008D0670"/>
    <w:rsid w:val="008D1007"/>
    <w:rsid w:val="008D158C"/>
    <w:rsid w:val="008D32EA"/>
    <w:rsid w:val="008D3310"/>
    <w:rsid w:val="008D3B56"/>
    <w:rsid w:val="008D3F72"/>
    <w:rsid w:val="008D5536"/>
    <w:rsid w:val="008D558C"/>
    <w:rsid w:val="008D6BCE"/>
    <w:rsid w:val="008D6CCE"/>
    <w:rsid w:val="008D740A"/>
    <w:rsid w:val="008D7A68"/>
    <w:rsid w:val="008D7D4E"/>
    <w:rsid w:val="008E134B"/>
    <w:rsid w:val="008E1C22"/>
    <w:rsid w:val="008E2CFB"/>
    <w:rsid w:val="008E3981"/>
    <w:rsid w:val="008E3C57"/>
    <w:rsid w:val="008E50CF"/>
    <w:rsid w:val="008E66FC"/>
    <w:rsid w:val="008E77F3"/>
    <w:rsid w:val="008F214D"/>
    <w:rsid w:val="008F29B6"/>
    <w:rsid w:val="008F2DBD"/>
    <w:rsid w:val="008F386A"/>
    <w:rsid w:val="008F387A"/>
    <w:rsid w:val="00900FD9"/>
    <w:rsid w:val="009012E9"/>
    <w:rsid w:val="00901D99"/>
    <w:rsid w:val="009023AE"/>
    <w:rsid w:val="00902ACB"/>
    <w:rsid w:val="00902CE1"/>
    <w:rsid w:val="009054F5"/>
    <w:rsid w:val="009056BD"/>
    <w:rsid w:val="00905A2D"/>
    <w:rsid w:val="00906EAD"/>
    <w:rsid w:val="009071FC"/>
    <w:rsid w:val="00907523"/>
    <w:rsid w:val="00910264"/>
    <w:rsid w:val="00910336"/>
    <w:rsid w:val="0091062E"/>
    <w:rsid w:val="00913467"/>
    <w:rsid w:val="0091620A"/>
    <w:rsid w:val="00917E5E"/>
    <w:rsid w:val="009208F1"/>
    <w:rsid w:val="0092267C"/>
    <w:rsid w:val="00922C9A"/>
    <w:rsid w:val="00923375"/>
    <w:rsid w:val="00923468"/>
    <w:rsid w:val="00923C57"/>
    <w:rsid w:val="00923CAA"/>
    <w:rsid w:val="00925AFF"/>
    <w:rsid w:val="009279A0"/>
    <w:rsid w:val="00930199"/>
    <w:rsid w:val="0093025A"/>
    <w:rsid w:val="00930C88"/>
    <w:rsid w:val="00930F7D"/>
    <w:rsid w:val="00931FE0"/>
    <w:rsid w:val="009332AA"/>
    <w:rsid w:val="00934AA2"/>
    <w:rsid w:val="009367B0"/>
    <w:rsid w:val="00937484"/>
    <w:rsid w:val="0094070F"/>
    <w:rsid w:val="00941B59"/>
    <w:rsid w:val="00942D7D"/>
    <w:rsid w:val="00944CDA"/>
    <w:rsid w:val="009469DE"/>
    <w:rsid w:val="00946B1F"/>
    <w:rsid w:val="00951F6A"/>
    <w:rsid w:val="00952240"/>
    <w:rsid w:val="00952D18"/>
    <w:rsid w:val="0095335F"/>
    <w:rsid w:val="0095542F"/>
    <w:rsid w:val="0095702D"/>
    <w:rsid w:val="009607A2"/>
    <w:rsid w:val="00962BA1"/>
    <w:rsid w:val="00963080"/>
    <w:rsid w:val="00963F8A"/>
    <w:rsid w:val="00964D1E"/>
    <w:rsid w:val="00965687"/>
    <w:rsid w:val="009656E0"/>
    <w:rsid w:val="009671F1"/>
    <w:rsid w:val="0097063F"/>
    <w:rsid w:val="009709AE"/>
    <w:rsid w:val="009716FF"/>
    <w:rsid w:val="00972797"/>
    <w:rsid w:val="00973110"/>
    <w:rsid w:val="00973740"/>
    <w:rsid w:val="0097389A"/>
    <w:rsid w:val="00974437"/>
    <w:rsid w:val="00974BC1"/>
    <w:rsid w:val="00976455"/>
    <w:rsid w:val="00977710"/>
    <w:rsid w:val="0098071D"/>
    <w:rsid w:val="00982037"/>
    <w:rsid w:val="00982F71"/>
    <w:rsid w:val="009849EC"/>
    <w:rsid w:val="009859FB"/>
    <w:rsid w:val="0098622A"/>
    <w:rsid w:val="00986691"/>
    <w:rsid w:val="009868E6"/>
    <w:rsid w:val="00986A8E"/>
    <w:rsid w:val="00986CC0"/>
    <w:rsid w:val="0098756B"/>
    <w:rsid w:val="009879AE"/>
    <w:rsid w:val="00987CBF"/>
    <w:rsid w:val="009919AE"/>
    <w:rsid w:val="00991DBF"/>
    <w:rsid w:val="009920A6"/>
    <w:rsid w:val="00994971"/>
    <w:rsid w:val="00995C33"/>
    <w:rsid w:val="00997472"/>
    <w:rsid w:val="009A2DB0"/>
    <w:rsid w:val="009A3908"/>
    <w:rsid w:val="009A472C"/>
    <w:rsid w:val="009A4C89"/>
    <w:rsid w:val="009A5B14"/>
    <w:rsid w:val="009A6DD8"/>
    <w:rsid w:val="009A75A8"/>
    <w:rsid w:val="009A78A0"/>
    <w:rsid w:val="009B0598"/>
    <w:rsid w:val="009B0D7C"/>
    <w:rsid w:val="009B148E"/>
    <w:rsid w:val="009B18EA"/>
    <w:rsid w:val="009B2889"/>
    <w:rsid w:val="009B34B0"/>
    <w:rsid w:val="009B4A04"/>
    <w:rsid w:val="009B665E"/>
    <w:rsid w:val="009C0C0E"/>
    <w:rsid w:val="009C0C53"/>
    <w:rsid w:val="009C1386"/>
    <w:rsid w:val="009C16B4"/>
    <w:rsid w:val="009C18FD"/>
    <w:rsid w:val="009C2C71"/>
    <w:rsid w:val="009C2D80"/>
    <w:rsid w:val="009C3C4E"/>
    <w:rsid w:val="009C3E90"/>
    <w:rsid w:val="009C558F"/>
    <w:rsid w:val="009C56F1"/>
    <w:rsid w:val="009C640A"/>
    <w:rsid w:val="009C7894"/>
    <w:rsid w:val="009D054A"/>
    <w:rsid w:val="009D2546"/>
    <w:rsid w:val="009D2921"/>
    <w:rsid w:val="009D4ADD"/>
    <w:rsid w:val="009D5103"/>
    <w:rsid w:val="009D5632"/>
    <w:rsid w:val="009D677D"/>
    <w:rsid w:val="009D79BD"/>
    <w:rsid w:val="009E0666"/>
    <w:rsid w:val="009E1DB9"/>
    <w:rsid w:val="009E1F36"/>
    <w:rsid w:val="009E2187"/>
    <w:rsid w:val="009E25E9"/>
    <w:rsid w:val="009E2A4F"/>
    <w:rsid w:val="009E3C7E"/>
    <w:rsid w:val="009E4162"/>
    <w:rsid w:val="009E5CAE"/>
    <w:rsid w:val="009E60C5"/>
    <w:rsid w:val="009E655F"/>
    <w:rsid w:val="009F1C53"/>
    <w:rsid w:val="009F3F3D"/>
    <w:rsid w:val="009F4442"/>
    <w:rsid w:val="009F4F27"/>
    <w:rsid w:val="009F5FB9"/>
    <w:rsid w:val="009F60D6"/>
    <w:rsid w:val="009F6F9A"/>
    <w:rsid w:val="009F7938"/>
    <w:rsid w:val="00A00C6E"/>
    <w:rsid w:val="00A00EC0"/>
    <w:rsid w:val="00A01751"/>
    <w:rsid w:val="00A030CD"/>
    <w:rsid w:val="00A0314B"/>
    <w:rsid w:val="00A035BC"/>
    <w:rsid w:val="00A03B69"/>
    <w:rsid w:val="00A03C34"/>
    <w:rsid w:val="00A03CBE"/>
    <w:rsid w:val="00A047A8"/>
    <w:rsid w:val="00A053AE"/>
    <w:rsid w:val="00A05A68"/>
    <w:rsid w:val="00A06C1F"/>
    <w:rsid w:val="00A06C58"/>
    <w:rsid w:val="00A078A9"/>
    <w:rsid w:val="00A10D93"/>
    <w:rsid w:val="00A10E97"/>
    <w:rsid w:val="00A110D6"/>
    <w:rsid w:val="00A12B8B"/>
    <w:rsid w:val="00A13056"/>
    <w:rsid w:val="00A1354E"/>
    <w:rsid w:val="00A136DB"/>
    <w:rsid w:val="00A13BA8"/>
    <w:rsid w:val="00A16766"/>
    <w:rsid w:val="00A16E29"/>
    <w:rsid w:val="00A1760C"/>
    <w:rsid w:val="00A179FA"/>
    <w:rsid w:val="00A17B22"/>
    <w:rsid w:val="00A205F2"/>
    <w:rsid w:val="00A21C50"/>
    <w:rsid w:val="00A21F14"/>
    <w:rsid w:val="00A222C1"/>
    <w:rsid w:val="00A2306E"/>
    <w:rsid w:val="00A23C49"/>
    <w:rsid w:val="00A24508"/>
    <w:rsid w:val="00A24E52"/>
    <w:rsid w:val="00A265CB"/>
    <w:rsid w:val="00A267AE"/>
    <w:rsid w:val="00A26C3E"/>
    <w:rsid w:val="00A30A2B"/>
    <w:rsid w:val="00A3106B"/>
    <w:rsid w:val="00A320D5"/>
    <w:rsid w:val="00A3421E"/>
    <w:rsid w:val="00A35839"/>
    <w:rsid w:val="00A36BED"/>
    <w:rsid w:val="00A373CF"/>
    <w:rsid w:val="00A40F64"/>
    <w:rsid w:val="00A410E4"/>
    <w:rsid w:val="00A41309"/>
    <w:rsid w:val="00A42A01"/>
    <w:rsid w:val="00A43AE9"/>
    <w:rsid w:val="00A43C07"/>
    <w:rsid w:val="00A446F4"/>
    <w:rsid w:val="00A44936"/>
    <w:rsid w:val="00A4575C"/>
    <w:rsid w:val="00A45BB6"/>
    <w:rsid w:val="00A47BD2"/>
    <w:rsid w:val="00A51D42"/>
    <w:rsid w:val="00A53177"/>
    <w:rsid w:val="00A5471A"/>
    <w:rsid w:val="00A54A24"/>
    <w:rsid w:val="00A54C3E"/>
    <w:rsid w:val="00A54D29"/>
    <w:rsid w:val="00A55324"/>
    <w:rsid w:val="00A569D2"/>
    <w:rsid w:val="00A574F7"/>
    <w:rsid w:val="00A57980"/>
    <w:rsid w:val="00A601B9"/>
    <w:rsid w:val="00A61877"/>
    <w:rsid w:val="00A61B56"/>
    <w:rsid w:val="00A6262F"/>
    <w:rsid w:val="00A6357C"/>
    <w:rsid w:val="00A63793"/>
    <w:rsid w:val="00A64277"/>
    <w:rsid w:val="00A642A8"/>
    <w:rsid w:val="00A64D98"/>
    <w:rsid w:val="00A64DE9"/>
    <w:rsid w:val="00A664A7"/>
    <w:rsid w:val="00A66665"/>
    <w:rsid w:val="00A67C66"/>
    <w:rsid w:val="00A706B8"/>
    <w:rsid w:val="00A70D98"/>
    <w:rsid w:val="00A712D4"/>
    <w:rsid w:val="00A715A4"/>
    <w:rsid w:val="00A72F70"/>
    <w:rsid w:val="00A73165"/>
    <w:rsid w:val="00A73C1E"/>
    <w:rsid w:val="00A73E16"/>
    <w:rsid w:val="00A7578E"/>
    <w:rsid w:val="00A75A83"/>
    <w:rsid w:val="00A75C77"/>
    <w:rsid w:val="00A769B0"/>
    <w:rsid w:val="00A776F2"/>
    <w:rsid w:val="00A77D0B"/>
    <w:rsid w:val="00A80B10"/>
    <w:rsid w:val="00A8112D"/>
    <w:rsid w:val="00A8294C"/>
    <w:rsid w:val="00A84163"/>
    <w:rsid w:val="00A845A7"/>
    <w:rsid w:val="00A84BA0"/>
    <w:rsid w:val="00A85992"/>
    <w:rsid w:val="00A86413"/>
    <w:rsid w:val="00A90078"/>
    <w:rsid w:val="00A921C4"/>
    <w:rsid w:val="00A922E5"/>
    <w:rsid w:val="00A927A0"/>
    <w:rsid w:val="00A93B05"/>
    <w:rsid w:val="00A94938"/>
    <w:rsid w:val="00A95263"/>
    <w:rsid w:val="00A9543C"/>
    <w:rsid w:val="00A96475"/>
    <w:rsid w:val="00A96F1B"/>
    <w:rsid w:val="00AA0029"/>
    <w:rsid w:val="00AA0ADA"/>
    <w:rsid w:val="00AA3411"/>
    <w:rsid w:val="00AA3A5B"/>
    <w:rsid w:val="00AA451C"/>
    <w:rsid w:val="00AA4746"/>
    <w:rsid w:val="00AA5B07"/>
    <w:rsid w:val="00AA62CC"/>
    <w:rsid w:val="00AA6B0A"/>
    <w:rsid w:val="00AA771F"/>
    <w:rsid w:val="00AA7ACF"/>
    <w:rsid w:val="00AB0400"/>
    <w:rsid w:val="00AB0F08"/>
    <w:rsid w:val="00AB11F4"/>
    <w:rsid w:val="00AB1BA0"/>
    <w:rsid w:val="00AB2F71"/>
    <w:rsid w:val="00AB422C"/>
    <w:rsid w:val="00AB618A"/>
    <w:rsid w:val="00AB7822"/>
    <w:rsid w:val="00AB7BC4"/>
    <w:rsid w:val="00AC109C"/>
    <w:rsid w:val="00AC1CF7"/>
    <w:rsid w:val="00AC2F98"/>
    <w:rsid w:val="00AC3057"/>
    <w:rsid w:val="00AC35C3"/>
    <w:rsid w:val="00AC508B"/>
    <w:rsid w:val="00AC5F74"/>
    <w:rsid w:val="00AC65A0"/>
    <w:rsid w:val="00AC6ACD"/>
    <w:rsid w:val="00AC746A"/>
    <w:rsid w:val="00AC7582"/>
    <w:rsid w:val="00AC7C5E"/>
    <w:rsid w:val="00AC7E30"/>
    <w:rsid w:val="00AC7E8A"/>
    <w:rsid w:val="00AD347E"/>
    <w:rsid w:val="00AD4376"/>
    <w:rsid w:val="00AD47F2"/>
    <w:rsid w:val="00AD4BDC"/>
    <w:rsid w:val="00AD507D"/>
    <w:rsid w:val="00AD6EE9"/>
    <w:rsid w:val="00AD708A"/>
    <w:rsid w:val="00AE0DAA"/>
    <w:rsid w:val="00AE3075"/>
    <w:rsid w:val="00AE3FC9"/>
    <w:rsid w:val="00AE4970"/>
    <w:rsid w:val="00AE6A62"/>
    <w:rsid w:val="00AE6FBD"/>
    <w:rsid w:val="00AE787D"/>
    <w:rsid w:val="00AF05CD"/>
    <w:rsid w:val="00AF1F7C"/>
    <w:rsid w:val="00AF2208"/>
    <w:rsid w:val="00AF23B5"/>
    <w:rsid w:val="00AF3D93"/>
    <w:rsid w:val="00AF6573"/>
    <w:rsid w:val="00AF6FD7"/>
    <w:rsid w:val="00B0094A"/>
    <w:rsid w:val="00B00DB6"/>
    <w:rsid w:val="00B022D8"/>
    <w:rsid w:val="00B02494"/>
    <w:rsid w:val="00B02F18"/>
    <w:rsid w:val="00B06248"/>
    <w:rsid w:val="00B06F68"/>
    <w:rsid w:val="00B07142"/>
    <w:rsid w:val="00B0777B"/>
    <w:rsid w:val="00B11572"/>
    <w:rsid w:val="00B130B7"/>
    <w:rsid w:val="00B13B4A"/>
    <w:rsid w:val="00B151F9"/>
    <w:rsid w:val="00B15B77"/>
    <w:rsid w:val="00B16E67"/>
    <w:rsid w:val="00B22E02"/>
    <w:rsid w:val="00B239C6"/>
    <w:rsid w:val="00B25419"/>
    <w:rsid w:val="00B2560C"/>
    <w:rsid w:val="00B258E6"/>
    <w:rsid w:val="00B25D5E"/>
    <w:rsid w:val="00B2622B"/>
    <w:rsid w:val="00B279A1"/>
    <w:rsid w:val="00B27B87"/>
    <w:rsid w:val="00B317DB"/>
    <w:rsid w:val="00B31E75"/>
    <w:rsid w:val="00B330EE"/>
    <w:rsid w:val="00B33AC5"/>
    <w:rsid w:val="00B33E0B"/>
    <w:rsid w:val="00B342E2"/>
    <w:rsid w:val="00B3478F"/>
    <w:rsid w:val="00B34C11"/>
    <w:rsid w:val="00B4065A"/>
    <w:rsid w:val="00B437C5"/>
    <w:rsid w:val="00B44025"/>
    <w:rsid w:val="00B44270"/>
    <w:rsid w:val="00B44C63"/>
    <w:rsid w:val="00B45C7D"/>
    <w:rsid w:val="00B4627A"/>
    <w:rsid w:val="00B47286"/>
    <w:rsid w:val="00B52244"/>
    <w:rsid w:val="00B52F7E"/>
    <w:rsid w:val="00B53204"/>
    <w:rsid w:val="00B53784"/>
    <w:rsid w:val="00B53F37"/>
    <w:rsid w:val="00B54E46"/>
    <w:rsid w:val="00B5596D"/>
    <w:rsid w:val="00B568CB"/>
    <w:rsid w:val="00B579AD"/>
    <w:rsid w:val="00B57C75"/>
    <w:rsid w:val="00B603A8"/>
    <w:rsid w:val="00B6050B"/>
    <w:rsid w:val="00B6098C"/>
    <w:rsid w:val="00B610B7"/>
    <w:rsid w:val="00B6203C"/>
    <w:rsid w:val="00B62254"/>
    <w:rsid w:val="00B62FAE"/>
    <w:rsid w:val="00B636EF"/>
    <w:rsid w:val="00B64EBD"/>
    <w:rsid w:val="00B660AC"/>
    <w:rsid w:val="00B6779C"/>
    <w:rsid w:val="00B70FF6"/>
    <w:rsid w:val="00B7193E"/>
    <w:rsid w:val="00B73768"/>
    <w:rsid w:val="00B73A7D"/>
    <w:rsid w:val="00B744B2"/>
    <w:rsid w:val="00B74774"/>
    <w:rsid w:val="00B7528E"/>
    <w:rsid w:val="00B765F4"/>
    <w:rsid w:val="00B773FB"/>
    <w:rsid w:val="00B77624"/>
    <w:rsid w:val="00B7788F"/>
    <w:rsid w:val="00B8108C"/>
    <w:rsid w:val="00B8170D"/>
    <w:rsid w:val="00B82516"/>
    <w:rsid w:val="00B83BD3"/>
    <w:rsid w:val="00B843E1"/>
    <w:rsid w:val="00B85290"/>
    <w:rsid w:val="00B85347"/>
    <w:rsid w:val="00B85576"/>
    <w:rsid w:val="00B855C2"/>
    <w:rsid w:val="00B86936"/>
    <w:rsid w:val="00B86A3A"/>
    <w:rsid w:val="00B87A70"/>
    <w:rsid w:val="00B9009B"/>
    <w:rsid w:val="00B901CB"/>
    <w:rsid w:val="00B91A05"/>
    <w:rsid w:val="00B92031"/>
    <w:rsid w:val="00B92F40"/>
    <w:rsid w:val="00B948CB"/>
    <w:rsid w:val="00B94CB8"/>
    <w:rsid w:val="00B960F0"/>
    <w:rsid w:val="00B963D5"/>
    <w:rsid w:val="00B96C06"/>
    <w:rsid w:val="00BA1278"/>
    <w:rsid w:val="00BA1643"/>
    <w:rsid w:val="00BA1EEA"/>
    <w:rsid w:val="00BA2BEC"/>
    <w:rsid w:val="00BA2DBD"/>
    <w:rsid w:val="00BA35D0"/>
    <w:rsid w:val="00BA3B80"/>
    <w:rsid w:val="00BA3EF2"/>
    <w:rsid w:val="00BA5784"/>
    <w:rsid w:val="00BA58A8"/>
    <w:rsid w:val="00BA720B"/>
    <w:rsid w:val="00BA7A15"/>
    <w:rsid w:val="00BB1372"/>
    <w:rsid w:val="00BB202A"/>
    <w:rsid w:val="00BB3207"/>
    <w:rsid w:val="00BB49D0"/>
    <w:rsid w:val="00BB5714"/>
    <w:rsid w:val="00BB631E"/>
    <w:rsid w:val="00BB7BAD"/>
    <w:rsid w:val="00BB7D3D"/>
    <w:rsid w:val="00BC27AC"/>
    <w:rsid w:val="00BC3F95"/>
    <w:rsid w:val="00BC4059"/>
    <w:rsid w:val="00BC5CB6"/>
    <w:rsid w:val="00BC6169"/>
    <w:rsid w:val="00BD0B7C"/>
    <w:rsid w:val="00BD0CE1"/>
    <w:rsid w:val="00BD2121"/>
    <w:rsid w:val="00BD258F"/>
    <w:rsid w:val="00BD2A31"/>
    <w:rsid w:val="00BD3CB0"/>
    <w:rsid w:val="00BD3D0C"/>
    <w:rsid w:val="00BD4B01"/>
    <w:rsid w:val="00BD4C34"/>
    <w:rsid w:val="00BD64C5"/>
    <w:rsid w:val="00BD6765"/>
    <w:rsid w:val="00BD72F9"/>
    <w:rsid w:val="00BE004C"/>
    <w:rsid w:val="00BE0D73"/>
    <w:rsid w:val="00BE1234"/>
    <w:rsid w:val="00BE12EE"/>
    <w:rsid w:val="00BE1CDB"/>
    <w:rsid w:val="00BE2A60"/>
    <w:rsid w:val="00BE2CD4"/>
    <w:rsid w:val="00BE2D2A"/>
    <w:rsid w:val="00BE2E02"/>
    <w:rsid w:val="00BE557E"/>
    <w:rsid w:val="00BE586D"/>
    <w:rsid w:val="00BE75EA"/>
    <w:rsid w:val="00BF002F"/>
    <w:rsid w:val="00BF2D80"/>
    <w:rsid w:val="00BF6D49"/>
    <w:rsid w:val="00BF7439"/>
    <w:rsid w:val="00BF74D2"/>
    <w:rsid w:val="00C01818"/>
    <w:rsid w:val="00C02935"/>
    <w:rsid w:val="00C052A3"/>
    <w:rsid w:val="00C063FD"/>
    <w:rsid w:val="00C0695D"/>
    <w:rsid w:val="00C078D7"/>
    <w:rsid w:val="00C10D2A"/>
    <w:rsid w:val="00C11893"/>
    <w:rsid w:val="00C12C91"/>
    <w:rsid w:val="00C130E6"/>
    <w:rsid w:val="00C13159"/>
    <w:rsid w:val="00C137D4"/>
    <w:rsid w:val="00C15336"/>
    <w:rsid w:val="00C16CB4"/>
    <w:rsid w:val="00C17691"/>
    <w:rsid w:val="00C17705"/>
    <w:rsid w:val="00C17E79"/>
    <w:rsid w:val="00C2023E"/>
    <w:rsid w:val="00C20CB4"/>
    <w:rsid w:val="00C213C4"/>
    <w:rsid w:val="00C219FD"/>
    <w:rsid w:val="00C21A74"/>
    <w:rsid w:val="00C2234E"/>
    <w:rsid w:val="00C234D6"/>
    <w:rsid w:val="00C23545"/>
    <w:rsid w:val="00C242B3"/>
    <w:rsid w:val="00C24DB5"/>
    <w:rsid w:val="00C25087"/>
    <w:rsid w:val="00C2763E"/>
    <w:rsid w:val="00C27FA6"/>
    <w:rsid w:val="00C31238"/>
    <w:rsid w:val="00C312E5"/>
    <w:rsid w:val="00C31BCF"/>
    <w:rsid w:val="00C32A3D"/>
    <w:rsid w:val="00C32C07"/>
    <w:rsid w:val="00C32D23"/>
    <w:rsid w:val="00C333DA"/>
    <w:rsid w:val="00C35A6F"/>
    <w:rsid w:val="00C362E4"/>
    <w:rsid w:val="00C36E60"/>
    <w:rsid w:val="00C375FB"/>
    <w:rsid w:val="00C37B99"/>
    <w:rsid w:val="00C37FAE"/>
    <w:rsid w:val="00C401F3"/>
    <w:rsid w:val="00C413AD"/>
    <w:rsid w:val="00C43213"/>
    <w:rsid w:val="00C45525"/>
    <w:rsid w:val="00C464E2"/>
    <w:rsid w:val="00C46FEF"/>
    <w:rsid w:val="00C50DF4"/>
    <w:rsid w:val="00C5152C"/>
    <w:rsid w:val="00C52A7D"/>
    <w:rsid w:val="00C52DA0"/>
    <w:rsid w:val="00C53A07"/>
    <w:rsid w:val="00C53BA2"/>
    <w:rsid w:val="00C54AD6"/>
    <w:rsid w:val="00C54C00"/>
    <w:rsid w:val="00C55266"/>
    <w:rsid w:val="00C56217"/>
    <w:rsid w:val="00C57F5D"/>
    <w:rsid w:val="00C60312"/>
    <w:rsid w:val="00C61549"/>
    <w:rsid w:val="00C6176D"/>
    <w:rsid w:val="00C61C8A"/>
    <w:rsid w:val="00C61D87"/>
    <w:rsid w:val="00C62446"/>
    <w:rsid w:val="00C63015"/>
    <w:rsid w:val="00C63719"/>
    <w:rsid w:val="00C63D0D"/>
    <w:rsid w:val="00C647B1"/>
    <w:rsid w:val="00C6628C"/>
    <w:rsid w:val="00C66C0B"/>
    <w:rsid w:val="00C67E24"/>
    <w:rsid w:val="00C67FBA"/>
    <w:rsid w:val="00C703D9"/>
    <w:rsid w:val="00C71DE7"/>
    <w:rsid w:val="00C73BC7"/>
    <w:rsid w:val="00C74399"/>
    <w:rsid w:val="00C75306"/>
    <w:rsid w:val="00C7570D"/>
    <w:rsid w:val="00C759E4"/>
    <w:rsid w:val="00C775D4"/>
    <w:rsid w:val="00C77D47"/>
    <w:rsid w:val="00C81516"/>
    <w:rsid w:val="00C832EB"/>
    <w:rsid w:val="00C84CE2"/>
    <w:rsid w:val="00C85D1A"/>
    <w:rsid w:val="00C908F4"/>
    <w:rsid w:val="00C91D93"/>
    <w:rsid w:val="00C91FCF"/>
    <w:rsid w:val="00C93CAF"/>
    <w:rsid w:val="00C94357"/>
    <w:rsid w:val="00C9464F"/>
    <w:rsid w:val="00C956BC"/>
    <w:rsid w:val="00C95C3D"/>
    <w:rsid w:val="00C9626D"/>
    <w:rsid w:val="00CA1005"/>
    <w:rsid w:val="00CA11BA"/>
    <w:rsid w:val="00CA4728"/>
    <w:rsid w:val="00CA6540"/>
    <w:rsid w:val="00CA749E"/>
    <w:rsid w:val="00CB1013"/>
    <w:rsid w:val="00CB1115"/>
    <w:rsid w:val="00CB11EC"/>
    <w:rsid w:val="00CB3C3C"/>
    <w:rsid w:val="00CB5098"/>
    <w:rsid w:val="00CB6359"/>
    <w:rsid w:val="00CB6C53"/>
    <w:rsid w:val="00CC0006"/>
    <w:rsid w:val="00CC0D20"/>
    <w:rsid w:val="00CC0D71"/>
    <w:rsid w:val="00CC0E4B"/>
    <w:rsid w:val="00CC2560"/>
    <w:rsid w:val="00CC4564"/>
    <w:rsid w:val="00CC55D1"/>
    <w:rsid w:val="00CC5665"/>
    <w:rsid w:val="00CC6780"/>
    <w:rsid w:val="00CC7059"/>
    <w:rsid w:val="00CC7A5C"/>
    <w:rsid w:val="00CC7D93"/>
    <w:rsid w:val="00CC7ED5"/>
    <w:rsid w:val="00CD05B8"/>
    <w:rsid w:val="00CD1B39"/>
    <w:rsid w:val="00CD1D24"/>
    <w:rsid w:val="00CD1FDB"/>
    <w:rsid w:val="00CD318E"/>
    <w:rsid w:val="00CD324B"/>
    <w:rsid w:val="00CD3695"/>
    <w:rsid w:val="00CD36D9"/>
    <w:rsid w:val="00CD3B3E"/>
    <w:rsid w:val="00CD5BAF"/>
    <w:rsid w:val="00CD6357"/>
    <w:rsid w:val="00CD67DE"/>
    <w:rsid w:val="00CD75EE"/>
    <w:rsid w:val="00CD783E"/>
    <w:rsid w:val="00CD7973"/>
    <w:rsid w:val="00CD7C40"/>
    <w:rsid w:val="00CE212A"/>
    <w:rsid w:val="00CE333A"/>
    <w:rsid w:val="00CE3340"/>
    <w:rsid w:val="00CE3A90"/>
    <w:rsid w:val="00CE4674"/>
    <w:rsid w:val="00CF2C2E"/>
    <w:rsid w:val="00CF33AA"/>
    <w:rsid w:val="00CF374F"/>
    <w:rsid w:val="00CF581B"/>
    <w:rsid w:val="00CF668E"/>
    <w:rsid w:val="00CF736A"/>
    <w:rsid w:val="00D01FB5"/>
    <w:rsid w:val="00D02558"/>
    <w:rsid w:val="00D030D0"/>
    <w:rsid w:val="00D03F7E"/>
    <w:rsid w:val="00D0423F"/>
    <w:rsid w:val="00D065BF"/>
    <w:rsid w:val="00D0693F"/>
    <w:rsid w:val="00D075CD"/>
    <w:rsid w:val="00D07EA6"/>
    <w:rsid w:val="00D11905"/>
    <w:rsid w:val="00D12593"/>
    <w:rsid w:val="00D12838"/>
    <w:rsid w:val="00D12FE1"/>
    <w:rsid w:val="00D136F4"/>
    <w:rsid w:val="00D1488C"/>
    <w:rsid w:val="00D14A88"/>
    <w:rsid w:val="00D14FE6"/>
    <w:rsid w:val="00D1558B"/>
    <w:rsid w:val="00D15D16"/>
    <w:rsid w:val="00D15E55"/>
    <w:rsid w:val="00D163E5"/>
    <w:rsid w:val="00D16A67"/>
    <w:rsid w:val="00D16DF1"/>
    <w:rsid w:val="00D20171"/>
    <w:rsid w:val="00D201B5"/>
    <w:rsid w:val="00D2160D"/>
    <w:rsid w:val="00D2192C"/>
    <w:rsid w:val="00D21C00"/>
    <w:rsid w:val="00D21F4C"/>
    <w:rsid w:val="00D22308"/>
    <w:rsid w:val="00D224AD"/>
    <w:rsid w:val="00D2353F"/>
    <w:rsid w:val="00D23AF5"/>
    <w:rsid w:val="00D24A10"/>
    <w:rsid w:val="00D24A1D"/>
    <w:rsid w:val="00D253A1"/>
    <w:rsid w:val="00D263C0"/>
    <w:rsid w:val="00D30F88"/>
    <w:rsid w:val="00D3135D"/>
    <w:rsid w:val="00D31AD4"/>
    <w:rsid w:val="00D3203C"/>
    <w:rsid w:val="00D324D3"/>
    <w:rsid w:val="00D32878"/>
    <w:rsid w:val="00D328C2"/>
    <w:rsid w:val="00D32DC1"/>
    <w:rsid w:val="00D33E96"/>
    <w:rsid w:val="00D348EF"/>
    <w:rsid w:val="00D35467"/>
    <w:rsid w:val="00D3663B"/>
    <w:rsid w:val="00D40009"/>
    <w:rsid w:val="00D41DE9"/>
    <w:rsid w:val="00D422FA"/>
    <w:rsid w:val="00D425A1"/>
    <w:rsid w:val="00D4283E"/>
    <w:rsid w:val="00D42EB4"/>
    <w:rsid w:val="00D42F3D"/>
    <w:rsid w:val="00D44E75"/>
    <w:rsid w:val="00D47B14"/>
    <w:rsid w:val="00D51B1B"/>
    <w:rsid w:val="00D51C8D"/>
    <w:rsid w:val="00D52943"/>
    <w:rsid w:val="00D52C8D"/>
    <w:rsid w:val="00D52CAF"/>
    <w:rsid w:val="00D53630"/>
    <w:rsid w:val="00D53D33"/>
    <w:rsid w:val="00D5426F"/>
    <w:rsid w:val="00D5480E"/>
    <w:rsid w:val="00D55D50"/>
    <w:rsid w:val="00D60067"/>
    <w:rsid w:val="00D60D98"/>
    <w:rsid w:val="00D626BD"/>
    <w:rsid w:val="00D63031"/>
    <w:rsid w:val="00D6423C"/>
    <w:rsid w:val="00D659E3"/>
    <w:rsid w:val="00D6679E"/>
    <w:rsid w:val="00D67740"/>
    <w:rsid w:val="00D67CDE"/>
    <w:rsid w:val="00D70282"/>
    <w:rsid w:val="00D70D72"/>
    <w:rsid w:val="00D70EFD"/>
    <w:rsid w:val="00D745CB"/>
    <w:rsid w:val="00D749FD"/>
    <w:rsid w:val="00D75459"/>
    <w:rsid w:val="00D75475"/>
    <w:rsid w:val="00D77D5A"/>
    <w:rsid w:val="00D80852"/>
    <w:rsid w:val="00D81F53"/>
    <w:rsid w:val="00D821C4"/>
    <w:rsid w:val="00D82DC3"/>
    <w:rsid w:val="00D84E61"/>
    <w:rsid w:val="00D85E65"/>
    <w:rsid w:val="00D8606A"/>
    <w:rsid w:val="00D8707A"/>
    <w:rsid w:val="00D903D1"/>
    <w:rsid w:val="00D9087E"/>
    <w:rsid w:val="00D93565"/>
    <w:rsid w:val="00D9394F"/>
    <w:rsid w:val="00D95844"/>
    <w:rsid w:val="00D9688A"/>
    <w:rsid w:val="00DA0F67"/>
    <w:rsid w:val="00DA13FF"/>
    <w:rsid w:val="00DA32EE"/>
    <w:rsid w:val="00DA42EC"/>
    <w:rsid w:val="00DA7687"/>
    <w:rsid w:val="00DA78B0"/>
    <w:rsid w:val="00DB1782"/>
    <w:rsid w:val="00DB1AA7"/>
    <w:rsid w:val="00DB1AC7"/>
    <w:rsid w:val="00DB2A43"/>
    <w:rsid w:val="00DB2D9C"/>
    <w:rsid w:val="00DB3088"/>
    <w:rsid w:val="00DB3789"/>
    <w:rsid w:val="00DB444A"/>
    <w:rsid w:val="00DB445F"/>
    <w:rsid w:val="00DB4634"/>
    <w:rsid w:val="00DB4963"/>
    <w:rsid w:val="00DB4E29"/>
    <w:rsid w:val="00DB5641"/>
    <w:rsid w:val="00DB5B79"/>
    <w:rsid w:val="00DB5DCC"/>
    <w:rsid w:val="00DB6188"/>
    <w:rsid w:val="00DB6199"/>
    <w:rsid w:val="00DB718E"/>
    <w:rsid w:val="00DB7301"/>
    <w:rsid w:val="00DB762D"/>
    <w:rsid w:val="00DB7893"/>
    <w:rsid w:val="00DC2023"/>
    <w:rsid w:val="00DC284B"/>
    <w:rsid w:val="00DC4495"/>
    <w:rsid w:val="00DC4E3E"/>
    <w:rsid w:val="00DC5D64"/>
    <w:rsid w:val="00DC6A6F"/>
    <w:rsid w:val="00DC6B9C"/>
    <w:rsid w:val="00DC79C1"/>
    <w:rsid w:val="00DD017E"/>
    <w:rsid w:val="00DD0D3D"/>
    <w:rsid w:val="00DD1D31"/>
    <w:rsid w:val="00DD20EB"/>
    <w:rsid w:val="00DD2EEE"/>
    <w:rsid w:val="00DD3E5D"/>
    <w:rsid w:val="00DD3FC1"/>
    <w:rsid w:val="00DD486D"/>
    <w:rsid w:val="00DD6346"/>
    <w:rsid w:val="00DD7105"/>
    <w:rsid w:val="00DD77A5"/>
    <w:rsid w:val="00DD7A03"/>
    <w:rsid w:val="00DE1BC9"/>
    <w:rsid w:val="00DE301F"/>
    <w:rsid w:val="00DE32A6"/>
    <w:rsid w:val="00DE33F3"/>
    <w:rsid w:val="00DE4B73"/>
    <w:rsid w:val="00DE4CCB"/>
    <w:rsid w:val="00DE54E6"/>
    <w:rsid w:val="00DE556B"/>
    <w:rsid w:val="00DE55E0"/>
    <w:rsid w:val="00DE7E30"/>
    <w:rsid w:val="00DF1836"/>
    <w:rsid w:val="00DF1BD1"/>
    <w:rsid w:val="00DF20AE"/>
    <w:rsid w:val="00DF2F1F"/>
    <w:rsid w:val="00DF2F33"/>
    <w:rsid w:val="00DF33C7"/>
    <w:rsid w:val="00DF363A"/>
    <w:rsid w:val="00DF3BAD"/>
    <w:rsid w:val="00DF3E74"/>
    <w:rsid w:val="00DF4D5C"/>
    <w:rsid w:val="00DF598E"/>
    <w:rsid w:val="00DF5F73"/>
    <w:rsid w:val="00DF7824"/>
    <w:rsid w:val="00DF78C7"/>
    <w:rsid w:val="00DF7A9B"/>
    <w:rsid w:val="00DF7E9A"/>
    <w:rsid w:val="00E00FFC"/>
    <w:rsid w:val="00E03EA6"/>
    <w:rsid w:val="00E05608"/>
    <w:rsid w:val="00E065AB"/>
    <w:rsid w:val="00E0689B"/>
    <w:rsid w:val="00E06B29"/>
    <w:rsid w:val="00E06D02"/>
    <w:rsid w:val="00E11143"/>
    <w:rsid w:val="00E1125A"/>
    <w:rsid w:val="00E1143F"/>
    <w:rsid w:val="00E12B26"/>
    <w:rsid w:val="00E14001"/>
    <w:rsid w:val="00E15B0E"/>
    <w:rsid w:val="00E1627D"/>
    <w:rsid w:val="00E17021"/>
    <w:rsid w:val="00E17415"/>
    <w:rsid w:val="00E178FA"/>
    <w:rsid w:val="00E206FB"/>
    <w:rsid w:val="00E2147E"/>
    <w:rsid w:val="00E244EE"/>
    <w:rsid w:val="00E24910"/>
    <w:rsid w:val="00E24CC0"/>
    <w:rsid w:val="00E24D05"/>
    <w:rsid w:val="00E25F55"/>
    <w:rsid w:val="00E268CD"/>
    <w:rsid w:val="00E26FCF"/>
    <w:rsid w:val="00E273B1"/>
    <w:rsid w:val="00E27585"/>
    <w:rsid w:val="00E2760C"/>
    <w:rsid w:val="00E27AF5"/>
    <w:rsid w:val="00E30FA8"/>
    <w:rsid w:val="00E314B9"/>
    <w:rsid w:val="00E31D40"/>
    <w:rsid w:val="00E33A66"/>
    <w:rsid w:val="00E340F6"/>
    <w:rsid w:val="00E34669"/>
    <w:rsid w:val="00E364C9"/>
    <w:rsid w:val="00E3735E"/>
    <w:rsid w:val="00E4041D"/>
    <w:rsid w:val="00E415F2"/>
    <w:rsid w:val="00E4279B"/>
    <w:rsid w:val="00E46425"/>
    <w:rsid w:val="00E46EDB"/>
    <w:rsid w:val="00E50ED1"/>
    <w:rsid w:val="00E51AF2"/>
    <w:rsid w:val="00E52C6F"/>
    <w:rsid w:val="00E53553"/>
    <w:rsid w:val="00E53763"/>
    <w:rsid w:val="00E53E19"/>
    <w:rsid w:val="00E548A8"/>
    <w:rsid w:val="00E54DBC"/>
    <w:rsid w:val="00E563E1"/>
    <w:rsid w:val="00E566E6"/>
    <w:rsid w:val="00E56B5D"/>
    <w:rsid w:val="00E5776E"/>
    <w:rsid w:val="00E57CF6"/>
    <w:rsid w:val="00E6132F"/>
    <w:rsid w:val="00E62AC7"/>
    <w:rsid w:val="00E62CBE"/>
    <w:rsid w:val="00E63027"/>
    <w:rsid w:val="00E63097"/>
    <w:rsid w:val="00E638A0"/>
    <w:rsid w:val="00E64FBB"/>
    <w:rsid w:val="00E663E2"/>
    <w:rsid w:val="00E676EB"/>
    <w:rsid w:val="00E719C3"/>
    <w:rsid w:val="00E72444"/>
    <w:rsid w:val="00E72C0F"/>
    <w:rsid w:val="00E7421F"/>
    <w:rsid w:val="00E74241"/>
    <w:rsid w:val="00E74933"/>
    <w:rsid w:val="00E76C82"/>
    <w:rsid w:val="00E778DC"/>
    <w:rsid w:val="00E77D84"/>
    <w:rsid w:val="00E8045E"/>
    <w:rsid w:val="00E81EF9"/>
    <w:rsid w:val="00E83037"/>
    <w:rsid w:val="00E8368D"/>
    <w:rsid w:val="00E842FC"/>
    <w:rsid w:val="00E84EBF"/>
    <w:rsid w:val="00E85D80"/>
    <w:rsid w:val="00E8613B"/>
    <w:rsid w:val="00E8711A"/>
    <w:rsid w:val="00E90288"/>
    <w:rsid w:val="00E90ED4"/>
    <w:rsid w:val="00E93789"/>
    <w:rsid w:val="00E96AAB"/>
    <w:rsid w:val="00E97AF1"/>
    <w:rsid w:val="00EA06AB"/>
    <w:rsid w:val="00EA0765"/>
    <w:rsid w:val="00EA19EE"/>
    <w:rsid w:val="00EA2BFA"/>
    <w:rsid w:val="00EA310A"/>
    <w:rsid w:val="00EA5B97"/>
    <w:rsid w:val="00EA70F4"/>
    <w:rsid w:val="00EB17ED"/>
    <w:rsid w:val="00EB25B7"/>
    <w:rsid w:val="00EB2FA5"/>
    <w:rsid w:val="00EB400E"/>
    <w:rsid w:val="00EB463F"/>
    <w:rsid w:val="00EB4F60"/>
    <w:rsid w:val="00EB5EFF"/>
    <w:rsid w:val="00EB74BA"/>
    <w:rsid w:val="00EC0B24"/>
    <w:rsid w:val="00EC0B45"/>
    <w:rsid w:val="00EC188C"/>
    <w:rsid w:val="00EC24B8"/>
    <w:rsid w:val="00EC2D36"/>
    <w:rsid w:val="00EC2F7A"/>
    <w:rsid w:val="00EC3558"/>
    <w:rsid w:val="00EC364D"/>
    <w:rsid w:val="00EC55A9"/>
    <w:rsid w:val="00EC5C4C"/>
    <w:rsid w:val="00EC6856"/>
    <w:rsid w:val="00ED033D"/>
    <w:rsid w:val="00ED06B3"/>
    <w:rsid w:val="00ED17B6"/>
    <w:rsid w:val="00ED1D62"/>
    <w:rsid w:val="00ED22C4"/>
    <w:rsid w:val="00ED2AAE"/>
    <w:rsid w:val="00ED3590"/>
    <w:rsid w:val="00ED4F85"/>
    <w:rsid w:val="00ED62AE"/>
    <w:rsid w:val="00ED6495"/>
    <w:rsid w:val="00EE01B6"/>
    <w:rsid w:val="00EE4E57"/>
    <w:rsid w:val="00EE4ED4"/>
    <w:rsid w:val="00EE54FD"/>
    <w:rsid w:val="00EE5B85"/>
    <w:rsid w:val="00EE618A"/>
    <w:rsid w:val="00EE6593"/>
    <w:rsid w:val="00EF0367"/>
    <w:rsid w:val="00EF0616"/>
    <w:rsid w:val="00EF13CA"/>
    <w:rsid w:val="00EF14C6"/>
    <w:rsid w:val="00EF1500"/>
    <w:rsid w:val="00EF1BC6"/>
    <w:rsid w:val="00EF1FB3"/>
    <w:rsid w:val="00EF2073"/>
    <w:rsid w:val="00EF2213"/>
    <w:rsid w:val="00EF28D2"/>
    <w:rsid w:val="00EF2BF1"/>
    <w:rsid w:val="00EF2C26"/>
    <w:rsid w:val="00EF34A4"/>
    <w:rsid w:val="00EF60D9"/>
    <w:rsid w:val="00EF6267"/>
    <w:rsid w:val="00EF7DC4"/>
    <w:rsid w:val="00F00BC4"/>
    <w:rsid w:val="00F01905"/>
    <w:rsid w:val="00F01C1B"/>
    <w:rsid w:val="00F030EC"/>
    <w:rsid w:val="00F0423F"/>
    <w:rsid w:val="00F06432"/>
    <w:rsid w:val="00F06698"/>
    <w:rsid w:val="00F1053D"/>
    <w:rsid w:val="00F1070C"/>
    <w:rsid w:val="00F10A41"/>
    <w:rsid w:val="00F1124C"/>
    <w:rsid w:val="00F11443"/>
    <w:rsid w:val="00F12934"/>
    <w:rsid w:val="00F12A0A"/>
    <w:rsid w:val="00F132E0"/>
    <w:rsid w:val="00F135D0"/>
    <w:rsid w:val="00F1367C"/>
    <w:rsid w:val="00F140F1"/>
    <w:rsid w:val="00F14A33"/>
    <w:rsid w:val="00F150AA"/>
    <w:rsid w:val="00F16157"/>
    <w:rsid w:val="00F1798E"/>
    <w:rsid w:val="00F17CB8"/>
    <w:rsid w:val="00F2128A"/>
    <w:rsid w:val="00F218EB"/>
    <w:rsid w:val="00F21F3D"/>
    <w:rsid w:val="00F22C4E"/>
    <w:rsid w:val="00F23AAC"/>
    <w:rsid w:val="00F23D45"/>
    <w:rsid w:val="00F24AD5"/>
    <w:rsid w:val="00F259CE"/>
    <w:rsid w:val="00F2652E"/>
    <w:rsid w:val="00F26B4B"/>
    <w:rsid w:val="00F30417"/>
    <w:rsid w:val="00F3192D"/>
    <w:rsid w:val="00F32FE5"/>
    <w:rsid w:val="00F34C90"/>
    <w:rsid w:val="00F36DBE"/>
    <w:rsid w:val="00F37BA3"/>
    <w:rsid w:val="00F41650"/>
    <w:rsid w:val="00F424C7"/>
    <w:rsid w:val="00F43FA7"/>
    <w:rsid w:val="00F4568B"/>
    <w:rsid w:val="00F45905"/>
    <w:rsid w:val="00F45F45"/>
    <w:rsid w:val="00F506C1"/>
    <w:rsid w:val="00F54B44"/>
    <w:rsid w:val="00F56D97"/>
    <w:rsid w:val="00F57292"/>
    <w:rsid w:val="00F610C1"/>
    <w:rsid w:val="00F63C72"/>
    <w:rsid w:val="00F647A2"/>
    <w:rsid w:val="00F655CE"/>
    <w:rsid w:val="00F6635E"/>
    <w:rsid w:val="00F66B19"/>
    <w:rsid w:val="00F67C66"/>
    <w:rsid w:val="00F7029E"/>
    <w:rsid w:val="00F70566"/>
    <w:rsid w:val="00F710BA"/>
    <w:rsid w:val="00F72BF5"/>
    <w:rsid w:val="00F73189"/>
    <w:rsid w:val="00F736A9"/>
    <w:rsid w:val="00F736DD"/>
    <w:rsid w:val="00F7411E"/>
    <w:rsid w:val="00F74C72"/>
    <w:rsid w:val="00F75304"/>
    <w:rsid w:val="00F7574D"/>
    <w:rsid w:val="00F759B0"/>
    <w:rsid w:val="00F76F0A"/>
    <w:rsid w:val="00F7742D"/>
    <w:rsid w:val="00F800F1"/>
    <w:rsid w:val="00F83080"/>
    <w:rsid w:val="00F83163"/>
    <w:rsid w:val="00F83CFB"/>
    <w:rsid w:val="00F8468D"/>
    <w:rsid w:val="00F84971"/>
    <w:rsid w:val="00F870AD"/>
    <w:rsid w:val="00F90833"/>
    <w:rsid w:val="00F90A2F"/>
    <w:rsid w:val="00F92D5F"/>
    <w:rsid w:val="00F92F9F"/>
    <w:rsid w:val="00F93047"/>
    <w:rsid w:val="00F936F8"/>
    <w:rsid w:val="00F9513F"/>
    <w:rsid w:val="00F95AA6"/>
    <w:rsid w:val="00F96AF0"/>
    <w:rsid w:val="00FA059A"/>
    <w:rsid w:val="00FA14C3"/>
    <w:rsid w:val="00FA172B"/>
    <w:rsid w:val="00FA211E"/>
    <w:rsid w:val="00FA4750"/>
    <w:rsid w:val="00FA5A76"/>
    <w:rsid w:val="00FA6FE9"/>
    <w:rsid w:val="00FB0F63"/>
    <w:rsid w:val="00FB18C2"/>
    <w:rsid w:val="00FB196A"/>
    <w:rsid w:val="00FB2698"/>
    <w:rsid w:val="00FB3667"/>
    <w:rsid w:val="00FB40C6"/>
    <w:rsid w:val="00FB44F9"/>
    <w:rsid w:val="00FB532E"/>
    <w:rsid w:val="00FB7321"/>
    <w:rsid w:val="00FC0C52"/>
    <w:rsid w:val="00FC14F5"/>
    <w:rsid w:val="00FC2141"/>
    <w:rsid w:val="00FC335A"/>
    <w:rsid w:val="00FC3C61"/>
    <w:rsid w:val="00FC41D0"/>
    <w:rsid w:val="00FC448C"/>
    <w:rsid w:val="00FC46B6"/>
    <w:rsid w:val="00FC46EE"/>
    <w:rsid w:val="00FC4B3D"/>
    <w:rsid w:val="00FC537C"/>
    <w:rsid w:val="00FC6053"/>
    <w:rsid w:val="00FC617F"/>
    <w:rsid w:val="00FC6DA9"/>
    <w:rsid w:val="00FD1DF7"/>
    <w:rsid w:val="00FD3811"/>
    <w:rsid w:val="00FD3A7A"/>
    <w:rsid w:val="00FD4C99"/>
    <w:rsid w:val="00FD5745"/>
    <w:rsid w:val="00FD5E21"/>
    <w:rsid w:val="00FD5FB6"/>
    <w:rsid w:val="00FD66ED"/>
    <w:rsid w:val="00FD786C"/>
    <w:rsid w:val="00FE0C50"/>
    <w:rsid w:val="00FE0D02"/>
    <w:rsid w:val="00FE0D1A"/>
    <w:rsid w:val="00FE1E3A"/>
    <w:rsid w:val="00FE2203"/>
    <w:rsid w:val="00FE3315"/>
    <w:rsid w:val="00FE4248"/>
    <w:rsid w:val="00FE46BD"/>
    <w:rsid w:val="00FE4E4A"/>
    <w:rsid w:val="00FE63E8"/>
    <w:rsid w:val="00FF0E84"/>
    <w:rsid w:val="00FF1735"/>
    <w:rsid w:val="00FF17BB"/>
    <w:rsid w:val="00FF2DA2"/>
    <w:rsid w:val="00FF3D88"/>
    <w:rsid w:val="00FF5411"/>
    <w:rsid w:val="00FF7E08"/>
    <w:rsid w:val="0CD76C4F"/>
    <w:rsid w:val="32461A10"/>
    <w:rsid w:val="396BAF7C"/>
    <w:rsid w:val="4E677B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3E8CA"/>
  <w15:docId w15:val="{73954C4B-89A8-4633-BA24-B5A72D66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8A7140"/>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8"/>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9D79BD"/>
    <w:pPr>
      <w:keepNext/>
      <w:keepLines/>
      <w:numPr>
        <w:ilvl w:val="1"/>
        <w:numId w:val="8"/>
      </w:numPr>
      <w:spacing w:before="240"/>
      <w:ind w:left="578" w:hanging="578"/>
      <w:contextualSpacing/>
      <w:outlineLvl w:val="1"/>
    </w:pPr>
    <w:rPr>
      <w:rFonts w:cs="Arial"/>
      <w:b/>
      <w:szCs w:val="22"/>
    </w:rPr>
  </w:style>
  <w:style w:type="paragraph" w:styleId="Nadpis3">
    <w:name w:val="heading 3"/>
    <w:basedOn w:val="Normln"/>
    <w:next w:val="Normln"/>
    <w:link w:val="Nadpis3Char"/>
    <w:autoRedefine/>
    <w:unhideWhenUsed/>
    <w:qFormat/>
    <w:rsid w:val="00F74C72"/>
    <w:pPr>
      <w:keepNext/>
      <w:keepLines/>
      <w:numPr>
        <w:ilvl w:val="2"/>
        <w:numId w:val="9"/>
      </w:numPr>
      <w:spacing w:before="120" w:after="120"/>
      <w:contextualSpacing/>
      <w:outlineLvl w:val="2"/>
    </w:pPr>
    <w:rPr>
      <w:b/>
      <w:bCs/>
      <w:szCs w:val="22"/>
    </w:rPr>
  </w:style>
  <w:style w:type="paragraph" w:styleId="Nadpis4">
    <w:name w:val="heading 4"/>
    <w:basedOn w:val="Normln"/>
    <w:next w:val="Normln"/>
    <w:link w:val="Nadpis4Char"/>
    <w:unhideWhenUsed/>
    <w:qFormat/>
    <w:rsid w:val="00265ED9"/>
    <w:pPr>
      <w:keepNext/>
      <w:keepLines/>
      <w:numPr>
        <w:ilvl w:val="3"/>
        <w:numId w:val="8"/>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8"/>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8"/>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8"/>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8"/>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8"/>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9D79BD"/>
    <w:rPr>
      <w:rFonts w:ascii="Arial" w:hAnsi="Arial" w:cs="Arial"/>
      <w:b/>
      <w:sz w:val="22"/>
      <w:szCs w:val="22"/>
      <w:lang w:eastAsia="en-US"/>
    </w:rPr>
  </w:style>
  <w:style w:type="character" w:customStyle="1" w:styleId="Nadpis3Char">
    <w:name w:val="Nadpis 3 Char"/>
    <w:link w:val="Nadpis3"/>
    <w:rsid w:val="00F74C72"/>
    <w:rPr>
      <w:rFonts w:ascii="Arial" w:hAnsi="Arial"/>
      <w:b/>
      <w:bCs/>
      <w:sz w:val="22"/>
      <w:szCs w:val="22"/>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link w:val="BezmezerChar"/>
    <w:qFormat/>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2"/>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2"/>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List Paragraph Char"/>
    <w:link w:val="Odstavecseseznamem"/>
    <w:uiPriority w:val="34"/>
    <w:rsid w:val="00B73A7D"/>
    <w:rPr>
      <w:rFonts w:ascii="Arial" w:hAnsi="Arial"/>
      <w:sz w:val="22"/>
      <w:szCs w:val="21"/>
      <w:lang w:eastAsia="en-US"/>
    </w:rPr>
  </w:style>
  <w:style w:type="paragraph" w:customStyle="1" w:styleId="Default">
    <w:name w:val="Default"/>
    <w:rsid w:val="00B73A7D"/>
    <w:pPr>
      <w:autoSpaceDE w:val="0"/>
      <w:autoSpaceDN w:val="0"/>
      <w:adjustRightInd w:val="0"/>
    </w:pPr>
    <w:rPr>
      <w:rFonts w:ascii="Arial" w:hAnsi="Arial" w:cs="Arial"/>
      <w:color w:val="000000"/>
      <w:sz w:val="24"/>
      <w:szCs w:val="24"/>
    </w:rPr>
  </w:style>
  <w:style w:type="paragraph" w:customStyle="1" w:styleId="Odrky2">
    <w:name w:val="Odrážky 2"/>
    <w:basedOn w:val="Normln"/>
    <w:rsid w:val="005D075B"/>
    <w:pPr>
      <w:numPr>
        <w:numId w:val="7"/>
      </w:numPr>
      <w:spacing w:after="0"/>
    </w:pPr>
    <w:rPr>
      <w:sz w:val="18"/>
      <w:szCs w:val="20"/>
      <w:lang w:eastAsia="cs-CZ"/>
    </w:rPr>
  </w:style>
  <w:style w:type="character" w:customStyle="1" w:styleId="BezmezerChar">
    <w:name w:val="Bez mezer Char"/>
    <w:basedOn w:val="Standardnpsmoodstavce"/>
    <w:link w:val="Bezmezer"/>
    <w:rsid w:val="005D075B"/>
    <w:rPr>
      <w:sz w:val="21"/>
      <w:szCs w:val="21"/>
      <w:lang w:eastAsia="en-US"/>
    </w:rPr>
  </w:style>
  <w:style w:type="paragraph" w:styleId="Prosttext">
    <w:name w:val="Plain Text"/>
    <w:basedOn w:val="Normln"/>
    <w:link w:val="ProsttextChar"/>
    <w:uiPriority w:val="99"/>
    <w:unhideWhenUsed/>
    <w:rsid w:val="005D075B"/>
    <w:pPr>
      <w:spacing w:after="0"/>
    </w:pPr>
    <w:rPr>
      <w:rFonts w:ascii="Calibri" w:eastAsiaTheme="minorHAnsi" w:hAnsi="Calibri" w:cstheme="minorBidi"/>
    </w:rPr>
  </w:style>
  <w:style w:type="character" w:customStyle="1" w:styleId="ProsttextChar">
    <w:name w:val="Prostý text Char"/>
    <w:basedOn w:val="Standardnpsmoodstavce"/>
    <w:link w:val="Prosttext"/>
    <w:uiPriority w:val="99"/>
    <w:rsid w:val="005D075B"/>
    <w:rPr>
      <w:rFonts w:ascii="Calibri" w:eastAsiaTheme="minorHAnsi" w:hAnsi="Calibri" w:cstheme="minorBidi"/>
      <w:sz w:val="22"/>
      <w:szCs w:val="21"/>
      <w:lang w:eastAsia="en-US"/>
    </w:rPr>
  </w:style>
  <w:style w:type="character" w:customStyle="1" w:styleId="Nevyeenzmnka1">
    <w:name w:val="Nevyřešená zmínka1"/>
    <w:basedOn w:val="Standardnpsmoodstavce"/>
    <w:uiPriority w:val="99"/>
    <w:semiHidden/>
    <w:unhideWhenUsed/>
    <w:rsid w:val="00E842FC"/>
    <w:rPr>
      <w:color w:val="605E5C"/>
      <w:shd w:val="clear" w:color="auto" w:fill="E1DFDD"/>
    </w:rPr>
  </w:style>
  <w:style w:type="paragraph" w:customStyle="1" w:styleId="popis">
    <w:name w:val="popis"/>
    <w:basedOn w:val="Normln"/>
    <w:link w:val="popisChar"/>
    <w:qFormat/>
    <w:rsid w:val="00E74933"/>
    <w:pPr>
      <w:spacing w:after="0"/>
      <w:jc w:val="both"/>
    </w:pPr>
    <w:rPr>
      <w:rFonts w:cs="Arial"/>
      <w:b/>
      <w:szCs w:val="22"/>
      <w:lang w:eastAsia="cs-CZ"/>
    </w:rPr>
  </w:style>
  <w:style w:type="character" w:customStyle="1" w:styleId="popisChar">
    <w:name w:val="popis Char"/>
    <w:basedOn w:val="Standardnpsmoodstavce"/>
    <w:link w:val="popis"/>
    <w:rsid w:val="00E74933"/>
    <w:rPr>
      <w:rFonts w:ascii="Arial"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8097">
      <w:bodyDiv w:val="1"/>
      <w:marLeft w:val="0"/>
      <w:marRight w:val="0"/>
      <w:marTop w:val="0"/>
      <w:marBottom w:val="0"/>
      <w:divBdr>
        <w:top w:val="none" w:sz="0" w:space="0" w:color="auto"/>
        <w:left w:val="none" w:sz="0" w:space="0" w:color="auto"/>
        <w:bottom w:val="none" w:sz="0" w:space="0" w:color="auto"/>
        <w:right w:val="none" w:sz="0" w:space="0" w:color="auto"/>
      </w:divBdr>
    </w:div>
    <w:div w:id="56784081">
      <w:bodyDiv w:val="1"/>
      <w:marLeft w:val="0"/>
      <w:marRight w:val="0"/>
      <w:marTop w:val="0"/>
      <w:marBottom w:val="0"/>
      <w:divBdr>
        <w:top w:val="none" w:sz="0" w:space="0" w:color="auto"/>
        <w:left w:val="none" w:sz="0" w:space="0" w:color="auto"/>
        <w:bottom w:val="none" w:sz="0" w:space="0" w:color="auto"/>
        <w:right w:val="none" w:sz="0" w:space="0" w:color="auto"/>
      </w:divBdr>
    </w:div>
    <w:div w:id="388765236">
      <w:bodyDiv w:val="1"/>
      <w:marLeft w:val="0"/>
      <w:marRight w:val="0"/>
      <w:marTop w:val="0"/>
      <w:marBottom w:val="0"/>
      <w:divBdr>
        <w:top w:val="none" w:sz="0" w:space="0" w:color="auto"/>
        <w:left w:val="none" w:sz="0" w:space="0" w:color="auto"/>
        <w:bottom w:val="none" w:sz="0" w:space="0" w:color="auto"/>
        <w:right w:val="none" w:sz="0" w:space="0" w:color="auto"/>
      </w:divBdr>
    </w:div>
    <w:div w:id="453259627">
      <w:bodyDiv w:val="1"/>
      <w:marLeft w:val="0"/>
      <w:marRight w:val="0"/>
      <w:marTop w:val="0"/>
      <w:marBottom w:val="0"/>
      <w:divBdr>
        <w:top w:val="none" w:sz="0" w:space="0" w:color="auto"/>
        <w:left w:val="none" w:sz="0" w:space="0" w:color="auto"/>
        <w:bottom w:val="none" w:sz="0" w:space="0" w:color="auto"/>
        <w:right w:val="none" w:sz="0" w:space="0" w:color="auto"/>
      </w:divBdr>
    </w:div>
    <w:div w:id="465583075">
      <w:bodyDiv w:val="1"/>
      <w:marLeft w:val="0"/>
      <w:marRight w:val="0"/>
      <w:marTop w:val="0"/>
      <w:marBottom w:val="0"/>
      <w:divBdr>
        <w:top w:val="none" w:sz="0" w:space="0" w:color="auto"/>
        <w:left w:val="none" w:sz="0" w:space="0" w:color="auto"/>
        <w:bottom w:val="none" w:sz="0" w:space="0" w:color="auto"/>
        <w:right w:val="none" w:sz="0" w:space="0" w:color="auto"/>
      </w:divBdr>
    </w:div>
    <w:div w:id="474297161">
      <w:bodyDiv w:val="1"/>
      <w:marLeft w:val="0"/>
      <w:marRight w:val="0"/>
      <w:marTop w:val="0"/>
      <w:marBottom w:val="0"/>
      <w:divBdr>
        <w:top w:val="none" w:sz="0" w:space="0" w:color="auto"/>
        <w:left w:val="none" w:sz="0" w:space="0" w:color="auto"/>
        <w:bottom w:val="none" w:sz="0" w:space="0" w:color="auto"/>
        <w:right w:val="none" w:sz="0" w:space="0" w:color="auto"/>
      </w:divBdr>
    </w:div>
    <w:div w:id="515507033">
      <w:bodyDiv w:val="1"/>
      <w:marLeft w:val="0"/>
      <w:marRight w:val="0"/>
      <w:marTop w:val="0"/>
      <w:marBottom w:val="0"/>
      <w:divBdr>
        <w:top w:val="none" w:sz="0" w:space="0" w:color="auto"/>
        <w:left w:val="none" w:sz="0" w:space="0" w:color="auto"/>
        <w:bottom w:val="none" w:sz="0" w:space="0" w:color="auto"/>
        <w:right w:val="none" w:sz="0" w:space="0" w:color="auto"/>
      </w:divBdr>
      <w:divsChild>
        <w:div w:id="912273572">
          <w:marLeft w:val="0"/>
          <w:marRight w:val="0"/>
          <w:marTop w:val="0"/>
          <w:marBottom w:val="0"/>
          <w:divBdr>
            <w:top w:val="none" w:sz="0" w:space="0" w:color="auto"/>
            <w:left w:val="none" w:sz="0" w:space="0" w:color="auto"/>
            <w:bottom w:val="none" w:sz="0" w:space="0" w:color="auto"/>
            <w:right w:val="none" w:sz="0" w:space="0" w:color="auto"/>
          </w:divBdr>
        </w:div>
      </w:divsChild>
    </w:div>
    <w:div w:id="595405654">
      <w:bodyDiv w:val="1"/>
      <w:marLeft w:val="0"/>
      <w:marRight w:val="0"/>
      <w:marTop w:val="0"/>
      <w:marBottom w:val="0"/>
      <w:divBdr>
        <w:top w:val="none" w:sz="0" w:space="0" w:color="auto"/>
        <w:left w:val="none" w:sz="0" w:space="0" w:color="auto"/>
        <w:bottom w:val="none" w:sz="0" w:space="0" w:color="auto"/>
        <w:right w:val="none" w:sz="0" w:space="0" w:color="auto"/>
      </w:divBdr>
      <w:divsChild>
        <w:div w:id="803042139">
          <w:marLeft w:val="0"/>
          <w:marRight w:val="0"/>
          <w:marTop w:val="0"/>
          <w:marBottom w:val="0"/>
          <w:divBdr>
            <w:top w:val="none" w:sz="0" w:space="0" w:color="auto"/>
            <w:left w:val="none" w:sz="0" w:space="0" w:color="auto"/>
            <w:bottom w:val="none" w:sz="0" w:space="0" w:color="auto"/>
            <w:right w:val="none" w:sz="0" w:space="0" w:color="auto"/>
          </w:divBdr>
        </w:div>
      </w:divsChild>
    </w:div>
    <w:div w:id="738597131">
      <w:bodyDiv w:val="1"/>
      <w:marLeft w:val="0"/>
      <w:marRight w:val="0"/>
      <w:marTop w:val="0"/>
      <w:marBottom w:val="0"/>
      <w:divBdr>
        <w:top w:val="none" w:sz="0" w:space="0" w:color="auto"/>
        <w:left w:val="none" w:sz="0" w:space="0" w:color="auto"/>
        <w:bottom w:val="none" w:sz="0" w:space="0" w:color="auto"/>
        <w:right w:val="none" w:sz="0" w:space="0" w:color="auto"/>
      </w:divBdr>
    </w:div>
    <w:div w:id="852493022">
      <w:bodyDiv w:val="1"/>
      <w:marLeft w:val="0"/>
      <w:marRight w:val="0"/>
      <w:marTop w:val="0"/>
      <w:marBottom w:val="0"/>
      <w:divBdr>
        <w:top w:val="none" w:sz="0" w:space="0" w:color="auto"/>
        <w:left w:val="none" w:sz="0" w:space="0" w:color="auto"/>
        <w:bottom w:val="none" w:sz="0" w:space="0" w:color="auto"/>
        <w:right w:val="none" w:sz="0" w:space="0" w:color="auto"/>
      </w:divBdr>
    </w:div>
    <w:div w:id="910626519">
      <w:bodyDiv w:val="1"/>
      <w:marLeft w:val="0"/>
      <w:marRight w:val="0"/>
      <w:marTop w:val="0"/>
      <w:marBottom w:val="0"/>
      <w:divBdr>
        <w:top w:val="none" w:sz="0" w:space="0" w:color="auto"/>
        <w:left w:val="none" w:sz="0" w:space="0" w:color="auto"/>
        <w:bottom w:val="none" w:sz="0" w:space="0" w:color="auto"/>
        <w:right w:val="none" w:sz="0" w:space="0" w:color="auto"/>
      </w:divBdr>
    </w:div>
    <w:div w:id="958608591">
      <w:bodyDiv w:val="1"/>
      <w:marLeft w:val="0"/>
      <w:marRight w:val="0"/>
      <w:marTop w:val="0"/>
      <w:marBottom w:val="0"/>
      <w:divBdr>
        <w:top w:val="none" w:sz="0" w:space="0" w:color="auto"/>
        <w:left w:val="none" w:sz="0" w:space="0" w:color="auto"/>
        <w:bottom w:val="none" w:sz="0" w:space="0" w:color="auto"/>
        <w:right w:val="none" w:sz="0" w:space="0" w:color="auto"/>
      </w:divBdr>
    </w:div>
    <w:div w:id="997878268">
      <w:bodyDiv w:val="1"/>
      <w:marLeft w:val="0"/>
      <w:marRight w:val="0"/>
      <w:marTop w:val="0"/>
      <w:marBottom w:val="0"/>
      <w:divBdr>
        <w:top w:val="none" w:sz="0" w:space="0" w:color="auto"/>
        <w:left w:val="none" w:sz="0" w:space="0" w:color="auto"/>
        <w:bottom w:val="none" w:sz="0" w:space="0" w:color="auto"/>
        <w:right w:val="none" w:sz="0" w:space="0" w:color="auto"/>
      </w:divBdr>
    </w:div>
    <w:div w:id="1036008047">
      <w:bodyDiv w:val="1"/>
      <w:marLeft w:val="0"/>
      <w:marRight w:val="0"/>
      <w:marTop w:val="0"/>
      <w:marBottom w:val="0"/>
      <w:divBdr>
        <w:top w:val="none" w:sz="0" w:space="0" w:color="auto"/>
        <w:left w:val="none" w:sz="0" w:space="0" w:color="auto"/>
        <w:bottom w:val="none" w:sz="0" w:space="0" w:color="auto"/>
        <w:right w:val="none" w:sz="0" w:space="0" w:color="auto"/>
      </w:divBdr>
    </w:div>
    <w:div w:id="1047489440">
      <w:bodyDiv w:val="1"/>
      <w:marLeft w:val="0"/>
      <w:marRight w:val="0"/>
      <w:marTop w:val="0"/>
      <w:marBottom w:val="0"/>
      <w:divBdr>
        <w:top w:val="none" w:sz="0" w:space="0" w:color="auto"/>
        <w:left w:val="none" w:sz="0" w:space="0" w:color="auto"/>
        <w:bottom w:val="none" w:sz="0" w:space="0" w:color="auto"/>
        <w:right w:val="none" w:sz="0" w:space="0" w:color="auto"/>
      </w:divBdr>
    </w:div>
    <w:div w:id="1120682093">
      <w:bodyDiv w:val="1"/>
      <w:marLeft w:val="0"/>
      <w:marRight w:val="0"/>
      <w:marTop w:val="0"/>
      <w:marBottom w:val="0"/>
      <w:divBdr>
        <w:top w:val="none" w:sz="0" w:space="0" w:color="auto"/>
        <w:left w:val="none" w:sz="0" w:space="0" w:color="auto"/>
        <w:bottom w:val="none" w:sz="0" w:space="0" w:color="auto"/>
        <w:right w:val="none" w:sz="0" w:space="0" w:color="auto"/>
      </w:divBdr>
    </w:div>
    <w:div w:id="1136215033">
      <w:bodyDiv w:val="1"/>
      <w:marLeft w:val="0"/>
      <w:marRight w:val="0"/>
      <w:marTop w:val="0"/>
      <w:marBottom w:val="0"/>
      <w:divBdr>
        <w:top w:val="none" w:sz="0" w:space="0" w:color="auto"/>
        <w:left w:val="none" w:sz="0" w:space="0" w:color="auto"/>
        <w:bottom w:val="none" w:sz="0" w:space="0" w:color="auto"/>
        <w:right w:val="none" w:sz="0" w:space="0" w:color="auto"/>
      </w:divBdr>
    </w:div>
    <w:div w:id="1165974843">
      <w:bodyDiv w:val="1"/>
      <w:marLeft w:val="0"/>
      <w:marRight w:val="0"/>
      <w:marTop w:val="0"/>
      <w:marBottom w:val="0"/>
      <w:divBdr>
        <w:top w:val="none" w:sz="0" w:space="0" w:color="auto"/>
        <w:left w:val="none" w:sz="0" w:space="0" w:color="auto"/>
        <w:bottom w:val="none" w:sz="0" w:space="0" w:color="auto"/>
        <w:right w:val="none" w:sz="0" w:space="0" w:color="auto"/>
      </w:divBdr>
    </w:div>
    <w:div w:id="1177693601">
      <w:bodyDiv w:val="1"/>
      <w:marLeft w:val="0"/>
      <w:marRight w:val="0"/>
      <w:marTop w:val="0"/>
      <w:marBottom w:val="0"/>
      <w:divBdr>
        <w:top w:val="none" w:sz="0" w:space="0" w:color="auto"/>
        <w:left w:val="none" w:sz="0" w:space="0" w:color="auto"/>
        <w:bottom w:val="none" w:sz="0" w:space="0" w:color="auto"/>
        <w:right w:val="none" w:sz="0" w:space="0" w:color="auto"/>
      </w:divBdr>
    </w:div>
    <w:div w:id="1182663916">
      <w:bodyDiv w:val="1"/>
      <w:marLeft w:val="0"/>
      <w:marRight w:val="0"/>
      <w:marTop w:val="0"/>
      <w:marBottom w:val="0"/>
      <w:divBdr>
        <w:top w:val="none" w:sz="0" w:space="0" w:color="auto"/>
        <w:left w:val="none" w:sz="0" w:space="0" w:color="auto"/>
        <w:bottom w:val="none" w:sz="0" w:space="0" w:color="auto"/>
        <w:right w:val="none" w:sz="0" w:space="0" w:color="auto"/>
      </w:divBdr>
    </w:div>
    <w:div w:id="1223758896">
      <w:bodyDiv w:val="1"/>
      <w:marLeft w:val="0"/>
      <w:marRight w:val="0"/>
      <w:marTop w:val="0"/>
      <w:marBottom w:val="0"/>
      <w:divBdr>
        <w:top w:val="none" w:sz="0" w:space="0" w:color="auto"/>
        <w:left w:val="none" w:sz="0" w:space="0" w:color="auto"/>
        <w:bottom w:val="none" w:sz="0" w:space="0" w:color="auto"/>
        <w:right w:val="none" w:sz="0" w:space="0" w:color="auto"/>
      </w:divBdr>
    </w:div>
    <w:div w:id="1226919425">
      <w:bodyDiv w:val="1"/>
      <w:marLeft w:val="0"/>
      <w:marRight w:val="0"/>
      <w:marTop w:val="0"/>
      <w:marBottom w:val="0"/>
      <w:divBdr>
        <w:top w:val="none" w:sz="0" w:space="0" w:color="auto"/>
        <w:left w:val="none" w:sz="0" w:space="0" w:color="auto"/>
        <w:bottom w:val="none" w:sz="0" w:space="0" w:color="auto"/>
        <w:right w:val="none" w:sz="0" w:space="0" w:color="auto"/>
      </w:divBdr>
    </w:div>
    <w:div w:id="1279145528">
      <w:bodyDiv w:val="1"/>
      <w:marLeft w:val="0"/>
      <w:marRight w:val="0"/>
      <w:marTop w:val="0"/>
      <w:marBottom w:val="0"/>
      <w:divBdr>
        <w:top w:val="none" w:sz="0" w:space="0" w:color="auto"/>
        <w:left w:val="none" w:sz="0" w:space="0" w:color="auto"/>
        <w:bottom w:val="none" w:sz="0" w:space="0" w:color="auto"/>
        <w:right w:val="none" w:sz="0" w:space="0" w:color="auto"/>
      </w:divBdr>
    </w:div>
    <w:div w:id="1354570747">
      <w:bodyDiv w:val="1"/>
      <w:marLeft w:val="0"/>
      <w:marRight w:val="0"/>
      <w:marTop w:val="0"/>
      <w:marBottom w:val="0"/>
      <w:divBdr>
        <w:top w:val="none" w:sz="0" w:space="0" w:color="auto"/>
        <w:left w:val="none" w:sz="0" w:space="0" w:color="auto"/>
        <w:bottom w:val="none" w:sz="0" w:space="0" w:color="auto"/>
        <w:right w:val="none" w:sz="0" w:space="0" w:color="auto"/>
      </w:divBdr>
      <w:divsChild>
        <w:div w:id="274365566">
          <w:marLeft w:val="0"/>
          <w:marRight w:val="0"/>
          <w:marTop w:val="0"/>
          <w:marBottom w:val="0"/>
          <w:divBdr>
            <w:top w:val="single" w:sz="2" w:space="0" w:color="CCCCCC"/>
            <w:left w:val="single" w:sz="2" w:space="0" w:color="CCCCCC"/>
            <w:bottom w:val="single" w:sz="2" w:space="0" w:color="CCCCCC"/>
            <w:right w:val="single" w:sz="2" w:space="0" w:color="CCCCCC"/>
          </w:divBdr>
          <w:divsChild>
            <w:div w:id="1940748697">
              <w:marLeft w:val="0"/>
              <w:marRight w:val="0"/>
              <w:marTop w:val="480"/>
              <w:marBottom w:val="0"/>
              <w:divBdr>
                <w:top w:val="single" w:sz="2" w:space="0" w:color="CCCCCC"/>
                <w:left w:val="single" w:sz="2" w:space="0" w:color="CCCCCC"/>
                <w:bottom w:val="single" w:sz="2" w:space="0" w:color="CCCCCC"/>
                <w:right w:val="single" w:sz="2" w:space="0" w:color="CCCCCC"/>
              </w:divBdr>
              <w:divsChild>
                <w:div w:id="119690951">
                  <w:marLeft w:val="720"/>
                  <w:marRight w:val="0"/>
                  <w:marTop w:val="48"/>
                  <w:marBottom w:val="0"/>
                  <w:divBdr>
                    <w:top w:val="single" w:sz="2" w:space="0" w:color="CCCCCC"/>
                    <w:left w:val="single" w:sz="2" w:space="0" w:color="CCCCCC"/>
                    <w:bottom w:val="single" w:sz="2" w:space="0" w:color="CCCCCC"/>
                    <w:right w:val="single" w:sz="2" w:space="0" w:color="CCCCCC"/>
                  </w:divBdr>
                </w:div>
                <w:div w:id="187376740">
                  <w:marLeft w:val="720"/>
                  <w:marRight w:val="0"/>
                  <w:marTop w:val="48"/>
                  <w:marBottom w:val="0"/>
                  <w:divBdr>
                    <w:top w:val="single" w:sz="2" w:space="0" w:color="CCCCCC"/>
                    <w:left w:val="single" w:sz="2" w:space="0" w:color="CCCCCC"/>
                    <w:bottom w:val="single" w:sz="2" w:space="0" w:color="CCCCCC"/>
                    <w:right w:val="single" w:sz="2" w:space="0" w:color="CCCCCC"/>
                  </w:divBdr>
                </w:div>
                <w:div w:id="576327360">
                  <w:marLeft w:val="720"/>
                  <w:marRight w:val="0"/>
                  <w:marTop w:val="48"/>
                  <w:marBottom w:val="0"/>
                  <w:divBdr>
                    <w:top w:val="single" w:sz="2" w:space="0" w:color="CCCCCC"/>
                    <w:left w:val="single" w:sz="2" w:space="0" w:color="CCCCCC"/>
                    <w:bottom w:val="single" w:sz="2" w:space="0" w:color="CCCCCC"/>
                    <w:right w:val="single" w:sz="2" w:space="0" w:color="CCCCCC"/>
                  </w:divBdr>
                </w:div>
                <w:div w:id="675808950">
                  <w:marLeft w:val="720"/>
                  <w:marRight w:val="0"/>
                  <w:marTop w:val="48"/>
                  <w:marBottom w:val="0"/>
                  <w:divBdr>
                    <w:top w:val="single" w:sz="2" w:space="0" w:color="CCCCCC"/>
                    <w:left w:val="single" w:sz="2" w:space="0" w:color="CCCCCC"/>
                    <w:bottom w:val="single" w:sz="2" w:space="0" w:color="CCCCCC"/>
                    <w:right w:val="single" w:sz="2" w:space="0" w:color="CCCCCC"/>
                  </w:divBdr>
                </w:div>
                <w:div w:id="676201575">
                  <w:marLeft w:val="720"/>
                  <w:marRight w:val="0"/>
                  <w:marTop w:val="48"/>
                  <w:marBottom w:val="0"/>
                  <w:divBdr>
                    <w:top w:val="single" w:sz="2" w:space="0" w:color="CCCCCC"/>
                    <w:left w:val="single" w:sz="2" w:space="0" w:color="CCCCCC"/>
                    <w:bottom w:val="single" w:sz="2" w:space="0" w:color="CCCCCC"/>
                    <w:right w:val="single" w:sz="2" w:space="0" w:color="CCCCCC"/>
                  </w:divBdr>
                </w:div>
                <w:div w:id="1546526512">
                  <w:marLeft w:val="0"/>
                  <w:marRight w:val="0"/>
                  <w:marTop w:val="0"/>
                  <w:marBottom w:val="0"/>
                  <w:divBdr>
                    <w:top w:val="single" w:sz="2" w:space="0" w:color="CCCCCC"/>
                    <w:left w:val="single" w:sz="2" w:space="0" w:color="CCCCCC"/>
                    <w:bottom w:val="single" w:sz="2" w:space="0" w:color="CCCCCC"/>
                    <w:right w:val="single" w:sz="2" w:space="0" w:color="CCCCCC"/>
                  </w:divBdr>
                </w:div>
                <w:div w:id="1810241862">
                  <w:marLeft w:val="720"/>
                  <w:marRight w:val="0"/>
                  <w:marTop w:val="48"/>
                  <w:marBottom w:val="0"/>
                  <w:divBdr>
                    <w:top w:val="single" w:sz="2" w:space="0" w:color="CCCCCC"/>
                    <w:left w:val="single" w:sz="2" w:space="0" w:color="CCCCCC"/>
                    <w:bottom w:val="single" w:sz="2" w:space="0" w:color="CCCCCC"/>
                    <w:right w:val="single" w:sz="2" w:space="0" w:color="CCCCCC"/>
                  </w:divBdr>
                </w:div>
              </w:divsChild>
            </w:div>
          </w:divsChild>
        </w:div>
        <w:div w:id="444227883">
          <w:marLeft w:val="0"/>
          <w:marRight w:val="0"/>
          <w:marTop w:val="480"/>
          <w:marBottom w:val="0"/>
          <w:divBdr>
            <w:top w:val="single" w:sz="2" w:space="0" w:color="CCCCCC"/>
            <w:left w:val="single" w:sz="2" w:space="0" w:color="CCCCCC"/>
            <w:bottom w:val="single" w:sz="2" w:space="0" w:color="CCCCCC"/>
            <w:right w:val="single" w:sz="2" w:space="0" w:color="CCCCCC"/>
          </w:divBdr>
        </w:div>
      </w:divsChild>
    </w:div>
    <w:div w:id="1392079096">
      <w:bodyDiv w:val="1"/>
      <w:marLeft w:val="0"/>
      <w:marRight w:val="0"/>
      <w:marTop w:val="0"/>
      <w:marBottom w:val="0"/>
      <w:divBdr>
        <w:top w:val="none" w:sz="0" w:space="0" w:color="auto"/>
        <w:left w:val="none" w:sz="0" w:space="0" w:color="auto"/>
        <w:bottom w:val="none" w:sz="0" w:space="0" w:color="auto"/>
        <w:right w:val="none" w:sz="0" w:space="0" w:color="auto"/>
      </w:divBdr>
    </w:div>
    <w:div w:id="1433626810">
      <w:bodyDiv w:val="1"/>
      <w:marLeft w:val="0"/>
      <w:marRight w:val="0"/>
      <w:marTop w:val="0"/>
      <w:marBottom w:val="0"/>
      <w:divBdr>
        <w:top w:val="none" w:sz="0" w:space="0" w:color="auto"/>
        <w:left w:val="none" w:sz="0" w:space="0" w:color="auto"/>
        <w:bottom w:val="none" w:sz="0" w:space="0" w:color="auto"/>
        <w:right w:val="none" w:sz="0" w:space="0" w:color="auto"/>
      </w:divBdr>
    </w:div>
    <w:div w:id="1455102492">
      <w:bodyDiv w:val="1"/>
      <w:marLeft w:val="0"/>
      <w:marRight w:val="0"/>
      <w:marTop w:val="0"/>
      <w:marBottom w:val="0"/>
      <w:divBdr>
        <w:top w:val="none" w:sz="0" w:space="0" w:color="auto"/>
        <w:left w:val="none" w:sz="0" w:space="0" w:color="auto"/>
        <w:bottom w:val="none" w:sz="0" w:space="0" w:color="auto"/>
        <w:right w:val="none" w:sz="0" w:space="0" w:color="auto"/>
      </w:divBdr>
    </w:div>
    <w:div w:id="1458915542">
      <w:bodyDiv w:val="1"/>
      <w:marLeft w:val="0"/>
      <w:marRight w:val="0"/>
      <w:marTop w:val="0"/>
      <w:marBottom w:val="0"/>
      <w:divBdr>
        <w:top w:val="none" w:sz="0" w:space="0" w:color="auto"/>
        <w:left w:val="none" w:sz="0" w:space="0" w:color="auto"/>
        <w:bottom w:val="none" w:sz="0" w:space="0" w:color="auto"/>
        <w:right w:val="none" w:sz="0" w:space="0" w:color="auto"/>
      </w:divBdr>
    </w:div>
    <w:div w:id="1472137373">
      <w:bodyDiv w:val="1"/>
      <w:marLeft w:val="0"/>
      <w:marRight w:val="0"/>
      <w:marTop w:val="0"/>
      <w:marBottom w:val="0"/>
      <w:divBdr>
        <w:top w:val="none" w:sz="0" w:space="0" w:color="auto"/>
        <w:left w:val="none" w:sz="0" w:space="0" w:color="auto"/>
        <w:bottom w:val="none" w:sz="0" w:space="0" w:color="auto"/>
        <w:right w:val="none" w:sz="0" w:space="0" w:color="auto"/>
      </w:divBdr>
    </w:div>
    <w:div w:id="1564678869">
      <w:bodyDiv w:val="1"/>
      <w:marLeft w:val="0"/>
      <w:marRight w:val="0"/>
      <w:marTop w:val="0"/>
      <w:marBottom w:val="0"/>
      <w:divBdr>
        <w:top w:val="none" w:sz="0" w:space="0" w:color="auto"/>
        <w:left w:val="none" w:sz="0" w:space="0" w:color="auto"/>
        <w:bottom w:val="none" w:sz="0" w:space="0" w:color="auto"/>
        <w:right w:val="none" w:sz="0" w:space="0" w:color="auto"/>
      </w:divBdr>
    </w:div>
    <w:div w:id="1593776187">
      <w:bodyDiv w:val="1"/>
      <w:marLeft w:val="0"/>
      <w:marRight w:val="0"/>
      <w:marTop w:val="0"/>
      <w:marBottom w:val="0"/>
      <w:divBdr>
        <w:top w:val="none" w:sz="0" w:space="0" w:color="auto"/>
        <w:left w:val="none" w:sz="0" w:space="0" w:color="auto"/>
        <w:bottom w:val="none" w:sz="0" w:space="0" w:color="auto"/>
        <w:right w:val="none" w:sz="0" w:space="0" w:color="auto"/>
      </w:divBdr>
    </w:div>
    <w:div w:id="1689018912">
      <w:bodyDiv w:val="1"/>
      <w:marLeft w:val="0"/>
      <w:marRight w:val="0"/>
      <w:marTop w:val="0"/>
      <w:marBottom w:val="0"/>
      <w:divBdr>
        <w:top w:val="none" w:sz="0" w:space="0" w:color="auto"/>
        <w:left w:val="none" w:sz="0" w:space="0" w:color="auto"/>
        <w:bottom w:val="none" w:sz="0" w:space="0" w:color="auto"/>
        <w:right w:val="none" w:sz="0" w:space="0" w:color="auto"/>
      </w:divBdr>
    </w:div>
    <w:div w:id="1690063284">
      <w:bodyDiv w:val="1"/>
      <w:marLeft w:val="0"/>
      <w:marRight w:val="0"/>
      <w:marTop w:val="0"/>
      <w:marBottom w:val="0"/>
      <w:divBdr>
        <w:top w:val="none" w:sz="0" w:space="0" w:color="auto"/>
        <w:left w:val="none" w:sz="0" w:space="0" w:color="auto"/>
        <w:bottom w:val="none" w:sz="0" w:space="0" w:color="auto"/>
        <w:right w:val="none" w:sz="0" w:space="0" w:color="auto"/>
      </w:divBdr>
    </w:div>
    <w:div w:id="1692409727">
      <w:bodyDiv w:val="1"/>
      <w:marLeft w:val="0"/>
      <w:marRight w:val="0"/>
      <w:marTop w:val="0"/>
      <w:marBottom w:val="0"/>
      <w:divBdr>
        <w:top w:val="none" w:sz="0" w:space="0" w:color="auto"/>
        <w:left w:val="none" w:sz="0" w:space="0" w:color="auto"/>
        <w:bottom w:val="none" w:sz="0" w:space="0" w:color="auto"/>
        <w:right w:val="none" w:sz="0" w:space="0" w:color="auto"/>
      </w:divBdr>
    </w:div>
    <w:div w:id="1720201766">
      <w:bodyDiv w:val="1"/>
      <w:marLeft w:val="0"/>
      <w:marRight w:val="0"/>
      <w:marTop w:val="0"/>
      <w:marBottom w:val="0"/>
      <w:divBdr>
        <w:top w:val="none" w:sz="0" w:space="0" w:color="auto"/>
        <w:left w:val="none" w:sz="0" w:space="0" w:color="auto"/>
        <w:bottom w:val="none" w:sz="0" w:space="0" w:color="auto"/>
        <w:right w:val="none" w:sz="0" w:space="0" w:color="auto"/>
      </w:divBdr>
    </w:div>
    <w:div w:id="1722902839">
      <w:bodyDiv w:val="1"/>
      <w:marLeft w:val="0"/>
      <w:marRight w:val="0"/>
      <w:marTop w:val="0"/>
      <w:marBottom w:val="0"/>
      <w:divBdr>
        <w:top w:val="none" w:sz="0" w:space="0" w:color="auto"/>
        <w:left w:val="none" w:sz="0" w:space="0" w:color="auto"/>
        <w:bottom w:val="none" w:sz="0" w:space="0" w:color="auto"/>
        <w:right w:val="none" w:sz="0" w:space="0" w:color="auto"/>
      </w:divBdr>
    </w:div>
    <w:div w:id="1784350034">
      <w:bodyDiv w:val="1"/>
      <w:marLeft w:val="0"/>
      <w:marRight w:val="0"/>
      <w:marTop w:val="0"/>
      <w:marBottom w:val="0"/>
      <w:divBdr>
        <w:top w:val="none" w:sz="0" w:space="0" w:color="auto"/>
        <w:left w:val="none" w:sz="0" w:space="0" w:color="auto"/>
        <w:bottom w:val="none" w:sz="0" w:space="0" w:color="auto"/>
        <w:right w:val="none" w:sz="0" w:space="0" w:color="auto"/>
      </w:divBdr>
    </w:div>
    <w:div w:id="1799377693">
      <w:bodyDiv w:val="1"/>
      <w:marLeft w:val="0"/>
      <w:marRight w:val="0"/>
      <w:marTop w:val="0"/>
      <w:marBottom w:val="0"/>
      <w:divBdr>
        <w:top w:val="none" w:sz="0" w:space="0" w:color="auto"/>
        <w:left w:val="none" w:sz="0" w:space="0" w:color="auto"/>
        <w:bottom w:val="none" w:sz="0" w:space="0" w:color="auto"/>
        <w:right w:val="none" w:sz="0" w:space="0" w:color="auto"/>
      </w:divBdr>
    </w:div>
    <w:div w:id="1854882516">
      <w:bodyDiv w:val="1"/>
      <w:marLeft w:val="0"/>
      <w:marRight w:val="0"/>
      <w:marTop w:val="0"/>
      <w:marBottom w:val="0"/>
      <w:divBdr>
        <w:top w:val="none" w:sz="0" w:space="0" w:color="auto"/>
        <w:left w:val="none" w:sz="0" w:space="0" w:color="auto"/>
        <w:bottom w:val="none" w:sz="0" w:space="0" w:color="auto"/>
        <w:right w:val="none" w:sz="0" w:space="0" w:color="auto"/>
      </w:divBdr>
    </w:div>
    <w:div w:id="1858039651">
      <w:bodyDiv w:val="1"/>
      <w:marLeft w:val="0"/>
      <w:marRight w:val="0"/>
      <w:marTop w:val="0"/>
      <w:marBottom w:val="0"/>
      <w:divBdr>
        <w:top w:val="none" w:sz="0" w:space="0" w:color="auto"/>
        <w:left w:val="none" w:sz="0" w:space="0" w:color="auto"/>
        <w:bottom w:val="none" w:sz="0" w:space="0" w:color="auto"/>
        <w:right w:val="none" w:sz="0" w:space="0" w:color="auto"/>
      </w:divBdr>
      <w:divsChild>
        <w:div w:id="1796485640">
          <w:marLeft w:val="0"/>
          <w:marRight w:val="0"/>
          <w:marTop w:val="0"/>
          <w:marBottom w:val="0"/>
          <w:divBdr>
            <w:top w:val="none" w:sz="0" w:space="0" w:color="auto"/>
            <w:left w:val="none" w:sz="0" w:space="0" w:color="auto"/>
            <w:bottom w:val="none" w:sz="0" w:space="0" w:color="auto"/>
            <w:right w:val="none" w:sz="0" w:space="0" w:color="auto"/>
          </w:divBdr>
        </w:div>
      </w:divsChild>
    </w:div>
    <w:div w:id="1860120535">
      <w:bodyDiv w:val="1"/>
      <w:marLeft w:val="0"/>
      <w:marRight w:val="0"/>
      <w:marTop w:val="0"/>
      <w:marBottom w:val="0"/>
      <w:divBdr>
        <w:top w:val="none" w:sz="0" w:space="0" w:color="auto"/>
        <w:left w:val="none" w:sz="0" w:space="0" w:color="auto"/>
        <w:bottom w:val="none" w:sz="0" w:space="0" w:color="auto"/>
        <w:right w:val="none" w:sz="0" w:space="0" w:color="auto"/>
      </w:divBdr>
    </w:div>
    <w:div w:id="1864202803">
      <w:bodyDiv w:val="1"/>
      <w:marLeft w:val="0"/>
      <w:marRight w:val="0"/>
      <w:marTop w:val="0"/>
      <w:marBottom w:val="0"/>
      <w:divBdr>
        <w:top w:val="none" w:sz="0" w:space="0" w:color="auto"/>
        <w:left w:val="none" w:sz="0" w:space="0" w:color="auto"/>
        <w:bottom w:val="none" w:sz="0" w:space="0" w:color="auto"/>
        <w:right w:val="none" w:sz="0" w:space="0" w:color="auto"/>
      </w:divBdr>
    </w:div>
    <w:div w:id="1907567450">
      <w:bodyDiv w:val="1"/>
      <w:marLeft w:val="0"/>
      <w:marRight w:val="0"/>
      <w:marTop w:val="0"/>
      <w:marBottom w:val="0"/>
      <w:divBdr>
        <w:top w:val="none" w:sz="0" w:space="0" w:color="auto"/>
        <w:left w:val="none" w:sz="0" w:space="0" w:color="auto"/>
        <w:bottom w:val="none" w:sz="0" w:space="0" w:color="auto"/>
        <w:right w:val="none" w:sz="0" w:space="0" w:color="auto"/>
      </w:divBdr>
    </w:div>
    <w:div w:id="1910454312">
      <w:bodyDiv w:val="1"/>
      <w:marLeft w:val="0"/>
      <w:marRight w:val="0"/>
      <w:marTop w:val="0"/>
      <w:marBottom w:val="0"/>
      <w:divBdr>
        <w:top w:val="none" w:sz="0" w:space="0" w:color="auto"/>
        <w:left w:val="none" w:sz="0" w:space="0" w:color="auto"/>
        <w:bottom w:val="none" w:sz="0" w:space="0" w:color="auto"/>
        <w:right w:val="none" w:sz="0" w:space="0" w:color="auto"/>
      </w:divBdr>
    </w:div>
    <w:div w:id="209350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5B76C7754C4FC49BE0CB97851AE5E6"/>
        <w:category>
          <w:name w:val="Obecné"/>
          <w:gallery w:val="placeholder"/>
        </w:category>
        <w:types>
          <w:type w:val="bbPlcHdr"/>
        </w:types>
        <w:behaviors>
          <w:behavior w:val="content"/>
        </w:behaviors>
        <w:guid w:val="{50042D55-D724-4824-A36E-FEF099712DD6}"/>
      </w:docPartPr>
      <w:docPartBody>
        <w:p w:rsidR="00044BCB" w:rsidRDefault="00DA0F67" w:rsidP="00DA0F67">
          <w:pPr>
            <w:pStyle w:val="755B76C7754C4FC49BE0CB97851AE5E6"/>
          </w:pPr>
          <w:r w:rsidRPr="00917113">
            <w:rPr>
              <w:rStyle w:val="Zstupntext"/>
            </w:rPr>
            <w:t>Klikněte sem a zadejte datum.</w:t>
          </w:r>
        </w:p>
      </w:docPartBody>
    </w:docPart>
    <w:docPart>
      <w:docPartPr>
        <w:name w:val="831AFDAF0D5B42B48AB07BF09DA77564"/>
        <w:category>
          <w:name w:val="Obecné"/>
          <w:gallery w:val="placeholder"/>
        </w:category>
        <w:types>
          <w:type w:val="bbPlcHdr"/>
        </w:types>
        <w:behaviors>
          <w:behavior w:val="content"/>
        </w:behaviors>
        <w:guid w:val="{E7647D14-5DB6-420D-9515-F9A9BA8B9BDE}"/>
      </w:docPartPr>
      <w:docPartBody>
        <w:p w:rsidR="00044BCB" w:rsidRDefault="00DA0F67" w:rsidP="00DA0F67">
          <w:pPr>
            <w:pStyle w:val="831AFDAF0D5B42B48AB07BF09DA77564"/>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0284A"/>
    <w:rsid w:val="00007238"/>
    <w:rsid w:val="00010A06"/>
    <w:rsid w:val="0001302A"/>
    <w:rsid w:val="00044BCB"/>
    <w:rsid w:val="000464C6"/>
    <w:rsid w:val="00057DF4"/>
    <w:rsid w:val="000C029A"/>
    <w:rsid w:val="000D4D85"/>
    <w:rsid w:val="00107E1C"/>
    <w:rsid w:val="00131738"/>
    <w:rsid w:val="00140F7F"/>
    <w:rsid w:val="00153916"/>
    <w:rsid w:val="0015465E"/>
    <w:rsid w:val="00155840"/>
    <w:rsid w:val="00164E00"/>
    <w:rsid w:val="00193C8C"/>
    <w:rsid w:val="00196A81"/>
    <w:rsid w:val="001B1C0A"/>
    <w:rsid w:val="001B32E8"/>
    <w:rsid w:val="001B466E"/>
    <w:rsid w:val="001C7C43"/>
    <w:rsid w:val="001D352B"/>
    <w:rsid w:val="001D398A"/>
    <w:rsid w:val="001D42BF"/>
    <w:rsid w:val="001F75AC"/>
    <w:rsid w:val="00212D05"/>
    <w:rsid w:val="00221884"/>
    <w:rsid w:val="00227B05"/>
    <w:rsid w:val="00231B86"/>
    <w:rsid w:val="00273358"/>
    <w:rsid w:val="002D2EA3"/>
    <w:rsid w:val="002F34DF"/>
    <w:rsid w:val="00332111"/>
    <w:rsid w:val="003365DD"/>
    <w:rsid w:val="003471EF"/>
    <w:rsid w:val="003477EF"/>
    <w:rsid w:val="003527EB"/>
    <w:rsid w:val="00360737"/>
    <w:rsid w:val="0037109B"/>
    <w:rsid w:val="00384DBA"/>
    <w:rsid w:val="003A6879"/>
    <w:rsid w:val="003B7DF5"/>
    <w:rsid w:val="003C7285"/>
    <w:rsid w:val="003F2AD1"/>
    <w:rsid w:val="003F407B"/>
    <w:rsid w:val="0040025C"/>
    <w:rsid w:val="0042792E"/>
    <w:rsid w:val="004436FC"/>
    <w:rsid w:val="004511BA"/>
    <w:rsid w:val="004513F4"/>
    <w:rsid w:val="00470FD5"/>
    <w:rsid w:val="00473509"/>
    <w:rsid w:val="004A469F"/>
    <w:rsid w:val="004B3EFF"/>
    <w:rsid w:val="004B4B76"/>
    <w:rsid w:val="004B6E3A"/>
    <w:rsid w:val="004C07D6"/>
    <w:rsid w:val="00504451"/>
    <w:rsid w:val="00513D15"/>
    <w:rsid w:val="00522957"/>
    <w:rsid w:val="00530B1E"/>
    <w:rsid w:val="00535D15"/>
    <w:rsid w:val="00547CF6"/>
    <w:rsid w:val="005778B1"/>
    <w:rsid w:val="005815C4"/>
    <w:rsid w:val="005B2A3B"/>
    <w:rsid w:val="005C137F"/>
    <w:rsid w:val="005D3DCB"/>
    <w:rsid w:val="005E620A"/>
    <w:rsid w:val="0060300C"/>
    <w:rsid w:val="0060384D"/>
    <w:rsid w:val="0063652F"/>
    <w:rsid w:val="006704E7"/>
    <w:rsid w:val="0067287A"/>
    <w:rsid w:val="006730D2"/>
    <w:rsid w:val="0067417E"/>
    <w:rsid w:val="0069033B"/>
    <w:rsid w:val="006932F9"/>
    <w:rsid w:val="006B5F2D"/>
    <w:rsid w:val="006B6BB5"/>
    <w:rsid w:val="00703A31"/>
    <w:rsid w:val="00734487"/>
    <w:rsid w:val="00736FAD"/>
    <w:rsid w:val="00775502"/>
    <w:rsid w:val="007A5A01"/>
    <w:rsid w:val="007B5D36"/>
    <w:rsid w:val="007E02A4"/>
    <w:rsid w:val="007E4E6A"/>
    <w:rsid w:val="007F3BFB"/>
    <w:rsid w:val="008064D4"/>
    <w:rsid w:val="00817D5C"/>
    <w:rsid w:val="00826DD7"/>
    <w:rsid w:val="008754C5"/>
    <w:rsid w:val="008A62BE"/>
    <w:rsid w:val="008B5BD6"/>
    <w:rsid w:val="008E5E3D"/>
    <w:rsid w:val="009071F9"/>
    <w:rsid w:val="009078F2"/>
    <w:rsid w:val="00915AC5"/>
    <w:rsid w:val="00940E41"/>
    <w:rsid w:val="009425ED"/>
    <w:rsid w:val="009444A0"/>
    <w:rsid w:val="00972734"/>
    <w:rsid w:val="009E1729"/>
    <w:rsid w:val="009E2923"/>
    <w:rsid w:val="009F19A4"/>
    <w:rsid w:val="00A0659B"/>
    <w:rsid w:val="00A07D42"/>
    <w:rsid w:val="00A23358"/>
    <w:rsid w:val="00A252BA"/>
    <w:rsid w:val="00A52B03"/>
    <w:rsid w:val="00A54A58"/>
    <w:rsid w:val="00A5523F"/>
    <w:rsid w:val="00A71011"/>
    <w:rsid w:val="00A81B29"/>
    <w:rsid w:val="00A90823"/>
    <w:rsid w:val="00AA188B"/>
    <w:rsid w:val="00AD1501"/>
    <w:rsid w:val="00AE04C9"/>
    <w:rsid w:val="00B216AF"/>
    <w:rsid w:val="00B23DDF"/>
    <w:rsid w:val="00B45439"/>
    <w:rsid w:val="00B741C2"/>
    <w:rsid w:val="00BC4352"/>
    <w:rsid w:val="00BE0AC8"/>
    <w:rsid w:val="00BE2DCF"/>
    <w:rsid w:val="00BE4C11"/>
    <w:rsid w:val="00C078A0"/>
    <w:rsid w:val="00C40FA1"/>
    <w:rsid w:val="00C539F7"/>
    <w:rsid w:val="00C53F42"/>
    <w:rsid w:val="00C67058"/>
    <w:rsid w:val="00C914E4"/>
    <w:rsid w:val="00CD7B58"/>
    <w:rsid w:val="00D125DC"/>
    <w:rsid w:val="00D155C5"/>
    <w:rsid w:val="00D3218F"/>
    <w:rsid w:val="00D4075C"/>
    <w:rsid w:val="00D41629"/>
    <w:rsid w:val="00D61330"/>
    <w:rsid w:val="00D73526"/>
    <w:rsid w:val="00D74DB7"/>
    <w:rsid w:val="00D82DBD"/>
    <w:rsid w:val="00DA0F67"/>
    <w:rsid w:val="00DA3BB0"/>
    <w:rsid w:val="00DA73D8"/>
    <w:rsid w:val="00DB6517"/>
    <w:rsid w:val="00DB7F14"/>
    <w:rsid w:val="00DF4695"/>
    <w:rsid w:val="00E03C0C"/>
    <w:rsid w:val="00E05BBF"/>
    <w:rsid w:val="00E07F83"/>
    <w:rsid w:val="00E3363E"/>
    <w:rsid w:val="00E625A0"/>
    <w:rsid w:val="00E71314"/>
    <w:rsid w:val="00E853BD"/>
    <w:rsid w:val="00E85542"/>
    <w:rsid w:val="00E879C0"/>
    <w:rsid w:val="00E92CCA"/>
    <w:rsid w:val="00E95A9C"/>
    <w:rsid w:val="00EC2B4B"/>
    <w:rsid w:val="00EC3AF5"/>
    <w:rsid w:val="00EC63A1"/>
    <w:rsid w:val="00ED3756"/>
    <w:rsid w:val="00ED44BD"/>
    <w:rsid w:val="00EE18B7"/>
    <w:rsid w:val="00EF2FA1"/>
    <w:rsid w:val="00F06909"/>
    <w:rsid w:val="00F07D65"/>
    <w:rsid w:val="00F24B3A"/>
    <w:rsid w:val="00F264BF"/>
    <w:rsid w:val="00F366FE"/>
    <w:rsid w:val="00F501D2"/>
    <w:rsid w:val="00F50F60"/>
    <w:rsid w:val="00F53271"/>
    <w:rsid w:val="00F53502"/>
    <w:rsid w:val="00F566D1"/>
    <w:rsid w:val="00F73D49"/>
    <w:rsid w:val="00F82A16"/>
    <w:rsid w:val="00F92C78"/>
    <w:rsid w:val="00F93010"/>
    <w:rsid w:val="00FB2871"/>
    <w:rsid w:val="00FB723A"/>
    <w:rsid w:val="00FC7599"/>
    <w:rsid w:val="00FD4C7C"/>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A0F67"/>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 w:type="paragraph" w:customStyle="1" w:styleId="65236E3C5A4B4F0B9DEE3AE7F43EDF05">
    <w:name w:val="65236E3C5A4B4F0B9DEE3AE7F43EDF05"/>
    <w:rsid w:val="00DA0F67"/>
    <w:pPr>
      <w:spacing w:after="200" w:line="276" w:lineRule="auto"/>
    </w:pPr>
  </w:style>
  <w:style w:type="paragraph" w:customStyle="1" w:styleId="04E390C0D7A8463D8BE0110AF5B09083">
    <w:name w:val="04E390C0D7A8463D8BE0110AF5B09083"/>
    <w:rsid w:val="00DA0F67"/>
    <w:pPr>
      <w:spacing w:after="200" w:line="276" w:lineRule="auto"/>
    </w:pPr>
  </w:style>
  <w:style w:type="paragraph" w:customStyle="1" w:styleId="755B76C7754C4FC49BE0CB97851AE5E6">
    <w:name w:val="755B76C7754C4FC49BE0CB97851AE5E6"/>
    <w:rsid w:val="00DA0F67"/>
    <w:pPr>
      <w:spacing w:after="200" w:line="276" w:lineRule="auto"/>
    </w:pPr>
  </w:style>
  <w:style w:type="paragraph" w:customStyle="1" w:styleId="831AFDAF0D5B42B48AB07BF09DA77564">
    <w:name w:val="831AFDAF0D5B42B48AB07BF09DA77564"/>
    <w:rsid w:val="00DA0F6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7EEAB92C506548BE39F1259A1E3D58" ma:contentTypeVersion="2" ma:contentTypeDescription="Vytvoří nový dokument" ma:contentTypeScope="" ma:versionID="ea425d02c32460aebb0d8d4d8037242f">
  <xsd:schema xmlns:xsd="http://www.w3.org/2001/XMLSchema" xmlns:xs="http://www.w3.org/2001/XMLSchema" xmlns:p="http://schemas.microsoft.com/office/2006/metadata/properties" xmlns:ns2="4e293753-9a96-4025-9fc0-ad0e49e7059b" targetNamespace="http://schemas.microsoft.com/office/2006/metadata/properties" ma:root="true" ma:fieldsID="ec7c7e12a41a6465298206da5d5701b9" ns2:_="">
    <xsd:import namespace="4e293753-9a96-4025-9fc0-ad0e49e7059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93753-9a96-4025-9fc0-ad0e49e70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2EA9C-CBC4-4C4F-97C5-D38410CC3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93753-9a96-4025-9fc0-ad0e49e70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6BDF91-BAD2-483E-834C-FE1859E0233C}">
  <ds:schemaRefs>
    <ds:schemaRef ds:uri="http://schemas.microsoft.com/sharepoint/v3/contenttype/forms"/>
  </ds:schemaRefs>
</ds:datastoreItem>
</file>

<file path=customXml/itemProps3.xml><?xml version="1.0" encoding="utf-8"?>
<ds:datastoreItem xmlns:ds="http://schemas.openxmlformats.org/officeDocument/2006/customXml" ds:itemID="{A13051DC-83C5-40A8-B479-0DB071590D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15BCEF-A285-4F9A-96D5-0DBE2A393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1</TotalTime>
  <Pages>24</Pages>
  <Words>6570</Words>
  <Characters>38769</Characters>
  <Application>Microsoft Office Word</Application>
  <DocSecurity>0</DocSecurity>
  <Lines>323</Lines>
  <Paragraphs>90</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45249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Podveský Martin</dc:creator>
  <cp:keywords/>
  <dc:description/>
  <cp:lastModifiedBy>Barborová Milena</cp:lastModifiedBy>
  <cp:revision>2</cp:revision>
  <cp:lastPrinted>2021-01-13T15:59:00Z</cp:lastPrinted>
  <dcterms:created xsi:type="dcterms:W3CDTF">2021-02-01T13:12:00Z</dcterms:created>
  <dcterms:modified xsi:type="dcterms:W3CDTF">2021-02-01T13:12:00Z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0x0101003B7EEAB92C506548BE39F1259A1E3D58</vt:lpwstr>
  </property>
</Properties>
</file>