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6FA" w:rsidRPr="001152E2" w:rsidRDefault="003D2F55" w:rsidP="00AC7668">
      <w:pPr>
        <w:pStyle w:val="Zkladntext20"/>
        <w:shd w:val="clear" w:color="auto" w:fill="auto"/>
        <w:spacing w:before="0" w:after="120" w:line="240" w:lineRule="auto"/>
        <w:jc w:val="center"/>
        <w:rPr>
          <w:rFonts w:asciiTheme="minorHAnsi" w:hAnsiTheme="minorHAnsi" w:cstheme="minorHAnsi"/>
          <w:sz w:val="32"/>
          <w:szCs w:val="32"/>
        </w:rPr>
      </w:pPr>
      <w:bookmarkStart w:id="0" w:name="bookmark2"/>
      <w:r w:rsidRPr="001152E2">
        <w:rPr>
          <w:rFonts w:asciiTheme="minorHAnsi" w:hAnsiTheme="minorHAnsi" w:cstheme="minorHAnsi"/>
          <w:sz w:val="32"/>
          <w:szCs w:val="32"/>
        </w:rPr>
        <w:t>Smlouva o poskytnutí služeb</w:t>
      </w:r>
      <w:bookmarkEnd w:id="0"/>
    </w:p>
    <w:p w:rsidR="003C26FA" w:rsidRPr="001152E2" w:rsidRDefault="003D2F55" w:rsidP="00AC7668">
      <w:pPr>
        <w:pStyle w:val="Zkladntext30"/>
        <w:shd w:val="clear" w:color="auto" w:fill="auto"/>
        <w:spacing w:before="0" w:after="0" w:line="240" w:lineRule="auto"/>
        <w:jc w:val="center"/>
        <w:rPr>
          <w:rFonts w:asciiTheme="minorHAnsi" w:hAnsiTheme="minorHAnsi" w:cstheme="minorHAnsi"/>
          <w:i w:val="0"/>
          <w:sz w:val="24"/>
          <w:szCs w:val="24"/>
        </w:rPr>
      </w:pPr>
      <w:r w:rsidRPr="001152E2">
        <w:rPr>
          <w:rFonts w:asciiTheme="minorHAnsi" w:hAnsiTheme="minorHAnsi" w:cstheme="minorHAnsi"/>
          <w:i w:val="0"/>
          <w:sz w:val="24"/>
          <w:szCs w:val="24"/>
        </w:rPr>
        <w:t>uzavřená dle ustanovení § 1746 odst. 2 zákona č. 89/2012 Sb., občanský zákoník</w:t>
      </w:r>
    </w:p>
    <w:p w:rsidR="00AC7668" w:rsidRPr="001152E2" w:rsidRDefault="00AC7668" w:rsidP="00150B6F">
      <w:pPr>
        <w:pStyle w:val="Zkladntext30"/>
        <w:shd w:val="clear" w:color="auto" w:fill="auto"/>
        <w:spacing w:before="0" w:after="0" w:line="240" w:lineRule="auto"/>
        <w:jc w:val="center"/>
        <w:rPr>
          <w:rFonts w:asciiTheme="minorHAnsi" w:hAnsiTheme="minorHAnsi" w:cstheme="minorHAnsi"/>
          <w:i w:val="0"/>
          <w:sz w:val="24"/>
          <w:szCs w:val="24"/>
        </w:rPr>
      </w:pPr>
    </w:p>
    <w:p w:rsidR="00150B6F" w:rsidRPr="001152E2" w:rsidRDefault="00150B6F" w:rsidP="00832183">
      <w:pPr>
        <w:pStyle w:val="Zkladntext30"/>
        <w:shd w:val="clear" w:color="auto" w:fill="auto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C26FA" w:rsidRPr="001152E2" w:rsidRDefault="003D2F55" w:rsidP="00767A21">
      <w:pPr>
        <w:pStyle w:val="Zkladntext40"/>
        <w:shd w:val="clear" w:color="auto" w:fill="auto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Smluvní strany:</w:t>
      </w:r>
    </w:p>
    <w:p w:rsidR="00150B6F" w:rsidRPr="001152E2" w:rsidRDefault="00150B6F" w:rsidP="00150B6F">
      <w:pPr>
        <w:pStyle w:val="Zkladntext40"/>
        <w:shd w:val="clear" w:color="auto" w:fill="auto"/>
        <w:spacing w:before="0" w:after="0" w:line="240" w:lineRule="auto"/>
        <w:ind w:left="40"/>
        <w:rPr>
          <w:rFonts w:asciiTheme="minorHAnsi" w:hAnsiTheme="minorHAnsi" w:cstheme="minorHAnsi"/>
          <w:sz w:val="12"/>
          <w:szCs w:val="12"/>
        </w:rPr>
      </w:pPr>
    </w:p>
    <w:p w:rsidR="00CF0364" w:rsidRPr="001152E2" w:rsidRDefault="00CF0364" w:rsidP="00CF0364">
      <w:pPr>
        <w:rPr>
          <w:rFonts w:asciiTheme="minorHAnsi" w:hAnsiTheme="minorHAnsi" w:cstheme="minorHAnsi"/>
        </w:rPr>
      </w:pPr>
      <w:r w:rsidRPr="001152E2">
        <w:rPr>
          <w:rStyle w:val="Siln"/>
          <w:rFonts w:asciiTheme="minorHAnsi" w:hAnsiTheme="minorHAnsi" w:cstheme="minorHAnsi"/>
        </w:rPr>
        <w:t>Národní památkový ústav,</w:t>
      </w:r>
      <w:r w:rsidRPr="001152E2">
        <w:rPr>
          <w:rFonts w:asciiTheme="minorHAnsi" w:hAnsiTheme="minorHAnsi" w:cstheme="minorHAnsi"/>
        </w:rPr>
        <w:t xml:space="preserve"> státní příspěvková organizace</w:t>
      </w:r>
    </w:p>
    <w:p w:rsidR="00CF0364" w:rsidRPr="001152E2" w:rsidRDefault="00CF0364" w:rsidP="00CF0364">
      <w:pPr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IČO: 75032333, DIČ: CZ75032333,</w:t>
      </w:r>
    </w:p>
    <w:p w:rsidR="00CF0364" w:rsidRPr="001152E2" w:rsidRDefault="00CF0364" w:rsidP="00CF0364">
      <w:pPr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se sídlem: Valdštejnské nám. 162/3, PSČ 118 01 Praha 1 – Malá Strana,</w:t>
      </w:r>
    </w:p>
    <w:p w:rsidR="00CF0364" w:rsidRPr="001152E2" w:rsidRDefault="00CF0364" w:rsidP="00CF0364">
      <w:pPr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zastoupen: PhDr. Zdeňkem Váchou,</w:t>
      </w:r>
      <w:r w:rsidR="00BE5200" w:rsidRPr="001152E2">
        <w:rPr>
          <w:rFonts w:asciiTheme="minorHAnsi" w:hAnsiTheme="minorHAnsi" w:cstheme="minorHAnsi"/>
        </w:rPr>
        <w:fldChar w:fldCharType="begin"/>
      </w:r>
      <w:r w:rsidRPr="001152E2">
        <w:rPr>
          <w:rFonts w:asciiTheme="minorHAnsi" w:hAnsiTheme="minorHAnsi" w:cstheme="minorHAnsi"/>
        </w:rPr>
        <w:instrText xml:space="preserve"> AUTOTEXTLIST  \s 1  \* MERGEFORMAT </w:instrText>
      </w:r>
      <w:r w:rsidR="00BE5200" w:rsidRPr="001152E2">
        <w:rPr>
          <w:rFonts w:asciiTheme="minorHAnsi" w:hAnsiTheme="minorHAnsi" w:cstheme="minorHAnsi"/>
        </w:rPr>
        <w:fldChar w:fldCharType="end"/>
      </w:r>
      <w:r w:rsidR="00BE5200" w:rsidRPr="001152E2">
        <w:rPr>
          <w:rFonts w:asciiTheme="minorHAnsi" w:hAnsiTheme="minorHAnsi" w:cstheme="minorHAnsi"/>
        </w:rPr>
        <w:fldChar w:fldCharType="begin"/>
      </w:r>
      <w:r w:rsidRPr="001152E2">
        <w:rPr>
          <w:rFonts w:asciiTheme="minorHAnsi" w:hAnsiTheme="minorHAnsi" w:cstheme="minorHAnsi"/>
        </w:rPr>
        <w:instrText xml:space="preserve"> AUTOTEXTLIST   \* MERGEFORMAT </w:instrText>
      </w:r>
      <w:r w:rsidR="00BE5200" w:rsidRPr="001152E2">
        <w:rPr>
          <w:rFonts w:asciiTheme="minorHAnsi" w:hAnsiTheme="minorHAnsi" w:cstheme="minorHAnsi"/>
        </w:rPr>
        <w:fldChar w:fldCharType="end"/>
      </w:r>
      <w:r w:rsidRPr="001152E2">
        <w:rPr>
          <w:rFonts w:asciiTheme="minorHAnsi" w:hAnsiTheme="minorHAnsi" w:cstheme="minorHAnsi"/>
        </w:rPr>
        <w:t xml:space="preserve"> ředitelem územního odborného pracoviště v Brně</w:t>
      </w:r>
    </w:p>
    <w:p w:rsidR="00CF0364" w:rsidRPr="001152E2" w:rsidRDefault="00CF0364" w:rsidP="00CF0364">
      <w:pPr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bankovní spojení: Česká národní banka, č. </w:t>
      </w:r>
      <w:proofErr w:type="spellStart"/>
      <w:r w:rsidRPr="001152E2">
        <w:rPr>
          <w:rFonts w:asciiTheme="minorHAnsi" w:hAnsiTheme="minorHAnsi" w:cstheme="minorHAnsi"/>
        </w:rPr>
        <w:t>ú.</w:t>
      </w:r>
      <w:proofErr w:type="spellEnd"/>
      <w:r w:rsidRPr="001152E2">
        <w:rPr>
          <w:rFonts w:asciiTheme="minorHAnsi" w:hAnsiTheme="minorHAnsi" w:cstheme="minorHAnsi"/>
        </w:rPr>
        <w:t>: 710002-60039011/0710</w:t>
      </w:r>
    </w:p>
    <w:p w:rsidR="00CF0364" w:rsidRPr="001152E2" w:rsidRDefault="00CF0364" w:rsidP="00CF0364">
      <w:pPr>
        <w:rPr>
          <w:rFonts w:asciiTheme="minorHAnsi" w:hAnsiTheme="minorHAnsi" w:cstheme="minorHAnsi"/>
          <w:sz w:val="6"/>
          <w:szCs w:val="6"/>
          <w:highlight w:val="lightGray"/>
        </w:rPr>
      </w:pPr>
    </w:p>
    <w:p w:rsidR="00CF0364" w:rsidRPr="001152E2" w:rsidRDefault="00CF0364" w:rsidP="00CF0364">
      <w:pPr>
        <w:rPr>
          <w:rFonts w:asciiTheme="minorHAnsi" w:hAnsiTheme="minorHAnsi" w:cstheme="minorHAnsi"/>
          <w:i/>
        </w:rPr>
      </w:pPr>
      <w:r w:rsidRPr="001152E2">
        <w:rPr>
          <w:rStyle w:val="Zvraznn1"/>
          <w:rFonts w:asciiTheme="minorHAnsi" w:hAnsiTheme="minorHAnsi" w:cstheme="minorHAnsi"/>
          <w:b/>
          <w:bCs/>
          <w:i w:val="0"/>
        </w:rPr>
        <w:t>Doručovací adresa:</w:t>
      </w:r>
    </w:p>
    <w:p w:rsidR="00CF0364" w:rsidRPr="001152E2" w:rsidRDefault="00CF0364" w:rsidP="00CF0364">
      <w:pPr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Národní památkový ústav, územní odborné pracoviště v Brně</w:t>
      </w:r>
    </w:p>
    <w:p w:rsidR="00CF0364" w:rsidRPr="001152E2" w:rsidRDefault="00CF0364" w:rsidP="00CF0364">
      <w:pPr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adresa: nám. Svobody 72/8, 601 54 Brno</w:t>
      </w:r>
    </w:p>
    <w:p w:rsidR="00CF0364" w:rsidRPr="001152E2" w:rsidRDefault="00CF0364" w:rsidP="00CF0364">
      <w:pPr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tel.: +420 542 536 111, e-mail: sekretariat.brno@npu.cz</w:t>
      </w:r>
    </w:p>
    <w:p w:rsidR="00CF0364" w:rsidRPr="001152E2" w:rsidRDefault="00CF0364" w:rsidP="00CF0364">
      <w:pPr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(dále jen „</w:t>
      </w:r>
      <w:r w:rsidR="000724F8" w:rsidRPr="001152E2">
        <w:rPr>
          <w:rFonts w:asciiTheme="minorHAnsi" w:hAnsiTheme="minorHAnsi" w:cstheme="minorHAnsi"/>
        </w:rPr>
        <w:t>O</w:t>
      </w:r>
      <w:r w:rsidRPr="001152E2">
        <w:rPr>
          <w:rFonts w:asciiTheme="minorHAnsi" w:hAnsiTheme="minorHAnsi" w:cstheme="minorHAnsi"/>
        </w:rPr>
        <w:t>bjednatel“)</w:t>
      </w:r>
    </w:p>
    <w:p w:rsidR="00285279" w:rsidRPr="001152E2" w:rsidRDefault="00285279" w:rsidP="00285279">
      <w:pPr>
        <w:pStyle w:val="Odstavecseseznamem"/>
        <w:ind w:left="360"/>
        <w:rPr>
          <w:rFonts w:asciiTheme="minorHAnsi" w:hAnsiTheme="minorHAnsi" w:cstheme="minorHAnsi"/>
          <w:sz w:val="12"/>
          <w:szCs w:val="12"/>
          <w:lang w:val="cs-CZ"/>
        </w:rPr>
      </w:pPr>
    </w:p>
    <w:p w:rsidR="00285279" w:rsidRPr="001152E2" w:rsidRDefault="00285279" w:rsidP="00767A21">
      <w:pPr>
        <w:rPr>
          <w:rFonts w:asciiTheme="minorHAnsi" w:hAnsiTheme="minorHAnsi" w:cstheme="minorHAnsi"/>
          <w:b/>
        </w:rPr>
      </w:pPr>
      <w:r w:rsidRPr="001152E2">
        <w:rPr>
          <w:rFonts w:asciiTheme="minorHAnsi" w:hAnsiTheme="minorHAnsi" w:cstheme="minorHAnsi"/>
          <w:b/>
        </w:rPr>
        <w:t xml:space="preserve">a  </w:t>
      </w:r>
    </w:p>
    <w:p w:rsidR="00285279" w:rsidRPr="001152E2" w:rsidRDefault="00285279" w:rsidP="00285279">
      <w:pPr>
        <w:pStyle w:val="Odstavecseseznamem"/>
        <w:ind w:left="360"/>
        <w:rPr>
          <w:rFonts w:asciiTheme="minorHAnsi" w:hAnsiTheme="minorHAnsi" w:cstheme="minorHAnsi"/>
          <w:sz w:val="12"/>
          <w:szCs w:val="12"/>
          <w:lang w:val="cs-CZ"/>
        </w:rPr>
      </w:pPr>
    </w:p>
    <w:p w:rsidR="00743FF0" w:rsidRPr="004B1944" w:rsidRDefault="00743FF0" w:rsidP="00743FF0">
      <w:pPr>
        <w:rPr>
          <w:rFonts w:asciiTheme="minorHAnsi" w:hAnsiTheme="minorHAnsi" w:cstheme="minorHAnsi"/>
          <w:b/>
        </w:rPr>
      </w:pPr>
      <w:r w:rsidRPr="004B1944">
        <w:rPr>
          <w:rFonts w:asciiTheme="minorHAnsi" w:hAnsiTheme="minorHAnsi" w:cstheme="minorHAnsi"/>
          <w:b/>
        </w:rPr>
        <w:t>IP – TRADING, s. r. o.</w:t>
      </w:r>
    </w:p>
    <w:p w:rsidR="00743FF0" w:rsidRDefault="00743FF0" w:rsidP="00743FF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zapsaná v obchodním rejstříku vedeném Krajským soudem v Brně, v oddíle C, vložka 22451</w:t>
      </w:r>
    </w:p>
    <w:p w:rsidR="00743FF0" w:rsidRPr="004B1944" w:rsidRDefault="00743FF0" w:rsidP="00743FF0">
      <w:pPr>
        <w:rPr>
          <w:rFonts w:asciiTheme="minorHAnsi" w:hAnsiTheme="minorHAnsi" w:cstheme="minorHAnsi"/>
        </w:rPr>
      </w:pPr>
      <w:r w:rsidRPr="004B1944">
        <w:rPr>
          <w:rFonts w:asciiTheme="minorHAnsi" w:hAnsiTheme="minorHAnsi" w:cstheme="minorHAnsi"/>
        </w:rPr>
        <w:t xml:space="preserve">se sídlem: </w:t>
      </w:r>
      <w:r>
        <w:rPr>
          <w:rFonts w:asciiTheme="minorHAnsi" w:hAnsiTheme="minorHAnsi" w:cstheme="minorHAnsi"/>
        </w:rPr>
        <w:t>Pražákova 1024/66a, 639 00 Brno</w:t>
      </w:r>
    </w:p>
    <w:p w:rsidR="00743FF0" w:rsidRPr="004B1944" w:rsidRDefault="00743FF0" w:rsidP="00743FF0">
      <w:pPr>
        <w:rPr>
          <w:rFonts w:asciiTheme="minorHAnsi" w:hAnsiTheme="minorHAnsi" w:cstheme="minorHAnsi"/>
        </w:rPr>
      </w:pPr>
      <w:r w:rsidRPr="004B1944">
        <w:rPr>
          <w:rFonts w:asciiTheme="minorHAnsi" w:hAnsiTheme="minorHAnsi" w:cstheme="minorHAnsi"/>
        </w:rPr>
        <w:t>IČO: 63496887</w:t>
      </w:r>
      <w:r>
        <w:rPr>
          <w:rFonts w:asciiTheme="minorHAnsi" w:hAnsiTheme="minorHAnsi" w:cstheme="minorHAnsi"/>
        </w:rPr>
        <w:t>, DIČ: CZ63496887</w:t>
      </w:r>
    </w:p>
    <w:p w:rsidR="00743FF0" w:rsidRPr="004B1944" w:rsidRDefault="00743FF0" w:rsidP="00743FF0">
      <w:pPr>
        <w:rPr>
          <w:rFonts w:asciiTheme="minorHAnsi" w:hAnsiTheme="minorHAnsi" w:cstheme="minorHAnsi"/>
        </w:rPr>
      </w:pPr>
      <w:r w:rsidRPr="004B1944">
        <w:rPr>
          <w:rFonts w:asciiTheme="minorHAnsi" w:hAnsiTheme="minorHAnsi" w:cstheme="minorHAnsi"/>
        </w:rPr>
        <w:t xml:space="preserve">zastoupený: </w:t>
      </w:r>
      <w:proofErr w:type="spellStart"/>
      <w:r w:rsidR="00F35AFF">
        <w:rPr>
          <w:rFonts w:asciiTheme="minorHAnsi" w:hAnsiTheme="minorHAnsi" w:cstheme="minorHAnsi"/>
        </w:rPr>
        <w:t>xxxxxxxxxxxxxxxxxxx</w:t>
      </w:r>
      <w:proofErr w:type="spellEnd"/>
      <w:r>
        <w:rPr>
          <w:rFonts w:asciiTheme="minorHAnsi" w:hAnsiTheme="minorHAnsi" w:cstheme="minorHAnsi"/>
        </w:rPr>
        <w:t>, jednatelé</w:t>
      </w:r>
    </w:p>
    <w:p w:rsidR="00743FF0" w:rsidRPr="001152E2" w:rsidRDefault="00743FF0" w:rsidP="00743FF0">
      <w:pPr>
        <w:rPr>
          <w:rFonts w:asciiTheme="minorHAnsi" w:hAnsiTheme="minorHAnsi" w:cstheme="minorHAnsi"/>
        </w:rPr>
      </w:pPr>
      <w:r w:rsidRPr="007F3279">
        <w:rPr>
          <w:rFonts w:asciiTheme="minorHAnsi" w:hAnsiTheme="minorHAnsi" w:cstheme="minorHAnsi"/>
        </w:rPr>
        <w:t xml:space="preserve">bankovní spojení: </w:t>
      </w:r>
      <w:proofErr w:type="spellStart"/>
      <w:r>
        <w:rPr>
          <w:rFonts w:asciiTheme="minorHAnsi" w:hAnsiTheme="minorHAnsi" w:cstheme="minorHAnsi"/>
        </w:rPr>
        <w:t>Sberbank</w:t>
      </w:r>
      <w:proofErr w:type="spellEnd"/>
      <w:r>
        <w:rPr>
          <w:rFonts w:asciiTheme="minorHAnsi" w:hAnsiTheme="minorHAnsi" w:cstheme="minorHAnsi"/>
        </w:rPr>
        <w:t xml:space="preserve"> CZ, a.s.,</w:t>
      </w:r>
      <w:r w:rsidRPr="007F3279">
        <w:rPr>
          <w:rFonts w:asciiTheme="minorHAnsi" w:hAnsiTheme="minorHAnsi" w:cstheme="minorHAnsi"/>
        </w:rPr>
        <w:t xml:space="preserve"> č. </w:t>
      </w:r>
      <w:proofErr w:type="spellStart"/>
      <w:r w:rsidRPr="007F3279">
        <w:rPr>
          <w:rFonts w:asciiTheme="minorHAnsi" w:hAnsiTheme="minorHAnsi" w:cstheme="minorHAnsi"/>
        </w:rPr>
        <w:t>ú.</w:t>
      </w:r>
      <w:proofErr w:type="spellEnd"/>
      <w:r w:rsidRPr="007F3279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4060000246/6800</w:t>
      </w:r>
    </w:p>
    <w:p w:rsidR="00285279" w:rsidRPr="001152E2" w:rsidRDefault="00285279" w:rsidP="00743FF0">
      <w:pPr>
        <w:pStyle w:val="cotext"/>
        <w:spacing w:before="0"/>
        <w:ind w:left="0"/>
        <w:rPr>
          <w:rFonts w:asciiTheme="minorHAnsi" w:hAnsiTheme="minorHAnsi" w:cstheme="minorHAnsi"/>
          <w:sz w:val="24"/>
        </w:rPr>
      </w:pPr>
      <w:r w:rsidRPr="001152E2">
        <w:rPr>
          <w:rFonts w:asciiTheme="minorHAnsi" w:hAnsiTheme="minorHAnsi" w:cstheme="minorHAnsi"/>
          <w:sz w:val="24"/>
        </w:rPr>
        <w:t>(dále jen „</w:t>
      </w:r>
      <w:r w:rsidR="00DE55DC" w:rsidRPr="001152E2">
        <w:rPr>
          <w:rFonts w:asciiTheme="minorHAnsi" w:hAnsiTheme="minorHAnsi" w:cstheme="minorHAnsi"/>
          <w:sz w:val="24"/>
        </w:rPr>
        <w:t>Dodavatel</w:t>
      </w:r>
      <w:r w:rsidRPr="001152E2">
        <w:rPr>
          <w:rFonts w:asciiTheme="minorHAnsi" w:hAnsiTheme="minorHAnsi" w:cstheme="minorHAnsi"/>
          <w:sz w:val="24"/>
        </w:rPr>
        <w:t>“)</w:t>
      </w:r>
    </w:p>
    <w:p w:rsidR="00285279" w:rsidRPr="001152E2" w:rsidRDefault="00285279" w:rsidP="00285279">
      <w:pPr>
        <w:pStyle w:val="cotext"/>
        <w:spacing w:before="0"/>
        <w:ind w:left="0"/>
        <w:rPr>
          <w:rFonts w:asciiTheme="minorHAnsi" w:hAnsiTheme="minorHAnsi" w:cstheme="minorHAnsi"/>
          <w:sz w:val="24"/>
        </w:rPr>
      </w:pPr>
      <w:r w:rsidRPr="001152E2">
        <w:rPr>
          <w:rFonts w:asciiTheme="minorHAnsi" w:hAnsiTheme="minorHAnsi" w:cstheme="minorHAnsi"/>
          <w:sz w:val="24"/>
        </w:rPr>
        <w:t>(společně také jako „Strany“)</w:t>
      </w:r>
    </w:p>
    <w:p w:rsidR="00150B6F" w:rsidRPr="001152E2" w:rsidRDefault="00150B6F" w:rsidP="00150B6F">
      <w:pPr>
        <w:pStyle w:val="Zkladntext"/>
        <w:shd w:val="clear" w:color="auto" w:fill="auto"/>
        <w:spacing w:line="240" w:lineRule="auto"/>
        <w:ind w:left="40" w:right="3380" w:firstLine="0"/>
        <w:rPr>
          <w:rFonts w:asciiTheme="minorHAnsi" w:hAnsiTheme="minorHAnsi" w:cstheme="minorHAnsi"/>
          <w:sz w:val="24"/>
          <w:szCs w:val="24"/>
        </w:rPr>
      </w:pPr>
    </w:p>
    <w:p w:rsidR="00832183" w:rsidRPr="001152E2" w:rsidRDefault="003D2F55" w:rsidP="00150B6F">
      <w:pPr>
        <w:pStyle w:val="Zkladntext"/>
        <w:shd w:val="clear" w:color="auto" w:fill="auto"/>
        <w:spacing w:line="240" w:lineRule="auto"/>
        <w:ind w:left="40" w:right="2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uzavřely níže uvedeného dne</w:t>
      </w:r>
      <w:r w:rsidR="00150B6F" w:rsidRPr="001152E2">
        <w:rPr>
          <w:rFonts w:asciiTheme="minorHAnsi" w:hAnsiTheme="minorHAnsi" w:cstheme="minorHAnsi"/>
          <w:sz w:val="24"/>
          <w:szCs w:val="24"/>
        </w:rPr>
        <w:t>, měsíce a roku v souladu s ustanovením</w:t>
      </w:r>
      <w:r w:rsidR="001152E2" w:rsidRPr="001152E2">
        <w:rPr>
          <w:rFonts w:asciiTheme="minorHAnsi" w:hAnsiTheme="minorHAnsi" w:cstheme="minorHAnsi"/>
          <w:sz w:val="24"/>
          <w:szCs w:val="24"/>
        </w:rPr>
        <w:t xml:space="preserve"> § 1746 odst. 2 zákona č</w:t>
      </w:r>
      <w:r w:rsidRPr="001152E2">
        <w:rPr>
          <w:rFonts w:asciiTheme="minorHAnsi" w:hAnsiTheme="minorHAnsi" w:cstheme="minorHAnsi"/>
          <w:sz w:val="24"/>
          <w:szCs w:val="24"/>
        </w:rPr>
        <w:t>.</w:t>
      </w:r>
      <w:r w:rsidR="001152E2" w:rsidRPr="001152E2">
        <w:rPr>
          <w:rFonts w:asciiTheme="minorHAnsi" w:hAnsiTheme="minorHAnsi" w:cstheme="minorHAnsi"/>
          <w:sz w:val="24"/>
          <w:szCs w:val="24"/>
        </w:rPr>
        <w:t> </w:t>
      </w:r>
      <w:r w:rsidRPr="001152E2">
        <w:rPr>
          <w:rFonts w:asciiTheme="minorHAnsi" w:hAnsiTheme="minorHAnsi" w:cstheme="minorHAnsi"/>
          <w:sz w:val="24"/>
          <w:szCs w:val="24"/>
        </w:rPr>
        <w:t>89/2012 Sb., občanský zákoník</w:t>
      </w:r>
      <w:r w:rsidR="00531805" w:rsidRPr="001152E2">
        <w:rPr>
          <w:rFonts w:asciiTheme="minorHAnsi" w:hAnsiTheme="minorHAnsi" w:cstheme="minorHAnsi"/>
          <w:sz w:val="24"/>
          <w:szCs w:val="24"/>
        </w:rPr>
        <w:t xml:space="preserve"> v platném znění</w:t>
      </w:r>
      <w:r w:rsidRPr="001152E2">
        <w:rPr>
          <w:rFonts w:asciiTheme="minorHAnsi" w:hAnsiTheme="minorHAnsi" w:cstheme="minorHAnsi"/>
          <w:sz w:val="24"/>
          <w:szCs w:val="24"/>
        </w:rPr>
        <w:t>, tuto</w:t>
      </w:r>
      <w:r w:rsidRPr="001152E2">
        <w:rPr>
          <w:rStyle w:val="ZkladntextTun"/>
          <w:rFonts w:asciiTheme="minorHAnsi" w:hAnsiTheme="minorHAnsi" w:cstheme="minorHAnsi"/>
          <w:sz w:val="24"/>
          <w:szCs w:val="24"/>
        </w:rPr>
        <w:t xml:space="preserve"> </w:t>
      </w:r>
      <w:r w:rsidRPr="001152E2">
        <w:rPr>
          <w:rStyle w:val="ZkladntextTun"/>
          <w:rFonts w:asciiTheme="minorHAnsi" w:hAnsiTheme="minorHAnsi" w:cstheme="minorHAnsi"/>
          <w:b w:val="0"/>
          <w:sz w:val="24"/>
          <w:szCs w:val="24"/>
        </w:rPr>
        <w:t>smlouvu o poskytování služeb</w:t>
      </w:r>
      <w:r w:rsidR="00832183" w:rsidRPr="001152E2">
        <w:rPr>
          <w:rFonts w:asciiTheme="minorHAnsi" w:hAnsiTheme="minorHAnsi" w:cstheme="minorHAnsi"/>
          <w:b/>
          <w:sz w:val="24"/>
          <w:szCs w:val="24"/>
        </w:rPr>
        <w:t>.</w:t>
      </w:r>
    </w:p>
    <w:p w:rsidR="003C26FA" w:rsidRPr="001152E2" w:rsidRDefault="003D2F55" w:rsidP="00AC7668">
      <w:pPr>
        <w:pStyle w:val="Zkladntext"/>
        <w:shd w:val="clear" w:color="auto" w:fill="auto"/>
        <w:spacing w:line="240" w:lineRule="auto"/>
        <w:ind w:left="40" w:right="23" w:firstLine="0"/>
        <w:jc w:val="center"/>
        <w:rPr>
          <w:rStyle w:val="ZkladntextTun"/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(dále jen</w:t>
      </w:r>
      <w:r w:rsidRPr="001152E2">
        <w:rPr>
          <w:rStyle w:val="ZkladntextTun"/>
          <w:rFonts w:asciiTheme="minorHAnsi" w:hAnsiTheme="minorHAnsi" w:cstheme="minorHAnsi"/>
          <w:sz w:val="24"/>
          <w:szCs w:val="24"/>
        </w:rPr>
        <w:t xml:space="preserve"> </w:t>
      </w:r>
      <w:r w:rsidR="00242A02" w:rsidRPr="001152E2">
        <w:rPr>
          <w:rStyle w:val="ZkladntextTun"/>
          <w:rFonts w:asciiTheme="minorHAnsi" w:hAnsiTheme="minorHAnsi" w:cstheme="minorHAnsi"/>
          <w:b w:val="0"/>
          <w:sz w:val="24"/>
          <w:szCs w:val="24"/>
        </w:rPr>
        <w:t>„s</w:t>
      </w:r>
      <w:r w:rsidRPr="001152E2">
        <w:rPr>
          <w:rStyle w:val="ZkladntextTun"/>
          <w:rFonts w:asciiTheme="minorHAnsi" w:hAnsiTheme="minorHAnsi" w:cstheme="minorHAnsi"/>
          <w:b w:val="0"/>
          <w:sz w:val="24"/>
          <w:szCs w:val="24"/>
        </w:rPr>
        <w:t>mlouva").</w:t>
      </w:r>
    </w:p>
    <w:p w:rsidR="00150B6F" w:rsidRPr="001152E2" w:rsidRDefault="00150B6F" w:rsidP="00150B6F">
      <w:pPr>
        <w:pStyle w:val="Zkladntext"/>
        <w:shd w:val="clear" w:color="auto" w:fill="auto"/>
        <w:spacing w:line="240" w:lineRule="auto"/>
        <w:ind w:left="40" w:right="2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3C26FA" w:rsidRPr="001152E2" w:rsidRDefault="0095495A" w:rsidP="00AC7668">
      <w:pPr>
        <w:pStyle w:val="Zkladntext40"/>
        <w:shd w:val="clear" w:color="auto" w:fill="auto"/>
        <w:spacing w:before="0"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Čl.</w:t>
      </w:r>
      <w:r w:rsidR="003D2F55" w:rsidRPr="001152E2">
        <w:rPr>
          <w:rFonts w:asciiTheme="minorHAnsi" w:hAnsiTheme="minorHAnsi" w:cstheme="minorHAnsi"/>
          <w:sz w:val="24"/>
          <w:szCs w:val="24"/>
        </w:rPr>
        <w:t xml:space="preserve"> I.</w:t>
      </w:r>
    </w:p>
    <w:p w:rsidR="003C26FA" w:rsidRPr="001152E2" w:rsidRDefault="00B20D92" w:rsidP="00AC7668">
      <w:pPr>
        <w:pStyle w:val="Zkladntext40"/>
        <w:shd w:val="clear" w:color="auto" w:fill="auto"/>
        <w:spacing w:before="0" w:after="12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Účel a p</w:t>
      </w:r>
      <w:r w:rsidR="003D2F55" w:rsidRPr="001152E2">
        <w:rPr>
          <w:rFonts w:asciiTheme="minorHAnsi" w:hAnsiTheme="minorHAnsi" w:cstheme="minorHAnsi"/>
          <w:sz w:val="24"/>
          <w:szCs w:val="24"/>
        </w:rPr>
        <w:t>ředmět smlouvy</w:t>
      </w:r>
    </w:p>
    <w:p w:rsidR="00B20D92" w:rsidRPr="002C0D40" w:rsidRDefault="00B20D92" w:rsidP="00E33D81">
      <w:pPr>
        <w:pStyle w:val="Odstavecseseznamem"/>
        <w:numPr>
          <w:ilvl w:val="0"/>
          <w:numId w:val="4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2C0D40">
        <w:rPr>
          <w:rFonts w:asciiTheme="minorHAnsi" w:hAnsiTheme="minorHAnsi" w:cstheme="minorHAnsi"/>
          <w:sz w:val="24"/>
          <w:szCs w:val="24"/>
          <w:lang w:val="cs-CZ"/>
        </w:rPr>
        <w:t xml:space="preserve">Smlouva je uzavřena na základě veřejné zakázky zveřejněné prostřednictvím Národního elektronického nástroje, číslo zakázky </w:t>
      </w:r>
      <w:r w:rsidR="002C0D40" w:rsidRPr="002C0D40">
        <w:rPr>
          <w:rFonts w:asciiTheme="minorHAnsi" w:hAnsiTheme="minorHAnsi" w:cstheme="minorHAnsi"/>
          <w:sz w:val="24"/>
          <w:szCs w:val="24"/>
          <w:lang w:val="cs-CZ"/>
        </w:rPr>
        <w:t>N006/</w:t>
      </w:r>
      <w:r w:rsidR="00D11109">
        <w:rPr>
          <w:rFonts w:asciiTheme="minorHAnsi" w:hAnsiTheme="minorHAnsi" w:cstheme="minorHAnsi"/>
          <w:sz w:val="24"/>
          <w:szCs w:val="24"/>
          <w:lang w:val="cs-CZ"/>
        </w:rPr>
        <w:t>20</w:t>
      </w:r>
      <w:r w:rsidR="002C0D40" w:rsidRPr="002C0D40">
        <w:rPr>
          <w:rFonts w:asciiTheme="minorHAnsi" w:hAnsiTheme="minorHAnsi" w:cstheme="minorHAnsi"/>
          <w:sz w:val="24"/>
          <w:szCs w:val="24"/>
          <w:lang w:val="cs-CZ"/>
        </w:rPr>
        <w:t>/V000</w:t>
      </w:r>
      <w:r w:rsidR="00E93CC3">
        <w:rPr>
          <w:rFonts w:asciiTheme="minorHAnsi" w:hAnsiTheme="minorHAnsi" w:cstheme="minorHAnsi"/>
          <w:sz w:val="24"/>
          <w:szCs w:val="24"/>
          <w:lang w:val="cs-CZ"/>
        </w:rPr>
        <w:t>33961</w:t>
      </w:r>
      <w:r w:rsidR="002C0D40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2C0D40">
        <w:rPr>
          <w:rFonts w:asciiTheme="minorHAnsi" w:hAnsiTheme="minorHAnsi" w:cstheme="minorHAnsi"/>
          <w:sz w:val="24"/>
          <w:szCs w:val="24"/>
          <w:lang w:val="cs-CZ"/>
        </w:rPr>
        <w:t xml:space="preserve">pod názvem </w:t>
      </w:r>
      <w:r w:rsidRPr="002C0D40">
        <w:rPr>
          <w:rFonts w:asciiTheme="minorHAnsi" w:hAnsiTheme="minorHAnsi" w:cstheme="minorHAnsi"/>
          <w:b/>
          <w:sz w:val="24"/>
          <w:szCs w:val="24"/>
          <w:lang w:val="cs-CZ"/>
        </w:rPr>
        <w:t>“</w:t>
      </w:r>
      <w:r w:rsidR="002C0D40" w:rsidRPr="002C0D40">
        <w:rPr>
          <w:rFonts w:asciiTheme="minorHAnsi" w:hAnsiTheme="minorHAnsi" w:cstheme="minorHAnsi"/>
          <w:b/>
          <w:sz w:val="24"/>
          <w:szCs w:val="24"/>
          <w:lang w:val="cs-CZ"/>
        </w:rPr>
        <w:t>Služby v oblasti z</w:t>
      </w:r>
      <w:r w:rsidRPr="002C0D40">
        <w:rPr>
          <w:rFonts w:asciiTheme="minorHAnsi" w:hAnsiTheme="minorHAnsi" w:cstheme="minorHAnsi"/>
          <w:b/>
          <w:sz w:val="24"/>
          <w:szCs w:val="24"/>
          <w:lang w:val="cs-CZ"/>
        </w:rPr>
        <w:t>ajištění provozu budov</w:t>
      </w:r>
      <w:r w:rsidR="002C0D40" w:rsidRPr="002C0D40">
        <w:rPr>
          <w:rFonts w:asciiTheme="minorHAnsi" w:hAnsiTheme="minorHAnsi" w:cstheme="minorHAnsi"/>
          <w:b/>
          <w:sz w:val="24"/>
          <w:szCs w:val="24"/>
          <w:lang w:val="cs-CZ"/>
        </w:rPr>
        <w:t>y</w:t>
      </w:r>
      <w:r w:rsidRPr="002C0D40">
        <w:rPr>
          <w:rFonts w:asciiTheme="minorHAnsi" w:hAnsiTheme="minorHAnsi" w:cstheme="minorHAnsi"/>
          <w:b/>
          <w:sz w:val="24"/>
          <w:szCs w:val="24"/>
          <w:lang w:val="cs-CZ"/>
        </w:rPr>
        <w:t xml:space="preserve"> </w:t>
      </w:r>
      <w:r w:rsidR="00BC7BD9" w:rsidRPr="002C0D40">
        <w:rPr>
          <w:rFonts w:asciiTheme="minorHAnsi" w:hAnsiTheme="minorHAnsi" w:cstheme="minorHAnsi"/>
          <w:b/>
          <w:sz w:val="24"/>
          <w:szCs w:val="24"/>
          <w:lang w:val="cs-CZ"/>
        </w:rPr>
        <w:t xml:space="preserve">nám. Svobody č. </w:t>
      </w:r>
      <w:r w:rsidR="002C0D40" w:rsidRPr="002C0D40">
        <w:rPr>
          <w:rFonts w:asciiTheme="minorHAnsi" w:hAnsiTheme="minorHAnsi" w:cstheme="minorHAnsi"/>
          <w:b/>
          <w:sz w:val="24"/>
          <w:szCs w:val="24"/>
          <w:lang w:val="cs-CZ"/>
        </w:rPr>
        <w:t>72/</w:t>
      </w:r>
      <w:r w:rsidR="00BC7BD9" w:rsidRPr="002C0D40">
        <w:rPr>
          <w:rFonts w:asciiTheme="minorHAnsi" w:hAnsiTheme="minorHAnsi" w:cstheme="minorHAnsi"/>
          <w:b/>
          <w:sz w:val="24"/>
          <w:szCs w:val="24"/>
          <w:lang w:val="cs-CZ"/>
        </w:rPr>
        <w:t>8, Brno</w:t>
      </w:r>
      <w:r w:rsidR="002C0D40" w:rsidRPr="002C0D40">
        <w:rPr>
          <w:rFonts w:asciiTheme="minorHAnsi" w:hAnsiTheme="minorHAnsi" w:cstheme="minorHAnsi"/>
          <w:b/>
          <w:sz w:val="24"/>
          <w:szCs w:val="24"/>
          <w:lang w:val="cs-CZ"/>
        </w:rPr>
        <w:t>“</w:t>
      </w:r>
      <w:r w:rsidR="00BC7BD9" w:rsidRPr="002C0D40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2C0D40">
        <w:rPr>
          <w:rFonts w:asciiTheme="minorHAnsi" w:hAnsiTheme="minorHAnsi" w:cstheme="minorHAnsi"/>
          <w:sz w:val="24"/>
          <w:szCs w:val="24"/>
          <w:lang w:val="cs-CZ"/>
        </w:rPr>
        <w:t>(</w:t>
      </w:r>
      <w:r w:rsidR="002C0D40" w:rsidRPr="002C0D40">
        <w:rPr>
          <w:rFonts w:asciiTheme="minorHAnsi" w:hAnsiTheme="minorHAnsi" w:cstheme="minorHAnsi"/>
          <w:sz w:val="24"/>
          <w:szCs w:val="24"/>
          <w:lang w:val="cs-CZ"/>
        </w:rPr>
        <w:t xml:space="preserve">dále </w:t>
      </w:r>
      <w:r w:rsidRPr="002C0D40">
        <w:rPr>
          <w:rFonts w:asciiTheme="minorHAnsi" w:hAnsiTheme="minorHAnsi" w:cstheme="minorHAnsi"/>
          <w:sz w:val="24"/>
          <w:szCs w:val="24"/>
          <w:lang w:val="cs-CZ"/>
        </w:rPr>
        <w:t>jen “</w:t>
      </w:r>
      <w:r w:rsidR="007A2E6D" w:rsidRPr="002C0D40">
        <w:rPr>
          <w:rFonts w:asciiTheme="minorHAnsi" w:hAnsiTheme="minorHAnsi" w:cstheme="minorHAnsi"/>
          <w:sz w:val="24"/>
          <w:szCs w:val="24"/>
          <w:lang w:val="cs-CZ"/>
        </w:rPr>
        <w:t>služby</w:t>
      </w:r>
      <w:r w:rsidR="00BC7BD9" w:rsidRPr="002C0D40">
        <w:rPr>
          <w:rFonts w:asciiTheme="minorHAnsi" w:hAnsiTheme="minorHAnsi" w:cstheme="minorHAnsi"/>
          <w:sz w:val="24"/>
          <w:szCs w:val="24"/>
          <w:lang w:val="cs-CZ"/>
        </w:rPr>
        <w:t>”</w:t>
      </w:r>
      <w:r w:rsidR="001152E2" w:rsidRPr="002C0D40">
        <w:rPr>
          <w:rFonts w:asciiTheme="minorHAnsi" w:hAnsiTheme="minorHAnsi" w:cstheme="minorHAnsi"/>
          <w:sz w:val="24"/>
          <w:szCs w:val="24"/>
          <w:lang w:val="cs-CZ"/>
        </w:rPr>
        <w:t xml:space="preserve"> nebo také</w:t>
      </w:r>
      <w:r w:rsidR="007A2E6D" w:rsidRPr="002C0D40">
        <w:rPr>
          <w:rFonts w:asciiTheme="minorHAnsi" w:hAnsiTheme="minorHAnsi" w:cstheme="minorHAnsi"/>
          <w:sz w:val="24"/>
          <w:szCs w:val="24"/>
          <w:lang w:val="cs-CZ"/>
        </w:rPr>
        <w:t xml:space="preserve"> “předmět plnění”</w:t>
      </w:r>
      <w:r w:rsidR="00BC7BD9" w:rsidRPr="002C0D40">
        <w:rPr>
          <w:rFonts w:asciiTheme="minorHAnsi" w:hAnsiTheme="minorHAnsi" w:cstheme="minorHAnsi"/>
          <w:sz w:val="24"/>
          <w:szCs w:val="24"/>
          <w:lang w:val="cs-CZ"/>
        </w:rPr>
        <w:t>)</w:t>
      </w:r>
      <w:r w:rsidR="007A2E6D" w:rsidRPr="002C0D40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:rsidR="00B20D92" w:rsidRPr="001152E2" w:rsidRDefault="00B20D92" w:rsidP="00BC7BD9">
      <w:pPr>
        <w:pStyle w:val="Zkladntext"/>
        <w:numPr>
          <w:ilvl w:val="0"/>
          <w:numId w:val="4"/>
        </w:numPr>
        <w:shd w:val="clear" w:color="auto" w:fill="auto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Účelem smlouvy je zajištění r</w:t>
      </w:r>
      <w:r w:rsidR="007A2E6D" w:rsidRPr="001152E2">
        <w:rPr>
          <w:rFonts w:asciiTheme="minorHAnsi" w:hAnsiTheme="minorHAnsi" w:cstheme="minorHAnsi"/>
          <w:sz w:val="24"/>
          <w:szCs w:val="24"/>
        </w:rPr>
        <w:t>ealizace služeb</w:t>
      </w:r>
      <w:r w:rsidR="00BC7BD9" w:rsidRPr="001152E2">
        <w:rPr>
          <w:rFonts w:asciiTheme="minorHAnsi" w:hAnsiTheme="minorHAnsi" w:cstheme="minorHAnsi"/>
          <w:sz w:val="24"/>
          <w:szCs w:val="24"/>
        </w:rPr>
        <w:t xml:space="preserve">, respektive zajištění provozu v budově územního odborného pracoviště v Brně (organizační složky Národního památkového ústavu) ve smyslu provozního řádu </w:t>
      </w:r>
      <w:r w:rsidR="00C761D0">
        <w:rPr>
          <w:rFonts w:asciiTheme="minorHAnsi" w:hAnsiTheme="minorHAnsi" w:cstheme="minorHAnsi"/>
          <w:sz w:val="24"/>
          <w:szCs w:val="24"/>
        </w:rPr>
        <w:t xml:space="preserve">recepce, </w:t>
      </w:r>
      <w:r w:rsidR="00BC7BD9" w:rsidRPr="001152E2">
        <w:rPr>
          <w:rFonts w:asciiTheme="minorHAnsi" w:hAnsiTheme="minorHAnsi" w:cstheme="minorHAnsi"/>
          <w:sz w:val="24"/>
          <w:szCs w:val="24"/>
        </w:rPr>
        <w:t>budovy</w:t>
      </w:r>
      <w:r w:rsidR="00C761D0">
        <w:rPr>
          <w:rFonts w:asciiTheme="minorHAnsi" w:hAnsiTheme="minorHAnsi" w:cstheme="minorHAnsi"/>
          <w:sz w:val="24"/>
          <w:szCs w:val="24"/>
        </w:rPr>
        <w:t>,</w:t>
      </w:r>
      <w:r w:rsidR="00BC7BD9" w:rsidRPr="001152E2">
        <w:rPr>
          <w:rFonts w:asciiTheme="minorHAnsi" w:hAnsiTheme="minorHAnsi" w:cstheme="minorHAnsi"/>
          <w:sz w:val="24"/>
          <w:szCs w:val="24"/>
        </w:rPr>
        <w:t xml:space="preserve"> bytu</w:t>
      </w:r>
      <w:r w:rsidR="007A2E6D" w:rsidRPr="001152E2">
        <w:rPr>
          <w:rFonts w:asciiTheme="minorHAnsi" w:hAnsiTheme="minorHAnsi" w:cstheme="minorHAnsi"/>
          <w:sz w:val="24"/>
          <w:szCs w:val="24"/>
        </w:rPr>
        <w:t xml:space="preserve"> situovaném v</w:t>
      </w:r>
      <w:r w:rsidR="001C7887" w:rsidRPr="001152E2">
        <w:rPr>
          <w:rFonts w:asciiTheme="minorHAnsi" w:hAnsiTheme="minorHAnsi" w:cstheme="minorHAnsi"/>
          <w:sz w:val="24"/>
          <w:szCs w:val="24"/>
        </w:rPr>
        <w:t>e</w:t>
      </w:r>
      <w:r w:rsidR="007A2E6D" w:rsidRPr="001152E2">
        <w:rPr>
          <w:rFonts w:asciiTheme="minorHAnsi" w:hAnsiTheme="minorHAnsi" w:cstheme="minorHAnsi"/>
          <w:sz w:val="24"/>
          <w:szCs w:val="24"/>
        </w:rPr>
        <w:t xml:space="preserve"> 4. nadzemním podlaží</w:t>
      </w:r>
      <w:r w:rsidR="001152E2" w:rsidRPr="001152E2">
        <w:rPr>
          <w:rFonts w:asciiTheme="minorHAnsi" w:hAnsiTheme="minorHAnsi" w:cstheme="minorHAnsi"/>
          <w:sz w:val="24"/>
          <w:szCs w:val="24"/>
        </w:rPr>
        <w:t xml:space="preserve"> </w:t>
      </w:r>
      <w:r w:rsidR="00AC7668" w:rsidRPr="001152E2">
        <w:rPr>
          <w:rFonts w:asciiTheme="minorHAnsi" w:hAnsiTheme="minorHAnsi" w:cstheme="minorHAnsi"/>
          <w:sz w:val="24"/>
          <w:szCs w:val="24"/>
        </w:rPr>
        <w:t>budovy</w:t>
      </w:r>
      <w:r w:rsidR="00C761D0">
        <w:rPr>
          <w:rFonts w:asciiTheme="minorHAnsi" w:hAnsiTheme="minorHAnsi" w:cstheme="minorHAnsi"/>
          <w:sz w:val="24"/>
          <w:szCs w:val="24"/>
        </w:rPr>
        <w:t xml:space="preserve"> a klíčového řádu</w:t>
      </w:r>
      <w:r w:rsidR="00BC7BD9" w:rsidRPr="001152E2">
        <w:rPr>
          <w:rFonts w:asciiTheme="minorHAnsi" w:hAnsiTheme="minorHAnsi" w:cstheme="minorHAnsi"/>
          <w:sz w:val="24"/>
          <w:szCs w:val="24"/>
        </w:rPr>
        <w:t>.</w:t>
      </w:r>
    </w:p>
    <w:p w:rsidR="00BC7BD9" w:rsidRPr="001152E2" w:rsidRDefault="00BC7BD9" w:rsidP="00BC7BD9">
      <w:pPr>
        <w:pStyle w:val="Zkladntext"/>
        <w:shd w:val="clear" w:color="auto" w:fill="auto"/>
        <w:spacing w:line="240" w:lineRule="auto"/>
        <w:ind w:left="360" w:firstLine="0"/>
        <w:jc w:val="both"/>
        <w:rPr>
          <w:rFonts w:asciiTheme="minorHAnsi" w:hAnsiTheme="minorHAnsi" w:cstheme="minorHAnsi"/>
          <w:sz w:val="12"/>
          <w:szCs w:val="12"/>
        </w:rPr>
      </w:pPr>
    </w:p>
    <w:p w:rsidR="007A2E6D" w:rsidRPr="001152E2" w:rsidRDefault="000724F8" w:rsidP="007A2E6D">
      <w:pPr>
        <w:pStyle w:val="Zkladntext"/>
        <w:numPr>
          <w:ilvl w:val="0"/>
          <w:numId w:val="4"/>
        </w:numPr>
        <w:shd w:val="clear" w:color="auto" w:fill="auto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Dodavatel </w:t>
      </w:r>
      <w:r w:rsidR="003D2F55" w:rsidRPr="001152E2">
        <w:rPr>
          <w:rFonts w:asciiTheme="minorHAnsi" w:hAnsiTheme="minorHAnsi" w:cstheme="minorHAnsi"/>
          <w:sz w:val="24"/>
          <w:szCs w:val="24"/>
        </w:rPr>
        <w:t>se zavazuje</w:t>
      </w:r>
      <w:r w:rsidR="00CC77F2" w:rsidRPr="001152E2">
        <w:rPr>
          <w:rFonts w:asciiTheme="minorHAnsi" w:hAnsiTheme="minorHAnsi" w:cstheme="minorHAnsi"/>
          <w:sz w:val="24"/>
          <w:szCs w:val="24"/>
        </w:rPr>
        <w:t xml:space="preserve"> </w:t>
      </w:r>
      <w:r w:rsidR="003D2F55" w:rsidRPr="001152E2">
        <w:rPr>
          <w:rFonts w:asciiTheme="minorHAnsi" w:hAnsiTheme="minorHAnsi" w:cstheme="minorHAnsi"/>
          <w:sz w:val="24"/>
          <w:szCs w:val="24"/>
        </w:rPr>
        <w:t>pro Objednatele poskytovat</w:t>
      </w:r>
      <w:r w:rsidR="00B52122" w:rsidRPr="001152E2">
        <w:rPr>
          <w:rFonts w:asciiTheme="minorHAnsi" w:hAnsiTheme="minorHAnsi" w:cstheme="minorHAnsi"/>
          <w:sz w:val="24"/>
          <w:szCs w:val="24"/>
        </w:rPr>
        <w:t xml:space="preserve"> ve smlouvou sjednané době, </w:t>
      </w:r>
      <w:r w:rsidR="00D4412B" w:rsidRPr="001152E2">
        <w:rPr>
          <w:rFonts w:asciiTheme="minorHAnsi" w:hAnsiTheme="minorHAnsi" w:cstheme="minorHAnsi"/>
          <w:sz w:val="24"/>
          <w:szCs w:val="24"/>
        </w:rPr>
        <w:t>prostředni</w:t>
      </w:r>
      <w:r w:rsidR="00B62204" w:rsidRPr="001152E2">
        <w:rPr>
          <w:rFonts w:asciiTheme="minorHAnsi" w:hAnsiTheme="minorHAnsi" w:cstheme="minorHAnsi"/>
          <w:sz w:val="24"/>
          <w:szCs w:val="24"/>
        </w:rPr>
        <w:t>ctvím svých pracovníků</w:t>
      </w:r>
      <w:r w:rsidR="00B52122" w:rsidRPr="001152E2">
        <w:rPr>
          <w:rFonts w:asciiTheme="minorHAnsi" w:hAnsiTheme="minorHAnsi" w:cstheme="minorHAnsi"/>
          <w:sz w:val="24"/>
          <w:szCs w:val="24"/>
        </w:rPr>
        <w:t xml:space="preserve">, </w:t>
      </w:r>
      <w:r w:rsidR="00B23B7F" w:rsidRPr="001152E2">
        <w:rPr>
          <w:rFonts w:asciiTheme="minorHAnsi" w:hAnsiTheme="minorHAnsi" w:cstheme="minorHAnsi"/>
          <w:sz w:val="24"/>
          <w:szCs w:val="24"/>
        </w:rPr>
        <w:t>smlouvou sjednané</w:t>
      </w:r>
      <w:r w:rsidR="001C7887" w:rsidRPr="001152E2">
        <w:rPr>
          <w:rFonts w:asciiTheme="minorHAnsi" w:hAnsiTheme="minorHAnsi" w:cstheme="minorHAnsi"/>
          <w:sz w:val="24"/>
          <w:szCs w:val="24"/>
        </w:rPr>
        <w:t xml:space="preserve"> služby.</w:t>
      </w:r>
    </w:p>
    <w:p w:rsidR="007A2E6D" w:rsidRPr="001152E2" w:rsidRDefault="007A2E6D" w:rsidP="007A2E6D">
      <w:pPr>
        <w:pStyle w:val="Odstavecseseznamem"/>
        <w:rPr>
          <w:rFonts w:asciiTheme="minorHAnsi" w:hAnsiTheme="minorHAnsi" w:cstheme="minorHAnsi"/>
          <w:color w:val="000000" w:themeColor="text1"/>
          <w:sz w:val="12"/>
          <w:szCs w:val="12"/>
          <w:lang w:val="cs-CZ"/>
        </w:rPr>
      </w:pPr>
    </w:p>
    <w:p w:rsidR="007A2E6D" w:rsidRPr="001152E2" w:rsidRDefault="007A2E6D" w:rsidP="00AC7668">
      <w:pPr>
        <w:pStyle w:val="Zkladntext"/>
        <w:numPr>
          <w:ilvl w:val="0"/>
          <w:numId w:val="4"/>
        </w:numPr>
        <w:shd w:val="clear" w:color="auto" w:fill="auto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Objednatel se zavazuje za poskytnuté služby zaplatit </w:t>
      </w:r>
      <w:r w:rsidR="00473211" w:rsidRPr="001152E2">
        <w:rPr>
          <w:rFonts w:asciiTheme="minorHAnsi" w:hAnsiTheme="minorHAnsi" w:cstheme="minorHAnsi"/>
          <w:color w:val="000000" w:themeColor="text1"/>
          <w:sz w:val="24"/>
          <w:szCs w:val="24"/>
        </w:rPr>
        <w:t>Dodavateli</w:t>
      </w:r>
      <w:r w:rsidR="001C7887" w:rsidRPr="001152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06D93" w:rsidRPr="001152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smlouvou </w:t>
      </w:r>
      <w:r w:rsidR="001C7887" w:rsidRPr="001152E2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Pr="001152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jednanou odměnu, a to za podmínek dále </w:t>
      </w:r>
      <w:r w:rsidR="00473211" w:rsidRPr="001152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smlouvou </w:t>
      </w:r>
      <w:r w:rsidRPr="001152E2">
        <w:rPr>
          <w:rFonts w:asciiTheme="minorHAnsi" w:hAnsiTheme="minorHAnsi" w:cstheme="minorHAnsi"/>
          <w:color w:val="000000" w:themeColor="text1"/>
          <w:sz w:val="24"/>
          <w:szCs w:val="24"/>
        </w:rPr>
        <w:t>stanovených.</w:t>
      </w:r>
    </w:p>
    <w:p w:rsidR="00714DF0" w:rsidRPr="001152E2" w:rsidRDefault="00714DF0" w:rsidP="00B52122">
      <w:pPr>
        <w:pStyle w:val="Zkladntext"/>
        <w:numPr>
          <w:ilvl w:val="0"/>
          <w:numId w:val="4"/>
        </w:numPr>
        <w:shd w:val="clear" w:color="auto" w:fill="auto"/>
        <w:spacing w:before="12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lastRenderedPageBreak/>
        <w:t xml:space="preserve">Služby budou </w:t>
      </w:r>
      <w:r w:rsidR="00DE55DC" w:rsidRPr="001152E2">
        <w:rPr>
          <w:rFonts w:asciiTheme="minorHAnsi" w:hAnsiTheme="minorHAnsi" w:cstheme="minorHAnsi"/>
          <w:sz w:val="24"/>
          <w:szCs w:val="24"/>
        </w:rPr>
        <w:t>Dodavatelem</w:t>
      </w:r>
      <w:r w:rsidRPr="001152E2">
        <w:rPr>
          <w:rFonts w:asciiTheme="minorHAnsi" w:hAnsiTheme="minorHAnsi" w:cstheme="minorHAnsi"/>
          <w:sz w:val="24"/>
          <w:szCs w:val="24"/>
        </w:rPr>
        <w:t xml:space="preserve"> zajišťovány</w:t>
      </w:r>
      <w:r w:rsidR="00E93CC3">
        <w:rPr>
          <w:rFonts w:asciiTheme="minorHAnsi" w:hAnsiTheme="minorHAnsi" w:cstheme="minorHAnsi"/>
          <w:sz w:val="24"/>
          <w:szCs w:val="24"/>
        </w:rPr>
        <w:t xml:space="preserve"> zpravidla</w:t>
      </w:r>
      <w:r w:rsidRPr="001152E2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714DF0" w:rsidRPr="001152E2" w:rsidRDefault="00714DF0" w:rsidP="00714DF0">
      <w:pPr>
        <w:pStyle w:val="Zkladntext"/>
        <w:numPr>
          <w:ilvl w:val="0"/>
          <w:numId w:val="12"/>
        </w:numPr>
        <w:shd w:val="clear" w:color="auto" w:fill="auto"/>
        <w:spacing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v pracovních dnech v době </w:t>
      </w:r>
      <w:r w:rsidR="00EE409F" w:rsidRPr="001152E2">
        <w:rPr>
          <w:rFonts w:asciiTheme="minorHAnsi" w:hAnsiTheme="minorHAnsi" w:cstheme="minorHAnsi"/>
          <w:sz w:val="24"/>
          <w:szCs w:val="24"/>
        </w:rPr>
        <w:t>od 06</w:t>
      </w:r>
      <w:r w:rsidR="007153E0" w:rsidRPr="001152E2">
        <w:rPr>
          <w:rFonts w:asciiTheme="minorHAnsi" w:hAnsiTheme="minorHAnsi" w:cstheme="minorHAnsi"/>
          <w:sz w:val="24"/>
          <w:szCs w:val="24"/>
        </w:rPr>
        <w:t>,</w:t>
      </w:r>
      <w:r w:rsidR="002C0D40">
        <w:rPr>
          <w:rFonts w:asciiTheme="minorHAnsi" w:hAnsiTheme="minorHAnsi" w:cstheme="minorHAnsi"/>
          <w:sz w:val="24"/>
          <w:szCs w:val="24"/>
        </w:rPr>
        <w:t>00</w:t>
      </w:r>
      <w:r w:rsidR="007153E0" w:rsidRPr="001152E2">
        <w:rPr>
          <w:rFonts w:asciiTheme="minorHAnsi" w:hAnsiTheme="minorHAnsi" w:cstheme="minorHAnsi"/>
          <w:sz w:val="24"/>
          <w:szCs w:val="24"/>
        </w:rPr>
        <w:t xml:space="preserve"> do 18,3</w:t>
      </w:r>
      <w:r w:rsidR="002C0D40">
        <w:rPr>
          <w:rFonts w:asciiTheme="minorHAnsi" w:hAnsiTheme="minorHAnsi" w:cstheme="minorHAnsi"/>
          <w:sz w:val="24"/>
          <w:szCs w:val="24"/>
        </w:rPr>
        <w:t>0</w:t>
      </w:r>
      <w:r w:rsidRPr="001152E2">
        <w:rPr>
          <w:rFonts w:asciiTheme="minorHAnsi" w:hAnsiTheme="minorHAnsi" w:cstheme="minorHAnsi"/>
          <w:sz w:val="24"/>
          <w:szCs w:val="24"/>
        </w:rPr>
        <w:t xml:space="preserve"> hod.,</w:t>
      </w:r>
      <w:r w:rsidR="003017E3" w:rsidRPr="001152E2">
        <w:rPr>
          <w:rFonts w:asciiTheme="minorHAnsi" w:hAnsiTheme="minorHAnsi" w:cstheme="minorHAnsi"/>
          <w:sz w:val="24"/>
          <w:szCs w:val="24"/>
        </w:rPr>
        <w:t xml:space="preserve"> tj. 1</w:t>
      </w:r>
      <w:r w:rsidR="006E0E46" w:rsidRPr="001152E2">
        <w:rPr>
          <w:rFonts w:asciiTheme="minorHAnsi" w:hAnsiTheme="minorHAnsi" w:cstheme="minorHAnsi"/>
          <w:sz w:val="24"/>
          <w:szCs w:val="24"/>
        </w:rPr>
        <w:t>2</w:t>
      </w:r>
      <w:r w:rsidR="007153E0" w:rsidRPr="001152E2">
        <w:rPr>
          <w:rFonts w:asciiTheme="minorHAnsi" w:hAnsiTheme="minorHAnsi" w:cstheme="minorHAnsi"/>
          <w:sz w:val="24"/>
          <w:szCs w:val="24"/>
        </w:rPr>
        <w:t>,5</w:t>
      </w:r>
      <w:r w:rsidR="003017E3" w:rsidRPr="001152E2">
        <w:rPr>
          <w:rFonts w:asciiTheme="minorHAnsi" w:hAnsiTheme="minorHAnsi" w:cstheme="minorHAnsi"/>
          <w:sz w:val="24"/>
          <w:szCs w:val="24"/>
        </w:rPr>
        <w:t xml:space="preserve"> hod.</w:t>
      </w:r>
      <w:r w:rsidR="00EE409F" w:rsidRPr="001152E2">
        <w:rPr>
          <w:rFonts w:asciiTheme="minorHAnsi" w:hAnsiTheme="minorHAnsi" w:cstheme="minorHAnsi"/>
          <w:sz w:val="24"/>
          <w:szCs w:val="24"/>
        </w:rPr>
        <w:t>,</w:t>
      </w:r>
    </w:p>
    <w:p w:rsidR="00714DF0" w:rsidRPr="001152E2" w:rsidRDefault="0095495A" w:rsidP="00714DF0">
      <w:pPr>
        <w:pStyle w:val="Zkladntext"/>
        <w:numPr>
          <w:ilvl w:val="0"/>
          <w:numId w:val="12"/>
        </w:numPr>
        <w:shd w:val="clear" w:color="auto" w:fill="auto"/>
        <w:spacing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v předem dohodnuté době </w:t>
      </w:r>
      <w:r w:rsidR="00EE409F" w:rsidRPr="001152E2">
        <w:rPr>
          <w:rFonts w:asciiTheme="minorHAnsi" w:hAnsiTheme="minorHAnsi" w:cstheme="minorHAnsi"/>
          <w:sz w:val="24"/>
          <w:szCs w:val="24"/>
        </w:rPr>
        <w:t xml:space="preserve">ve dnech pracovního klidu a </w:t>
      </w:r>
      <w:r w:rsidR="00714DF0" w:rsidRPr="001152E2">
        <w:rPr>
          <w:rFonts w:asciiTheme="minorHAnsi" w:hAnsiTheme="minorHAnsi" w:cstheme="minorHAnsi"/>
          <w:sz w:val="24"/>
          <w:szCs w:val="24"/>
        </w:rPr>
        <w:t>státních svátcích</w:t>
      </w:r>
      <w:r w:rsidR="00EE409F" w:rsidRPr="001152E2">
        <w:rPr>
          <w:rFonts w:asciiTheme="minorHAnsi" w:hAnsiTheme="minorHAnsi" w:cstheme="minorHAnsi"/>
          <w:sz w:val="24"/>
          <w:szCs w:val="24"/>
        </w:rPr>
        <w:t>.</w:t>
      </w:r>
    </w:p>
    <w:p w:rsidR="00E93CC3" w:rsidRDefault="00E93CC3" w:rsidP="001C7887">
      <w:pPr>
        <w:pStyle w:val="Zkladntext"/>
        <w:numPr>
          <w:ilvl w:val="0"/>
          <w:numId w:val="4"/>
        </w:numPr>
        <w:shd w:val="clear" w:color="auto" w:fill="auto"/>
        <w:spacing w:before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Dodavatel bere na vědomí, že doba zajišťování služeb může být ze strany Objednatele měněna, a to formou písemného oznámení v elektronické podobě (e-mailem).  </w:t>
      </w:r>
    </w:p>
    <w:p w:rsidR="00242A02" w:rsidRPr="001152E2" w:rsidRDefault="00B52122" w:rsidP="001C7887">
      <w:pPr>
        <w:pStyle w:val="Zkladntext"/>
        <w:numPr>
          <w:ilvl w:val="0"/>
          <w:numId w:val="4"/>
        </w:numPr>
        <w:shd w:val="clear" w:color="auto" w:fill="auto"/>
        <w:spacing w:before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Provozní</w:t>
      </w:r>
      <w:r w:rsidR="002A2EB0" w:rsidRPr="001152E2">
        <w:rPr>
          <w:rFonts w:asciiTheme="minorHAnsi" w:hAnsiTheme="minorHAnsi" w:cstheme="minorHAnsi"/>
          <w:sz w:val="24"/>
          <w:szCs w:val="24"/>
        </w:rPr>
        <w:t xml:space="preserve"> řád pro budovu a pro byt </w:t>
      </w:r>
      <w:r w:rsidR="001C7887" w:rsidRPr="001152E2">
        <w:rPr>
          <w:rFonts w:asciiTheme="minorHAnsi" w:hAnsiTheme="minorHAnsi" w:cstheme="minorHAnsi"/>
          <w:sz w:val="24"/>
          <w:szCs w:val="24"/>
        </w:rPr>
        <w:t>bude</w:t>
      </w:r>
      <w:r w:rsidRPr="001152E2">
        <w:rPr>
          <w:rFonts w:asciiTheme="minorHAnsi" w:hAnsiTheme="minorHAnsi" w:cstheme="minorHAnsi"/>
          <w:sz w:val="24"/>
          <w:szCs w:val="24"/>
        </w:rPr>
        <w:t xml:space="preserve"> nedílnou součást</w:t>
      </w:r>
      <w:r w:rsidR="001C7887" w:rsidRPr="001152E2">
        <w:rPr>
          <w:rFonts w:asciiTheme="minorHAnsi" w:hAnsiTheme="minorHAnsi" w:cstheme="minorHAnsi"/>
          <w:sz w:val="24"/>
          <w:szCs w:val="24"/>
        </w:rPr>
        <w:t>í</w:t>
      </w:r>
      <w:r w:rsidRPr="001152E2">
        <w:rPr>
          <w:rFonts w:asciiTheme="minorHAnsi" w:hAnsiTheme="minorHAnsi" w:cstheme="minorHAnsi"/>
          <w:sz w:val="24"/>
          <w:szCs w:val="24"/>
        </w:rPr>
        <w:t xml:space="preserve"> </w:t>
      </w:r>
      <w:r w:rsidR="001C7887" w:rsidRPr="001152E2">
        <w:rPr>
          <w:rFonts w:asciiTheme="minorHAnsi" w:hAnsiTheme="minorHAnsi" w:cstheme="minorHAnsi"/>
          <w:sz w:val="24"/>
          <w:szCs w:val="24"/>
        </w:rPr>
        <w:t xml:space="preserve">uzavřené </w:t>
      </w:r>
      <w:r w:rsidRPr="001152E2">
        <w:rPr>
          <w:rFonts w:asciiTheme="minorHAnsi" w:hAnsiTheme="minorHAnsi" w:cstheme="minorHAnsi"/>
          <w:sz w:val="24"/>
          <w:szCs w:val="24"/>
        </w:rPr>
        <w:t>smlouvy.</w:t>
      </w:r>
    </w:p>
    <w:p w:rsidR="00AC7668" w:rsidRPr="001152E2" w:rsidRDefault="00CC77F2" w:rsidP="00AC7668">
      <w:pPr>
        <w:pStyle w:val="Odstavecseseznamem"/>
        <w:numPr>
          <w:ilvl w:val="0"/>
          <w:numId w:val="4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1152E2">
        <w:rPr>
          <w:rFonts w:asciiTheme="minorHAnsi" w:hAnsiTheme="minorHAnsi" w:cstheme="minorHAnsi"/>
          <w:sz w:val="24"/>
          <w:szCs w:val="24"/>
          <w:lang w:val="cs-CZ"/>
        </w:rPr>
        <w:t>Strany se d</w:t>
      </w:r>
      <w:r w:rsidR="00077CDF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ohodly, že závaznou část ujednání smlouvy tvoří 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nabídka </w:t>
      </w:r>
      <w:r w:rsidR="00077CDF" w:rsidRPr="001152E2">
        <w:rPr>
          <w:rFonts w:asciiTheme="minorHAnsi" w:hAnsiTheme="minorHAnsi" w:cstheme="minorHAnsi"/>
          <w:sz w:val="24"/>
          <w:szCs w:val="24"/>
          <w:lang w:val="cs-CZ"/>
        </w:rPr>
        <w:t>Dodavatele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a</w:t>
      </w:r>
      <w:r w:rsidR="00D11109">
        <w:rPr>
          <w:rFonts w:asciiTheme="minorHAnsi" w:hAnsiTheme="minorHAnsi" w:cstheme="minorHAnsi"/>
          <w:sz w:val="24"/>
          <w:szCs w:val="24"/>
          <w:lang w:val="cs-CZ"/>
        </w:rPr>
        <w:t> 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>zadávací dokumentace Objednatele.</w:t>
      </w:r>
    </w:p>
    <w:p w:rsidR="00AC7668" w:rsidRPr="001152E2" w:rsidRDefault="00AC7668" w:rsidP="00AC7668">
      <w:pPr>
        <w:pStyle w:val="Nadpis21"/>
        <w:keepNext/>
        <w:keepLines/>
        <w:shd w:val="clear" w:color="auto" w:fill="auto"/>
        <w:spacing w:before="0" w:after="0" w:line="240" w:lineRule="auto"/>
        <w:ind w:right="200" w:firstLine="0"/>
        <w:jc w:val="center"/>
        <w:rPr>
          <w:rFonts w:asciiTheme="minorHAnsi" w:hAnsiTheme="minorHAnsi" w:cstheme="minorHAnsi"/>
          <w:sz w:val="24"/>
          <w:szCs w:val="24"/>
        </w:rPr>
      </w:pPr>
      <w:bookmarkStart w:id="1" w:name="bookmark9"/>
      <w:r w:rsidRPr="001152E2">
        <w:rPr>
          <w:rFonts w:asciiTheme="minorHAnsi" w:hAnsiTheme="minorHAnsi" w:cstheme="minorHAnsi"/>
          <w:sz w:val="24"/>
          <w:szCs w:val="24"/>
        </w:rPr>
        <w:t xml:space="preserve">Čl. II. </w:t>
      </w:r>
    </w:p>
    <w:bookmarkEnd w:id="1"/>
    <w:p w:rsidR="00AC7668" w:rsidRPr="001152E2" w:rsidRDefault="00AC7668" w:rsidP="00AC7668">
      <w:pPr>
        <w:pStyle w:val="Nadpis21"/>
        <w:keepNext/>
        <w:keepLines/>
        <w:shd w:val="clear" w:color="auto" w:fill="auto"/>
        <w:spacing w:before="0" w:after="120" w:line="240" w:lineRule="auto"/>
        <w:ind w:right="198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Doba a místo plnění</w:t>
      </w:r>
    </w:p>
    <w:p w:rsidR="00AC7668" w:rsidRPr="00E93CC3" w:rsidRDefault="00AC7668" w:rsidP="00E93CC3">
      <w:pPr>
        <w:pStyle w:val="Odstavecseseznamem"/>
        <w:numPr>
          <w:ilvl w:val="0"/>
          <w:numId w:val="36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93CC3">
        <w:rPr>
          <w:rFonts w:asciiTheme="minorHAnsi" w:hAnsiTheme="minorHAnsi" w:cstheme="minorHAnsi"/>
          <w:sz w:val="24"/>
          <w:szCs w:val="24"/>
          <w:lang w:val="cs-CZ"/>
        </w:rPr>
        <w:t>Smlouva je uzavřena na d</w:t>
      </w:r>
      <w:r w:rsidR="00B23B7F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obu určitou, na dobu </w:t>
      </w:r>
      <w:r w:rsidR="001152E2" w:rsidRPr="00E93CC3">
        <w:rPr>
          <w:rFonts w:asciiTheme="minorHAnsi" w:hAnsiTheme="minorHAnsi" w:cstheme="minorHAnsi"/>
          <w:sz w:val="24"/>
          <w:szCs w:val="24"/>
          <w:lang w:val="cs-CZ"/>
        </w:rPr>
        <w:t>jednoho roku</w:t>
      </w:r>
      <w:r w:rsidR="00B23B7F" w:rsidRPr="00E93CC3">
        <w:rPr>
          <w:rFonts w:asciiTheme="minorHAnsi" w:hAnsiTheme="minorHAnsi" w:cstheme="minorHAnsi"/>
          <w:sz w:val="24"/>
          <w:szCs w:val="24"/>
          <w:lang w:val="cs-CZ"/>
        </w:rPr>
        <w:t>, tj.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do 31. 1. 202</w:t>
      </w:r>
      <w:r w:rsidR="00F35AFF">
        <w:rPr>
          <w:rFonts w:asciiTheme="minorHAnsi" w:hAnsiTheme="minorHAnsi" w:cstheme="minorHAnsi"/>
          <w:sz w:val="24"/>
          <w:szCs w:val="24"/>
          <w:lang w:val="cs-CZ"/>
        </w:rPr>
        <w:t>2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, </w:t>
      </w:r>
      <w:r w:rsidR="00473211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smlouva 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nabývá platnosti dnem </w:t>
      </w:r>
      <w:r w:rsidR="00473211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jejího 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>podpisu oběma stranami a účinnosti dnem 1. 2. 20</w:t>
      </w:r>
      <w:r w:rsidR="00D11109" w:rsidRPr="00E93CC3">
        <w:rPr>
          <w:rFonts w:asciiTheme="minorHAnsi" w:hAnsiTheme="minorHAnsi" w:cstheme="minorHAnsi"/>
          <w:sz w:val="24"/>
          <w:szCs w:val="24"/>
          <w:lang w:val="cs-CZ"/>
        </w:rPr>
        <w:t>2</w:t>
      </w:r>
      <w:r w:rsidR="004810FF">
        <w:rPr>
          <w:rFonts w:asciiTheme="minorHAnsi" w:hAnsiTheme="minorHAnsi" w:cstheme="minorHAnsi"/>
          <w:sz w:val="24"/>
          <w:szCs w:val="24"/>
          <w:lang w:val="cs-CZ"/>
        </w:rPr>
        <w:t>1</w:t>
      </w:r>
      <w:bookmarkStart w:id="2" w:name="_GoBack"/>
      <w:bookmarkEnd w:id="2"/>
      <w:r w:rsidRPr="00E93CC3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:rsidR="00AC7668" w:rsidRPr="00E93CC3" w:rsidRDefault="00AC7668" w:rsidP="00E93CC3">
      <w:pPr>
        <w:pStyle w:val="Odstavecseseznamem"/>
        <w:numPr>
          <w:ilvl w:val="0"/>
          <w:numId w:val="36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proofErr w:type="spellStart"/>
      <w:r w:rsidRPr="00E93CC3">
        <w:rPr>
          <w:rFonts w:asciiTheme="minorHAnsi" w:hAnsiTheme="minorHAnsi" w:cstheme="minorHAnsi"/>
          <w:sz w:val="24"/>
          <w:szCs w:val="24"/>
          <w:lang w:val="fr-FR"/>
        </w:rPr>
        <w:t>Místem</w:t>
      </w:r>
      <w:proofErr w:type="spellEnd"/>
      <w:r w:rsidRPr="00E93CC3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E93CC3">
        <w:rPr>
          <w:rFonts w:asciiTheme="minorHAnsi" w:hAnsiTheme="minorHAnsi" w:cstheme="minorHAnsi"/>
          <w:sz w:val="24"/>
          <w:szCs w:val="24"/>
          <w:lang w:val="fr-FR"/>
        </w:rPr>
        <w:t>plnění</w:t>
      </w:r>
      <w:proofErr w:type="spellEnd"/>
      <w:r w:rsidRPr="00E93CC3">
        <w:rPr>
          <w:rFonts w:asciiTheme="minorHAnsi" w:hAnsiTheme="minorHAnsi" w:cstheme="minorHAnsi"/>
          <w:sz w:val="24"/>
          <w:szCs w:val="24"/>
          <w:lang w:val="fr-FR"/>
        </w:rPr>
        <w:t xml:space="preserve"> je </w:t>
      </w:r>
      <w:proofErr w:type="spellStart"/>
      <w:r w:rsidRPr="00E93CC3">
        <w:rPr>
          <w:rFonts w:asciiTheme="minorHAnsi" w:hAnsiTheme="minorHAnsi" w:cstheme="minorHAnsi"/>
          <w:sz w:val="24"/>
          <w:szCs w:val="24"/>
          <w:lang w:val="fr-FR"/>
        </w:rPr>
        <w:t>budova</w:t>
      </w:r>
      <w:proofErr w:type="spellEnd"/>
      <w:r w:rsidRPr="00E93CC3">
        <w:rPr>
          <w:rFonts w:asciiTheme="minorHAnsi" w:hAnsiTheme="minorHAnsi" w:cstheme="minorHAnsi"/>
          <w:sz w:val="24"/>
          <w:szCs w:val="24"/>
          <w:lang w:val="fr-FR"/>
        </w:rPr>
        <w:t xml:space="preserve"> na </w:t>
      </w:r>
      <w:proofErr w:type="spellStart"/>
      <w:r w:rsidRPr="00E93CC3">
        <w:rPr>
          <w:rFonts w:asciiTheme="minorHAnsi" w:hAnsiTheme="minorHAnsi" w:cstheme="minorHAnsi"/>
          <w:sz w:val="24"/>
          <w:szCs w:val="24"/>
          <w:lang w:val="fr-FR"/>
        </w:rPr>
        <w:t>nám</w:t>
      </w:r>
      <w:proofErr w:type="spellEnd"/>
      <w:r w:rsidRPr="00E93CC3">
        <w:rPr>
          <w:rFonts w:asciiTheme="minorHAnsi" w:hAnsiTheme="minorHAnsi" w:cstheme="minorHAnsi"/>
          <w:sz w:val="24"/>
          <w:szCs w:val="24"/>
          <w:lang w:val="fr-FR"/>
        </w:rPr>
        <w:t xml:space="preserve">. </w:t>
      </w:r>
      <w:proofErr w:type="spellStart"/>
      <w:r w:rsidRPr="00743FF0">
        <w:rPr>
          <w:rFonts w:asciiTheme="minorHAnsi" w:hAnsiTheme="minorHAnsi" w:cstheme="minorHAnsi"/>
          <w:sz w:val="24"/>
          <w:szCs w:val="24"/>
          <w:lang w:val="fr-FR"/>
        </w:rPr>
        <w:t>Svobody</w:t>
      </w:r>
      <w:proofErr w:type="spellEnd"/>
      <w:r w:rsidRPr="00743FF0">
        <w:rPr>
          <w:rFonts w:asciiTheme="minorHAnsi" w:hAnsiTheme="minorHAnsi" w:cstheme="minorHAnsi"/>
          <w:sz w:val="24"/>
          <w:szCs w:val="24"/>
          <w:lang w:val="fr-FR"/>
        </w:rPr>
        <w:t xml:space="preserve"> č. </w:t>
      </w:r>
      <w:r w:rsidR="001152E2" w:rsidRPr="00743FF0">
        <w:rPr>
          <w:rFonts w:asciiTheme="minorHAnsi" w:hAnsiTheme="minorHAnsi" w:cstheme="minorHAnsi"/>
          <w:sz w:val="24"/>
          <w:szCs w:val="24"/>
          <w:lang w:val="fr-FR"/>
        </w:rPr>
        <w:t>72/</w:t>
      </w:r>
      <w:r w:rsidRPr="00743FF0">
        <w:rPr>
          <w:rFonts w:asciiTheme="minorHAnsi" w:hAnsiTheme="minorHAnsi" w:cstheme="minorHAnsi"/>
          <w:sz w:val="24"/>
          <w:szCs w:val="24"/>
          <w:lang w:val="fr-FR"/>
        </w:rPr>
        <w:t>8, 601</w:t>
      </w:r>
      <w:r w:rsidR="00B23B7F" w:rsidRPr="00743FF0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743FF0">
        <w:rPr>
          <w:rFonts w:asciiTheme="minorHAnsi" w:hAnsiTheme="minorHAnsi" w:cstheme="minorHAnsi"/>
          <w:sz w:val="24"/>
          <w:szCs w:val="24"/>
          <w:lang w:val="fr-FR"/>
        </w:rPr>
        <w:t>54</w:t>
      </w:r>
      <w:r w:rsidR="00473211" w:rsidRPr="00743FF0">
        <w:rPr>
          <w:rFonts w:asciiTheme="minorHAnsi" w:hAnsiTheme="minorHAnsi" w:cstheme="minorHAnsi"/>
          <w:sz w:val="24"/>
          <w:szCs w:val="24"/>
          <w:lang w:val="fr-FR"/>
        </w:rPr>
        <w:t xml:space="preserve"> Brno, </w:t>
      </w:r>
      <w:proofErr w:type="spellStart"/>
      <w:r w:rsidR="00473211" w:rsidRPr="00743FF0">
        <w:rPr>
          <w:rFonts w:asciiTheme="minorHAnsi" w:hAnsiTheme="minorHAnsi" w:cstheme="minorHAnsi"/>
          <w:sz w:val="24"/>
          <w:szCs w:val="24"/>
          <w:lang w:val="fr-FR"/>
        </w:rPr>
        <w:t>ve</w:t>
      </w:r>
      <w:proofErr w:type="spellEnd"/>
      <w:r w:rsidR="00473211" w:rsidRPr="00743FF0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="00473211" w:rsidRPr="00743FF0">
        <w:rPr>
          <w:rFonts w:asciiTheme="minorHAnsi" w:hAnsiTheme="minorHAnsi" w:cstheme="minorHAnsi"/>
          <w:sz w:val="24"/>
          <w:szCs w:val="24"/>
          <w:lang w:val="fr-FR"/>
        </w:rPr>
        <w:t>které</w:t>
      </w:r>
      <w:proofErr w:type="spellEnd"/>
      <w:r w:rsidR="00473211" w:rsidRPr="00743FF0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="00473211" w:rsidRPr="00743FF0">
        <w:rPr>
          <w:rFonts w:asciiTheme="minorHAnsi" w:hAnsiTheme="minorHAnsi" w:cstheme="minorHAnsi"/>
          <w:sz w:val="24"/>
          <w:szCs w:val="24"/>
          <w:lang w:val="fr-FR"/>
        </w:rPr>
        <w:t>má</w:t>
      </w:r>
      <w:proofErr w:type="spellEnd"/>
      <w:r w:rsidR="00473211" w:rsidRPr="00743FF0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="00473211" w:rsidRPr="00743FF0">
        <w:rPr>
          <w:rFonts w:asciiTheme="minorHAnsi" w:hAnsiTheme="minorHAnsi" w:cstheme="minorHAnsi"/>
          <w:sz w:val="24"/>
          <w:szCs w:val="24"/>
          <w:lang w:val="fr-FR"/>
        </w:rPr>
        <w:t>sídlo</w:t>
      </w:r>
      <w:proofErr w:type="spellEnd"/>
      <w:r w:rsidR="00473211" w:rsidRPr="00743FF0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="00473211" w:rsidRPr="00743FF0">
        <w:rPr>
          <w:rFonts w:asciiTheme="minorHAnsi" w:hAnsiTheme="minorHAnsi" w:cstheme="minorHAnsi"/>
          <w:sz w:val="24"/>
          <w:szCs w:val="24"/>
          <w:lang w:val="fr-FR"/>
        </w:rPr>
        <w:t>ú</w:t>
      </w:r>
      <w:r w:rsidRPr="00743FF0">
        <w:rPr>
          <w:rFonts w:asciiTheme="minorHAnsi" w:hAnsiTheme="minorHAnsi" w:cstheme="minorHAnsi"/>
          <w:sz w:val="24"/>
          <w:szCs w:val="24"/>
          <w:lang w:val="fr-FR"/>
        </w:rPr>
        <w:t>zemní</w:t>
      </w:r>
      <w:proofErr w:type="spellEnd"/>
      <w:r w:rsidRPr="00743FF0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743FF0">
        <w:rPr>
          <w:rFonts w:asciiTheme="minorHAnsi" w:hAnsiTheme="minorHAnsi" w:cstheme="minorHAnsi"/>
          <w:sz w:val="24"/>
          <w:szCs w:val="24"/>
          <w:lang w:val="fr-FR"/>
        </w:rPr>
        <w:t>odborné</w:t>
      </w:r>
      <w:proofErr w:type="spellEnd"/>
      <w:r w:rsidRPr="00743FF0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743FF0">
        <w:rPr>
          <w:rFonts w:asciiTheme="minorHAnsi" w:hAnsiTheme="minorHAnsi" w:cstheme="minorHAnsi"/>
          <w:sz w:val="24"/>
          <w:szCs w:val="24"/>
          <w:lang w:val="fr-FR"/>
        </w:rPr>
        <w:t>pracoviště</w:t>
      </w:r>
      <w:proofErr w:type="spellEnd"/>
      <w:r w:rsidRPr="00743FF0">
        <w:rPr>
          <w:rFonts w:asciiTheme="minorHAnsi" w:hAnsiTheme="minorHAnsi" w:cstheme="minorHAnsi"/>
          <w:sz w:val="24"/>
          <w:szCs w:val="24"/>
          <w:lang w:val="fr-FR"/>
        </w:rPr>
        <w:t xml:space="preserve"> v </w:t>
      </w:r>
      <w:proofErr w:type="spellStart"/>
      <w:r w:rsidRPr="00743FF0">
        <w:rPr>
          <w:rFonts w:asciiTheme="minorHAnsi" w:hAnsiTheme="minorHAnsi" w:cstheme="minorHAnsi"/>
          <w:sz w:val="24"/>
          <w:szCs w:val="24"/>
          <w:lang w:val="fr-FR"/>
        </w:rPr>
        <w:t>Brně</w:t>
      </w:r>
      <w:proofErr w:type="spellEnd"/>
      <w:r w:rsidRPr="00743FF0">
        <w:rPr>
          <w:rFonts w:asciiTheme="minorHAnsi" w:hAnsiTheme="minorHAnsi" w:cstheme="minorHAnsi"/>
          <w:sz w:val="24"/>
          <w:szCs w:val="24"/>
          <w:lang w:val="fr-FR"/>
        </w:rPr>
        <w:t xml:space="preserve">, </w:t>
      </w:r>
      <w:proofErr w:type="spellStart"/>
      <w:r w:rsidRPr="00743FF0">
        <w:rPr>
          <w:rFonts w:asciiTheme="minorHAnsi" w:hAnsiTheme="minorHAnsi" w:cstheme="minorHAnsi"/>
          <w:sz w:val="24"/>
          <w:szCs w:val="24"/>
          <w:lang w:val="fr-FR"/>
        </w:rPr>
        <w:t>organizační</w:t>
      </w:r>
      <w:proofErr w:type="spellEnd"/>
      <w:r w:rsidRPr="00743FF0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743FF0">
        <w:rPr>
          <w:rFonts w:asciiTheme="minorHAnsi" w:hAnsiTheme="minorHAnsi" w:cstheme="minorHAnsi"/>
          <w:sz w:val="24"/>
          <w:szCs w:val="24"/>
          <w:lang w:val="fr-FR"/>
        </w:rPr>
        <w:t>složka</w:t>
      </w:r>
      <w:proofErr w:type="spellEnd"/>
      <w:r w:rsidRPr="00743FF0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743FF0">
        <w:rPr>
          <w:rFonts w:asciiTheme="minorHAnsi" w:hAnsiTheme="minorHAnsi" w:cstheme="minorHAnsi"/>
          <w:sz w:val="24"/>
          <w:szCs w:val="24"/>
          <w:lang w:val="fr-FR"/>
        </w:rPr>
        <w:t>Národního</w:t>
      </w:r>
      <w:proofErr w:type="spellEnd"/>
      <w:r w:rsidRPr="00743FF0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743FF0">
        <w:rPr>
          <w:rFonts w:asciiTheme="minorHAnsi" w:hAnsiTheme="minorHAnsi" w:cstheme="minorHAnsi"/>
          <w:sz w:val="24"/>
          <w:szCs w:val="24"/>
          <w:lang w:val="fr-FR"/>
        </w:rPr>
        <w:t>památkového</w:t>
      </w:r>
      <w:proofErr w:type="spellEnd"/>
      <w:r w:rsidRPr="00743FF0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743FF0">
        <w:rPr>
          <w:rFonts w:asciiTheme="minorHAnsi" w:hAnsiTheme="minorHAnsi" w:cstheme="minorHAnsi"/>
          <w:sz w:val="24"/>
          <w:szCs w:val="24"/>
          <w:lang w:val="fr-FR"/>
        </w:rPr>
        <w:t>ústavu</w:t>
      </w:r>
      <w:proofErr w:type="spellEnd"/>
      <w:r w:rsidRPr="00743FF0">
        <w:rPr>
          <w:rFonts w:asciiTheme="minorHAnsi" w:hAnsiTheme="minorHAnsi" w:cstheme="minorHAnsi"/>
          <w:sz w:val="24"/>
          <w:szCs w:val="24"/>
          <w:lang w:val="fr-FR"/>
        </w:rPr>
        <w:t>.</w:t>
      </w:r>
    </w:p>
    <w:p w:rsidR="00AC7668" w:rsidRPr="001152E2" w:rsidRDefault="00AC7668" w:rsidP="00150B6F">
      <w:pPr>
        <w:pStyle w:val="Nadpis2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:rsidR="00150B6F" w:rsidRPr="001152E2" w:rsidRDefault="0095495A" w:rsidP="00150B6F">
      <w:pPr>
        <w:pStyle w:val="Nadpis2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Čl.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 II</w:t>
      </w:r>
      <w:r w:rsidR="00AC7668" w:rsidRPr="001152E2">
        <w:rPr>
          <w:rFonts w:asciiTheme="minorHAnsi" w:hAnsiTheme="minorHAnsi" w:cstheme="minorHAnsi"/>
          <w:sz w:val="24"/>
          <w:szCs w:val="24"/>
        </w:rPr>
        <w:t>I</w:t>
      </w:r>
      <w:r w:rsidR="00150B6F" w:rsidRPr="001152E2">
        <w:rPr>
          <w:rFonts w:asciiTheme="minorHAnsi" w:hAnsiTheme="minorHAnsi" w:cstheme="minorHAnsi"/>
          <w:sz w:val="24"/>
          <w:szCs w:val="24"/>
        </w:rPr>
        <w:t>.</w:t>
      </w:r>
    </w:p>
    <w:p w:rsidR="00416CC1" w:rsidRPr="001152E2" w:rsidRDefault="00416CC1" w:rsidP="00416CC1">
      <w:pPr>
        <w:pStyle w:val="Nadpis21"/>
        <w:keepNext/>
        <w:keepLines/>
        <w:shd w:val="clear" w:color="auto" w:fill="auto"/>
        <w:spacing w:before="0" w:after="12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Převzetí závazku</w:t>
      </w:r>
    </w:p>
    <w:p w:rsidR="00E93CC3" w:rsidRDefault="002E3884" w:rsidP="00E93CC3">
      <w:pPr>
        <w:pStyle w:val="Odstavecseseznamem"/>
        <w:numPr>
          <w:ilvl w:val="0"/>
          <w:numId w:val="37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Dodavatel </w:t>
      </w:r>
      <w:r w:rsidR="00E06D93" w:rsidRPr="001152E2">
        <w:rPr>
          <w:rFonts w:asciiTheme="minorHAnsi" w:hAnsiTheme="minorHAnsi" w:cstheme="minorHAnsi"/>
          <w:sz w:val="24"/>
          <w:szCs w:val="24"/>
          <w:lang w:val="cs-CZ"/>
        </w:rPr>
        <w:t>p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>rohlašuje, že zaměstnává více než 50% osob se zdravotním postižením</w:t>
      </w:r>
      <w:r w:rsidR="00B81105">
        <w:rPr>
          <w:rFonts w:asciiTheme="minorHAnsi" w:hAnsiTheme="minorHAnsi" w:cstheme="minorHAnsi"/>
          <w:sz w:val="24"/>
          <w:szCs w:val="24"/>
          <w:lang w:val="cs-CZ"/>
        </w:rPr>
        <w:t xml:space="preserve"> a má s příslušným </w:t>
      </w:r>
      <w:r w:rsidR="00B81105" w:rsidRPr="00B81105">
        <w:rPr>
          <w:rFonts w:asciiTheme="minorHAnsi" w:hAnsiTheme="minorHAnsi" w:cstheme="minorHAnsi"/>
          <w:sz w:val="24"/>
          <w:szCs w:val="24"/>
          <w:lang w:val="cs-CZ"/>
        </w:rPr>
        <w:t>Úřad</w:t>
      </w:r>
      <w:r w:rsidR="00B81105">
        <w:rPr>
          <w:rFonts w:asciiTheme="minorHAnsi" w:hAnsiTheme="minorHAnsi" w:cstheme="minorHAnsi"/>
          <w:sz w:val="24"/>
          <w:szCs w:val="24"/>
          <w:lang w:val="cs-CZ"/>
        </w:rPr>
        <w:t>em práce uzavřenou platnou</w:t>
      </w:r>
      <w:r w:rsidR="00B81105" w:rsidRPr="00B81105">
        <w:rPr>
          <w:rFonts w:asciiTheme="minorHAnsi" w:hAnsiTheme="minorHAnsi" w:cstheme="minorHAnsi"/>
          <w:sz w:val="24"/>
          <w:szCs w:val="24"/>
          <w:lang w:val="cs-CZ"/>
        </w:rPr>
        <w:t xml:space="preserve"> písemnou dohodu o uznání za zaměstnavatele na chráněném trhu práce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a</w:t>
      </w:r>
      <w:r w:rsidR="001152E2" w:rsidRPr="001152E2">
        <w:rPr>
          <w:rFonts w:asciiTheme="minorHAnsi" w:hAnsiTheme="minorHAnsi" w:cstheme="minorHAnsi"/>
          <w:sz w:val="24"/>
          <w:szCs w:val="24"/>
          <w:lang w:val="cs-CZ"/>
        </w:rPr>
        <w:t> 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splňuje tak podmínku </w:t>
      </w:r>
      <w:r w:rsidR="00B81105">
        <w:rPr>
          <w:rFonts w:asciiTheme="minorHAnsi" w:hAnsiTheme="minorHAnsi" w:cstheme="minorHAnsi"/>
          <w:sz w:val="24"/>
          <w:szCs w:val="24"/>
          <w:lang w:val="cs-CZ"/>
        </w:rPr>
        <w:t xml:space="preserve">dle 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>§ 81 odst. 2 písm. b</w:t>
      </w:r>
      <w:r w:rsidR="00B81105">
        <w:rPr>
          <w:rFonts w:asciiTheme="minorHAnsi" w:hAnsiTheme="minorHAnsi" w:cstheme="minorHAnsi"/>
          <w:sz w:val="24"/>
          <w:szCs w:val="24"/>
          <w:lang w:val="cs-CZ"/>
        </w:rPr>
        <w:t>)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zákona </w:t>
      </w:r>
      <w:r w:rsidR="00B81105">
        <w:rPr>
          <w:rFonts w:asciiTheme="minorHAnsi" w:hAnsiTheme="minorHAnsi" w:cstheme="minorHAnsi"/>
          <w:sz w:val="24"/>
          <w:szCs w:val="24"/>
          <w:lang w:val="cs-CZ"/>
        </w:rPr>
        <w:t>č.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>. 435/2004 Sb., o zaměstnanosti v</w:t>
      </w:r>
      <w:r w:rsidR="001152E2" w:rsidRPr="001152E2">
        <w:rPr>
          <w:rFonts w:asciiTheme="minorHAnsi" w:hAnsiTheme="minorHAnsi" w:cstheme="minorHAnsi"/>
          <w:sz w:val="24"/>
          <w:szCs w:val="24"/>
          <w:lang w:val="cs-CZ"/>
        </w:rPr>
        <w:t> </w:t>
      </w:r>
      <w:r w:rsidR="00E06D93" w:rsidRPr="001152E2">
        <w:rPr>
          <w:rFonts w:asciiTheme="minorHAnsi" w:hAnsiTheme="minorHAnsi" w:cstheme="minorHAnsi"/>
          <w:sz w:val="24"/>
          <w:szCs w:val="24"/>
          <w:lang w:val="cs-CZ"/>
        </w:rPr>
        <w:t>platném znění</w:t>
      </w:r>
      <w:r w:rsidR="00B81105">
        <w:rPr>
          <w:rFonts w:asciiTheme="minorHAnsi" w:hAnsiTheme="minorHAnsi" w:cstheme="minorHAnsi"/>
          <w:sz w:val="24"/>
          <w:szCs w:val="24"/>
          <w:lang w:val="cs-CZ"/>
        </w:rPr>
        <w:t xml:space="preserve"> s</w:t>
      </w:r>
      <w:r w:rsidR="008B1BAF">
        <w:rPr>
          <w:rFonts w:asciiTheme="minorHAnsi" w:hAnsiTheme="minorHAnsi" w:cstheme="minorHAnsi"/>
          <w:sz w:val="24"/>
          <w:szCs w:val="24"/>
          <w:lang w:val="cs-CZ"/>
        </w:rPr>
        <w:t> </w:t>
      </w:r>
      <w:r w:rsidR="00B81105">
        <w:rPr>
          <w:rFonts w:asciiTheme="minorHAnsi" w:hAnsiTheme="minorHAnsi" w:cstheme="minorHAnsi"/>
          <w:sz w:val="24"/>
          <w:szCs w:val="24"/>
          <w:lang w:val="cs-CZ"/>
        </w:rPr>
        <w:t>tím</w:t>
      </w:r>
      <w:r w:rsidR="008B1BAF">
        <w:rPr>
          <w:rFonts w:asciiTheme="minorHAnsi" w:hAnsiTheme="minorHAnsi" w:cstheme="minorHAnsi"/>
          <w:sz w:val="24"/>
          <w:szCs w:val="24"/>
          <w:lang w:val="cs-CZ"/>
        </w:rPr>
        <w:t>,</w:t>
      </w:r>
      <w:r w:rsidR="00B81105">
        <w:rPr>
          <w:rFonts w:asciiTheme="minorHAnsi" w:hAnsiTheme="minorHAnsi" w:cstheme="minorHAnsi"/>
          <w:sz w:val="24"/>
          <w:szCs w:val="24"/>
          <w:lang w:val="cs-CZ"/>
        </w:rPr>
        <w:t xml:space="preserve"> že přestane-li </w:t>
      </w:r>
      <w:r w:rsidR="008B1BAF">
        <w:rPr>
          <w:rFonts w:asciiTheme="minorHAnsi" w:hAnsiTheme="minorHAnsi" w:cstheme="minorHAnsi"/>
          <w:sz w:val="24"/>
          <w:szCs w:val="24"/>
          <w:lang w:val="cs-CZ"/>
        </w:rPr>
        <w:t>D</w:t>
      </w:r>
      <w:r w:rsidR="00B81105">
        <w:rPr>
          <w:rFonts w:asciiTheme="minorHAnsi" w:hAnsiTheme="minorHAnsi" w:cstheme="minorHAnsi"/>
          <w:sz w:val="24"/>
          <w:szCs w:val="24"/>
          <w:lang w:val="cs-CZ"/>
        </w:rPr>
        <w:t>odavatel splňovat tuto podmínku, je Objednatel oprávně</w:t>
      </w:r>
      <w:r w:rsidR="008B1BAF">
        <w:rPr>
          <w:rFonts w:asciiTheme="minorHAnsi" w:hAnsiTheme="minorHAnsi" w:cstheme="minorHAnsi"/>
          <w:sz w:val="24"/>
          <w:szCs w:val="24"/>
          <w:lang w:val="cs-CZ"/>
        </w:rPr>
        <w:t>n</w:t>
      </w:r>
      <w:r w:rsidR="00B81105">
        <w:rPr>
          <w:rFonts w:asciiTheme="minorHAnsi" w:hAnsiTheme="minorHAnsi" w:cstheme="minorHAnsi"/>
          <w:sz w:val="24"/>
          <w:szCs w:val="24"/>
          <w:lang w:val="cs-CZ"/>
        </w:rPr>
        <w:t xml:space="preserve"> od této smlouvy</w:t>
      </w:r>
      <w:r w:rsidR="008B1BAF">
        <w:rPr>
          <w:rFonts w:asciiTheme="minorHAnsi" w:hAnsiTheme="minorHAnsi" w:cstheme="minorHAnsi"/>
          <w:sz w:val="24"/>
          <w:szCs w:val="24"/>
          <w:lang w:val="cs-CZ"/>
        </w:rPr>
        <w:t xml:space="preserve"> odstoupit</w:t>
      </w:r>
      <w:r w:rsidR="002C0D40">
        <w:rPr>
          <w:rFonts w:asciiTheme="minorHAnsi" w:hAnsiTheme="minorHAnsi" w:cstheme="minorHAnsi"/>
          <w:sz w:val="24"/>
          <w:szCs w:val="24"/>
          <w:lang w:val="cs-CZ"/>
        </w:rPr>
        <w:t>.</w:t>
      </w:r>
      <w:r w:rsidR="00E06D93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473211" w:rsidRPr="001152E2">
        <w:rPr>
          <w:rFonts w:asciiTheme="minorHAnsi" w:hAnsiTheme="minorHAnsi" w:cstheme="minorHAnsi"/>
          <w:sz w:val="24"/>
          <w:szCs w:val="24"/>
          <w:lang w:val="cs-CZ"/>
        </w:rPr>
        <w:t>N</w:t>
      </w:r>
      <w:r w:rsidR="00AC7668" w:rsidRPr="001152E2">
        <w:rPr>
          <w:rFonts w:asciiTheme="minorHAnsi" w:hAnsiTheme="minorHAnsi" w:cstheme="minorHAnsi"/>
          <w:sz w:val="24"/>
          <w:szCs w:val="24"/>
          <w:lang w:val="cs-CZ"/>
        </w:rPr>
        <w:t>eodkladná oznamovací povinnost v této věci je na straně Dodavatele.</w:t>
      </w:r>
    </w:p>
    <w:p w:rsidR="00E93CC3" w:rsidRDefault="00E06D93" w:rsidP="00E93CC3">
      <w:pPr>
        <w:pStyle w:val="Odstavecseseznamem"/>
        <w:numPr>
          <w:ilvl w:val="0"/>
          <w:numId w:val="37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93CC3">
        <w:rPr>
          <w:rFonts w:asciiTheme="minorHAnsi" w:hAnsiTheme="minorHAnsi" w:cstheme="minorHAnsi"/>
          <w:sz w:val="24"/>
          <w:szCs w:val="24"/>
          <w:lang w:val="cs-CZ"/>
        </w:rPr>
        <w:t>Dodavatel potvrzuje</w:t>
      </w:r>
      <w:r w:rsidR="00416CC1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, že byl Objednatelem </w:t>
      </w:r>
      <w:r w:rsidR="00444DDD" w:rsidRPr="00E93CC3">
        <w:rPr>
          <w:rFonts w:asciiTheme="minorHAnsi" w:hAnsiTheme="minorHAnsi" w:cstheme="minorHAnsi"/>
          <w:sz w:val="24"/>
          <w:szCs w:val="24"/>
          <w:lang w:val="cs-CZ"/>
        </w:rPr>
        <w:t>seznámen s prostorami (včetně rizik</w:t>
      </w:r>
      <w:r w:rsidR="006D41F0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3F4E0A" w:rsidRPr="00E93CC3">
        <w:rPr>
          <w:rFonts w:asciiTheme="minorHAnsi" w:hAnsiTheme="minorHAnsi" w:cstheme="minorHAnsi"/>
          <w:sz w:val="24"/>
          <w:szCs w:val="24"/>
          <w:lang w:val="cs-CZ"/>
        </w:rPr>
        <w:t>BOZP</w:t>
      </w:r>
      <w:r w:rsidR="001C7887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, technickým </w:t>
      </w:r>
      <w:r w:rsidR="006D41F0" w:rsidRPr="00E93CC3">
        <w:rPr>
          <w:rFonts w:asciiTheme="minorHAnsi" w:hAnsiTheme="minorHAnsi" w:cstheme="minorHAnsi"/>
          <w:sz w:val="24"/>
          <w:szCs w:val="24"/>
          <w:lang w:val="cs-CZ"/>
        </w:rPr>
        <w:t>zařízením</w:t>
      </w:r>
      <w:r w:rsidR="001C7887" w:rsidRPr="00E93CC3">
        <w:rPr>
          <w:rFonts w:asciiTheme="minorHAnsi" w:hAnsiTheme="minorHAnsi" w:cstheme="minorHAnsi"/>
          <w:sz w:val="24"/>
          <w:szCs w:val="24"/>
          <w:lang w:val="cs-CZ"/>
        </w:rPr>
        <w:t>, jeho obsluhou</w:t>
      </w:r>
      <w:r w:rsidR="006D41F0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416CC1" w:rsidRPr="00E93CC3">
        <w:rPr>
          <w:rFonts w:asciiTheme="minorHAnsi" w:hAnsiTheme="minorHAnsi" w:cstheme="minorHAnsi"/>
          <w:sz w:val="24"/>
          <w:szCs w:val="24"/>
          <w:lang w:val="cs-CZ"/>
        </w:rPr>
        <w:t>v místech plněn</w:t>
      </w:r>
      <w:r w:rsidR="00473211" w:rsidRPr="00E93CC3">
        <w:rPr>
          <w:rFonts w:asciiTheme="minorHAnsi" w:hAnsiTheme="minorHAnsi" w:cstheme="minorHAnsi"/>
          <w:sz w:val="24"/>
          <w:szCs w:val="24"/>
          <w:lang w:val="cs-CZ"/>
        </w:rPr>
        <w:t>í</w:t>
      </w:r>
      <w:r w:rsidR="00D11109" w:rsidRPr="00E93CC3">
        <w:rPr>
          <w:rFonts w:asciiTheme="minorHAnsi" w:hAnsiTheme="minorHAnsi" w:cstheme="minorHAnsi"/>
          <w:sz w:val="24"/>
          <w:szCs w:val="24"/>
          <w:lang w:val="cs-CZ"/>
        </w:rPr>
        <w:t>)</w:t>
      </w:r>
      <w:r w:rsidR="00473211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a bude v nich vykonávat pouze činnost směřující</w:t>
      </w:r>
      <w:r w:rsidR="003F4E0A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FF1ED8" w:rsidRPr="00E93CC3">
        <w:rPr>
          <w:rFonts w:asciiTheme="minorHAnsi" w:hAnsiTheme="minorHAnsi" w:cstheme="minorHAnsi"/>
          <w:sz w:val="24"/>
          <w:szCs w:val="24"/>
          <w:lang w:val="cs-CZ"/>
        </w:rPr>
        <w:t>k naplnění sjednaných služeb</w:t>
      </w:r>
      <w:r w:rsidR="00416CC1" w:rsidRPr="00E93CC3">
        <w:rPr>
          <w:rFonts w:asciiTheme="minorHAnsi" w:hAnsiTheme="minorHAnsi" w:cstheme="minorHAnsi"/>
          <w:sz w:val="24"/>
          <w:szCs w:val="24"/>
          <w:lang w:val="cs-CZ"/>
        </w:rPr>
        <w:t>, přičemž je odpovědný za zachov</w:t>
      </w:r>
      <w:r w:rsidR="001C7887" w:rsidRPr="00E93CC3">
        <w:rPr>
          <w:rFonts w:asciiTheme="minorHAnsi" w:hAnsiTheme="minorHAnsi" w:cstheme="minorHAnsi"/>
          <w:sz w:val="24"/>
          <w:szCs w:val="24"/>
          <w:lang w:val="cs-CZ"/>
        </w:rPr>
        <w:t>ání stavu v místech plnění</w:t>
      </w:r>
      <w:r w:rsidR="00416CC1" w:rsidRPr="00E93CC3">
        <w:rPr>
          <w:rFonts w:asciiTheme="minorHAnsi" w:hAnsiTheme="minorHAnsi" w:cstheme="minorHAnsi"/>
          <w:sz w:val="24"/>
          <w:szCs w:val="24"/>
          <w:lang w:val="cs-CZ"/>
        </w:rPr>
        <w:t>.</w:t>
      </w:r>
      <w:r w:rsidR="003F4E0A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 </w:t>
      </w:r>
    </w:p>
    <w:p w:rsidR="00E93CC3" w:rsidRDefault="00416CC1" w:rsidP="00E93CC3">
      <w:pPr>
        <w:pStyle w:val="Odstavecseseznamem"/>
        <w:numPr>
          <w:ilvl w:val="0"/>
          <w:numId w:val="37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93CC3">
        <w:rPr>
          <w:rFonts w:asciiTheme="minorHAnsi" w:hAnsiTheme="minorHAnsi" w:cstheme="minorHAnsi"/>
          <w:sz w:val="24"/>
          <w:szCs w:val="24"/>
          <w:lang w:val="cs-CZ"/>
        </w:rPr>
        <w:t>Doda</w:t>
      </w:r>
      <w:r w:rsidR="00E06D93" w:rsidRPr="00E93CC3">
        <w:rPr>
          <w:rFonts w:asciiTheme="minorHAnsi" w:hAnsiTheme="minorHAnsi" w:cstheme="minorHAnsi"/>
          <w:sz w:val="24"/>
          <w:szCs w:val="24"/>
          <w:lang w:val="cs-CZ"/>
        </w:rPr>
        <w:t>vatel se zavazuje</w:t>
      </w:r>
      <w:r w:rsidR="002E3884" w:rsidRPr="00E93CC3">
        <w:rPr>
          <w:rFonts w:asciiTheme="minorHAnsi" w:hAnsiTheme="minorHAnsi" w:cstheme="minorHAnsi"/>
          <w:sz w:val="24"/>
          <w:szCs w:val="24"/>
          <w:lang w:val="cs-CZ"/>
        </w:rPr>
        <w:t>, že provede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všechny </w:t>
      </w:r>
      <w:r w:rsidR="00FF1ED8" w:rsidRPr="00E93CC3">
        <w:rPr>
          <w:rFonts w:asciiTheme="minorHAnsi" w:hAnsiTheme="minorHAnsi" w:cstheme="minorHAnsi"/>
          <w:sz w:val="24"/>
          <w:szCs w:val="24"/>
          <w:lang w:val="cs-CZ"/>
        </w:rPr>
        <w:t>služby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odb</w:t>
      </w:r>
      <w:r w:rsidR="00A55C31" w:rsidRPr="00E93CC3">
        <w:rPr>
          <w:rFonts w:asciiTheme="minorHAnsi" w:hAnsiTheme="minorHAnsi" w:cstheme="minorHAnsi"/>
          <w:sz w:val="24"/>
          <w:szCs w:val="24"/>
          <w:lang w:val="cs-CZ"/>
        </w:rPr>
        <w:t>orně, bezvadně,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ve </w:t>
      </w:r>
      <w:r w:rsidR="001C7887" w:rsidRPr="00E93CC3">
        <w:rPr>
          <w:rFonts w:asciiTheme="minorHAnsi" w:hAnsiTheme="minorHAnsi" w:cstheme="minorHAnsi"/>
          <w:sz w:val="24"/>
          <w:szCs w:val="24"/>
          <w:lang w:val="cs-CZ"/>
        </w:rPr>
        <w:t>sjednaném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rozsahu, čase a uznává, že podklady a informace, které mu byly Objednatelem předány, tvoří dostatečnou </w:t>
      </w:r>
      <w:r w:rsidR="002E3884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základnu potřebnou pro </w:t>
      </w:r>
      <w:r w:rsidR="00B23B7F" w:rsidRPr="00E93CC3">
        <w:rPr>
          <w:rFonts w:asciiTheme="minorHAnsi" w:hAnsiTheme="minorHAnsi" w:cstheme="minorHAnsi"/>
          <w:sz w:val="24"/>
          <w:szCs w:val="24"/>
          <w:lang w:val="cs-CZ"/>
        </w:rPr>
        <w:t>plnění sjednaných služeb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>.</w:t>
      </w:r>
      <w:r w:rsidR="00646A5C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</w:p>
    <w:p w:rsidR="00E93CC3" w:rsidRDefault="00646A5C" w:rsidP="00E93CC3">
      <w:pPr>
        <w:pStyle w:val="Odstavecseseznamem"/>
        <w:numPr>
          <w:ilvl w:val="0"/>
          <w:numId w:val="37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93CC3">
        <w:rPr>
          <w:rFonts w:asciiTheme="minorHAnsi" w:hAnsiTheme="minorHAnsi" w:cstheme="minorHAnsi"/>
          <w:sz w:val="24"/>
          <w:szCs w:val="24"/>
          <w:lang w:val="cs-CZ"/>
        </w:rPr>
        <w:t>P</w:t>
      </w:r>
      <w:r w:rsidR="00473211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ro naplnění 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závazku </w:t>
      </w:r>
      <w:r w:rsidR="00473211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v </w:t>
      </w:r>
      <w:r w:rsidR="00746A34" w:rsidRPr="00E93CC3">
        <w:rPr>
          <w:rFonts w:asciiTheme="minorHAnsi" w:hAnsiTheme="minorHAnsi" w:cstheme="minorHAnsi"/>
          <w:sz w:val="24"/>
          <w:szCs w:val="24"/>
          <w:lang w:val="cs-CZ"/>
        </w:rPr>
        <w:t>odst. 3 článku III.,</w:t>
      </w:r>
      <w:r w:rsidR="00473211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746A34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smlouvy 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bude </w:t>
      </w:r>
      <w:r w:rsidR="00473211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Dodavatel 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>provádět obměnu</w:t>
      </w:r>
      <w:r w:rsidR="004342EF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svých prac</w:t>
      </w:r>
      <w:r w:rsidR="00746A34" w:rsidRPr="00E93CC3">
        <w:rPr>
          <w:rFonts w:asciiTheme="minorHAnsi" w:hAnsiTheme="minorHAnsi" w:cstheme="minorHAnsi"/>
          <w:sz w:val="24"/>
          <w:szCs w:val="24"/>
          <w:lang w:val="cs-CZ"/>
        </w:rPr>
        <w:t>o</w:t>
      </w:r>
      <w:r w:rsidR="004342EF" w:rsidRPr="00E93CC3">
        <w:rPr>
          <w:rFonts w:asciiTheme="minorHAnsi" w:hAnsiTheme="minorHAnsi" w:cstheme="minorHAnsi"/>
          <w:sz w:val="24"/>
          <w:szCs w:val="24"/>
          <w:lang w:val="cs-CZ"/>
        </w:rPr>
        <w:t>vníků zajišťujících služby v místě plnění zcela v</w:t>
      </w:r>
      <w:r w:rsidR="001152E2" w:rsidRPr="00E93CC3">
        <w:rPr>
          <w:rFonts w:asciiTheme="minorHAnsi" w:hAnsiTheme="minorHAnsi" w:cstheme="minorHAnsi"/>
          <w:sz w:val="24"/>
          <w:szCs w:val="24"/>
          <w:lang w:val="cs-CZ"/>
        </w:rPr>
        <w:t>ý</w:t>
      </w:r>
      <w:r w:rsidR="004342EF" w:rsidRPr="00E93CC3">
        <w:rPr>
          <w:rFonts w:asciiTheme="minorHAnsi" w:hAnsiTheme="minorHAnsi" w:cstheme="minorHAnsi"/>
          <w:sz w:val="24"/>
          <w:szCs w:val="24"/>
          <w:lang w:val="cs-CZ"/>
        </w:rPr>
        <w:t>j</w:t>
      </w:r>
      <w:r w:rsidR="001152E2" w:rsidRPr="00E93CC3">
        <w:rPr>
          <w:rFonts w:asciiTheme="minorHAnsi" w:hAnsiTheme="minorHAnsi" w:cstheme="minorHAnsi"/>
          <w:sz w:val="24"/>
          <w:szCs w:val="24"/>
          <w:lang w:val="cs-CZ"/>
        </w:rPr>
        <w:t>i</w:t>
      </w:r>
      <w:r w:rsidR="004342EF" w:rsidRPr="00E93CC3">
        <w:rPr>
          <w:rFonts w:asciiTheme="minorHAnsi" w:hAnsiTheme="minorHAnsi" w:cstheme="minorHAnsi"/>
          <w:sz w:val="24"/>
          <w:szCs w:val="24"/>
          <w:lang w:val="cs-CZ"/>
        </w:rPr>
        <w:t>mečně, výhradně po předch</w:t>
      </w:r>
      <w:r w:rsidR="00746A34" w:rsidRPr="00E93CC3">
        <w:rPr>
          <w:rFonts w:asciiTheme="minorHAnsi" w:hAnsiTheme="minorHAnsi" w:cstheme="minorHAnsi"/>
          <w:sz w:val="24"/>
          <w:szCs w:val="24"/>
          <w:lang w:val="cs-CZ"/>
        </w:rPr>
        <w:t>o</w:t>
      </w:r>
      <w:r w:rsidR="004342EF" w:rsidRPr="00E93CC3">
        <w:rPr>
          <w:rFonts w:asciiTheme="minorHAnsi" w:hAnsiTheme="minorHAnsi" w:cstheme="minorHAnsi"/>
          <w:sz w:val="24"/>
          <w:szCs w:val="24"/>
          <w:lang w:val="cs-CZ"/>
        </w:rPr>
        <w:t>zí dohodě s objednatelem.</w:t>
      </w:r>
    </w:p>
    <w:p w:rsidR="00E93CC3" w:rsidRDefault="00416CC1" w:rsidP="00E93CC3">
      <w:pPr>
        <w:pStyle w:val="Odstavecseseznamem"/>
        <w:numPr>
          <w:ilvl w:val="0"/>
          <w:numId w:val="37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93CC3">
        <w:rPr>
          <w:rFonts w:asciiTheme="minorHAnsi" w:hAnsiTheme="minorHAnsi" w:cstheme="minorHAnsi"/>
          <w:sz w:val="24"/>
          <w:szCs w:val="24"/>
          <w:lang w:val="cs-CZ"/>
        </w:rPr>
        <w:t>Postoupení plnění</w:t>
      </w:r>
      <w:r w:rsidR="00FF1ED8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sjednaných služeb nebo jejich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části Dodavatelem třetí osobě je nepřípustné. Porušení tohoto ujednání je pro Objednatele důvodem pro odstoupení od smlouvy.</w:t>
      </w:r>
    </w:p>
    <w:p w:rsidR="00E93CC3" w:rsidRDefault="00416CC1" w:rsidP="00E93CC3">
      <w:pPr>
        <w:pStyle w:val="Odstavecseseznamem"/>
        <w:numPr>
          <w:ilvl w:val="0"/>
          <w:numId w:val="37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Nezpůsobilost Dodavatele k plnění </w:t>
      </w:r>
      <w:r w:rsidR="00FF1ED8" w:rsidRPr="00E93CC3">
        <w:rPr>
          <w:rFonts w:asciiTheme="minorHAnsi" w:hAnsiTheme="minorHAnsi" w:cstheme="minorHAnsi"/>
          <w:sz w:val="24"/>
          <w:szCs w:val="24"/>
          <w:lang w:val="cs-CZ"/>
        </w:rPr>
        <w:t>sjednaných služeb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FF1ED8" w:rsidRPr="00E93CC3">
        <w:rPr>
          <w:rFonts w:asciiTheme="minorHAnsi" w:hAnsiTheme="minorHAnsi" w:cstheme="minorHAnsi"/>
          <w:sz w:val="24"/>
          <w:szCs w:val="24"/>
          <w:lang w:val="cs-CZ"/>
        </w:rPr>
        <w:t>nebo jejich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části je </w:t>
      </w:r>
      <w:r w:rsidR="00FF1ED8" w:rsidRPr="00E93CC3">
        <w:rPr>
          <w:rFonts w:asciiTheme="minorHAnsi" w:hAnsiTheme="minorHAnsi" w:cstheme="minorHAnsi"/>
          <w:sz w:val="24"/>
          <w:szCs w:val="24"/>
          <w:lang w:val="cs-CZ"/>
        </w:rPr>
        <w:t>pro O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>bjednatele důvodem k odstoupení od smlouvy, neodkladná oznamovací povinnost v té</w:t>
      </w:r>
      <w:r w:rsidR="00FF1ED8" w:rsidRPr="00E93CC3">
        <w:rPr>
          <w:rFonts w:asciiTheme="minorHAnsi" w:hAnsiTheme="minorHAnsi" w:cstheme="minorHAnsi"/>
          <w:sz w:val="24"/>
          <w:szCs w:val="24"/>
          <w:lang w:val="cs-CZ"/>
        </w:rPr>
        <w:t>to věci je na straně Dodavatele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:rsidR="00E93CC3" w:rsidRDefault="00FF1ED8" w:rsidP="00E93CC3">
      <w:pPr>
        <w:pStyle w:val="Odstavecseseznamem"/>
        <w:numPr>
          <w:ilvl w:val="0"/>
          <w:numId w:val="37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93CC3">
        <w:rPr>
          <w:rFonts w:asciiTheme="minorHAnsi" w:hAnsiTheme="minorHAnsi" w:cstheme="minorHAnsi"/>
          <w:sz w:val="24"/>
          <w:szCs w:val="24"/>
          <w:lang w:val="cs-CZ"/>
        </w:rPr>
        <w:t>Služby</w:t>
      </w:r>
      <w:r w:rsidR="00416CC1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nad</w:t>
      </w:r>
      <w:r w:rsidR="00AC7668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smlouvou sjednaný rámec </w:t>
      </w:r>
      <w:r w:rsidR="00416CC1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se 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>Dodavatel</w:t>
      </w:r>
      <w:r w:rsidR="00416CC1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zavazuje provést výhradně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na základě předchozí dohody s O</w:t>
      </w:r>
      <w:r w:rsidR="00416CC1" w:rsidRPr="00E93CC3">
        <w:rPr>
          <w:rFonts w:asciiTheme="minorHAnsi" w:hAnsiTheme="minorHAnsi" w:cstheme="minorHAnsi"/>
          <w:sz w:val="24"/>
          <w:szCs w:val="24"/>
          <w:lang w:val="cs-CZ"/>
        </w:rPr>
        <w:t>bjedna</w:t>
      </w:r>
      <w:r w:rsidR="00AC7668" w:rsidRPr="00E93CC3">
        <w:rPr>
          <w:rFonts w:asciiTheme="minorHAnsi" w:hAnsiTheme="minorHAnsi" w:cstheme="minorHAnsi"/>
          <w:sz w:val="24"/>
          <w:szCs w:val="24"/>
          <w:lang w:val="cs-CZ"/>
        </w:rPr>
        <w:t>telem, ve sjednané lhůtě, sjednaném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rozsahu a za sjednanou odměnu</w:t>
      </w:r>
      <w:r w:rsidR="00416CC1" w:rsidRPr="00E93CC3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:rsidR="00E93CC3" w:rsidRDefault="00746A34" w:rsidP="00E93CC3">
      <w:pPr>
        <w:pStyle w:val="Odstavecseseznamem"/>
        <w:numPr>
          <w:ilvl w:val="0"/>
          <w:numId w:val="37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93CC3">
        <w:rPr>
          <w:rFonts w:asciiTheme="minorHAnsi" w:hAnsiTheme="minorHAnsi" w:cstheme="minorHAnsi"/>
          <w:sz w:val="24"/>
          <w:szCs w:val="24"/>
          <w:lang w:val="cs-CZ"/>
        </w:rPr>
        <w:t>Případný ú</w:t>
      </w:r>
      <w:r w:rsidR="00416CC1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raz </w:t>
      </w:r>
      <w:r w:rsidR="00FF1ED8" w:rsidRPr="00E93CC3">
        <w:rPr>
          <w:rFonts w:asciiTheme="minorHAnsi" w:hAnsiTheme="minorHAnsi" w:cstheme="minorHAnsi"/>
          <w:sz w:val="24"/>
          <w:szCs w:val="24"/>
          <w:lang w:val="cs-CZ"/>
        </w:rPr>
        <w:t>pracovníka</w:t>
      </w:r>
      <w:r w:rsidR="006D41F0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FF1ED8" w:rsidRPr="00E93CC3">
        <w:rPr>
          <w:rFonts w:asciiTheme="minorHAnsi" w:hAnsiTheme="minorHAnsi" w:cstheme="minorHAnsi"/>
          <w:sz w:val="24"/>
          <w:szCs w:val="24"/>
          <w:lang w:val="cs-CZ"/>
        </w:rPr>
        <w:t>Dodavatele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v místech plnění prověř</w:t>
      </w:r>
      <w:r w:rsidR="00416CC1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í společně </w:t>
      </w:r>
      <w:r w:rsidR="00FF1ED8" w:rsidRPr="00E93CC3">
        <w:rPr>
          <w:rFonts w:asciiTheme="minorHAnsi" w:hAnsiTheme="minorHAnsi" w:cstheme="minorHAnsi"/>
          <w:sz w:val="24"/>
          <w:szCs w:val="24"/>
          <w:lang w:val="cs-CZ"/>
        </w:rPr>
        <w:t>Dodavatel a</w:t>
      </w:r>
      <w:r w:rsidR="001152E2" w:rsidRPr="00E93CC3">
        <w:rPr>
          <w:rFonts w:asciiTheme="minorHAnsi" w:hAnsiTheme="minorHAnsi" w:cstheme="minorHAnsi"/>
          <w:sz w:val="24"/>
          <w:szCs w:val="24"/>
          <w:lang w:val="cs-CZ"/>
        </w:rPr>
        <w:t> </w:t>
      </w:r>
      <w:r w:rsidR="00FF1ED8" w:rsidRPr="00E93CC3">
        <w:rPr>
          <w:rFonts w:asciiTheme="minorHAnsi" w:hAnsiTheme="minorHAnsi" w:cstheme="minorHAnsi"/>
          <w:sz w:val="24"/>
          <w:szCs w:val="24"/>
          <w:lang w:val="cs-CZ"/>
        </w:rPr>
        <w:t>O</w:t>
      </w:r>
      <w:r w:rsidR="00416CC1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bjednatel prostřednictvím </w:t>
      </w:r>
      <w:r w:rsidR="000724F8" w:rsidRPr="00E93CC3">
        <w:rPr>
          <w:rFonts w:asciiTheme="minorHAnsi" w:hAnsiTheme="minorHAnsi" w:cstheme="minorHAnsi"/>
          <w:sz w:val="24"/>
          <w:szCs w:val="24"/>
          <w:lang w:val="cs-CZ"/>
        </w:rPr>
        <w:t>(</w:t>
      </w:r>
      <w:r w:rsidR="00416CC1" w:rsidRPr="00E93CC3">
        <w:rPr>
          <w:rFonts w:asciiTheme="minorHAnsi" w:hAnsiTheme="minorHAnsi" w:cstheme="minorHAnsi"/>
          <w:sz w:val="24"/>
          <w:szCs w:val="24"/>
          <w:lang w:val="cs-CZ"/>
        </w:rPr>
        <w:t>pro tuto činnost</w:t>
      </w:r>
      <w:r w:rsidR="000724F8" w:rsidRPr="00E93CC3">
        <w:rPr>
          <w:rFonts w:asciiTheme="minorHAnsi" w:hAnsiTheme="minorHAnsi" w:cstheme="minorHAnsi"/>
          <w:sz w:val="24"/>
          <w:szCs w:val="24"/>
          <w:lang w:val="cs-CZ"/>
        </w:rPr>
        <w:t>)</w:t>
      </w:r>
      <w:r w:rsidR="00416CC1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odborně způsobilých osob.</w:t>
      </w:r>
    </w:p>
    <w:p w:rsidR="000724F8" w:rsidRPr="00E93CC3" w:rsidRDefault="00416CC1" w:rsidP="00E93CC3">
      <w:pPr>
        <w:pStyle w:val="Odstavecseseznamem"/>
        <w:numPr>
          <w:ilvl w:val="0"/>
          <w:numId w:val="37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Všechny činnosti </w:t>
      </w:r>
      <w:r w:rsidR="00FF1ED8" w:rsidRPr="00E93CC3">
        <w:rPr>
          <w:rFonts w:asciiTheme="minorHAnsi" w:hAnsiTheme="minorHAnsi" w:cstheme="minorHAnsi"/>
          <w:sz w:val="24"/>
          <w:szCs w:val="24"/>
          <w:lang w:val="cs-CZ"/>
        </w:rPr>
        <w:t>Dodavatele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musí být prováděny v souladu s</w:t>
      </w:r>
      <w:r w:rsidR="000724F8" w:rsidRPr="00E93CC3">
        <w:rPr>
          <w:rFonts w:asciiTheme="minorHAnsi" w:hAnsiTheme="minorHAnsi" w:cstheme="minorHAnsi"/>
          <w:sz w:val="24"/>
          <w:szCs w:val="24"/>
          <w:lang w:val="cs-CZ"/>
        </w:rPr>
        <w:t>: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</w:p>
    <w:p w:rsidR="000724F8" w:rsidRPr="001152E2" w:rsidRDefault="00416CC1" w:rsidP="000724F8">
      <w:pPr>
        <w:pStyle w:val="Odstavecseseznamem"/>
        <w:numPr>
          <w:ilvl w:val="0"/>
          <w:numId w:val="34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1152E2">
        <w:rPr>
          <w:rFonts w:asciiTheme="minorHAnsi" w:hAnsiTheme="minorHAnsi" w:cstheme="minorHAnsi"/>
          <w:sz w:val="24"/>
          <w:szCs w:val="24"/>
          <w:lang w:val="cs-CZ"/>
        </w:rPr>
        <w:lastRenderedPageBreak/>
        <w:t>příslušnými právními před</w:t>
      </w:r>
      <w:r w:rsidR="000724F8" w:rsidRPr="001152E2">
        <w:rPr>
          <w:rFonts w:asciiTheme="minorHAnsi" w:hAnsiTheme="minorHAnsi" w:cstheme="minorHAnsi"/>
          <w:sz w:val="24"/>
          <w:szCs w:val="24"/>
          <w:lang w:val="cs-CZ"/>
        </w:rPr>
        <w:t>pisy platnými v České republice,</w:t>
      </w:r>
    </w:p>
    <w:p w:rsidR="00416CC1" w:rsidRPr="001152E2" w:rsidRDefault="00531805" w:rsidP="000724F8">
      <w:pPr>
        <w:pStyle w:val="Odstavecseseznamem"/>
        <w:numPr>
          <w:ilvl w:val="0"/>
          <w:numId w:val="34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vnitřními předpisy Objednatele, </w:t>
      </w:r>
      <w:r w:rsidR="000724F8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zejména provozním řádem pro budovu a </w:t>
      </w:r>
      <w:r w:rsidR="00646A5C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pro </w:t>
      </w:r>
      <w:r w:rsidR="000724F8" w:rsidRPr="001152E2">
        <w:rPr>
          <w:rFonts w:asciiTheme="minorHAnsi" w:hAnsiTheme="minorHAnsi" w:cstheme="minorHAnsi"/>
          <w:sz w:val="24"/>
          <w:szCs w:val="24"/>
          <w:lang w:val="cs-CZ"/>
        </w:rPr>
        <w:t>byt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:rsidR="00652600" w:rsidRPr="00E93CC3" w:rsidRDefault="00416CC1" w:rsidP="00810A5E">
      <w:pPr>
        <w:pStyle w:val="Odstavecseseznamem"/>
        <w:numPr>
          <w:ilvl w:val="0"/>
          <w:numId w:val="37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93CC3">
        <w:rPr>
          <w:rFonts w:asciiTheme="minorHAnsi" w:hAnsiTheme="minorHAnsi" w:cstheme="minorHAnsi"/>
          <w:sz w:val="24"/>
          <w:szCs w:val="24"/>
          <w:lang w:val="cs-CZ"/>
        </w:rPr>
        <w:t>Dostan</w:t>
      </w:r>
      <w:r w:rsidR="006D41F0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e-li se některé ustanovení 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>smlouvy zcela nebo zčásti do rozporu s platnou právní úpravou, není tím platnost smlouvy v jejích o</w:t>
      </w:r>
      <w:r w:rsidR="00746A34" w:rsidRPr="00E93CC3">
        <w:rPr>
          <w:rFonts w:asciiTheme="minorHAnsi" w:hAnsiTheme="minorHAnsi" w:cstheme="minorHAnsi"/>
          <w:sz w:val="24"/>
          <w:szCs w:val="24"/>
          <w:lang w:val="cs-CZ"/>
        </w:rPr>
        <w:t>statních ustanoveních dotčena. N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>eplatné ustanovení je považováno za vyp</w:t>
      </w:r>
      <w:r w:rsidR="00FF1ED8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uštěné. V tomto případě </w:t>
      </w:r>
      <w:r w:rsidR="006D41F0" w:rsidRPr="00E93CC3">
        <w:rPr>
          <w:rFonts w:asciiTheme="minorHAnsi" w:hAnsiTheme="minorHAnsi" w:cstheme="minorHAnsi"/>
          <w:sz w:val="24"/>
          <w:szCs w:val="24"/>
          <w:lang w:val="cs-CZ"/>
        </w:rPr>
        <w:t>s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>trany nahradí neplatné ustanovení platným, které je původně upravenému obsahem a účelem nejbližší.</w:t>
      </w:r>
    </w:p>
    <w:p w:rsidR="00746A34" w:rsidRPr="001152E2" w:rsidRDefault="00746A34" w:rsidP="00746A34">
      <w:pPr>
        <w:pStyle w:val="Odstavecseseznamem"/>
        <w:spacing w:before="120"/>
        <w:ind w:left="425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:rsidR="00DA2CDB" w:rsidRPr="001152E2" w:rsidRDefault="0095495A" w:rsidP="00746A34">
      <w:pPr>
        <w:pStyle w:val="Nadpis2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Čl.</w:t>
      </w:r>
      <w:r w:rsidR="00AC7668" w:rsidRPr="001152E2">
        <w:rPr>
          <w:rFonts w:asciiTheme="minorHAnsi" w:hAnsiTheme="minorHAnsi" w:cstheme="minorHAnsi"/>
          <w:sz w:val="24"/>
          <w:szCs w:val="24"/>
        </w:rPr>
        <w:t xml:space="preserve"> IV</w:t>
      </w:r>
      <w:r w:rsidR="00DA2CDB" w:rsidRPr="001152E2">
        <w:rPr>
          <w:rFonts w:asciiTheme="minorHAnsi" w:hAnsiTheme="minorHAnsi" w:cstheme="minorHAnsi"/>
          <w:sz w:val="24"/>
          <w:szCs w:val="24"/>
        </w:rPr>
        <w:t>.</w:t>
      </w:r>
    </w:p>
    <w:p w:rsidR="00DA2CDB" w:rsidRPr="001152E2" w:rsidRDefault="00DA2CDB" w:rsidP="00DA2CDB">
      <w:pPr>
        <w:pStyle w:val="Nadpis21"/>
        <w:keepNext/>
        <w:keepLines/>
        <w:shd w:val="clear" w:color="auto" w:fill="auto"/>
        <w:spacing w:before="0" w:after="12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Z</w:t>
      </w:r>
      <w:r w:rsidR="00077CDF" w:rsidRPr="001152E2">
        <w:rPr>
          <w:rFonts w:asciiTheme="minorHAnsi" w:hAnsiTheme="minorHAnsi" w:cstheme="minorHAnsi"/>
          <w:sz w:val="24"/>
          <w:szCs w:val="24"/>
        </w:rPr>
        <w:t xml:space="preserve">ávazky </w:t>
      </w:r>
      <w:r w:rsidRPr="001152E2">
        <w:rPr>
          <w:rFonts w:asciiTheme="minorHAnsi" w:hAnsiTheme="minorHAnsi" w:cstheme="minorHAnsi"/>
          <w:sz w:val="24"/>
          <w:szCs w:val="24"/>
        </w:rPr>
        <w:t>stran</w:t>
      </w:r>
    </w:p>
    <w:p w:rsidR="00285279" w:rsidRPr="001152E2" w:rsidRDefault="00077CDF" w:rsidP="00832183">
      <w:pPr>
        <w:pStyle w:val="Zkladntext"/>
        <w:numPr>
          <w:ilvl w:val="0"/>
          <w:numId w:val="3"/>
        </w:numPr>
        <w:shd w:val="clear" w:color="auto" w:fill="auto"/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Dodavatel 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je povinen vést průkaznou </w:t>
      </w:r>
      <w:r w:rsidR="00A06EFB" w:rsidRPr="001152E2">
        <w:rPr>
          <w:rFonts w:asciiTheme="minorHAnsi" w:hAnsiTheme="minorHAnsi" w:cstheme="minorHAnsi"/>
          <w:sz w:val="24"/>
          <w:szCs w:val="24"/>
        </w:rPr>
        <w:t xml:space="preserve">písemnou 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evidenci poskytnutých služeb a jejich rozsahu jako podklad pro </w:t>
      </w:r>
      <w:r w:rsidR="005436C0" w:rsidRPr="001152E2">
        <w:rPr>
          <w:rFonts w:asciiTheme="minorHAnsi" w:hAnsiTheme="minorHAnsi" w:cstheme="minorHAnsi"/>
          <w:sz w:val="24"/>
          <w:szCs w:val="24"/>
        </w:rPr>
        <w:t>fakturaci</w:t>
      </w:r>
      <w:r w:rsidR="00670BC5" w:rsidRPr="001152E2">
        <w:rPr>
          <w:rFonts w:asciiTheme="minorHAnsi" w:hAnsiTheme="minorHAnsi" w:cstheme="minorHAnsi"/>
          <w:sz w:val="24"/>
          <w:szCs w:val="24"/>
        </w:rPr>
        <w:t xml:space="preserve"> (evidence tvoří přílohu měsíčních faktur)</w:t>
      </w:r>
      <w:r w:rsidR="00150B6F" w:rsidRPr="001152E2">
        <w:rPr>
          <w:rFonts w:asciiTheme="minorHAnsi" w:hAnsiTheme="minorHAnsi" w:cstheme="minorHAnsi"/>
          <w:sz w:val="24"/>
          <w:szCs w:val="24"/>
        </w:rPr>
        <w:t>.</w:t>
      </w:r>
    </w:p>
    <w:p w:rsidR="00150B6F" w:rsidRPr="001152E2" w:rsidRDefault="00150B6F" w:rsidP="00832183">
      <w:pPr>
        <w:pStyle w:val="Zkladntext"/>
        <w:numPr>
          <w:ilvl w:val="0"/>
          <w:numId w:val="3"/>
        </w:numPr>
        <w:shd w:val="clear" w:color="auto" w:fill="auto"/>
        <w:tabs>
          <w:tab w:val="left" w:pos="472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Objednatel se</w:t>
      </w:r>
      <w:r w:rsidR="006D41F0" w:rsidRPr="001152E2">
        <w:rPr>
          <w:rFonts w:asciiTheme="minorHAnsi" w:hAnsiTheme="minorHAnsi" w:cstheme="minorHAnsi"/>
          <w:sz w:val="24"/>
          <w:szCs w:val="24"/>
        </w:rPr>
        <w:t xml:space="preserve"> zavazuje zaplatit Dodavateli </w:t>
      </w:r>
      <w:r w:rsidR="00746A34" w:rsidRPr="001152E2">
        <w:rPr>
          <w:rFonts w:asciiTheme="minorHAnsi" w:hAnsiTheme="minorHAnsi" w:cstheme="minorHAnsi"/>
          <w:sz w:val="24"/>
          <w:szCs w:val="24"/>
        </w:rPr>
        <w:t xml:space="preserve">měsíční </w:t>
      </w:r>
      <w:r w:rsidR="00670BC5" w:rsidRPr="001152E2">
        <w:rPr>
          <w:rFonts w:asciiTheme="minorHAnsi" w:hAnsiTheme="minorHAnsi" w:cstheme="minorHAnsi"/>
          <w:sz w:val="24"/>
          <w:szCs w:val="24"/>
        </w:rPr>
        <w:t>o</w:t>
      </w:r>
      <w:r w:rsidR="005436C0" w:rsidRPr="001152E2">
        <w:rPr>
          <w:rFonts w:asciiTheme="minorHAnsi" w:hAnsiTheme="minorHAnsi" w:cstheme="minorHAnsi"/>
          <w:sz w:val="24"/>
          <w:szCs w:val="24"/>
        </w:rPr>
        <w:t>dměnu sjednanou článkem</w:t>
      </w:r>
      <w:r w:rsidR="004342EF" w:rsidRPr="001152E2">
        <w:rPr>
          <w:rFonts w:asciiTheme="minorHAnsi" w:hAnsiTheme="minorHAnsi" w:cstheme="minorHAnsi"/>
          <w:sz w:val="24"/>
          <w:szCs w:val="24"/>
        </w:rPr>
        <w:t xml:space="preserve"> </w:t>
      </w:r>
      <w:r w:rsidR="006D41F0" w:rsidRPr="001152E2">
        <w:rPr>
          <w:rFonts w:asciiTheme="minorHAnsi" w:hAnsiTheme="minorHAnsi" w:cstheme="minorHAnsi"/>
          <w:sz w:val="24"/>
          <w:szCs w:val="24"/>
        </w:rPr>
        <w:t>V</w:t>
      </w:r>
      <w:r w:rsidR="00670BC5" w:rsidRPr="001152E2">
        <w:rPr>
          <w:rFonts w:asciiTheme="minorHAnsi" w:hAnsiTheme="minorHAnsi" w:cstheme="minorHAnsi"/>
          <w:sz w:val="24"/>
          <w:szCs w:val="24"/>
        </w:rPr>
        <w:t>.</w:t>
      </w:r>
      <w:r w:rsidR="001152E2" w:rsidRPr="001152E2">
        <w:rPr>
          <w:rFonts w:asciiTheme="minorHAnsi" w:hAnsiTheme="minorHAnsi" w:cstheme="minorHAnsi"/>
          <w:sz w:val="24"/>
          <w:szCs w:val="24"/>
        </w:rPr>
        <w:t> </w:t>
      </w:r>
      <w:r w:rsidRPr="001152E2">
        <w:rPr>
          <w:rFonts w:asciiTheme="minorHAnsi" w:hAnsiTheme="minorHAnsi" w:cstheme="minorHAnsi"/>
          <w:sz w:val="24"/>
          <w:szCs w:val="24"/>
        </w:rPr>
        <w:t>smlouv</w:t>
      </w:r>
      <w:r w:rsidR="00670BC5" w:rsidRPr="001152E2">
        <w:rPr>
          <w:rFonts w:asciiTheme="minorHAnsi" w:hAnsiTheme="minorHAnsi" w:cstheme="minorHAnsi"/>
          <w:sz w:val="24"/>
          <w:szCs w:val="24"/>
        </w:rPr>
        <w:t>y.</w:t>
      </w:r>
    </w:p>
    <w:p w:rsidR="00150B6F" w:rsidRPr="001152E2" w:rsidRDefault="00B52122" w:rsidP="00832183">
      <w:pPr>
        <w:pStyle w:val="Zkladntext"/>
        <w:numPr>
          <w:ilvl w:val="0"/>
          <w:numId w:val="3"/>
        </w:numPr>
        <w:shd w:val="clear" w:color="auto" w:fill="auto"/>
        <w:tabs>
          <w:tab w:val="left" w:pos="467"/>
        </w:tabs>
        <w:spacing w:after="12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S</w:t>
      </w:r>
      <w:r w:rsidR="005436C0" w:rsidRPr="001152E2">
        <w:rPr>
          <w:rFonts w:asciiTheme="minorHAnsi" w:hAnsiTheme="minorHAnsi" w:cstheme="minorHAnsi"/>
          <w:sz w:val="24"/>
          <w:szCs w:val="24"/>
        </w:rPr>
        <w:t xml:space="preserve">trany se </w:t>
      </w:r>
      <w:r w:rsidRPr="001152E2">
        <w:rPr>
          <w:rFonts w:asciiTheme="minorHAnsi" w:hAnsiTheme="minorHAnsi" w:cstheme="minorHAnsi"/>
          <w:sz w:val="24"/>
          <w:szCs w:val="24"/>
        </w:rPr>
        <w:t xml:space="preserve">při plnění </w:t>
      </w:r>
      <w:r w:rsidR="005436C0" w:rsidRPr="001152E2">
        <w:rPr>
          <w:rFonts w:asciiTheme="minorHAnsi" w:hAnsiTheme="minorHAnsi" w:cstheme="minorHAnsi"/>
          <w:sz w:val="24"/>
          <w:szCs w:val="24"/>
        </w:rPr>
        <w:t xml:space="preserve">předmětu </w:t>
      </w:r>
      <w:r w:rsidR="00150B6F" w:rsidRPr="001152E2">
        <w:rPr>
          <w:rFonts w:asciiTheme="minorHAnsi" w:hAnsiTheme="minorHAnsi" w:cstheme="minorHAnsi"/>
          <w:sz w:val="24"/>
          <w:szCs w:val="24"/>
        </w:rPr>
        <w:t>smlouvy</w:t>
      </w:r>
      <w:r w:rsidR="005436C0" w:rsidRPr="001152E2">
        <w:rPr>
          <w:rFonts w:asciiTheme="minorHAnsi" w:hAnsiTheme="minorHAnsi" w:cstheme="minorHAnsi"/>
          <w:sz w:val="24"/>
          <w:szCs w:val="24"/>
        </w:rPr>
        <w:t xml:space="preserve"> zavazují poskytovat si vzájemně </w:t>
      </w:r>
      <w:r w:rsidR="00150B6F" w:rsidRPr="001152E2">
        <w:rPr>
          <w:rFonts w:asciiTheme="minorHAnsi" w:hAnsiTheme="minorHAnsi" w:cstheme="minorHAnsi"/>
          <w:sz w:val="24"/>
          <w:szCs w:val="24"/>
        </w:rPr>
        <w:t>potřebnou součinnost.</w:t>
      </w:r>
    </w:p>
    <w:p w:rsidR="000B336C" w:rsidRPr="001152E2" w:rsidRDefault="000B336C" w:rsidP="003F4E0A">
      <w:pPr>
        <w:pStyle w:val="Style10"/>
        <w:widowControl/>
        <w:numPr>
          <w:ilvl w:val="0"/>
          <w:numId w:val="3"/>
        </w:numPr>
        <w:spacing w:before="120" w:line="240" w:lineRule="auto"/>
        <w:jc w:val="both"/>
        <w:rPr>
          <w:rStyle w:val="FontStyle20"/>
          <w:rFonts w:asciiTheme="minorHAnsi" w:hAnsiTheme="minorHAnsi" w:cstheme="minorHAnsi"/>
          <w:sz w:val="24"/>
          <w:szCs w:val="24"/>
        </w:rPr>
      </w:pP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>Dodavatel je povinen:</w:t>
      </w:r>
    </w:p>
    <w:p w:rsidR="00A1140D" w:rsidRPr="001152E2" w:rsidRDefault="000B336C" w:rsidP="00A1140D">
      <w:pPr>
        <w:pStyle w:val="Style10"/>
        <w:widowControl/>
        <w:numPr>
          <w:ilvl w:val="0"/>
          <w:numId w:val="21"/>
        </w:numPr>
        <w:spacing w:line="240" w:lineRule="auto"/>
        <w:ind w:left="714" w:hanging="357"/>
        <w:jc w:val="both"/>
        <w:rPr>
          <w:rStyle w:val="FontStyle20"/>
          <w:rFonts w:asciiTheme="minorHAnsi" w:hAnsiTheme="minorHAnsi" w:cstheme="minorHAnsi"/>
          <w:sz w:val="24"/>
          <w:szCs w:val="24"/>
        </w:rPr>
      </w:pP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>neodkladně nahlá</w:t>
      </w:r>
      <w:r w:rsidR="00A1140D" w:rsidRPr="001152E2">
        <w:rPr>
          <w:rStyle w:val="FontStyle20"/>
          <w:rFonts w:asciiTheme="minorHAnsi" w:hAnsiTheme="minorHAnsi" w:cstheme="minorHAnsi"/>
          <w:sz w:val="24"/>
          <w:szCs w:val="24"/>
        </w:rPr>
        <w:t>s</w:t>
      </w:r>
      <w:r w:rsidR="0095495A"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it </w:t>
      </w:r>
      <w:r w:rsidR="00631833"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kontaktní osobě Objednatele a do </w:t>
      </w: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>provozní knihy</w:t>
      </w:r>
      <w:r w:rsidR="00631833"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 zapsat</w:t>
      </w: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 vznik </w:t>
      </w:r>
      <w:r w:rsidR="00631833" w:rsidRPr="001152E2">
        <w:rPr>
          <w:rStyle w:val="FontStyle20"/>
          <w:rFonts w:asciiTheme="minorHAnsi" w:hAnsiTheme="minorHAnsi" w:cstheme="minorHAnsi"/>
          <w:sz w:val="24"/>
          <w:szCs w:val="24"/>
        </w:rPr>
        <w:t>mimořádné události (</w:t>
      </w:r>
      <w:r w:rsidR="00A1140D" w:rsidRPr="001152E2">
        <w:rPr>
          <w:rFonts w:asciiTheme="minorHAnsi" w:hAnsiTheme="minorHAnsi" w:cstheme="minorHAnsi"/>
          <w:shd w:val="clear" w:color="auto" w:fill="FFFFFF"/>
        </w:rPr>
        <w:t>za mimořádn</w:t>
      </w:r>
      <w:r w:rsidR="00930BDE" w:rsidRPr="001152E2">
        <w:rPr>
          <w:rFonts w:asciiTheme="minorHAnsi" w:hAnsiTheme="minorHAnsi" w:cstheme="minorHAnsi"/>
          <w:shd w:val="clear" w:color="auto" w:fill="FFFFFF"/>
        </w:rPr>
        <w:t>ou událost je považována každá</w:t>
      </w:r>
      <w:r w:rsidR="00A1140D" w:rsidRPr="001152E2">
        <w:rPr>
          <w:rFonts w:asciiTheme="minorHAnsi" w:hAnsiTheme="minorHAnsi" w:cstheme="minorHAnsi"/>
          <w:shd w:val="clear" w:color="auto" w:fill="FFFFFF"/>
        </w:rPr>
        <w:t> </w:t>
      </w:r>
      <w:hyperlink r:id="rId7" w:tooltip="Událost" w:history="1">
        <w:r w:rsidR="00A1140D" w:rsidRPr="001152E2">
          <w:rPr>
            <w:rStyle w:val="Hypertextovodkaz"/>
            <w:rFonts w:asciiTheme="minorHAnsi" w:hAnsiTheme="minorHAnsi" w:cstheme="minorHAnsi"/>
            <w:color w:val="auto"/>
            <w:u w:val="none"/>
            <w:shd w:val="clear" w:color="auto" w:fill="FFFFFF"/>
          </w:rPr>
          <w:t>událost</w:t>
        </w:r>
      </w:hyperlink>
      <w:r w:rsidR="00A1140D" w:rsidRPr="001152E2">
        <w:rPr>
          <w:rFonts w:asciiTheme="minorHAnsi" w:hAnsiTheme="minorHAnsi" w:cstheme="minorHAnsi"/>
          <w:shd w:val="clear" w:color="auto" w:fill="FFFFFF"/>
        </w:rPr>
        <w:t>, která způsobila</w:t>
      </w:r>
      <w:r w:rsidR="00930BDE" w:rsidRPr="001152E2">
        <w:rPr>
          <w:rFonts w:asciiTheme="minorHAnsi" w:hAnsiTheme="minorHAnsi" w:cstheme="minorHAnsi"/>
          <w:shd w:val="clear" w:color="auto" w:fill="FFFFFF"/>
        </w:rPr>
        <w:t xml:space="preserve"> narušení</w:t>
      </w:r>
      <w:r w:rsidR="00A1140D" w:rsidRPr="001152E2">
        <w:rPr>
          <w:rFonts w:asciiTheme="minorHAnsi" w:hAnsiTheme="minorHAnsi" w:cstheme="minorHAnsi"/>
          <w:shd w:val="clear" w:color="auto" w:fill="FFFFFF"/>
        </w:rPr>
        <w:t xml:space="preserve"> </w:t>
      </w:r>
      <w:hyperlink r:id="rId8" w:tooltip="Stabilita systému (stránka neexistuje)" w:history="1">
        <w:r w:rsidR="00A1140D" w:rsidRPr="001152E2">
          <w:rPr>
            <w:rStyle w:val="Hypertextovodkaz"/>
            <w:rFonts w:asciiTheme="minorHAnsi" w:hAnsiTheme="minorHAnsi" w:cstheme="minorHAnsi"/>
            <w:color w:val="auto"/>
            <w:u w:val="none"/>
            <w:shd w:val="clear" w:color="auto" w:fill="FFFFFF"/>
          </w:rPr>
          <w:t>stability systému</w:t>
        </w:r>
      </w:hyperlink>
      <w:r w:rsidR="00A1140D" w:rsidRPr="001152E2">
        <w:rPr>
          <w:rFonts w:asciiTheme="minorHAnsi" w:hAnsiTheme="minorHAnsi" w:cstheme="minorHAnsi"/>
          <w:shd w:val="clear" w:color="auto" w:fill="FFFFFF"/>
        </w:rPr>
        <w:t> </w:t>
      </w:r>
      <w:r w:rsidR="006D41F0" w:rsidRPr="001152E2">
        <w:rPr>
          <w:rFonts w:asciiTheme="minorHAnsi" w:hAnsiTheme="minorHAnsi" w:cstheme="minorHAnsi"/>
          <w:shd w:val="clear" w:color="auto" w:fill="FFFFFF"/>
        </w:rPr>
        <w:t xml:space="preserve">provozu </w:t>
      </w:r>
      <w:r w:rsidR="00A1140D" w:rsidRPr="001152E2">
        <w:rPr>
          <w:rFonts w:asciiTheme="minorHAnsi" w:hAnsiTheme="minorHAnsi" w:cstheme="minorHAnsi"/>
          <w:shd w:val="clear" w:color="auto" w:fill="FFFFFF"/>
        </w:rPr>
        <w:t>s možným ohrožením j</w:t>
      </w:r>
      <w:r w:rsidR="006D41F0" w:rsidRPr="001152E2">
        <w:rPr>
          <w:rFonts w:asciiTheme="minorHAnsi" w:hAnsiTheme="minorHAnsi" w:cstheme="minorHAnsi"/>
          <w:shd w:val="clear" w:color="auto" w:fill="FFFFFF"/>
        </w:rPr>
        <w:t>eho bezpečnosti nebo existence</w:t>
      </w:r>
      <w:r w:rsidR="00631833" w:rsidRPr="001152E2">
        <w:rPr>
          <w:rFonts w:asciiTheme="minorHAnsi" w:hAnsiTheme="minorHAnsi" w:cstheme="minorHAnsi"/>
          <w:shd w:val="clear" w:color="auto" w:fill="FFFFFF"/>
        </w:rPr>
        <w:t>)</w:t>
      </w:r>
      <w:r w:rsidR="006D41F0" w:rsidRPr="001152E2">
        <w:rPr>
          <w:rFonts w:asciiTheme="minorHAnsi" w:hAnsiTheme="minorHAnsi" w:cstheme="minorHAnsi"/>
          <w:shd w:val="clear" w:color="auto" w:fill="FFFFFF"/>
        </w:rPr>
        <w:t>,</w:t>
      </w:r>
    </w:p>
    <w:p w:rsidR="003F4E0A" w:rsidRPr="001152E2" w:rsidRDefault="000B336C" w:rsidP="003F4E0A">
      <w:pPr>
        <w:pStyle w:val="Style10"/>
        <w:widowControl/>
        <w:numPr>
          <w:ilvl w:val="0"/>
          <w:numId w:val="21"/>
        </w:numPr>
        <w:spacing w:line="240" w:lineRule="auto"/>
        <w:ind w:left="714" w:hanging="357"/>
        <w:jc w:val="both"/>
        <w:rPr>
          <w:rStyle w:val="FontStyle20"/>
          <w:rFonts w:asciiTheme="minorHAnsi" w:hAnsiTheme="minorHAnsi" w:cstheme="minorHAnsi"/>
          <w:sz w:val="24"/>
          <w:szCs w:val="24"/>
        </w:rPr>
      </w:pP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upozornit </w:t>
      </w:r>
      <w:r w:rsidR="00631833"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kontaktní osobu </w:t>
      </w: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Objednatele na zjištěné závady v místě plnění, které by mohly </w:t>
      </w:r>
      <w:r w:rsidR="00A1140D" w:rsidRPr="001152E2">
        <w:rPr>
          <w:rStyle w:val="FontStyle20"/>
          <w:rFonts w:asciiTheme="minorHAnsi" w:hAnsiTheme="minorHAnsi" w:cstheme="minorHAnsi"/>
          <w:sz w:val="24"/>
          <w:szCs w:val="24"/>
        </w:rPr>
        <w:t>vést ke vzniku mimořádné události</w:t>
      </w: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. </w:t>
      </w:r>
    </w:p>
    <w:p w:rsidR="00631833" w:rsidRPr="001152E2" w:rsidRDefault="003F4E0A" w:rsidP="00631833">
      <w:pPr>
        <w:pStyle w:val="Style10"/>
        <w:widowControl/>
        <w:numPr>
          <w:ilvl w:val="0"/>
          <w:numId w:val="3"/>
        </w:numPr>
        <w:spacing w:before="120" w:after="12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>Pracovníkům Dodavatele je v místě plnění zakázáno používat zařízení Objednatele (výpočetní techniku, telekomunikační prostředky apod.), až na výjimky výhradně určené pro řádné plnění předmětu smlouvy (vybavení recepce, ústředna EZ</w:t>
      </w:r>
      <w:r w:rsidR="00D11109">
        <w:rPr>
          <w:rStyle w:val="FontStyle20"/>
          <w:rFonts w:asciiTheme="minorHAnsi" w:hAnsiTheme="minorHAnsi" w:cstheme="minorHAnsi"/>
          <w:sz w:val="24"/>
          <w:szCs w:val="24"/>
        </w:rPr>
        <w:t>S</w:t>
      </w: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 a EPS).</w:t>
      </w:r>
    </w:p>
    <w:p w:rsidR="00150B6F" w:rsidRPr="001152E2" w:rsidRDefault="00631833" w:rsidP="00631833">
      <w:pPr>
        <w:pStyle w:val="Zkladntext"/>
        <w:numPr>
          <w:ilvl w:val="0"/>
          <w:numId w:val="3"/>
        </w:numPr>
        <w:shd w:val="clear" w:color="auto" w:fill="auto"/>
        <w:tabs>
          <w:tab w:val="left" w:pos="462"/>
        </w:tabs>
        <w:spacing w:before="120" w:after="12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Kontaktní osobou 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Objednatele je </w:t>
      </w:r>
      <w:proofErr w:type="spellStart"/>
      <w:r w:rsidR="00F35AFF">
        <w:rPr>
          <w:rFonts w:asciiTheme="minorHAnsi" w:hAnsiTheme="minorHAnsi" w:cstheme="minorHAnsi"/>
          <w:sz w:val="24"/>
          <w:szCs w:val="24"/>
        </w:rPr>
        <w:t>xxxxxxxxxxxxxx</w:t>
      </w:r>
      <w:proofErr w:type="spellEnd"/>
      <w:r w:rsidR="00B52122" w:rsidRPr="001152E2">
        <w:rPr>
          <w:rFonts w:asciiTheme="minorHAnsi" w:hAnsiTheme="minorHAnsi" w:cstheme="minorHAnsi"/>
          <w:sz w:val="24"/>
          <w:szCs w:val="24"/>
        </w:rPr>
        <w:t xml:space="preserve">, </w:t>
      </w:r>
      <w:r w:rsidRPr="001152E2">
        <w:rPr>
          <w:rFonts w:asciiTheme="minorHAnsi" w:hAnsiTheme="minorHAnsi" w:cstheme="minorHAnsi"/>
          <w:sz w:val="24"/>
          <w:szCs w:val="24"/>
          <w:shd w:val="clear" w:color="auto" w:fill="FFFFFF"/>
        </w:rPr>
        <w:t>vedoucí oddělení ekonomiky a</w:t>
      </w:r>
      <w:r w:rsidR="001152E2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1152E2">
        <w:rPr>
          <w:rFonts w:asciiTheme="minorHAnsi" w:hAnsiTheme="minorHAnsi" w:cstheme="minorHAnsi"/>
          <w:sz w:val="24"/>
          <w:szCs w:val="24"/>
          <w:shd w:val="clear" w:color="auto" w:fill="FFFFFF"/>
        </w:rPr>
        <w:t>provozu</w:t>
      </w:r>
      <w:r w:rsidR="00B52122" w:rsidRPr="001152E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(mobil: </w:t>
      </w:r>
      <w:proofErr w:type="spellStart"/>
      <w:r w:rsidR="00F35AFF">
        <w:rPr>
          <w:rFonts w:asciiTheme="minorHAnsi" w:hAnsiTheme="minorHAnsi" w:cstheme="minorHAnsi"/>
          <w:sz w:val="24"/>
          <w:szCs w:val="24"/>
          <w:shd w:val="clear" w:color="auto" w:fill="FFFFFF"/>
        </w:rPr>
        <w:t>xxxxxxxxxxx</w:t>
      </w:r>
      <w:proofErr w:type="spellEnd"/>
      <w:r w:rsidRPr="001152E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e-mail: </w:t>
      </w:r>
      <w:proofErr w:type="spellStart"/>
      <w:r w:rsidR="00F35AFF">
        <w:rPr>
          <w:rFonts w:asciiTheme="minorHAnsi" w:hAnsiTheme="minorHAnsi" w:cstheme="minorHAnsi"/>
          <w:sz w:val="24"/>
          <w:szCs w:val="24"/>
          <w:shd w:val="clear" w:color="auto" w:fill="FFFFFF"/>
        </w:rPr>
        <w:t>xxxxxxxxxxxxxxxx</w:t>
      </w:r>
      <w:proofErr w:type="spellEnd"/>
      <w:r w:rsidRPr="001152E2">
        <w:rPr>
          <w:rFonts w:asciiTheme="minorHAnsi" w:hAnsiTheme="minorHAnsi" w:cstheme="minorHAnsi"/>
          <w:sz w:val="24"/>
          <w:szCs w:val="24"/>
          <w:shd w:val="clear" w:color="auto" w:fill="FFFFFF"/>
        </w:rPr>
        <w:t>).</w:t>
      </w:r>
    </w:p>
    <w:p w:rsidR="00743FF0" w:rsidRPr="001152E2" w:rsidRDefault="00743FF0" w:rsidP="00743FF0">
      <w:pPr>
        <w:pStyle w:val="Zkladntext"/>
        <w:numPr>
          <w:ilvl w:val="0"/>
          <w:numId w:val="3"/>
        </w:numPr>
        <w:shd w:val="clear" w:color="auto" w:fill="auto"/>
        <w:tabs>
          <w:tab w:val="left" w:pos="462"/>
        </w:tabs>
        <w:spacing w:after="120" w:line="240" w:lineRule="auto"/>
        <w:ind w:left="357" w:hanging="357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Kontaktní osobou za Dodavatele je </w:t>
      </w:r>
      <w:proofErr w:type="spellStart"/>
      <w:r w:rsidR="00F35AFF">
        <w:rPr>
          <w:rFonts w:asciiTheme="minorHAnsi" w:hAnsiTheme="minorHAnsi" w:cstheme="minorHAnsi"/>
          <w:sz w:val="24"/>
          <w:szCs w:val="24"/>
        </w:rPr>
        <w:t>xxxxxxxxxxxx</w:t>
      </w:r>
      <w:proofErr w:type="spellEnd"/>
      <w:r>
        <w:rPr>
          <w:rFonts w:asciiTheme="minorHAnsi" w:hAnsiTheme="minorHAnsi" w:cstheme="minorHAnsi"/>
          <w:sz w:val="24"/>
          <w:szCs w:val="24"/>
        </w:rPr>
        <w:t>, vedoucí pracovník</w:t>
      </w:r>
      <w:r w:rsidRPr="001152E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1152E2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(mobil: </w:t>
      </w:r>
      <w:proofErr w:type="spellStart"/>
      <w:r w:rsidR="00F35AFF">
        <w:rPr>
          <w:rFonts w:asciiTheme="minorHAnsi" w:hAnsiTheme="minorHAnsi" w:cstheme="minorHAnsi"/>
          <w:sz w:val="24"/>
          <w:szCs w:val="24"/>
          <w:shd w:val="clear" w:color="auto" w:fill="FFFFFF"/>
        </w:rPr>
        <w:t>xxxxxxxxxxxxxxx</w:t>
      </w:r>
      <w:proofErr w:type="spellEnd"/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r w:rsidRPr="001152E2">
        <w:rPr>
          <w:rFonts w:asciiTheme="minorHAnsi" w:hAnsiTheme="minorHAnsi" w:cstheme="minorHAnsi"/>
          <w:sz w:val="24"/>
          <w:szCs w:val="24"/>
          <w:shd w:val="clear" w:color="auto" w:fill="FFFFFF"/>
        </w:rPr>
        <w:t>e-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m</w:t>
      </w:r>
      <w:r w:rsidRPr="001152E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ail: </w:t>
      </w:r>
      <w:proofErr w:type="spellStart"/>
      <w:r w:rsidR="00F35AFF">
        <w:rPr>
          <w:rFonts w:asciiTheme="minorHAnsi" w:hAnsiTheme="minorHAnsi" w:cstheme="minorHAnsi"/>
          <w:sz w:val="24"/>
          <w:szCs w:val="24"/>
          <w:shd w:val="clear" w:color="auto" w:fill="FFFFFF"/>
        </w:rPr>
        <w:t>xxxxxxxxxxxxx</w:t>
      </w:r>
      <w:proofErr w:type="spellEnd"/>
    </w:p>
    <w:p w:rsidR="00150B6F" w:rsidRPr="001152E2" w:rsidRDefault="00150B6F" w:rsidP="00150B6F">
      <w:pPr>
        <w:pStyle w:val="Zkladntext"/>
        <w:shd w:val="clear" w:color="auto" w:fill="auto"/>
        <w:spacing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150B6F" w:rsidRPr="001152E2" w:rsidRDefault="00FF1ED8" w:rsidP="00714DF0">
      <w:pPr>
        <w:pStyle w:val="Nadpis2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Čl. </w:t>
      </w:r>
      <w:r w:rsidR="0095495A" w:rsidRPr="001152E2">
        <w:rPr>
          <w:rFonts w:asciiTheme="minorHAnsi" w:hAnsiTheme="minorHAnsi" w:cstheme="minorHAnsi"/>
          <w:sz w:val="24"/>
          <w:szCs w:val="24"/>
        </w:rPr>
        <w:t>V</w:t>
      </w:r>
      <w:r w:rsidR="00150B6F" w:rsidRPr="001152E2">
        <w:rPr>
          <w:rFonts w:asciiTheme="minorHAnsi" w:hAnsiTheme="minorHAnsi" w:cstheme="minorHAnsi"/>
          <w:sz w:val="24"/>
          <w:szCs w:val="24"/>
        </w:rPr>
        <w:t>.</w:t>
      </w:r>
    </w:p>
    <w:p w:rsidR="00150B6F" w:rsidRPr="001152E2" w:rsidRDefault="00150B6F" w:rsidP="00714DF0">
      <w:pPr>
        <w:pStyle w:val="Nadpis21"/>
        <w:keepNext/>
        <w:keepLines/>
        <w:shd w:val="clear" w:color="auto" w:fill="auto"/>
        <w:spacing w:before="0" w:after="12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Cena služby</w:t>
      </w:r>
    </w:p>
    <w:p w:rsidR="00670BC5" w:rsidRPr="001152E2" w:rsidRDefault="00714DF0" w:rsidP="00832183">
      <w:pPr>
        <w:pStyle w:val="Zkladntext"/>
        <w:numPr>
          <w:ilvl w:val="1"/>
          <w:numId w:val="5"/>
        </w:numPr>
        <w:shd w:val="clear" w:color="auto" w:fill="auto"/>
        <w:tabs>
          <w:tab w:val="left" w:pos="467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S</w:t>
      </w:r>
      <w:r w:rsidR="00150B6F" w:rsidRPr="001152E2">
        <w:rPr>
          <w:rFonts w:asciiTheme="minorHAnsi" w:hAnsiTheme="minorHAnsi" w:cstheme="minorHAnsi"/>
          <w:sz w:val="24"/>
          <w:szCs w:val="24"/>
        </w:rPr>
        <w:t>trany se dohodly, že</w:t>
      </w:r>
      <w:r w:rsidR="00930BDE" w:rsidRPr="001152E2">
        <w:rPr>
          <w:rFonts w:asciiTheme="minorHAnsi" w:hAnsiTheme="minorHAnsi" w:cstheme="minorHAnsi"/>
          <w:sz w:val="24"/>
          <w:szCs w:val="24"/>
        </w:rPr>
        <w:t xml:space="preserve"> Dodavateli </w:t>
      </w:r>
      <w:r w:rsidR="00670BC5" w:rsidRPr="001152E2">
        <w:rPr>
          <w:rFonts w:asciiTheme="minorHAnsi" w:hAnsiTheme="minorHAnsi" w:cstheme="minorHAnsi"/>
          <w:sz w:val="24"/>
          <w:szCs w:val="24"/>
        </w:rPr>
        <w:t xml:space="preserve">náleží za </w:t>
      </w:r>
      <w:r w:rsidRPr="001152E2">
        <w:rPr>
          <w:rFonts w:asciiTheme="minorHAnsi" w:hAnsiTheme="minorHAnsi" w:cstheme="minorHAnsi"/>
          <w:sz w:val="24"/>
          <w:szCs w:val="24"/>
        </w:rPr>
        <w:t xml:space="preserve">služby dle </w:t>
      </w:r>
      <w:r w:rsidR="004342EF" w:rsidRPr="001152E2">
        <w:rPr>
          <w:rFonts w:asciiTheme="minorHAnsi" w:hAnsiTheme="minorHAnsi" w:cstheme="minorHAnsi"/>
          <w:sz w:val="24"/>
          <w:szCs w:val="24"/>
        </w:rPr>
        <w:t>odst. 2</w:t>
      </w:r>
      <w:r w:rsidR="00930BDE" w:rsidRPr="001152E2">
        <w:rPr>
          <w:rFonts w:asciiTheme="minorHAnsi" w:hAnsiTheme="minorHAnsi" w:cstheme="minorHAnsi"/>
          <w:sz w:val="24"/>
          <w:szCs w:val="24"/>
        </w:rPr>
        <w:t>) čl. I</w:t>
      </w:r>
      <w:r w:rsidRPr="001152E2">
        <w:rPr>
          <w:rFonts w:asciiTheme="minorHAnsi" w:hAnsiTheme="minorHAnsi" w:cstheme="minorHAnsi"/>
          <w:sz w:val="24"/>
          <w:szCs w:val="24"/>
        </w:rPr>
        <w:t>.</w:t>
      </w:r>
      <w:r w:rsidR="00930BDE" w:rsidRPr="001152E2">
        <w:rPr>
          <w:rFonts w:asciiTheme="minorHAnsi" w:hAnsiTheme="minorHAnsi" w:cstheme="minorHAnsi"/>
          <w:sz w:val="24"/>
          <w:szCs w:val="24"/>
        </w:rPr>
        <w:t>,</w:t>
      </w:r>
      <w:r w:rsidRPr="001152E2">
        <w:rPr>
          <w:rFonts w:asciiTheme="minorHAnsi" w:hAnsiTheme="minorHAnsi" w:cstheme="minorHAnsi"/>
          <w:sz w:val="24"/>
          <w:szCs w:val="24"/>
        </w:rPr>
        <w:t xml:space="preserve"> </w:t>
      </w:r>
      <w:r w:rsidR="00930BDE" w:rsidRPr="001152E2">
        <w:rPr>
          <w:rFonts w:asciiTheme="minorHAnsi" w:hAnsiTheme="minorHAnsi" w:cstheme="minorHAnsi"/>
          <w:sz w:val="24"/>
          <w:szCs w:val="24"/>
        </w:rPr>
        <w:t>smlouvy paušální odměna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 ve výši </w:t>
      </w:r>
      <w:r w:rsidR="00743FF0">
        <w:rPr>
          <w:rFonts w:asciiTheme="minorHAnsi" w:hAnsiTheme="minorHAnsi" w:cstheme="minorHAnsi"/>
          <w:b/>
          <w:sz w:val="24"/>
          <w:szCs w:val="24"/>
        </w:rPr>
        <w:t xml:space="preserve">100,- </w:t>
      </w:r>
      <w:r w:rsidR="00930BDE" w:rsidRPr="001152E2">
        <w:rPr>
          <w:rFonts w:asciiTheme="minorHAnsi" w:hAnsiTheme="minorHAnsi" w:cstheme="minorHAnsi"/>
          <w:sz w:val="24"/>
          <w:szCs w:val="24"/>
        </w:rPr>
        <w:t xml:space="preserve">Kč za hodinu </w:t>
      </w:r>
      <w:r w:rsidR="00A55C31" w:rsidRPr="001152E2">
        <w:rPr>
          <w:rFonts w:asciiTheme="minorHAnsi" w:hAnsiTheme="minorHAnsi" w:cstheme="minorHAnsi"/>
          <w:sz w:val="24"/>
          <w:szCs w:val="24"/>
        </w:rPr>
        <w:t>(</w:t>
      </w:r>
      <w:r w:rsidR="00930BDE" w:rsidRPr="001152E2">
        <w:rPr>
          <w:rFonts w:asciiTheme="minorHAnsi" w:hAnsiTheme="minorHAnsi" w:cstheme="minorHAnsi"/>
          <w:sz w:val="24"/>
          <w:szCs w:val="24"/>
        </w:rPr>
        <w:t>bez DPH</w:t>
      </w:r>
      <w:r w:rsidR="00A55C31" w:rsidRPr="001152E2">
        <w:rPr>
          <w:rFonts w:asciiTheme="minorHAnsi" w:hAnsiTheme="minorHAnsi" w:cstheme="minorHAnsi"/>
          <w:sz w:val="24"/>
          <w:szCs w:val="24"/>
        </w:rPr>
        <w:t>)</w:t>
      </w:r>
      <w:r w:rsidR="00670BC5" w:rsidRPr="001152E2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670BC5" w:rsidRPr="001152E2" w:rsidRDefault="003017E3" w:rsidP="003017E3">
      <w:pPr>
        <w:pStyle w:val="Zkladntext"/>
        <w:numPr>
          <w:ilvl w:val="1"/>
          <w:numId w:val="5"/>
        </w:numPr>
        <w:shd w:val="clear" w:color="auto" w:fill="auto"/>
        <w:tabs>
          <w:tab w:val="left" w:pos="467"/>
        </w:tabs>
        <w:spacing w:line="240" w:lineRule="auto"/>
        <w:ind w:left="357" w:right="23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M</w:t>
      </w:r>
      <w:r w:rsidR="00DE55DC" w:rsidRPr="001152E2">
        <w:rPr>
          <w:rFonts w:asciiTheme="minorHAnsi" w:hAnsiTheme="minorHAnsi" w:cstheme="minorHAnsi"/>
          <w:sz w:val="24"/>
          <w:szCs w:val="24"/>
        </w:rPr>
        <w:t>ěsíční odměna</w:t>
      </w:r>
      <w:r w:rsidRPr="001152E2">
        <w:rPr>
          <w:rFonts w:asciiTheme="minorHAnsi" w:hAnsiTheme="minorHAnsi" w:cstheme="minorHAnsi"/>
          <w:sz w:val="24"/>
          <w:szCs w:val="24"/>
        </w:rPr>
        <w:t xml:space="preserve"> je tvořena součinem hodinového paušálu a počtu hodin poskytování služeb v daném měsíci.</w:t>
      </w:r>
    </w:p>
    <w:p w:rsidR="003017E3" w:rsidRPr="001152E2" w:rsidRDefault="003017E3" w:rsidP="003017E3">
      <w:pPr>
        <w:pStyle w:val="Zkladntext"/>
        <w:shd w:val="clear" w:color="auto" w:fill="auto"/>
        <w:tabs>
          <w:tab w:val="left" w:pos="467"/>
        </w:tabs>
        <w:spacing w:line="240" w:lineRule="auto"/>
        <w:ind w:left="357" w:right="23" w:firstLine="0"/>
        <w:jc w:val="both"/>
        <w:rPr>
          <w:rFonts w:asciiTheme="minorHAnsi" w:hAnsiTheme="minorHAnsi" w:cstheme="minorHAnsi"/>
          <w:sz w:val="12"/>
          <w:szCs w:val="12"/>
        </w:rPr>
      </w:pPr>
    </w:p>
    <w:p w:rsidR="003017E3" w:rsidRPr="001152E2" w:rsidRDefault="003017E3" w:rsidP="003017E3">
      <w:pPr>
        <w:pStyle w:val="Zkladntext"/>
        <w:numPr>
          <w:ilvl w:val="1"/>
          <w:numId w:val="5"/>
        </w:numPr>
        <w:shd w:val="clear" w:color="auto" w:fill="auto"/>
        <w:tabs>
          <w:tab w:val="left" w:pos="467"/>
        </w:tabs>
        <w:spacing w:line="240" w:lineRule="auto"/>
        <w:ind w:left="357" w:right="23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Celková měsíční odměna (dále jen „odmě</w:t>
      </w:r>
      <w:r w:rsidR="00746A34" w:rsidRPr="001152E2">
        <w:rPr>
          <w:rFonts w:asciiTheme="minorHAnsi" w:hAnsiTheme="minorHAnsi" w:cstheme="minorHAnsi"/>
          <w:sz w:val="24"/>
          <w:szCs w:val="24"/>
        </w:rPr>
        <w:t xml:space="preserve">na“) je tvořena součtem </w:t>
      </w:r>
      <w:r w:rsidRPr="001152E2">
        <w:rPr>
          <w:rFonts w:asciiTheme="minorHAnsi" w:hAnsiTheme="minorHAnsi" w:cstheme="minorHAnsi"/>
          <w:sz w:val="24"/>
          <w:szCs w:val="24"/>
        </w:rPr>
        <w:t>odměny a 21% DPH</w:t>
      </w:r>
      <w:r w:rsidR="00D11109">
        <w:rPr>
          <w:rFonts w:asciiTheme="minorHAnsi" w:hAnsiTheme="minorHAnsi" w:cstheme="minorHAnsi"/>
          <w:sz w:val="24"/>
          <w:szCs w:val="24"/>
        </w:rPr>
        <w:t>.</w:t>
      </w:r>
    </w:p>
    <w:p w:rsidR="003017E3" w:rsidRPr="001152E2" w:rsidRDefault="003017E3" w:rsidP="003017E3">
      <w:pPr>
        <w:pStyle w:val="Zkladntext"/>
        <w:shd w:val="clear" w:color="auto" w:fill="auto"/>
        <w:tabs>
          <w:tab w:val="left" w:pos="467"/>
        </w:tabs>
        <w:spacing w:line="240" w:lineRule="auto"/>
        <w:ind w:left="357" w:right="23" w:firstLine="0"/>
        <w:jc w:val="both"/>
        <w:rPr>
          <w:rFonts w:asciiTheme="minorHAnsi" w:hAnsiTheme="minorHAnsi" w:cstheme="minorHAnsi"/>
          <w:sz w:val="12"/>
          <w:szCs w:val="12"/>
        </w:rPr>
      </w:pPr>
    </w:p>
    <w:p w:rsidR="00DE55DC" w:rsidRPr="001152E2" w:rsidRDefault="00930BDE" w:rsidP="00DE55DC">
      <w:pPr>
        <w:pStyle w:val="Zkladntext"/>
        <w:numPr>
          <w:ilvl w:val="1"/>
          <w:numId w:val="5"/>
        </w:numPr>
        <w:shd w:val="clear" w:color="auto" w:fill="auto"/>
        <w:tabs>
          <w:tab w:val="left" w:pos="462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O</w:t>
      </w:r>
      <w:r w:rsidR="00DE55DC" w:rsidRPr="001152E2">
        <w:rPr>
          <w:rFonts w:asciiTheme="minorHAnsi" w:hAnsiTheme="minorHAnsi" w:cstheme="minorHAnsi"/>
          <w:sz w:val="24"/>
          <w:szCs w:val="24"/>
        </w:rPr>
        <w:t xml:space="preserve">dměna zahrnuje veškeré vedlejší výdaje a případné další náklady, je konečná a bez </w:t>
      </w:r>
      <w:r w:rsidR="00A06EFB" w:rsidRPr="001152E2">
        <w:rPr>
          <w:rFonts w:asciiTheme="minorHAnsi" w:hAnsiTheme="minorHAnsi" w:cstheme="minorHAnsi"/>
          <w:sz w:val="24"/>
          <w:szCs w:val="24"/>
        </w:rPr>
        <w:t xml:space="preserve">písemného </w:t>
      </w:r>
      <w:r w:rsidR="00DE55DC" w:rsidRPr="001152E2">
        <w:rPr>
          <w:rFonts w:asciiTheme="minorHAnsi" w:hAnsiTheme="minorHAnsi" w:cstheme="minorHAnsi"/>
          <w:sz w:val="24"/>
          <w:szCs w:val="24"/>
        </w:rPr>
        <w:t xml:space="preserve">souhlasu </w:t>
      </w:r>
      <w:r w:rsidR="00A06EFB" w:rsidRPr="001152E2">
        <w:rPr>
          <w:rFonts w:asciiTheme="minorHAnsi" w:hAnsiTheme="minorHAnsi" w:cstheme="minorHAnsi"/>
          <w:sz w:val="24"/>
          <w:szCs w:val="24"/>
        </w:rPr>
        <w:t>Objednatele</w:t>
      </w:r>
      <w:r w:rsidR="00DE55DC" w:rsidRPr="001152E2">
        <w:rPr>
          <w:rFonts w:asciiTheme="minorHAnsi" w:hAnsiTheme="minorHAnsi" w:cstheme="minorHAnsi"/>
          <w:sz w:val="24"/>
          <w:szCs w:val="24"/>
        </w:rPr>
        <w:t xml:space="preserve"> nepřekročitelná.</w:t>
      </w:r>
    </w:p>
    <w:p w:rsidR="00DE55DC" w:rsidRPr="001152E2" w:rsidRDefault="00DE55DC" w:rsidP="00832183">
      <w:pPr>
        <w:pStyle w:val="Zkladntext"/>
        <w:numPr>
          <w:ilvl w:val="1"/>
          <w:numId w:val="5"/>
        </w:numPr>
        <w:shd w:val="clear" w:color="auto" w:fill="auto"/>
        <w:tabs>
          <w:tab w:val="left" w:pos="462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Strany sjednávají, že služby poskytnuté Dodavatelem Objednateli nad </w:t>
      </w:r>
      <w:r w:rsidR="00930BDE" w:rsidRPr="001152E2">
        <w:rPr>
          <w:rFonts w:asciiTheme="minorHAnsi" w:hAnsiTheme="minorHAnsi" w:cstheme="minorHAnsi"/>
          <w:sz w:val="24"/>
          <w:szCs w:val="24"/>
        </w:rPr>
        <w:t xml:space="preserve">smlouvou </w:t>
      </w:r>
      <w:r w:rsidRPr="001152E2">
        <w:rPr>
          <w:rFonts w:asciiTheme="minorHAnsi" w:hAnsiTheme="minorHAnsi" w:cstheme="minorHAnsi"/>
          <w:sz w:val="24"/>
          <w:szCs w:val="24"/>
        </w:rPr>
        <w:t xml:space="preserve">sjednaný </w:t>
      </w:r>
      <w:r w:rsidR="00930BDE" w:rsidRPr="001152E2">
        <w:rPr>
          <w:rFonts w:asciiTheme="minorHAnsi" w:hAnsiTheme="minorHAnsi" w:cstheme="minorHAnsi"/>
          <w:sz w:val="24"/>
          <w:szCs w:val="24"/>
        </w:rPr>
        <w:t xml:space="preserve">rámec budou účtovány </w:t>
      </w:r>
      <w:r w:rsidR="00A06EFB" w:rsidRPr="001152E2">
        <w:rPr>
          <w:rFonts w:asciiTheme="minorHAnsi" w:hAnsiTheme="minorHAnsi" w:cstheme="minorHAnsi"/>
          <w:sz w:val="24"/>
          <w:szCs w:val="24"/>
        </w:rPr>
        <w:t xml:space="preserve">dle klíče podle odst. 2 článku </w:t>
      </w:r>
      <w:r w:rsidR="00930BDE" w:rsidRPr="001152E2">
        <w:rPr>
          <w:rFonts w:asciiTheme="minorHAnsi" w:hAnsiTheme="minorHAnsi" w:cstheme="minorHAnsi"/>
          <w:sz w:val="24"/>
          <w:szCs w:val="24"/>
        </w:rPr>
        <w:t>V</w:t>
      </w:r>
      <w:r w:rsidRPr="001152E2">
        <w:rPr>
          <w:rFonts w:asciiTheme="minorHAnsi" w:hAnsiTheme="minorHAnsi" w:cstheme="minorHAnsi"/>
          <w:sz w:val="24"/>
          <w:szCs w:val="24"/>
        </w:rPr>
        <w:t xml:space="preserve">. </w:t>
      </w:r>
      <w:r w:rsidR="00A06EFB" w:rsidRPr="001152E2">
        <w:rPr>
          <w:rFonts w:asciiTheme="minorHAnsi" w:hAnsiTheme="minorHAnsi" w:cstheme="minorHAnsi"/>
          <w:sz w:val="24"/>
          <w:szCs w:val="24"/>
        </w:rPr>
        <w:t>smlouvy.</w:t>
      </w:r>
    </w:p>
    <w:p w:rsidR="00150B6F" w:rsidRPr="001152E2" w:rsidRDefault="00930BDE" w:rsidP="00832183">
      <w:pPr>
        <w:pStyle w:val="Zkladntext"/>
        <w:numPr>
          <w:ilvl w:val="1"/>
          <w:numId w:val="5"/>
        </w:numPr>
        <w:shd w:val="clear" w:color="auto" w:fill="auto"/>
        <w:tabs>
          <w:tab w:val="left" w:pos="467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lastRenderedPageBreak/>
        <w:t xml:space="preserve">Odměna bude </w:t>
      </w:r>
      <w:r w:rsidR="00150B6F" w:rsidRPr="001152E2">
        <w:rPr>
          <w:rFonts w:asciiTheme="minorHAnsi" w:hAnsiTheme="minorHAnsi" w:cstheme="minorHAnsi"/>
          <w:sz w:val="24"/>
          <w:szCs w:val="24"/>
        </w:rPr>
        <w:t>hrazena na základě faktury vysta</w:t>
      </w:r>
      <w:r w:rsidR="00746A34" w:rsidRPr="001152E2">
        <w:rPr>
          <w:rFonts w:asciiTheme="minorHAnsi" w:hAnsiTheme="minorHAnsi" w:cstheme="minorHAnsi"/>
          <w:sz w:val="24"/>
          <w:szCs w:val="24"/>
        </w:rPr>
        <w:t>vené Dodavatelem</w:t>
      </w:r>
      <w:r w:rsidR="00075AA0" w:rsidRPr="001152E2">
        <w:rPr>
          <w:rFonts w:asciiTheme="minorHAnsi" w:hAnsiTheme="minorHAnsi" w:cstheme="minorHAnsi"/>
          <w:sz w:val="24"/>
          <w:szCs w:val="24"/>
        </w:rPr>
        <w:t>, ve lhůtě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 15</w:t>
      </w:r>
      <w:r w:rsidRPr="001152E2">
        <w:rPr>
          <w:rFonts w:asciiTheme="minorHAnsi" w:hAnsiTheme="minorHAnsi" w:cstheme="minorHAnsi"/>
          <w:sz w:val="24"/>
          <w:szCs w:val="24"/>
        </w:rPr>
        <w:t>ti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 dnů </w:t>
      </w:r>
      <w:r w:rsidR="00075AA0" w:rsidRPr="001152E2">
        <w:rPr>
          <w:rFonts w:asciiTheme="minorHAnsi" w:hAnsiTheme="minorHAnsi" w:cstheme="minorHAnsi"/>
          <w:sz w:val="24"/>
          <w:szCs w:val="24"/>
        </w:rPr>
        <w:t xml:space="preserve">od prokazatelného doručení 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faktury </w:t>
      </w:r>
      <w:r w:rsidR="00DE55DC" w:rsidRPr="001152E2">
        <w:rPr>
          <w:rFonts w:asciiTheme="minorHAnsi" w:hAnsiTheme="minorHAnsi" w:cstheme="minorHAnsi"/>
          <w:sz w:val="24"/>
          <w:szCs w:val="24"/>
        </w:rPr>
        <w:t>Objednateli</w:t>
      </w:r>
      <w:r w:rsidR="00150B6F" w:rsidRPr="001152E2">
        <w:rPr>
          <w:rFonts w:asciiTheme="minorHAnsi" w:hAnsiTheme="minorHAnsi" w:cstheme="minorHAnsi"/>
          <w:sz w:val="24"/>
          <w:szCs w:val="24"/>
        </w:rPr>
        <w:t>.</w:t>
      </w:r>
    </w:p>
    <w:p w:rsidR="00285279" w:rsidRPr="001152E2" w:rsidRDefault="00150B6F" w:rsidP="00646A5C">
      <w:pPr>
        <w:pStyle w:val="Zkladntext"/>
        <w:numPr>
          <w:ilvl w:val="1"/>
          <w:numId w:val="5"/>
        </w:numPr>
        <w:shd w:val="clear" w:color="auto" w:fill="auto"/>
        <w:tabs>
          <w:tab w:val="left" w:pos="462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Bude-li faktura obsahovat vady bránící jejímu proplacení, termín její úhrady se posouvá</w:t>
      </w:r>
      <w:r w:rsidR="00E07D65" w:rsidRPr="001152E2">
        <w:rPr>
          <w:rFonts w:asciiTheme="minorHAnsi" w:hAnsiTheme="minorHAnsi" w:cstheme="minorHAnsi"/>
          <w:sz w:val="24"/>
          <w:szCs w:val="24"/>
        </w:rPr>
        <w:t xml:space="preserve"> </w:t>
      </w:r>
      <w:r w:rsidR="008E24AE" w:rsidRPr="001152E2">
        <w:rPr>
          <w:rFonts w:asciiTheme="minorHAnsi" w:hAnsiTheme="minorHAnsi" w:cstheme="minorHAnsi"/>
          <w:sz w:val="24"/>
          <w:szCs w:val="24"/>
        </w:rPr>
        <w:t>a</w:t>
      </w:r>
      <w:r w:rsidR="001152E2" w:rsidRPr="001152E2">
        <w:rPr>
          <w:rFonts w:asciiTheme="minorHAnsi" w:hAnsiTheme="minorHAnsi" w:cstheme="minorHAnsi"/>
          <w:sz w:val="24"/>
          <w:szCs w:val="24"/>
        </w:rPr>
        <w:t> </w:t>
      </w:r>
      <w:r w:rsidR="008E24AE" w:rsidRPr="001152E2">
        <w:rPr>
          <w:rFonts w:asciiTheme="minorHAnsi" w:hAnsiTheme="minorHAnsi" w:cstheme="minorHAnsi"/>
          <w:sz w:val="24"/>
          <w:szCs w:val="24"/>
        </w:rPr>
        <w:t xml:space="preserve">úhrada bude </w:t>
      </w:r>
      <w:r w:rsidR="00A06EFB" w:rsidRPr="001152E2">
        <w:rPr>
          <w:rFonts w:asciiTheme="minorHAnsi" w:hAnsiTheme="minorHAnsi" w:cstheme="minorHAnsi"/>
          <w:sz w:val="24"/>
          <w:szCs w:val="24"/>
        </w:rPr>
        <w:t xml:space="preserve">Objednatelem </w:t>
      </w:r>
      <w:r w:rsidR="008E24AE" w:rsidRPr="001152E2">
        <w:rPr>
          <w:rFonts w:asciiTheme="minorHAnsi" w:hAnsiTheme="minorHAnsi" w:cstheme="minorHAnsi"/>
          <w:sz w:val="24"/>
          <w:szCs w:val="24"/>
        </w:rPr>
        <w:t>provedena</w:t>
      </w:r>
      <w:r w:rsidR="00075AA0" w:rsidRPr="001152E2">
        <w:rPr>
          <w:rFonts w:asciiTheme="minorHAnsi" w:hAnsiTheme="minorHAnsi" w:cstheme="minorHAnsi"/>
          <w:sz w:val="24"/>
          <w:szCs w:val="24"/>
        </w:rPr>
        <w:t xml:space="preserve"> až po odstranění</w:t>
      </w:r>
      <w:r w:rsidRPr="001152E2">
        <w:rPr>
          <w:rFonts w:asciiTheme="minorHAnsi" w:hAnsiTheme="minorHAnsi" w:cstheme="minorHAnsi"/>
          <w:sz w:val="24"/>
          <w:szCs w:val="24"/>
        </w:rPr>
        <w:t xml:space="preserve"> vad</w:t>
      </w:r>
      <w:r w:rsidR="008E24AE" w:rsidRPr="001152E2">
        <w:rPr>
          <w:rFonts w:asciiTheme="minorHAnsi" w:hAnsiTheme="minorHAnsi" w:cstheme="minorHAnsi"/>
          <w:sz w:val="24"/>
          <w:szCs w:val="24"/>
        </w:rPr>
        <w:t>,</w:t>
      </w:r>
      <w:r w:rsidR="00075AA0" w:rsidRPr="001152E2">
        <w:rPr>
          <w:rFonts w:asciiTheme="minorHAnsi" w:hAnsiTheme="minorHAnsi" w:cstheme="minorHAnsi"/>
          <w:sz w:val="24"/>
          <w:szCs w:val="24"/>
        </w:rPr>
        <w:t xml:space="preserve"> v termínu dohodnutém </w:t>
      </w:r>
      <w:r w:rsidRPr="001152E2">
        <w:rPr>
          <w:rFonts w:asciiTheme="minorHAnsi" w:hAnsiTheme="minorHAnsi" w:cstheme="minorHAnsi"/>
          <w:sz w:val="24"/>
          <w:szCs w:val="24"/>
        </w:rPr>
        <w:t>stra</w:t>
      </w:r>
      <w:r w:rsidR="00A06EFB" w:rsidRPr="001152E2">
        <w:rPr>
          <w:rFonts w:asciiTheme="minorHAnsi" w:hAnsiTheme="minorHAnsi" w:cstheme="minorHAnsi"/>
          <w:sz w:val="24"/>
          <w:szCs w:val="24"/>
        </w:rPr>
        <w:t>nami</w:t>
      </w:r>
      <w:r w:rsidRPr="001152E2">
        <w:rPr>
          <w:rFonts w:asciiTheme="minorHAnsi" w:hAnsiTheme="minorHAnsi" w:cstheme="minorHAnsi"/>
          <w:sz w:val="24"/>
          <w:szCs w:val="24"/>
        </w:rPr>
        <w:t>.</w:t>
      </w:r>
    </w:p>
    <w:p w:rsidR="00150B6F" w:rsidRPr="001152E2" w:rsidRDefault="0095495A" w:rsidP="00150B6F">
      <w:pPr>
        <w:pStyle w:val="Nadpis21"/>
        <w:keepNext/>
        <w:keepLines/>
        <w:shd w:val="clear" w:color="auto" w:fill="auto"/>
        <w:spacing w:before="0" w:after="0" w:line="240" w:lineRule="auto"/>
        <w:ind w:right="200" w:firstLine="0"/>
        <w:jc w:val="center"/>
        <w:rPr>
          <w:rFonts w:asciiTheme="minorHAnsi" w:hAnsiTheme="minorHAnsi" w:cstheme="minorHAnsi"/>
          <w:sz w:val="24"/>
          <w:szCs w:val="24"/>
        </w:rPr>
      </w:pPr>
      <w:bookmarkStart w:id="3" w:name="bookmark10"/>
      <w:r w:rsidRPr="001152E2">
        <w:rPr>
          <w:rFonts w:asciiTheme="minorHAnsi" w:hAnsiTheme="minorHAnsi" w:cstheme="minorHAnsi"/>
          <w:sz w:val="24"/>
          <w:szCs w:val="24"/>
        </w:rPr>
        <w:t>Čl.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 V</w:t>
      </w:r>
      <w:r w:rsidRPr="001152E2">
        <w:rPr>
          <w:rFonts w:asciiTheme="minorHAnsi" w:hAnsiTheme="minorHAnsi" w:cstheme="minorHAnsi"/>
          <w:sz w:val="24"/>
          <w:szCs w:val="24"/>
        </w:rPr>
        <w:t>I</w:t>
      </w:r>
      <w:r w:rsidR="00150B6F" w:rsidRPr="001152E2">
        <w:rPr>
          <w:rFonts w:asciiTheme="minorHAnsi" w:hAnsiTheme="minorHAnsi" w:cstheme="minorHAnsi"/>
          <w:sz w:val="24"/>
          <w:szCs w:val="24"/>
        </w:rPr>
        <w:t>.</w:t>
      </w:r>
      <w:bookmarkEnd w:id="3"/>
    </w:p>
    <w:p w:rsidR="00150B6F" w:rsidRPr="001152E2" w:rsidRDefault="00150B6F" w:rsidP="00285279">
      <w:pPr>
        <w:pStyle w:val="Nadpis21"/>
        <w:keepNext/>
        <w:keepLines/>
        <w:shd w:val="clear" w:color="auto" w:fill="auto"/>
        <w:spacing w:before="0" w:after="120" w:line="240" w:lineRule="auto"/>
        <w:ind w:right="198" w:firstLine="0"/>
        <w:jc w:val="center"/>
        <w:rPr>
          <w:rFonts w:asciiTheme="minorHAnsi" w:hAnsiTheme="minorHAnsi" w:cstheme="minorHAnsi"/>
          <w:sz w:val="24"/>
          <w:szCs w:val="24"/>
        </w:rPr>
      </w:pPr>
      <w:bookmarkStart w:id="4" w:name="bookmark11"/>
      <w:r w:rsidRPr="001152E2">
        <w:rPr>
          <w:rFonts w:asciiTheme="minorHAnsi" w:hAnsiTheme="minorHAnsi" w:cstheme="minorHAnsi"/>
          <w:sz w:val="24"/>
          <w:szCs w:val="24"/>
        </w:rPr>
        <w:t>Zánik smlouvy</w:t>
      </w:r>
      <w:bookmarkEnd w:id="4"/>
    </w:p>
    <w:p w:rsidR="006E0E46" w:rsidRPr="001152E2" w:rsidRDefault="00150B6F" w:rsidP="006E0E46">
      <w:pPr>
        <w:pStyle w:val="Zkladntext"/>
        <w:numPr>
          <w:ilvl w:val="0"/>
          <w:numId w:val="7"/>
        </w:numPr>
        <w:shd w:val="clear" w:color="auto" w:fill="auto"/>
        <w:tabs>
          <w:tab w:val="left" w:pos="462"/>
        </w:tabs>
        <w:spacing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Smlouva zaniká</w:t>
      </w:r>
      <w:r w:rsidR="006E0E46" w:rsidRPr="001152E2">
        <w:rPr>
          <w:rFonts w:asciiTheme="minorHAnsi" w:hAnsiTheme="minorHAnsi" w:cstheme="minorHAnsi"/>
          <w:sz w:val="24"/>
          <w:szCs w:val="24"/>
        </w:rPr>
        <w:t>:</w:t>
      </w:r>
      <w:r w:rsidRPr="001152E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E0E46" w:rsidRPr="001152E2" w:rsidRDefault="00150B6F" w:rsidP="006E0E46">
      <w:pPr>
        <w:pStyle w:val="Zkladntext"/>
        <w:numPr>
          <w:ilvl w:val="0"/>
          <w:numId w:val="32"/>
        </w:numPr>
        <w:shd w:val="clear" w:color="auto" w:fill="auto"/>
        <w:tabs>
          <w:tab w:val="left" w:pos="467"/>
        </w:tabs>
        <w:spacing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uplynutí</w:t>
      </w:r>
      <w:r w:rsidR="006E0E46" w:rsidRPr="001152E2">
        <w:rPr>
          <w:rFonts w:asciiTheme="minorHAnsi" w:hAnsiTheme="minorHAnsi" w:cstheme="minorHAnsi"/>
          <w:sz w:val="24"/>
          <w:szCs w:val="24"/>
        </w:rPr>
        <w:t>m doby, na kterou byla sjednána,</w:t>
      </w:r>
    </w:p>
    <w:p w:rsidR="00150B6F" w:rsidRPr="001152E2" w:rsidRDefault="00075AA0" w:rsidP="006E0E46">
      <w:pPr>
        <w:pStyle w:val="Zkladntext"/>
        <w:numPr>
          <w:ilvl w:val="0"/>
          <w:numId w:val="32"/>
        </w:numPr>
        <w:shd w:val="clear" w:color="auto" w:fill="auto"/>
        <w:tabs>
          <w:tab w:val="left" w:pos="467"/>
        </w:tabs>
        <w:spacing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dohodou obou </w:t>
      </w:r>
      <w:r w:rsidR="0075244A" w:rsidRPr="001152E2">
        <w:rPr>
          <w:rFonts w:asciiTheme="minorHAnsi" w:hAnsiTheme="minorHAnsi" w:cstheme="minorHAnsi"/>
          <w:sz w:val="24"/>
          <w:szCs w:val="24"/>
        </w:rPr>
        <w:t xml:space="preserve">stran. </w:t>
      </w:r>
    </w:p>
    <w:p w:rsidR="006E0E46" w:rsidRPr="001152E2" w:rsidRDefault="006E0E46" w:rsidP="006E0E46">
      <w:pPr>
        <w:pStyle w:val="Zkladntext"/>
        <w:numPr>
          <w:ilvl w:val="0"/>
          <w:numId w:val="7"/>
        </w:numPr>
        <w:shd w:val="clear" w:color="auto" w:fill="auto"/>
        <w:tabs>
          <w:tab w:val="left" w:pos="462"/>
        </w:tabs>
        <w:spacing w:before="120" w:line="240" w:lineRule="auto"/>
        <w:ind w:right="23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Objednatel může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 od smlouvy </w:t>
      </w:r>
      <w:r w:rsidR="00085AA1" w:rsidRPr="001152E2">
        <w:rPr>
          <w:rFonts w:asciiTheme="minorHAnsi" w:hAnsiTheme="minorHAnsi" w:cstheme="minorHAnsi"/>
          <w:sz w:val="24"/>
          <w:szCs w:val="24"/>
        </w:rPr>
        <w:t xml:space="preserve">odstoupit v případě </w:t>
      </w:r>
      <w:r w:rsidRPr="001152E2">
        <w:rPr>
          <w:rFonts w:asciiTheme="minorHAnsi" w:hAnsiTheme="minorHAnsi" w:cstheme="minorHAnsi"/>
          <w:sz w:val="24"/>
          <w:szCs w:val="24"/>
        </w:rPr>
        <w:t>porušení sjednaných povinností</w:t>
      </w:r>
      <w:r w:rsidR="00242A02" w:rsidRPr="001152E2">
        <w:rPr>
          <w:rFonts w:asciiTheme="minorHAnsi" w:hAnsiTheme="minorHAnsi" w:cstheme="minorHAnsi"/>
          <w:sz w:val="24"/>
          <w:szCs w:val="24"/>
        </w:rPr>
        <w:t xml:space="preserve"> </w:t>
      </w:r>
      <w:r w:rsidR="00C279CD" w:rsidRPr="001152E2">
        <w:rPr>
          <w:rFonts w:asciiTheme="minorHAnsi" w:hAnsiTheme="minorHAnsi" w:cstheme="minorHAnsi"/>
          <w:sz w:val="24"/>
          <w:szCs w:val="24"/>
        </w:rPr>
        <w:t>na straně</w:t>
      </w:r>
      <w:r w:rsidR="00242A02" w:rsidRPr="001152E2">
        <w:rPr>
          <w:rFonts w:asciiTheme="minorHAnsi" w:hAnsiTheme="minorHAnsi" w:cstheme="minorHAnsi"/>
          <w:sz w:val="24"/>
          <w:szCs w:val="24"/>
        </w:rPr>
        <w:t xml:space="preserve"> Dodavatele</w:t>
      </w:r>
      <w:r w:rsidRPr="001152E2">
        <w:rPr>
          <w:rFonts w:asciiTheme="minorHAnsi" w:hAnsiTheme="minorHAnsi" w:cstheme="minorHAnsi"/>
          <w:sz w:val="24"/>
          <w:szCs w:val="24"/>
        </w:rPr>
        <w:t>,</w:t>
      </w:r>
      <w:r w:rsidR="00C279CD" w:rsidRPr="001152E2">
        <w:rPr>
          <w:rFonts w:asciiTheme="minorHAnsi" w:hAnsiTheme="minorHAnsi" w:cstheme="minorHAnsi"/>
          <w:sz w:val="24"/>
          <w:szCs w:val="24"/>
        </w:rPr>
        <w:t xml:space="preserve"> za které s</w:t>
      </w:r>
      <w:r w:rsidRPr="001152E2">
        <w:rPr>
          <w:rFonts w:asciiTheme="minorHAnsi" w:hAnsiTheme="minorHAnsi" w:cstheme="minorHAnsi"/>
          <w:sz w:val="24"/>
          <w:szCs w:val="24"/>
        </w:rPr>
        <w:t xml:space="preserve">trany </w:t>
      </w:r>
      <w:r w:rsidR="00242A02" w:rsidRPr="001152E2">
        <w:rPr>
          <w:rFonts w:asciiTheme="minorHAnsi" w:hAnsiTheme="minorHAnsi" w:cstheme="minorHAnsi"/>
          <w:sz w:val="24"/>
          <w:szCs w:val="24"/>
        </w:rPr>
        <w:t>shodně považují</w:t>
      </w:r>
      <w:r w:rsidRPr="001152E2">
        <w:rPr>
          <w:rFonts w:asciiTheme="minorHAnsi" w:hAnsiTheme="minorHAnsi" w:cstheme="minorHAnsi"/>
          <w:sz w:val="24"/>
          <w:szCs w:val="24"/>
        </w:rPr>
        <w:t>:</w:t>
      </w:r>
    </w:p>
    <w:p w:rsidR="00646A5C" w:rsidRPr="001152E2" w:rsidRDefault="00646A5C" w:rsidP="00646A5C">
      <w:pPr>
        <w:pStyle w:val="Normlnweb"/>
        <w:widowControl w:val="0"/>
        <w:numPr>
          <w:ilvl w:val="0"/>
          <w:numId w:val="2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nesplnění podmínky § 81 odst. 2 písm. b zákona c. 435/2004 Sb., o zaměstnanosti</w:t>
      </w:r>
      <w:r w:rsidR="001152E2" w:rsidRPr="001152E2">
        <w:rPr>
          <w:rFonts w:asciiTheme="minorHAnsi" w:hAnsiTheme="minorHAnsi" w:cstheme="minorHAnsi"/>
        </w:rPr>
        <w:t xml:space="preserve"> </w:t>
      </w:r>
      <w:r w:rsidRPr="001152E2">
        <w:rPr>
          <w:rFonts w:asciiTheme="minorHAnsi" w:hAnsiTheme="minorHAnsi" w:cstheme="minorHAnsi"/>
        </w:rPr>
        <w:t>v</w:t>
      </w:r>
      <w:r w:rsidR="001152E2" w:rsidRPr="001152E2">
        <w:rPr>
          <w:rFonts w:asciiTheme="minorHAnsi" w:hAnsiTheme="minorHAnsi" w:cstheme="minorHAnsi"/>
        </w:rPr>
        <w:t> </w:t>
      </w:r>
      <w:r w:rsidRPr="001152E2">
        <w:rPr>
          <w:rFonts w:asciiTheme="minorHAnsi" w:hAnsiTheme="minorHAnsi" w:cstheme="minorHAnsi"/>
        </w:rPr>
        <w:t>platném znění</w:t>
      </w:r>
    </w:p>
    <w:p w:rsidR="006E0E46" w:rsidRPr="001152E2" w:rsidRDefault="006E0E46" w:rsidP="006E0E46">
      <w:pPr>
        <w:pStyle w:val="Normlnweb"/>
        <w:widowControl w:val="0"/>
        <w:numPr>
          <w:ilvl w:val="0"/>
          <w:numId w:val="2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 xml:space="preserve">pozdní zpřístupnění budovy </w:t>
      </w:r>
    </w:p>
    <w:p w:rsidR="006E0E46" w:rsidRPr="001152E2" w:rsidRDefault="006E0E46" w:rsidP="006E0E46">
      <w:pPr>
        <w:pStyle w:val="Normlnweb"/>
        <w:widowControl w:val="0"/>
        <w:numPr>
          <w:ilvl w:val="0"/>
          <w:numId w:val="2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nečinnost na signál EPS nebo EZS</w:t>
      </w:r>
    </w:p>
    <w:p w:rsidR="006E0E46" w:rsidRPr="001152E2" w:rsidRDefault="006E0E46" w:rsidP="006E0E46">
      <w:pPr>
        <w:pStyle w:val="Normlnweb"/>
        <w:widowControl w:val="0"/>
        <w:numPr>
          <w:ilvl w:val="0"/>
          <w:numId w:val="2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nedostatečná kontrola interiéru budovy před jejím opuštěním</w:t>
      </w:r>
    </w:p>
    <w:p w:rsidR="006E0E46" w:rsidRPr="001152E2" w:rsidRDefault="006E0E46" w:rsidP="006E0E46">
      <w:pPr>
        <w:pStyle w:val="Normlnweb"/>
        <w:widowControl w:val="0"/>
        <w:numPr>
          <w:ilvl w:val="0"/>
          <w:numId w:val="2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opomenutí aktivace EZS</w:t>
      </w:r>
    </w:p>
    <w:p w:rsidR="00150B6F" w:rsidRPr="001152E2" w:rsidRDefault="006E0E46" w:rsidP="006E0E46">
      <w:pPr>
        <w:pStyle w:val="Normlnweb"/>
        <w:widowControl w:val="0"/>
        <w:numPr>
          <w:ilvl w:val="0"/>
          <w:numId w:val="2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neuzamčení zámku vchodových dveří budovy</w:t>
      </w:r>
    </w:p>
    <w:p w:rsidR="006D41F0" w:rsidRPr="001152E2" w:rsidRDefault="006D41F0" w:rsidP="006E0E46">
      <w:pPr>
        <w:pStyle w:val="Normlnweb"/>
        <w:widowControl w:val="0"/>
        <w:numPr>
          <w:ilvl w:val="0"/>
          <w:numId w:val="2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postoupení plnění sjednaných služeb třetí osobě</w:t>
      </w:r>
    </w:p>
    <w:p w:rsidR="006D41F0" w:rsidRPr="001152E2" w:rsidRDefault="006D41F0" w:rsidP="006D41F0">
      <w:pPr>
        <w:pStyle w:val="Normlnweb"/>
        <w:widowControl w:val="0"/>
        <w:numPr>
          <w:ilvl w:val="0"/>
          <w:numId w:val="2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nezpůsobilost Dodavatele k plnění sjednaných služeb</w:t>
      </w:r>
    </w:p>
    <w:p w:rsidR="00AC7668" w:rsidRPr="001152E2" w:rsidRDefault="00150B6F" w:rsidP="00085AA1">
      <w:pPr>
        <w:pStyle w:val="Zkladntext"/>
        <w:numPr>
          <w:ilvl w:val="0"/>
          <w:numId w:val="7"/>
        </w:numPr>
        <w:shd w:val="clear" w:color="auto" w:fill="auto"/>
        <w:tabs>
          <w:tab w:val="left" w:pos="472"/>
        </w:tabs>
        <w:spacing w:before="120" w:line="240" w:lineRule="auto"/>
        <w:ind w:left="357" w:right="23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Smlouva zaniká rovněž z důvodu objektivní nemožnosti plnění na straně Dodavatele</w:t>
      </w:r>
      <w:r w:rsidR="001152E2" w:rsidRPr="001152E2">
        <w:rPr>
          <w:rFonts w:asciiTheme="minorHAnsi" w:hAnsiTheme="minorHAnsi" w:cstheme="minorHAnsi"/>
          <w:sz w:val="24"/>
          <w:szCs w:val="24"/>
        </w:rPr>
        <w:t xml:space="preserve"> </w:t>
      </w:r>
      <w:r w:rsidRPr="001152E2">
        <w:rPr>
          <w:rFonts w:asciiTheme="minorHAnsi" w:hAnsiTheme="minorHAnsi" w:cstheme="minorHAnsi"/>
          <w:sz w:val="24"/>
          <w:szCs w:val="24"/>
        </w:rPr>
        <w:t>z</w:t>
      </w:r>
      <w:r w:rsidR="001152E2" w:rsidRPr="001152E2">
        <w:rPr>
          <w:rFonts w:asciiTheme="minorHAnsi" w:hAnsiTheme="minorHAnsi" w:cstheme="minorHAnsi"/>
          <w:sz w:val="24"/>
          <w:szCs w:val="24"/>
        </w:rPr>
        <w:t> </w:t>
      </w:r>
      <w:r w:rsidRPr="001152E2">
        <w:rPr>
          <w:rFonts w:asciiTheme="minorHAnsi" w:hAnsiTheme="minorHAnsi" w:cstheme="minorHAnsi"/>
          <w:sz w:val="24"/>
          <w:szCs w:val="24"/>
        </w:rPr>
        <w:t>důvodů zvláštního zřetele hodných. V takovém případě je Dodavatel povinen vrátit poměrnou část odměny za nedodané služby.</w:t>
      </w:r>
    </w:p>
    <w:p w:rsidR="00085AA1" w:rsidRPr="001152E2" w:rsidRDefault="00085AA1" w:rsidP="00085AA1">
      <w:pPr>
        <w:pStyle w:val="Zkladntext"/>
        <w:shd w:val="clear" w:color="auto" w:fill="auto"/>
        <w:tabs>
          <w:tab w:val="left" w:pos="472"/>
        </w:tabs>
        <w:spacing w:before="120" w:line="240" w:lineRule="auto"/>
        <w:ind w:left="357" w:right="23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150B6F" w:rsidRPr="001152E2" w:rsidRDefault="0095495A" w:rsidP="00085AA1">
      <w:pPr>
        <w:pStyle w:val="Nadpis21"/>
        <w:keepNext/>
        <w:keepLines/>
        <w:shd w:val="clear" w:color="auto" w:fill="auto"/>
        <w:spacing w:before="0" w:after="0" w:line="240" w:lineRule="auto"/>
        <w:ind w:right="198" w:firstLine="0"/>
        <w:jc w:val="center"/>
        <w:rPr>
          <w:rFonts w:asciiTheme="minorHAnsi" w:hAnsiTheme="minorHAnsi" w:cstheme="minorHAnsi"/>
          <w:sz w:val="24"/>
          <w:szCs w:val="24"/>
        </w:rPr>
      </w:pPr>
      <w:bookmarkStart w:id="5" w:name="bookmark12"/>
      <w:r w:rsidRPr="001152E2">
        <w:rPr>
          <w:rFonts w:asciiTheme="minorHAnsi" w:hAnsiTheme="minorHAnsi" w:cstheme="minorHAnsi"/>
          <w:sz w:val="24"/>
          <w:szCs w:val="24"/>
        </w:rPr>
        <w:t>Čl.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 VI</w:t>
      </w:r>
      <w:r w:rsidRPr="001152E2">
        <w:rPr>
          <w:rFonts w:asciiTheme="minorHAnsi" w:hAnsiTheme="minorHAnsi" w:cstheme="minorHAnsi"/>
          <w:sz w:val="24"/>
          <w:szCs w:val="24"/>
        </w:rPr>
        <w:t>I</w:t>
      </w:r>
      <w:r w:rsidR="00150B6F" w:rsidRPr="001152E2">
        <w:rPr>
          <w:rFonts w:asciiTheme="minorHAnsi" w:hAnsiTheme="minorHAnsi" w:cstheme="minorHAnsi"/>
          <w:sz w:val="24"/>
          <w:szCs w:val="24"/>
        </w:rPr>
        <w:t>.</w:t>
      </w:r>
      <w:bookmarkEnd w:id="5"/>
    </w:p>
    <w:p w:rsidR="00150B6F" w:rsidRPr="001152E2" w:rsidRDefault="00150B6F" w:rsidP="00285279">
      <w:pPr>
        <w:pStyle w:val="Nadpis21"/>
        <w:keepNext/>
        <w:keepLines/>
        <w:shd w:val="clear" w:color="auto" w:fill="auto"/>
        <w:spacing w:before="0" w:after="120" w:line="240" w:lineRule="auto"/>
        <w:ind w:right="198" w:firstLine="0"/>
        <w:jc w:val="center"/>
        <w:rPr>
          <w:rFonts w:asciiTheme="minorHAnsi" w:hAnsiTheme="minorHAnsi" w:cstheme="minorHAnsi"/>
          <w:sz w:val="24"/>
          <w:szCs w:val="24"/>
        </w:rPr>
      </w:pPr>
      <w:bookmarkStart w:id="6" w:name="bookmark13"/>
      <w:r w:rsidRPr="001152E2">
        <w:rPr>
          <w:rFonts w:asciiTheme="minorHAnsi" w:hAnsiTheme="minorHAnsi" w:cstheme="minorHAnsi"/>
          <w:sz w:val="24"/>
          <w:szCs w:val="24"/>
        </w:rPr>
        <w:t>Po</w:t>
      </w:r>
      <w:bookmarkEnd w:id="6"/>
      <w:r w:rsidR="0046064E" w:rsidRPr="001152E2">
        <w:rPr>
          <w:rFonts w:asciiTheme="minorHAnsi" w:hAnsiTheme="minorHAnsi" w:cstheme="minorHAnsi"/>
          <w:sz w:val="24"/>
          <w:szCs w:val="24"/>
        </w:rPr>
        <w:t>jištění rizik</w:t>
      </w:r>
    </w:p>
    <w:p w:rsidR="0046064E" w:rsidRPr="001152E2" w:rsidRDefault="0046064E" w:rsidP="0046064E">
      <w:pPr>
        <w:pStyle w:val="Style10"/>
        <w:widowControl/>
        <w:numPr>
          <w:ilvl w:val="0"/>
          <w:numId w:val="31"/>
        </w:numPr>
        <w:spacing w:before="120" w:after="120" w:line="240" w:lineRule="auto"/>
        <w:ind w:left="425" w:hanging="357"/>
        <w:jc w:val="both"/>
        <w:rPr>
          <w:rStyle w:val="FontStyle20"/>
          <w:rFonts w:asciiTheme="minorHAnsi" w:hAnsiTheme="minorHAnsi" w:cstheme="minorHAnsi"/>
          <w:sz w:val="24"/>
          <w:szCs w:val="24"/>
        </w:rPr>
      </w:pP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>Dodavatel nese odpovědnost za škody, které způsobí v souvislo</w:t>
      </w:r>
      <w:r w:rsidR="00085AA1" w:rsidRPr="001152E2">
        <w:rPr>
          <w:rStyle w:val="FontStyle20"/>
          <w:rFonts w:asciiTheme="minorHAnsi" w:hAnsiTheme="minorHAnsi" w:cstheme="minorHAnsi"/>
          <w:sz w:val="24"/>
          <w:szCs w:val="24"/>
        </w:rPr>
        <w:t>sti s plněním sjednaných služeb</w:t>
      </w: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>.</w:t>
      </w:r>
    </w:p>
    <w:p w:rsidR="00085AA1" w:rsidRPr="001152E2" w:rsidRDefault="0046064E" w:rsidP="00085AA1">
      <w:pPr>
        <w:pStyle w:val="Style10"/>
        <w:widowControl/>
        <w:numPr>
          <w:ilvl w:val="0"/>
          <w:numId w:val="31"/>
        </w:numPr>
        <w:spacing w:before="120" w:after="120" w:line="240" w:lineRule="auto"/>
        <w:ind w:left="425" w:hanging="357"/>
        <w:jc w:val="both"/>
        <w:rPr>
          <w:rStyle w:val="FontStyle20"/>
          <w:rFonts w:asciiTheme="minorHAnsi" w:hAnsiTheme="minorHAnsi" w:cstheme="minorHAnsi"/>
          <w:sz w:val="24"/>
          <w:szCs w:val="24"/>
        </w:rPr>
      </w:pP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>Dodavatel prohlašuje, že má uzavřenu platnou pojistnou smlouvu, která kryje všechna rizika spojená s úrazem neb</w:t>
      </w:r>
      <w:r w:rsidR="00A06EFB"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o vznikem škody </w:t>
      </w: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>na budovách</w:t>
      </w:r>
      <w:r w:rsidR="00A06EFB" w:rsidRPr="001152E2">
        <w:rPr>
          <w:rStyle w:val="FontStyle20"/>
          <w:rFonts w:asciiTheme="minorHAnsi" w:hAnsiTheme="minorHAnsi" w:cstheme="minorHAnsi"/>
          <w:sz w:val="24"/>
          <w:szCs w:val="24"/>
        </w:rPr>
        <w:t>, zařízení</w:t>
      </w: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 a majetku Objednatele i nájemníků, pokud byla způsobena jeho pracovníky nebo následkem </w:t>
      </w:r>
      <w:r w:rsidR="006E0E46" w:rsidRPr="001152E2">
        <w:rPr>
          <w:rStyle w:val="FontStyle20"/>
          <w:rFonts w:asciiTheme="minorHAnsi" w:hAnsiTheme="minorHAnsi" w:cstheme="minorHAnsi"/>
          <w:sz w:val="24"/>
          <w:szCs w:val="24"/>
        </w:rPr>
        <w:t>plnění</w:t>
      </w: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 sjednaných služeb. </w:t>
      </w:r>
      <w:r w:rsidR="00085AA1" w:rsidRPr="001152E2">
        <w:rPr>
          <w:rStyle w:val="FontStyle20"/>
          <w:rFonts w:asciiTheme="minorHAnsi" w:hAnsiTheme="minorHAnsi" w:cstheme="minorHAnsi"/>
          <w:sz w:val="24"/>
          <w:szCs w:val="24"/>
        </w:rPr>
        <w:t>Případné pojistné plnění z náhrady škod náleží v plné výši Objednateli.</w:t>
      </w:r>
    </w:p>
    <w:p w:rsidR="00652600" w:rsidRPr="001152E2" w:rsidRDefault="006E0E46" w:rsidP="00173C95">
      <w:pPr>
        <w:pStyle w:val="Style10"/>
        <w:widowControl/>
        <w:numPr>
          <w:ilvl w:val="0"/>
          <w:numId w:val="31"/>
        </w:numPr>
        <w:spacing w:before="120" w:after="120" w:line="240" w:lineRule="auto"/>
        <w:ind w:left="425" w:hanging="357"/>
        <w:jc w:val="both"/>
        <w:rPr>
          <w:rFonts w:asciiTheme="minorHAnsi" w:hAnsiTheme="minorHAnsi" w:cstheme="minorHAnsi"/>
        </w:rPr>
      </w:pP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>Dodavatel</w:t>
      </w:r>
      <w:r w:rsidR="0046064E"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 předloží při podpisu smlouvy originál pojistné smlouvy</w:t>
      </w:r>
      <w:r w:rsidR="00085AA1"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 (kopie tvoří přílohu smlouvy)</w:t>
      </w:r>
      <w:r w:rsidR="0046064E" w:rsidRPr="001152E2">
        <w:rPr>
          <w:rStyle w:val="FontStyle20"/>
          <w:rFonts w:asciiTheme="minorHAnsi" w:hAnsiTheme="minorHAnsi" w:cstheme="minorHAnsi"/>
          <w:sz w:val="24"/>
          <w:szCs w:val="24"/>
        </w:rPr>
        <w:t>. Limit pojistného plnění je minimálně 1.000.000,- Kč (</w:t>
      </w:r>
      <w:proofErr w:type="spellStart"/>
      <w:r w:rsidR="001152E2" w:rsidRPr="001152E2">
        <w:rPr>
          <w:rStyle w:val="FontStyle20"/>
          <w:rFonts w:asciiTheme="minorHAnsi" w:hAnsiTheme="minorHAnsi" w:cstheme="minorHAnsi"/>
          <w:sz w:val="24"/>
          <w:szCs w:val="24"/>
        </w:rPr>
        <w:t>J</w:t>
      </w:r>
      <w:r w:rsidR="00A06EFB" w:rsidRPr="001152E2">
        <w:rPr>
          <w:rStyle w:val="FontStyle20"/>
          <w:rFonts w:asciiTheme="minorHAnsi" w:hAnsiTheme="minorHAnsi" w:cstheme="minorHAnsi"/>
          <w:sz w:val="24"/>
          <w:szCs w:val="24"/>
        </w:rPr>
        <w:t>edenmili</w:t>
      </w:r>
      <w:r w:rsidR="001152E2" w:rsidRPr="001152E2">
        <w:rPr>
          <w:rStyle w:val="FontStyle20"/>
          <w:rFonts w:asciiTheme="minorHAnsi" w:hAnsiTheme="minorHAnsi" w:cstheme="minorHAnsi"/>
          <w:sz w:val="24"/>
          <w:szCs w:val="24"/>
        </w:rPr>
        <w:t>o</w:t>
      </w:r>
      <w:r w:rsidR="0046064E" w:rsidRPr="001152E2">
        <w:rPr>
          <w:rStyle w:val="FontStyle20"/>
          <w:rFonts w:asciiTheme="minorHAnsi" w:hAnsiTheme="minorHAnsi" w:cstheme="minorHAnsi"/>
          <w:sz w:val="24"/>
          <w:szCs w:val="24"/>
        </w:rPr>
        <w:t>n</w:t>
      </w:r>
      <w:proofErr w:type="spellEnd"/>
      <w:r w:rsidR="00B2003F"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 </w:t>
      </w:r>
      <w:r w:rsidR="0046064E" w:rsidRPr="001152E2">
        <w:rPr>
          <w:rStyle w:val="FontStyle20"/>
          <w:rFonts w:asciiTheme="minorHAnsi" w:hAnsiTheme="minorHAnsi" w:cstheme="minorHAnsi"/>
          <w:sz w:val="24"/>
          <w:szCs w:val="24"/>
        </w:rPr>
        <w:t>korun</w:t>
      </w:r>
      <w:r w:rsidR="00B2003F"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 </w:t>
      </w:r>
      <w:r w:rsidR="0046064E" w:rsidRPr="001152E2">
        <w:rPr>
          <w:rStyle w:val="FontStyle20"/>
          <w:rFonts w:asciiTheme="minorHAnsi" w:hAnsiTheme="minorHAnsi" w:cstheme="minorHAnsi"/>
          <w:sz w:val="24"/>
          <w:szCs w:val="24"/>
        </w:rPr>
        <w:t>českých).</w:t>
      </w:r>
    </w:p>
    <w:p w:rsidR="0046064E" w:rsidRPr="001152E2" w:rsidRDefault="0046064E" w:rsidP="0046064E">
      <w:pPr>
        <w:pStyle w:val="Nadpis21"/>
        <w:keepNext/>
        <w:keepLines/>
        <w:shd w:val="clear" w:color="auto" w:fill="auto"/>
        <w:spacing w:before="0" w:after="0" w:line="240" w:lineRule="auto"/>
        <w:ind w:right="20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Čl. VI</w:t>
      </w:r>
      <w:r w:rsidR="006E0E46" w:rsidRPr="001152E2">
        <w:rPr>
          <w:rFonts w:asciiTheme="minorHAnsi" w:hAnsiTheme="minorHAnsi" w:cstheme="minorHAnsi"/>
          <w:sz w:val="24"/>
          <w:szCs w:val="24"/>
        </w:rPr>
        <w:t>I</w:t>
      </w:r>
      <w:r w:rsidRPr="001152E2">
        <w:rPr>
          <w:rFonts w:asciiTheme="minorHAnsi" w:hAnsiTheme="minorHAnsi" w:cstheme="minorHAnsi"/>
          <w:sz w:val="24"/>
          <w:szCs w:val="24"/>
        </w:rPr>
        <w:t>I.</w:t>
      </w:r>
    </w:p>
    <w:p w:rsidR="0046064E" w:rsidRPr="001152E2" w:rsidRDefault="0046064E" w:rsidP="006E0E46">
      <w:pPr>
        <w:pStyle w:val="Nadpis21"/>
        <w:keepNext/>
        <w:keepLines/>
        <w:shd w:val="clear" w:color="auto" w:fill="auto"/>
        <w:spacing w:before="0" w:after="120" w:line="240" w:lineRule="auto"/>
        <w:ind w:right="198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Povinnost mlčenlivosti</w:t>
      </w:r>
    </w:p>
    <w:p w:rsidR="00150B6F" w:rsidRPr="001152E2" w:rsidRDefault="008E24AE" w:rsidP="00832183">
      <w:pPr>
        <w:pStyle w:val="Zkladntext"/>
        <w:numPr>
          <w:ilvl w:val="0"/>
          <w:numId w:val="8"/>
        </w:numPr>
        <w:shd w:val="clear" w:color="auto" w:fill="auto"/>
        <w:tabs>
          <w:tab w:val="left" w:pos="458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Dodavatel </w:t>
      </w:r>
      <w:r w:rsidR="00150B6F" w:rsidRPr="001152E2">
        <w:rPr>
          <w:rFonts w:asciiTheme="minorHAnsi" w:hAnsiTheme="minorHAnsi" w:cstheme="minorHAnsi"/>
          <w:sz w:val="24"/>
          <w:szCs w:val="24"/>
        </w:rPr>
        <w:t>se zavazuje zachovávat mlčenlivost o důvěrných informacích ve smyslu § 1730 odst. 2 Občanského zákoníku a zdržet se veškerých aktivit, které by mohly poškodit dobré jméno či zájmy Objednatele.</w:t>
      </w:r>
    </w:p>
    <w:p w:rsidR="00285279" w:rsidRPr="001152E2" w:rsidRDefault="008E24AE" w:rsidP="00173C95">
      <w:pPr>
        <w:pStyle w:val="Zkladntext"/>
        <w:numPr>
          <w:ilvl w:val="0"/>
          <w:numId w:val="8"/>
        </w:numPr>
        <w:shd w:val="clear" w:color="auto" w:fill="auto"/>
        <w:tabs>
          <w:tab w:val="left" w:pos="458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lastRenderedPageBreak/>
        <w:t xml:space="preserve">Dále se Dodavatel </w:t>
      </w:r>
      <w:r w:rsidR="00150B6F" w:rsidRPr="001152E2">
        <w:rPr>
          <w:rFonts w:asciiTheme="minorHAnsi" w:hAnsiTheme="minorHAnsi" w:cstheme="minorHAnsi"/>
          <w:sz w:val="24"/>
          <w:szCs w:val="24"/>
        </w:rPr>
        <w:t>zavazuje nevyužít skutečností, o nichž se dozvěděl v důsledku jeho vztahu k</w:t>
      </w:r>
      <w:r w:rsidRPr="001152E2">
        <w:rPr>
          <w:rFonts w:asciiTheme="minorHAnsi" w:hAnsiTheme="minorHAnsi" w:cstheme="minorHAnsi"/>
          <w:sz w:val="24"/>
          <w:szCs w:val="24"/>
        </w:rPr>
        <w:t xml:space="preserve"> Objednateli založeného </w:t>
      </w:r>
      <w:r w:rsidR="00150B6F" w:rsidRPr="001152E2">
        <w:rPr>
          <w:rFonts w:asciiTheme="minorHAnsi" w:hAnsiTheme="minorHAnsi" w:cstheme="minorHAnsi"/>
          <w:sz w:val="24"/>
          <w:szCs w:val="24"/>
        </w:rPr>
        <w:t>smlouvou, pro sebe či pro jiného ani neumožnit jejich využití třetím osobám.</w:t>
      </w:r>
      <w:r w:rsidR="00173C95" w:rsidRPr="001152E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06EFB" w:rsidRPr="001152E2" w:rsidRDefault="008E24AE" w:rsidP="00652600">
      <w:pPr>
        <w:pStyle w:val="Zkladntext"/>
        <w:numPr>
          <w:ilvl w:val="0"/>
          <w:numId w:val="8"/>
        </w:numPr>
        <w:shd w:val="clear" w:color="auto" w:fill="auto"/>
        <w:tabs>
          <w:tab w:val="left" w:pos="458"/>
        </w:tabs>
        <w:spacing w:after="12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Dodavatel </w:t>
      </w:r>
      <w:r w:rsidR="00150B6F" w:rsidRPr="001152E2">
        <w:rPr>
          <w:rFonts w:asciiTheme="minorHAnsi" w:hAnsiTheme="minorHAnsi" w:cstheme="minorHAnsi"/>
          <w:sz w:val="24"/>
          <w:szCs w:val="24"/>
        </w:rPr>
        <w:t>se zavazuje, že pokud</w:t>
      </w:r>
      <w:r w:rsidRPr="001152E2">
        <w:rPr>
          <w:rFonts w:asciiTheme="minorHAnsi" w:hAnsiTheme="minorHAnsi" w:cstheme="minorHAnsi"/>
          <w:sz w:val="24"/>
          <w:szCs w:val="24"/>
        </w:rPr>
        <w:t xml:space="preserve"> v souvislosti s realizací </w:t>
      </w:r>
      <w:r w:rsidR="00150B6F" w:rsidRPr="001152E2">
        <w:rPr>
          <w:rFonts w:asciiTheme="minorHAnsi" w:hAnsiTheme="minorHAnsi" w:cstheme="minorHAnsi"/>
          <w:sz w:val="24"/>
          <w:szCs w:val="24"/>
        </w:rPr>
        <w:t>smlouvy přijde do styku</w:t>
      </w:r>
      <w:r w:rsidR="00C279CD" w:rsidRPr="001152E2">
        <w:rPr>
          <w:rFonts w:asciiTheme="minorHAnsi" w:hAnsiTheme="minorHAnsi" w:cstheme="minorHAnsi"/>
          <w:sz w:val="24"/>
          <w:szCs w:val="24"/>
        </w:rPr>
        <w:t xml:space="preserve"> s osobními, </w:t>
      </w:r>
      <w:r w:rsidR="00150B6F" w:rsidRPr="001152E2">
        <w:rPr>
          <w:rFonts w:asciiTheme="minorHAnsi" w:hAnsiTheme="minorHAnsi" w:cstheme="minorHAnsi"/>
          <w:sz w:val="24"/>
          <w:szCs w:val="24"/>
        </w:rPr>
        <w:t>citlivými údaji ve smyslu zákona č. 101/2000 Sb., o ochraně osobních údajů, ve znění pozdějších předpisů (dále jen „Zákon o ochraně osobních údajů"), učiní veškerá opatření, aby nedošlo k neoprávněnému nebo nahodilému přístupu k těmto údajům, k jejich změně, zničení či ztrátě, neoprávněným přenosům, k jejich jinému neoprávněnému zpracování, jakož i</w:t>
      </w:r>
      <w:r w:rsidR="00767A21" w:rsidRPr="001152E2">
        <w:rPr>
          <w:rFonts w:asciiTheme="minorHAnsi" w:hAnsiTheme="minorHAnsi" w:cstheme="minorHAnsi"/>
          <w:sz w:val="24"/>
          <w:szCs w:val="24"/>
        </w:rPr>
        <w:t> </w:t>
      </w:r>
      <w:r w:rsidR="00150B6F" w:rsidRPr="001152E2">
        <w:rPr>
          <w:rFonts w:asciiTheme="minorHAnsi" w:hAnsiTheme="minorHAnsi" w:cstheme="minorHAnsi"/>
          <w:sz w:val="24"/>
          <w:szCs w:val="24"/>
        </w:rPr>
        <w:t>k</w:t>
      </w:r>
      <w:r w:rsidR="00767A21" w:rsidRPr="001152E2">
        <w:rPr>
          <w:rFonts w:asciiTheme="minorHAnsi" w:hAnsiTheme="minorHAnsi" w:cstheme="minorHAnsi"/>
          <w:sz w:val="24"/>
          <w:szCs w:val="24"/>
        </w:rPr>
        <w:t> </w:t>
      </w:r>
      <w:r w:rsidR="00150B6F" w:rsidRPr="001152E2">
        <w:rPr>
          <w:rFonts w:asciiTheme="minorHAnsi" w:hAnsiTheme="minorHAnsi" w:cstheme="minorHAnsi"/>
          <w:sz w:val="24"/>
          <w:szCs w:val="24"/>
        </w:rPr>
        <w:t>jejich ji</w:t>
      </w:r>
      <w:r w:rsidRPr="001152E2">
        <w:rPr>
          <w:rFonts w:asciiTheme="minorHAnsi" w:hAnsiTheme="minorHAnsi" w:cstheme="minorHAnsi"/>
          <w:sz w:val="24"/>
          <w:szCs w:val="24"/>
        </w:rPr>
        <w:t xml:space="preserve">nému zneužití. Dodavatel </w:t>
      </w:r>
      <w:r w:rsidR="00150B6F" w:rsidRPr="001152E2">
        <w:rPr>
          <w:rFonts w:asciiTheme="minorHAnsi" w:hAnsiTheme="minorHAnsi" w:cstheme="minorHAnsi"/>
          <w:sz w:val="24"/>
          <w:szCs w:val="24"/>
        </w:rPr>
        <w:t>nese plnou odpovědnost za případné porušení této povinnosti z jeho strany.</w:t>
      </w:r>
    </w:p>
    <w:p w:rsidR="00173C95" w:rsidRPr="001152E2" w:rsidRDefault="00173C95" w:rsidP="00652600">
      <w:pPr>
        <w:pStyle w:val="Zkladntext"/>
        <w:numPr>
          <w:ilvl w:val="0"/>
          <w:numId w:val="8"/>
        </w:numPr>
        <w:shd w:val="clear" w:color="auto" w:fill="auto"/>
        <w:tabs>
          <w:tab w:val="left" w:pos="458"/>
        </w:tabs>
        <w:spacing w:after="12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Povinnosti sjednané v předchozích odstavcích trvají i po skončení trvání smlouvy po dobu tří let.</w:t>
      </w:r>
    </w:p>
    <w:p w:rsidR="00D66545" w:rsidRPr="001152E2" w:rsidRDefault="0095495A" w:rsidP="00D66545">
      <w:pPr>
        <w:pStyle w:val="Nadpis2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Čl.</w:t>
      </w:r>
      <w:r w:rsidR="00D66545" w:rsidRPr="001152E2">
        <w:rPr>
          <w:rFonts w:asciiTheme="minorHAnsi" w:hAnsiTheme="minorHAnsi" w:cstheme="minorHAnsi"/>
          <w:sz w:val="24"/>
          <w:szCs w:val="24"/>
        </w:rPr>
        <w:t xml:space="preserve"> </w:t>
      </w:r>
      <w:r w:rsidR="006E0E46" w:rsidRPr="001152E2">
        <w:rPr>
          <w:rFonts w:asciiTheme="minorHAnsi" w:hAnsiTheme="minorHAnsi" w:cstheme="minorHAnsi"/>
          <w:sz w:val="24"/>
          <w:szCs w:val="24"/>
        </w:rPr>
        <w:t>IX</w:t>
      </w:r>
      <w:r w:rsidR="00D66545" w:rsidRPr="001152E2">
        <w:rPr>
          <w:rFonts w:asciiTheme="minorHAnsi" w:hAnsiTheme="minorHAnsi" w:cstheme="minorHAnsi"/>
          <w:sz w:val="24"/>
          <w:szCs w:val="24"/>
        </w:rPr>
        <w:t>.</w:t>
      </w:r>
    </w:p>
    <w:p w:rsidR="00D66545" w:rsidRPr="001152E2" w:rsidRDefault="00D66545" w:rsidP="00D66545">
      <w:pPr>
        <w:pStyle w:val="Nadpis21"/>
        <w:keepNext/>
        <w:keepLines/>
        <w:shd w:val="clear" w:color="auto" w:fill="auto"/>
        <w:spacing w:before="0" w:after="12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Sankční ujednání</w:t>
      </w:r>
    </w:p>
    <w:p w:rsidR="008E24AE" w:rsidRPr="001152E2" w:rsidRDefault="00173C95" w:rsidP="00D66545">
      <w:pPr>
        <w:pStyle w:val="Normlnweb"/>
        <w:widowControl w:val="0"/>
        <w:numPr>
          <w:ilvl w:val="0"/>
          <w:numId w:val="25"/>
        </w:numPr>
        <w:shd w:val="clear" w:color="auto" w:fill="FFFFFF"/>
        <w:tabs>
          <w:tab w:val="left" w:pos="142"/>
        </w:tabs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 xml:space="preserve">V případě </w:t>
      </w:r>
      <w:r w:rsidR="00D66545" w:rsidRPr="001152E2">
        <w:rPr>
          <w:rFonts w:asciiTheme="minorHAnsi" w:hAnsiTheme="minorHAnsi" w:cstheme="minorHAnsi"/>
        </w:rPr>
        <w:t xml:space="preserve">porušení sjednaných povinností </w:t>
      </w:r>
      <w:r w:rsidR="00C279CD" w:rsidRPr="001152E2">
        <w:rPr>
          <w:rFonts w:asciiTheme="minorHAnsi" w:hAnsiTheme="minorHAnsi" w:cstheme="minorHAnsi"/>
        </w:rPr>
        <w:t xml:space="preserve">(odst. 2 článek VI., smlouvy) </w:t>
      </w:r>
      <w:r w:rsidR="00D66545" w:rsidRPr="001152E2">
        <w:rPr>
          <w:rFonts w:asciiTheme="minorHAnsi" w:hAnsiTheme="minorHAnsi" w:cstheme="minorHAnsi"/>
        </w:rPr>
        <w:t>je Dodavatel povinen zaplatit Objednateli smluvní pokutu</w:t>
      </w:r>
      <w:r w:rsidR="00B82E43" w:rsidRPr="001152E2">
        <w:rPr>
          <w:rFonts w:asciiTheme="minorHAnsi" w:hAnsiTheme="minorHAnsi" w:cstheme="minorHAnsi"/>
        </w:rPr>
        <w:t xml:space="preserve"> (dále jen „pokuta“)</w:t>
      </w:r>
      <w:r w:rsidR="00D66545" w:rsidRPr="001152E2">
        <w:rPr>
          <w:rFonts w:asciiTheme="minorHAnsi" w:hAnsiTheme="minorHAnsi" w:cstheme="minorHAnsi"/>
        </w:rPr>
        <w:t xml:space="preserve"> ve výši </w:t>
      </w:r>
      <w:r w:rsidR="00C279CD" w:rsidRPr="001152E2">
        <w:rPr>
          <w:rFonts w:asciiTheme="minorHAnsi" w:hAnsiTheme="minorHAnsi" w:cstheme="minorHAnsi"/>
        </w:rPr>
        <w:t>5</w:t>
      </w:r>
      <w:r w:rsidR="00767A21" w:rsidRPr="001152E2">
        <w:rPr>
          <w:rFonts w:asciiTheme="minorHAnsi" w:hAnsiTheme="minorHAnsi" w:cstheme="minorHAnsi"/>
        </w:rPr>
        <w:t>.</w:t>
      </w:r>
      <w:r w:rsidR="00D66545" w:rsidRPr="001152E2">
        <w:rPr>
          <w:rFonts w:asciiTheme="minorHAnsi" w:hAnsiTheme="minorHAnsi" w:cstheme="minorHAnsi"/>
        </w:rPr>
        <w:t>000,- Kč</w:t>
      </w:r>
      <w:r w:rsidR="001152E2" w:rsidRPr="001152E2">
        <w:rPr>
          <w:rFonts w:asciiTheme="minorHAnsi" w:hAnsiTheme="minorHAnsi" w:cstheme="minorHAnsi"/>
        </w:rPr>
        <w:t xml:space="preserve"> (</w:t>
      </w:r>
      <w:proofErr w:type="spellStart"/>
      <w:r w:rsidR="001152E2" w:rsidRPr="001152E2">
        <w:rPr>
          <w:rFonts w:asciiTheme="minorHAnsi" w:hAnsiTheme="minorHAnsi" w:cstheme="minorHAnsi"/>
        </w:rPr>
        <w:t>P</w:t>
      </w:r>
      <w:r w:rsidR="00C279CD" w:rsidRPr="001152E2">
        <w:rPr>
          <w:rFonts w:asciiTheme="minorHAnsi" w:hAnsiTheme="minorHAnsi" w:cstheme="minorHAnsi"/>
        </w:rPr>
        <w:t>ěttisíc</w:t>
      </w:r>
      <w:proofErr w:type="spellEnd"/>
      <w:r w:rsidR="00C279CD" w:rsidRPr="001152E2">
        <w:rPr>
          <w:rFonts w:asciiTheme="minorHAnsi" w:hAnsiTheme="minorHAnsi" w:cstheme="minorHAnsi"/>
        </w:rPr>
        <w:t xml:space="preserve"> korun českých)</w:t>
      </w:r>
      <w:r w:rsidR="00B82E43" w:rsidRPr="001152E2">
        <w:rPr>
          <w:rFonts w:asciiTheme="minorHAnsi" w:hAnsiTheme="minorHAnsi" w:cstheme="minorHAnsi"/>
        </w:rPr>
        <w:t>. Úhrada pokuty</w:t>
      </w:r>
      <w:r w:rsidR="00D66545" w:rsidRPr="001152E2">
        <w:rPr>
          <w:rFonts w:asciiTheme="minorHAnsi" w:hAnsiTheme="minorHAnsi" w:cstheme="minorHAnsi"/>
        </w:rPr>
        <w:t xml:space="preserve"> nevylučuje nárok Objednatele na náhradu vzniklé škody.</w:t>
      </w:r>
      <w:r w:rsidR="008E24AE" w:rsidRPr="001152E2">
        <w:rPr>
          <w:rFonts w:asciiTheme="minorHAnsi" w:hAnsiTheme="minorHAnsi" w:cstheme="minorHAnsi"/>
        </w:rPr>
        <w:t xml:space="preserve"> </w:t>
      </w:r>
    </w:p>
    <w:p w:rsidR="00D66545" w:rsidRPr="001152E2" w:rsidRDefault="00D66545" w:rsidP="00D66545">
      <w:pPr>
        <w:pStyle w:val="Normlnweb"/>
        <w:widowControl w:val="0"/>
        <w:numPr>
          <w:ilvl w:val="0"/>
          <w:numId w:val="25"/>
        </w:numPr>
        <w:shd w:val="clear" w:color="auto" w:fill="FFFFFF"/>
        <w:tabs>
          <w:tab w:val="left" w:pos="142"/>
        </w:tabs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V případě porušení závazku Objednatele zaplatit</w:t>
      </w:r>
      <w:r w:rsidR="008E24AE" w:rsidRPr="001152E2">
        <w:rPr>
          <w:rFonts w:asciiTheme="minorHAnsi" w:hAnsiTheme="minorHAnsi" w:cstheme="minorHAnsi"/>
        </w:rPr>
        <w:t xml:space="preserve"> Dodavateli </w:t>
      </w:r>
      <w:r w:rsidR="00173C95" w:rsidRPr="001152E2">
        <w:rPr>
          <w:rFonts w:asciiTheme="minorHAnsi" w:hAnsiTheme="minorHAnsi" w:cstheme="minorHAnsi"/>
        </w:rPr>
        <w:t xml:space="preserve">sjednanou </w:t>
      </w:r>
      <w:r w:rsidRPr="001152E2">
        <w:rPr>
          <w:rFonts w:asciiTheme="minorHAnsi" w:hAnsiTheme="minorHAnsi" w:cstheme="minorHAnsi"/>
        </w:rPr>
        <w:t>odměnu je Objednatel povi</w:t>
      </w:r>
      <w:r w:rsidR="00B82E43" w:rsidRPr="001152E2">
        <w:rPr>
          <w:rFonts w:asciiTheme="minorHAnsi" w:hAnsiTheme="minorHAnsi" w:cstheme="minorHAnsi"/>
        </w:rPr>
        <w:t xml:space="preserve">nen zaplatit Dodavateli </w:t>
      </w:r>
      <w:r w:rsidRPr="001152E2">
        <w:rPr>
          <w:rFonts w:asciiTheme="minorHAnsi" w:hAnsiTheme="minorHAnsi" w:cstheme="minorHAnsi"/>
        </w:rPr>
        <w:t>pokutu ve</w:t>
      </w:r>
      <w:r w:rsidR="00173C95" w:rsidRPr="001152E2">
        <w:rPr>
          <w:rFonts w:asciiTheme="minorHAnsi" w:hAnsiTheme="minorHAnsi" w:cstheme="minorHAnsi"/>
        </w:rPr>
        <w:t xml:space="preserve"> výši 0,05% ze sjednané </w:t>
      </w:r>
      <w:r w:rsidRPr="001152E2">
        <w:rPr>
          <w:rFonts w:asciiTheme="minorHAnsi" w:hAnsiTheme="minorHAnsi" w:cstheme="minorHAnsi"/>
        </w:rPr>
        <w:t xml:space="preserve">odměny bez DPH za každý i započatý den prodlení. </w:t>
      </w:r>
    </w:p>
    <w:p w:rsidR="00D66545" w:rsidRPr="001152E2" w:rsidRDefault="00D66545" w:rsidP="00D66545">
      <w:pPr>
        <w:pStyle w:val="Normlnweb"/>
        <w:widowControl w:val="0"/>
        <w:numPr>
          <w:ilvl w:val="0"/>
          <w:numId w:val="25"/>
        </w:numPr>
        <w:shd w:val="clear" w:color="auto" w:fill="FFFFFF"/>
        <w:tabs>
          <w:tab w:val="left" w:pos="142"/>
        </w:tabs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Sjednané pokuty jsou splatné do 15ti dnů ode dne obdržení písemné výzvy k jejich zaplacení.</w:t>
      </w:r>
    </w:p>
    <w:p w:rsidR="008E24AE" w:rsidRPr="001152E2" w:rsidRDefault="008E24AE" w:rsidP="00D66545">
      <w:pPr>
        <w:pStyle w:val="Normlnweb"/>
        <w:widowControl w:val="0"/>
        <w:numPr>
          <w:ilvl w:val="0"/>
          <w:numId w:val="25"/>
        </w:numPr>
        <w:shd w:val="clear" w:color="auto" w:fill="FFFFFF"/>
        <w:tabs>
          <w:tab w:val="left" w:pos="142"/>
        </w:tabs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Objednatel je oprávněn, po předchozí</w:t>
      </w:r>
      <w:r w:rsidR="00C279CD" w:rsidRPr="001152E2">
        <w:rPr>
          <w:rFonts w:asciiTheme="minorHAnsi" w:hAnsiTheme="minorHAnsi" w:cstheme="minorHAnsi"/>
        </w:rPr>
        <w:t>m písemném vyrozum</w:t>
      </w:r>
      <w:r w:rsidR="00B82E43" w:rsidRPr="001152E2">
        <w:rPr>
          <w:rFonts w:asciiTheme="minorHAnsi" w:hAnsiTheme="minorHAnsi" w:cstheme="minorHAnsi"/>
        </w:rPr>
        <w:t xml:space="preserve">ění Dodavatele, odečíst </w:t>
      </w:r>
      <w:r w:rsidR="00C279CD" w:rsidRPr="001152E2">
        <w:rPr>
          <w:rFonts w:asciiTheme="minorHAnsi" w:hAnsiTheme="minorHAnsi" w:cstheme="minorHAnsi"/>
        </w:rPr>
        <w:t>pokutu od </w:t>
      </w:r>
      <w:r w:rsidRPr="001152E2">
        <w:rPr>
          <w:rFonts w:asciiTheme="minorHAnsi" w:hAnsiTheme="minorHAnsi" w:cstheme="minorHAnsi"/>
        </w:rPr>
        <w:t>odměny</w:t>
      </w:r>
      <w:r w:rsidR="00C279CD" w:rsidRPr="001152E2">
        <w:rPr>
          <w:rFonts w:asciiTheme="minorHAnsi" w:hAnsiTheme="minorHAnsi" w:cstheme="minorHAnsi"/>
        </w:rPr>
        <w:t xml:space="preserve"> za měsíc, ve kterém k porušení sjednaných povinností došlo</w:t>
      </w:r>
      <w:r w:rsidRPr="001152E2">
        <w:rPr>
          <w:rFonts w:asciiTheme="minorHAnsi" w:hAnsiTheme="minorHAnsi" w:cstheme="minorHAnsi"/>
        </w:rPr>
        <w:t>.</w:t>
      </w:r>
    </w:p>
    <w:p w:rsidR="00150B6F" w:rsidRPr="001152E2" w:rsidRDefault="00D66545" w:rsidP="00D66545">
      <w:pPr>
        <w:pStyle w:val="Normlnweb"/>
        <w:widowControl w:val="0"/>
        <w:numPr>
          <w:ilvl w:val="0"/>
          <w:numId w:val="25"/>
        </w:numPr>
        <w:shd w:val="clear" w:color="auto" w:fill="FFFFFF"/>
        <w:tabs>
          <w:tab w:val="left" w:pos="142"/>
        </w:tabs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Strany se dohodly, že Dodavatel neuplatní právo na</w:t>
      </w:r>
      <w:r w:rsidR="00B82E43" w:rsidRPr="001152E2">
        <w:rPr>
          <w:rFonts w:asciiTheme="minorHAnsi" w:hAnsiTheme="minorHAnsi" w:cstheme="minorHAnsi"/>
        </w:rPr>
        <w:t>mítat nepřiměřenost výše</w:t>
      </w:r>
      <w:r w:rsidRPr="001152E2">
        <w:rPr>
          <w:rFonts w:asciiTheme="minorHAnsi" w:hAnsiTheme="minorHAnsi" w:cstheme="minorHAnsi"/>
        </w:rPr>
        <w:t xml:space="preserve"> pokuty specifikované v odst. 1 článku </w:t>
      </w:r>
      <w:r w:rsidR="00FA56B4" w:rsidRPr="001152E2">
        <w:rPr>
          <w:rFonts w:asciiTheme="minorHAnsi" w:hAnsiTheme="minorHAnsi" w:cstheme="minorHAnsi"/>
        </w:rPr>
        <w:t>IX</w:t>
      </w:r>
      <w:r w:rsidRPr="001152E2">
        <w:rPr>
          <w:rFonts w:asciiTheme="minorHAnsi" w:hAnsiTheme="minorHAnsi" w:cstheme="minorHAnsi"/>
        </w:rPr>
        <w:t>.</w:t>
      </w:r>
      <w:r w:rsidR="00FA56B4" w:rsidRPr="001152E2">
        <w:rPr>
          <w:rFonts w:asciiTheme="minorHAnsi" w:hAnsiTheme="minorHAnsi" w:cstheme="minorHAnsi"/>
        </w:rPr>
        <w:t>, smlouvy</w:t>
      </w:r>
      <w:r w:rsidRPr="001152E2">
        <w:rPr>
          <w:rFonts w:asciiTheme="minorHAnsi" w:hAnsiTheme="minorHAnsi" w:cstheme="minorHAnsi"/>
        </w:rPr>
        <w:t xml:space="preserve"> ve smyslu § 2051 zákona č. 89/2012 Sb., občanského zákoníku.</w:t>
      </w:r>
    </w:p>
    <w:p w:rsidR="00285279" w:rsidRPr="001152E2" w:rsidRDefault="00FF1ED8" w:rsidP="00150B6F">
      <w:pPr>
        <w:pStyle w:val="Nadpis21"/>
        <w:keepNext/>
        <w:keepLines/>
        <w:shd w:val="clear" w:color="auto" w:fill="auto"/>
        <w:spacing w:before="0" w:after="0" w:line="240" w:lineRule="auto"/>
        <w:ind w:right="120" w:firstLine="0"/>
        <w:jc w:val="center"/>
        <w:rPr>
          <w:rFonts w:asciiTheme="minorHAnsi" w:hAnsiTheme="minorHAnsi" w:cstheme="minorHAnsi"/>
          <w:sz w:val="24"/>
          <w:szCs w:val="24"/>
        </w:rPr>
      </w:pPr>
      <w:bookmarkStart w:id="7" w:name="bookmark14"/>
      <w:r w:rsidRPr="001152E2">
        <w:rPr>
          <w:rFonts w:asciiTheme="minorHAnsi" w:hAnsiTheme="minorHAnsi" w:cstheme="minorHAnsi"/>
          <w:sz w:val="24"/>
          <w:szCs w:val="24"/>
        </w:rPr>
        <w:t xml:space="preserve">Čl. </w:t>
      </w:r>
      <w:r w:rsidR="0095495A" w:rsidRPr="001152E2">
        <w:rPr>
          <w:rFonts w:asciiTheme="minorHAnsi" w:hAnsiTheme="minorHAnsi" w:cstheme="minorHAnsi"/>
          <w:sz w:val="24"/>
          <w:szCs w:val="24"/>
        </w:rPr>
        <w:t>X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150B6F" w:rsidRPr="001152E2" w:rsidRDefault="00150B6F" w:rsidP="00285279">
      <w:pPr>
        <w:pStyle w:val="Nadpis21"/>
        <w:keepNext/>
        <w:keepLines/>
        <w:shd w:val="clear" w:color="auto" w:fill="auto"/>
        <w:spacing w:before="0" w:after="120" w:line="240" w:lineRule="auto"/>
        <w:ind w:right="119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Závěrečná ustanovení</w:t>
      </w:r>
      <w:bookmarkEnd w:id="7"/>
    </w:p>
    <w:p w:rsidR="00150B6F" w:rsidRPr="001152E2" w:rsidRDefault="00832183" w:rsidP="00832183">
      <w:pPr>
        <w:pStyle w:val="Zkladntext"/>
        <w:numPr>
          <w:ilvl w:val="0"/>
          <w:numId w:val="9"/>
        </w:numPr>
        <w:shd w:val="clear" w:color="auto" w:fill="auto"/>
        <w:tabs>
          <w:tab w:val="left" w:pos="438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O </w:t>
      </w:r>
      <w:r w:rsidR="008E24AE" w:rsidRPr="001152E2">
        <w:rPr>
          <w:rFonts w:asciiTheme="minorHAnsi" w:hAnsiTheme="minorHAnsi" w:cstheme="minorHAnsi"/>
          <w:sz w:val="24"/>
          <w:szCs w:val="24"/>
        </w:rPr>
        <w:t xml:space="preserve">smlouvou </w:t>
      </w:r>
      <w:r w:rsidR="00150B6F" w:rsidRPr="001152E2">
        <w:rPr>
          <w:rFonts w:asciiTheme="minorHAnsi" w:hAnsiTheme="minorHAnsi" w:cstheme="minorHAnsi"/>
          <w:sz w:val="24"/>
          <w:szCs w:val="24"/>
        </w:rPr>
        <w:t>n</w:t>
      </w:r>
      <w:r w:rsidR="008E24AE" w:rsidRPr="001152E2">
        <w:rPr>
          <w:rFonts w:asciiTheme="minorHAnsi" w:hAnsiTheme="minorHAnsi" w:cstheme="minorHAnsi"/>
          <w:sz w:val="24"/>
          <w:szCs w:val="24"/>
        </w:rPr>
        <w:t>eupravených skutečnostech</w:t>
      </w:r>
      <w:r w:rsidR="00150B6F" w:rsidRPr="001152E2">
        <w:rPr>
          <w:rFonts w:asciiTheme="minorHAnsi" w:hAnsiTheme="minorHAnsi" w:cstheme="minorHAnsi"/>
          <w:sz w:val="24"/>
          <w:szCs w:val="24"/>
        </w:rPr>
        <w:t>, platí obecná ustanovení zákona č. 89/2012 Sb., občanský zákoník.</w:t>
      </w:r>
    </w:p>
    <w:p w:rsidR="00767A21" w:rsidRPr="001152E2" w:rsidRDefault="00B82E43" w:rsidP="00715265">
      <w:pPr>
        <w:pStyle w:val="Zkladntext"/>
        <w:numPr>
          <w:ilvl w:val="0"/>
          <w:numId w:val="9"/>
        </w:numPr>
        <w:shd w:val="clear" w:color="auto" w:fill="auto"/>
        <w:tabs>
          <w:tab w:val="left" w:pos="438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S</w:t>
      </w:r>
      <w:r w:rsidR="00767A21" w:rsidRPr="001152E2">
        <w:rPr>
          <w:rFonts w:asciiTheme="minorHAnsi" w:hAnsiTheme="minorHAnsi" w:cstheme="minorHAnsi"/>
          <w:sz w:val="24"/>
          <w:szCs w:val="24"/>
        </w:rPr>
        <w:t>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150B6F" w:rsidRPr="001152E2" w:rsidRDefault="00F31C6F" w:rsidP="00832183">
      <w:pPr>
        <w:pStyle w:val="Zkladntext"/>
        <w:numPr>
          <w:ilvl w:val="0"/>
          <w:numId w:val="9"/>
        </w:numPr>
        <w:shd w:val="clear" w:color="auto" w:fill="auto"/>
        <w:tabs>
          <w:tab w:val="left" w:pos="438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S</w:t>
      </w:r>
      <w:r w:rsidR="00150B6F" w:rsidRPr="001152E2">
        <w:rPr>
          <w:rFonts w:asciiTheme="minorHAnsi" w:hAnsiTheme="minorHAnsi" w:cstheme="minorHAnsi"/>
          <w:sz w:val="24"/>
          <w:szCs w:val="24"/>
        </w:rPr>
        <w:t>mlouva může být měněna nebo doplňována pouze písemnými číslovanými doda</w:t>
      </w:r>
      <w:r w:rsidRPr="001152E2">
        <w:rPr>
          <w:rFonts w:asciiTheme="minorHAnsi" w:hAnsiTheme="minorHAnsi" w:cstheme="minorHAnsi"/>
          <w:sz w:val="24"/>
          <w:szCs w:val="24"/>
        </w:rPr>
        <w:t xml:space="preserve">tky podepsanými oběma </w:t>
      </w:r>
      <w:r w:rsidR="00150B6F" w:rsidRPr="001152E2">
        <w:rPr>
          <w:rFonts w:asciiTheme="minorHAnsi" w:hAnsiTheme="minorHAnsi" w:cstheme="minorHAnsi"/>
          <w:sz w:val="24"/>
          <w:szCs w:val="24"/>
        </w:rPr>
        <w:t>stranami.</w:t>
      </w:r>
    </w:p>
    <w:p w:rsidR="00150B6F" w:rsidRPr="001152E2" w:rsidRDefault="00150B6F" w:rsidP="00832183">
      <w:pPr>
        <w:pStyle w:val="Zkladntext"/>
        <w:numPr>
          <w:ilvl w:val="0"/>
          <w:numId w:val="9"/>
        </w:numPr>
        <w:shd w:val="clear" w:color="auto" w:fill="auto"/>
        <w:tabs>
          <w:tab w:val="left" w:pos="433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V souladu se Zákonem o ochraně </w:t>
      </w:r>
      <w:r w:rsidR="00F31C6F" w:rsidRPr="001152E2">
        <w:rPr>
          <w:rFonts w:asciiTheme="minorHAnsi" w:hAnsiTheme="minorHAnsi" w:cstheme="minorHAnsi"/>
          <w:sz w:val="24"/>
          <w:szCs w:val="24"/>
        </w:rPr>
        <w:t xml:space="preserve">osobních údajů Dodavatel </w:t>
      </w:r>
      <w:r w:rsidRPr="001152E2">
        <w:rPr>
          <w:rFonts w:asciiTheme="minorHAnsi" w:hAnsiTheme="minorHAnsi" w:cstheme="minorHAnsi"/>
          <w:sz w:val="24"/>
          <w:szCs w:val="24"/>
        </w:rPr>
        <w:t>prohlašuje, že souhlasí se zpracováním a uchováním svých osobních údajů v evidenci Objednatele. Zpracování</w:t>
      </w:r>
      <w:r w:rsidR="00FA56B4" w:rsidRPr="001152E2">
        <w:rPr>
          <w:rFonts w:asciiTheme="minorHAnsi" w:hAnsiTheme="minorHAnsi" w:cstheme="minorHAnsi"/>
          <w:sz w:val="24"/>
          <w:szCs w:val="24"/>
        </w:rPr>
        <w:t xml:space="preserve"> </w:t>
      </w:r>
      <w:r w:rsidRPr="001152E2">
        <w:rPr>
          <w:rFonts w:asciiTheme="minorHAnsi" w:hAnsiTheme="minorHAnsi" w:cstheme="minorHAnsi"/>
          <w:sz w:val="24"/>
          <w:szCs w:val="24"/>
        </w:rPr>
        <w:t>a</w:t>
      </w:r>
      <w:r w:rsidR="00767A21" w:rsidRPr="001152E2">
        <w:rPr>
          <w:rFonts w:asciiTheme="minorHAnsi" w:hAnsiTheme="minorHAnsi" w:cstheme="minorHAnsi"/>
          <w:sz w:val="24"/>
          <w:szCs w:val="24"/>
        </w:rPr>
        <w:t> </w:t>
      </w:r>
      <w:r w:rsidRPr="001152E2">
        <w:rPr>
          <w:rFonts w:asciiTheme="minorHAnsi" w:hAnsiTheme="minorHAnsi" w:cstheme="minorHAnsi"/>
          <w:sz w:val="24"/>
          <w:szCs w:val="24"/>
        </w:rPr>
        <w:t>uchování osobních údajů bude sloužit pro vnitřní potřebu Objednatele, a to v rozs</w:t>
      </w:r>
      <w:r w:rsidR="00F31C6F" w:rsidRPr="001152E2">
        <w:rPr>
          <w:rFonts w:asciiTheme="minorHAnsi" w:hAnsiTheme="minorHAnsi" w:cstheme="minorHAnsi"/>
          <w:sz w:val="24"/>
          <w:szCs w:val="24"/>
        </w:rPr>
        <w:t xml:space="preserve">ahu nezbytném pro realizaci </w:t>
      </w:r>
      <w:r w:rsidRPr="001152E2">
        <w:rPr>
          <w:rFonts w:asciiTheme="minorHAnsi" w:hAnsiTheme="minorHAnsi" w:cstheme="minorHAnsi"/>
          <w:sz w:val="24"/>
          <w:szCs w:val="24"/>
        </w:rPr>
        <w:t>smlouvy.</w:t>
      </w:r>
    </w:p>
    <w:p w:rsidR="00150B6F" w:rsidRPr="001152E2" w:rsidRDefault="00F31C6F" w:rsidP="00832183">
      <w:pPr>
        <w:pStyle w:val="Zkladntext"/>
        <w:numPr>
          <w:ilvl w:val="0"/>
          <w:numId w:val="9"/>
        </w:numPr>
        <w:shd w:val="clear" w:color="auto" w:fill="auto"/>
        <w:tabs>
          <w:tab w:val="left" w:pos="438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Smlouva se vyhotovuje ve </w:t>
      </w:r>
      <w:r w:rsidR="00767A21" w:rsidRPr="001152E2">
        <w:rPr>
          <w:rFonts w:asciiTheme="minorHAnsi" w:hAnsiTheme="minorHAnsi" w:cstheme="minorHAnsi"/>
          <w:sz w:val="24"/>
          <w:szCs w:val="24"/>
        </w:rPr>
        <w:t>dvou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 stejnopisech, z nichž </w:t>
      </w:r>
      <w:r w:rsidR="00767A21" w:rsidRPr="001152E2">
        <w:rPr>
          <w:rFonts w:asciiTheme="minorHAnsi" w:hAnsiTheme="minorHAnsi" w:cstheme="minorHAnsi"/>
          <w:sz w:val="24"/>
          <w:szCs w:val="24"/>
        </w:rPr>
        <w:t>jeden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 obdrží Obje</w:t>
      </w:r>
      <w:r w:rsidR="00FA56B4" w:rsidRPr="001152E2">
        <w:rPr>
          <w:rFonts w:asciiTheme="minorHAnsi" w:hAnsiTheme="minorHAnsi" w:cstheme="minorHAnsi"/>
          <w:sz w:val="24"/>
          <w:szCs w:val="24"/>
        </w:rPr>
        <w:t>dnatel a jeden Dodavatel</w:t>
      </w:r>
      <w:r w:rsidR="00150B6F" w:rsidRPr="001152E2">
        <w:rPr>
          <w:rFonts w:asciiTheme="minorHAnsi" w:hAnsiTheme="minorHAnsi" w:cstheme="minorHAnsi"/>
          <w:sz w:val="24"/>
          <w:szCs w:val="24"/>
        </w:rPr>
        <w:t>.</w:t>
      </w:r>
    </w:p>
    <w:p w:rsidR="00715265" w:rsidRPr="001152E2" w:rsidRDefault="00B82E43" w:rsidP="00715265">
      <w:pPr>
        <w:pStyle w:val="Zkladntext"/>
        <w:numPr>
          <w:ilvl w:val="0"/>
          <w:numId w:val="9"/>
        </w:numPr>
        <w:shd w:val="clear" w:color="auto" w:fill="auto"/>
        <w:tabs>
          <w:tab w:val="left" w:pos="438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lastRenderedPageBreak/>
        <w:t xml:space="preserve">Pokud </w:t>
      </w:r>
      <w:r w:rsidR="00715265" w:rsidRPr="001152E2">
        <w:rPr>
          <w:rFonts w:asciiTheme="minorHAnsi" w:hAnsiTheme="minorHAnsi" w:cstheme="minorHAnsi"/>
          <w:sz w:val="24"/>
          <w:szCs w:val="24"/>
        </w:rPr>
        <w:t xml:space="preserve">smlouva podléhá povinnosti uveřejnění dle zákona č. 340/2015 Sb., o zvláštních podmínkách účinnosti některých smluv, uveřejňování těchto smluv a o registru smluv (zákon o registru smluv), nabude účinnosti </w:t>
      </w:r>
      <w:r w:rsidR="00135F5F" w:rsidRPr="001152E2">
        <w:rPr>
          <w:rFonts w:asciiTheme="minorHAnsi" w:hAnsiTheme="minorHAnsi" w:cstheme="minorHAnsi"/>
          <w:sz w:val="24"/>
          <w:szCs w:val="24"/>
        </w:rPr>
        <w:t xml:space="preserve">nejdříve </w:t>
      </w:r>
      <w:r w:rsidR="00715265" w:rsidRPr="001152E2">
        <w:rPr>
          <w:rFonts w:asciiTheme="minorHAnsi" w:hAnsiTheme="minorHAnsi" w:cstheme="minorHAnsi"/>
          <w:sz w:val="24"/>
          <w:szCs w:val="24"/>
        </w:rPr>
        <w:t>dnem uveřej</w:t>
      </w:r>
      <w:r w:rsidR="00135F5F" w:rsidRPr="001152E2">
        <w:rPr>
          <w:rFonts w:asciiTheme="minorHAnsi" w:hAnsiTheme="minorHAnsi" w:cstheme="minorHAnsi"/>
          <w:sz w:val="24"/>
          <w:szCs w:val="24"/>
        </w:rPr>
        <w:t>nění (pokud není smlouvou sjednáno jinak) které</w:t>
      </w:r>
      <w:r w:rsidRPr="001152E2">
        <w:rPr>
          <w:rFonts w:asciiTheme="minorHAnsi" w:hAnsiTheme="minorHAnsi" w:cstheme="minorHAnsi"/>
          <w:sz w:val="24"/>
          <w:szCs w:val="24"/>
        </w:rPr>
        <w:t xml:space="preserve"> zajistí Objednatel. Strany berou na vědomí, že </w:t>
      </w:r>
      <w:r w:rsidR="00715265" w:rsidRPr="001152E2">
        <w:rPr>
          <w:rFonts w:asciiTheme="minorHAnsi" w:hAnsiTheme="minorHAnsi" w:cstheme="minorHAnsi"/>
          <w:sz w:val="24"/>
          <w:szCs w:val="24"/>
        </w:rPr>
        <w:t>smlouva může být předmětem zveřejnění i dle jiných právních předpisů.</w:t>
      </w:r>
    </w:p>
    <w:p w:rsidR="00150B6F" w:rsidRPr="001152E2" w:rsidRDefault="00F31C6F" w:rsidP="00832183">
      <w:pPr>
        <w:pStyle w:val="Zkladntext"/>
        <w:numPr>
          <w:ilvl w:val="0"/>
          <w:numId w:val="9"/>
        </w:numPr>
        <w:shd w:val="clear" w:color="auto" w:fill="auto"/>
        <w:tabs>
          <w:tab w:val="left" w:pos="447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Strany prohlašují, že </w:t>
      </w:r>
      <w:r w:rsidR="00150B6F" w:rsidRPr="001152E2">
        <w:rPr>
          <w:rFonts w:asciiTheme="minorHAnsi" w:hAnsiTheme="minorHAnsi" w:cstheme="minorHAnsi"/>
          <w:sz w:val="24"/>
          <w:szCs w:val="24"/>
        </w:rPr>
        <w:t>smlouva byla sepsána podle jejich pravé a svobodné vůle, nikoliv v</w:t>
      </w:r>
      <w:r w:rsidR="001152E2" w:rsidRPr="001152E2">
        <w:rPr>
          <w:rFonts w:asciiTheme="minorHAnsi" w:hAnsiTheme="minorHAnsi" w:cstheme="minorHAnsi"/>
          <w:sz w:val="24"/>
          <w:szCs w:val="24"/>
        </w:rPr>
        <w:t> </w:t>
      </w:r>
      <w:r w:rsidR="00150B6F" w:rsidRPr="001152E2">
        <w:rPr>
          <w:rFonts w:asciiTheme="minorHAnsi" w:hAnsiTheme="minorHAnsi" w:cstheme="minorHAnsi"/>
          <w:sz w:val="24"/>
          <w:szCs w:val="24"/>
        </w:rPr>
        <w:t>tísni a za</w:t>
      </w:r>
      <w:r w:rsidRPr="001152E2">
        <w:rPr>
          <w:rFonts w:asciiTheme="minorHAnsi" w:hAnsiTheme="minorHAnsi" w:cstheme="minorHAnsi"/>
          <w:sz w:val="24"/>
          <w:szCs w:val="24"/>
        </w:rPr>
        <w:t xml:space="preserve"> nevýhodných podmínek. S</w:t>
      </w:r>
      <w:r w:rsidR="00150B6F" w:rsidRPr="001152E2">
        <w:rPr>
          <w:rFonts w:asciiTheme="minorHAnsi" w:hAnsiTheme="minorHAnsi" w:cstheme="minorHAnsi"/>
          <w:sz w:val="24"/>
          <w:szCs w:val="24"/>
        </w:rPr>
        <w:t>trany prohlašují, že si smlouvu přečetly, s jejím obsahem souhlasí a na důkaz toho</w:t>
      </w:r>
      <w:r w:rsidR="00832183" w:rsidRPr="001152E2">
        <w:rPr>
          <w:rFonts w:asciiTheme="minorHAnsi" w:hAnsiTheme="minorHAnsi" w:cstheme="minorHAnsi"/>
          <w:sz w:val="24"/>
          <w:szCs w:val="24"/>
        </w:rPr>
        <w:t xml:space="preserve"> připojují vlastnoruční podpis</w:t>
      </w:r>
      <w:r w:rsidR="00B82E43" w:rsidRPr="001152E2">
        <w:rPr>
          <w:rFonts w:asciiTheme="minorHAnsi" w:hAnsiTheme="minorHAnsi" w:cstheme="minorHAnsi"/>
          <w:sz w:val="24"/>
          <w:szCs w:val="24"/>
        </w:rPr>
        <w:t>y</w:t>
      </w:r>
      <w:r w:rsidRPr="001152E2">
        <w:rPr>
          <w:rFonts w:asciiTheme="minorHAnsi" w:hAnsiTheme="minorHAnsi" w:cstheme="minorHAnsi"/>
          <w:sz w:val="24"/>
          <w:szCs w:val="24"/>
        </w:rPr>
        <w:t>.</w:t>
      </w:r>
    </w:p>
    <w:p w:rsidR="00B23B7F" w:rsidRPr="001152E2" w:rsidRDefault="00767A21" w:rsidP="00B23B7F">
      <w:pPr>
        <w:pStyle w:val="Zkladntext"/>
        <w:numPr>
          <w:ilvl w:val="0"/>
          <w:numId w:val="9"/>
        </w:numPr>
        <w:shd w:val="clear" w:color="auto" w:fill="auto"/>
        <w:tabs>
          <w:tab w:val="left" w:pos="447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Informace k ochraně osobních údajů jsou ze strany NPÚ uveřejněny na webových stránkách </w:t>
      </w:r>
      <w:hyperlink r:id="rId9" w:history="1">
        <w:r w:rsidRPr="001152E2">
          <w:rPr>
            <w:rFonts w:asciiTheme="minorHAnsi" w:hAnsiTheme="minorHAnsi" w:cstheme="minorHAnsi"/>
            <w:sz w:val="24"/>
            <w:szCs w:val="24"/>
          </w:rPr>
          <w:t>www.npu.cz</w:t>
        </w:r>
      </w:hyperlink>
      <w:r w:rsidRPr="001152E2">
        <w:rPr>
          <w:rFonts w:asciiTheme="minorHAnsi" w:hAnsiTheme="minorHAnsi" w:cstheme="minorHAnsi"/>
          <w:sz w:val="24"/>
          <w:szCs w:val="24"/>
        </w:rPr>
        <w:t xml:space="preserve"> v sekci „Ochrana osobních údajů“.</w:t>
      </w:r>
    </w:p>
    <w:p w:rsidR="00085AA1" w:rsidRPr="001152E2" w:rsidRDefault="00085AA1" w:rsidP="00085AA1">
      <w:pPr>
        <w:pStyle w:val="Zkladntext"/>
        <w:shd w:val="clear" w:color="auto" w:fill="auto"/>
        <w:tabs>
          <w:tab w:val="left" w:pos="447"/>
        </w:tabs>
        <w:spacing w:after="120" w:line="240" w:lineRule="auto"/>
        <w:ind w:right="2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135F5F" w:rsidRPr="001152E2" w:rsidRDefault="00135F5F" w:rsidP="00085AA1">
      <w:pPr>
        <w:pStyle w:val="Zkladntext"/>
        <w:shd w:val="clear" w:color="auto" w:fill="auto"/>
        <w:tabs>
          <w:tab w:val="left" w:pos="447"/>
        </w:tabs>
        <w:spacing w:after="120" w:line="240" w:lineRule="auto"/>
        <w:ind w:right="2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B23B7F" w:rsidRPr="001152E2" w:rsidRDefault="00B23B7F" w:rsidP="00B23B7F">
      <w:pPr>
        <w:pStyle w:val="Zkladntext"/>
        <w:numPr>
          <w:ilvl w:val="0"/>
          <w:numId w:val="9"/>
        </w:numPr>
        <w:shd w:val="clear" w:color="auto" w:fill="auto"/>
        <w:tabs>
          <w:tab w:val="left" w:pos="447"/>
        </w:tabs>
        <w:spacing w:line="240" w:lineRule="auto"/>
        <w:ind w:left="357" w:right="23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Přílohy:</w:t>
      </w:r>
    </w:p>
    <w:p w:rsidR="00B23B7F" w:rsidRPr="001152E2" w:rsidRDefault="00085AA1" w:rsidP="00B23B7F">
      <w:pPr>
        <w:pStyle w:val="Zkladntext"/>
        <w:numPr>
          <w:ilvl w:val="0"/>
          <w:numId w:val="35"/>
        </w:numPr>
        <w:shd w:val="clear" w:color="auto" w:fill="auto"/>
        <w:tabs>
          <w:tab w:val="left" w:pos="447"/>
        </w:tabs>
        <w:spacing w:line="240" w:lineRule="auto"/>
        <w:ind w:right="23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p</w:t>
      </w:r>
      <w:r w:rsidR="00B23B7F" w:rsidRPr="001152E2">
        <w:rPr>
          <w:rFonts w:asciiTheme="minorHAnsi" w:hAnsiTheme="minorHAnsi" w:cstheme="minorHAnsi"/>
          <w:sz w:val="24"/>
          <w:szCs w:val="24"/>
        </w:rPr>
        <w:t>rovozní řád budovy</w:t>
      </w:r>
    </w:p>
    <w:p w:rsidR="00B2003F" w:rsidRDefault="00085AA1" w:rsidP="00B23B7F">
      <w:pPr>
        <w:pStyle w:val="Zkladntext"/>
        <w:numPr>
          <w:ilvl w:val="0"/>
          <w:numId w:val="35"/>
        </w:numPr>
        <w:shd w:val="clear" w:color="auto" w:fill="auto"/>
        <w:tabs>
          <w:tab w:val="left" w:pos="447"/>
        </w:tabs>
        <w:spacing w:line="240" w:lineRule="auto"/>
        <w:ind w:right="23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p</w:t>
      </w:r>
      <w:r w:rsidR="00B2003F" w:rsidRPr="001152E2">
        <w:rPr>
          <w:rFonts w:asciiTheme="minorHAnsi" w:hAnsiTheme="minorHAnsi" w:cstheme="minorHAnsi"/>
          <w:sz w:val="24"/>
          <w:szCs w:val="24"/>
        </w:rPr>
        <w:t>rovozní řád pro byt</w:t>
      </w:r>
    </w:p>
    <w:p w:rsidR="00C761D0" w:rsidRDefault="00C761D0" w:rsidP="00B23B7F">
      <w:pPr>
        <w:pStyle w:val="Zkladntext"/>
        <w:numPr>
          <w:ilvl w:val="0"/>
          <w:numId w:val="35"/>
        </w:numPr>
        <w:shd w:val="clear" w:color="auto" w:fill="auto"/>
        <w:tabs>
          <w:tab w:val="left" w:pos="447"/>
        </w:tabs>
        <w:spacing w:line="240" w:lineRule="auto"/>
        <w:ind w:right="2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provozní řád recepce</w:t>
      </w:r>
    </w:p>
    <w:p w:rsidR="00C761D0" w:rsidRPr="001152E2" w:rsidRDefault="00C761D0" w:rsidP="00B23B7F">
      <w:pPr>
        <w:pStyle w:val="Zkladntext"/>
        <w:numPr>
          <w:ilvl w:val="0"/>
          <w:numId w:val="35"/>
        </w:numPr>
        <w:shd w:val="clear" w:color="auto" w:fill="auto"/>
        <w:tabs>
          <w:tab w:val="left" w:pos="447"/>
        </w:tabs>
        <w:spacing w:line="240" w:lineRule="auto"/>
        <w:ind w:right="2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klíčový řád</w:t>
      </w:r>
    </w:p>
    <w:p w:rsidR="00085AA1" w:rsidRPr="001152E2" w:rsidRDefault="00085AA1" w:rsidP="00B23B7F">
      <w:pPr>
        <w:pStyle w:val="Zkladntext"/>
        <w:numPr>
          <w:ilvl w:val="0"/>
          <w:numId w:val="35"/>
        </w:numPr>
        <w:shd w:val="clear" w:color="auto" w:fill="auto"/>
        <w:tabs>
          <w:tab w:val="left" w:pos="447"/>
        </w:tabs>
        <w:spacing w:line="240" w:lineRule="auto"/>
        <w:ind w:right="23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kopie pojistné smlouvy Dodavatele</w:t>
      </w:r>
    </w:p>
    <w:p w:rsidR="00F31C6F" w:rsidRPr="001152E2" w:rsidRDefault="00F31C6F" w:rsidP="00F31C6F">
      <w:pPr>
        <w:pStyle w:val="Zkladntext"/>
        <w:shd w:val="clear" w:color="auto" w:fill="auto"/>
        <w:tabs>
          <w:tab w:val="left" w:pos="447"/>
        </w:tabs>
        <w:spacing w:after="120" w:line="240" w:lineRule="auto"/>
        <w:ind w:right="2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AC7668" w:rsidRPr="001152E2" w:rsidRDefault="00AC7668" w:rsidP="00F31C6F">
      <w:pPr>
        <w:pStyle w:val="Zkladntext"/>
        <w:shd w:val="clear" w:color="auto" w:fill="auto"/>
        <w:tabs>
          <w:tab w:val="left" w:pos="447"/>
        </w:tabs>
        <w:spacing w:after="120" w:line="240" w:lineRule="auto"/>
        <w:ind w:right="2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767A21" w:rsidRPr="001152E2" w:rsidRDefault="00767A21" w:rsidP="00767A21">
      <w:pPr>
        <w:pStyle w:val="Zkladntext"/>
        <w:shd w:val="clear" w:color="auto" w:fill="auto"/>
        <w:tabs>
          <w:tab w:val="left" w:pos="447"/>
        </w:tabs>
        <w:spacing w:after="120" w:line="240" w:lineRule="auto"/>
        <w:ind w:right="20" w:firstLine="0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ab/>
      </w:r>
      <w:r w:rsidR="001152E2">
        <w:rPr>
          <w:rFonts w:asciiTheme="minorHAnsi" w:hAnsiTheme="minorHAnsi" w:cstheme="minorHAnsi"/>
          <w:sz w:val="24"/>
          <w:szCs w:val="24"/>
        </w:rPr>
        <w:t>V Brně dne</w:t>
      </w:r>
      <w:r w:rsidR="00743FF0">
        <w:rPr>
          <w:rFonts w:asciiTheme="minorHAnsi" w:hAnsiTheme="minorHAnsi" w:cstheme="minorHAnsi"/>
          <w:sz w:val="24"/>
          <w:szCs w:val="24"/>
        </w:rPr>
        <w:t xml:space="preserve"> 25.</w:t>
      </w:r>
      <w:r w:rsidR="00F35AFF">
        <w:rPr>
          <w:rFonts w:asciiTheme="minorHAnsi" w:hAnsiTheme="minorHAnsi" w:cstheme="minorHAnsi"/>
          <w:sz w:val="24"/>
          <w:szCs w:val="24"/>
        </w:rPr>
        <w:t xml:space="preserve"> </w:t>
      </w:r>
      <w:r w:rsidR="00743FF0">
        <w:rPr>
          <w:rFonts w:asciiTheme="minorHAnsi" w:hAnsiTheme="minorHAnsi" w:cstheme="minorHAnsi"/>
          <w:sz w:val="24"/>
          <w:szCs w:val="24"/>
        </w:rPr>
        <w:t>1.</w:t>
      </w:r>
      <w:r w:rsidR="00F35AFF">
        <w:rPr>
          <w:rFonts w:asciiTheme="minorHAnsi" w:hAnsiTheme="minorHAnsi" w:cstheme="minorHAnsi"/>
          <w:sz w:val="24"/>
          <w:szCs w:val="24"/>
        </w:rPr>
        <w:t xml:space="preserve"> </w:t>
      </w:r>
      <w:r w:rsidR="00743FF0">
        <w:rPr>
          <w:rFonts w:asciiTheme="minorHAnsi" w:hAnsiTheme="minorHAnsi" w:cstheme="minorHAnsi"/>
          <w:sz w:val="24"/>
          <w:szCs w:val="24"/>
        </w:rPr>
        <w:t>2021</w:t>
      </w:r>
      <w:r w:rsidR="00743FF0">
        <w:rPr>
          <w:rFonts w:asciiTheme="minorHAnsi" w:hAnsiTheme="minorHAnsi" w:cstheme="minorHAnsi"/>
          <w:sz w:val="24"/>
          <w:szCs w:val="24"/>
        </w:rPr>
        <w:tab/>
      </w:r>
      <w:r w:rsidR="00743FF0">
        <w:rPr>
          <w:rFonts w:asciiTheme="minorHAnsi" w:hAnsiTheme="minorHAnsi" w:cstheme="minorHAnsi"/>
          <w:sz w:val="24"/>
          <w:szCs w:val="24"/>
        </w:rPr>
        <w:tab/>
      </w:r>
      <w:r w:rsidR="00743FF0">
        <w:rPr>
          <w:rFonts w:asciiTheme="minorHAnsi" w:hAnsiTheme="minorHAnsi" w:cstheme="minorHAnsi"/>
          <w:sz w:val="24"/>
          <w:szCs w:val="24"/>
        </w:rPr>
        <w:tab/>
      </w:r>
      <w:r w:rsidR="00743FF0">
        <w:rPr>
          <w:rFonts w:asciiTheme="minorHAnsi" w:hAnsiTheme="minorHAnsi" w:cstheme="minorHAnsi"/>
          <w:sz w:val="24"/>
          <w:szCs w:val="24"/>
        </w:rPr>
        <w:tab/>
      </w:r>
      <w:r w:rsidR="00743FF0">
        <w:rPr>
          <w:rFonts w:asciiTheme="minorHAnsi" w:hAnsiTheme="minorHAnsi" w:cstheme="minorHAnsi"/>
          <w:sz w:val="24"/>
          <w:szCs w:val="24"/>
        </w:rPr>
        <w:tab/>
      </w:r>
      <w:r w:rsidR="00135F5F" w:rsidRPr="001152E2">
        <w:rPr>
          <w:rFonts w:asciiTheme="minorHAnsi" w:hAnsiTheme="minorHAnsi" w:cstheme="minorHAnsi"/>
          <w:sz w:val="24"/>
          <w:szCs w:val="24"/>
        </w:rPr>
        <w:t>V</w:t>
      </w:r>
      <w:r w:rsidR="001152E2">
        <w:rPr>
          <w:rFonts w:asciiTheme="minorHAnsi" w:hAnsiTheme="minorHAnsi" w:cstheme="minorHAnsi"/>
          <w:sz w:val="24"/>
          <w:szCs w:val="24"/>
        </w:rPr>
        <w:t xml:space="preserve"> </w:t>
      </w:r>
      <w:r w:rsidR="00743FF0">
        <w:rPr>
          <w:rFonts w:asciiTheme="minorHAnsi" w:hAnsiTheme="minorHAnsi" w:cstheme="minorHAnsi"/>
          <w:sz w:val="24"/>
          <w:szCs w:val="24"/>
        </w:rPr>
        <w:t>Brně</w:t>
      </w:r>
      <w:r w:rsidR="00135F5F" w:rsidRPr="001152E2">
        <w:rPr>
          <w:rFonts w:asciiTheme="minorHAnsi" w:hAnsiTheme="minorHAnsi" w:cstheme="minorHAnsi"/>
          <w:sz w:val="24"/>
          <w:szCs w:val="24"/>
        </w:rPr>
        <w:t xml:space="preserve"> </w:t>
      </w:r>
      <w:r w:rsidR="00F31C6F" w:rsidRPr="001152E2">
        <w:rPr>
          <w:rFonts w:asciiTheme="minorHAnsi" w:hAnsiTheme="minorHAnsi" w:cstheme="minorHAnsi"/>
          <w:sz w:val="24"/>
          <w:szCs w:val="24"/>
        </w:rPr>
        <w:t>dne</w:t>
      </w:r>
      <w:r w:rsidR="00743FF0">
        <w:rPr>
          <w:rFonts w:asciiTheme="minorHAnsi" w:hAnsiTheme="minorHAnsi" w:cstheme="minorHAnsi"/>
          <w:sz w:val="24"/>
          <w:szCs w:val="24"/>
        </w:rPr>
        <w:t xml:space="preserve"> 27.</w:t>
      </w:r>
      <w:r w:rsidR="00F35AFF">
        <w:rPr>
          <w:rFonts w:asciiTheme="minorHAnsi" w:hAnsiTheme="minorHAnsi" w:cstheme="minorHAnsi"/>
          <w:sz w:val="24"/>
          <w:szCs w:val="24"/>
        </w:rPr>
        <w:t xml:space="preserve"> </w:t>
      </w:r>
      <w:r w:rsidR="00743FF0">
        <w:rPr>
          <w:rFonts w:asciiTheme="minorHAnsi" w:hAnsiTheme="minorHAnsi" w:cstheme="minorHAnsi"/>
          <w:sz w:val="24"/>
          <w:szCs w:val="24"/>
        </w:rPr>
        <w:t>1.</w:t>
      </w:r>
      <w:r w:rsidR="00F35AFF">
        <w:rPr>
          <w:rFonts w:asciiTheme="minorHAnsi" w:hAnsiTheme="minorHAnsi" w:cstheme="minorHAnsi"/>
          <w:sz w:val="24"/>
          <w:szCs w:val="24"/>
        </w:rPr>
        <w:t xml:space="preserve"> </w:t>
      </w:r>
      <w:r w:rsidR="00743FF0">
        <w:rPr>
          <w:rFonts w:asciiTheme="minorHAnsi" w:hAnsiTheme="minorHAnsi" w:cstheme="minorHAnsi"/>
          <w:sz w:val="24"/>
          <w:szCs w:val="24"/>
        </w:rPr>
        <w:t>2021</w:t>
      </w:r>
    </w:p>
    <w:p w:rsidR="00B23B7F" w:rsidRPr="001152E2" w:rsidRDefault="00B23B7F" w:rsidP="00767A21">
      <w:pPr>
        <w:pStyle w:val="Zkladntext"/>
        <w:shd w:val="clear" w:color="auto" w:fill="auto"/>
        <w:tabs>
          <w:tab w:val="left" w:pos="447"/>
        </w:tabs>
        <w:spacing w:after="120" w:line="240" w:lineRule="auto"/>
        <w:ind w:right="2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F31C6F" w:rsidRPr="001152E2" w:rsidRDefault="00767A21" w:rsidP="00767A21">
      <w:pPr>
        <w:pStyle w:val="Zkladntext"/>
        <w:shd w:val="clear" w:color="auto" w:fill="auto"/>
        <w:tabs>
          <w:tab w:val="left" w:pos="447"/>
        </w:tabs>
        <w:spacing w:after="120" w:line="240" w:lineRule="auto"/>
        <w:ind w:right="20" w:firstLine="0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ab/>
      </w:r>
      <w:r w:rsidR="00F31C6F" w:rsidRPr="001152E2">
        <w:rPr>
          <w:rFonts w:asciiTheme="minorHAnsi" w:hAnsiTheme="minorHAnsi" w:cstheme="minorHAnsi"/>
          <w:sz w:val="24"/>
          <w:szCs w:val="24"/>
        </w:rPr>
        <w:t>…………………………..</w:t>
      </w:r>
      <w:r w:rsidR="007421AA" w:rsidRPr="001152E2">
        <w:rPr>
          <w:rFonts w:asciiTheme="minorHAnsi" w:hAnsiTheme="minorHAnsi" w:cstheme="minorHAnsi"/>
          <w:sz w:val="24"/>
          <w:szCs w:val="24"/>
        </w:rPr>
        <w:tab/>
        <w:t xml:space="preserve">            </w:t>
      </w:r>
      <w:r w:rsidR="00715265" w:rsidRPr="001152E2">
        <w:rPr>
          <w:rFonts w:asciiTheme="minorHAnsi" w:hAnsiTheme="minorHAnsi" w:cstheme="minorHAnsi"/>
          <w:sz w:val="24"/>
          <w:szCs w:val="24"/>
        </w:rPr>
        <w:tab/>
      </w:r>
      <w:r w:rsidR="001152E2">
        <w:rPr>
          <w:rFonts w:asciiTheme="minorHAnsi" w:hAnsiTheme="minorHAnsi" w:cstheme="minorHAnsi"/>
          <w:sz w:val="24"/>
          <w:szCs w:val="24"/>
        </w:rPr>
        <w:tab/>
      </w:r>
      <w:r w:rsidR="001152E2">
        <w:rPr>
          <w:rFonts w:asciiTheme="minorHAnsi" w:hAnsiTheme="minorHAnsi" w:cstheme="minorHAnsi"/>
          <w:sz w:val="24"/>
          <w:szCs w:val="24"/>
        </w:rPr>
        <w:tab/>
      </w:r>
      <w:r w:rsidR="001152E2">
        <w:rPr>
          <w:rFonts w:asciiTheme="minorHAnsi" w:hAnsiTheme="minorHAnsi" w:cstheme="minorHAnsi"/>
          <w:sz w:val="24"/>
          <w:szCs w:val="24"/>
        </w:rPr>
        <w:tab/>
      </w:r>
      <w:r w:rsidR="00F31C6F" w:rsidRPr="001152E2">
        <w:rPr>
          <w:rFonts w:asciiTheme="minorHAnsi" w:hAnsiTheme="minorHAnsi" w:cstheme="minorHAnsi"/>
          <w:sz w:val="24"/>
          <w:szCs w:val="24"/>
        </w:rPr>
        <w:t>…………………………..</w:t>
      </w:r>
    </w:p>
    <w:p w:rsidR="00767A21" w:rsidRPr="001152E2" w:rsidRDefault="001152E2" w:rsidP="00767A21">
      <w:pPr>
        <w:pStyle w:val="Zkladntext"/>
        <w:shd w:val="clear" w:color="auto" w:fill="auto"/>
        <w:tabs>
          <w:tab w:val="left" w:pos="447"/>
        </w:tabs>
        <w:spacing w:after="120" w:line="240" w:lineRule="auto"/>
        <w:ind w:left="357" w:right="2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F31C6F" w:rsidRPr="001152E2">
        <w:rPr>
          <w:rFonts w:asciiTheme="minorHAnsi" w:hAnsiTheme="minorHAnsi" w:cstheme="minorHAnsi"/>
          <w:sz w:val="24"/>
          <w:szCs w:val="24"/>
        </w:rPr>
        <w:t xml:space="preserve">PhDr. Zdeněk Vácha </w:t>
      </w:r>
      <w:r w:rsidR="007421AA" w:rsidRPr="001152E2">
        <w:rPr>
          <w:rFonts w:asciiTheme="minorHAnsi" w:hAnsiTheme="minorHAnsi" w:cstheme="minorHAnsi"/>
          <w:sz w:val="24"/>
          <w:szCs w:val="24"/>
        </w:rPr>
        <w:tab/>
      </w:r>
      <w:r w:rsidR="007421AA" w:rsidRPr="001152E2">
        <w:rPr>
          <w:rFonts w:asciiTheme="minorHAnsi" w:hAnsiTheme="minorHAnsi" w:cstheme="minorHAnsi"/>
          <w:sz w:val="24"/>
          <w:szCs w:val="24"/>
        </w:rPr>
        <w:tab/>
      </w:r>
      <w:r w:rsidR="007421AA" w:rsidRPr="001152E2">
        <w:rPr>
          <w:rFonts w:asciiTheme="minorHAnsi" w:hAnsiTheme="minorHAnsi" w:cstheme="minorHAnsi"/>
          <w:sz w:val="24"/>
          <w:szCs w:val="24"/>
        </w:rPr>
        <w:tab/>
      </w:r>
      <w:r w:rsidR="007421AA" w:rsidRPr="001152E2">
        <w:rPr>
          <w:rFonts w:asciiTheme="minorHAnsi" w:hAnsiTheme="minorHAnsi" w:cstheme="minorHAnsi"/>
          <w:sz w:val="24"/>
          <w:szCs w:val="24"/>
        </w:rPr>
        <w:tab/>
      </w:r>
    </w:p>
    <w:p w:rsidR="00767A21" w:rsidRPr="001152E2" w:rsidRDefault="007421AA" w:rsidP="00767A21">
      <w:pPr>
        <w:pStyle w:val="Zkladntext"/>
        <w:shd w:val="clear" w:color="auto" w:fill="auto"/>
        <w:tabs>
          <w:tab w:val="left" w:pos="447"/>
        </w:tabs>
        <w:spacing w:after="120" w:line="240" w:lineRule="auto"/>
        <w:ind w:left="357" w:right="20" w:firstLine="0"/>
        <w:jc w:val="both"/>
        <w:rPr>
          <w:rFonts w:asciiTheme="minorHAnsi" w:hAnsiTheme="minorHAnsi" w:cstheme="minorHAnsi"/>
          <w:sz w:val="24"/>
          <w:szCs w:val="24"/>
        </w:rPr>
        <w:sectPr w:rsidR="00767A21" w:rsidRPr="001152E2" w:rsidSect="00B82E43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 w:code="9"/>
          <w:pgMar w:top="1418" w:right="1418" w:bottom="1134" w:left="1418" w:header="1134" w:footer="567" w:gutter="0"/>
          <w:cols w:space="720"/>
          <w:noEndnote/>
          <w:titlePg/>
          <w:docGrid w:linePitch="360"/>
        </w:sectPr>
      </w:pPr>
      <w:r w:rsidRPr="001152E2">
        <w:rPr>
          <w:rFonts w:asciiTheme="minorHAnsi" w:hAnsiTheme="minorHAnsi" w:cstheme="minorHAnsi"/>
          <w:sz w:val="24"/>
          <w:szCs w:val="24"/>
        </w:rPr>
        <w:t xml:space="preserve">          Objednatel</w:t>
      </w:r>
      <w:r w:rsidRPr="001152E2">
        <w:rPr>
          <w:rFonts w:asciiTheme="minorHAnsi" w:hAnsiTheme="minorHAnsi" w:cstheme="minorHAnsi"/>
          <w:sz w:val="24"/>
          <w:szCs w:val="24"/>
        </w:rPr>
        <w:tab/>
      </w:r>
      <w:r w:rsidRPr="001152E2">
        <w:rPr>
          <w:rFonts w:asciiTheme="minorHAnsi" w:hAnsiTheme="minorHAnsi" w:cstheme="minorHAnsi"/>
          <w:sz w:val="24"/>
          <w:szCs w:val="24"/>
        </w:rPr>
        <w:tab/>
      </w:r>
      <w:r w:rsidRPr="001152E2">
        <w:rPr>
          <w:rFonts w:asciiTheme="minorHAnsi" w:hAnsiTheme="minorHAnsi" w:cstheme="minorHAnsi"/>
          <w:sz w:val="24"/>
          <w:szCs w:val="24"/>
        </w:rPr>
        <w:tab/>
      </w:r>
      <w:r w:rsidRPr="001152E2">
        <w:rPr>
          <w:rFonts w:asciiTheme="minorHAnsi" w:hAnsiTheme="minorHAnsi" w:cstheme="minorHAnsi"/>
          <w:sz w:val="24"/>
          <w:szCs w:val="24"/>
        </w:rPr>
        <w:tab/>
      </w:r>
      <w:r w:rsidRPr="001152E2">
        <w:rPr>
          <w:rFonts w:asciiTheme="minorHAnsi" w:hAnsiTheme="minorHAnsi" w:cstheme="minorHAnsi"/>
          <w:sz w:val="24"/>
          <w:szCs w:val="24"/>
        </w:rPr>
        <w:tab/>
      </w:r>
      <w:r w:rsidR="001152E2">
        <w:rPr>
          <w:rFonts w:asciiTheme="minorHAnsi" w:hAnsiTheme="minorHAnsi" w:cstheme="minorHAnsi"/>
          <w:sz w:val="24"/>
          <w:szCs w:val="24"/>
        </w:rPr>
        <w:tab/>
      </w:r>
      <w:r w:rsidRPr="001152E2">
        <w:rPr>
          <w:rFonts w:asciiTheme="minorHAnsi" w:hAnsiTheme="minorHAnsi" w:cstheme="minorHAnsi"/>
          <w:sz w:val="24"/>
          <w:szCs w:val="24"/>
        </w:rPr>
        <w:t>Dodavatel</w:t>
      </w:r>
    </w:p>
    <w:p w:rsidR="00F31C6F" w:rsidRPr="001152E2" w:rsidRDefault="00F31C6F" w:rsidP="00F31C6F">
      <w:pPr>
        <w:pStyle w:val="Zkladntext"/>
        <w:shd w:val="clear" w:color="auto" w:fill="auto"/>
        <w:tabs>
          <w:tab w:val="left" w:pos="447"/>
        </w:tabs>
        <w:spacing w:after="120" w:line="240" w:lineRule="auto"/>
        <w:ind w:right="20" w:firstLine="0"/>
        <w:jc w:val="both"/>
        <w:rPr>
          <w:rFonts w:asciiTheme="minorHAnsi" w:hAnsiTheme="minorHAnsi" w:cstheme="minorHAnsi"/>
          <w:sz w:val="24"/>
          <w:szCs w:val="24"/>
        </w:rPr>
        <w:sectPr w:rsidR="00F31C6F" w:rsidRPr="001152E2" w:rsidSect="00832183">
          <w:headerReference w:type="even" r:id="rId15"/>
          <w:footerReference w:type="even" r:id="rId16"/>
          <w:footerReference w:type="default" r:id="rId17"/>
          <w:type w:val="continuous"/>
          <w:pgSz w:w="11905" w:h="16837" w:code="9"/>
          <w:pgMar w:top="1134" w:right="1134" w:bottom="1134" w:left="1418" w:header="1134" w:footer="567" w:gutter="0"/>
          <w:cols w:space="720"/>
          <w:noEndnote/>
          <w:docGrid w:linePitch="360"/>
        </w:sectPr>
      </w:pPr>
    </w:p>
    <w:p w:rsidR="003D2F55" w:rsidRPr="001152E2" w:rsidRDefault="003D2F55" w:rsidP="00715265">
      <w:pPr>
        <w:pStyle w:val="Zkladntext"/>
        <w:shd w:val="clear" w:color="auto" w:fill="auto"/>
        <w:tabs>
          <w:tab w:val="left" w:pos="447"/>
        </w:tabs>
        <w:spacing w:after="120" w:line="240" w:lineRule="auto"/>
        <w:ind w:right="20" w:firstLine="0"/>
        <w:jc w:val="both"/>
        <w:rPr>
          <w:rFonts w:asciiTheme="minorHAnsi" w:hAnsiTheme="minorHAnsi" w:cstheme="minorHAnsi"/>
          <w:sz w:val="24"/>
          <w:szCs w:val="24"/>
        </w:rPr>
      </w:pPr>
    </w:p>
    <w:sectPr w:rsidR="003D2F55" w:rsidRPr="001152E2" w:rsidSect="0071526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5" w:h="16837" w:code="9"/>
      <w:pgMar w:top="1134" w:right="1134" w:bottom="1134" w:left="1418" w:header="1134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5FB" w:rsidRDefault="00E015FB">
      <w:r>
        <w:separator/>
      </w:r>
    </w:p>
  </w:endnote>
  <w:endnote w:type="continuationSeparator" w:id="0">
    <w:p w:rsidR="00E015FB" w:rsidRDefault="00E0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6F" w:rsidRDefault="00F31C6F">
    <w:pPr>
      <w:pStyle w:val="ZhlavneboZpat0"/>
      <w:framePr w:w="11923" w:h="538" w:wrap="none" w:vAnchor="text" w:hAnchor="page" w:x="1" w:y="-1055"/>
      <w:shd w:val="clear" w:color="auto" w:fill="auto"/>
      <w:tabs>
        <w:tab w:val="left" w:pos="1109"/>
      </w:tabs>
      <w:ind w:left="1109"/>
    </w:pPr>
    <w:r>
      <w:rPr>
        <w:rStyle w:val="ZhlavneboZpatBookAntiqua5"/>
      </w:rPr>
      <w:t>Technologická</w:t>
    </w:r>
    <w:r>
      <w:rPr>
        <w:rStyle w:val="ZhlavneboZpatMicrosoftSansSerif"/>
        <w:noProof w:val="0"/>
      </w:rPr>
      <w:tab/>
    </w:r>
    <w:r>
      <w:rPr>
        <w:rStyle w:val="ZhlavneboZpatMicrosoftSansSerif3"/>
      </w:rPr>
      <w:t>Evropská 1692/37, 160 00 Praha 6</w:t>
    </w:r>
  </w:p>
  <w:p w:rsidR="00F31C6F" w:rsidRDefault="00F31C6F">
    <w:pPr>
      <w:pStyle w:val="ZhlavneboZpat0"/>
      <w:framePr w:w="11923" w:h="538" w:wrap="none" w:vAnchor="text" w:hAnchor="page" w:x="1" w:y="-1055"/>
      <w:shd w:val="clear" w:color="auto" w:fill="auto"/>
      <w:tabs>
        <w:tab w:val="left" w:pos="1109"/>
      </w:tabs>
      <w:ind w:left="1109"/>
    </w:pPr>
    <w:r>
      <w:rPr>
        <w:rStyle w:val="ZhlavneboZpatBookAntiqua5"/>
      </w:rPr>
      <w:t>agentura</w:t>
    </w:r>
    <w:r>
      <w:rPr>
        <w:rStyle w:val="ZhlavneboZpatTrebuchetMS"/>
        <w:noProof w:val="0"/>
      </w:rPr>
      <w:tab/>
    </w:r>
    <w:r>
      <w:rPr>
        <w:rStyle w:val="ZhlavneboZpatTrebuchetMS1"/>
      </w:rPr>
      <w:t>&gt;¿,20</w:t>
    </w:r>
    <w:r>
      <w:rPr>
        <w:rStyle w:val="ZhlavneboZpatBookAntiqua4"/>
      </w:rPr>
      <w:t xml:space="preserve"> 234 </w:t>
    </w:r>
    <w:r>
      <w:rPr>
        <w:rStyle w:val="ZhlavneboZpatBookAntiqua3"/>
      </w:rPr>
      <w:t>611 111</w:t>
    </w:r>
  </w:p>
  <w:p w:rsidR="00F31C6F" w:rsidRDefault="00F31C6F">
    <w:pPr>
      <w:pStyle w:val="ZhlavneboZpat0"/>
      <w:framePr w:w="11923" w:h="538" w:wrap="none" w:vAnchor="text" w:hAnchor="page" w:x="1" w:y="-1055"/>
      <w:shd w:val="clear" w:color="auto" w:fill="auto"/>
      <w:tabs>
        <w:tab w:val="left" w:pos="1109"/>
      </w:tabs>
      <w:ind w:left="1109"/>
    </w:pPr>
    <w:r>
      <w:rPr>
        <w:rStyle w:val="ZhlavneboZpatBookAntiqua5"/>
      </w:rPr>
      <w:t>České republiky</w:t>
    </w:r>
    <w:r>
      <w:rPr>
        <w:rStyle w:val="ZhlavneboZpatMicrosoftSansSerif"/>
        <w:noProof w:val="0"/>
      </w:rPr>
      <w:tab/>
    </w:r>
    <w:r w:rsidRPr="00E93CC3">
      <w:rPr>
        <w:rStyle w:val="ZhlavneboZpatMicrosoftSansSerif3"/>
        <w:lang w:val="fr-FR" w:eastAsia="en-US"/>
      </w:rPr>
      <w:t>info@tacr.cz, www.tacr.cz</w:t>
    </w:r>
  </w:p>
  <w:p w:rsidR="00F31C6F" w:rsidRDefault="00F31C6F">
    <w:pPr>
      <w:pStyle w:val="ZhlavneboZpat0"/>
      <w:framePr w:w="11923" w:h="538" w:wrap="none" w:vAnchor="text" w:hAnchor="page" w:x="1" w:y="-1055"/>
      <w:shd w:val="clear" w:color="auto" w:fill="auto"/>
      <w:ind w:left="1109"/>
    </w:pPr>
    <w:r>
      <w:rPr>
        <w:rStyle w:val="ZhlavneboZpatBookAntiqua2"/>
      </w:rPr>
      <w:t>Strana</w:t>
    </w:r>
    <w:r>
      <w:rPr>
        <w:rStyle w:val="ZhlavneboZpatBookAntiqua1"/>
      </w:rPr>
      <w:t xml:space="preserve"> </w:t>
    </w:r>
    <w:r w:rsidR="00BE5200">
      <w:fldChar w:fldCharType="begin"/>
    </w:r>
    <w:r>
      <w:instrText xml:space="preserve"> PAGE \* MERGEFORMAT </w:instrText>
    </w:r>
    <w:r w:rsidR="00BE5200">
      <w:fldChar w:fldCharType="separate"/>
    </w:r>
    <w:r>
      <w:rPr>
        <w:rStyle w:val="ZhlavneboZpatBookAntiqua1"/>
      </w:rPr>
      <w:t>1</w:t>
    </w:r>
    <w:r w:rsidR="00BE520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37624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31805" w:rsidRPr="00531805" w:rsidRDefault="00BE5200">
        <w:pPr>
          <w:pStyle w:val="Zpat"/>
          <w:jc w:val="center"/>
          <w:rPr>
            <w:sz w:val="20"/>
            <w:szCs w:val="20"/>
          </w:rPr>
        </w:pPr>
        <w:r w:rsidRPr="00531805">
          <w:rPr>
            <w:sz w:val="20"/>
            <w:szCs w:val="20"/>
          </w:rPr>
          <w:fldChar w:fldCharType="begin"/>
        </w:r>
        <w:r w:rsidR="00531805" w:rsidRPr="00531805">
          <w:rPr>
            <w:sz w:val="20"/>
            <w:szCs w:val="20"/>
          </w:rPr>
          <w:instrText>PAGE   \* MERGEFORMAT</w:instrText>
        </w:r>
        <w:r w:rsidRPr="00531805">
          <w:rPr>
            <w:sz w:val="20"/>
            <w:szCs w:val="20"/>
          </w:rPr>
          <w:fldChar w:fldCharType="separate"/>
        </w:r>
        <w:r w:rsidR="004810FF">
          <w:rPr>
            <w:noProof/>
            <w:sz w:val="20"/>
            <w:szCs w:val="20"/>
          </w:rPr>
          <w:t>2</w:t>
        </w:r>
        <w:r w:rsidRPr="00531805">
          <w:rPr>
            <w:sz w:val="20"/>
            <w:szCs w:val="20"/>
          </w:rPr>
          <w:fldChar w:fldCharType="end"/>
        </w:r>
      </w:p>
    </w:sdtContent>
  </w:sdt>
  <w:p w:rsidR="00F31C6F" w:rsidRDefault="00531805" w:rsidP="00531805">
    <w:pPr>
      <w:pStyle w:val="Zpat"/>
      <w:tabs>
        <w:tab w:val="clear" w:pos="4536"/>
        <w:tab w:val="clear" w:pos="9072"/>
        <w:tab w:val="left" w:pos="636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93247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31805" w:rsidRPr="00531805" w:rsidRDefault="00BE5200">
        <w:pPr>
          <w:pStyle w:val="Zpat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3180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31805" w:rsidRPr="0053180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3180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810FF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53180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31805" w:rsidRDefault="00531805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6F" w:rsidRDefault="00F31C6F">
    <w:pPr>
      <w:pStyle w:val="ZhlavneboZpat0"/>
      <w:framePr w:w="11923" w:h="538" w:wrap="none" w:vAnchor="text" w:hAnchor="page" w:x="1" w:y="-1055"/>
      <w:shd w:val="clear" w:color="auto" w:fill="auto"/>
      <w:tabs>
        <w:tab w:val="left" w:pos="1109"/>
      </w:tabs>
      <w:ind w:left="1109"/>
    </w:pPr>
    <w:r>
      <w:rPr>
        <w:rStyle w:val="ZhlavneboZpatBookAntiqua5"/>
      </w:rPr>
      <w:t>Technologická</w:t>
    </w:r>
    <w:r>
      <w:rPr>
        <w:rStyle w:val="ZhlavneboZpatMicrosoftSansSerif"/>
        <w:noProof w:val="0"/>
      </w:rPr>
      <w:tab/>
    </w:r>
    <w:r>
      <w:rPr>
        <w:rStyle w:val="ZhlavneboZpatMicrosoftSansSerif3"/>
      </w:rPr>
      <w:t>Evropská 1692/37, 160 00 Praha 6</w:t>
    </w:r>
  </w:p>
  <w:p w:rsidR="00F31C6F" w:rsidRDefault="00F31C6F">
    <w:pPr>
      <w:pStyle w:val="ZhlavneboZpat0"/>
      <w:framePr w:w="11923" w:h="538" w:wrap="none" w:vAnchor="text" w:hAnchor="page" w:x="1" w:y="-1055"/>
      <w:shd w:val="clear" w:color="auto" w:fill="auto"/>
      <w:tabs>
        <w:tab w:val="left" w:pos="1109"/>
      </w:tabs>
      <w:ind w:left="1109"/>
    </w:pPr>
    <w:r>
      <w:rPr>
        <w:rStyle w:val="ZhlavneboZpatBookAntiqua5"/>
      </w:rPr>
      <w:t>agentura</w:t>
    </w:r>
    <w:r>
      <w:rPr>
        <w:rStyle w:val="ZhlavneboZpatTrebuchetMS"/>
        <w:noProof w:val="0"/>
      </w:rPr>
      <w:tab/>
    </w:r>
    <w:r>
      <w:rPr>
        <w:rStyle w:val="ZhlavneboZpatTrebuchetMS1"/>
      </w:rPr>
      <w:t>&gt;¿,20</w:t>
    </w:r>
    <w:r>
      <w:rPr>
        <w:rStyle w:val="ZhlavneboZpatBookAntiqua4"/>
      </w:rPr>
      <w:t xml:space="preserve"> 234 </w:t>
    </w:r>
    <w:r>
      <w:rPr>
        <w:rStyle w:val="ZhlavneboZpatBookAntiqua3"/>
      </w:rPr>
      <w:t>611 111</w:t>
    </w:r>
  </w:p>
  <w:p w:rsidR="00F31C6F" w:rsidRDefault="00F31C6F">
    <w:pPr>
      <w:pStyle w:val="ZhlavneboZpat0"/>
      <w:framePr w:w="11923" w:h="538" w:wrap="none" w:vAnchor="text" w:hAnchor="page" w:x="1" w:y="-1055"/>
      <w:shd w:val="clear" w:color="auto" w:fill="auto"/>
      <w:tabs>
        <w:tab w:val="left" w:pos="1109"/>
      </w:tabs>
      <w:ind w:left="1109"/>
    </w:pPr>
    <w:r>
      <w:rPr>
        <w:rStyle w:val="ZhlavneboZpatBookAntiqua5"/>
      </w:rPr>
      <w:t>České republiky</w:t>
    </w:r>
    <w:r>
      <w:rPr>
        <w:rStyle w:val="ZhlavneboZpatMicrosoftSansSerif"/>
        <w:noProof w:val="0"/>
      </w:rPr>
      <w:tab/>
    </w:r>
    <w:r w:rsidRPr="00E93CC3">
      <w:rPr>
        <w:rStyle w:val="ZhlavneboZpatMicrosoftSansSerif3"/>
        <w:lang w:val="fr-FR" w:eastAsia="en-US"/>
      </w:rPr>
      <w:t>info@tacr.cz, www.tacr.cz</w:t>
    </w:r>
  </w:p>
  <w:p w:rsidR="00F31C6F" w:rsidRDefault="00F31C6F">
    <w:pPr>
      <w:pStyle w:val="ZhlavneboZpat0"/>
      <w:framePr w:w="11923" w:h="538" w:wrap="none" w:vAnchor="text" w:hAnchor="page" w:x="1" w:y="-1055"/>
      <w:shd w:val="clear" w:color="auto" w:fill="auto"/>
      <w:ind w:left="1109"/>
    </w:pPr>
    <w:r>
      <w:rPr>
        <w:rStyle w:val="ZhlavneboZpatBookAntiqua2"/>
      </w:rPr>
      <w:t>Strana</w:t>
    </w:r>
    <w:r>
      <w:rPr>
        <w:rStyle w:val="ZhlavneboZpatBookAntiqua1"/>
      </w:rPr>
      <w:t xml:space="preserve"> </w:t>
    </w:r>
    <w:r w:rsidR="00BE5200">
      <w:fldChar w:fldCharType="begin"/>
    </w:r>
    <w:r>
      <w:instrText xml:space="preserve"> PAGE \* MERGEFORMAT </w:instrText>
    </w:r>
    <w:r w:rsidR="00BE5200">
      <w:fldChar w:fldCharType="separate"/>
    </w:r>
    <w:r>
      <w:rPr>
        <w:rStyle w:val="ZhlavneboZpatBookAntiqua1"/>
      </w:rPr>
      <w:t>1</w:t>
    </w:r>
    <w:r w:rsidR="00BE5200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6F" w:rsidRPr="00832183" w:rsidRDefault="00BE5200">
    <w:pPr>
      <w:pStyle w:val="Zpat"/>
      <w:jc w:val="center"/>
      <w:rPr>
        <w:rFonts w:ascii="Times New Roman" w:hAnsi="Times New Roman" w:cs="Times New Roman"/>
        <w:sz w:val="20"/>
        <w:szCs w:val="20"/>
      </w:rPr>
    </w:pPr>
    <w:r w:rsidRPr="00832183">
      <w:rPr>
        <w:rFonts w:ascii="Times New Roman" w:hAnsi="Times New Roman" w:cs="Times New Roman"/>
        <w:sz w:val="20"/>
        <w:szCs w:val="20"/>
      </w:rPr>
      <w:fldChar w:fldCharType="begin"/>
    </w:r>
    <w:r w:rsidR="00F31C6F" w:rsidRPr="00832183">
      <w:rPr>
        <w:rFonts w:ascii="Times New Roman" w:hAnsi="Times New Roman" w:cs="Times New Roman"/>
        <w:sz w:val="20"/>
        <w:szCs w:val="20"/>
      </w:rPr>
      <w:instrText>PAGE   \* MERGEFORMAT</w:instrText>
    </w:r>
    <w:r w:rsidRPr="00832183">
      <w:rPr>
        <w:rFonts w:ascii="Times New Roman" w:hAnsi="Times New Roman" w:cs="Times New Roman"/>
        <w:sz w:val="20"/>
        <w:szCs w:val="20"/>
      </w:rPr>
      <w:fldChar w:fldCharType="separate"/>
    </w:r>
    <w:r w:rsidR="00F31C6F">
      <w:rPr>
        <w:rFonts w:ascii="Times New Roman" w:hAnsi="Times New Roman" w:cs="Times New Roman"/>
        <w:noProof/>
        <w:sz w:val="20"/>
        <w:szCs w:val="20"/>
      </w:rPr>
      <w:t>4</w:t>
    </w:r>
    <w:r w:rsidRPr="00832183">
      <w:rPr>
        <w:rFonts w:ascii="Times New Roman" w:hAnsi="Times New Roman" w:cs="Times New Roman"/>
        <w:sz w:val="20"/>
        <w:szCs w:val="20"/>
      </w:rPr>
      <w:fldChar w:fldCharType="end"/>
    </w:r>
  </w:p>
  <w:p w:rsidR="00F31C6F" w:rsidRDefault="00F31C6F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6FA" w:rsidRDefault="003D2F55" w:rsidP="00150B6F">
    <w:pPr>
      <w:pStyle w:val="ZhlavneboZpat0"/>
      <w:framePr w:h="206" w:wrap="none" w:vAnchor="text" w:hAnchor="page" w:x="10144" w:y="-1055"/>
      <w:shd w:val="clear" w:color="auto" w:fill="auto"/>
      <w:ind w:left="1417" w:right="1077"/>
      <w:jc w:val="both"/>
    </w:pPr>
    <w:r>
      <w:rPr>
        <w:rStyle w:val="ZhlavneboZpatBookAntiqua2"/>
      </w:rPr>
      <w:t>Strana</w:t>
    </w:r>
    <w:r>
      <w:rPr>
        <w:rStyle w:val="ZhlavneboZpatBookAntiqua1"/>
      </w:rPr>
      <w:t xml:space="preserve"> </w:t>
    </w:r>
    <w:r w:rsidR="00BE5200">
      <w:fldChar w:fldCharType="begin"/>
    </w:r>
    <w:r>
      <w:instrText xml:space="preserve"> PAGE \* MERGEFORMAT </w:instrText>
    </w:r>
    <w:r w:rsidR="00BE5200">
      <w:fldChar w:fldCharType="separate"/>
    </w:r>
    <w:r w:rsidR="00150B6F" w:rsidRPr="00150B6F">
      <w:rPr>
        <w:rStyle w:val="ZhlavneboZpatBookAntiqua1"/>
        <w:noProof/>
      </w:rPr>
      <w:t>4</w:t>
    </w:r>
    <w:r w:rsidR="00BE5200">
      <w:fldChar w:fldCharType="end"/>
    </w:r>
  </w:p>
  <w:p w:rsidR="003C26FA" w:rsidRDefault="003C26FA">
    <w:pPr>
      <w:rPr>
        <w:color w:val="auto"/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6FA" w:rsidRPr="00150B6F" w:rsidRDefault="003C26FA" w:rsidP="00150B6F">
    <w:pPr>
      <w:pStyle w:val="Zpa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6FA" w:rsidRPr="00150B6F" w:rsidRDefault="003C26FA" w:rsidP="00150B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5FB" w:rsidRDefault="00E015FB">
      <w:r>
        <w:separator/>
      </w:r>
    </w:p>
  </w:footnote>
  <w:footnote w:type="continuationSeparator" w:id="0">
    <w:p w:rsidR="00E015FB" w:rsidRDefault="00E01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6F" w:rsidRDefault="00F31C6F">
    <w:pPr>
      <w:pStyle w:val="ZhlavneboZpat0"/>
      <w:framePr w:w="11923" w:h="283" w:wrap="none" w:vAnchor="text" w:hAnchor="page" w:x="1" w:y="1057"/>
      <w:shd w:val="clear" w:color="auto" w:fill="auto"/>
      <w:ind w:left="1104"/>
    </w:pPr>
    <w:r>
      <w:rPr>
        <w:rStyle w:val="ZhlavneboZpatBookAntiqua"/>
      </w:rPr>
      <w:t>T 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64" w:rsidRDefault="00CF0364" w:rsidP="00CF0364">
    <w:pPr>
      <w:jc w:val="right"/>
      <w:rPr>
        <w:rFonts w:ascii="Calibri" w:hAnsi="Calibri"/>
        <w:bCs/>
      </w:rPr>
    </w:pPr>
    <w:r>
      <w:rPr>
        <w:rFonts w:ascii="Calibri" w:hAnsi="Calibri"/>
        <w:bCs/>
      </w:rPr>
      <w:t>ESS:</w:t>
    </w:r>
    <w:r w:rsidR="00C076A0">
      <w:rPr>
        <w:rFonts w:ascii="Calibri" w:hAnsi="Calibri"/>
        <w:bCs/>
      </w:rPr>
      <w:t xml:space="preserve"> NPU-371/</w:t>
    </w:r>
    <w:r w:rsidR="00E93CC3">
      <w:rPr>
        <w:rFonts w:ascii="Calibri" w:hAnsi="Calibri"/>
        <w:bCs/>
      </w:rPr>
      <w:t>102184</w:t>
    </w:r>
    <w:r w:rsidR="00C076A0">
      <w:rPr>
        <w:rFonts w:ascii="Calibri" w:hAnsi="Calibri"/>
        <w:bCs/>
      </w:rPr>
      <w:t>/20</w:t>
    </w:r>
    <w:r w:rsidR="00D11109">
      <w:rPr>
        <w:rFonts w:ascii="Calibri" w:hAnsi="Calibri"/>
        <w:bCs/>
      </w:rPr>
      <w:t>20</w:t>
    </w:r>
  </w:p>
  <w:p w:rsidR="00CF0364" w:rsidRDefault="00CF0364" w:rsidP="00CF0364">
    <w:pPr>
      <w:jc w:val="right"/>
    </w:pPr>
    <w:r>
      <w:rPr>
        <w:rFonts w:ascii="Calibri" w:hAnsi="Calibri"/>
        <w:bCs/>
      </w:rPr>
      <w:t>NAK:</w:t>
    </w:r>
    <w:r w:rsidR="00743FF0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-352425</wp:posOffset>
              </wp:positionH>
              <wp:positionV relativeFrom="paragraph">
                <wp:posOffset>335915</wp:posOffset>
              </wp:positionV>
              <wp:extent cx="2438400" cy="3429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0364" w:rsidRDefault="00CF0364" w:rsidP="00CF0364">
                          <w:pPr>
                            <w:rPr>
                              <w:rFonts w:ascii="Arial" w:hAnsi="Arial" w:cs="Arial"/>
                              <w:b/>
                              <w:color w:val="5D5D5D"/>
                              <w:sz w:val="20"/>
                              <w:szCs w:val="20"/>
                            </w:rPr>
                          </w:pPr>
                        </w:p>
                        <w:p w:rsidR="00CF0364" w:rsidRDefault="00CF0364" w:rsidP="00CF036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27.75pt;margin-top:26.45pt;width:192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" filled="f" stroked="f">
              <v:textbox inset="0,0,0,0">
                <w:txbxContent>
                  <w:p w:rsidR="00CF0364" w:rsidRDefault="00CF0364" w:rsidP="00CF0364">
                    <w:pPr>
                      <w:rPr>
                        <w:rFonts w:ascii="Arial" w:hAnsi="Arial" w:cs="Arial"/>
                        <w:b/>
                        <w:color w:val="5D5D5D"/>
                        <w:sz w:val="20"/>
                        <w:szCs w:val="20"/>
                      </w:rPr>
                    </w:pPr>
                  </w:p>
                  <w:p w:rsidR="00CF0364" w:rsidRDefault="00CF0364" w:rsidP="00CF0364"/>
                </w:txbxContent>
              </v:textbox>
            </v:shape>
          </w:pict>
        </mc:Fallback>
      </mc:AlternateContent>
    </w:r>
    <w:r w:rsidR="00C076A0">
      <w:rPr>
        <w:rFonts w:ascii="Calibri" w:hAnsi="Calibri"/>
        <w:bCs/>
      </w:rPr>
      <w:t xml:space="preserve"> </w:t>
    </w:r>
    <w:r w:rsidR="00D11109">
      <w:rPr>
        <w:rFonts w:ascii="Calibri" w:hAnsi="Calibri"/>
        <w:bCs/>
      </w:rPr>
      <w:t>7100H12</w:t>
    </w:r>
    <w:r w:rsidR="00E93CC3">
      <w:rPr>
        <w:rFonts w:ascii="Calibri" w:hAnsi="Calibri"/>
        <w:bCs/>
      </w:rPr>
      <w:t>1</w:t>
    </w:r>
    <w:r w:rsidR="00C076A0" w:rsidRPr="00C076A0">
      <w:rPr>
        <w:rFonts w:ascii="Calibri" w:hAnsi="Calibri"/>
        <w:bCs/>
      </w:rPr>
      <w:t>0001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6F" w:rsidRDefault="00F31C6F">
    <w:pPr>
      <w:pStyle w:val="ZhlavneboZpat0"/>
      <w:framePr w:w="11923" w:h="283" w:wrap="none" w:vAnchor="text" w:hAnchor="page" w:x="1" w:y="1057"/>
      <w:shd w:val="clear" w:color="auto" w:fill="auto"/>
      <w:ind w:left="1104"/>
    </w:pPr>
    <w:r>
      <w:rPr>
        <w:rStyle w:val="ZhlavneboZpatBookAntiqua"/>
      </w:rPr>
      <w:t>T A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6FA" w:rsidRDefault="003D2F55">
    <w:pPr>
      <w:pStyle w:val="ZhlavneboZpat0"/>
      <w:framePr w:w="11923" w:h="283" w:wrap="none" w:vAnchor="text" w:hAnchor="page" w:x="1" w:y="1057"/>
      <w:shd w:val="clear" w:color="auto" w:fill="auto"/>
      <w:ind w:left="1104"/>
    </w:pPr>
    <w:r>
      <w:rPr>
        <w:rStyle w:val="ZhlavneboZpatBookAntiqua"/>
      </w:rPr>
      <w:t xml:space="preserve">T </w:t>
    </w:r>
    <w:r>
      <w:rPr>
        <w:rStyle w:val="ZhlavneboZpatBookAntiqua"/>
        <w:lang w:val="en-US" w:eastAsia="en-US"/>
      </w:rPr>
      <w:t>A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6FA" w:rsidRPr="00150B6F" w:rsidRDefault="003C26FA" w:rsidP="00150B6F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6FA" w:rsidRPr="00150B6F" w:rsidRDefault="003C26FA" w:rsidP="00150B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5E7630"/>
    <w:multiLevelType w:val="hybridMultilevel"/>
    <w:tmpl w:val="D770894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763E1D"/>
    <w:multiLevelType w:val="hybridMultilevel"/>
    <w:tmpl w:val="8FC4FF46"/>
    <w:lvl w:ilvl="0" w:tplc="AC98B09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745221"/>
    <w:multiLevelType w:val="multilevel"/>
    <w:tmpl w:val="0698772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DC67A5"/>
    <w:multiLevelType w:val="hybridMultilevel"/>
    <w:tmpl w:val="09AA1D3E"/>
    <w:lvl w:ilvl="0" w:tplc="525E5422">
      <w:start w:val="1"/>
      <w:numFmt w:val="decimal"/>
      <w:lvlText w:val="%1."/>
      <w:lvlJc w:val="left"/>
      <w:pPr>
        <w:ind w:left="720" w:hanging="360"/>
      </w:pPr>
      <w:rPr>
        <w:strike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374D0"/>
    <w:multiLevelType w:val="hybridMultilevel"/>
    <w:tmpl w:val="55C83AC0"/>
    <w:lvl w:ilvl="0" w:tplc="2FDEC31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05F4C"/>
    <w:multiLevelType w:val="hybridMultilevel"/>
    <w:tmpl w:val="98A8D25E"/>
    <w:lvl w:ilvl="0" w:tplc="EA927D2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25586"/>
    <w:multiLevelType w:val="hybridMultilevel"/>
    <w:tmpl w:val="13A04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186BF1"/>
    <w:multiLevelType w:val="multilevel"/>
    <w:tmpl w:val="3AF06C44"/>
    <w:lvl w:ilvl="0">
      <w:start w:val="1"/>
      <w:numFmt w:val="upperRoman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BCF18CD"/>
    <w:multiLevelType w:val="multilevel"/>
    <w:tmpl w:val="77EC34CE"/>
    <w:lvl w:ilvl="0">
      <w:start w:val="3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1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B6137"/>
    <w:multiLevelType w:val="multilevel"/>
    <w:tmpl w:val="94586A4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70936E9"/>
    <w:multiLevelType w:val="multilevel"/>
    <w:tmpl w:val="885A839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BC96F29"/>
    <w:multiLevelType w:val="hybridMultilevel"/>
    <w:tmpl w:val="C56A2C8E"/>
    <w:lvl w:ilvl="0" w:tplc="C4B61B0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EC7EF0"/>
    <w:multiLevelType w:val="hybridMultilevel"/>
    <w:tmpl w:val="0B589198"/>
    <w:lvl w:ilvl="0" w:tplc="7DBC1AF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3EC25CE"/>
    <w:multiLevelType w:val="hybridMultilevel"/>
    <w:tmpl w:val="13A04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25297B"/>
    <w:multiLevelType w:val="hybridMultilevel"/>
    <w:tmpl w:val="0596B856"/>
    <w:lvl w:ilvl="0" w:tplc="746A63B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5F4639B"/>
    <w:multiLevelType w:val="hybridMultilevel"/>
    <w:tmpl w:val="D68677B8"/>
    <w:lvl w:ilvl="0" w:tplc="071ACEA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20" w15:restartNumberingAfterBreak="0">
    <w:nsid w:val="49AA4498"/>
    <w:multiLevelType w:val="hybridMultilevel"/>
    <w:tmpl w:val="808029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8A125C"/>
    <w:multiLevelType w:val="hybridMultilevel"/>
    <w:tmpl w:val="5F4437CA"/>
    <w:lvl w:ilvl="0" w:tplc="CE66B02E">
      <w:numFmt w:val="bullet"/>
      <w:lvlText w:val=""/>
      <w:lvlJc w:val="left"/>
      <w:pPr>
        <w:ind w:left="3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2" w15:restartNumberingAfterBreak="0">
    <w:nsid w:val="4CCC65ED"/>
    <w:multiLevelType w:val="hybridMultilevel"/>
    <w:tmpl w:val="B1129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B7EDF"/>
    <w:multiLevelType w:val="hybridMultilevel"/>
    <w:tmpl w:val="2FA058C6"/>
    <w:lvl w:ilvl="0" w:tplc="04050011">
      <w:start w:val="1"/>
      <w:numFmt w:val="decimal"/>
      <w:lvlText w:val="%1)"/>
      <w:lvlJc w:val="left"/>
      <w:pPr>
        <w:ind w:left="426" w:hanging="360"/>
      </w:p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 w15:restartNumberingAfterBreak="0">
    <w:nsid w:val="514A5295"/>
    <w:multiLevelType w:val="hybridMultilevel"/>
    <w:tmpl w:val="D9EAA60E"/>
    <w:lvl w:ilvl="0" w:tplc="04050011">
      <w:start w:val="1"/>
      <w:numFmt w:val="decimal"/>
      <w:lvlText w:val="%1)"/>
      <w:lvlJc w:val="left"/>
      <w:pPr>
        <w:ind w:left="426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>
      <w:start w:val="1"/>
      <w:numFmt w:val="lowerRoman"/>
      <w:lvlText w:val="%3."/>
      <w:lvlJc w:val="right"/>
      <w:pPr>
        <w:ind w:left="1866" w:hanging="180"/>
      </w:pPr>
    </w:lvl>
    <w:lvl w:ilvl="3" w:tplc="0405000F">
      <w:start w:val="1"/>
      <w:numFmt w:val="decimal"/>
      <w:lvlText w:val="%4."/>
      <w:lvlJc w:val="left"/>
      <w:pPr>
        <w:ind w:left="2586" w:hanging="360"/>
      </w:pPr>
    </w:lvl>
    <w:lvl w:ilvl="4" w:tplc="04050019">
      <w:start w:val="1"/>
      <w:numFmt w:val="lowerLetter"/>
      <w:lvlText w:val="%5."/>
      <w:lvlJc w:val="left"/>
      <w:pPr>
        <w:ind w:left="3306" w:hanging="360"/>
      </w:pPr>
    </w:lvl>
    <w:lvl w:ilvl="5" w:tplc="0405001B">
      <w:start w:val="1"/>
      <w:numFmt w:val="lowerRoman"/>
      <w:lvlText w:val="%6."/>
      <w:lvlJc w:val="right"/>
      <w:pPr>
        <w:ind w:left="4026" w:hanging="180"/>
      </w:pPr>
    </w:lvl>
    <w:lvl w:ilvl="6" w:tplc="0405000F">
      <w:start w:val="1"/>
      <w:numFmt w:val="decimal"/>
      <w:lvlText w:val="%7."/>
      <w:lvlJc w:val="left"/>
      <w:pPr>
        <w:ind w:left="4746" w:hanging="360"/>
      </w:pPr>
    </w:lvl>
    <w:lvl w:ilvl="7" w:tplc="04050019">
      <w:start w:val="1"/>
      <w:numFmt w:val="lowerLetter"/>
      <w:lvlText w:val="%8."/>
      <w:lvlJc w:val="left"/>
      <w:pPr>
        <w:ind w:left="5466" w:hanging="360"/>
      </w:pPr>
    </w:lvl>
    <w:lvl w:ilvl="8" w:tplc="0405001B">
      <w:start w:val="1"/>
      <w:numFmt w:val="lowerRoman"/>
      <w:lvlText w:val="%9."/>
      <w:lvlJc w:val="right"/>
      <w:pPr>
        <w:ind w:left="6186" w:hanging="180"/>
      </w:pPr>
    </w:lvl>
  </w:abstractNum>
  <w:abstractNum w:abstractNumId="25" w15:restartNumberingAfterBreak="0">
    <w:nsid w:val="56971AB7"/>
    <w:multiLevelType w:val="hybridMultilevel"/>
    <w:tmpl w:val="374A7D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CD2220"/>
    <w:multiLevelType w:val="hybridMultilevel"/>
    <w:tmpl w:val="84D2103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26BA2"/>
    <w:multiLevelType w:val="multilevel"/>
    <w:tmpl w:val="EF28557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63F907FF"/>
    <w:multiLevelType w:val="hybridMultilevel"/>
    <w:tmpl w:val="C9F40974"/>
    <w:lvl w:ilvl="0" w:tplc="AFAA8D9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653278A9"/>
    <w:multiLevelType w:val="hybridMultilevel"/>
    <w:tmpl w:val="E14239E2"/>
    <w:lvl w:ilvl="0" w:tplc="F8CE8396">
      <w:start w:val="1"/>
      <w:numFmt w:val="decimal"/>
      <w:lvlText w:val="%1."/>
      <w:lvlJc w:val="left"/>
      <w:pPr>
        <w:ind w:left="426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>
      <w:start w:val="1"/>
      <w:numFmt w:val="lowerRoman"/>
      <w:lvlText w:val="%3."/>
      <w:lvlJc w:val="right"/>
      <w:pPr>
        <w:ind w:left="1866" w:hanging="180"/>
      </w:pPr>
    </w:lvl>
    <w:lvl w:ilvl="3" w:tplc="0405000F">
      <w:start w:val="1"/>
      <w:numFmt w:val="decimal"/>
      <w:lvlText w:val="%4."/>
      <w:lvlJc w:val="left"/>
      <w:pPr>
        <w:ind w:left="2586" w:hanging="360"/>
      </w:pPr>
    </w:lvl>
    <w:lvl w:ilvl="4" w:tplc="04050019">
      <w:start w:val="1"/>
      <w:numFmt w:val="lowerLetter"/>
      <w:lvlText w:val="%5."/>
      <w:lvlJc w:val="left"/>
      <w:pPr>
        <w:ind w:left="3306" w:hanging="360"/>
      </w:pPr>
    </w:lvl>
    <w:lvl w:ilvl="5" w:tplc="0405001B">
      <w:start w:val="1"/>
      <w:numFmt w:val="lowerRoman"/>
      <w:lvlText w:val="%6."/>
      <w:lvlJc w:val="right"/>
      <w:pPr>
        <w:ind w:left="4026" w:hanging="180"/>
      </w:pPr>
    </w:lvl>
    <w:lvl w:ilvl="6" w:tplc="0405000F">
      <w:start w:val="1"/>
      <w:numFmt w:val="decimal"/>
      <w:lvlText w:val="%7."/>
      <w:lvlJc w:val="left"/>
      <w:pPr>
        <w:ind w:left="4746" w:hanging="360"/>
      </w:pPr>
    </w:lvl>
    <w:lvl w:ilvl="7" w:tplc="04050019">
      <w:start w:val="1"/>
      <w:numFmt w:val="lowerLetter"/>
      <w:lvlText w:val="%8."/>
      <w:lvlJc w:val="left"/>
      <w:pPr>
        <w:ind w:left="5466" w:hanging="360"/>
      </w:pPr>
    </w:lvl>
    <w:lvl w:ilvl="8" w:tplc="0405001B">
      <w:start w:val="1"/>
      <w:numFmt w:val="lowerRoman"/>
      <w:lvlText w:val="%9."/>
      <w:lvlJc w:val="right"/>
      <w:pPr>
        <w:ind w:left="6186" w:hanging="180"/>
      </w:pPr>
    </w:lvl>
  </w:abstractNum>
  <w:abstractNum w:abstractNumId="30" w15:restartNumberingAfterBreak="0">
    <w:nsid w:val="686A06EB"/>
    <w:multiLevelType w:val="multilevel"/>
    <w:tmpl w:val="10144216"/>
    <w:lvl w:ilvl="0">
      <w:start w:val="3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1" w15:restartNumberingAfterBreak="0">
    <w:nsid w:val="6AE50FF1"/>
    <w:multiLevelType w:val="hybridMultilevel"/>
    <w:tmpl w:val="13A04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BD72D1"/>
    <w:multiLevelType w:val="hybridMultilevel"/>
    <w:tmpl w:val="186407E2"/>
    <w:lvl w:ilvl="0" w:tplc="684CB27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74F77947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426" w:hanging="360"/>
      </w:p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4" w15:restartNumberingAfterBreak="0">
    <w:nsid w:val="77391F54"/>
    <w:multiLevelType w:val="hybridMultilevel"/>
    <w:tmpl w:val="CF743C10"/>
    <w:lvl w:ilvl="0" w:tplc="0C3CDE1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775D78B7"/>
    <w:multiLevelType w:val="hybridMultilevel"/>
    <w:tmpl w:val="75F82B6A"/>
    <w:lvl w:ilvl="0" w:tplc="899C951A">
      <w:start w:val="1"/>
      <w:numFmt w:val="upperRoman"/>
      <w:lvlText w:val="%1."/>
      <w:lvlJc w:val="left"/>
      <w:pPr>
        <w:ind w:left="720" w:hanging="380"/>
      </w:pPr>
      <w:rPr>
        <w:rFonts w:asciiTheme="minorHAnsi" w:eastAsia="Times New Roman" w:hAnsiTheme="minorHAnsi" w:cs="Times New Roman"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FF2257"/>
    <w:multiLevelType w:val="hybridMultilevel"/>
    <w:tmpl w:val="EEB896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16"/>
  </w:num>
  <w:num w:numId="5">
    <w:abstractNumId w:val="10"/>
  </w:num>
  <w:num w:numId="6">
    <w:abstractNumId w:val="30"/>
  </w:num>
  <w:num w:numId="7">
    <w:abstractNumId w:val="25"/>
  </w:num>
  <w:num w:numId="8">
    <w:abstractNumId w:val="20"/>
  </w:num>
  <w:num w:numId="9">
    <w:abstractNumId w:val="2"/>
  </w:num>
  <w:num w:numId="10">
    <w:abstractNumId w:val="21"/>
  </w:num>
  <w:num w:numId="11">
    <w:abstractNumId w:val="32"/>
  </w:num>
  <w:num w:numId="12">
    <w:abstractNumId w:val="28"/>
  </w:num>
  <w:num w:numId="13">
    <w:abstractNumId w:val="18"/>
  </w:num>
  <w:num w:numId="14">
    <w:abstractNumId w:val="1"/>
  </w:num>
  <w:num w:numId="15">
    <w:abstractNumId w:val="27"/>
  </w:num>
  <w:num w:numId="16">
    <w:abstractNumId w:val="9"/>
  </w:num>
  <w:num w:numId="17">
    <w:abstractNumId w:val="11"/>
  </w:num>
  <w:num w:numId="18">
    <w:abstractNumId w:val="5"/>
  </w:num>
  <w:num w:numId="19">
    <w:abstractNumId w:val="26"/>
  </w:num>
  <w:num w:numId="20">
    <w:abstractNumId w:val="3"/>
  </w:num>
  <w:num w:numId="21">
    <w:abstractNumId w:val="36"/>
  </w:num>
  <w:num w:numId="22">
    <w:abstractNumId w:val="6"/>
  </w:num>
  <w:num w:numId="23">
    <w:abstractNumId w:val="4"/>
  </w:num>
  <w:num w:numId="24">
    <w:abstractNumId w:val="13"/>
  </w:num>
  <w:num w:numId="25">
    <w:abstractNumId w:val="12"/>
  </w:num>
  <w:num w:numId="26">
    <w:abstractNumId w:val="22"/>
  </w:num>
  <w:num w:numId="27">
    <w:abstractNumId w:val="35"/>
  </w:num>
  <w:num w:numId="28">
    <w:abstractNumId w:val="33"/>
  </w:num>
  <w:num w:numId="29">
    <w:abstractNumId w:val="23"/>
  </w:num>
  <w:num w:numId="30">
    <w:abstractNumId w:val="29"/>
  </w:num>
  <w:num w:numId="31">
    <w:abstractNumId w:val="24"/>
  </w:num>
  <w:num w:numId="32">
    <w:abstractNumId w:val="17"/>
  </w:num>
  <w:num w:numId="33">
    <w:abstractNumId w:val="19"/>
  </w:num>
  <w:num w:numId="34">
    <w:abstractNumId w:val="34"/>
  </w:num>
  <w:num w:numId="35">
    <w:abstractNumId w:val="15"/>
  </w:num>
  <w:num w:numId="36">
    <w:abstractNumId w:val="8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6F"/>
    <w:rsid w:val="000724F8"/>
    <w:rsid w:val="00075AA0"/>
    <w:rsid w:val="00077CDF"/>
    <w:rsid w:val="00085AA1"/>
    <w:rsid w:val="000B336C"/>
    <w:rsid w:val="000C39BF"/>
    <w:rsid w:val="001152E2"/>
    <w:rsid w:val="0011562F"/>
    <w:rsid w:val="00135F5F"/>
    <w:rsid w:val="00150B6F"/>
    <w:rsid w:val="00167D0C"/>
    <w:rsid w:val="00173C95"/>
    <w:rsid w:val="001C7887"/>
    <w:rsid w:val="00242A02"/>
    <w:rsid w:val="00285279"/>
    <w:rsid w:val="002A2EB0"/>
    <w:rsid w:val="002C0D40"/>
    <w:rsid w:val="002E3884"/>
    <w:rsid w:val="003017E3"/>
    <w:rsid w:val="00344D62"/>
    <w:rsid w:val="003541B0"/>
    <w:rsid w:val="0037029B"/>
    <w:rsid w:val="00376A9C"/>
    <w:rsid w:val="003C26FA"/>
    <w:rsid w:val="003D2F55"/>
    <w:rsid w:val="003F4E0A"/>
    <w:rsid w:val="00416CC1"/>
    <w:rsid w:val="004342EF"/>
    <w:rsid w:val="00444DDD"/>
    <w:rsid w:val="0046064E"/>
    <w:rsid w:val="00473211"/>
    <w:rsid w:val="004810FF"/>
    <w:rsid w:val="004F1C0C"/>
    <w:rsid w:val="00531805"/>
    <w:rsid w:val="005436C0"/>
    <w:rsid w:val="005956EE"/>
    <w:rsid w:val="00611750"/>
    <w:rsid w:val="00631833"/>
    <w:rsid w:val="00646A5C"/>
    <w:rsid w:val="00652600"/>
    <w:rsid w:val="00670BC5"/>
    <w:rsid w:val="006D41F0"/>
    <w:rsid w:val="006E0E46"/>
    <w:rsid w:val="00714DF0"/>
    <w:rsid w:val="00715265"/>
    <w:rsid w:val="007153E0"/>
    <w:rsid w:val="007421AA"/>
    <w:rsid w:val="00743FF0"/>
    <w:rsid w:val="00746A34"/>
    <w:rsid w:val="007513CB"/>
    <w:rsid w:val="0075244A"/>
    <w:rsid w:val="00762935"/>
    <w:rsid w:val="00767A21"/>
    <w:rsid w:val="00780C4B"/>
    <w:rsid w:val="00790762"/>
    <w:rsid w:val="007A2E6D"/>
    <w:rsid w:val="00810A5E"/>
    <w:rsid w:val="00832183"/>
    <w:rsid w:val="00866865"/>
    <w:rsid w:val="008B1BAF"/>
    <w:rsid w:val="008D3614"/>
    <w:rsid w:val="008E24AE"/>
    <w:rsid w:val="00930BDE"/>
    <w:rsid w:val="0095495A"/>
    <w:rsid w:val="00A06EFB"/>
    <w:rsid w:val="00A1140D"/>
    <w:rsid w:val="00A55C31"/>
    <w:rsid w:val="00AC7668"/>
    <w:rsid w:val="00B14580"/>
    <w:rsid w:val="00B2003F"/>
    <w:rsid w:val="00B20D92"/>
    <w:rsid w:val="00B23B7F"/>
    <w:rsid w:val="00B52122"/>
    <w:rsid w:val="00B62204"/>
    <w:rsid w:val="00B81105"/>
    <w:rsid w:val="00B82E43"/>
    <w:rsid w:val="00B957AD"/>
    <w:rsid w:val="00BC7BD9"/>
    <w:rsid w:val="00BD08D6"/>
    <w:rsid w:val="00BE5200"/>
    <w:rsid w:val="00C076A0"/>
    <w:rsid w:val="00C279CD"/>
    <w:rsid w:val="00C54015"/>
    <w:rsid w:val="00C761D0"/>
    <w:rsid w:val="00CC77F2"/>
    <w:rsid w:val="00CF0364"/>
    <w:rsid w:val="00D0656F"/>
    <w:rsid w:val="00D11109"/>
    <w:rsid w:val="00D15C24"/>
    <w:rsid w:val="00D4412B"/>
    <w:rsid w:val="00D66545"/>
    <w:rsid w:val="00D95E70"/>
    <w:rsid w:val="00DA2CDB"/>
    <w:rsid w:val="00DE55DC"/>
    <w:rsid w:val="00E015FB"/>
    <w:rsid w:val="00E06D93"/>
    <w:rsid w:val="00E07D65"/>
    <w:rsid w:val="00E93CC3"/>
    <w:rsid w:val="00EA6E6B"/>
    <w:rsid w:val="00EE409F"/>
    <w:rsid w:val="00F134A8"/>
    <w:rsid w:val="00F31C6F"/>
    <w:rsid w:val="00F35AFF"/>
    <w:rsid w:val="00F95D51"/>
    <w:rsid w:val="00FA56B4"/>
    <w:rsid w:val="00FF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8D5AD96"/>
  <w15:docId w15:val="{DE4DF6A9-AC5F-43B0-9096-442ED2AF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5200"/>
    <w:rPr>
      <w:rFonts w:cs="Tahoma"/>
      <w:color w:val="000000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CC77F2"/>
    <w:pPr>
      <w:keepNext/>
      <w:keepLines/>
      <w:spacing w:before="240" w:after="240"/>
      <w:ind w:left="284" w:hanging="284"/>
      <w:jc w:val="center"/>
      <w:outlineLvl w:val="0"/>
    </w:pPr>
    <w:rPr>
      <w:rFonts w:ascii="Times New Roman" w:hAnsi="Times New Roman" w:cs="Times New Roman"/>
      <w:b/>
      <w:bCs/>
      <w:color w:val="auto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2E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BE5200"/>
    <w:rPr>
      <w:color w:val="0066CC"/>
      <w:u w:val="single"/>
    </w:rPr>
  </w:style>
  <w:style w:type="character" w:customStyle="1" w:styleId="ZkladntextChar1">
    <w:name w:val="Základní text Char1"/>
    <w:basedOn w:val="Standardnpsmoodstavce"/>
    <w:link w:val="Zkladntext"/>
    <w:uiPriority w:val="99"/>
    <w:rsid w:val="00BE5200"/>
    <w:rPr>
      <w:rFonts w:ascii="Book Antiqua" w:hAnsi="Book Antiqua" w:cs="Book Antiqua"/>
      <w:spacing w:val="0"/>
      <w:sz w:val="20"/>
      <w:szCs w:val="20"/>
    </w:rPr>
  </w:style>
  <w:style w:type="paragraph" w:styleId="Zkladntext">
    <w:name w:val="Body Text"/>
    <w:basedOn w:val="Normln"/>
    <w:link w:val="ZkladntextChar1"/>
    <w:uiPriority w:val="99"/>
    <w:rsid w:val="00BE5200"/>
    <w:pPr>
      <w:shd w:val="clear" w:color="auto" w:fill="FFFFFF"/>
      <w:spacing w:line="240" w:lineRule="atLeast"/>
      <w:ind w:hanging="420"/>
    </w:pPr>
    <w:rPr>
      <w:rFonts w:ascii="Book Antiqua" w:hAnsi="Book Antiqua" w:cs="Book Antiqua"/>
      <w:color w:val="auto"/>
      <w:sz w:val="20"/>
      <w:szCs w:val="20"/>
    </w:rPr>
  </w:style>
  <w:style w:type="character" w:customStyle="1" w:styleId="ZkladntextChar">
    <w:name w:val="Základní text Char"/>
    <w:basedOn w:val="Standardnpsmoodstavce"/>
    <w:uiPriority w:val="99"/>
    <w:semiHidden/>
    <w:rsid w:val="00BE5200"/>
    <w:rPr>
      <w:rFonts w:cs="Tahoma"/>
      <w:color w:val="000000"/>
    </w:rPr>
  </w:style>
  <w:style w:type="character" w:customStyle="1" w:styleId="Zkladntext4">
    <w:name w:val="Základní text (4)_"/>
    <w:basedOn w:val="Standardnpsmoodstavce"/>
    <w:link w:val="Zkladntext40"/>
    <w:uiPriority w:val="99"/>
    <w:rsid w:val="00BE5200"/>
    <w:rPr>
      <w:rFonts w:ascii="Book Antiqua" w:hAnsi="Book Antiqua" w:cs="Book Antiqua"/>
      <w:b/>
      <w:bCs/>
      <w:spacing w:val="0"/>
      <w:sz w:val="20"/>
      <w:szCs w:val="20"/>
    </w:rPr>
  </w:style>
  <w:style w:type="character" w:customStyle="1" w:styleId="Nadpis10">
    <w:name w:val="Nadpis #1_"/>
    <w:basedOn w:val="Standardnpsmoodstavce"/>
    <w:link w:val="Nadpis11"/>
    <w:uiPriority w:val="99"/>
    <w:rsid w:val="00BE5200"/>
    <w:rPr>
      <w:rFonts w:ascii="Microsoft Sans Serif" w:hAnsi="Microsoft Sans Serif" w:cs="Microsoft Sans Serif"/>
      <w:b/>
      <w:bCs/>
      <w:sz w:val="39"/>
      <w:szCs w:val="39"/>
    </w:rPr>
  </w:style>
  <w:style w:type="character" w:customStyle="1" w:styleId="Nadpis12">
    <w:name w:val="Nadpis #1"/>
    <w:basedOn w:val="Nadpis10"/>
    <w:uiPriority w:val="99"/>
    <w:rsid w:val="00BE5200"/>
    <w:rPr>
      <w:rFonts w:ascii="Microsoft Sans Serif" w:hAnsi="Microsoft Sans Serif" w:cs="Microsoft Sans Serif"/>
      <w:b/>
      <w:bCs/>
      <w:sz w:val="39"/>
      <w:szCs w:val="39"/>
    </w:rPr>
  </w:style>
  <w:style w:type="character" w:customStyle="1" w:styleId="ZhlavneboZpat">
    <w:name w:val="Záhlaví nebo Zápatí_"/>
    <w:basedOn w:val="Standardnpsmoodstavce"/>
    <w:link w:val="ZhlavneboZpat0"/>
    <w:uiPriority w:val="99"/>
    <w:rsid w:val="00BE5200"/>
    <w:rPr>
      <w:rFonts w:ascii="Times New Roman" w:hAnsi="Times New Roman" w:cs="Times New Roman"/>
      <w:sz w:val="20"/>
      <w:szCs w:val="20"/>
    </w:rPr>
  </w:style>
  <w:style w:type="character" w:customStyle="1" w:styleId="ZhlavneboZpatBookAntiqua">
    <w:name w:val="Záhlaví nebo Zápatí + Book Antiqua"/>
    <w:aliases w:val="19,5 pt,Tučné"/>
    <w:basedOn w:val="ZhlavneboZpat"/>
    <w:uiPriority w:val="99"/>
    <w:rsid w:val="00BE5200"/>
    <w:rPr>
      <w:rFonts w:ascii="Book Antiqua" w:hAnsi="Book Antiqua" w:cs="Book Antiqua"/>
      <w:b/>
      <w:bCs/>
      <w:sz w:val="39"/>
      <w:szCs w:val="39"/>
    </w:rPr>
  </w:style>
  <w:style w:type="character" w:customStyle="1" w:styleId="ZhlavneboZpatBookAntiqua5">
    <w:name w:val="Záhlaví nebo Zápatí + Book Antiqua5"/>
    <w:aliases w:val="8 pt,Tučné1"/>
    <w:basedOn w:val="ZhlavneboZpat"/>
    <w:uiPriority w:val="99"/>
    <w:rsid w:val="00BE5200"/>
    <w:rPr>
      <w:rFonts w:ascii="Book Antiqua" w:hAnsi="Book Antiqua" w:cs="Book Antiqua"/>
      <w:b/>
      <w:bCs/>
      <w:spacing w:val="0"/>
      <w:sz w:val="16"/>
      <w:szCs w:val="16"/>
    </w:rPr>
  </w:style>
  <w:style w:type="character" w:customStyle="1" w:styleId="ZhlavneboZpatMicrosoftSansSerif">
    <w:name w:val="Záhlaví nebo Zápatí + Microsoft Sans Serif"/>
    <w:aliases w:val="7,5 pt7"/>
    <w:basedOn w:val="ZhlavneboZpat"/>
    <w:uiPriority w:val="99"/>
    <w:rsid w:val="00BE5200"/>
    <w:rPr>
      <w:rFonts w:ascii="Microsoft Sans Serif" w:hAnsi="Microsoft Sans Serif" w:cs="Microsoft Sans Serif"/>
      <w:noProof/>
      <w:spacing w:val="0"/>
      <w:sz w:val="15"/>
      <w:szCs w:val="15"/>
    </w:rPr>
  </w:style>
  <w:style w:type="character" w:customStyle="1" w:styleId="ZhlavneboZpatMicrosoftSansSerif3">
    <w:name w:val="Záhlaví nebo Zápatí + Microsoft Sans Serif3"/>
    <w:aliases w:val="73,5 pt6"/>
    <w:basedOn w:val="ZhlavneboZpat"/>
    <w:uiPriority w:val="99"/>
    <w:rsid w:val="00BE5200"/>
    <w:rPr>
      <w:rFonts w:ascii="Microsoft Sans Serif" w:hAnsi="Microsoft Sans Serif" w:cs="Microsoft Sans Serif"/>
      <w:spacing w:val="0"/>
      <w:sz w:val="15"/>
      <w:szCs w:val="15"/>
    </w:rPr>
  </w:style>
  <w:style w:type="character" w:customStyle="1" w:styleId="ZhlavneboZpatTrebuchetMS">
    <w:name w:val="Záhlaví nebo Zápatí + Trebuchet MS"/>
    <w:aliases w:val="8,5 pt5,Kurzíva,Řádkování -1 pt"/>
    <w:basedOn w:val="ZhlavneboZpat"/>
    <w:uiPriority w:val="99"/>
    <w:rsid w:val="00BE5200"/>
    <w:rPr>
      <w:rFonts w:ascii="Trebuchet MS" w:hAnsi="Trebuchet MS" w:cs="Trebuchet MS"/>
      <w:i/>
      <w:iCs/>
      <w:noProof/>
      <w:spacing w:val="-20"/>
      <w:sz w:val="17"/>
      <w:szCs w:val="17"/>
    </w:rPr>
  </w:style>
  <w:style w:type="character" w:customStyle="1" w:styleId="ZhlavneboZpatTrebuchetMS1">
    <w:name w:val="Záhlaví nebo Zápatí + Trebuchet MS1"/>
    <w:aliases w:val="81,5 pt4,Kurzíva1,Řádkování -1 pt3"/>
    <w:basedOn w:val="ZhlavneboZpat"/>
    <w:uiPriority w:val="99"/>
    <w:rsid w:val="00BE5200"/>
    <w:rPr>
      <w:rFonts w:ascii="Trebuchet MS" w:hAnsi="Trebuchet MS" w:cs="Trebuchet MS"/>
      <w:i/>
      <w:iCs/>
      <w:spacing w:val="-20"/>
      <w:sz w:val="17"/>
      <w:szCs w:val="17"/>
    </w:rPr>
  </w:style>
  <w:style w:type="character" w:customStyle="1" w:styleId="ZhlavneboZpatBookAntiqua4">
    <w:name w:val="Záhlaví nebo Zápatí + Book Antiqua4"/>
    <w:aliases w:val="7 pt"/>
    <w:basedOn w:val="ZhlavneboZpat"/>
    <w:uiPriority w:val="99"/>
    <w:rsid w:val="00BE5200"/>
    <w:rPr>
      <w:rFonts w:ascii="Book Antiqua" w:hAnsi="Book Antiqua" w:cs="Book Antiqua"/>
      <w:spacing w:val="0"/>
      <w:sz w:val="14"/>
      <w:szCs w:val="14"/>
    </w:rPr>
  </w:style>
  <w:style w:type="character" w:customStyle="1" w:styleId="ZhlavneboZpatBookAntiqua3">
    <w:name w:val="Záhlaví nebo Zápatí + Book Antiqua3"/>
    <w:aliases w:val="7 pt2"/>
    <w:basedOn w:val="ZhlavneboZpat"/>
    <w:uiPriority w:val="99"/>
    <w:rsid w:val="00BE5200"/>
    <w:rPr>
      <w:rFonts w:ascii="Book Antiqua" w:hAnsi="Book Antiqua" w:cs="Book Antiqua"/>
      <w:spacing w:val="0"/>
      <w:sz w:val="14"/>
      <w:szCs w:val="14"/>
    </w:rPr>
  </w:style>
  <w:style w:type="character" w:customStyle="1" w:styleId="ZhlavneboZpatBookAntiqua2">
    <w:name w:val="Záhlaví nebo Zápatí + Book Antiqua2"/>
    <w:aliases w:val="7 pt1"/>
    <w:basedOn w:val="ZhlavneboZpat"/>
    <w:uiPriority w:val="99"/>
    <w:rsid w:val="00BE5200"/>
    <w:rPr>
      <w:rFonts w:ascii="Book Antiqua" w:hAnsi="Book Antiqua" w:cs="Book Antiqua"/>
      <w:spacing w:val="0"/>
      <w:sz w:val="14"/>
      <w:szCs w:val="14"/>
    </w:rPr>
  </w:style>
  <w:style w:type="character" w:customStyle="1" w:styleId="ZhlavneboZpatBookAntiqua1">
    <w:name w:val="Záhlaví nebo Zápatí + Book Antiqua1"/>
    <w:aliases w:val="9,5 pt3"/>
    <w:basedOn w:val="ZhlavneboZpat"/>
    <w:uiPriority w:val="99"/>
    <w:rsid w:val="00BE5200"/>
    <w:rPr>
      <w:rFonts w:ascii="Book Antiqua" w:hAnsi="Book Antiqua" w:cs="Book Antiqua"/>
      <w:sz w:val="19"/>
      <w:szCs w:val="19"/>
    </w:rPr>
  </w:style>
  <w:style w:type="character" w:customStyle="1" w:styleId="Nadpis15">
    <w:name w:val="Nadpis #15"/>
    <w:basedOn w:val="Nadpis10"/>
    <w:uiPriority w:val="99"/>
    <w:rsid w:val="00BE5200"/>
    <w:rPr>
      <w:rFonts w:ascii="Microsoft Sans Serif" w:hAnsi="Microsoft Sans Serif" w:cs="Microsoft Sans Serif"/>
      <w:b/>
      <w:bCs/>
      <w:sz w:val="39"/>
      <w:szCs w:val="39"/>
    </w:rPr>
  </w:style>
  <w:style w:type="character" w:customStyle="1" w:styleId="Zkladntext2">
    <w:name w:val="Základní text (2)_"/>
    <w:basedOn w:val="Standardnpsmoodstavce"/>
    <w:link w:val="Zkladntext20"/>
    <w:uiPriority w:val="99"/>
    <w:rsid w:val="00BE5200"/>
    <w:rPr>
      <w:rFonts w:ascii="Book Antiqua" w:hAnsi="Book Antiqua" w:cs="Book Antiqua"/>
      <w:b/>
      <w:bCs/>
      <w:spacing w:val="0"/>
      <w:sz w:val="30"/>
      <w:szCs w:val="30"/>
    </w:rPr>
  </w:style>
  <w:style w:type="character" w:customStyle="1" w:styleId="Zkladntext3">
    <w:name w:val="Základní text (3)_"/>
    <w:basedOn w:val="Standardnpsmoodstavce"/>
    <w:link w:val="Zkladntext30"/>
    <w:uiPriority w:val="99"/>
    <w:rsid w:val="00BE5200"/>
    <w:rPr>
      <w:rFonts w:ascii="Book Antiqua" w:hAnsi="Book Antiqua" w:cs="Book Antiqua"/>
      <w:i/>
      <w:iCs/>
      <w:spacing w:val="0"/>
      <w:sz w:val="21"/>
      <w:szCs w:val="21"/>
    </w:rPr>
  </w:style>
  <w:style w:type="character" w:customStyle="1" w:styleId="Zkladntext4Netun">
    <w:name w:val="Základní text (4) + Ne tučné"/>
    <w:basedOn w:val="Zkladntext4"/>
    <w:uiPriority w:val="99"/>
    <w:rsid w:val="00BE5200"/>
    <w:rPr>
      <w:rFonts w:ascii="Book Antiqua" w:hAnsi="Book Antiqua" w:cs="Book Antiqua"/>
      <w:b w:val="0"/>
      <w:bCs w:val="0"/>
      <w:spacing w:val="0"/>
      <w:sz w:val="20"/>
      <w:szCs w:val="20"/>
    </w:rPr>
  </w:style>
  <w:style w:type="character" w:customStyle="1" w:styleId="ZkladntextTun">
    <w:name w:val="Základní text + Tučné"/>
    <w:basedOn w:val="ZkladntextChar1"/>
    <w:uiPriority w:val="99"/>
    <w:rsid w:val="00BE5200"/>
    <w:rPr>
      <w:rFonts w:ascii="Book Antiqua" w:hAnsi="Book Antiqua" w:cs="Book Antiqua"/>
      <w:b/>
      <w:bCs/>
      <w:spacing w:val="0"/>
      <w:sz w:val="20"/>
      <w:szCs w:val="20"/>
    </w:rPr>
  </w:style>
  <w:style w:type="character" w:customStyle="1" w:styleId="ZhlavneboZpatMicrosoftSansSerif2">
    <w:name w:val="Záhlaví nebo Zápatí + Microsoft Sans Serif2"/>
    <w:aliases w:val="72,5 pt2,Řádkování -1 pt2"/>
    <w:basedOn w:val="ZhlavneboZpat"/>
    <w:uiPriority w:val="99"/>
    <w:rsid w:val="00BE5200"/>
    <w:rPr>
      <w:rFonts w:ascii="Microsoft Sans Serif" w:hAnsi="Microsoft Sans Serif" w:cs="Microsoft Sans Serif"/>
      <w:spacing w:val="-20"/>
      <w:sz w:val="15"/>
      <w:szCs w:val="15"/>
    </w:rPr>
  </w:style>
  <w:style w:type="character" w:customStyle="1" w:styleId="Nadpis14">
    <w:name w:val="Nadpis #14"/>
    <w:basedOn w:val="Nadpis10"/>
    <w:uiPriority w:val="99"/>
    <w:rsid w:val="00BE5200"/>
    <w:rPr>
      <w:rFonts w:ascii="Microsoft Sans Serif" w:hAnsi="Microsoft Sans Serif" w:cs="Microsoft Sans Serif"/>
      <w:b/>
      <w:bCs/>
      <w:sz w:val="39"/>
      <w:szCs w:val="39"/>
    </w:rPr>
  </w:style>
  <w:style w:type="character" w:customStyle="1" w:styleId="Nadpis20">
    <w:name w:val="Nadpis #2_"/>
    <w:basedOn w:val="Standardnpsmoodstavce"/>
    <w:link w:val="Nadpis21"/>
    <w:uiPriority w:val="99"/>
    <w:rsid w:val="00BE5200"/>
    <w:rPr>
      <w:rFonts w:ascii="Book Antiqua" w:hAnsi="Book Antiqua" w:cs="Book Antiqua"/>
      <w:b/>
      <w:bCs/>
      <w:spacing w:val="0"/>
      <w:sz w:val="20"/>
      <w:szCs w:val="20"/>
    </w:rPr>
  </w:style>
  <w:style w:type="character" w:customStyle="1" w:styleId="ZkladntextTun2">
    <w:name w:val="Základní text + Tučné2"/>
    <w:basedOn w:val="ZkladntextChar1"/>
    <w:uiPriority w:val="99"/>
    <w:rsid w:val="00BE5200"/>
    <w:rPr>
      <w:rFonts w:ascii="Book Antiqua" w:hAnsi="Book Antiqua" w:cs="Book Antiqua"/>
      <w:b/>
      <w:bCs/>
      <w:spacing w:val="0"/>
      <w:sz w:val="20"/>
      <w:szCs w:val="20"/>
    </w:rPr>
  </w:style>
  <w:style w:type="character" w:customStyle="1" w:styleId="ZkladntextTun1">
    <w:name w:val="Základní text + Tučné1"/>
    <w:basedOn w:val="ZkladntextChar1"/>
    <w:uiPriority w:val="99"/>
    <w:rsid w:val="00BE5200"/>
    <w:rPr>
      <w:rFonts w:ascii="Book Antiqua" w:hAnsi="Book Antiqua" w:cs="Book Antiqua"/>
      <w:b/>
      <w:bCs/>
      <w:spacing w:val="0"/>
      <w:sz w:val="20"/>
      <w:szCs w:val="20"/>
    </w:rPr>
  </w:style>
  <w:style w:type="character" w:customStyle="1" w:styleId="Nadpis13">
    <w:name w:val="Nadpis #13"/>
    <w:basedOn w:val="Nadpis10"/>
    <w:uiPriority w:val="99"/>
    <w:rsid w:val="00BE5200"/>
    <w:rPr>
      <w:rFonts w:ascii="Microsoft Sans Serif" w:hAnsi="Microsoft Sans Serif" w:cs="Microsoft Sans Serif"/>
      <w:b/>
      <w:bCs/>
      <w:sz w:val="39"/>
      <w:szCs w:val="39"/>
    </w:rPr>
  </w:style>
  <w:style w:type="character" w:customStyle="1" w:styleId="ZhlavneboZpatMicrosoftSansSerif1">
    <w:name w:val="Záhlaví nebo Zápatí + Microsoft Sans Serif1"/>
    <w:aliases w:val="71,5 pt1,Řádkování -1 pt1"/>
    <w:basedOn w:val="ZhlavneboZpat"/>
    <w:uiPriority w:val="99"/>
    <w:rsid w:val="00BE5200"/>
    <w:rPr>
      <w:rFonts w:ascii="Microsoft Sans Serif" w:hAnsi="Microsoft Sans Serif" w:cs="Microsoft Sans Serif"/>
      <w:spacing w:val="-20"/>
      <w:sz w:val="15"/>
      <w:szCs w:val="15"/>
    </w:rPr>
  </w:style>
  <w:style w:type="character" w:customStyle="1" w:styleId="Nadpis120">
    <w:name w:val="Nadpis #12"/>
    <w:basedOn w:val="Nadpis10"/>
    <w:uiPriority w:val="99"/>
    <w:rsid w:val="00BE5200"/>
    <w:rPr>
      <w:rFonts w:ascii="Microsoft Sans Serif" w:hAnsi="Microsoft Sans Serif" w:cs="Microsoft Sans Serif"/>
      <w:b/>
      <w:bCs/>
      <w:sz w:val="39"/>
      <w:szCs w:val="39"/>
    </w:rPr>
  </w:style>
  <w:style w:type="paragraph" w:customStyle="1" w:styleId="Zkladntext40">
    <w:name w:val="Základní text (4)"/>
    <w:basedOn w:val="Normln"/>
    <w:link w:val="Zkladntext4"/>
    <w:uiPriority w:val="99"/>
    <w:rsid w:val="00BE5200"/>
    <w:pPr>
      <w:shd w:val="clear" w:color="auto" w:fill="FFFFFF"/>
      <w:spacing w:before="660" w:after="180" w:line="240" w:lineRule="atLeast"/>
    </w:pPr>
    <w:rPr>
      <w:rFonts w:ascii="Book Antiqua" w:hAnsi="Book Antiqua" w:cs="Book Antiqua"/>
      <w:b/>
      <w:bCs/>
      <w:color w:val="auto"/>
      <w:sz w:val="20"/>
      <w:szCs w:val="20"/>
    </w:rPr>
  </w:style>
  <w:style w:type="paragraph" w:customStyle="1" w:styleId="Nadpis11">
    <w:name w:val="Nadpis #11"/>
    <w:basedOn w:val="Normln"/>
    <w:link w:val="Nadpis10"/>
    <w:uiPriority w:val="99"/>
    <w:rsid w:val="00BE5200"/>
    <w:pPr>
      <w:shd w:val="clear" w:color="auto" w:fill="FFFFFF"/>
      <w:spacing w:after="660" w:line="240" w:lineRule="atLeast"/>
      <w:ind w:hanging="420"/>
      <w:outlineLvl w:val="0"/>
    </w:pPr>
    <w:rPr>
      <w:rFonts w:ascii="Microsoft Sans Serif" w:hAnsi="Microsoft Sans Serif" w:cs="Microsoft Sans Serif"/>
      <w:b/>
      <w:bCs/>
      <w:color w:val="auto"/>
      <w:sz w:val="39"/>
      <w:szCs w:val="39"/>
    </w:rPr>
  </w:style>
  <w:style w:type="paragraph" w:customStyle="1" w:styleId="ZhlavneboZpat0">
    <w:name w:val="Záhlaví nebo Zápatí"/>
    <w:basedOn w:val="Normln"/>
    <w:link w:val="ZhlavneboZpat"/>
    <w:uiPriority w:val="99"/>
    <w:rsid w:val="00BE5200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Zkladntext20">
    <w:name w:val="Základní text (2)"/>
    <w:basedOn w:val="Normln"/>
    <w:link w:val="Zkladntext2"/>
    <w:uiPriority w:val="99"/>
    <w:rsid w:val="00BE5200"/>
    <w:pPr>
      <w:shd w:val="clear" w:color="auto" w:fill="FFFFFF"/>
      <w:spacing w:before="660" w:after="180" w:line="240" w:lineRule="atLeast"/>
    </w:pPr>
    <w:rPr>
      <w:rFonts w:ascii="Book Antiqua" w:hAnsi="Book Antiqua" w:cs="Book Antiqua"/>
      <w:b/>
      <w:bCs/>
      <w:color w:val="auto"/>
      <w:sz w:val="30"/>
      <w:szCs w:val="30"/>
    </w:rPr>
  </w:style>
  <w:style w:type="paragraph" w:customStyle="1" w:styleId="Zkladntext30">
    <w:name w:val="Základní text (3)"/>
    <w:basedOn w:val="Normln"/>
    <w:link w:val="Zkladntext3"/>
    <w:uiPriority w:val="99"/>
    <w:rsid w:val="00BE5200"/>
    <w:pPr>
      <w:shd w:val="clear" w:color="auto" w:fill="FFFFFF"/>
      <w:spacing w:before="180" w:after="660" w:line="240" w:lineRule="atLeast"/>
    </w:pPr>
    <w:rPr>
      <w:rFonts w:ascii="Book Antiqua" w:hAnsi="Book Antiqua" w:cs="Book Antiqua"/>
      <w:i/>
      <w:iCs/>
      <w:color w:val="auto"/>
      <w:sz w:val="21"/>
      <w:szCs w:val="21"/>
    </w:rPr>
  </w:style>
  <w:style w:type="paragraph" w:customStyle="1" w:styleId="Nadpis21">
    <w:name w:val="Nadpis #2"/>
    <w:basedOn w:val="Normln"/>
    <w:link w:val="Nadpis20"/>
    <w:uiPriority w:val="99"/>
    <w:rsid w:val="00BE5200"/>
    <w:pPr>
      <w:shd w:val="clear" w:color="auto" w:fill="FFFFFF"/>
      <w:spacing w:before="720" w:after="60" w:line="240" w:lineRule="atLeast"/>
      <w:ind w:hanging="400"/>
      <w:outlineLvl w:val="1"/>
    </w:pPr>
    <w:rPr>
      <w:rFonts w:ascii="Book Antiqua" w:hAnsi="Book Antiqua" w:cs="Book Antiqua"/>
      <w:b/>
      <w:bCs/>
      <w:color w:val="auto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50B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0B6F"/>
    <w:rPr>
      <w:rFonts w:cs="Tahoma"/>
      <w:color w:val="000000"/>
    </w:rPr>
  </w:style>
  <w:style w:type="paragraph" w:styleId="Zpat">
    <w:name w:val="footer"/>
    <w:basedOn w:val="Normln"/>
    <w:link w:val="ZpatChar"/>
    <w:uiPriority w:val="99"/>
    <w:unhideWhenUsed/>
    <w:rsid w:val="00150B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0B6F"/>
    <w:rPr>
      <w:rFonts w:cs="Tahoma"/>
      <w:color w:val="000000"/>
    </w:rPr>
  </w:style>
  <w:style w:type="paragraph" w:customStyle="1" w:styleId="cotext">
    <w:name w:val="co_text"/>
    <w:basedOn w:val="Normln"/>
    <w:rsid w:val="00285279"/>
    <w:pPr>
      <w:widowControl w:val="0"/>
      <w:spacing w:before="120"/>
      <w:ind w:left="720"/>
      <w:jc w:val="both"/>
    </w:pPr>
    <w:rPr>
      <w:rFonts w:ascii="Arial Narrow" w:hAnsi="Arial Narrow" w:cs="Arial"/>
      <w:color w:val="auto"/>
      <w:sz w:val="22"/>
    </w:rPr>
  </w:style>
  <w:style w:type="paragraph" w:styleId="Normlnweb">
    <w:name w:val="Normal (Web)"/>
    <w:basedOn w:val="Normln"/>
    <w:uiPriority w:val="99"/>
    <w:unhideWhenUsed/>
    <w:rsid w:val="00285279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rsid w:val="00285279"/>
    <w:pPr>
      <w:autoSpaceDE w:val="0"/>
      <w:autoSpaceDN w:val="0"/>
      <w:adjustRightInd w:val="0"/>
    </w:pPr>
    <w:rPr>
      <w:rFonts w:ascii="Times New Roman" w:eastAsia="Calibri" w:hAnsi="Times New Roman"/>
      <w:color w:val="000000"/>
      <w:lang w:eastAsia="en-US"/>
    </w:rPr>
  </w:style>
  <w:style w:type="character" w:customStyle="1" w:styleId="Zkladntext8Tun">
    <w:name w:val="Základní text (8) + Tučné"/>
    <w:rsid w:val="0028527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cs-CZ"/>
    </w:rPr>
  </w:style>
  <w:style w:type="character" w:styleId="Siln">
    <w:name w:val="Strong"/>
    <w:qFormat/>
    <w:rsid w:val="00285279"/>
    <w:rPr>
      <w:b/>
      <w:bCs/>
    </w:rPr>
  </w:style>
  <w:style w:type="paragraph" w:styleId="Odstavecseseznamem">
    <w:name w:val="List Paragraph"/>
    <w:basedOn w:val="Normln"/>
    <w:uiPriority w:val="34"/>
    <w:qFormat/>
    <w:rsid w:val="00285279"/>
    <w:pPr>
      <w:ind w:left="720"/>
      <w:contextualSpacing/>
    </w:pPr>
    <w:rPr>
      <w:rFonts w:ascii="Times New Roman" w:hAnsi="Times New Roman" w:cs="Times New Roman"/>
      <w:color w:val="auto"/>
      <w:sz w:val="20"/>
      <w:szCs w:val="20"/>
      <w:lang w:val="en-US"/>
    </w:rPr>
  </w:style>
  <w:style w:type="paragraph" w:customStyle="1" w:styleId="psm">
    <w:name w:val="písm"/>
    <w:basedOn w:val="Normln"/>
    <w:rsid w:val="004F1C0C"/>
    <w:pPr>
      <w:tabs>
        <w:tab w:val="left" w:pos="360"/>
        <w:tab w:val="left" w:pos="2160"/>
      </w:tabs>
      <w:suppressAutoHyphens/>
      <w:spacing w:after="60"/>
      <w:ind w:left="2160" w:hanging="180"/>
      <w:jc w:val="both"/>
    </w:pPr>
    <w:rPr>
      <w:rFonts w:ascii="Calibri" w:hAnsi="Calibri" w:cs="Calibri"/>
      <w:color w:val="00000A"/>
      <w:kern w:val="1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CC77F2"/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Pododstavec">
    <w:name w:val="Pododstavec"/>
    <w:basedOn w:val="Normln"/>
    <w:qFormat/>
    <w:rsid w:val="00CC77F2"/>
    <w:pPr>
      <w:spacing w:after="120"/>
      <w:ind w:left="851" w:hanging="284"/>
      <w:contextualSpacing/>
      <w:jc w:val="both"/>
    </w:pPr>
    <w:rPr>
      <w:rFonts w:ascii="Times New Roman" w:eastAsia="Calibri" w:hAnsi="Times New Roman" w:cs="Times New Roman"/>
      <w:color w:val="auto"/>
      <w:szCs w:val="22"/>
      <w:lang w:eastAsia="en-US"/>
    </w:rPr>
  </w:style>
  <w:style w:type="paragraph" w:customStyle="1" w:styleId="Style10">
    <w:name w:val="Style10"/>
    <w:basedOn w:val="Normln"/>
    <w:uiPriority w:val="99"/>
    <w:rsid w:val="00CC77F2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 w:cs="Times New Roman"/>
      <w:color w:val="auto"/>
    </w:rPr>
  </w:style>
  <w:style w:type="character" w:customStyle="1" w:styleId="FontStyle20">
    <w:name w:val="Font Style20"/>
    <w:uiPriority w:val="99"/>
    <w:rsid w:val="00CC77F2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ln"/>
    <w:uiPriority w:val="99"/>
    <w:rsid w:val="00CC77F2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Times New Roman"/>
      <w:color w:val="auto"/>
    </w:rPr>
  </w:style>
  <w:style w:type="character" w:customStyle="1" w:styleId="Zvraznn1">
    <w:name w:val="Zvýraznění1"/>
    <w:qFormat/>
    <w:rsid w:val="00CF0364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2E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105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105"/>
    <w:rPr>
      <w:rFonts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/index.php?title=Stabilita_syst%C3%A9mu&amp;action=edit&amp;redlink=1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yperlink" Target="https://cs.wikipedia.org/wiki/Ud%C3%A1lost" TargetMode="Externa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oter" Target="footer8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http://www.npu.cz" TargetMode="External"/><Relationship Id="rId14" Type="http://schemas.openxmlformats.org/officeDocument/2006/relationships/footer" Target="footer3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1894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Kusáková</dc:creator>
  <cp:lastModifiedBy>12</cp:lastModifiedBy>
  <cp:revision>4</cp:revision>
  <cp:lastPrinted>2018-01-11T07:50:00Z</cp:lastPrinted>
  <dcterms:created xsi:type="dcterms:W3CDTF">2021-01-25T10:31:00Z</dcterms:created>
  <dcterms:modified xsi:type="dcterms:W3CDTF">2021-01-25T12:35:00Z</dcterms:modified>
</cp:coreProperties>
</file>