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FF" w:rsidRPr="000555AC" w:rsidRDefault="000555AC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0555AC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D666FF" w:rsidRPr="000555AC" w:rsidRDefault="00D666FF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D666FF" w:rsidRPr="000555AC" w:rsidRDefault="000555AC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0555AC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D666FF" w:rsidRPr="000555AC" w:rsidRDefault="00D666FF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D666FF" w:rsidRPr="000555AC" w:rsidRDefault="000555AC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0555AC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0555AC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0555AC">
        <w:rPr>
          <w:rFonts w:ascii="Arial" w:hAnsi="Arial" w:cs="Arial"/>
          <w:color w:val="auto"/>
          <w:sz w:val="22"/>
          <w:szCs w:val="22"/>
        </w:rPr>
        <w:t>-Místek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0555AC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>IČ: 70632405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>DIČ: CZ70632405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>(dále jen „</w:t>
      </w:r>
      <w:r w:rsidRPr="000555AC">
        <w:rPr>
          <w:rFonts w:ascii="Arial" w:hAnsi="Arial" w:cs="Arial"/>
          <w:b/>
          <w:bCs/>
          <w:color w:val="auto"/>
          <w:sz w:val="22"/>
          <w:szCs w:val="22"/>
        </w:rPr>
        <w:t>pronajímatel“</w:t>
      </w:r>
      <w:r w:rsidRPr="000555AC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D666FF" w:rsidRPr="000555AC" w:rsidRDefault="000555AC">
      <w:pPr>
        <w:pStyle w:val="Default"/>
        <w:spacing w:before="120" w:after="240"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D666FF" w:rsidRPr="000555AC" w:rsidRDefault="000555AC">
      <w:pPr>
        <w:pStyle w:val="Default"/>
        <w:spacing w:after="12" w:line="276" w:lineRule="auto"/>
        <w:rPr>
          <w:rFonts w:ascii="Arial" w:hAnsi="Arial" w:cs="Arial"/>
          <w:color w:val="auto"/>
          <w:sz w:val="22"/>
          <w:szCs w:val="22"/>
        </w:rPr>
      </w:pPr>
      <w:r w:rsidRPr="000555AC">
        <w:rPr>
          <w:rFonts w:ascii="Arial" w:hAnsi="Arial" w:cs="Arial"/>
          <w:color w:val="auto"/>
          <w:sz w:val="22"/>
          <w:szCs w:val="22"/>
        </w:rPr>
        <w:t xml:space="preserve">Beskydská šachová škola </w:t>
      </w:r>
      <w:proofErr w:type="spellStart"/>
      <w:r w:rsidRPr="000555AC">
        <w:rPr>
          <w:rFonts w:ascii="Arial" w:hAnsi="Arial" w:cs="Arial"/>
          <w:color w:val="auto"/>
          <w:sz w:val="22"/>
          <w:szCs w:val="22"/>
        </w:rPr>
        <w:t>z.s</w:t>
      </w:r>
      <w:proofErr w:type="spellEnd"/>
      <w:r w:rsidRPr="000555AC">
        <w:rPr>
          <w:rFonts w:ascii="Arial" w:hAnsi="Arial" w:cs="Arial"/>
          <w:color w:val="auto"/>
          <w:sz w:val="22"/>
          <w:szCs w:val="22"/>
        </w:rPr>
        <w:t>.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 xml:space="preserve">sídlo: </w:t>
      </w:r>
      <w:r w:rsidRPr="000555AC">
        <w:rPr>
          <w:rFonts w:ascii="Arial" w:hAnsi="Arial" w:cs="Arial"/>
          <w:color w:val="auto"/>
          <w:sz w:val="22"/>
          <w:szCs w:val="22"/>
        </w:rPr>
        <w:t>Jana Čapka 3098, 738 01 Frýdek-Místek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>zastoupen</w:t>
      </w:r>
      <w:r w:rsidRPr="000555AC">
        <w:rPr>
          <w:rFonts w:ascii="Arial" w:hAnsi="Arial" w:cs="Arial"/>
          <w:color w:val="auto"/>
          <w:sz w:val="22"/>
          <w:szCs w:val="22"/>
        </w:rPr>
        <w:t>a</w:t>
      </w:r>
      <w:r w:rsidRPr="000555AC">
        <w:rPr>
          <w:rFonts w:ascii="Arial" w:hAnsi="Arial" w:cs="Arial"/>
          <w:color w:val="auto"/>
          <w:sz w:val="22"/>
          <w:szCs w:val="22"/>
        </w:rPr>
        <w:t xml:space="preserve">: </w:t>
      </w:r>
      <w:r w:rsidRPr="000555AC">
        <w:rPr>
          <w:rFonts w:ascii="Arial" w:hAnsi="Arial" w:cs="Arial"/>
          <w:color w:val="auto"/>
          <w:sz w:val="22"/>
          <w:szCs w:val="22"/>
        </w:rPr>
        <w:t>Ing. Petr Záruba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 xml:space="preserve">IČ: </w:t>
      </w:r>
      <w:r w:rsidRPr="000555AC">
        <w:rPr>
          <w:rFonts w:ascii="Arial" w:hAnsi="Arial" w:cs="Arial"/>
          <w:color w:val="auto"/>
          <w:sz w:val="22"/>
          <w:szCs w:val="22"/>
        </w:rPr>
        <w:t>49562517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>DIČ: ----------</w:t>
      </w:r>
    </w:p>
    <w:p w:rsidR="00D666FF" w:rsidRPr="000555AC" w:rsidRDefault="000555AC">
      <w:pPr>
        <w:pStyle w:val="Default"/>
        <w:spacing w:line="276" w:lineRule="auto"/>
        <w:rPr>
          <w:color w:val="auto"/>
        </w:rPr>
      </w:pPr>
      <w:r w:rsidRPr="000555AC">
        <w:rPr>
          <w:rFonts w:ascii="Arial" w:hAnsi="Arial" w:cs="Arial"/>
          <w:color w:val="auto"/>
          <w:sz w:val="22"/>
          <w:szCs w:val="22"/>
        </w:rPr>
        <w:t>(dále jen „</w:t>
      </w:r>
      <w:r w:rsidRPr="000555AC">
        <w:rPr>
          <w:rFonts w:ascii="Arial" w:hAnsi="Arial" w:cs="Arial"/>
          <w:b/>
          <w:bCs/>
          <w:color w:val="auto"/>
          <w:sz w:val="22"/>
          <w:szCs w:val="22"/>
        </w:rPr>
        <w:t>nájemce“</w:t>
      </w:r>
      <w:r w:rsidRPr="000555AC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D666FF" w:rsidRPr="000555AC" w:rsidRDefault="00D66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666FF" w:rsidRPr="000555AC" w:rsidRDefault="00D666FF">
      <w:pPr>
        <w:spacing w:after="0" w:line="240" w:lineRule="auto"/>
        <w:rPr>
          <w:rFonts w:ascii="Arial" w:hAnsi="Arial" w:cs="Arial"/>
          <w:color w:val="auto"/>
        </w:rPr>
      </w:pPr>
    </w:p>
    <w:p w:rsidR="00D666FF" w:rsidRPr="000555AC" w:rsidRDefault="000555AC">
      <w:pPr>
        <w:spacing w:after="0"/>
        <w:jc w:val="center"/>
        <w:rPr>
          <w:rFonts w:ascii="Arial" w:hAnsi="Arial" w:cs="Arial"/>
          <w:b/>
          <w:color w:val="auto"/>
        </w:rPr>
      </w:pPr>
      <w:r w:rsidRPr="000555AC">
        <w:rPr>
          <w:rFonts w:ascii="Arial" w:hAnsi="Arial" w:cs="Arial"/>
          <w:b/>
          <w:color w:val="auto"/>
        </w:rPr>
        <w:t>I.</w:t>
      </w:r>
    </w:p>
    <w:p w:rsidR="00D666FF" w:rsidRPr="000555AC" w:rsidRDefault="000555AC">
      <w:pPr>
        <w:spacing w:after="0"/>
        <w:jc w:val="center"/>
        <w:rPr>
          <w:rFonts w:ascii="Arial" w:hAnsi="Arial" w:cs="Arial"/>
          <w:b/>
          <w:color w:val="auto"/>
        </w:rPr>
      </w:pPr>
      <w:r w:rsidRPr="000555AC">
        <w:rPr>
          <w:rFonts w:ascii="Arial" w:hAnsi="Arial" w:cs="Arial"/>
          <w:b/>
          <w:color w:val="auto"/>
        </w:rPr>
        <w:t>P</w:t>
      </w:r>
      <w:r w:rsidRPr="000555AC">
        <w:rPr>
          <w:rFonts w:ascii="Arial" w:hAnsi="Arial" w:cs="Arial"/>
          <w:b/>
          <w:color w:val="auto"/>
        </w:rPr>
        <w:t>opis skutkového stavu</w:t>
      </w:r>
    </w:p>
    <w:p w:rsidR="00D666FF" w:rsidRPr="000555AC" w:rsidRDefault="00D666FF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0555AC" w:rsidRPr="000555AC" w:rsidRDefault="000555AC" w:rsidP="000555AC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 xml:space="preserve">Smluvní strany uzavřely dne </w:t>
      </w:r>
      <w:r w:rsidRPr="000555AC">
        <w:rPr>
          <w:rFonts w:ascii="Arial" w:eastAsia="Calibri" w:hAnsi="Arial" w:cs="Arial"/>
          <w:color w:val="auto"/>
        </w:rPr>
        <w:t>17. 4. 2019</w:t>
      </w:r>
      <w:r w:rsidRPr="000555AC">
        <w:rPr>
          <w:rFonts w:ascii="Arial" w:hAnsi="Arial" w:cs="Arial"/>
          <w:color w:val="auto"/>
        </w:rPr>
        <w:t xml:space="preserve"> smlouvu </w:t>
      </w:r>
      <w:bookmarkStart w:id="0" w:name="__DdeLink__294_1182082343"/>
      <w:r w:rsidRPr="000555AC">
        <w:rPr>
          <w:rFonts w:ascii="Arial" w:hAnsi="Arial" w:cs="Arial"/>
          <w:color w:val="auto"/>
        </w:rPr>
        <w:t xml:space="preserve">o </w:t>
      </w:r>
      <w:bookmarkStart w:id="1" w:name="__DdeLink__150_1847413839"/>
      <w:r w:rsidRPr="000555AC">
        <w:rPr>
          <w:rFonts w:ascii="Arial" w:hAnsi="Arial" w:cs="Arial"/>
          <w:color w:val="auto"/>
        </w:rPr>
        <w:t xml:space="preserve">krátkodobém nájmu prostoru sloužícího podnikání a </w:t>
      </w:r>
      <w:bookmarkEnd w:id="0"/>
      <w:r w:rsidRPr="000555AC">
        <w:rPr>
          <w:rFonts w:ascii="Arial" w:hAnsi="Arial" w:cs="Arial"/>
          <w:color w:val="auto"/>
        </w:rPr>
        <w:t>poskytování služeb příspěvkové organizace Národní dům Frýdek-Místek</w:t>
      </w:r>
      <w:bookmarkEnd w:id="1"/>
      <w:r w:rsidRPr="000555AC">
        <w:rPr>
          <w:rFonts w:ascii="Arial" w:hAnsi="Arial" w:cs="Arial"/>
          <w:color w:val="auto"/>
        </w:rPr>
        <w:t xml:space="preserve">, a to na dobu určitou od 17. 4. 2019 do 22. 4. 2019. </w:t>
      </w:r>
      <w:r w:rsidRPr="000555AC">
        <w:rPr>
          <w:rFonts w:ascii="Arial" w:hAnsi="Arial" w:cs="Arial"/>
          <w:color w:val="auto"/>
        </w:rPr>
        <w:t>Tato smlouva</w:t>
      </w:r>
      <w:r w:rsidRPr="000555AC">
        <w:rPr>
          <w:rFonts w:ascii="Arial" w:hAnsi="Arial" w:cs="Arial"/>
          <w:color w:val="auto"/>
        </w:rPr>
        <w:t xml:space="preserve"> byla uzavřena </w:t>
      </w:r>
      <w:r w:rsidRPr="000555AC">
        <w:rPr>
          <w:rFonts w:ascii="Arial" w:hAnsi="Arial" w:cs="Arial"/>
          <w:color w:val="auto"/>
        </w:rPr>
        <w:t xml:space="preserve">Smluvní strany měly podle § 2 odst. 1 písm. h) zákona č. 340/2015, o registru smluv, povinnost uveřejnit smlouvu uvedenou v části </w:t>
      </w:r>
      <w:proofErr w:type="gramStart"/>
      <w:r w:rsidRPr="000555AC">
        <w:rPr>
          <w:rFonts w:ascii="Arial" w:hAnsi="Arial" w:cs="Arial"/>
          <w:color w:val="auto"/>
        </w:rPr>
        <w:t>I</w:t>
      </w:r>
      <w:proofErr w:type="gramEnd"/>
      <w:r w:rsidRPr="000555AC">
        <w:rPr>
          <w:rFonts w:ascii="Arial" w:hAnsi="Arial" w:cs="Arial"/>
          <w:color w:val="auto"/>
        </w:rPr>
        <w:t xml:space="preserve"> bodě 1 této dohody postupem podle zákona č. 340/2015 Sb., o zvláštních podmínkách účinnosti některých smluv, uveřejňování těchto smluv a o registru smluv (zákon o registru smluv), ve znění pozdějších předpisů (dále jen „ZRS“).</w:t>
      </w:r>
    </w:p>
    <w:p w:rsidR="000555AC" w:rsidRPr="000555AC" w:rsidRDefault="000555AC" w:rsidP="000555AC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 xml:space="preserve">Ze smlouvy uvedené v části </w:t>
      </w:r>
      <w:proofErr w:type="gramStart"/>
      <w:r w:rsidRPr="000555AC">
        <w:rPr>
          <w:rFonts w:ascii="Arial" w:hAnsi="Arial" w:cs="Arial"/>
          <w:color w:val="auto"/>
        </w:rPr>
        <w:t>I</w:t>
      </w:r>
      <w:proofErr w:type="gramEnd"/>
      <w:r w:rsidRPr="000555AC">
        <w:rPr>
          <w:rFonts w:ascii="Arial" w:hAnsi="Arial" w:cs="Arial"/>
          <w:color w:val="auto"/>
        </w:rPr>
        <w:t xml:space="preserve">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0555AC" w:rsidRPr="000555AC" w:rsidRDefault="000555AC" w:rsidP="000555A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spacing w:after="0"/>
        <w:jc w:val="center"/>
        <w:rPr>
          <w:rFonts w:ascii="Arial" w:hAnsi="Arial" w:cs="Arial"/>
          <w:b/>
          <w:color w:val="auto"/>
        </w:rPr>
      </w:pPr>
      <w:r w:rsidRPr="000555AC">
        <w:rPr>
          <w:rFonts w:ascii="Arial" w:hAnsi="Arial" w:cs="Arial"/>
          <w:b/>
          <w:color w:val="auto"/>
        </w:rPr>
        <w:t>II.</w:t>
      </w:r>
    </w:p>
    <w:p w:rsidR="000555AC" w:rsidRPr="000555AC" w:rsidRDefault="000555AC" w:rsidP="000555AC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0555AC" w:rsidRPr="000555AC" w:rsidRDefault="000555AC" w:rsidP="000555AC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 xml:space="preserve">Smluvní strany konstatují, že: </w:t>
      </w:r>
    </w:p>
    <w:p w:rsidR="000555AC" w:rsidRPr="000555AC" w:rsidRDefault="000555AC" w:rsidP="000555AC">
      <w:pPr>
        <w:pStyle w:val="Zkladntext"/>
        <w:spacing w:after="0"/>
        <w:ind w:left="360"/>
        <w:contextualSpacing/>
        <w:rPr>
          <w:rFonts w:ascii="Arial" w:hAnsi="Arial" w:cs="Arial"/>
          <w:color w:val="auto"/>
          <w:sz w:val="22"/>
        </w:rPr>
      </w:pPr>
      <w:r w:rsidRPr="000555AC">
        <w:rPr>
          <w:rFonts w:ascii="Arial;sans-serif" w:hAnsi="Arial;sans-serif"/>
          <w:color w:val="auto"/>
          <w:sz w:val="22"/>
        </w:rPr>
        <w:t>a)     Ve dnech 17. - 22. 4. 2019</w:t>
      </w:r>
      <w:r w:rsidRPr="000555AC">
        <w:rPr>
          <w:rFonts w:ascii="Arial;sans-serif" w:hAnsi="Arial;sans-serif"/>
          <w:color w:val="auto"/>
          <w:sz w:val="22"/>
        </w:rPr>
        <w:t xml:space="preserve"> </w:t>
      </w:r>
      <w:r w:rsidRPr="000555AC">
        <w:rPr>
          <w:rFonts w:ascii="Arial;sans-serif" w:hAnsi="Arial;sans-serif"/>
          <w:color w:val="auto"/>
          <w:sz w:val="22"/>
        </w:rPr>
        <w:t xml:space="preserve">nájemce provedl plnění spočívající v </w:t>
      </w:r>
      <w:r w:rsidRPr="000555AC">
        <w:rPr>
          <w:rFonts w:ascii="Arial" w:hAnsi="Arial" w:cs="Arial"/>
          <w:color w:val="auto"/>
          <w:sz w:val="22"/>
        </w:rPr>
        <w:t>uskutečnění krátkodobého nájmu prostoru sloužícího podnikání a poskytování služeb příspěvkové organizace Národní dům Frýdek-</w:t>
      </w:r>
      <w:proofErr w:type="gramStart"/>
      <w:r w:rsidRPr="000555AC">
        <w:rPr>
          <w:rFonts w:ascii="Arial" w:hAnsi="Arial" w:cs="Arial"/>
          <w:color w:val="auto"/>
          <w:sz w:val="22"/>
        </w:rPr>
        <w:t>Místek ,</w:t>
      </w:r>
      <w:proofErr w:type="gramEnd"/>
      <w:r w:rsidRPr="000555AC">
        <w:rPr>
          <w:rFonts w:ascii="Arial" w:hAnsi="Arial" w:cs="Arial"/>
          <w:color w:val="auto"/>
          <w:sz w:val="22"/>
        </w:rPr>
        <w:t xml:space="preserve"> za účelem uspořádání sportovní akce 40. ročník Turnajů šachových nadějí.</w:t>
      </w:r>
    </w:p>
    <w:p w:rsidR="000555AC" w:rsidRPr="000555AC" w:rsidRDefault="000555AC" w:rsidP="000555AC">
      <w:pPr>
        <w:pStyle w:val="Zkladntext"/>
        <w:spacing w:after="0"/>
        <w:ind w:left="360"/>
        <w:contextualSpacing/>
        <w:rPr>
          <w:color w:val="auto"/>
        </w:rPr>
      </w:pPr>
    </w:p>
    <w:p w:rsidR="000555AC" w:rsidRPr="000555AC" w:rsidRDefault="000555AC" w:rsidP="000555AC">
      <w:pPr>
        <w:ind w:left="360"/>
        <w:jc w:val="both"/>
        <w:rPr>
          <w:color w:val="auto"/>
        </w:rPr>
      </w:pPr>
      <w:r w:rsidRPr="000555AC">
        <w:rPr>
          <w:rFonts w:ascii="Arial;sans-serif" w:hAnsi="Arial;sans-serif"/>
          <w:color w:val="auto"/>
        </w:rPr>
        <w:t>b)     Dne 26. 4. 2019 byla pronajímateli uhrazena smluvní cena za provedené plnění ve výši 88.440 Kč bez DPH, z toho DPH činí 18.572 Kč. Celková cena včetně DPH činí 107.012 Kč.</w:t>
      </w:r>
    </w:p>
    <w:p w:rsidR="000555AC" w:rsidRPr="000555AC" w:rsidRDefault="000555AC" w:rsidP="000555AC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lastRenderedPageBreak/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0555AC" w:rsidRPr="000555AC" w:rsidRDefault="000555AC" w:rsidP="000555AC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 w:cs="Arial"/>
          <w:b/>
          <w:bCs/>
          <w:color w:val="auto"/>
        </w:rPr>
      </w:pPr>
      <w:r w:rsidRPr="000555AC">
        <w:rPr>
          <w:rFonts w:ascii="Arial" w:hAnsi="Arial" w:cs="Arial"/>
          <w:color w:val="auto"/>
        </w:rPr>
        <w:t>Obě smluvní strany prohlašují, že uzavřením této Dohody považují právní vztahy vzniklé na základě skutečností uvedených v čl. I této dohody za vypořádané a že nebudou v souvislosti se vzájemně poskytnutým plněním vznášet vůči druhé smluvní straně jakékoliv další nároky.</w:t>
      </w:r>
      <w:r w:rsidRPr="000555AC">
        <w:rPr>
          <w:rFonts w:ascii="Arial" w:hAnsi="Arial" w:cs="Arial"/>
          <w:b/>
          <w:bCs/>
          <w:color w:val="auto"/>
        </w:rPr>
        <w:t xml:space="preserve"> </w:t>
      </w:r>
    </w:p>
    <w:p w:rsidR="000555AC" w:rsidRPr="000555AC" w:rsidRDefault="000555AC" w:rsidP="000555AC">
      <w:pPr>
        <w:spacing w:after="0"/>
        <w:rPr>
          <w:rFonts w:ascii="Arial" w:hAnsi="Arial" w:cs="Arial"/>
          <w:color w:val="auto"/>
        </w:rPr>
      </w:pPr>
    </w:p>
    <w:p w:rsidR="000555AC" w:rsidRPr="000555AC" w:rsidRDefault="000555AC" w:rsidP="000555A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spacing w:after="0"/>
        <w:jc w:val="center"/>
        <w:rPr>
          <w:rFonts w:ascii="Arial" w:hAnsi="Arial" w:cs="Arial"/>
          <w:b/>
          <w:color w:val="auto"/>
        </w:rPr>
      </w:pPr>
      <w:r w:rsidRPr="000555AC">
        <w:rPr>
          <w:rFonts w:ascii="Arial" w:hAnsi="Arial" w:cs="Arial"/>
          <w:b/>
          <w:color w:val="auto"/>
        </w:rPr>
        <w:t>III.</w:t>
      </w:r>
    </w:p>
    <w:p w:rsidR="000555AC" w:rsidRPr="000555AC" w:rsidRDefault="000555AC" w:rsidP="000555AC">
      <w:pPr>
        <w:spacing w:after="0"/>
        <w:jc w:val="center"/>
        <w:rPr>
          <w:rFonts w:ascii="Arial" w:hAnsi="Arial" w:cs="Arial"/>
          <w:b/>
          <w:color w:val="auto"/>
        </w:rPr>
      </w:pPr>
    </w:p>
    <w:p w:rsidR="000555AC" w:rsidRPr="000555AC" w:rsidRDefault="000555AC" w:rsidP="000555AC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0555AC" w:rsidRPr="000555AC" w:rsidRDefault="000555AC" w:rsidP="000555AC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0555AC" w:rsidRPr="000555AC" w:rsidRDefault="000555AC" w:rsidP="000555AC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>Tato Dohoda je vyhotovena ve 2 stejnopisech, z nichž každý má platnost originálu, přičemž objednatel obdrží 1 vyhotovení a dodavatel 1 vyhotovení.</w:t>
      </w:r>
    </w:p>
    <w:p w:rsidR="000555AC" w:rsidRPr="000555AC" w:rsidRDefault="000555AC" w:rsidP="000555AC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0555AC" w:rsidRPr="000555AC" w:rsidRDefault="000555AC" w:rsidP="000555AC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0555AC">
        <w:rPr>
          <w:rFonts w:ascii="Arial" w:hAnsi="Arial" w:cs="Arial"/>
          <w:color w:val="auto"/>
        </w:rPr>
        <w:t>Dohoda nabývá účinnosti dnem uveřejnění v registru smluv.</w:t>
      </w: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spacing w:after="0"/>
        <w:jc w:val="both"/>
        <w:rPr>
          <w:rFonts w:ascii="Arial" w:hAnsi="Arial" w:cs="Arial"/>
          <w:color w:val="auto"/>
        </w:rPr>
      </w:pP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555AC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555AC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0555AC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0555AC">
        <w:rPr>
          <w:rFonts w:ascii="Arial" w:hAnsi="Arial" w:cs="Arial"/>
          <w:color w:val="auto"/>
          <w:sz w:val="22"/>
          <w:szCs w:val="22"/>
        </w:rPr>
        <w:tab/>
      </w:r>
    </w:p>
    <w:p w:rsidR="000555AC" w:rsidRPr="000555AC" w:rsidRDefault="000555AC" w:rsidP="000555AC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0555AC">
        <w:rPr>
          <w:rFonts w:ascii="Arial" w:hAnsi="Arial" w:cs="Arial"/>
          <w:color w:val="auto"/>
          <w:sz w:val="22"/>
          <w:szCs w:val="22"/>
        </w:rPr>
        <w:t>objednatel</w:t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</w:r>
      <w:r w:rsidRPr="000555AC">
        <w:rPr>
          <w:rFonts w:ascii="Arial" w:hAnsi="Arial" w:cs="Arial"/>
          <w:color w:val="auto"/>
          <w:sz w:val="22"/>
          <w:szCs w:val="22"/>
        </w:rPr>
        <w:tab/>
        <w:t>dodavatel</w:t>
      </w: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555AC" w:rsidRPr="000555AC" w:rsidRDefault="000555AC" w:rsidP="000555A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666FF" w:rsidRPr="000555AC" w:rsidRDefault="00D666FF" w:rsidP="000555AC">
      <w:pPr>
        <w:pStyle w:val="Odstavecseseznamem"/>
        <w:ind w:left="360"/>
        <w:jc w:val="both"/>
        <w:rPr>
          <w:rFonts w:ascii="Arial" w:hAnsi="Arial" w:cs="Arial"/>
          <w:color w:val="auto"/>
        </w:rPr>
      </w:pPr>
    </w:p>
    <w:p w:rsidR="00D666FF" w:rsidRPr="000555AC" w:rsidRDefault="00D666FF">
      <w:pPr>
        <w:jc w:val="both"/>
        <w:rPr>
          <w:rFonts w:ascii="Arial" w:hAnsi="Arial" w:cs="Arial"/>
          <w:color w:val="auto"/>
        </w:rPr>
      </w:pPr>
    </w:p>
    <w:p w:rsidR="00D666FF" w:rsidRPr="000555AC" w:rsidRDefault="000555AC">
      <w:pPr>
        <w:jc w:val="both"/>
        <w:rPr>
          <w:color w:val="auto"/>
        </w:rPr>
      </w:pPr>
      <w:r w:rsidRPr="000555AC">
        <w:rPr>
          <w:rFonts w:ascii="Arial" w:hAnsi="Arial" w:cs="Arial"/>
          <w:color w:val="auto"/>
        </w:rPr>
        <w:t xml:space="preserve">Příloha č. 1 – </w:t>
      </w:r>
      <w:r w:rsidRPr="000555AC">
        <w:rPr>
          <w:rFonts w:ascii="Arial" w:hAnsi="Arial" w:cs="Arial"/>
          <w:color w:val="auto"/>
        </w:rPr>
        <w:t xml:space="preserve">Smlouva o krátkodobém </w:t>
      </w:r>
      <w:r w:rsidRPr="000555AC">
        <w:rPr>
          <w:rFonts w:ascii="Arial" w:hAnsi="Arial" w:cs="Arial"/>
          <w:color w:val="auto"/>
        </w:rPr>
        <w:t xml:space="preserve">nájmu prostoru sloužícího podnikání a poskytování služeb příspěvkové organizace Národní dům Frýdek-Místek ze </w:t>
      </w:r>
      <w:bookmarkStart w:id="2" w:name="_GoBack"/>
      <w:bookmarkEnd w:id="2"/>
      <w:r w:rsidRPr="000555AC">
        <w:rPr>
          <w:rFonts w:ascii="Arial" w:hAnsi="Arial" w:cs="Arial"/>
          <w:color w:val="auto"/>
        </w:rPr>
        <w:t>dne 17. 4. 2019.</w:t>
      </w:r>
    </w:p>
    <w:sectPr w:rsidR="00D666FF" w:rsidRPr="000555A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55AC">
      <w:pPr>
        <w:spacing w:after="0" w:line="240" w:lineRule="auto"/>
      </w:pPr>
      <w:r>
        <w:separator/>
      </w:r>
    </w:p>
  </w:endnote>
  <w:endnote w:type="continuationSeparator" w:id="0">
    <w:p w:rsidR="00000000" w:rsidRDefault="0005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FF" w:rsidRDefault="000555AC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D666FF" w:rsidRDefault="00D666FF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6FF" w:rsidRDefault="000555AC">
      <w:r>
        <w:separator/>
      </w:r>
    </w:p>
  </w:footnote>
  <w:footnote w:type="continuationSeparator" w:id="0">
    <w:p w:rsidR="00D666FF" w:rsidRDefault="0005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193"/>
    <w:multiLevelType w:val="multilevel"/>
    <w:tmpl w:val="D99237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025E6"/>
    <w:multiLevelType w:val="multilevel"/>
    <w:tmpl w:val="2F82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91730"/>
    <w:multiLevelType w:val="multilevel"/>
    <w:tmpl w:val="79FC5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A73137"/>
    <w:multiLevelType w:val="multilevel"/>
    <w:tmpl w:val="80F6E7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F"/>
    <w:rsid w:val="000555AC"/>
    <w:rsid w:val="00D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E567"/>
  <w15:docId w15:val="{E866E4C9-9656-4A30-9748-451EDFBF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11">
    <w:name w:val="ListLabel 11"/>
    <w:qFormat/>
    <w:rPr>
      <w:rFonts w:ascii="Arial" w:hAnsi="Arial"/>
      <w:strike w:val="0"/>
      <w:dstrike w:val="0"/>
    </w:rPr>
  </w:style>
  <w:style w:type="character" w:customStyle="1" w:styleId="ListLabel10">
    <w:name w:val="ListLabel 10"/>
    <w:qFormat/>
    <w:rPr>
      <w:rFonts w:ascii="Arial" w:hAnsi="Arial"/>
      <w:strike w:val="0"/>
      <w:dstrike w:val="0"/>
    </w:rPr>
  </w:style>
  <w:style w:type="character" w:customStyle="1" w:styleId="ListLabel9">
    <w:name w:val="ListLabel 9"/>
    <w:qFormat/>
    <w:rPr>
      <w:rFonts w:ascii="Arial" w:hAnsi="Arial"/>
      <w:strike w:val="0"/>
      <w:dstrike w:val="0"/>
    </w:rPr>
  </w:style>
  <w:style w:type="character" w:customStyle="1" w:styleId="ListLabel8">
    <w:name w:val="ListLabel 8"/>
    <w:qFormat/>
    <w:rPr>
      <w:rFonts w:ascii="Arial" w:hAnsi="Arial"/>
      <w:strike w:val="0"/>
      <w:dstrike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customStyle="1" w:styleId="ListLabel12">
    <w:name w:val="ListLabel 12"/>
    <w:qFormat/>
    <w:rPr>
      <w:rFonts w:ascii="Arial" w:hAnsi="Arial"/>
      <w:strike w:val="0"/>
      <w:dstrike w:val="0"/>
    </w:rPr>
  </w:style>
  <w:style w:type="character" w:customStyle="1" w:styleId="ListLabel13">
    <w:name w:val="ListLabel 13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rFonts w:asciiTheme="minorHAnsi" w:eastAsiaTheme="minorHAnsi" w:hAnsiTheme="minorHAnsi" w:cstheme="minorBidi"/>
      <w:color w:val="00000A"/>
      <w:sz w:val="22"/>
      <w:szCs w:val="22"/>
      <w:lang w:val="cs-CZ" w:eastAsia="en-US" w:bidi="ar-SA"/>
    </w:rPr>
  </w:style>
  <w:style w:type="paragraph" w:styleId="Textpoznpodarou">
    <w:name w:val="footnote text"/>
    <w:basedOn w:val="Normln"/>
    <w:qFormat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5C77-6D88-4C85-B1B1-E4AD1F1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dcterms:created xsi:type="dcterms:W3CDTF">2021-01-29T13:10:00Z</dcterms:created>
  <dcterms:modified xsi:type="dcterms:W3CDTF">2021-01-29T13:10:00Z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