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37569" w14:textId="77777777" w:rsidR="00C60975" w:rsidRDefault="00FA50E0">
      <w:pPr>
        <w:pStyle w:val="Bodytext30"/>
        <w:framePr w:w="9211" w:h="424" w:hRule="exact" w:wrap="none" w:vAnchor="page" w:hAnchor="page" w:x="1381" w:y="1881"/>
        <w:shd w:val="clear" w:color="auto" w:fill="auto"/>
        <w:ind w:left="380"/>
      </w:pPr>
      <w:r>
        <w:t>285/A/2021-HMSO</w:t>
      </w:r>
    </w:p>
    <w:p w14:paraId="23C3756A" w14:textId="77777777" w:rsidR="00C60975" w:rsidRDefault="00FA50E0">
      <w:pPr>
        <w:pStyle w:val="Bodytext30"/>
        <w:framePr w:w="9211" w:h="424" w:hRule="exact" w:wrap="none" w:vAnchor="page" w:hAnchor="page" w:x="1381" w:y="1881"/>
        <w:shd w:val="clear" w:color="auto" w:fill="auto"/>
        <w:ind w:left="380"/>
      </w:pPr>
      <w:r>
        <w:t>Čj.: UZSVM/A/156/2021-HMSO</w:t>
      </w:r>
    </w:p>
    <w:p w14:paraId="23C3756B" w14:textId="77777777" w:rsidR="00C60975" w:rsidRDefault="00FA50E0">
      <w:pPr>
        <w:pStyle w:val="Heading40"/>
        <w:framePr w:w="9211" w:h="3696" w:hRule="exact" w:wrap="none" w:vAnchor="page" w:hAnchor="page" w:x="1381" w:y="2726"/>
        <w:shd w:val="clear" w:color="auto" w:fill="auto"/>
        <w:spacing w:before="0"/>
        <w:ind w:left="380"/>
      </w:pPr>
      <w:bookmarkStart w:id="0" w:name="bookmark0"/>
      <w:r>
        <w:t>Česká republika - Úřad pro zastupování státu ve věcech majetkových,</w:t>
      </w:r>
      <w:bookmarkEnd w:id="0"/>
    </w:p>
    <w:p w14:paraId="23C3756C" w14:textId="77777777" w:rsidR="00C60975" w:rsidRDefault="00FA50E0">
      <w:pPr>
        <w:pStyle w:val="Bodytext20"/>
        <w:framePr w:w="9211" w:h="3696" w:hRule="exact" w:wrap="none" w:vAnchor="page" w:hAnchor="page" w:x="1381" w:y="2726"/>
        <w:shd w:val="clear" w:color="auto" w:fill="auto"/>
        <w:ind w:left="380" w:hanging="380"/>
      </w:pPr>
      <w:r>
        <w:t>se sídlem Rašínovo nábřeží 390/42, 128 00 Nové Město, Praha 2,</w:t>
      </w:r>
    </w:p>
    <w:p w14:paraId="23C3756D" w14:textId="77777777" w:rsidR="00C60975" w:rsidRDefault="00FA50E0">
      <w:pPr>
        <w:pStyle w:val="Bodytext20"/>
        <w:framePr w:w="9211" w:h="3696" w:hRule="exact" w:wrap="none" w:vAnchor="page" w:hAnchor="page" w:x="1381" w:y="2726"/>
        <w:shd w:val="clear" w:color="auto" w:fill="auto"/>
        <w:ind w:firstLine="0"/>
      </w:pPr>
      <w:r>
        <w:t>za kterou právně jedná Mgr. Ivana Kubíčková, ředitelka odboru Hospodaření s majetkem státu Územního pracoviště v hl. m. Praze na základě Příkazu generálního ředitele č. 6/2019 v platném znění</w:t>
      </w:r>
    </w:p>
    <w:p w14:paraId="23C3756E" w14:textId="77777777" w:rsidR="00C60975" w:rsidRDefault="00FA50E0">
      <w:pPr>
        <w:pStyle w:val="Bodytext20"/>
        <w:framePr w:w="9211" w:h="3696" w:hRule="exact" w:wrap="none" w:vAnchor="page" w:hAnchor="page" w:x="1381" w:y="2726"/>
        <w:shd w:val="clear" w:color="auto" w:fill="auto"/>
        <w:ind w:left="380" w:hanging="380"/>
      </w:pPr>
      <w:r>
        <w:t>IČO: 69797111</w:t>
      </w:r>
    </w:p>
    <w:p w14:paraId="23C3756F" w14:textId="77777777" w:rsidR="00C60975" w:rsidRDefault="00FA50E0">
      <w:pPr>
        <w:pStyle w:val="Bodytext40"/>
        <w:framePr w:w="9211" w:h="3696" w:hRule="exact" w:wrap="none" w:vAnchor="page" w:hAnchor="page" w:x="1381" w:y="2726"/>
        <w:shd w:val="clear" w:color="auto" w:fill="auto"/>
        <w:spacing w:after="125"/>
        <w:ind w:left="380"/>
      </w:pPr>
      <w:r>
        <w:t>(dále jen „pronajímatel")</w:t>
      </w:r>
    </w:p>
    <w:p w14:paraId="23C37570" w14:textId="77777777" w:rsidR="00C60975" w:rsidRDefault="00FA50E0">
      <w:pPr>
        <w:pStyle w:val="Bodytext20"/>
        <w:framePr w:w="9211" w:h="3696" w:hRule="exact" w:wrap="none" w:vAnchor="page" w:hAnchor="page" w:x="1381" w:y="2726"/>
        <w:shd w:val="clear" w:color="auto" w:fill="auto"/>
        <w:spacing w:after="355" w:line="234" w:lineRule="exact"/>
        <w:ind w:left="380" w:hanging="380"/>
      </w:pPr>
      <w:r>
        <w:t>a</w:t>
      </w:r>
    </w:p>
    <w:p w14:paraId="23C37571" w14:textId="440F0B6D" w:rsidR="00C60975" w:rsidRDefault="00FA50E0">
      <w:pPr>
        <w:pStyle w:val="Heading40"/>
        <w:framePr w:w="9211" w:h="3696" w:hRule="exact" w:wrap="none" w:vAnchor="page" w:hAnchor="page" w:x="1381" w:y="2726"/>
        <w:shd w:val="clear" w:color="auto" w:fill="auto"/>
        <w:spacing w:before="0"/>
        <w:ind w:left="380"/>
      </w:pPr>
      <w:bookmarkStart w:id="1" w:name="bookmark1"/>
      <w:r>
        <w:t>Hudební divadlo v Karlíně, příspěvková organizace</w:t>
      </w:r>
      <w:bookmarkEnd w:id="1"/>
    </w:p>
    <w:p w14:paraId="23C37572" w14:textId="77777777" w:rsidR="00C60975" w:rsidRDefault="00FA50E0">
      <w:pPr>
        <w:pStyle w:val="Bodytext20"/>
        <w:framePr w:w="9211" w:h="3696" w:hRule="exact" w:wrap="none" w:vAnchor="page" w:hAnchor="page" w:x="1381" w:y="2726"/>
        <w:shd w:val="clear" w:color="auto" w:fill="auto"/>
        <w:ind w:right="4840" w:firstLine="0"/>
        <w:jc w:val="left"/>
      </w:pPr>
      <w:r>
        <w:t>se sídlem Praha 8, Křižíkova 10, PSČ 186 00, kterou zastupuje Bc. Egon Kulhánek, ředitel IČO: 00064335, DIČ: CZ00064335</w:t>
      </w:r>
    </w:p>
    <w:p w14:paraId="23C37573" w14:textId="77777777" w:rsidR="00C60975" w:rsidRDefault="00FA50E0">
      <w:pPr>
        <w:pStyle w:val="Bodytext40"/>
        <w:framePr w:w="9211" w:h="3696" w:hRule="exact" w:wrap="none" w:vAnchor="page" w:hAnchor="page" w:x="1381" w:y="2726"/>
        <w:shd w:val="clear" w:color="auto" w:fill="auto"/>
        <w:spacing w:after="0"/>
        <w:ind w:left="380"/>
      </w:pPr>
      <w:r>
        <w:t>(dále jen „nájemce")</w:t>
      </w:r>
    </w:p>
    <w:p w14:paraId="23C37574" w14:textId="77777777" w:rsidR="00C60975" w:rsidRDefault="00FA50E0">
      <w:pPr>
        <w:pStyle w:val="Bodytext20"/>
        <w:framePr w:w="9211" w:h="1023" w:hRule="exact" w:wrap="none" w:vAnchor="page" w:hAnchor="page" w:x="1381" w:y="7093"/>
        <w:shd w:val="clear" w:color="auto" w:fill="auto"/>
        <w:ind w:firstLine="0"/>
      </w:pPr>
      <w:r>
        <w:t>uzavírají podle zákona č. 89/2012 Sb., občanský zákoník, ve znění pozdějších předpisů (dále jen „zákon č. 89/2012 Sb.“) a podle zákona č. 219/2000 Sb., o majetku České republiky a jejím vystupování v právních vztazích, ve znění pozdějších předpisů (dále jen „zákon č. 219/2000 Sb.“) tuto</w:t>
      </w:r>
    </w:p>
    <w:p w14:paraId="396982C7" w14:textId="77777777" w:rsidR="00FA50E0" w:rsidRDefault="00FA50E0" w:rsidP="00FA50E0">
      <w:pPr>
        <w:pStyle w:val="Heading20"/>
        <w:framePr w:w="9211" w:h="1066" w:hRule="exact" w:wrap="none" w:vAnchor="page" w:hAnchor="page" w:x="1591" w:y="9106"/>
        <w:shd w:val="clear" w:color="auto" w:fill="auto"/>
        <w:spacing w:before="0"/>
        <w:ind w:left="20"/>
        <w:jc w:val="left"/>
      </w:pPr>
      <w:bookmarkStart w:id="2" w:name="bookmark2"/>
    </w:p>
    <w:p w14:paraId="23C37575" w14:textId="63F2B663" w:rsidR="00C60975" w:rsidRPr="00FA50E0" w:rsidRDefault="00FA50E0" w:rsidP="00FA50E0">
      <w:pPr>
        <w:pStyle w:val="Heading20"/>
        <w:framePr w:w="9211" w:h="1066" w:hRule="exact" w:wrap="none" w:vAnchor="page" w:hAnchor="page" w:x="1591" w:y="9106"/>
        <w:shd w:val="clear" w:color="auto" w:fill="auto"/>
        <w:spacing w:before="0"/>
        <w:ind w:left="20"/>
        <w:jc w:val="left"/>
        <w:rPr>
          <w:sz w:val="32"/>
          <w:szCs w:val="32"/>
        </w:rPr>
      </w:pPr>
      <w:r>
        <w:t xml:space="preserve">                     </w:t>
      </w:r>
      <w:r w:rsidRPr="00FA50E0">
        <w:rPr>
          <w:sz w:val="32"/>
          <w:szCs w:val="32"/>
        </w:rPr>
        <w:t>SMLOUVU</w:t>
      </w:r>
      <w:bookmarkEnd w:id="2"/>
    </w:p>
    <w:p w14:paraId="23C37576" w14:textId="77777777" w:rsidR="00C60975" w:rsidRPr="00FA50E0" w:rsidRDefault="00FA50E0" w:rsidP="00FA50E0">
      <w:pPr>
        <w:pStyle w:val="Heading20"/>
        <w:framePr w:w="9211" w:h="1066" w:hRule="exact" w:wrap="none" w:vAnchor="page" w:hAnchor="page" w:x="1591" w:y="9106"/>
        <w:shd w:val="clear" w:color="auto" w:fill="auto"/>
        <w:spacing w:before="0"/>
        <w:ind w:left="20"/>
        <w:rPr>
          <w:sz w:val="32"/>
          <w:szCs w:val="32"/>
        </w:rPr>
      </w:pPr>
      <w:bookmarkStart w:id="3" w:name="bookmark3"/>
      <w:r w:rsidRPr="00FA50E0">
        <w:rPr>
          <w:sz w:val="32"/>
          <w:szCs w:val="32"/>
        </w:rPr>
        <w:t>O NÁJMU NEBYTOVÉHO PROSTORU</w:t>
      </w:r>
      <w:bookmarkEnd w:id="3"/>
    </w:p>
    <w:p w14:paraId="23C37577" w14:textId="297388B6" w:rsidR="00C60975" w:rsidRPr="00FA50E0" w:rsidRDefault="00FA50E0" w:rsidP="00D21C5D">
      <w:pPr>
        <w:pStyle w:val="Heading20"/>
        <w:framePr w:w="9211" w:h="4606" w:hRule="exact" w:wrap="none" w:vAnchor="page" w:hAnchor="page" w:x="1381" w:y="10165"/>
        <w:shd w:val="clear" w:color="auto" w:fill="auto"/>
        <w:spacing w:before="0" w:after="764"/>
        <w:ind w:left="20"/>
        <w:rPr>
          <w:rFonts w:ascii="Microsoft Sans Serif" w:hAnsi="Microsoft Sans Serif" w:cs="Microsoft Sans Serif"/>
          <w:b w:val="0"/>
          <w:sz w:val="20"/>
          <w:szCs w:val="20"/>
        </w:rPr>
      </w:pPr>
      <w:r w:rsidRPr="00FA50E0">
        <w:rPr>
          <w:rStyle w:val="Heading2MicrosoftSansSerif105ptNotBoldSpacing0pt"/>
          <w:b/>
          <w:sz w:val="20"/>
          <w:szCs w:val="20"/>
        </w:rPr>
        <w:t xml:space="preserve">Čl. I. </w:t>
      </w:r>
    </w:p>
    <w:p w14:paraId="23C37578" w14:textId="77777777" w:rsidR="00C60975" w:rsidRDefault="00FA50E0" w:rsidP="00D21C5D">
      <w:pPr>
        <w:pStyle w:val="Bodytext20"/>
        <w:framePr w:w="9211" w:h="4606" w:hRule="exact" w:wrap="none" w:vAnchor="page" w:hAnchor="page" w:x="1381" w:y="10165"/>
        <w:numPr>
          <w:ilvl w:val="0"/>
          <w:numId w:val="1"/>
        </w:numPr>
        <w:shd w:val="clear" w:color="auto" w:fill="auto"/>
        <w:tabs>
          <w:tab w:val="left" w:pos="347"/>
        </w:tabs>
        <w:spacing w:line="485" w:lineRule="exact"/>
        <w:ind w:left="380" w:hanging="380"/>
      </w:pPr>
      <w:r>
        <w:t>Česká republika je vlastníkem níže uvedené nemovité věci:</w:t>
      </w:r>
    </w:p>
    <w:p w14:paraId="23C37579" w14:textId="77777777" w:rsidR="00C60975" w:rsidRDefault="00FA50E0" w:rsidP="00D21C5D">
      <w:pPr>
        <w:pStyle w:val="Bodytext20"/>
        <w:framePr w:w="9211" w:h="4606" w:hRule="exact" w:wrap="none" w:vAnchor="page" w:hAnchor="page" w:x="1381" w:y="10165"/>
        <w:shd w:val="clear" w:color="auto" w:fill="auto"/>
        <w:spacing w:line="485" w:lineRule="exact"/>
        <w:ind w:left="740" w:firstLine="0"/>
        <w:jc w:val="left"/>
      </w:pPr>
      <w:r>
        <w:t>parcela číslo: 3067/17, druh pozemku: zastavěná plocha a nádvoří.</w:t>
      </w:r>
    </w:p>
    <w:p w14:paraId="23C3757A" w14:textId="77777777" w:rsidR="00C60975" w:rsidRDefault="00FA50E0" w:rsidP="00D21C5D">
      <w:pPr>
        <w:pStyle w:val="Bodytext20"/>
        <w:framePr w:w="9211" w:h="4606" w:hRule="exact" w:wrap="none" w:vAnchor="page" w:hAnchor="page" w:x="1381" w:y="10165"/>
        <w:shd w:val="clear" w:color="auto" w:fill="auto"/>
        <w:ind w:left="380" w:firstLine="0"/>
        <w:jc w:val="left"/>
      </w:pPr>
      <w:r>
        <w:t xml:space="preserve">Součástí pozemku je </w:t>
      </w:r>
      <w:r>
        <w:rPr>
          <w:rStyle w:val="Bodytext2Bold"/>
        </w:rPr>
        <w:t xml:space="preserve">stavba bez č.p./č.ev., </w:t>
      </w:r>
      <w:r>
        <w:t>výroba, užívaná jako skladová hala (dále jen „skladová hala“)</w:t>
      </w:r>
    </w:p>
    <w:p w14:paraId="23C3757B" w14:textId="77777777" w:rsidR="00C60975" w:rsidRDefault="00FA50E0" w:rsidP="00D21C5D">
      <w:pPr>
        <w:pStyle w:val="Bodytext20"/>
        <w:framePr w:w="9211" w:h="4606" w:hRule="exact" w:wrap="none" w:vAnchor="page" w:hAnchor="page" w:x="1381" w:y="10165"/>
        <w:shd w:val="clear" w:color="auto" w:fill="auto"/>
        <w:spacing w:after="244" w:line="245" w:lineRule="exact"/>
        <w:ind w:left="380" w:firstLine="0"/>
        <w:jc w:val="left"/>
      </w:pPr>
      <w:r>
        <w:t>Vše zapsané na listu vlastnictví č. 60000, pro kat. území Michle, obec Praha, v katastru nemovitostí vedeném Katastrálním úřadem pro hl.m. Prahu, Katastrálním pracovištěm Praha.</w:t>
      </w:r>
    </w:p>
    <w:p w14:paraId="23C3757C" w14:textId="77777777" w:rsidR="00C60975" w:rsidRDefault="00FA50E0" w:rsidP="00D21C5D">
      <w:pPr>
        <w:pStyle w:val="Bodytext20"/>
        <w:framePr w:w="9211" w:h="4606" w:hRule="exact" w:wrap="none" w:vAnchor="page" w:hAnchor="page" w:x="1381" w:y="10165"/>
        <w:numPr>
          <w:ilvl w:val="0"/>
          <w:numId w:val="1"/>
        </w:numPr>
        <w:shd w:val="clear" w:color="auto" w:fill="auto"/>
        <w:tabs>
          <w:tab w:val="left" w:pos="354"/>
        </w:tabs>
        <w:ind w:left="380" w:hanging="380"/>
      </w:pPr>
      <w:r>
        <w:t>Úřad pro zastupování státu ve věcech majetkových je na základě rozsudku Městského soudu v Praze č.j. 10 T 1/2013, který nabyl právní moci dne 14.6.2019 příslušný s nemovitými věcmi dle odst. 1 hospodařit, a to ve smyslu § 11 odst. 2 zákona č. 219/2000 Sb.</w:t>
      </w:r>
    </w:p>
    <w:p w14:paraId="23C3757E" w14:textId="77777777" w:rsidR="00C60975" w:rsidRDefault="00C60975">
      <w:pPr>
        <w:rPr>
          <w:sz w:val="2"/>
          <w:szCs w:val="2"/>
        </w:rPr>
        <w:sectPr w:rsidR="00C60975">
          <w:pgSz w:w="11900" w:h="16840"/>
          <w:pgMar w:top="360" w:right="360" w:bottom="360" w:left="360" w:header="0" w:footer="3" w:gutter="0"/>
          <w:cols w:space="720"/>
          <w:noEndnote/>
          <w:docGrid w:linePitch="360"/>
        </w:sectPr>
      </w:pPr>
    </w:p>
    <w:p w14:paraId="66D76C90" w14:textId="4AAA1DA8" w:rsidR="00E55E9B" w:rsidRDefault="00E55E9B" w:rsidP="00E55E9B">
      <w:pPr>
        <w:pStyle w:val="Bodytext20"/>
        <w:framePr w:w="9206" w:h="2116" w:hRule="exact" w:wrap="none" w:vAnchor="page" w:hAnchor="page" w:x="1383" w:y="976"/>
        <w:shd w:val="clear" w:color="auto" w:fill="auto"/>
        <w:tabs>
          <w:tab w:val="left" w:pos="341"/>
        </w:tabs>
        <w:spacing w:after="240"/>
        <w:ind w:left="380" w:firstLine="0"/>
        <w:jc w:val="center"/>
      </w:pPr>
      <w:r>
        <w:rPr>
          <w:b/>
        </w:rPr>
        <w:lastRenderedPageBreak/>
        <w:t>Čl. II.</w:t>
      </w:r>
    </w:p>
    <w:p w14:paraId="23C3757F" w14:textId="3906DFAE" w:rsidR="00C60975" w:rsidRDefault="00FA50E0" w:rsidP="00E55E9B">
      <w:pPr>
        <w:pStyle w:val="Bodytext20"/>
        <w:framePr w:w="9206" w:h="2116" w:hRule="exact" w:wrap="none" w:vAnchor="page" w:hAnchor="page" w:x="1383" w:y="976"/>
        <w:numPr>
          <w:ilvl w:val="0"/>
          <w:numId w:val="11"/>
        </w:numPr>
        <w:shd w:val="clear" w:color="auto" w:fill="auto"/>
        <w:tabs>
          <w:tab w:val="left" w:pos="341"/>
        </w:tabs>
        <w:spacing w:after="240"/>
      </w:pPr>
      <w:r>
        <w:t>Pronajímatel se touto smlouvou zavazuje přenechat nájemci k dočasnému užívání následující prostory ve skladové hale uvedené v ČI. I. odst. 1 :</w:t>
      </w:r>
    </w:p>
    <w:p w14:paraId="23C37580" w14:textId="77777777" w:rsidR="00C60975" w:rsidRDefault="00FA50E0" w:rsidP="00E55E9B">
      <w:pPr>
        <w:pStyle w:val="Bodytext20"/>
        <w:framePr w:w="9206" w:h="2116" w:hRule="exact" w:wrap="none" w:vAnchor="page" w:hAnchor="page" w:x="1383" w:y="976"/>
        <w:shd w:val="clear" w:color="auto" w:fill="auto"/>
        <w:ind w:left="720" w:hanging="340"/>
      </w:pPr>
      <w:r>
        <w:t xml:space="preserve">- část skladové haly zahrnující plochy označené v půdorysném plánu (viz. příloha) čísly 1.12,1.13, 1.14, 1.15, 1.16, 1.18 a část 1.8 (společný vstup) o celkové ploše cca </w:t>
      </w:r>
      <w:r w:rsidRPr="00E55E9B">
        <w:rPr>
          <w:b/>
        </w:rPr>
        <w:t>95 m2</w:t>
      </w:r>
      <w:r>
        <w:t xml:space="preserve"> (dále jen „pronajaté prostory").</w:t>
      </w:r>
    </w:p>
    <w:p w14:paraId="23C37581" w14:textId="77777777" w:rsidR="00C60975" w:rsidRDefault="00FA50E0">
      <w:pPr>
        <w:pStyle w:val="Bodytext20"/>
        <w:framePr w:w="9206" w:h="2722" w:hRule="exact" w:wrap="none" w:vAnchor="page" w:hAnchor="page" w:x="1383" w:y="3564"/>
        <w:shd w:val="clear" w:color="auto" w:fill="auto"/>
        <w:spacing w:after="245"/>
        <w:ind w:left="380" w:firstLine="0"/>
        <w:jc w:val="left"/>
      </w:pPr>
      <w:r>
        <w:t>Nájemce je do nájmu přijímá a zavazuje se za to pronajímateli platit dále uvedené nájemné. Umístění jednotlivých prostor je patrné z půdorysného plánku, který je nedílnou součástí této smlouvy jako její příloha.</w:t>
      </w:r>
    </w:p>
    <w:p w14:paraId="23C37582" w14:textId="77777777" w:rsidR="00C60975" w:rsidRDefault="00FA50E0" w:rsidP="00E55E9B">
      <w:pPr>
        <w:pStyle w:val="Bodytext20"/>
        <w:framePr w:w="9206" w:h="2722" w:hRule="exact" w:wrap="none" w:vAnchor="page" w:hAnchor="page" w:x="1383" w:y="3564"/>
        <w:numPr>
          <w:ilvl w:val="0"/>
          <w:numId w:val="11"/>
        </w:numPr>
        <w:shd w:val="clear" w:color="auto" w:fill="auto"/>
        <w:tabs>
          <w:tab w:val="left" w:pos="341"/>
        </w:tabs>
        <w:spacing w:after="231" w:line="234" w:lineRule="exact"/>
      </w:pPr>
      <w:r>
        <w:t>Shora uvedené prostory budou nájemcem užívány jako sklad kostýmů.</w:t>
      </w:r>
    </w:p>
    <w:p w14:paraId="23C37583" w14:textId="77777777" w:rsidR="00C60975" w:rsidRDefault="00FA50E0" w:rsidP="00E55E9B">
      <w:pPr>
        <w:pStyle w:val="Bodytext20"/>
        <w:framePr w:w="9206" w:h="2722" w:hRule="exact" w:wrap="none" w:vAnchor="page" w:hAnchor="page" w:x="1383" w:y="3564"/>
        <w:numPr>
          <w:ilvl w:val="0"/>
          <w:numId w:val="11"/>
        </w:numPr>
        <w:shd w:val="clear" w:color="auto" w:fill="auto"/>
        <w:tabs>
          <w:tab w:val="left" w:pos="341"/>
        </w:tabs>
        <w:spacing w:after="244" w:line="245" w:lineRule="exact"/>
      </w:pPr>
      <w:r>
        <w:t>Nájemce prohlašuje, že je mu stav pronajatých prostor dobře znám, a potvrzuje, že všechny jsou ve stavu způsobilém k řádnému užívání podle této smlouvy.</w:t>
      </w:r>
    </w:p>
    <w:p w14:paraId="23C37584" w14:textId="77777777" w:rsidR="00C60975" w:rsidRDefault="00FA50E0" w:rsidP="00E55E9B">
      <w:pPr>
        <w:pStyle w:val="Bodytext20"/>
        <w:framePr w:w="9206" w:h="2722" w:hRule="exact" w:wrap="none" w:vAnchor="page" w:hAnchor="page" w:x="1383" w:y="3564"/>
        <w:numPr>
          <w:ilvl w:val="0"/>
          <w:numId w:val="11"/>
        </w:numPr>
        <w:shd w:val="clear" w:color="auto" w:fill="auto"/>
        <w:tabs>
          <w:tab w:val="left" w:pos="341"/>
        </w:tabs>
      </w:pPr>
      <w:r>
        <w:t>Nájemce se zavazuje obstarat na vlastní náklad veškerá případná úřední i jiná povolení, pokud jsou k výše uvedenému způsobu užívání nutná.</w:t>
      </w:r>
    </w:p>
    <w:p w14:paraId="23C37585" w14:textId="77777777" w:rsidR="00C60975" w:rsidRDefault="00FA50E0">
      <w:pPr>
        <w:pStyle w:val="Heading40"/>
        <w:framePr w:w="9206" w:h="5828" w:hRule="exact" w:wrap="none" w:vAnchor="page" w:hAnchor="page" w:x="1383" w:y="6943"/>
        <w:shd w:val="clear" w:color="auto" w:fill="auto"/>
        <w:spacing w:before="0" w:after="235" w:line="234" w:lineRule="exact"/>
        <w:ind w:firstLine="0"/>
        <w:jc w:val="center"/>
      </w:pPr>
      <w:bookmarkStart w:id="4" w:name="bookmark4"/>
      <w:r>
        <w:t xml:space="preserve">ČI. </w:t>
      </w:r>
      <w:r>
        <w:rPr>
          <w:lang w:val="en-US" w:eastAsia="en-US" w:bidi="en-US"/>
        </w:rPr>
        <w:t>III.</w:t>
      </w:r>
      <w:bookmarkEnd w:id="4"/>
    </w:p>
    <w:p w14:paraId="23C37586" w14:textId="77777777" w:rsidR="00C60975" w:rsidRDefault="00FA50E0">
      <w:pPr>
        <w:pStyle w:val="Bodytext20"/>
        <w:framePr w:w="9206" w:h="5828" w:hRule="exact" w:wrap="none" w:vAnchor="page" w:hAnchor="page" w:x="1383" w:y="6943"/>
        <w:numPr>
          <w:ilvl w:val="0"/>
          <w:numId w:val="3"/>
        </w:numPr>
        <w:shd w:val="clear" w:color="auto" w:fill="auto"/>
        <w:tabs>
          <w:tab w:val="left" w:pos="341"/>
        </w:tabs>
        <w:spacing w:after="245"/>
        <w:ind w:left="380" w:hanging="380"/>
      </w:pPr>
      <w:r>
        <w:t>Nájemné za pronajaté prostory uvedené ČI. II. této smlouvy se ujednává ve smyslu ustanovení § 27 odst. 3 zákona č. 219/2000 Sb., ve výši měsíčně</w:t>
      </w:r>
    </w:p>
    <w:p w14:paraId="23C37587" w14:textId="77777777" w:rsidR="00C60975" w:rsidRDefault="00FA50E0">
      <w:pPr>
        <w:pStyle w:val="Heading40"/>
        <w:framePr w:w="9206" w:h="5828" w:hRule="exact" w:wrap="none" w:vAnchor="page" w:hAnchor="page" w:x="1383" w:y="6943"/>
        <w:shd w:val="clear" w:color="auto" w:fill="auto"/>
        <w:spacing w:before="0" w:line="234" w:lineRule="exact"/>
        <w:ind w:left="4220" w:firstLine="0"/>
        <w:jc w:val="left"/>
      </w:pPr>
      <w:bookmarkStart w:id="5" w:name="bookmark5"/>
      <w:r w:rsidRPr="00E55E9B">
        <w:rPr>
          <w:rStyle w:val="Heading4NotBold"/>
          <w:b/>
        </w:rPr>
        <w:t>10</w:t>
      </w:r>
      <w:r w:rsidRPr="00E55E9B">
        <w:rPr>
          <w:b w:val="0"/>
        </w:rPr>
        <w:t xml:space="preserve"> </w:t>
      </w:r>
      <w:r w:rsidRPr="00E55E9B">
        <w:rPr>
          <w:rStyle w:val="Heading4NotBold"/>
          <w:b/>
        </w:rPr>
        <w:t>500</w:t>
      </w:r>
      <w:r>
        <w:t>,- Kč</w:t>
      </w:r>
      <w:bookmarkEnd w:id="5"/>
    </w:p>
    <w:p w14:paraId="23C37588" w14:textId="77777777" w:rsidR="00C60975" w:rsidRDefault="00FA50E0">
      <w:pPr>
        <w:pStyle w:val="Bodytext20"/>
        <w:framePr w:w="9206" w:h="5828" w:hRule="exact" w:wrap="none" w:vAnchor="page" w:hAnchor="page" w:x="1383" w:y="6943"/>
        <w:shd w:val="clear" w:color="auto" w:fill="auto"/>
        <w:spacing w:after="355" w:line="234" w:lineRule="exact"/>
        <w:ind w:left="2960" w:firstLine="0"/>
        <w:jc w:val="left"/>
      </w:pPr>
      <w:r>
        <w:t>(slovy desettisícpětset korun českých).</w:t>
      </w:r>
    </w:p>
    <w:p w14:paraId="23C37589" w14:textId="716E7610" w:rsidR="00C60975" w:rsidRDefault="00FA50E0">
      <w:pPr>
        <w:pStyle w:val="Bodytext20"/>
        <w:framePr w:w="9206" w:h="5828" w:hRule="exact" w:wrap="none" w:vAnchor="page" w:hAnchor="page" w:x="1383" w:y="6943"/>
        <w:numPr>
          <w:ilvl w:val="0"/>
          <w:numId w:val="3"/>
        </w:numPr>
        <w:shd w:val="clear" w:color="auto" w:fill="auto"/>
        <w:tabs>
          <w:tab w:val="left" w:pos="341"/>
        </w:tabs>
        <w:spacing w:after="360"/>
        <w:ind w:left="380" w:hanging="380"/>
      </w:pPr>
      <w:r>
        <w:t xml:space="preserve">Nájemné je splatné bezhotovostně na účet pronajímatele č.: </w:t>
      </w:r>
      <w:r w:rsidR="00ED4A6E">
        <w:t>xxxxxxx</w:t>
      </w:r>
      <w:r>
        <w:t>, a to měsíčně vždy do 15. dne v probíhajícím měsíci.</w:t>
      </w:r>
    </w:p>
    <w:p w14:paraId="23C3758A" w14:textId="0615E061" w:rsidR="00C60975" w:rsidRDefault="00FA50E0">
      <w:pPr>
        <w:pStyle w:val="Bodytext20"/>
        <w:framePr w:w="9206" w:h="5828" w:hRule="exact" w:wrap="none" w:vAnchor="page" w:hAnchor="page" w:x="1383" w:y="6943"/>
        <w:numPr>
          <w:ilvl w:val="0"/>
          <w:numId w:val="3"/>
        </w:numPr>
        <w:shd w:val="clear" w:color="auto" w:fill="auto"/>
        <w:tabs>
          <w:tab w:val="left" w:pos="341"/>
        </w:tabs>
        <w:spacing w:after="240"/>
        <w:ind w:left="380" w:hanging="380"/>
      </w:pPr>
      <w:r>
        <w:t xml:space="preserve">K bezhotovostním platbám nájemného bude nájemce vždy uvádět variabilní symbol </w:t>
      </w:r>
      <w:r w:rsidR="00ED4A6E">
        <w:t>xxxxx</w:t>
      </w:r>
      <w:r>
        <w:t>.</w:t>
      </w:r>
    </w:p>
    <w:p w14:paraId="23C3758B" w14:textId="77777777" w:rsidR="00C60975" w:rsidRDefault="00FA50E0">
      <w:pPr>
        <w:pStyle w:val="Bodytext20"/>
        <w:framePr w:w="9206" w:h="5828" w:hRule="exact" w:wrap="none" w:vAnchor="page" w:hAnchor="page" w:x="1383" w:y="6943"/>
        <w:numPr>
          <w:ilvl w:val="0"/>
          <w:numId w:val="3"/>
        </w:numPr>
        <w:shd w:val="clear" w:color="auto" w:fill="auto"/>
        <w:tabs>
          <w:tab w:val="left" w:pos="341"/>
        </w:tabs>
        <w:spacing w:after="236"/>
        <w:ind w:left="380" w:hanging="380"/>
      </w:pPr>
      <w:r>
        <w:t>Zaplacením se podle této smlouvy rozumí připsání příslušné částky na bankovní účet příjemce platby.</w:t>
      </w:r>
    </w:p>
    <w:p w14:paraId="23C3758C" w14:textId="77777777" w:rsidR="00C60975" w:rsidRDefault="00FA50E0">
      <w:pPr>
        <w:pStyle w:val="Bodytext20"/>
        <w:framePr w:w="9206" w:h="5828" w:hRule="exact" w:wrap="none" w:vAnchor="page" w:hAnchor="page" w:x="1383" w:y="6943"/>
        <w:numPr>
          <w:ilvl w:val="0"/>
          <w:numId w:val="3"/>
        </w:numPr>
        <w:shd w:val="clear" w:color="auto" w:fill="auto"/>
        <w:tabs>
          <w:tab w:val="left" w:pos="341"/>
        </w:tabs>
        <w:spacing w:after="244" w:line="245" w:lineRule="exact"/>
        <w:ind w:left="380" w:hanging="380"/>
      </w:pPr>
      <w:r>
        <w:t>Skončí-li nebo počne-li nájem v průběhu sjednané doby nájmu, náleží pronajímateli pouze poměrná část ujednaného nájemného.</w:t>
      </w:r>
    </w:p>
    <w:p w14:paraId="23C3758D" w14:textId="77777777" w:rsidR="00C60975" w:rsidRDefault="00FA50E0">
      <w:pPr>
        <w:pStyle w:val="Bodytext20"/>
        <w:framePr w:w="9206" w:h="5828" w:hRule="exact" w:wrap="none" w:vAnchor="page" w:hAnchor="page" w:x="1383" w:y="6943"/>
        <w:numPr>
          <w:ilvl w:val="0"/>
          <w:numId w:val="3"/>
        </w:numPr>
        <w:shd w:val="clear" w:color="auto" w:fill="auto"/>
        <w:tabs>
          <w:tab w:val="left" w:pos="341"/>
        </w:tabs>
        <w:ind w:left="380" w:hanging="380"/>
      </w:pPr>
      <w:r>
        <w:t>Za období od 1.1.2021 do účinnosti této smlouvy zaplatí nájemce úhradu za bezesmluvní užívání předmětu nájmu ve výši rovnající se poměrné části nájemného za toto období. Tato částka bude obsažena v platbě nájemného za leden 2021.</w:t>
      </w:r>
    </w:p>
    <w:p w14:paraId="23C3758E" w14:textId="77777777" w:rsidR="00C60975" w:rsidRDefault="00FA50E0">
      <w:pPr>
        <w:pStyle w:val="Heading40"/>
        <w:framePr w:w="9206" w:h="301" w:hRule="exact" w:wrap="none" w:vAnchor="page" w:hAnchor="page" w:x="1383" w:y="13188"/>
        <w:shd w:val="clear" w:color="auto" w:fill="auto"/>
        <w:spacing w:before="0" w:line="234" w:lineRule="exact"/>
        <w:ind w:firstLine="0"/>
        <w:jc w:val="center"/>
      </w:pPr>
      <w:bookmarkStart w:id="6" w:name="bookmark6"/>
      <w:r>
        <w:t>ČI. IV.</w:t>
      </w:r>
      <w:bookmarkEnd w:id="6"/>
    </w:p>
    <w:p w14:paraId="23C3758F" w14:textId="77777777" w:rsidR="00C60975" w:rsidRDefault="00FA50E0">
      <w:pPr>
        <w:pStyle w:val="Bodytext20"/>
        <w:framePr w:wrap="none" w:vAnchor="page" w:hAnchor="page" w:x="1383" w:y="13688"/>
        <w:shd w:val="clear" w:color="auto" w:fill="auto"/>
        <w:spacing w:line="234" w:lineRule="exact"/>
        <w:ind w:left="720" w:hanging="340"/>
      </w:pPr>
      <w:r>
        <w:t>Nájem se sjednává na dobu od 1.1.2021 do 31.12.2021.</w:t>
      </w:r>
    </w:p>
    <w:p w14:paraId="23C37590" w14:textId="77777777" w:rsidR="00C60975" w:rsidRDefault="00C60975">
      <w:pPr>
        <w:rPr>
          <w:sz w:val="2"/>
          <w:szCs w:val="2"/>
        </w:rPr>
        <w:sectPr w:rsidR="00C60975">
          <w:pgSz w:w="11900" w:h="16840"/>
          <w:pgMar w:top="360" w:right="360" w:bottom="360" w:left="360" w:header="0" w:footer="3" w:gutter="0"/>
          <w:cols w:space="720"/>
          <w:noEndnote/>
          <w:docGrid w:linePitch="360"/>
        </w:sectPr>
      </w:pPr>
    </w:p>
    <w:p w14:paraId="23C37591" w14:textId="7D5AD688" w:rsidR="00C60975" w:rsidRDefault="00FA50E0">
      <w:pPr>
        <w:pStyle w:val="Heading40"/>
        <w:framePr w:w="9192" w:h="301" w:hRule="exact" w:wrap="none" w:vAnchor="page" w:hAnchor="page" w:x="1390" w:y="1322"/>
        <w:shd w:val="clear" w:color="auto" w:fill="auto"/>
        <w:spacing w:before="0" w:line="234" w:lineRule="exact"/>
        <w:ind w:firstLine="0"/>
        <w:jc w:val="center"/>
      </w:pPr>
      <w:bookmarkStart w:id="7" w:name="bookmark7"/>
      <w:r>
        <w:lastRenderedPageBreak/>
        <w:t xml:space="preserve">ČI. </w:t>
      </w:r>
      <w:r w:rsidR="00E55E9B">
        <w:t>V</w:t>
      </w:r>
      <w:r>
        <w:t>.</w:t>
      </w:r>
      <w:bookmarkEnd w:id="7"/>
    </w:p>
    <w:p w14:paraId="23C37592" w14:textId="77777777" w:rsidR="00C60975" w:rsidRDefault="00FA50E0">
      <w:pPr>
        <w:pStyle w:val="Bodytext20"/>
        <w:framePr w:w="9192" w:h="8280" w:hRule="exact" w:wrap="none" w:vAnchor="page" w:hAnchor="page" w:x="1390" w:y="1817"/>
        <w:numPr>
          <w:ilvl w:val="0"/>
          <w:numId w:val="4"/>
        </w:numPr>
        <w:shd w:val="clear" w:color="auto" w:fill="auto"/>
        <w:tabs>
          <w:tab w:val="left" w:pos="347"/>
        </w:tabs>
        <w:spacing w:after="240"/>
        <w:ind w:left="380" w:hanging="380"/>
      </w:pPr>
      <w:r>
        <w:t>V nájemném je zahrnuta úhrada za elektrickou energii a vodné a stočné, nikoli za dodávku tepla.</w:t>
      </w:r>
    </w:p>
    <w:p w14:paraId="23C37593" w14:textId="65DD0951" w:rsidR="00C60975" w:rsidRDefault="00FA50E0">
      <w:pPr>
        <w:pStyle w:val="Bodytext20"/>
        <w:framePr w:w="9192" w:h="8280" w:hRule="exact" w:wrap="none" w:vAnchor="page" w:hAnchor="page" w:x="1390" w:y="1817"/>
        <w:numPr>
          <w:ilvl w:val="0"/>
          <w:numId w:val="4"/>
        </w:numPr>
        <w:shd w:val="clear" w:color="auto" w:fill="auto"/>
        <w:tabs>
          <w:tab w:val="left" w:pos="347"/>
        </w:tabs>
        <w:spacing w:after="240"/>
        <w:ind w:left="380" w:hanging="380"/>
      </w:pPr>
      <w:r>
        <w:t>Odvoz a likvidaci tuhého domovního odpadu, pojištění a údržbu předmětu pronájmu, telekomunikační služby, osazení has</w:t>
      </w:r>
      <w:r w:rsidR="00E55E9B">
        <w:t>i</w:t>
      </w:r>
      <w:r>
        <w:t>cími přístroji v počtu odpovídajícím požárním předpisům a jejich revize, úklid a ostrahu výlučně pronajatých prostor si nájemce bude zajišťovat sám vlastním nákladem.</w:t>
      </w:r>
    </w:p>
    <w:p w14:paraId="23C37594" w14:textId="77777777" w:rsidR="00C60975" w:rsidRDefault="00FA50E0">
      <w:pPr>
        <w:pStyle w:val="Bodytext20"/>
        <w:framePr w:w="9192" w:h="8280" w:hRule="exact" w:wrap="none" w:vAnchor="page" w:hAnchor="page" w:x="1390" w:y="1817"/>
        <w:numPr>
          <w:ilvl w:val="0"/>
          <w:numId w:val="4"/>
        </w:numPr>
        <w:shd w:val="clear" w:color="auto" w:fill="auto"/>
        <w:tabs>
          <w:tab w:val="left" w:pos="347"/>
        </w:tabs>
        <w:spacing w:after="240"/>
        <w:ind w:left="380" w:hanging="380"/>
      </w:pPr>
      <w:r>
        <w:t>Nájemce bude služby odebírat od pronajímatele, popř. od jiného dodavatele služeb, a to po celou dobu trvání nájmu a dále až do řádného vyklizení najatých nemovitých věcí po skončení nájmu a platit za jejich dodávku, resp. provádění souvisejících činností pronajímateli popř. jinému dodavateli úhradu ve výši celkových skutečných nákladů vynaložených na dodávku těchto služeb a jejich zajištění, přičemž ke změření těchto dodávek budou použita podružná měřidla (EE a teplovod), případně poměrný výpočet podle počtu osob (vodné a stočné).</w:t>
      </w:r>
    </w:p>
    <w:p w14:paraId="23C37595" w14:textId="77777777" w:rsidR="00C60975" w:rsidRDefault="00FA50E0">
      <w:pPr>
        <w:pStyle w:val="Bodytext20"/>
        <w:framePr w:w="9192" w:h="8280" w:hRule="exact" w:wrap="none" w:vAnchor="page" w:hAnchor="page" w:x="1390" w:y="1817"/>
        <w:numPr>
          <w:ilvl w:val="0"/>
          <w:numId w:val="4"/>
        </w:numPr>
        <w:shd w:val="clear" w:color="auto" w:fill="auto"/>
        <w:tabs>
          <w:tab w:val="left" w:pos="347"/>
        </w:tabs>
        <w:spacing w:after="240"/>
        <w:ind w:left="380" w:hanging="380"/>
      </w:pPr>
      <w:r>
        <w:t>Nájemce je povinen nejpozději ke dni počátku nájmu oznámit pronajímateli počet osob, které se budou zdržovat v předmětu nájmu a každou změnu jejich počtu v průběhu trvání nájmu, pokud bude trvat déle než jeden kalendářní měsíc.</w:t>
      </w:r>
    </w:p>
    <w:p w14:paraId="23C37596" w14:textId="00232AB6" w:rsidR="00C60975" w:rsidRDefault="00FA50E0">
      <w:pPr>
        <w:pStyle w:val="Bodytext20"/>
        <w:framePr w:w="9192" w:h="8280" w:hRule="exact" w:wrap="none" w:vAnchor="page" w:hAnchor="page" w:x="1390" w:y="1817"/>
        <w:numPr>
          <w:ilvl w:val="0"/>
          <w:numId w:val="4"/>
        </w:numPr>
        <w:shd w:val="clear" w:color="auto" w:fill="auto"/>
        <w:tabs>
          <w:tab w:val="left" w:pos="347"/>
        </w:tabs>
        <w:spacing w:after="240"/>
        <w:ind w:left="380" w:hanging="380"/>
      </w:pPr>
      <w:r>
        <w:t xml:space="preserve">Na úhradu nákladů spojených se zajišťováním tepla, které bude odebírat od pronajímatele, bude nájemce pronajímateli poskytovat zálohy ve výši celkem 2 000,- Kč měsíčně. Tyto zálohy jsou splatné vždy v termínu splatnosti nájemného na účet č. </w:t>
      </w:r>
      <w:r w:rsidR="00ED4A6E">
        <w:t>xxxxxx</w:t>
      </w:r>
      <w:r>
        <w:t xml:space="preserve"> a variabilním symbolem </w:t>
      </w:r>
      <w:r w:rsidR="00ED4A6E">
        <w:t>xxxxxxx</w:t>
      </w:r>
      <w:r>
        <w:t>.</w:t>
      </w:r>
    </w:p>
    <w:p w14:paraId="23C37597" w14:textId="77777777" w:rsidR="00C60975" w:rsidRDefault="00FA50E0">
      <w:pPr>
        <w:pStyle w:val="Bodytext20"/>
        <w:framePr w:w="9192" w:h="8280" w:hRule="exact" w:wrap="none" w:vAnchor="page" w:hAnchor="page" w:x="1390" w:y="1817"/>
        <w:numPr>
          <w:ilvl w:val="0"/>
          <w:numId w:val="4"/>
        </w:numPr>
        <w:shd w:val="clear" w:color="auto" w:fill="auto"/>
        <w:tabs>
          <w:tab w:val="left" w:pos="347"/>
        </w:tabs>
        <w:spacing w:after="240"/>
        <w:ind w:left="380" w:hanging="380"/>
      </w:pPr>
      <w:r>
        <w:t>Písemné vyúčtování tepla za kalendářní rok, příp. za jiné období, pokud by nájem skončil před dobou sjednanou v čl. IV., zašle pronajímatel nájemci vždy v době co nejkratší po skončení kalendářního roku. Případný nedoplatek uhradí nájemce do dvaceti dnů od doručení vyúčtování na účet pronajímatele, který bude ve výzvě k úhradě označen.</w:t>
      </w:r>
    </w:p>
    <w:p w14:paraId="23C37598" w14:textId="77777777" w:rsidR="00C60975" w:rsidRDefault="00FA50E0">
      <w:pPr>
        <w:pStyle w:val="Bodytext20"/>
        <w:framePr w:w="9192" w:h="8280" w:hRule="exact" w:wrap="none" w:vAnchor="page" w:hAnchor="page" w:x="1390" w:y="1817"/>
        <w:numPr>
          <w:ilvl w:val="0"/>
          <w:numId w:val="4"/>
        </w:numPr>
        <w:shd w:val="clear" w:color="auto" w:fill="auto"/>
        <w:tabs>
          <w:tab w:val="left" w:pos="347"/>
        </w:tabs>
        <w:ind w:left="380" w:hanging="380"/>
      </w:pPr>
      <w:r>
        <w:t>Pronajímatel je oprávněn kdykoli po dobu nájmu požadovat, aby nájemce uzavřel smlouvu o dodávkách těchto médií přímo s dodavatelem služeb a hradil úhradu za poskytování těchto služeb přímo jejich primárním dodavatelům za vzájemně dohodnutých podmínek a nájemce je povinen takovou smlouvu uzavřít.</w:t>
      </w:r>
    </w:p>
    <w:p w14:paraId="23C37599" w14:textId="77777777" w:rsidR="00C60975" w:rsidRDefault="00FA50E0">
      <w:pPr>
        <w:pStyle w:val="Heading40"/>
        <w:framePr w:w="9192" w:h="3946" w:hRule="exact" w:wrap="none" w:vAnchor="page" w:hAnchor="page" w:x="1390" w:y="10754"/>
        <w:shd w:val="clear" w:color="auto" w:fill="auto"/>
        <w:spacing w:before="0" w:after="235" w:line="234" w:lineRule="exact"/>
        <w:ind w:firstLine="0"/>
        <w:jc w:val="center"/>
      </w:pPr>
      <w:bookmarkStart w:id="8" w:name="bookmark8"/>
      <w:r>
        <w:t>Čl. VI.</w:t>
      </w:r>
      <w:bookmarkEnd w:id="8"/>
    </w:p>
    <w:p w14:paraId="23C3759A" w14:textId="77777777" w:rsidR="00C60975" w:rsidRDefault="00FA50E0">
      <w:pPr>
        <w:pStyle w:val="Bodytext20"/>
        <w:framePr w:w="9192" w:h="3946" w:hRule="exact" w:wrap="none" w:vAnchor="page" w:hAnchor="page" w:x="1390" w:y="10754"/>
        <w:numPr>
          <w:ilvl w:val="0"/>
          <w:numId w:val="5"/>
        </w:numPr>
        <w:shd w:val="clear" w:color="auto" w:fill="auto"/>
        <w:tabs>
          <w:tab w:val="left" w:pos="347"/>
        </w:tabs>
        <w:spacing w:after="240"/>
        <w:ind w:left="380" w:hanging="380"/>
      </w:pPr>
      <w:r>
        <w:t>Jakékoliv změny na pronajatých prostorách, stavební úpravy, rekonstrukce, modernizace a stavební adaptace pronajatých prostor má nájemce právo provádět jen na základě předchozího písemného souhlasu pronajímatele, jehož součástí bude i ujednání smluvních stran o tom, zda mají být úpravy k datu ukončení nájmu odstraněny a ujednání o případném vzájemném vyrovnání smluvních stran z důvodu zhodnocení pronajatého prostoru. Po udělení takového písemného souhlasu pak nájemce jakoukoliv změnu provádí na svůj náklad. Bez udělení písemného souhlasu není nájemce oprávněn změny na pronajatých prostorách provést ani nemá nárok na vyrovnání případného zhodnocení pronajatých prostor.</w:t>
      </w:r>
    </w:p>
    <w:p w14:paraId="23C3759B" w14:textId="77777777" w:rsidR="00C60975" w:rsidRDefault="00FA50E0">
      <w:pPr>
        <w:pStyle w:val="Bodytext20"/>
        <w:framePr w:w="9192" w:h="3946" w:hRule="exact" w:wrap="none" w:vAnchor="page" w:hAnchor="page" w:x="1390" w:y="10754"/>
        <w:numPr>
          <w:ilvl w:val="0"/>
          <w:numId w:val="5"/>
        </w:numPr>
        <w:shd w:val="clear" w:color="auto" w:fill="auto"/>
        <w:tabs>
          <w:tab w:val="left" w:pos="347"/>
        </w:tabs>
        <w:ind w:left="380" w:hanging="380"/>
      </w:pPr>
      <w:r>
        <w:t>Provede-li nájemce změny na pronajatých prostorách bez písemného souhlasu pronajímatele a neuvede-li pronajaté prostory na výzvu pronajímatele do původního stavu, jedná se o zvlášť závažné porušení povinností nájemce vyplývající z této smlouvy a pronajímatel může nájem vypovědět bez výpovědní doby a požadovat po nájemci i náhradu vynaložených nákladů v souvislosti s uvedením prostor do původního stavu.</w:t>
      </w:r>
    </w:p>
    <w:p w14:paraId="23C3759C" w14:textId="77777777" w:rsidR="00C60975" w:rsidRDefault="00C60975">
      <w:pPr>
        <w:rPr>
          <w:sz w:val="2"/>
          <w:szCs w:val="2"/>
        </w:rPr>
        <w:sectPr w:rsidR="00C60975">
          <w:pgSz w:w="11900" w:h="16840"/>
          <w:pgMar w:top="360" w:right="360" w:bottom="360" w:left="360" w:header="0" w:footer="3" w:gutter="0"/>
          <w:cols w:space="720"/>
          <w:noEndnote/>
          <w:docGrid w:linePitch="360"/>
        </w:sectPr>
      </w:pPr>
    </w:p>
    <w:p w14:paraId="23C3759D" w14:textId="77777777" w:rsidR="00C60975" w:rsidRDefault="00FA50E0">
      <w:pPr>
        <w:pStyle w:val="Heading40"/>
        <w:framePr w:w="9197" w:h="301" w:hRule="exact" w:wrap="none" w:vAnchor="page" w:hAnchor="page" w:x="1387" w:y="1121"/>
        <w:shd w:val="clear" w:color="auto" w:fill="auto"/>
        <w:spacing w:before="0" w:line="234" w:lineRule="exact"/>
        <w:ind w:left="20" w:firstLine="0"/>
        <w:jc w:val="center"/>
      </w:pPr>
      <w:bookmarkStart w:id="9" w:name="bookmark9"/>
      <w:r>
        <w:lastRenderedPageBreak/>
        <w:t>ČI. VII.</w:t>
      </w:r>
      <w:bookmarkEnd w:id="9"/>
    </w:p>
    <w:p w14:paraId="23C3759E" w14:textId="77777777" w:rsidR="00C60975" w:rsidRDefault="00FA50E0">
      <w:pPr>
        <w:pStyle w:val="Bodytext20"/>
        <w:framePr w:w="9197" w:h="13389" w:hRule="exact" w:wrap="none" w:vAnchor="page" w:hAnchor="page" w:x="1387" w:y="1615"/>
        <w:numPr>
          <w:ilvl w:val="0"/>
          <w:numId w:val="6"/>
        </w:numPr>
        <w:shd w:val="clear" w:color="auto" w:fill="auto"/>
        <w:tabs>
          <w:tab w:val="left" w:pos="357"/>
        </w:tabs>
        <w:spacing w:after="240"/>
        <w:ind w:left="380" w:hanging="380"/>
      </w:pPr>
      <w:r>
        <w:t>Pronajímatel je povinen umožnit nájemci přístup do areálu 24 hodin denně sedm dnů v týdnu a užívat pronajaté prostory k ujednanému účelu. V rámci této povinnosti se pronajímatel zavazuje umožnit nájemci časově neomezený přístup do areálu resp. k pronajatým prostorám.</w:t>
      </w:r>
    </w:p>
    <w:p w14:paraId="23C3759F" w14:textId="77777777" w:rsidR="00C60975" w:rsidRDefault="00FA50E0">
      <w:pPr>
        <w:pStyle w:val="Bodytext20"/>
        <w:framePr w:w="9197" w:h="13389" w:hRule="exact" w:wrap="none" w:vAnchor="page" w:hAnchor="page" w:x="1387" w:y="1615"/>
        <w:numPr>
          <w:ilvl w:val="0"/>
          <w:numId w:val="6"/>
        </w:numPr>
        <w:shd w:val="clear" w:color="auto" w:fill="auto"/>
        <w:tabs>
          <w:tab w:val="left" w:pos="357"/>
        </w:tabs>
        <w:spacing w:after="240"/>
        <w:ind w:left="380" w:hanging="380"/>
      </w:pPr>
      <w:r>
        <w:t>Nájemce je povinen provádět na svůj náklad veškerou (nejen běžnou) údržbu a opravy předmětu nájmu. Pokud by skladová hala, parkovací nebo kancelářské a ostatní pronajaté prostory utrpěly takové poškození či vady, které by bránily jejich užívání, bude nájem ukončen k datu, kdy k takové události došlo a nájemce skladovou halu, anebo poškozené prostory, vyklidí do 10 dnů od tohoto data.</w:t>
      </w:r>
    </w:p>
    <w:p w14:paraId="23C375A0" w14:textId="49D53977" w:rsidR="00C60975" w:rsidRDefault="00FA50E0">
      <w:pPr>
        <w:pStyle w:val="Bodytext20"/>
        <w:framePr w:w="9197" w:h="13389" w:hRule="exact" w:wrap="none" w:vAnchor="page" w:hAnchor="page" w:x="1387" w:y="1615"/>
        <w:numPr>
          <w:ilvl w:val="0"/>
          <w:numId w:val="6"/>
        </w:numPr>
        <w:shd w:val="clear" w:color="auto" w:fill="auto"/>
        <w:tabs>
          <w:tab w:val="left" w:pos="357"/>
        </w:tabs>
        <w:spacing w:after="240"/>
        <w:ind w:left="380" w:hanging="380"/>
      </w:pPr>
      <w:r>
        <w:t>Pronajaté prostory je nájemce povinen užívat jako řádný hospodář jen k ujednanému účelu (ČI. II. odst. 2), vycházejícímu z jejich povahy a stavebního určení tak, aby nedocházelo k jejich poškození nebo nepřiměřenému opotřebení. Pronajaté prostory nesmí být využívány k výrobě, manipulaci a skladování výbušnin, prudce hořlavých materiálů, jedů, drog a dalším činnostem, které ohrožují nebo negativně působí na životní prostředí (zejména prašností, hlukem nebo exhalacemi). Nájemce nemá právo provozovat jinou činnost nebo změnit způsob nebo podmínky jejího výkonu, než jak je uvedeno v</w:t>
      </w:r>
      <w:r w:rsidR="00E55E9B">
        <w:t> </w:t>
      </w:r>
      <w:r>
        <w:t>ČI</w:t>
      </w:r>
      <w:r w:rsidR="00E55E9B">
        <w:t>.</w:t>
      </w:r>
      <w:r>
        <w:t xml:space="preserve"> II. odst. 2.</w:t>
      </w:r>
    </w:p>
    <w:p w14:paraId="23C375A1" w14:textId="77777777" w:rsidR="00C60975" w:rsidRDefault="00FA50E0">
      <w:pPr>
        <w:pStyle w:val="Bodytext20"/>
        <w:framePr w:w="9197" w:h="13389" w:hRule="exact" w:wrap="none" w:vAnchor="page" w:hAnchor="page" w:x="1387" w:y="1615"/>
        <w:numPr>
          <w:ilvl w:val="0"/>
          <w:numId w:val="6"/>
        </w:numPr>
        <w:shd w:val="clear" w:color="auto" w:fill="auto"/>
        <w:tabs>
          <w:tab w:val="left" w:pos="357"/>
        </w:tabs>
        <w:spacing w:after="240"/>
        <w:ind w:left="380" w:hanging="380"/>
      </w:pPr>
      <w:r>
        <w:t>Nájemce je povinen oznámit pronajímateli poškození, popř. vadu pronajatého prostoru, kterou zjistil (popř. měl a mohl při řádné péči zjistit) a to bez zbytečného odkladu (dle závažnosti vady). Pokud by došlo k poškození pronajatých prostor činností nájemce, je povinen škodu na vlastní náklady odstranit anebo nahradit škodu v penězích.</w:t>
      </w:r>
    </w:p>
    <w:p w14:paraId="23C375A2" w14:textId="77777777" w:rsidR="00C60975" w:rsidRDefault="00FA50E0">
      <w:pPr>
        <w:pStyle w:val="Bodytext20"/>
        <w:framePr w:w="9197" w:h="13389" w:hRule="exact" w:wrap="none" w:vAnchor="page" w:hAnchor="page" w:x="1387" w:y="1615"/>
        <w:numPr>
          <w:ilvl w:val="0"/>
          <w:numId w:val="6"/>
        </w:numPr>
        <w:shd w:val="clear" w:color="auto" w:fill="auto"/>
        <w:tabs>
          <w:tab w:val="left" w:pos="357"/>
        </w:tabs>
        <w:spacing w:after="240"/>
        <w:ind w:left="380" w:hanging="380"/>
      </w:pPr>
      <w:r>
        <w:t>Nájemce bere na vědomí, že bez předchozího písemného souhlasu pronajímatele nesmí k pronajatým prostorám zřídit třetí osobě užívací právo (podnájem). Zřídí-li nájemce třetí osobě podnájem bez souhlasu pronajímatele, jedná se o hrubé porušení nájemcových povinností, způsobujících pronajímateli vážnou újmu a pronajímatel má právo nájem vypovědět. Výpovědní doba činí 3 měsíce a počne běžet prvním dnem měsíce následujícího po doručení písemné výpovědi.</w:t>
      </w:r>
    </w:p>
    <w:p w14:paraId="23C375A3" w14:textId="77777777" w:rsidR="00C60975" w:rsidRDefault="00FA50E0">
      <w:pPr>
        <w:pStyle w:val="Bodytext20"/>
        <w:framePr w:w="9197" w:h="13389" w:hRule="exact" w:wrap="none" w:vAnchor="page" w:hAnchor="page" w:x="1387" w:y="1615"/>
        <w:numPr>
          <w:ilvl w:val="0"/>
          <w:numId w:val="6"/>
        </w:numPr>
        <w:shd w:val="clear" w:color="auto" w:fill="auto"/>
        <w:tabs>
          <w:tab w:val="left" w:pos="357"/>
        </w:tabs>
        <w:spacing w:after="240"/>
        <w:ind w:left="380" w:hanging="380"/>
      </w:pPr>
      <w:r>
        <w:t>Nájemce je povinen umožnit pronajímateli po jeho předchozím oznámení, učiněném v dostatečném předstihu, tj. minimálně 1 týden předem, vstup do pronajatých prostor, zejména za účelem kontroly dodržování podmínek této smlouvy, provádění případných oprav nebo provádění kontroly instalovaných inženýrských sítí.</w:t>
      </w:r>
    </w:p>
    <w:p w14:paraId="23C375A4" w14:textId="77777777" w:rsidR="00C60975" w:rsidRDefault="00FA50E0">
      <w:pPr>
        <w:pStyle w:val="Bodytext20"/>
        <w:framePr w:w="9197" w:h="13389" w:hRule="exact" w:wrap="none" w:vAnchor="page" w:hAnchor="page" w:x="1387" w:y="1615"/>
        <w:numPr>
          <w:ilvl w:val="0"/>
          <w:numId w:val="6"/>
        </w:numPr>
        <w:shd w:val="clear" w:color="auto" w:fill="auto"/>
        <w:tabs>
          <w:tab w:val="left" w:pos="357"/>
        </w:tabs>
        <w:spacing w:after="240"/>
        <w:ind w:left="380" w:hanging="380"/>
      </w:pPr>
      <w:r>
        <w:t>Za organizaci a zajištění požární ochrany, bezpečnosti a ochrany zdraví při práci, ochrany životního prostředí a hygieny v souladu s platnými předpisy odpovídá výlučně v pronajatých prostorách nájemce. Pronajímatel je oprávněn dodržování platných předpisů v pronajatých prostorách kontrolovat, a to v souladu s odst. 6. tohoto článku.</w:t>
      </w:r>
    </w:p>
    <w:p w14:paraId="23C375A5" w14:textId="77777777" w:rsidR="00C60975" w:rsidRDefault="00FA50E0">
      <w:pPr>
        <w:pStyle w:val="Bodytext20"/>
        <w:framePr w:w="9197" w:h="13389" w:hRule="exact" w:wrap="none" w:vAnchor="page" w:hAnchor="page" w:x="1387" w:y="1615"/>
        <w:numPr>
          <w:ilvl w:val="0"/>
          <w:numId w:val="6"/>
        </w:numPr>
        <w:shd w:val="clear" w:color="auto" w:fill="auto"/>
        <w:tabs>
          <w:tab w:val="left" w:pos="357"/>
        </w:tabs>
        <w:spacing w:after="240"/>
        <w:ind w:left="380" w:hanging="380"/>
      </w:pPr>
      <w:r>
        <w:t>K zajištění ochrany majetku a zdraví v budově uloží nájemce v sídle pronajímatele v zabezpečené schránce náhradní klíče od pronajatých prostor, které před uložením zapečetí v obálce. Tyto náhradní klíče lze použít pouze v případě nezbytné potřeby při ochraně majetku a zdraví (zejména havárie a živelné katastrofy). Nájemce je oprávněn kontrolovat stav pečeti náhradních klíčů. O případném použití náhradních klíčů je pronajímatel povinen nájemce informovat předem, popřípadě neprodleně po použití těchto klíčů.</w:t>
      </w:r>
    </w:p>
    <w:p w14:paraId="23C375A6" w14:textId="77777777" w:rsidR="00C60975" w:rsidRDefault="00FA50E0">
      <w:pPr>
        <w:pStyle w:val="Bodytext20"/>
        <w:framePr w:w="9197" w:h="13389" w:hRule="exact" w:wrap="none" w:vAnchor="page" w:hAnchor="page" w:x="1387" w:y="1615"/>
        <w:numPr>
          <w:ilvl w:val="0"/>
          <w:numId w:val="6"/>
        </w:numPr>
        <w:shd w:val="clear" w:color="auto" w:fill="auto"/>
        <w:tabs>
          <w:tab w:val="left" w:pos="357"/>
        </w:tabs>
        <w:spacing w:after="236"/>
        <w:ind w:left="380" w:hanging="380"/>
      </w:pPr>
      <w:r>
        <w:t>Nájemce je povinen se zdržet jakýchkoliv jednání, která by rušila nebo mohla ohrozit výkon vlastnických, ostatních užívacích a nájemních a případných dalších práv v objektu, v němž se nachází pronajaté prostory a v celém areálu.</w:t>
      </w:r>
    </w:p>
    <w:p w14:paraId="23C375A7" w14:textId="77777777" w:rsidR="00C60975" w:rsidRDefault="00FA50E0">
      <w:pPr>
        <w:pStyle w:val="Bodytext20"/>
        <w:framePr w:w="9197" w:h="13389" w:hRule="exact" w:wrap="none" w:vAnchor="page" w:hAnchor="page" w:x="1387" w:y="1615"/>
        <w:numPr>
          <w:ilvl w:val="0"/>
          <w:numId w:val="6"/>
        </w:numPr>
        <w:shd w:val="clear" w:color="auto" w:fill="auto"/>
        <w:tabs>
          <w:tab w:val="left" w:pos="394"/>
        </w:tabs>
        <w:spacing w:line="245" w:lineRule="exact"/>
        <w:ind w:left="380" w:hanging="380"/>
      </w:pPr>
      <w:r>
        <w:t>Pronajímatel umožní přístup do pronajatých prostor i návštěvám a zákazníkům nájemce, přičemž za jejich bezpečnost a ochranu zdraví jakož i jimi způsobené škody plně odpovídá nájemce.</w:t>
      </w:r>
    </w:p>
    <w:p w14:paraId="23C375A8" w14:textId="77777777" w:rsidR="00C60975" w:rsidRDefault="00C60975">
      <w:pPr>
        <w:rPr>
          <w:sz w:val="2"/>
          <w:szCs w:val="2"/>
        </w:rPr>
        <w:sectPr w:rsidR="00C60975">
          <w:pgSz w:w="11900" w:h="16840"/>
          <w:pgMar w:top="360" w:right="360" w:bottom="360" w:left="360" w:header="0" w:footer="3" w:gutter="0"/>
          <w:cols w:space="720"/>
          <w:noEndnote/>
          <w:docGrid w:linePitch="360"/>
        </w:sectPr>
      </w:pPr>
    </w:p>
    <w:p w14:paraId="23C375A9" w14:textId="7534944D" w:rsidR="00C60975" w:rsidRDefault="00FA50E0">
      <w:pPr>
        <w:pStyle w:val="Heading40"/>
        <w:framePr w:w="9197" w:h="301" w:hRule="exact" w:wrap="none" w:vAnchor="page" w:hAnchor="page" w:x="1387" w:y="1375"/>
        <w:shd w:val="clear" w:color="auto" w:fill="auto"/>
        <w:spacing w:before="0" w:line="234" w:lineRule="exact"/>
        <w:ind w:left="20" w:firstLine="0"/>
        <w:jc w:val="center"/>
      </w:pPr>
      <w:bookmarkStart w:id="10" w:name="bookmark10"/>
      <w:r>
        <w:lastRenderedPageBreak/>
        <w:t>ČI. Vl</w:t>
      </w:r>
      <w:r w:rsidR="00E55E9B">
        <w:t>I</w:t>
      </w:r>
      <w:r>
        <w:t>l.</w:t>
      </w:r>
      <w:bookmarkEnd w:id="10"/>
    </w:p>
    <w:p w14:paraId="23C375AA" w14:textId="77777777" w:rsidR="00C60975" w:rsidRDefault="00FA50E0">
      <w:pPr>
        <w:pStyle w:val="Bodytext20"/>
        <w:framePr w:w="9197" w:h="9624" w:hRule="exact" w:wrap="none" w:vAnchor="page" w:hAnchor="page" w:x="1387" w:y="1875"/>
        <w:numPr>
          <w:ilvl w:val="0"/>
          <w:numId w:val="7"/>
        </w:numPr>
        <w:shd w:val="clear" w:color="auto" w:fill="auto"/>
        <w:tabs>
          <w:tab w:val="left" w:pos="352"/>
        </w:tabs>
        <w:spacing w:after="240" w:line="234" w:lineRule="exact"/>
        <w:ind w:left="400"/>
      </w:pPr>
      <w:r>
        <w:t>Nájem skončí uplynutím doby, na kterou byl ujednán.</w:t>
      </w:r>
    </w:p>
    <w:p w14:paraId="23C375AB" w14:textId="77777777" w:rsidR="00C60975" w:rsidRDefault="00FA50E0">
      <w:pPr>
        <w:pStyle w:val="Bodytext20"/>
        <w:framePr w:w="9197" w:h="9624" w:hRule="exact" w:wrap="none" w:vAnchor="page" w:hAnchor="page" w:x="1387" w:y="1875"/>
        <w:numPr>
          <w:ilvl w:val="0"/>
          <w:numId w:val="7"/>
        </w:numPr>
        <w:shd w:val="clear" w:color="auto" w:fill="auto"/>
        <w:tabs>
          <w:tab w:val="left" w:pos="352"/>
        </w:tabs>
        <w:spacing w:after="235" w:line="234" w:lineRule="exact"/>
        <w:ind w:left="400"/>
      </w:pPr>
      <w:r>
        <w:t>Nájem je možné ukončit dohodou smluvních stran.</w:t>
      </w:r>
    </w:p>
    <w:p w14:paraId="23C375AC" w14:textId="77777777" w:rsidR="00C60975" w:rsidRDefault="00FA50E0">
      <w:pPr>
        <w:pStyle w:val="Bodytext20"/>
        <w:framePr w:w="9197" w:h="9624" w:hRule="exact" w:wrap="none" w:vAnchor="page" w:hAnchor="page" w:x="1387" w:y="1875"/>
        <w:numPr>
          <w:ilvl w:val="0"/>
          <w:numId w:val="7"/>
        </w:numPr>
        <w:shd w:val="clear" w:color="auto" w:fill="auto"/>
        <w:tabs>
          <w:tab w:val="left" w:pos="352"/>
        </w:tabs>
        <w:spacing w:after="240"/>
        <w:ind w:left="400"/>
      </w:pPr>
      <w:r>
        <w:t>Nájemní vztah lze ukončit výpovědí bez udání důvodu. Výpovědní doba činí dva měsíce a počne běžet prvním dnem měsíce následujícího po doručení písemné výpovědi druhé smluvní straně. V případě, že přestanou být plněny podmínky podle ustanovení § 27 odst. 1 zákona č. 219/2000 Sb., je pronajímatel oprávněn nájem ukončit okamžitě. Totéž platí, pokud by nemovité věci označené v čl. I odst. 1 byly převedeny do příslušnosti hospodařit jiné organizační složky státu nebo státní organizace. Okamžité ukončení nájemního vztahu je účinné dnem doručení oznámení nájemci.</w:t>
      </w:r>
    </w:p>
    <w:p w14:paraId="23C375AD" w14:textId="77777777" w:rsidR="00C60975" w:rsidRDefault="00FA50E0">
      <w:pPr>
        <w:pStyle w:val="Bodytext20"/>
        <w:framePr w:w="9197" w:h="9624" w:hRule="exact" w:wrap="none" w:vAnchor="page" w:hAnchor="page" w:x="1387" w:y="1875"/>
        <w:numPr>
          <w:ilvl w:val="0"/>
          <w:numId w:val="7"/>
        </w:numPr>
        <w:shd w:val="clear" w:color="auto" w:fill="auto"/>
        <w:tabs>
          <w:tab w:val="left" w:pos="352"/>
        </w:tabs>
        <w:spacing w:after="240"/>
        <w:ind w:left="400"/>
      </w:pPr>
      <w:r>
        <w:t>Smluvní strany se výslovně dohodly na vyloučení opětovného ujednání nájmu podle ustanovení § 2285 zákona č. 89/2012 Sb., ve spojení s ustanovením § 2311 zákona č. 89/2012 Sb. a ujednávají si, že nájem bez ohledu na uskutečnění výzvy k opuštění pronajatých prostor končí ke sjednanému datu a případné další setrvání nájemce v pronajatých prostorách nebude pokládáno za opětovné ujednání nájmu. Ustanovení § 2230 zákona č. 89/2012 Sb. se nepoužije.</w:t>
      </w:r>
    </w:p>
    <w:p w14:paraId="23C375AE" w14:textId="77777777" w:rsidR="00C60975" w:rsidRDefault="00FA50E0">
      <w:pPr>
        <w:pStyle w:val="Bodytext20"/>
        <w:framePr w:w="9197" w:h="9624" w:hRule="exact" w:wrap="none" w:vAnchor="page" w:hAnchor="page" w:x="1387" w:y="1875"/>
        <w:numPr>
          <w:ilvl w:val="0"/>
          <w:numId w:val="7"/>
        </w:numPr>
        <w:shd w:val="clear" w:color="auto" w:fill="auto"/>
        <w:tabs>
          <w:tab w:val="left" w:pos="352"/>
        </w:tabs>
        <w:spacing w:after="240"/>
        <w:ind w:left="400"/>
      </w:pPr>
      <w:r>
        <w:t>Užívá-li nájemce pronajaté prostory takovým způsobem, že dochází k opotřebování nad míru přiměřenou poměrům a okolnostem, nebo že hrozí poškození nemovitých věcí, popř. nájemce pronajaté prostory neužívá ke sjednanému účelu, vyzve ho pronajímatel, aby nemovitosti užíval řádně a v souladu se sjednaným účelem. Pronajímatel současně poskytne nájemci přiměřenou lhůtu k nápravě a upozorní jej na možné následky neuposlechnutí výzvy. Neuposlechne-li nájemce této výzvy, má pronajímatel právo nájem vypovědět bez výpovědní doby. Pokud by ale hrozilo vážné poškození nebo zničení nemovité věci, má pronajímatel právo nájem vypovědět bez výpovědní doby i bez předchozího upozornění.</w:t>
      </w:r>
    </w:p>
    <w:p w14:paraId="23C375AF" w14:textId="77777777" w:rsidR="00C60975" w:rsidRDefault="00FA50E0">
      <w:pPr>
        <w:pStyle w:val="Bodytext20"/>
        <w:framePr w:w="9197" w:h="9624" w:hRule="exact" w:wrap="none" w:vAnchor="page" w:hAnchor="page" w:x="1387" w:y="1875"/>
        <w:numPr>
          <w:ilvl w:val="0"/>
          <w:numId w:val="7"/>
        </w:numPr>
        <w:shd w:val="clear" w:color="auto" w:fill="auto"/>
        <w:tabs>
          <w:tab w:val="left" w:pos="352"/>
        </w:tabs>
        <w:spacing w:after="240"/>
        <w:ind w:left="400"/>
      </w:pPr>
      <w:r>
        <w:t>Pronajímatel má právo nájem vypovědět i před uplynutím ujednané doby, má-li být budova, v níž se nachází pronajatý prostor, odstraněna anebo přestavena tak, že brání dalšímu užívání, a to s výpovědní dobou 2 měsíce.</w:t>
      </w:r>
    </w:p>
    <w:p w14:paraId="23C375B0" w14:textId="77777777" w:rsidR="00C60975" w:rsidRDefault="00FA50E0">
      <w:pPr>
        <w:pStyle w:val="Bodytext20"/>
        <w:framePr w:w="9197" w:h="9624" w:hRule="exact" w:wrap="none" w:vAnchor="page" w:hAnchor="page" w:x="1387" w:y="1875"/>
        <w:numPr>
          <w:ilvl w:val="0"/>
          <w:numId w:val="7"/>
        </w:numPr>
        <w:shd w:val="clear" w:color="auto" w:fill="auto"/>
        <w:tabs>
          <w:tab w:val="left" w:pos="352"/>
        </w:tabs>
        <w:spacing w:after="240"/>
        <w:ind w:left="400"/>
      </w:pPr>
      <w:r>
        <w:t>Pronajímatel může nájem ukončit výpovědí také tehdy, pokud nájemce hrubě porušuje své povinnosti vůči pronajímateli, vyplývající z této smlouvy, zejména tím, že je po dobu delší než jeden měsíc v prodlení splacením nájemného nebo služeb spojených s užíváním pronajatých prostor, a tuto skutečnost nenapraví ani v přiměřené lhůtě 10 dnů, která mu bude pronajímatelem písemně poskytnuta.</w:t>
      </w:r>
    </w:p>
    <w:p w14:paraId="23C375B1" w14:textId="77777777" w:rsidR="00C60975" w:rsidRDefault="00FA50E0">
      <w:pPr>
        <w:pStyle w:val="Bodytext20"/>
        <w:framePr w:w="9197" w:h="9624" w:hRule="exact" w:wrap="none" w:vAnchor="page" w:hAnchor="page" w:x="1387" w:y="1875"/>
        <w:numPr>
          <w:ilvl w:val="0"/>
          <w:numId w:val="7"/>
        </w:numPr>
        <w:shd w:val="clear" w:color="auto" w:fill="auto"/>
        <w:tabs>
          <w:tab w:val="left" w:pos="352"/>
        </w:tabs>
        <w:ind w:left="400"/>
      </w:pPr>
      <w:r>
        <w:t>V případě, uvedeném v odst. 7 činí výpovědní doba měsíc a počne běžet prvním dnem měsíce následujícího po doručení písemné výpovědi.</w:t>
      </w:r>
    </w:p>
    <w:p w14:paraId="23C375B2" w14:textId="77777777" w:rsidR="00C60975" w:rsidRDefault="00FA50E0">
      <w:pPr>
        <w:pStyle w:val="Heading40"/>
        <w:framePr w:w="9197" w:h="2247" w:hRule="exact" w:wrap="none" w:vAnchor="page" w:hAnchor="page" w:x="1387" w:y="12156"/>
        <w:shd w:val="clear" w:color="auto" w:fill="auto"/>
        <w:spacing w:before="0" w:after="235" w:line="234" w:lineRule="exact"/>
        <w:ind w:left="20" w:firstLine="0"/>
        <w:jc w:val="center"/>
      </w:pPr>
      <w:bookmarkStart w:id="11" w:name="bookmark11"/>
      <w:r>
        <w:t>Čl. IX.</w:t>
      </w:r>
      <w:bookmarkEnd w:id="11"/>
    </w:p>
    <w:p w14:paraId="23C375B3" w14:textId="77777777" w:rsidR="00C60975" w:rsidRDefault="00FA50E0">
      <w:pPr>
        <w:pStyle w:val="Bodytext20"/>
        <w:framePr w:w="9197" w:h="2247" w:hRule="exact" w:wrap="none" w:vAnchor="page" w:hAnchor="page" w:x="1387" w:y="12156"/>
        <w:shd w:val="clear" w:color="auto" w:fill="auto"/>
        <w:ind w:left="400" w:firstLine="0"/>
      </w:pPr>
      <w:r>
        <w:t>Nejpozději v den skončení nájmu, v případě okamžitého ukončení nájemního vztahu (popř. výpovědi bez výpovědní doby) pak nejpozději do 15 dnů po doručení oznámení o okamžitém ukončení nájemního vztahu (resp. výpovědi), předá nájemce pronajímateli pronajaté prostory řádně vyklizené, resp. uvedené do původního stavu, případně ve stavu, v jakém je převzal, s přihlédnutím k obvyklému opotřebení. O faktickém předání a převzetí pronajatých prostor bude smluvními stranami sepsán protokol o předání a převzetí, ve kterém bude uveden jejich stav. Současně bude případně zaznamenán konečný stav médií.</w:t>
      </w:r>
    </w:p>
    <w:p w14:paraId="23C375B4" w14:textId="77777777" w:rsidR="00C60975" w:rsidRDefault="00C60975">
      <w:pPr>
        <w:rPr>
          <w:sz w:val="2"/>
          <w:szCs w:val="2"/>
        </w:rPr>
        <w:sectPr w:rsidR="00C60975">
          <w:pgSz w:w="11900" w:h="16840"/>
          <w:pgMar w:top="360" w:right="360" w:bottom="360" w:left="360" w:header="0" w:footer="3" w:gutter="0"/>
          <w:cols w:space="720"/>
          <w:noEndnote/>
          <w:docGrid w:linePitch="360"/>
        </w:sectPr>
      </w:pPr>
    </w:p>
    <w:p w14:paraId="23C375B5" w14:textId="36A4EDD9" w:rsidR="00C60975" w:rsidRDefault="00E160D9">
      <w:pPr>
        <w:pStyle w:val="Heading40"/>
        <w:framePr w:w="9206" w:h="291" w:hRule="exact" w:wrap="none" w:vAnchor="page" w:hAnchor="page" w:x="1383" w:y="1126"/>
        <w:shd w:val="clear" w:color="auto" w:fill="auto"/>
        <w:spacing w:before="0" w:line="234" w:lineRule="exact"/>
        <w:ind w:right="20" w:firstLine="0"/>
        <w:jc w:val="center"/>
      </w:pPr>
      <w:bookmarkStart w:id="12" w:name="bookmark12"/>
      <w:r>
        <w:lastRenderedPageBreak/>
        <w:t>Č</w:t>
      </w:r>
      <w:r w:rsidR="00FA50E0">
        <w:t>l. X.</w:t>
      </w:r>
      <w:bookmarkEnd w:id="12"/>
    </w:p>
    <w:p w14:paraId="23C375B6" w14:textId="77777777" w:rsidR="00C60975" w:rsidRDefault="00FA50E0">
      <w:pPr>
        <w:pStyle w:val="Bodytext20"/>
        <w:framePr w:w="9206" w:h="4667" w:hRule="exact" w:wrap="none" w:vAnchor="page" w:hAnchor="page" w:x="1383" w:y="1615"/>
        <w:numPr>
          <w:ilvl w:val="0"/>
          <w:numId w:val="8"/>
        </w:numPr>
        <w:shd w:val="clear" w:color="auto" w:fill="auto"/>
        <w:tabs>
          <w:tab w:val="left" w:pos="348"/>
        </w:tabs>
        <w:spacing w:after="240"/>
        <w:ind w:left="400"/>
      </w:pPr>
      <w:r>
        <w:t>Neuhradí-li nájemce včas splatné nájemné nebo platby (zálohy či nedoplatky) za služby, je pronajímatel oprávněn požadovat po nájemci úroky z prodlení dle platné právní úpravy. Právo pronajímatele na náhradu škody ve smyslu § 1971 zákona č. 89/2012 Sb. tím není dotčeno.</w:t>
      </w:r>
    </w:p>
    <w:p w14:paraId="23C375B7" w14:textId="77777777" w:rsidR="00C60975" w:rsidRDefault="00FA50E0">
      <w:pPr>
        <w:pStyle w:val="Bodytext20"/>
        <w:framePr w:w="9206" w:h="4667" w:hRule="exact" w:wrap="none" w:vAnchor="page" w:hAnchor="page" w:x="1383" w:y="1615"/>
        <w:numPr>
          <w:ilvl w:val="0"/>
          <w:numId w:val="8"/>
        </w:numPr>
        <w:shd w:val="clear" w:color="auto" w:fill="auto"/>
        <w:tabs>
          <w:tab w:val="left" w:pos="348"/>
        </w:tabs>
        <w:spacing w:after="236"/>
        <w:ind w:left="400"/>
      </w:pPr>
      <w:r>
        <w:t>Nepředá-li nájemce při skončení nájmu pronajaté prostory včas a řádně vyklizené, a neučiní tak ani v dodatečné lhůtě 10 dnů po písemné výtce pronajímatele, zaplatí pronajímateli smluvní pokutu ve výši 0,3 % měsíčního nájemného za každý den prodlení s vyklizením prostor. Za porušení povinnosti nájemce, uvedené v ČI. VI. odst. 1, nebo dle ČI. VII. odst. 7 této smlouvy, je povinen zaplatit pronajímateli smluvní pokutu ve výši 20 000,- Kč za každý případ porušení povinnosti. Smluvní pokutu lze udělit i opakovaně, pokud nájemce v přiměřené lhůtě určené pronajímatelem nezajistí nápravu. Tím není dotčeno právo pronajímatele smlouvu vypovědět dle ČI. VI. odst. 2 nebo ČI. Vlil. odst. 7 této smlouvy.</w:t>
      </w:r>
    </w:p>
    <w:p w14:paraId="23C375B8" w14:textId="77777777" w:rsidR="00C60975" w:rsidRDefault="00FA50E0">
      <w:pPr>
        <w:pStyle w:val="Bodytext20"/>
        <w:framePr w:w="9206" w:h="4667" w:hRule="exact" w:wrap="none" w:vAnchor="page" w:hAnchor="page" w:x="1383" w:y="1615"/>
        <w:numPr>
          <w:ilvl w:val="0"/>
          <w:numId w:val="8"/>
        </w:numPr>
        <w:shd w:val="clear" w:color="auto" w:fill="auto"/>
        <w:tabs>
          <w:tab w:val="left" w:pos="348"/>
        </w:tabs>
        <w:spacing w:after="240" w:line="245" w:lineRule="exact"/>
        <w:ind w:left="400"/>
      </w:pPr>
      <w:r>
        <w:t>Uhrazení smluvní pokuty se nedotýká nároku pronajímatele na náhradu škody způsobenou porušením povinnosti nájemce, ustanovení § 2050 zákona č. 89/2012 Sb. se nepoužije.</w:t>
      </w:r>
    </w:p>
    <w:p w14:paraId="23C375B9" w14:textId="77777777" w:rsidR="00C60975" w:rsidRDefault="00FA50E0">
      <w:pPr>
        <w:pStyle w:val="Bodytext20"/>
        <w:framePr w:w="9206" w:h="4667" w:hRule="exact" w:wrap="none" w:vAnchor="page" w:hAnchor="page" w:x="1383" w:y="1615"/>
        <w:numPr>
          <w:ilvl w:val="0"/>
          <w:numId w:val="8"/>
        </w:numPr>
        <w:shd w:val="clear" w:color="auto" w:fill="auto"/>
        <w:tabs>
          <w:tab w:val="left" w:pos="348"/>
        </w:tabs>
        <w:spacing w:line="245" w:lineRule="exact"/>
        <w:ind w:left="400"/>
      </w:pPr>
      <w:r>
        <w:t>Smluvní sankce jsou splatné ve lhůtě 15 kalendářních dní od doručení příslušné výzvy povinné smluvní straně na její adresu, uvedenou v záhlaví této smlouvy.</w:t>
      </w:r>
    </w:p>
    <w:p w14:paraId="23C375BA" w14:textId="77777777" w:rsidR="00C60975" w:rsidRDefault="00FA50E0">
      <w:pPr>
        <w:pStyle w:val="Heading40"/>
        <w:framePr w:w="9206" w:h="301" w:hRule="exact" w:wrap="none" w:vAnchor="page" w:hAnchor="page" w:x="1383" w:y="6938"/>
        <w:shd w:val="clear" w:color="auto" w:fill="auto"/>
        <w:spacing w:before="0" w:line="234" w:lineRule="exact"/>
        <w:ind w:right="20" w:firstLine="0"/>
        <w:jc w:val="center"/>
      </w:pPr>
      <w:bookmarkStart w:id="13" w:name="bookmark13"/>
      <w:r>
        <w:t>ČI. XI.</w:t>
      </w:r>
      <w:bookmarkEnd w:id="13"/>
    </w:p>
    <w:p w14:paraId="23C375BB" w14:textId="77777777" w:rsidR="00C60975" w:rsidRDefault="00FA50E0">
      <w:pPr>
        <w:pStyle w:val="Bodytext20"/>
        <w:framePr w:w="9206" w:h="5866" w:hRule="exact" w:wrap="none" w:vAnchor="page" w:hAnchor="page" w:x="1383" w:y="7683"/>
        <w:numPr>
          <w:ilvl w:val="0"/>
          <w:numId w:val="9"/>
        </w:numPr>
        <w:shd w:val="clear" w:color="auto" w:fill="auto"/>
        <w:tabs>
          <w:tab w:val="left" w:pos="348"/>
        </w:tabs>
        <w:spacing w:after="235" w:line="234" w:lineRule="exact"/>
        <w:ind w:left="400"/>
      </w:pPr>
      <w:r>
        <w:t>Smlouva je uzavřena a nabývá platnosti okamžikem podpisu poslední smluvní stranou.</w:t>
      </w:r>
    </w:p>
    <w:p w14:paraId="23C375BC" w14:textId="77777777" w:rsidR="00C60975" w:rsidRDefault="00FA50E0">
      <w:pPr>
        <w:pStyle w:val="Bodytext20"/>
        <w:framePr w:w="9206" w:h="5866" w:hRule="exact" w:wrap="none" w:vAnchor="page" w:hAnchor="page" w:x="1383" w:y="7683"/>
        <w:numPr>
          <w:ilvl w:val="0"/>
          <w:numId w:val="9"/>
        </w:numPr>
        <w:shd w:val="clear" w:color="auto" w:fill="auto"/>
        <w:tabs>
          <w:tab w:val="left" w:pos="348"/>
        </w:tabs>
        <w:spacing w:after="240"/>
        <w:ind w:left="400"/>
      </w:pPr>
      <w:r>
        <w:t>Smlouva nabývá účinnosti dnem jejího uveřejnění v registru smluv v souladu se zákonem č. 340/2015 Sb., o zvláštních podmínkách účinnosti některých smluv, uveřejňování těchto smluv a o registru smluv (zákon o registru smluv), ve znění pozdějších předpisů.</w:t>
      </w:r>
    </w:p>
    <w:p w14:paraId="23C375BD" w14:textId="77777777" w:rsidR="00C60975" w:rsidRDefault="00FA50E0">
      <w:pPr>
        <w:pStyle w:val="Bodytext20"/>
        <w:framePr w:w="9206" w:h="5866" w:hRule="exact" w:wrap="none" w:vAnchor="page" w:hAnchor="page" w:x="1383" w:y="7683"/>
        <w:numPr>
          <w:ilvl w:val="0"/>
          <w:numId w:val="9"/>
        </w:numPr>
        <w:shd w:val="clear" w:color="auto" w:fill="auto"/>
        <w:tabs>
          <w:tab w:val="left" w:pos="348"/>
        </w:tabs>
        <w:spacing w:after="236"/>
        <w:ind w:left="400"/>
      </w:pPr>
      <w:r>
        <w:t>Pronajímatel zašle tuto smlouvu správci registru smluv k uveřejnění bez zbytečného odkladu, nejpozději však do 30 dnů od uzavření smlouvy.</w:t>
      </w:r>
    </w:p>
    <w:p w14:paraId="23C375BE" w14:textId="77777777" w:rsidR="00C60975" w:rsidRDefault="00FA50E0">
      <w:pPr>
        <w:pStyle w:val="Bodytext20"/>
        <w:framePr w:w="9206" w:h="5866" w:hRule="exact" w:wrap="none" w:vAnchor="page" w:hAnchor="page" w:x="1383" w:y="7683"/>
        <w:numPr>
          <w:ilvl w:val="0"/>
          <w:numId w:val="9"/>
        </w:numPr>
        <w:shd w:val="clear" w:color="auto" w:fill="auto"/>
        <w:tabs>
          <w:tab w:val="left" w:pos="348"/>
        </w:tabs>
        <w:spacing w:after="240" w:line="245" w:lineRule="exact"/>
        <w:ind w:left="400"/>
      </w:pPr>
      <w:r>
        <w:t>Pro účely uveřejnění v registru smluv smluvní strany navzájem prohlašují, že smlouva neobsahuje žádné obchodní tajemství.</w:t>
      </w:r>
    </w:p>
    <w:p w14:paraId="23C375BF" w14:textId="77777777" w:rsidR="00C60975" w:rsidRDefault="00FA50E0">
      <w:pPr>
        <w:pStyle w:val="Bodytext20"/>
        <w:framePr w:w="9206" w:h="5866" w:hRule="exact" w:wrap="none" w:vAnchor="page" w:hAnchor="page" w:x="1383" w:y="7683"/>
        <w:numPr>
          <w:ilvl w:val="0"/>
          <w:numId w:val="9"/>
        </w:numPr>
        <w:shd w:val="clear" w:color="auto" w:fill="auto"/>
        <w:tabs>
          <w:tab w:val="left" w:pos="348"/>
        </w:tabs>
        <w:spacing w:after="244" w:line="245" w:lineRule="exact"/>
        <w:ind w:left="400"/>
      </w:pPr>
      <w:r>
        <w:t>Smluvní strany berou na vědomí, že jsou svými projevy vázány od okamžiku podpisu této smlouvy.</w:t>
      </w:r>
    </w:p>
    <w:p w14:paraId="23C375C0" w14:textId="77777777" w:rsidR="00C60975" w:rsidRDefault="00FA50E0">
      <w:pPr>
        <w:pStyle w:val="Bodytext20"/>
        <w:framePr w:w="9206" w:h="5866" w:hRule="exact" w:wrap="none" w:vAnchor="page" w:hAnchor="page" w:x="1383" w:y="7683"/>
        <w:numPr>
          <w:ilvl w:val="0"/>
          <w:numId w:val="9"/>
        </w:numPr>
        <w:shd w:val="clear" w:color="auto" w:fill="auto"/>
        <w:tabs>
          <w:tab w:val="left" w:pos="348"/>
        </w:tabs>
        <w:spacing w:after="240"/>
        <w:ind w:left="400"/>
      </w:pPr>
      <w:r>
        <w:t>Smluvní strany se dohodly, že není-li v této smlouvě stanoveno jinak, řídí se práva a povinnosti smluvních stran zákonem č. 89/2012 Sb. a zákonem č. 219/2000 Sb.</w:t>
      </w:r>
    </w:p>
    <w:p w14:paraId="23C375C1" w14:textId="77777777" w:rsidR="00C60975" w:rsidRDefault="00FA50E0">
      <w:pPr>
        <w:pStyle w:val="Bodytext20"/>
        <w:framePr w:w="9206" w:h="5866" w:hRule="exact" w:wrap="none" w:vAnchor="page" w:hAnchor="page" w:x="1383" w:y="7683"/>
        <w:numPr>
          <w:ilvl w:val="0"/>
          <w:numId w:val="9"/>
        </w:numPr>
        <w:shd w:val="clear" w:color="auto" w:fill="auto"/>
        <w:tabs>
          <w:tab w:val="left" w:pos="348"/>
        </w:tabs>
        <w:spacing w:after="236"/>
        <w:ind w:left="400"/>
      </w:pPr>
      <w:r>
        <w:t>Smluvní strany se dohodly, že jakékoli změny a doplňky této smlouvy jsou možné pouze písemnou formou, v podobě oboustranně uzavřených, vzestupně číslovaných dodatků smlouvy.</w:t>
      </w:r>
    </w:p>
    <w:p w14:paraId="23C375C2" w14:textId="77777777" w:rsidR="00C60975" w:rsidRDefault="00FA50E0">
      <w:pPr>
        <w:pStyle w:val="Bodytext20"/>
        <w:framePr w:w="9206" w:h="5866" w:hRule="exact" w:wrap="none" w:vAnchor="page" w:hAnchor="page" w:x="1383" w:y="7683"/>
        <w:numPr>
          <w:ilvl w:val="0"/>
          <w:numId w:val="9"/>
        </w:numPr>
        <w:shd w:val="clear" w:color="auto" w:fill="auto"/>
        <w:tabs>
          <w:tab w:val="left" w:pos="348"/>
        </w:tabs>
        <w:spacing w:line="245" w:lineRule="exact"/>
        <w:ind w:left="400"/>
      </w:pPr>
      <w:r>
        <w:t>Tato smlouva je vyhotovena ve dvou stejnopisech. Každá ze smluvních stran obdrží po jednom vyhotovení.</w:t>
      </w:r>
    </w:p>
    <w:p w14:paraId="23C375C3" w14:textId="77777777" w:rsidR="00C60975" w:rsidRDefault="00C60975">
      <w:pPr>
        <w:rPr>
          <w:sz w:val="2"/>
          <w:szCs w:val="2"/>
        </w:rPr>
        <w:sectPr w:rsidR="00C60975">
          <w:pgSz w:w="11900" w:h="16840"/>
          <w:pgMar w:top="360" w:right="360" w:bottom="360" w:left="360" w:header="0" w:footer="3" w:gutter="0"/>
          <w:cols w:space="720"/>
          <w:noEndnote/>
          <w:docGrid w:linePitch="360"/>
        </w:sectPr>
      </w:pPr>
    </w:p>
    <w:p w14:paraId="23C375C4" w14:textId="77777777" w:rsidR="00C60975" w:rsidRDefault="00FA50E0">
      <w:pPr>
        <w:pStyle w:val="Bodytext20"/>
        <w:framePr w:w="8808" w:h="523" w:hRule="exact" w:wrap="none" w:vAnchor="page" w:hAnchor="page" w:x="1454" w:y="2244"/>
        <w:shd w:val="clear" w:color="auto" w:fill="auto"/>
        <w:spacing w:line="230" w:lineRule="exact"/>
        <w:ind w:left="360" w:hanging="360"/>
        <w:jc w:val="left"/>
      </w:pPr>
      <w:r>
        <w:lastRenderedPageBreak/>
        <w:t>9. Smluvní strany prohlašují, že tuto smlouvu uzavřely svobodně a vážně, nikoliv z přinucení nebo omylu. Na důkaz toho připojují své vlastnoruční podpisy.</w:t>
      </w:r>
    </w:p>
    <w:p w14:paraId="23C375C5" w14:textId="3108C158" w:rsidR="00C60975" w:rsidRDefault="00FA50E0" w:rsidP="00E160D9">
      <w:pPr>
        <w:pStyle w:val="Bodytext20"/>
        <w:framePr w:w="3571" w:wrap="none" w:vAnchor="page" w:hAnchor="page" w:x="1512" w:y="3413"/>
        <w:shd w:val="clear" w:color="auto" w:fill="auto"/>
        <w:spacing w:line="234" w:lineRule="exact"/>
        <w:ind w:firstLine="0"/>
        <w:jc w:val="left"/>
      </w:pPr>
      <w:r>
        <w:t>V Praze dne</w:t>
      </w:r>
      <w:r w:rsidR="00E160D9">
        <w:t xml:space="preserve">   </w:t>
      </w:r>
      <w:r w:rsidR="00E160D9">
        <w:rPr>
          <w:color w:val="0070C0"/>
        </w:rPr>
        <w:t>5.1.2021</w:t>
      </w:r>
    </w:p>
    <w:p w14:paraId="23C375C6" w14:textId="77777777" w:rsidR="00C60975" w:rsidRDefault="00C60975">
      <w:pPr>
        <w:framePr w:wrap="none" w:vAnchor="page" w:hAnchor="page" w:x="2808" w:y="3156"/>
      </w:pPr>
    </w:p>
    <w:p w14:paraId="23C375C7" w14:textId="77777777" w:rsidR="00C60975" w:rsidRDefault="00FA50E0">
      <w:pPr>
        <w:pStyle w:val="Bodytext20"/>
        <w:framePr w:wrap="none" w:vAnchor="page" w:hAnchor="page" w:x="5851" w:y="3413"/>
        <w:shd w:val="clear" w:color="auto" w:fill="auto"/>
        <w:spacing w:line="234" w:lineRule="exact"/>
        <w:ind w:firstLine="0"/>
        <w:jc w:val="left"/>
      </w:pPr>
      <w:r>
        <w:t>V Praze dne</w:t>
      </w:r>
    </w:p>
    <w:p w14:paraId="23C375C8" w14:textId="77777777" w:rsidR="00C60975" w:rsidRDefault="00FA50E0">
      <w:pPr>
        <w:pStyle w:val="Heading40"/>
        <w:framePr w:w="3936" w:h="533" w:hRule="exact" w:wrap="none" w:vAnchor="page" w:hAnchor="page" w:x="1622" w:y="4479"/>
        <w:shd w:val="clear" w:color="auto" w:fill="auto"/>
        <w:spacing w:before="0" w:line="250" w:lineRule="exact"/>
        <w:ind w:right="40" w:firstLine="0"/>
        <w:jc w:val="center"/>
      </w:pPr>
      <w:bookmarkStart w:id="14" w:name="bookmark14"/>
      <w:r>
        <w:t>Česká republika - Úřad pro zastupování</w:t>
      </w:r>
      <w:r>
        <w:br/>
        <w:t>státu ve věcech majetkových</w:t>
      </w:r>
      <w:bookmarkEnd w:id="14"/>
    </w:p>
    <w:p w14:paraId="23C375CD" w14:textId="0E5146F8" w:rsidR="00C60975" w:rsidRDefault="00FA50E0" w:rsidP="00E160D9">
      <w:pPr>
        <w:pStyle w:val="Bodytext20"/>
        <w:framePr w:w="3898" w:h="1321" w:hRule="exact" w:wrap="none" w:vAnchor="page" w:hAnchor="page" w:x="1661" w:y="6193"/>
        <w:shd w:val="clear" w:color="auto" w:fill="auto"/>
        <w:spacing w:line="250" w:lineRule="exact"/>
        <w:ind w:right="40" w:firstLine="0"/>
        <w:jc w:val="center"/>
      </w:pPr>
      <w:r>
        <w:t>Mgr. Ivana Kubíčková</w:t>
      </w:r>
      <w:r>
        <w:br/>
        <w:t>ředitelka odboru Hospodaření s majetkem</w:t>
      </w:r>
      <w:r>
        <w:br/>
        <w:t>státu ÚP v hl. m. Praze</w:t>
      </w:r>
    </w:p>
    <w:p w14:paraId="23C375CE" w14:textId="77777777" w:rsidR="00C60975" w:rsidRDefault="00FA50E0">
      <w:pPr>
        <w:pStyle w:val="Heading40"/>
        <w:framePr w:wrap="none" w:vAnchor="page" w:hAnchor="page" w:x="6701" w:y="4478"/>
        <w:shd w:val="clear" w:color="auto" w:fill="auto"/>
        <w:spacing w:before="0" w:line="234" w:lineRule="exact"/>
        <w:ind w:firstLine="0"/>
        <w:jc w:val="left"/>
      </w:pPr>
      <w:bookmarkStart w:id="15" w:name="bookmark16"/>
      <w:r>
        <w:t>Hudební divadlo v Karlině</w:t>
      </w:r>
      <w:bookmarkEnd w:id="15"/>
    </w:p>
    <w:p w14:paraId="23C375CF" w14:textId="77777777" w:rsidR="00C60975" w:rsidRDefault="00FA50E0">
      <w:pPr>
        <w:pStyle w:val="Bodytext50"/>
        <w:framePr w:w="1402" w:h="1272" w:hRule="exact" w:wrap="none" w:vAnchor="page" w:hAnchor="page" w:x="5904" w:y="4887"/>
        <w:shd w:val="clear" w:color="auto" w:fill="auto"/>
      </w:pPr>
      <w:r>
        <w:t>Bc. Jan Lepša</w:t>
      </w:r>
    </w:p>
    <w:p w14:paraId="23C375D0" w14:textId="77777777" w:rsidR="00C60975" w:rsidRDefault="00FA50E0">
      <w:pPr>
        <w:pStyle w:val="Bodytext60"/>
        <w:framePr w:w="1997" w:h="1243" w:hRule="exact" w:wrap="none" w:vAnchor="page" w:hAnchor="page" w:x="8155" w:y="4930"/>
        <w:shd w:val="clear" w:color="auto" w:fill="auto"/>
      </w:pPr>
      <w:r>
        <w:t>Digitálně podepsal Bc. Jan Lepša Datum: 2021.01.05 10:11:38+01'00'</w:t>
      </w:r>
    </w:p>
    <w:p w14:paraId="23C375D1" w14:textId="77777777" w:rsidR="00C60975" w:rsidRDefault="00FA50E0" w:rsidP="00E160D9">
      <w:pPr>
        <w:pStyle w:val="Bodytext20"/>
        <w:framePr w:w="2761" w:h="566" w:hRule="exact" w:wrap="none" w:vAnchor="page" w:hAnchor="page" w:x="7118" w:y="6205"/>
        <w:shd w:val="clear" w:color="auto" w:fill="auto"/>
        <w:spacing w:line="254" w:lineRule="exact"/>
        <w:ind w:firstLine="0"/>
        <w:jc w:val="center"/>
      </w:pPr>
      <w:r>
        <w:t>Bc. Egon Kulhánek</w:t>
      </w:r>
      <w:r>
        <w:br/>
        <w:t>ředitel</w:t>
      </w:r>
    </w:p>
    <w:p w14:paraId="23C375D2" w14:textId="77777777" w:rsidR="00C60975" w:rsidRDefault="00FA50E0">
      <w:pPr>
        <w:pStyle w:val="Bodytext20"/>
        <w:framePr w:wrap="none" w:vAnchor="page" w:hAnchor="page" w:x="1406" w:y="12754"/>
        <w:shd w:val="clear" w:color="auto" w:fill="auto"/>
        <w:spacing w:line="234" w:lineRule="exact"/>
        <w:ind w:firstLine="0"/>
        <w:jc w:val="left"/>
      </w:pPr>
      <w:r>
        <w:rPr>
          <w:rStyle w:val="Bodytext21"/>
        </w:rPr>
        <w:t>Příloha</w:t>
      </w:r>
    </w:p>
    <w:p w14:paraId="23C375D3" w14:textId="77777777" w:rsidR="00C60975" w:rsidRDefault="00FA50E0">
      <w:pPr>
        <w:pStyle w:val="Bodytext20"/>
        <w:framePr w:wrap="none" w:vAnchor="page" w:hAnchor="page" w:x="1728" w:y="12993"/>
        <w:shd w:val="clear" w:color="auto" w:fill="auto"/>
        <w:spacing w:line="234" w:lineRule="exact"/>
        <w:ind w:firstLine="0"/>
        <w:jc w:val="left"/>
      </w:pPr>
      <w:r>
        <w:t>dle textu</w:t>
      </w:r>
    </w:p>
    <w:p w14:paraId="23C375D4" w14:textId="213CCABB" w:rsidR="00C60975" w:rsidRDefault="00C60975">
      <w:pPr>
        <w:rPr>
          <w:sz w:val="2"/>
          <w:szCs w:val="2"/>
        </w:rPr>
        <w:sectPr w:rsidR="00C60975">
          <w:pgSz w:w="11900" w:h="16840"/>
          <w:pgMar w:top="360" w:right="360" w:bottom="360" w:left="360" w:header="0" w:footer="3" w:gutter="0"/>
          <w:cols w:space="720"/>
          <w:noEndnote/>
          <w:docGrid w:linePitch="360"/>
        </w:sectPr>
      </w:pPr>
    </w:p>
    <w:p w14:paraId="23C375D5" w14:textId="77777777" w:rsidR="00C60975" w:rsidRPr="00F22D2B" w:rsidRDefault="00FA50E0">
      <w:pPr>
        <w:pStyle w:val="Heading320"/>
        <w:framePr w:wrap="none" w:vAnchor="page" w:hAnchor="page" w:x="1406" w:y="2390"/>
        <w:shd w:val="clear" w:color="auto" w:fill="auto"/>
        <w:spacing w:after="0"/>
        <w:ind w:left="2860"/>
        <w:rPr>
          <w:b/>
        </w:rPr>
      </w:pPr>
      <w:bookmarkStart w:id="16" w:name="bookmark17"/>
      <w:r w:rsidRPr="00F22D2B">
        <w:rPr>
          <w:rStyle w:val="Heading32Spacing6pt"/>
          <w:b/>
        </w:rPr>
        <w:lastRenderedPageBreak/>
        <w:t>PLNÁ MOC</w:t>
      </w:r>
      <w:bookmarkEnd w:id="16"/>
    </w:p>
    <w:p w14:paraId="23C375D6" w14:textId="3C709E05" w:rsidR="00C60975" w:rsidRDefault="00FA50E0">
      <w:pPr>
        <w:pStyle w:val="Bodytext70"/>
        <w:framePr w:w="8856" w:h="1540" w:hRule="exact" w:wrap="none" w:vAnchor="page" w:hAnchor="page" w:x="1406" w:y="2986"/>
        <w:shd w:val="clear" w:color="auto" w:fill="auto"/>
        <w:spacing w:before="0"/>
      </w:pPr>
      <w:r>
        <w:t xml:space="preserve">Já, Bc. Egon Kulhánek, r.č. </w:t>
      </w:r>
      <w:r w:rsidR="00B21E50">
        <w:t>xxxxxxx</w:t>
      </w:r>
      <w:r>
        <w:t xml:space="preserve">, ředitel Hudebního divadla v Karlině, bytem </w:t>
      </w:r>
      <w:r w:rsidR="00B21E50">
        <w:t>xxxxxxxxxxx</w:t>
      </w:r>
      <w:r>
        <w:t>,</w:t>
      </w:r>
    </w:p>
    <w:p w14:paraId="23C375D7" w14:textId="77777777" w:rsidR="00C60975" w:rsidRDefault="00FA50E0">
      <w:pPr>
        <w:pStyle w:val="Bodytext70"/>
        <w:framePr w:w="8856" w:h="1540" w:hRule="exact" w:wrap="none" w:vAnchor="page" w:hAnchor="page" w:x="1406" w:y="2986"/>
        <w:shd w:val="clear" w:color="auto" w:fill="auto"/>
        <w:spacing w:before="0"/>
      </w:pPr>
      <w:r>
        <w:t>jmenovaný do funkce ředitele dne 9.9.2004 na základě jmenovací listiny dle usnesení č. 1533 Rady hlavního města Prahy ze dne 7.9.2004,</w:t>
      </w:r>
    </w:p>
    <w:p w14:paraId="23C375D8" w14:textId="77777777" w:rsidR="00C60975" w:rsidRDefault="00FA50E0">
      <w:pPr>
        <w:pStyle w:val="Bodytext70"/>
        <w:framePr w:w="8856" w:h="1540" w:hRule="exact" w:wrap="none" w:vAnchor="page" w:hAnchor="page" w:x="1406" w:y="2986"/>
        <w:shd w:val="clear" w:color="auto" w:fill="auto"/>
        <w:spacing w:before="0"/>
        <w:jc w:val="both"/>
      </w:pPr>
      <w:r>
        <w:t>(zmocnitel)</w:t>
      </w:r>
    </w:p>
    <w:p w14:paraId="23C375D9" w14:textId="5DFA3E2C" w:rsidR="00C60975" w:rsidRDefault="00FA50E0">
      <w:pPr>
        <w:pStyle w:val="Bodytext70"/>
        <w:framePr w:w="8856" w:h="3306" w:hRule="exact" w:wrap="none" w:vAnchor="page" w:hAnchor="page" w:x="1406" w:y="5357"/>
        <w:shd w:val="clear" w:color="auto" w:fill="auto"/>
        <w:spacing w:before="0" w:line="365" w:lineRule="exact"/>
      </w:pPr>
      <w:r>
        <w:t xml:space="preserve">pana Jana Lepšu, bytem </w:t>
      </w:r>
      <w:r w:rsidR="00B21E50">
        <w:t>xxxxxxxx</w:t>
      </w:r>
      <w:r>
        <w:t xml:space="preserve">rodné číslo </w:t>
      </w:r>
      <w:r w:rsidR="00B21E50">
        <w:t>xxxxxxxxxx</w:t>
      </w:r>
      <w:r>
        <w:t>, technického ředitele HDK,</w:t>
      </w:r>
    </w:p>
    <w:p w14:paraId="23C375DA" w14:textId="77777777" w:rsidR="00C60975" w:rsidRDefault="00FA50E0">
      <w:pPr>
        <w:pStyle w:val="Bodytext70"/>
        <w:framePr w:w="8856" w:h="3306" w:hRule="exact" w:wrap="none" w:vAnchor="page" w:hAnchor="page" w:x="1406" w:y="5357"/>
        <w:shd w:val="clear" w:color="auto" w:fill="auto"/>
        <w:spacing w:before="0" w:after="313" w:line="234" w:lineRule="exact"/>
        <w:jc w:val="both"/>
      </w:pPr>
      <w:r>
        <w:t>(zmocněnec)</w:t>
      </w:r>
    </w:p>
    <w:p w14:paraId="23C375DB" w14:textId="77777777" w:rsidR="00C60975" w:rsidRDefault="00FA50E0">
      <w:pPr>
        <w:pStyle w:val="Bodytext70"/>
        <w:framePr w:w="8856" w:h="3306" w:hRule="exact" w:wrap="none" w:vAnchor="page" w:hAnchor="page" w:x="1406" w:y="5357"/>
        <w:shd w:val="clear" w:color="auto" w:fill="auto"/>
        <w:spacing w:before="0" w:after="327"/>
        <w:ind w:right="320"/>
        <w:jc w:val="both"/>
      </w:pPr>
      <w:r>
        <w:t>aby mne zastupoval v právních úkonech ve věcech technických, a v případě jeho pověření v době mé nepřítomnosti v plném rozsahu oprávnění vyplývajících pro ředitele Hudebního divadla v Karlině ze Zřizovací listiny ze dne 19.6.2014.</w:t>
      </w:r>
    </w:p>
    <w:p w14:paraId="23C375DC" w14:textId="77777777" w:rsidR="00C60975" w:rsidRDefault="00FA50E0">
      <w:pPr>
        <w:pStyle w:val="Bodytext70"/>
        <w:framePr w:w="8856" w:h="3306" w:hRule="exact" w:wrap="none" w:vAnchor="page" w:hAnchor="page" w:x="1406" w:y="5357"/>
        <w:shd w:val="clear" w:color="auto" w:fill="auto"/>
        <w:spacing w:before="0" w:line="234" w:lineRule="exact"/>
        <w:jc w:val="both"/>
      </w:pPr>
      <w:r>
        <w:t>Tato plná moc je udělena do odvolání.</w:t>
      </w:r>
    </w:p>
    <w:p w14:paraId="23C375DD" w14:textId="7EF9B658" w:rsidR="00C60975" w:rsidRPr="00F22D2B" w:rsidRDefault="00F22D2B">
      <w:pPr>
        <w:pStyle w:val="Heading30"/>
        <w:framePr w:wrap="none" w:vAnchor="page" w:hAnchor="page" w:x="1406" w:y="4799"/>
        <w:shd w:val="clear" w:color="auto" w:fill="auto"/>
        <w:spacing w:before="0" w:after="0"/>
        <w:ind w:left="2100"/>
        <w:rPr>
          <w:b/>
        </w:rPr>
      </w:pPr>
      <w:bookmarkStart w:id="17" w:name="bookmark18"/>
      <w:r w:rsidRPr="00F22D2B">
        <w:rPr>
          <w:rStyle w:val="Heading3Spacing3pt"/>
          <w:b/>
        </w:rPr>
        <w:t>z</w:t>
      </w:r>
      <w:r w:rsidR="00FA50E0" w:rsidRPr="00F22D2B">
        <w:rPr>
          <w:rStyle w:val="Heading3Spacing3pt"/>
          <w:b/>
        </w:rPr>
        <w:t>mocňuji</w:t>
      </w:r>
      <w:r w:rsidRPr="00F22D2B">
        <w:rPr>
          <w:rStyle w:val="Heading3Spacing3pt"/>
          <w:b/>
        </w:rPr>
        <w:t xml:space="preserve"> </w:t>
      </w:r>
      <w:r w:rsidR="00FA50E0" w:rsidRPr="00F22D2B">
        <w:rPr>
          <w:rStyle w:val="Heading3Spacing3pt"/>
          <w:b/>
        </w:rPr>
        <w:t xml:space="preserve">s </w:t>
      </w:r>
      <w:r w:rsidR="00FA50E0" w:rsidRPr="00F22D2B">
        <w:rPr>
          <w:b/>
        </w:rPr>
        <w:t>účinností od 1.11.2018</w:t>
      </w:r>
      <w:bookmarkEnd w:id="17"/>
    </w:p>
    <w:p w14:paraId="23C375DE" w14:textId="77777777" w:rsidR="00C60975" w:rsidRDefault="00FA50E0">
      <w:pPr>
        <w:framePr w:wrap="none" w:vAnchor="page" w:hAnchor="page" w:x="1497" w:y="9047"/>
        <w:rPr>
          <w:sz w:val="2"/>
          <w:szCs w:val="2"/>
        </w:rPr>
      </w:pPr>
      <w:r>
        <w:fldChar w:fldCharType="begin"/>
      </w:r>
      <w:r>
        <w:instrText xml:space="preserve"> INCLUDEPICTURE  "https://hdkarlin-my.sharepoint.com/personal/simona_wagenknechtova_hdk_cz/Documents/Plocha/SMLOUVY OneSoft/media/image2.jpeg" \* MERGEFORMATINET </w:instrText>
      </w:r>
      <w:r>
        <w:fldChar w:fldCharType="separate"/>
      </w:r>
      <w:r w:rsidR="008B7DF1">
        <w:fldChar w:fldCharType="begin"/>
      </w:r>
      <w:r w:rsidR="008B7DF1">
        <w:instrText xml:space="preserve"> INCLUDEPICTURE  "https://hdkarlin-my.sharepoint.com/personal/simona_wagenknechtova_hdk_cz/Documents/Plocha/SMLOUVY OneSoft/media/image2.jpeg" \* MERGEFORMATINET </w:instrText>
      </w:r>
      <w:r w:rsidR="008B7DF1">
        <w:fldChar w:fldCharType="separate"/>
      </w:r>
      <w:r w:rsidR="00255676">
        <w:fldChar w:fldCharType="begin"/>
      </w:r>
      <w:r w:rsidR="00255676">
        <w:instrText xml:space="preserve"> </w:instrText>
      </w:r>
      <w:r w:rsidR="00255676">
        <w:instrText>INCLUDEPICTURE  "C:\\Users\\Markétka\\Downloads\\media\\image2.jpeg" \* MERGEFORMATINET</w:instrText>
      </w:r>
      <w:r w:rsidR="00255676">
        <w:instrText xml:space="preserve"> </w:instrText>
      </w:r>
      <w:r w:rsidR="00255676">
        <w:fldChar w:fldCharType="separate"/>
      </w:r>
      <w:r w:rsidR="00ED4A6E">
        <w:pict w14:anchorId="23C3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21pt">
            <v:imagedata r:id="rId7" r:href="rId8"/>
          </v:shape>
        </w:pict>
      </w:r>
      <w:r w:rsidR="00255676">
        <w:fldChar w:fldCharType="end"/>
      </w:r>
      <w:r w:rsidR="008B7DF1">
        <w:fldChar w:fldCharType="end"/>
      </w:r>
      <w:r>
        <w:fldChar w:fldCharType="end"/>
      </w:r>
    </w:p>
    <w:p w14:paraId="23C375E0" w14:textId="77777777" w:rsidR="00C60975" w:rsidRDefault="00FA50E0">
      <w:pPr>
        <w:pStyle w:val="Bodytext70"/>
        <w:framePr w:w="2098" w:h="940" w:hRule="exact" w:wrap="none" w:vAnchor="page" w:hAnchor="page" w:x="6676" w:y="10666"/>
        <w:shd w:val="clear" w:color="auto" w:fill="auto"/>
        <w:spacing w:before="0"/>
      </w:pPr>
      <w:r>
        <w:t>Bc. Egon Kulhánek ředitel divadla zmocnitel</w:t>
      </w:r>
    </w:p>
    <w:p w14:paraId="23C375E1" w14:textId="77777777" w:rsidR="00C60975" w:rsidRDefault="00FA50E0">
      <w:pPr>
        <w:pStyle w:val="Bodytext70"/>
        <w:framePr w:wrap="none" w:vAnchor="page" w:hAnchor="page" w:x="1430" w:y="11606"/>
        <w:shd w:val="clear" w:color="auto" w:fill="auto"/>
        <w:spacing w:before="0" w:line="234" w:lineRule="exact"/>
      </w:pPr>
      <w:r>
        <w:t>přijímám zmocnění:</w:t>
      </w:r>
    </w:p>
    <w:p w14:paraId="23C375E3" w14:textId="48DB9275" w:rsidR="00C60975" w:rsidRDefault="00FA50E0" w:rsidP="00F22D2B">
      <w:pPr>
        <w:pStyle w:val="Bodytext70"/>
        <w:framePr w:w="1498" w:h="647" w:hRule="exact" w:wrap="none" w:vAnchor="page" w:hAnchor="page" w:x="2063" w:y="13023"/>
        <w:shd w:val="clear" w:color="auto" w:fill="auto"/>
        <w:spacing w:before="0" w:line="298" w:lineRule="exact"/>
      </w:pPr>
      <w:r>
        <w:t>Bc.</w:t>
      </w:r>
      <w:r w:rsidR="00F22D2B">
        <w:t xml:space="preserve"> </w:t>
      </w:r>
      <w:r>
        <w:t>Lep</w:t>
      </w:r>
      <w:r w:rsidR="00F22D2B">
        <w:t>š</w:t>
      </w:r>
      <w:r>
        <w:t>a Jan zmocněnec</w:t>
      </w:r>
    </w:p>
    <w:p w14:paraId="23C375E4" w14:textId="77777777" w:rsidR="00C60975" w:rsidRDefault="00FA50E0">
      <w:pPr>
        <w:pStyle w:val="Bodytext80"/>
        <w:framePr w:w="3154" w:h="2107" w:hRule="exact" w:wrap="none" w:vAnchor="page" w:hAnchor="page" w:x="5567" w:y="13364"/>
        <w:shd w:val="clear" w:color="auto" w:fill="auto"/>
      </w:pPr>
      <w:r>
        <w:rPr>
          <w:rStyle w:val="Bodytext8SmallCaps"/>
        </w:rPr>
        <w:t>OVĚŘOVACÍ doložka pro legalizaci</w:t>
      </w:r>
    </w:p>
    <w:p w14:paraId="23C375E5" w14:textId="77777777" w:rsidR="00C60975" w:rsidRDefault="00FA50E0">
      <w:pPr>
        <w:pStyle w:val="Bodytext80"/>
        <w:framePr w:w="3154" w:h="2107" w:hRule="exact" w:wrap="none" w:vAnchor="page" w:hAnchor="page" w:x="5567" w:y="13364"/>
        <w:shd w:val="clear" w:color="auto" w:fill="auto"/>
      </w:pPr>
      <w:r>
        <w:t>Podle ověřovací knihy Průhonice 2018</w:t>
      </w:r>
    </w:p>
    <w:p w14:paraId="23C375E6" w14:textId="0025901F" w:rsidR="00C60975" w:rsidRDefault="00F22D2B">
      <w:pPr>
        <w:pStyle w:val="Bodytext80"/>
        <w:framePr w:w="3154" w:h="2107" w:hRule="exact" w:wrap="none" w:vAnchor="page" w:hAnchor="page" w:x="5567" w:y="13364"/>
        <w:shd w:val="clear" w:color="auto" w:fill="auto"/>
      </w:pPr>
      <w:r>
        <w:t>Poř..č.</w:t>
      </w:r>
      <w:r w:rsidR="00FA50E0">
        <w:t xml:space="preserve"> legalizace 1855/18</w:t>
      </w:r>
    </w:p>
    <w:p w14:paraId="23C375E7" w14:textId="77777777" w:rsidR="00C60975" w:rsidRDefault="00FA50E0">
      <w:pPr>
        <w:pStyle w:val="Bodytext80"/>
        <w:framePr w:w="3154" w:h="2107" w:hRule="exact" w:wrap="none" w:vAnchor="page" w:hAnchor="page" w:x="5567" w:y="13364"/>
        <w:shd w:val="clear" w:color="auto" w:fill="auto"/>
      </w:pPr>
      <w:r>
        <w:t>vlastnoručně podepsal</w:t>
      </w:r>
    </w:p>
    <w:p w14:paraId="23C375E8" w14:textId="77777777" w:rsidR="00C60975" w:rsidRDefault="00FA50E0">
      <w:pPr>
        <w:pStyle w:val="Bodytext80"/>
        <w:framePr w:w="3154" w:h="2107" w:hRule="exact" w:wrap="none" w:vAnchor="page" w:hAnchor="page" w:x="5567" w:y="13364"/>
        <w:shd w:val="clear" w:color="auto" w:fill="auto"/>
      </w:pPr>
      <w:r>
        <w:t>Egon Kulhánek</w:t>
      </w:r>
    </w:p>
    <w:p w14:paraId="23C375E9" w14:textId="2F89C210" w:rsidR="00C60975" w:rsidRDefault="00FA50E0">
      <w:pPr>
        <w:pStyle w:val="Bodytext80"/>
        <w:framePr w:w="3154" w:h="2107" w:hRule="exact" w:wrap="none" w:vAnchor="page" w:hAnchor="page" w:x="5567" w:y="13364"/>
        <w:shd w:val="clear" w:color="auto" w:fill="auto"/>
      </w:pPr>
      <w:r>
        <w:t>1.1.1</w:t>
      </w:r>
      <w:r w:rsidR="00F22D2B">
        <w:t>9</w:t>
      </w:r>
      <w:r>
        <w:t>65, Olomouc</w:t>
      </w:r>
    </w:p>
    <w:p w14:paraId="23C375EA" w14:textId="77777777" w:rsidR="00C60975" w:rsidRDefault="00FA50E0">
      <w:pPr>
        <w:pStyle w:val="Bodytext80"/>
        <w:framePr w:w="3154" w:h="2107" w:hRule="exact" w:wrap="none" w:vAnchor="page" w:hAnchor="page" w:x="5567" w:y="13364"/>
        <w:shd w:val="clear" w:color="auto" w:fill="auto"/>
      </w:pPr>
      <w:r>
        <w:t>(datum a místo narozeni žadatele)</w:t>
      </w:r>
    </w:p>
    <w:p w14:paraId="23C375EB" w14:textId="77777777" w:rsidR="00C60975" w:rsidRDefault="00FA50E0">
      <w:pPr>
        <w:pStyle w:val="Bodytext80"/>
        <w:framePr w:w="3154" w:h="2107" w:hRule="exact" w:wrap="none" w:vAnchor="page" w:hAnchor="page" w:x="5567" w:y="13364"/>
        <w:shd w:val="clear" w:color="auto" w:fill="auto"/>
      </w:pPr>
      <w:r>
        <w:t>Hrnčířská 301. Zdiměřice, Jesenice, okr Praha-západ (adresa místa trvalěho pobytu)</w:t>
      </w:r>
    </w:p>
    <w:p w14:paraId="23C375EC" w14:textId="77777777" w:rsidR="00C60975" w:rsidRDefault="00FA50E0">
      <w:pPr>
        <w:pStyle w:val="Bodytext80"/>
        <w:framePr w:w="3154" w:h="2107" w:hRule="exact" w:wrap="none" w:vAnchor="page" w:hAnchor="page" w:x="5567" w:y="13364"/>
        <w:shd w:val="clear" w:color="auto" w:fill="auto"/>
      </w:pPr>
      <w:r>
        <w:t>OP číslo 209538962 (druh a číslo dokladu)</w:t>
      </w:r>
    </w:p>
    <w:p w14:paraId="23C375ED" w14:textId="293DBDCD" w:rsidR="00C60975" w:rsidRDefault="00FA50E0">
      <w:pPr>
        <w:pStyle w:val="Bodytext80"/>
        <w:framePr w:w="3154" w:h="2107" w:hRule="exact" w:wrap="none" w:vAnchor="page" w:hAnchor="page" w:x="5567" w:y="13364"/>
        <w:shd w:val="clear" w:color="auto" w:fill="auto"/>
      </w:pPr>
      <w:r>
        <w:t>V Prů</w:t>
      </w:r>
      <w:r w:rsidR="00F22D2B">
        <w:t>h</w:t>
      </w:r>
      <w:r>
        <w:t>onice 2018 dne 25.9 2018 Ivana Erbenová</w:t>
      </w:r>
    </w:p>
    <w:p w14:paraId="23C375EE" w14:textId="77777777" w:rsidR="00C60975" w:rsidRDefault="00FA50E0">
      <w:pPr>
        <w:pStyle w:val="Bodytext80"/>
        <w:framePr w:w="3154" w:h="2107" w:hRule="exact" w:wrap="none" w:vAnchor="page" w:hAnchor="page" w:x="5567" w:y="13364"/>
        <w:shd w:val="clear" w:color="auto" w:fill="auto"/>
      </w:pPr>
      <w:r>
        <w:t>(Jméno/a a přijmeni ověřující osoby)</w:t>
      </w:r>
    </w:p>
    <w:p w14:paraId="23C375F0" w14:textId="77777777" w:rsidR="00C60975" w:rsidRDefault="00C60975">
      <w:pPr>
        <w:rPr>
          <w:sz w:val="2"/>
          <w:szCs w:val="2"/>
        </w:rPr>
        <w:sectPr w:rsidR="00C60975">
          <w:pgSz w:w="11900" w:h="16840"/>
          <w:pgMar w:top="360" w:right="360" w:bottom="360" w:left="360" w:header="0" w:footer="3" w:gutter="0"/>
          <w:cols w:space="720"/>
          <w:noEndnote/>
          <w:docGrid w:linePitch="360"/>
        </w:sectPr>
      </w:pPr>
    </w:p>
    <w:p w14:paraId="23C375F1" w14:textId="77777777" w:rsidR="00C60975" w:rsidRDefault="00FA50E0">
      <w:pPr>
        <w:framePr w:wrap="none" w:vAnchor="page" w:hAnchor="page" w:x="10564" w:y="446"/>
        <w:rPr>
          <w:sz w:val="2"/>
          <w:szCs w:val="2"/>
        </w:rPr>
      </w:pPr>
      <w:r>
        <w:lastRenderedPageBreak/>
        <w:fldChar w:fldCharType="begin"/>
      </w:r>
      <w:r>
        <w:instrText xml:space="preserve"> INCLUDEPICTURE  "https://hdkarlin-my.sharepoint.com/personal/simona_wagenknechtova_hdk_cz/Documents/Plocha/SMLOUVY OneSoft/media/image6.jpeg" \* MERGEFORMATINET </w:instrText>
      </w:r>
      <w:r>
        <w:fldChar w:fldCharType="separate"/>
      </w:r>
      <w:r w:rsidR="008B7DF1">
        <w:fldChar w:fldCharType="begin"/>
      </w:r>
      <w:r w:rsidR="008B7DF1">
        <w:instrText xml:space="preserve"> INCLUDEPICTURE  "https://hdkarlin-my.sharepoint.com/personal/simona_wagenknechtova_hdk_cz/Documents/Plocha/SMLOUVY OneSoft/media/image6.jpeg" \* MERGEFORMATINET </w:instrText>
      </w:r>
      <w:r w:rsidR="008B7DF1">
        <w:fldChar w:fldCharType="separate"/>
      </w:r>
      <w:r w:rsidR="00255676">
        <w:fldChar w:fldCharType="begin"/>
      </w:r>
      <w:r w:rsidR="00255676">
        <w:instrText xml:space="preserve"> </w:instrText>
      </w:r>
      <w:r w:rsidR="00255676">
        <w:instrText>INCLUDEPICTURE  "C:\\Users\\Markétka\\Downloads\\media\\image6.jpeg" \* MERGEFORMATINET</w:instrText>
      </w:r>
      <w:r w:rsidR="00255676">
        <w:instrText xml:space="preserve"> </w:instrText>
      </w:r>
      <w:r w:rsidR="00255676">
        <w:fldChar w:fldCharType="separate"/>
      </w:r>
      <w:r w:rsidR="00ED4A6E">
        <w:pict w14:anchorId="23C37648">
          <v:shape id="_x0000_i1026" type="#_x0000_t75" style="width:45.6pt;height:23.4pt">
            <v:imagedata r:id="rId9" r:href="rId10"/>
          </v:shape>
        </w:pict>
      </w:r>
      <w:r w:rsidR="00255676">
        <w:fldChar w:fldCharType="end"/>
      </w:r>
      <w:r w:rsidR="008B7DF1">
        <w:fldChar w:fldCharType="end"/>
      </w:r>
      <w:r>
        <w:fldChar w:fldCharType="end"/>
      </w:r>
    </w:p>
    <w:p w14:paraId="23C375F2" w14:textId="77777777" w:rsidR="00C60975" w:rsidRDefault="00FA50E0">
      <w:pPr>
        <w:pStyle w:val="Bodytext120"/>
        <w:framePr w:w="456" w:h="267" w:hRule="exact" w:wrap="none" w:vAnchor="page" w:hAnchor="page" w:x="8068" w:y="1895"/>
        <w:shd w:val="clear" w:color="auto" w:fill="auto"/>
        <w:spacing w:line="110" w:lineRule="exact"/>
      </w:pPr>
      <w:r>
        <w:t>• řffiT ■ ■ ■iiUHUi.l.;'</w:t>
      </w:r>
      <w:r>
        <w:rPr>
          <w:vertAlign w:val="superscript"/>
        </w:rPr>
        <w:t>1</w:t>
      </w:r>
    </w:p>
    <w:p w14:paraId="23C375F3" w14:textId="77777777" w:rsidR="00C60975" w:rsidRDefault="00FA50E0">
      <w:pPr>
        <w:pStyle w:val="Bodytext20"/>
        <w:framePr w:wrap="none" w:vAnchor="page" w:hAnchor="page" w:x="858" w:y="12264"/>
        <w:shd w:val="clear" w:color="auto" w:fill="auto"/>
        <w:spacing w:line="234" w:lineRule="exact"/>
        <w:ind w:firstLine="0"/>
        <w:jc w:val="left"/>
      </w:pPr>
      <w:r>
        <w:t>1.170 - ?30.330</w:t>
      </w:r>
    </w:p>
    <w:p w14:paraId="23C375F4" w14:textId="77777777" w:rsidR="00C60975" w:rsidRDefault="00FA50E0">
      <w:pPr>
        <w:pStyle w:val="Bodytext90"/>
        <w:framePr w:wrap="none" w:vAnchor="page" w:hAnchor="page" w:x="1185" w:y="13756"/>
        <w:shd w:val="clear" w:color="auto" w:fill="auto"/>
      </w:pPr>
      <w:r>
        <w:t>LEGENDA</w:t>
      </w:r>
    </w:p>
    <w:p w14:paraId="23C375F5" w14:textId="77777777" w:rsidR="00C60975" w:rsidRDefault="00FA50E0">
      <w:pPr>
        <w:pStyle w:val="Tableofcontents0"/>
        <w:framePr w:w="1354" w:h="1838" w:hRule="exact" w:wrap="none" w:vAnchor="page" w:hAnchor="page" w:x="1118" w:y="13972"/>
        <w:shd w:val="clear" w:color="auto" w:fill="auto"/>
        <w:tabs>
          <w:tab w:val="left" w:pos="960"/>
        </w:tabs>
      </w:pPr>
      <w:r>
        <w:t xml:space="preserve">£iL, NÁZEV </w:t>
      </w:r>
      <w:r>
        <w:rPr>
          <w:lang w:val="en-US" w:eastAsia="en-US" w:bidi="en-US"/>
        </w:rPr>
        <w:t>\foTNOSTT</w:t>
      </w:r>
      <w:r>
        <w:rPr>
          <w:lang w:val="en-US" w:eastAsia="en-US" w:bidi="en-US"/>
        </w:rPr>
        <w:tab/>
      </w:r>
      <w:r>
        <w:t>m2</w:t>
      </w:r>
    </w:p>
    <w:p w14:paraId="23C375F6" w14:textId="77777777" w:rsidR="00C60975" w:rsidRDefault="00FA50E0">
      <w:pPr>
        <w:pStyle w:val="Tableofcontents0"/>
        <w:framePr w:w="1354" w:h="1838" w:hRule="exact" w:wrap="none" w:vAnchor="page" w:hAnchor="page" w:x="1118" w:y="13972"/>
        <w:shd w:val="clear" w:color="auto" w:fill="auto"/>
        <w:tabs>
          <w:tab w:val="left" w:pos="970"/>
        </w:tabs>
        <w:spacing w:line="130" w:lineRule="exact"/>
      </w:pPr>
      <w:r>
        <w:t>Hl.HUA &lt;U3TS£vŠwí</w:t>
      </w:r>
      <w:r>
        <w:tab/>
      </w:r>
      <w:r>
        <w:rPr>
          <w:rStyle w:val="TableofcontentsBrowalliaUPC6ptItalic"/>
        </w:rPr>
        <w:t>~</w:t>
      </w:r>
      <w:r>
        <w:rPr>
          <w:rStyle w:val="TableofcontentsBrowalliaUPC6ptItalic"/>
          <w:vertAlign w:val="superscript"/>
        </w:rPr>
        <w:t>r</w:t>
      </w:r>
      <w:r>
        <w:rPr>
          <w:rStyle w:val="TableofcontentsBrowalliaUPC6ptItalic"/>
        </w:rPr>
        <w:t>jS2jT '</w:t>
      </w:r>
    </w:p>
    <w:p w14:paraId="23C375F7" w14:textId="77777777" w:rsidR="00C60975" w:rsidRDefault="00FA50E0">
      <w:pPr>
        <w:pStyle w:val="Tableofcontents0"/>
        <w:framePr w:w="1354" w:h="1838" w:hRule="exact" w:wrap="none" w:vAnchor="page" w:hAnchor="page" w:x="1118" w:y="13972"/>
        <w:shd w:val="clear" w:color="auto" w:fill="auto"/>
        <w:tabs>
          <w:tab w:val="left" w:pos="965"/>
          <w:tab w:val="right" w:pos="1238"/>
        </w:tabs>
        <w:spacing w:line="130" w:lineRule="exact"/>
      </w:pPr>
      <w:r>
        <w:t>118. hAU Ctem#4t«l</w:t>
      </w:r>
      <w:r>
        <w:tab/>
        <w:t>JCM</w:t>
      </w:r>
      <w:r>
        <w:tab/>
        <w:t>!</w:t>
      </w:r>
    </w:p>
    <w:p w14:paraId="23C375F8" w14:textId="77777777" w:rsidR="00C60975" w:rsidRDefault="00FA50E0">
      <w:pPr>
        <w:pStyle w:val="Tableofcontents0"/>
        <w:framePr w:w="1354" w:h="1838" w:hRule="exact" w:wrap="none" w:vAnchor="page" w:hAnchor="page" w:x="1118" w:y="13972"/>
        <w:shd w:val="clear" w:color="auto" w:fill="auto"/>
        <w:tabs>
          <w:tab w:val="left" w:pos="965"/>
        </w:tabs>
        <w:spacing w:line="130" w:lineRule="exact"/>
      </w:pPr>
      <w:r>
        <w:t xml:space="preserve">líc </w:t>
      </w:r>
      <w:r>
        <w:rPr>
          <w:vertAlign w:val="subscript"/>
        </w:rPr>
        <w:t>(</w:t>
      </w:r>
      <w:r>
        <w:t>HALA ČÁST.CÍJÍ</w:t>
      </w:r>
      <w:r>
        <w:tab/>
        <w:t>saj</w:t>
      </w:r>
    </w:p>
    <w:p w14:paraId="23C375F9" w14:textId="77777777" w:rsidR="00C60975" w:rsidRDefault="00FA50E0">
      <w:pPr>
        <w:pStyle w:val="Tableofcontents20"/>
        <w:framePr w:w="1354" w:h="1838" w:hRule="exact" w:wrap="none" w:vAnchor="page" w:hAnchor="page" w:x="1118" w:y="13972"/>
        <w:shd w:val="clear" w:color="auto" w:fill="auto"/>
        <w:tabs>
          <w:tab w:val="left" w:pos="202"/>
          <w:tab w:val="left" w:pos="950"/>
        </w:tabs>
      </w:pPr>
      <w:r>
        <w:t>] «</w:t>
      </w:r>
      <w:r>
        <w:tab/>
        <w:t>| vawwTscHODiSTÉ</w:t>
      </w:r>
      <w:r>
        <w:tab/>
        <w:t>' Ívř</w:t>
      </w:r>
    </w:p>
    <w:p w14:paraId="23C375FA" w14:textId="77777777" w:rsidR="00C60975" w:rsidRDefault="00FA50E0">
      <w:pPr>
        <w:pStyle w:val="Tableofcontents0"/>
        <w:framePr w:w="1354" w:h="1838" w:hRule="exact" w:wrap="none" w:vAnchor="page" w:hAnchor="page" w:x="1118" w:y="13972"/>
        <w:numPr>
          <w:ilvl w:val="0"/>
          <w:numId w:val="10"/>
        </w:numPr>
        <w:shd w:val="clear" w:color="auto" w:fill="auto"/>
        <w:tabs>
          <w:tab w:val="left" w:pos="134"/>
          <w:tab w:val="left" w:pos="898"/>
        </w:tabs>
        <w:spacing w:line="134" w:lineRule="exact"/>
      </w:pPr>
      <w:r>
        <w:t>i ?RdEZD1</w:t>
      </w:r>
      <w:r>
        <w:tab/>
        <w:t>‘ TM</w:t>
      </w:r>
    </w:p>
    <w:p w14:paraId="23C375FB" w14:textId="77777777" w:rsidR="00C60975" w:rsidRDefault="00FA50E0">
      <w:pPr>
        <w:pStyle w:val="Tableofcontents0"/>
        <w:framePr w:w="1354" w:h="1838" w:hRule="exact" w:wrap="none" w:vAnchor="page" w:hAnchor="page" w:x="1118" w:y="13972"/>
        <w:shd w:val="clear" w:color="auto" w:fill="auto"/>
        <w:tabs>
          <w:tab w:val="left" w:pos="202"/>
          <w:tab w:val="left" w:pos="950"/>
        </w:tabs>
        <w:spacing w:line="134" w:lineRule="exact"/>
      </w:pPr>
      <w:r>
        <w:rPr>
          <w:vertAlign w:val="superscript"/>
        </w:rPr>
        <w:t>!</w:t>
      </w:r>
      <w:r>
        <w:t xml:space="preserve"> 14</w:t>
      </w:r>
      <w:r>
        <w:tab/>
        <w:t>VÝTAH</w:t>
      </w:r>
      <w:r>
        <w:tab/>
        <w:t>‘ 034</w:t>
      </w:r>
    </w:p>
    <w:p w14:paraId="23C375FC" w14:textId="77777777" w:rsidR="00C60975" w:rsidRDefault="00FA50E0">
      <w:pPr>
        <w:pStyle w:val="Tableofcontents0"/>
        <w:framePr w:w="1354" w:h="1838" w:hRule="exact" w:wrap="none" w:vAnchor="page" w:hAnchor="page" w:x="1118" w:y="13972"/>
        <w:shd w:val="clear" w:color="auto" w:fill="auto"/>
        <w:tabs>
          <w:tab w:val="left" w:pos="144"/>
          <w:tab w:val="left" w:pos="893"/>
        </w:tabs>
        <w:spacing w:line="130" w:lineRule="exact"/>
      </w:pPr>
      <w:r>
        <w:t>H</w:t>
      </w:r>
      <w:r>
        <w:tab/>
        <w:t>lEOWCtttóSlNCST</w:t>
      </w:r>
      <w:r>
        <w:tab/>
        <w:t>' 21,0</w:t>
      </w:r>
    </w:p>
    <w:p w14:paraId="23C375FD" w14:textId="77777777" w:rsidR="00C60975" w:rsidRDefault="00FA50E0">
      <w:pPr>
        <w:pStyle w:val="Tableofcontents0"/>
        <w:framePr w:w="1354" w:h="1838" w:hRule="exact" w:wrap="none" w:vAnchor="page" w:hAnchor="page" w:x="1118" w:y="13972"/>
        <w:shd w:val="clear" w:color="auto" w:fill="auto"/>
        <w:tabs>
          <w:tab w:val="left" w:pos="149"/>
          <w:tab w:val="left" w:pos="898"/>
        </w:tabs>
        <w:spacing w:line="130" w:lineRule="exact"/>
      </w:pPr>
      <w:r>
        <w:t>LS</w:t>
      </w:r>
      <w:r>
        <w:tab/>
        <w:t>jCHCOBAt</w:t>
      </w:r>
      <w:r>
        <w:tab/>
        <w:t xml:space="preserve">' </w:t>
      </w:r>
      <w:r>
        <w:rPr>
          <w:vertAlign w:val="subscript"/>
        </w:rPr>
        <w:t>11&gt;e</w:t>
      </w:r>
    </w:p>
    <w:p w14:paraId="23C375FE" w14:textId="77777777" w:rsidR="00C60975" w:rsidRDefault="00FA50E0">
      <w:pPr>
        <w:pStyle w:val="Tableofcontents0"/>
        <w:framePr w:w="1354" w:h="1838" w:hRule="exact" w:wrap="none" w:vAnchor="page" w:hAnchor="page" w:x="1118" w:y="13972"/>
        <w:shd w:val="clear" w:color="auto" w:fill="auto"/>
        <w:tabs>
          <w:tab w:val="left" w:pos="149"/>
          <w:tab w:val="left" w:pos="898"/>
          <w:tab w:val="right" w:pos="1238"/>
        </w:tabs>
        <w:spacing w:line="130" w:lineRule="exact"/>
      </w:pPr>
      <w:r>
        <w:t>1.7</w:t>
      </w:r>
      <w:r>
        <w:tab/>
      </w:r>
      <w:r>
        <w:rPr>
          <w:vertAlign w:val="superscript"/>
        </w:rPr>
        <w:t>:</w:t>
      </w:r>
      <w:r>
        <w:t xml:space="preserve"> KAKCELW</w:t>
      </w:r>
      <w:r>
        <w:tab/>
        <w:t>' 07,0</w:t>
      </w:r>
      <w:r>
        <w:tab/>
      </w:r>
      <w:r>
        <w:rPr>
          <w:vertAlign w:val="superscript"/>
        </w:rPr>
        <w:t>!</w:t>
      </w:r>
    </w:p>
    <w:p w14:paraId="23C375FF" w14:textId="77777777" w:rsidR="00C60975" w:rsidRDefault="00FA50E0">
      <w:pPr>
        <w:pStyle w:val="Tableofcontents0"/>
        <w:framePr w:w="1354" w:h="1838" w:hRule="exact" w:wrap="none" w:vAnchor="page" w:hAnchor="page" w:x="1118" w:y="13972"/>
        <w:shd w:val="clear" w:color="auto" w:fill="auto"/>
        <w:tabs>
          <w:tab w:val="left" w:pos="202"/>
          <w:tab w:val="left" w:pos="950"/>
        </w:tabs>
        <w:spacing w:line="130" w:lineRule="exact"/>
      </w:pPr>
      <w:r>
        <w:t>I 14</w:t>
      </w:r>
      <w:r>
        <w:tab/>
        <w:t>ZADVEKJ</w:t>
      </w:r>
      <w:r>
        <w:tab/>
        <w:t>i</w:t>
      </w:r>
    </w:p>
    <w:p w14:paraId="23C37600" w14:textId="77777777" w:rsidR="00C60975" w:rsidRDefault="00FA50E0">
      <w:pPr>
        <w:pStyle w:val="Tableofcontents20"/>
        <w:framePr w:w="1354" w:h="1838" w:hRule="exact" w:wrap="none" w:vAnchor="page" w:hAnchor="page" w:x="1118" w:y="13972"/>
        <w:numPr>
          <w:ilvl w:val="0"/>
          <w:numId w:val="10"/>
        </w:numPr>
        <w:shd w:val="clear" w:color="auto" w:fill="auto"/>
        <w:tabs>
          <w:tab w:val="left" w:pos="130"/>
          <w:tab w:val="left" w:pos="893"/>
        </w:tabs>
        <w:spacing w:line="130" w:lineRule="exact"/>
      </w:pPr>
      <w:r>
        <w:rPr>
          <w:rStyle w:val="Tableofcontents2SmallCaps"/>
        </w:rPr>
        <w:t>¥mMřmíu&amp;</w:t>
      </w:r>
      <w:r>
        <w:rPr>
          <w:rStyle w:val="Tableofcontents2SmallCaps"/>
        </w:rPr>
        <w:tab/>
        <w:t>|1m</w:t>
      </w:r>
    </w:p>
    <w:p w14:paraId="23C37601" w14:textId="77777777" w:rsidR="00C60975" w:rsidRDefault="00FA50E0">
      <w:pPr>
        <w:pStyle w:val="Tableofcontents30"/>
        <w:framePr w:w="1354" w:h="1838" w:hRule="exact" w:wrap="none" w:vAnchor="page" w:hAnchor="page" w:x="1118" w:y="13972"/>
        <w:shd w:val="clear" w:color="auto" w:fill="auto"/>
        <w:tabs>
          <w:tab w:val="left" w:pos="893"/>
          <w:tab w:val="right" w:pos="1234"/>
        </w:tabs>
      </w:pPr>
      <w:r>
        <w:rPr>
          <w:rStyle w:val="Tableofcontents3SmallCaps"/>
        </w:rPr>
        <w:t>uowcmuži</w:t>
      </w:r>
      <w:r>
        <w:rPr>
          <w:rStyle w:val="Tableofcontents3SmallCaps"/>
        </w:rPr>
        <w:tab/>
        <w:t xml:space="preserve">' </w:t>
      </w:r>
      <w:r>
        <w:rPr>
          <w:rStyle w:val="Tableofcontents3Georgia45pt"/>
        </w:rPr>
        <w:t>33,0</w:t>
      </w:r>
      <w:r>
        <w:tab/>
        <w:t>{</w:t>
      </w:r>
    </w:p>
    <w:p w14:paraId="23C37602" w14:textId="77777777" w:rsidR="00C60975" w:rsidRDefault="00FA50E0">
      <w:pPr>
        <w:pStyle w:val="Tableofcontents0"/>
        <w:framePr w:w="1306" w:h="1814" w:hRule="exact" w:wrap="none" w:vAnchor="page" w:hAnchor="page" w:x="2692" w:y="14009"/>
        <w:shd w:val="clear" w:color="auto" w:fill="auto"/>
        <w:tabs>
          <w:tab w:val="right" w:pos="979"/>
          <w:tab w:val="right" w:pos="1099"/>
        </w:tabs>
        <w:spacing w:line="134" w:lineRule="exact"/>
      </w:pPr>
      <w:r>
        <w:rPr>
          <w:rStyle w:val="TableofcontentsBrowalliaUPC6ptItalic"/>
        </w:rPr>
        <w:t>tSL</w:t>
      </w:r>
      <w:r>
        <w:t xml:space="preserve"> NÁZEV MÍSTNOSTI</w:t>
      </w:r>
      <w:r>
        <w:tab/>
        <w:t>’</w:t>
      </w:r>
      <w:r>
        <w:tab/>
        <w:t>m2</w:t>
      </w:r>
    </w:p>
    <w:p w14:paraId="23C37603" w14:textId="77777777" w:rsidR="00C60975" w:rsidRDefault="00FA50E0">
      <w:pPr>
        <w:pStyle w:val="Tableofcontents0"/>
        <w:framePr w:w="1306" w:h="1814" w:hRule="exact" w:wrap="none" w:vAnchor="page" w:hAnchor="page" w:x="2692" w:y="14009"/>
        <w:shd w:val="clear" w:color="auto" w:fill="auto"/>
        <w:tabs>
          <w:tab w:val="right" w:pos="1118"/>
        </w:tabs>
        <w:spacing w:line="134" w:lineRule="exact"/>
      </w:pPr>
      <w:r>
        <w:t>112 UMÝVÁRNA ŽENY</w:t>
      </w:r>
      <w:r>
        <w:tab/>
        <w:t>Oy</w:t>
      </w:r>
    </w:p>
    <w:p w14:paraId="23C37604" w14:textId="77777777" w:rsidR="00C60975" w:rsidRDefault="00FA50E0">
      <w:pPr>
        <w:pStyle w:val="Tableofcontents40"/>
        <w:framePr w:w="1306" w:h="1814" w:hRule="exact" w:wrap="none" w:vAnchor="page" w:hAnchor="page" w:x="2692" w:y="14009"/>
        <w:shd w:val="clear" w:color="auto" w:fill="auto"/>
        <w:tabs>
          <w:tab w:val="right" w:pos="989"/>
          <w:tab w:val="right" w:pos="1118"/>
        </w:tabs>
      </w:pPr>
      <w:r>
        <w:t xml:space="preserve">ni wc </w:t>
      </w:r>
      <w:r>
        <w:rPr>
          <w:rStyle w:val="Tableofcontents4Italic"/>
        </w:rPr>
        <w:t>iafí</w:t>
      </w:r>
      <w:r>
        <w:rPr>
          <w:rStyle w:val="Tableofcontents4SmallCaps"/>
        </w:rPr>
        <w:tab/>
        <w:t>‘</w:t>
      </w:r>
      <w:r>
        <w:rPr>
          <w:rStyle w:val="Tableofcontents4SmallCaps"/>
        </w:rPr>
        <w:tab/>
        <w:t>om</w:t>
      </w:r>
    </w:p>
    <w:p w14:paraId="23C37605" w14:textId="77777777" w:rsidR="00C60975" w:rsidRDefault="00FA50E0">
      <w:pPr>
        <w:pStyle w:val="Tableofcontents40"/>
        <w:framePr w:w="1306" w:h="1814" w:hRule="exact" w:wrap="none" w:vAnchor="page" w:hAnchor="page" w:x="2692" w:y="14009"/>
        <w:shd w:val="clear" w:color="auto" w:fill="auto"/>
        <w:tabs>
          <w:tab w:val="right" w:pos="994"/>
          <w:tab w:val="right" w:pos="1123"/>
        </w:tabs>
      </w:pPr>
      <w:r>
        <w:rPr>
          <w:lang w:val="en-US" w:eastAsia="en-US" w:bidi="en-US"/>
        </w:rPr>
        <w:t>luPwWCaJlA</w:t>
      </w:r>
      <w:r>
        <w:rPr>
          <w:lang w:val="en-US" w:eastAsia="en-US" w:bidi="en-US"/>
        </w:rPr>
        <w:tab/>
      </w:r>
      <w:r>
        <w:t>j</w:t>
      </w:r>
      <w:r>
        <w:tab/>
        <w:t>JM</w:t>
      </w:r>
    </w:p>
    <w:p w14:paraId="23C37606" w14:textId="77777777" w:rsidR="00C60975" w:rsidRDefault="00FA50E0">
      <w:pPr>
        <w:pStyle w:val="Tableofcontents50"/>
        <w:framePr w:w="1306" w:h="1814" w:hRule="exact" w:wrap="none" w:vAnchor="page" w:hAnchor="page" w:x="2692" w:y="14009"/>
        <w:shd w:val="clear" w:color="auto" w:fill="auto"/>
        <w:tabs>
          <w:tab w:val="right" w:pos="1114"/>
        </w:tabs>
      </w:pPr>
      <w:r>
        <w:t>LU j CDC</w:t>
      </w:r>
      <w:r>
        <w:rPr>
          <w:rStyle w:val="Tableofcontents5YuMincho4pt"/>
        </w:rPr>
        <w:t>08</w:t>
      </w:r>
      <w:r>
        <w:t>A</w:t>
      </w:r>
      <w:r>
        <w:rPr>
          <w:rStyle w:val="Tableofcontents5YuMincho4pt"/>
        </w:rPr>
        <w:t>2</w:t>
      </w:r>
      <w:r>
        <w:tab/>
        <w:t>“"214</w:t>
      </w:r>
    </w:p>
    <w:p w14:paraId="23C37607" w14:textId="77777777" w:rsidR="00C60975" w:rsidRDefault="00FA50E0">
      <w:pPr>
        <w:pStyle w:val="Tableofcontents20"/>
        <w:framePr w:w="1306" w:h="1814" w:hRule="exact" w:wrap="none" w:vAnchor="page" w:hAnchor="page" w:x="2692" w:y="14009"/>
        <w:shd w:val="clear" w:color="auto" w:fill="auto"/>
        <w:tabs>
          <w:tab w:val="right" w:pos="1114"/>
        </w:tabs>
        <w:spacing w:line="134" w:lineRule="exact"/>
      </w:pPr>
      <w:r>
        <w:t>til) SKUS</w:t>
      </w:r>
      <w:r>
        <w:tab/>
        <w:t>"£u</w:t>
      </w:r>
    </w:p>
    <w:p w14:paraId="23C37608" w14:textId="77777777" w:rsidR="00C60975" w:rsidRDefault="00FA50E0">
      <w:pPr>
        <w:pStyle w:val="Tableofcontents0"/>
        <w:framePr w:w="1306" w:h="1814" w:hRule="exact" w:wrap="none" w:vAnchor="page" w:hAnchor="page" w:x="2692" w:y="14009"/>
        <w:shd w:val="clear" w:color="auto" w:fill="auto"/>
        <w:tabs>
          <w:tab w:val="right" w:pos="1118"/>
        </w:tabs>
        <w:spacing w:line="134" w:lineRule="exact"/>
      </w:pPr>
      <w:r>
        <w:t>117 ITOV02N MÍSTNOST</w:t>
      </w:r>
      <w:r>
        <w:tab/>
        <w:t>21,1</w:t>
      </w:r>
    </w:p>
    <w:p w14:paraId="23C37609" w14:textId="77777777" w:rsidR="00C60975" w:rsidRDefault="00FA50E0">
      <w:pPr>
        <w:pStyle w:val="Tableofcontents0"/>
        <w:framePr w:w="1306" w:h="1814" w:hRule="exact" w:wrap="none" w:vAnchor="page" w:hAnchor="page" w:x="2692" w:y="14009"/>
        <w:shd w:val="clear" w:color="auto" w:fill="auto"/>
        <w:tabs>
          <w:tab w:val="right" w:pos="989"/>
          <w:tab w:val="right" w:pos="1114"/>
        </w:tabs>
        <w:spacing w:line="134" w:lineRule="exact"/>
      </w:pPr>
      <w:r>
        <w:t>lil' SKUO “ *</w:t>
      </w:r>
      <w:r>
        <w:tab/>
        <w:t>*</w:t>
      </w:r>
      <w:r>
        <w:tab/>
        <w:t>M4</w:t>
      </w:r>
    </w:p>
    <w:p w14:paraId="23C3760A" w14:textId="77777777" w:rsidR="00C60975" w:rsidRDefault="00FA50E0">
      <w:pPr>
        <w:pStyle w:val="Bodytext80"/>
        <w:framePr w:w="1306" w:h="1814" w:hRule="exact" w:wrap="none" w:vAnchor="page" w:hAnchor="page" w:x="2692" w:y="14009"/>
        <w:shd w:val="clear" w:color="auto" w:fill="auto"/>
        <w:spacing w:line="134" w:lineRule="exact"/>
        <w:ind w:left="1040" w:right="160"/>
        <w:jc w:val="both"/>
      </w:pPr>
      <w:r>
        <w:t xml:space="preserve">7D.0 </w:t>
      </w:r>
      <w:r>
        <w:rPr>
          <w:rStyle w:val="Bodytext84pt"/>
        </w:rPr>
        <w:t xml:space="preserve">CSJ «4 </w:t>
      </w:r>
      <w:r>
        <w:t xml:space="preserve">DM </w:t>
      </w:r>
      <w:r>
        <w:rPr>
          <w:rStyle w:val="Bodytext8105pt"/>
        </w:rPr>
        <w:t>«4</w:t>
      </w:r>
    </w:p>
    <w:p w14:paraId="23C3760B" w14:textId="77777777" w:rsidR="00C60975" w:rsidRDefault="00FA50E0">
      <w:pPr>
        <w:pStyle w:val="Bodytext100"/>
        <w:framePr w:w="883" w:h="685" w:hRule="exact" w:wrap="none" w:vAnchor="page" w:hAnchor="page" w:x="2706" w:y="15097"/>
        <w:shd w:val="clear" w:color="auto" w:fill="auto"/>
        <w:ind w:firstLine="180"/>
      </w:pPr>
      <w:r>
        <w:t>PRŮJEZD 5 RAMPOU 2 148 0003ÍČKA 141</w:t>
      </w:r>
      <w:r>
        <w:rPr>
          <w:rStyle w:val="Bodytext101"/>
        </w:rPr>
        <w:t xml:space="preserve">1 WC ŽEHY </w:t>
      </w:r>
      <w:r>
        <w:t>142 PteDSlňWV ’</w:t>
      </w:r>
    </w:p>
    <w:p w14:paraId="23C3760C" w14:textId="77777777" w:rsidR="00C60975" w:rsidRDefault="00FA50E0">
      <w:pPr>
        <w:pStyle w:val="Bodytext110"/>
        <w:framePr w:w="883" w:h="685" w:hRule="exact" w:wrap="none" w:vAnchor="page" w:hAnchor="page" w:x="2706" w:y="15097"/>
        <w:shd w:val="clear" w:color="auto" w:fill="auto"/>
      </w:pPr>
      <w:r>
        <w:t xml:space="preserve">ia </w:t>
      </w:r>
      <w:r>
        <w:rPr>
          <w:lang w:val="en-US" w:eastAsia="en-US" w:bidi="en-US"/>
        </w:rPr>
        <w:t>wcuua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85"/>
        <w:gridCol w:w="278"/>
      </w:tblGrid>
      <w:tr w:rsidR="00C60975" w14:paraId="23C3760F" w14:textId="77777777">
        <w:trPr>
          <w:trHeight w:hRule="exact" w:val="182"/>
        </w:trPr>
        <w:tc>
          <w:tcPr>
            <w:tcW w:w="1085" w:type="dxa"/>
            <w:shd w:val="clear" w:color="auto" w:fill="FFFFFF"/>
            <w:vAlign w:val="bottom"/>
          </w:tcPr>
          <w:p w14:paraId="23C3760D" w14:textId="77777777" w:rsidR="00C60975" w:rsidRDefault="00FA50E0">
            <w:pPr>
              <w:pStyle w:val="Bodytext20"/>
              <w:framePr w:w="1363" w:h="1560" w:wrap="none" w:vAnchor="page" w:hAnchor="page" w:x="4185" w:y="14025"/>
              <w:shd w:val="clear" w:color="auto" w:fill="auto"/>
              <w:spacing w:line="90" w:lineRule="exact"/>
              <w:ind w:firstLine="0"/>
              <w:jc w:val="left"/>
            </w:pPr>
            <w:r>
              <w:rPr>
                <w:rStyle w:val="Bodytext2BrowalliaUPC6ptItalic"/>
              </w:rPr>
              <w:t>til</w:t>
            </w:r>
            <w:r>
              <w:rPr>
                <w:rStyle w:val="Bodytext24pt"/>
              </w:rPr>
              <w:t xml:space="preserve"> NÁZEV MÍSTNOSTI</w:t>
            </w:r>
          </w:p>
        </w:tc>
        <w:tc>
          <w:tcPr>
            <w:tcW w:w="278" w:type="dxa"/>
            <w:shd w:val="clear" w:color="auto" w:fill="FFFFFF"/>
            <w:vAlign w:val="bottom"/>
          </w:tcPr>
          <w:p w14:paraId="23C3760E" w14:textId="77777777" w:rsidR="00C60975" w:rsidRDefault="00FA50E0">
            <w:pPr>
              <w:pStyle w:val="Bodytext20"/>
              <w:framePr w:w="1363" w:h="1560" w:wrap="none" w:vAnchor="page" w:hAnchor="page" w:x="4185" w:y="14025"/>
              <w:shd w:val="clear" w:color="auto" w:fill="auto"/>
              <w:spacing w:line="90" w:lineRule="exact"/>
              <w:ind w:firstLine="0"/>
              <w:jc w:val="left"/>
            </w:pPr>
            <w:r>
              <w:rPr>
                <w:rStyle w:val="Bodytext24pt"/>
              </w:rPr>
              <w:t>m2</w:t>
            </w:r>
          </w:p>
        </w:tc>
      </w:tr>
      <w:tr w:rsidR="00C60975" w14:paraId="23C37612" w14:textId="77777777">
        <w:trPr>
          <w:trHeight w:hRule="exact" w:val="144"/>
        </w:trPr>
        <w:tc>
          <w:tcPr>
            <w:tcW w:w="1085" w:type="dxa"/>
            <w:tcBorders>
              <w:top w:val="single" w:sz="4" w:space="0" w:color="auto"/>
            </w:tcBorders>
            <w:shd w:val="clear" w:color="auto" w:fill="FFFFFF"/>
          </w:tcPr>
          <w:p w14:paraId="23C37610" w14:textId="77777777" w:rsidR="00C60975" w:rsidRDefault="00FA50E0">
            <w:pPr>
              <w:pStyle w:val="Bodytext20"/>
              <w:framePr w:w="1363" w:h="1560" w:wrap="none" w:vAnchor="page" w:hAnchor="page" w:x="4185" w:y="14025"/>
              <w:shd w:val="clear" w:color="auto" w:fill="auto"/>
              <w:spacing w:line="90" w:lineRule="exact"/>
              <w:ind w:firstLine="0"/>
              <w:jc w:val="left"/>
            </w:pPr>
            <w:r>
              <w:rPr>
                <w:rStyle w:val="Bodytext24pt"/>
                <w:lang w:val="en-US" w:eastAsia="en-US" w:bidi="en-US"/>
              </w:rPr>
              <w:t>MS SHAD</w:t>
            </w:r>
          </w:p>
        </w:tc>
        <w:tc>
          <w:tcPr>
            <w:tcW w:w="278" w:type="dxa"/>
            <w:tcBorders>
              <w:top w:val="single" w:sz="4" w:space="0" w:color="auto"/>
            </w:tcBorders>
            <w:shd w:val="clear" w:color="auto" w:fill="FFFFFF"/>
          </w:tcPr>
          <w:p w14:paraId="23C37611" w14:textId="77777777" w:rsidR="00C60975" w:rsidRDefault="00FA50E0">
            <w:pPr>
              <w:pStyle w:val="Bodytext20"/>
              <w:framePr w:w="1363" w:h="1560" w:wrap="none" w:vAnchor="page" w:hAnchor="page" w:x="4185" w:y="14025"/>
              <w:shd w:val="clear" w:color="auto" w:fill="auto"/>
              <w:spacing w:line="134" w:lineRule="exact"/>
              <w:ind w:firstLine="0"/>
              <w:jc w:val="left"/>
            </w:pPr>
            <w:r>
              <w:rPr>
                <w:rStyle w:val="Bodytext265pt"/>
              </w:rPr>
              <w:t>w.s</w:t>
            </w:r>
          </w:p>
        </w:tc>
      </w:tr>
      <w:tr w:rsidR="00C60975" w14:paraId="23C37615" w14:textId="77777777">
        <w:trPr>
          <w:trHeight w:hRule="exact" w:val="130"/>
        </w:trPr>
        <w:tc>
          <w:tcPr>
            <w:tcW w:w="1085" w:type="dxa"/>
            <w:shd w:val="clear" w:color="auto" w:fill="FFFFFF"/>
            <w:vAlign w:val="bottom"/>
          </w:tcPr>
          <w:p w14:paraId="23C37613" w14:textId="77777777" w:rsidR="00C60975" w:rsidRDefault="00FA50E0">
            <w:pPr>
              <w:pStyle w:val="Bodytext20"/>
              <w:framePr w:w="1363" w:h="1560" w:wrap="none" w:vAnchor="page" w:hAnchor="page" w:x="4185" w:y="14025"/>
              <w:shd w:val="clear" w:color="auto" w:fill="auto"/>
              <w:spacing w:line="90" w:lineRule="exact"/>
              <w:ind w:firstLine="0"/>
              <w:jc w:val="left"/>
            </w:pPr>
            <w:r>
              <w:rPr>
                <w:rStyle w:val="Bodytext24pt"/>
              </w:rPr>
              <w:t>14® TOTVOZNlvISTNOS</w:t>
            </w:r>
          </w:p>
        </w:tc>
        <w:tc>
          <w:tcPr>
            <w:tcW w:w="278" w:type="dxa"/>
            <w:shd w:val="clear" w:color="auto" w:fill="FFFFFF"/>
            <w:vAlign w:val="bottom"/>
          </w:tcPr>
          <w:p w14:paraId="23C37614" w14:textId="77777777" w:rsidR="00C60975" w:rsidRDefault="00FA50E0">
            <w:pPr>
              <w:pStyle w:val="Bodytext20"/>
              <w:framePr w:w="1363" w:h="1560" w:wrap="none" w:vAnchor="page" w:hAnchor="page" w:x="4185" w:y="14025"/>
              <w:shd w:val="clear" w:color="auto" w:fill="auto"/>
              <w:spacing w:line="90" w:lineRule="exact"/>
              <w:ind w:firstLine="0"/>
              <w:jc w:val="left"/>
            </w:pPr>
            <w:r>
              <w:rPr>
                <w:rStyle w:val="Bodytext24pt"/>
              </w:rPr>
              <w:t>03,0</w:t>
            </w:r>
          </w:p>
        </w:tc>
      </w:tr>
      <w:tr w:rsidR="00C60975" w14:paraId="23C37618" w14:textId="77777777">
        <w:trPr>
          <w:trHeight w:hRule="exact" w:val="130"/>
        </w:trPr>
        <w:tc>
          <w:tcPr>
            <w:tcW w:w="1085" w:type="dxa"/>
            <w:tcBorders>
              <w:top w:val="single" w:sz="4" w:space="0" w:color="auto"/>
            </w:tcBorders>
            <w:shd w:val="clear" w:color="auto" w:fill="FFFFFF"/>
            <w:vAlign w:val="bottom"/>
          </w:tcPr>
          <w:p w14:paraId="23C37616" w14:textId="77777777" w:rsidR="00C60975" w:rsidRDefault="00FA50E0">
            <w:pPr>
              <w:pStyle w:val="Bodytext20"/>
              <w:framePr w:w="1363" w:h="1560" w:wrap="none" w:vAnchor="page" w:hAnchor="page" w:x="4185" w:y="14025"/>
              <w:shd w:val="clear" w:color="auto" w:fill="auto"/>
              <w:spacing w:line="90" w:lineRule="exact"/>
              <w:ind w:firstLine="0"/>
              <w:jc w:val="left"/>
            </w:pPr>
            <w:r>
              <w:rPr>
                <w:rStyle w:val="Bodytext24pt"/>
              </w:rPr>
              <w:t>147 PHOVDZtf MÍSTNOST</w:t>
            </w:r>
          </w:p>
        </w:tc>
        <w:tc>
          <w:tcPr>
            <w:tcW w:w="278" w:type="dxa"/>
            <w:shd w:val="clear" w:color="auto" w:fill="FFFFFF"/>
            <w:vAlign w:val="bottom"/>
          </w:tcPr>
          <w:p w14:paraId="23C37617" w14:textId="77777777" w:rsidR="00C60975" w:rsidRDefault="00FA50E0">
            <w:pPr>
              <w:pStyle w:val="Bodytext20"/>
              <w:framePr w:w="1363" w:h="1560" w:wrap="none" w:vAnchor="page" w:hAnchor="page" w:x="4185" w:y="14025"/>
              <w:shd w:val="clear" w:color="auto" w:fill="auto"/>
              <w:spacing w:line="134" w:lineRule="exact"/>
              <w:ind w:firstLine="0"/>
              <w:jc w:val="left"/>
            </w:pPr>
            <w:r>
              <w:rPr>
                <w:rStyle w:val="Bodytext265pt"/>
              </w:rPr>
              <w:t>411</w:t>
            </w:r>
          </w:p>
        </w:tc>
      </w:tr>
      <w:tr w:rsidR="00C60975" w14:paraId="23C3761B" w14:textId="77777777">
        <w:trPr>
          <w:trHeight w:hRule="exact" w:val="130"/>
        </w:trPr>
        <w:tc>
          <w:tcPr>
            <w:tcW w:w="1085" w:type="dxa"/>
            <w:tcBorders>
              <w:top w:val="single" w:sz="4" w:space="0" w:color="auto"/>
            </w:tcBorders>
            <w:shd w:val="clear" w:color="auto" w:fill="FFFFFF"/>
            <w:vAlign w:val="center"/>
          </w:tcPr>
          <w:p w14:paraId="23C37619" w14:textId="77777777" w:rsidR="00C60975" w:rsidRDefault="00FA50E0">
            <w:pPr>
              <w:pStyle w:val="Bodytext20"/>
              <w:framePr w:w="1363" w:h="1560" w:wrap="none" w:vAnchor="page" w:hAnchor="page" w:x="4185" w:y="14025"/>
              <w:shd w:val="clear" w:color="auto" w:fill="auto"/>
              <w:spacing w:line="90" w:lineRule="exact"/>
              <w:ind w:firstLine="0"/>
              <w:jc w:val="left"/>
            </w:pPr>
            <w:r>
              <w:rPr>
                <w:rStyle w:val="Bodytext24pt"/>
              </w:rPr>
              <w:t>14S ELEKTROROZVODNÁ</w:t>
            </w:r>
          </w:p>
        </w:tc>
        <w:tc>
          <w:tcPr>
            <w:tcW w:w="278" w:type="dxa"/>
            <w:shd w:val="clear" w:color="auto" w:fill="FFFFFF"/>
            <w:vAlign w:val="bottom"/>
          </w:tcPr>
          <w:p w14:paraId="23C3761A" w14:textId="77777777" w:rsidR="00C60975" w:rsidRDefault="00FA50E0">
            <w:pPr>
              <w:pStyle w:val="Bodytext20"/>
              <w:framePr w:w="1363" w:h="1560" w:wrap="none" w:vAnchor="page" w:hAnchor="page" w:x="4185" w:y="14025"/>
              <w:shd w:val="clear" w:color="auto" w:fill="auto"/>
              <w:spacing w:line="90" w:lineRule="exact"/>
              <w:ind w:firstLine="0"/>
              <w:jc w:val="left"/>
            </w:pPr>
            <w:r>
              <w:rPr>
                <w:rStyle w:val="Bodytext24pt"/>
              </w:rPr>
              <w:t>22.0</w:t>
            </w:r>
          </w:p>
        </w:tc>
      </w:tr>
      <w:tr w:rsidR="00C60975" w14:paraId="23C3761E" w14:textId="77777777">
        <w:trPr>
          <w:trHeight w:hRule="exact" w:val="139"/>
        </w:trPr>
        <w:tc>
          <w:tcPr>
            <w:tcW w:w="1085" w:type="dxa"/>
            <w:shd w:val="clear" w:color="auto" w:fill="FFFFFF"/>
            <w:vAlign w:val="bottom"/>
          </w:tcPr>
          <w:p w14:paraId="23C3761C" w14:textId="77777777" w:rsidR="00C60975" w:rsidRDefault="00FA50E0">
            <w:pPr>
              <w:pStyle w:val="Bodytext20"/>
              <w:framePr w:w="1363" w:h="1560" w:wrap="none" w:vAnchor="page" w:hAnchor="page" w:x="4185" w:y="14025"/>
              <w:shd w:val="clear" w:color="auto" w:fill="auto"/>
              <w:spacing w:line="90" w:lineRule="exact"/>
              <w:ind w:firstLine="0"/>
              <w:jc w:val="left"/>
            </w:pPr>
            <w:r>
              <w:rPr>
                <w:rStyle w:val="Bodytext24pt"/>
              </w:rPr>
              <w:t>149 PROVOZNÍ UiSDÍCrr</w:t>
            </w:r>
          </w:p>
        </w:tc>
        <w:tc>
          <w:tcPr>
            <w:tcW w:w="278" w:type="dxa"/>
            <w:shd w:val="clear" w:color="auto" w:fill="FFFFFF"/>
            <w:vAlign w:val="bottom"/>
          </w:tcPr>
          <w:p w14:paraId="23C3761D" w14:textId="77777777" w:rsidR="00C60975" w:rsidRDefault="00FA50E0">
            <w:pPr>
              <w:pStyle w:val="Bodytext20"/>
              <w:framePr w:w="1363" w:h="1560" w:wrap="none" w:vAnchor="page" w:hAnchor="page" w:x="4185" w:y="14025"/>
              <w:shd w:val="clear" w:color="auto" w:fill="auto"/>
              <w:spacing w:line="90" w:lineRule="exact"/>
              <w:ind w:firstLine="0"/>
              <w:jc w:val="left"/>
            </w:pPr>
            <w:r>
              <w:rPr>
                <w:rStyle w:val="Bodytext24pt"/>
              </w:rPr>
              <w:t>M4</w:t>
            </w:r>
          </w:p>
        </w:tc>
      </w:tr>
      <w:tr w:rsidR="00C60975" w14:paraId="23C37621" w14:textId="77777777">
        <w:trPr>
          <w:trHeight w:hRule="exact" w:val="134"/>
        </w:trPr>
        <w:tc>
          <w:tcPr>
            <w:tcW w:w="1085" w:type="dxa"/>
            <w:shd w:val="clear" w:color="auto" w:fill="FFFFFF"/>
            <w:vAlign w:val="bottom"/>
          </w:tcPr>
          <w:p w14:paraId="23C3761F" w14:textId="77777777" w:rsidR="00C60975" w:rsidRDefault="00FA50E0">
            <w:pPr>
              <w:pStyle w:val="Bodytext20"/>
              <w:framePr w:w="1363" w:h="1560" w:wrap="none" w:vAnchor="page" w:hAnchor="page" w:x="4185" w:y="14025"/>
              <w:shd w:val="clear" w:color="auto" w:fill="auto"/>
              <w:spacing w:line="90" w:lineRule="exact"/>
              <w:ind w:firstLine="0"/>
              <w:jc w:val="left"/>
            </w:pPr>
            <w:r>
              <w:rPr>
                <w:rStyle w:val="Bodytext24pt"/>
              </w:rPr>
              <w:t>UO PfEEDSÍřXA</w:t>
            </w:r>
          </w:p>
        </w:tc>
        <w:tc>
          <w:tcPr>
            <w:tcW w:w="278" w:type="dxa"/>
            <w:shd w:val="clear" w:color="auto" w:fill="FFFFFF"/>
            <w:vAlign w:val="bottom"/>
          </w:tcPr>
          <w:p w14:paraId="23C37620" w14:textId="77777777" w:rsidR="00C60975" w:rsidRDefault="00FA50E0">
            <w:pPr>
              <w:pStyle w:val="Bodytext20"/>
              <w:framePr w:w="1363" w:h="1560" w:wrap="none" w:vAnchor="page" w:hAnchor="page" w:x="4185" w:y="14025"/>
              <w:shd w:val="clear" w:color="auto" w:fill="auto"/>
              <w:spacing w:line="90" w:lineRule="exact"/>
              <w:ind w:firstLine="0"/>
              <w:jc w:val="left"/>
            </w:pPr>
            <w:r>
              <w:rPr>
                <w:rStyle w:val="Bodytext24pt"/>
              </w:rPr>
              <w:t>074</w:t>
            </w:r>
          </w:p>
        </w:tc>
      </w:tr>
      <w:tr w:rsidR="00C60975" w14:paraId="23C37624" w14:textId="77777777">
        <w:trPr>
          <w:trHeight w:hRule="exact" w:val="139"/>
        </w:trPr>
        <w:tc>
          <w:tcPr>
            <w:tcW w:w="1085" w:type="dxa"/>
            <w:shd w:val="clear" w:color="auto" w:fill="FFFFFF"/>
          </w:tcPr>
          <w:p w14:paraId="23C37622" w14:textId="77777777" w:rsidR="00C60975" w:rsidRDefault="00FA50E0">
            <w:pPr>
              <w:pStyle w:val="Bodytext20"/>
              <w:framePr w:w="1363" w:h="1560" w:wrap="none" w:vAnchor="page" w:hAnchor="page" w:x="4185" w:y="14025"/>
              <w:shd w:val="clear" w:color="auto" w:fill="auto"/>
              <w:spacing w:line="90" w:lineRule="exact"/>
              <w:ind w:firstLine="0"/>
              <w:jc w:val="left"/>
            </w:pPr>
            <w:r>
              <w:rPr>
                <w:rStyle w:val="Bodytext24pt"/>
              </w:rPr>
              <w:t>1 JI KANCSUW</w:t>
            </w:r>
          </w:p>
        </w:tc>
        <w:tc>
          <w:tcPr>
            <w:tcW w:w="278" w:type="dxa"/>
            <w:shd w:val="clear" w:color="auto" w:fill="FFFFFF"/>
            <w:vAlign w:val="bottom"/>
          </w:tcPr>
          <w:p w14:paraId="23C37623" w14:textId="77777777" w:rsidR="00C60975" w:rsidRDefault="00FA50E0">
            <w:pPr>
              <w:pStyle w:val="Bodytext20"/>
              <w:framePr w:w="1363" w:h="1560" w:wrap="none" w:vAnchor="page" w:hAnchor="page" w:x="4185" w:y="14025"/>
              <w:shd w:val="clear" w:color="auto" w:fill="auto"/>
              <w:spacing w:line="90" w:lineRule="exact"/>
              <w:ind w:firstLine="0"/>
              <w:jc w:val="left"/>
            </w:pPr>
            <w:r>
              <w:rPr>
                <w:rStyle w:val="Bodytext2BrowalliaUPC6ptItalic"/>
              </w:rPr>
              <w:t>w</w:t>
            </w:r>
            <w:r>
              <w:rPr>
                <w:rStyle w:val="Bodytext24pt"/>
              </w:rPr>
              <w:t xml:space="preserve"> |</w:t>
            </w:r>
          </w:p>
        </w:tc>
      </w:tr>
      <w:tr w:rsidR="00C60975" w14:paraId="23C37627" w14:textId="77777777">
        <w:trPr>
          <w:trHeight w:hRule="exact" w:val="173"/>
        </w:trPr>
        <w:tc>
          <w:tcPr>
            <w:tcW w:w="1085" w:type="dxa"/>
            <w:tcBorders>
              <w:top w:val="single" w:sz="4" w:space="0" w:color="auto"/>
            </w:tcBorders>
            <w:shd w:val="clear" w:color="auto" w:fill="FFFFFF"/>
          </w:tcPr>
          <w:p w14:paraId="23C37625" w14:textId="77777777" w:rsidR="00C60975" w:rsidRDefault="00FA50E0">
            <w:pPr>
              <w:pStyle w:val="Bodytext20"/>
              <w:framePr w:w="1363" w:h="1560" w:wrap="none" w:vAnchor="page" w:hAnchor="page" w:x="4185" w:y="14025"/>
              <w:shd w:val="clear" w:color="auto" w:fill="auto"/>
              <w:spacing w:line="90" w:lineRule="exact"/>
              <w:ind w:firstLine="0"/>
              <w:jc w:val="left"/>
            </w:pPr>
            <w:r>
              <w:rPr>
                <w:rStyle w:val="Bodytext24pt"/>
              </w:rPr>
              <w:t>1-321 PRŮJEZD S RAMPOU 3</w:t>
            </w:r>
          </w:p>
        </w:tc>
        <w:tc>
          <w:tcPr>
            <w:tcW w:w="278" w:type="dxa"/>
            <w:shd w:val="clear" w:color="auto" w:fill="FFFFFF"/>
          </w:tcPr>
          <w:p w14:paraId="23C37626" w14:textId="77777777" w:rsidR="00C60975" w:rsidRDefault="00FA50E0">
            <w:pPr>
              <w:pStyle w:val="Bodytext20"/>
              <w:framePr w:w="1363" w:h="1560" w:wrap="none" w:vAnchor="page" w:hAnchor="page" w:x="4185" w:y="14025"/>
              <w:shd w:val="clear" w:color="auto" w:fill="auto"/>
              <w:spacing w:line="90" w:lineRule="exact"/>
              <w:ind w:firstLine="0"/>
              <w:jc w:val="left"/>
            </w:pPr>
            <w:r>
              <w:rPr>
                <w:rStyle w:val="Bodytext24pt"/>
              </w:rPr>
              <w:t>704</w:t>
            </w:r>
          </w:p>
        </w:tc>
      </w:tr>
      <w:tr w:rsidR="00C60975" w14:paraId="23C3762A" w14:textId="77777777">
        <w:trPr>
          <w:trHeight w:hRule="exact" w:val="144"/>
        </w:trPr>
        <w:tc>
          <w:tcPr>
            <w:tcW w:w="1085" w:type="dxa"/>
            <w:tcBorders>
              <w:top w:val="single" w:sz="4" w:space="0" w:color="auto"/>
            </w:tcBorders>
            <w:shd w:val="clear" w:color="auto" w:fill="FFFFFF"/>
          </w:tcPr>
          <w:p w14:paraId="23C37628" w14:textId="77777777" w:rsidR="00C60975" w:rsidRDefault="00C60975">
            <w:pPr>
              <w:framePr w:w="1363" w:h="1560" w:wrap="none" w:vAnchor="page" w:hAnchor="page" w:x="4185" w:y="14025"/>
              <w:rPr>
                <w:sz w:val="10"/>
                <w:szCs w:val="10"/>
              </w:rPr>
            </w:pPr>
          </w:p>
        </w:tc>
        <w:tc>
          <w:tcPr>
            <w:tcW w:w="278" w:type="dxa"/>
            <w:tcBorders>
              <w:top w:val="single" w:sz="4" w:space="0" w:color="auto"/>
            </w:tcBorders>
            <w:shd w:val="clear" w:color="auto" w:fill="FFFFFF"/>
          </w:tcPr>
          <w:p w14:paraId="23C37629" w14:textId="77777777" w:rsidR="00C60975" w:rsidRDefault="00FA50E0">
            <w:pPr>
              <w:pStyle w:val="Bodytext20"/>
              <w:framePr w:w="1363" w:h="1560" w:wrap="none" w:vAnchor="page" w:hAnchor="page" w:x="4185" w:y="14025"/>
              <w:shd w:val="clear" w:color="auto" w:fill="auto"/>
              <w:spacing w:line="90" w:lineRule="exact"/>
              <w:ind w:firstLine="0"/>
              <w:jc w:val="left"/>
            </w:pPr>
            <w:r>
              <w:rPr>
                <w:rStyle w:val="Bodytext24pt"/>
              </w:rPr>
              <w:t>M4_</w:t>
            </w:r>
          </w:p>
        </w:tc>
      </w:tr>
      <w:tr w:rsidR="00C60975" w14:paraId="23C3762D" w14:textId="77777777">
        <w:trPr>
          <w:trHeight w:hRule="exact" w:val="115"/>
        </w:trPr>
        <w:tc>
          <w:tcPr>
            <w:tcW w:w="1085" w:type="dxa"/>
            <w:shd w:val="clear" w:color="auto" w:fill="FFFFFF"/>
          </w:tcPr>
          <w:p w14:paraId="23C3762B" w14:textId="77777777" w:rsidR="00C60975" w:rsidRDefault="00C60975">
            <w:pPr>
              <w:framePr w:w="1363" w:h="1560" w:wrap="none" w:vAnchor="page" w:hAnchor="page" w:x="4185" w:y="14025"/>
              <w:rPr>
                <w:sz w:val="10"/>
                <w:szCs w:val="10"/>
              </w:rPr>
            </w:pPr>
          </w:p>
        </w:tc>
        <w:tc>
          <w:tcPr>
            <w:tcW w:w="278" w:type="dxa"/>
            <w:shd w:val="clear" w:color="auto" w:fill="FFFFFF"/>
          </w:tcPr>
          <w:p w14:paraId="23C3762C" w14:textId="77777777" w:rsidR="00C60975" w:rsidRDefault="00C60975">
            <w:pPr>
              <w:framePr w:w="1363" w:h="1560" w:wrap="none" w:vAnchor="page" w:hAnchor="page" w:x="4185" w:y="14025"/>
              <w:rPr>
                <w:sz w:val="10"/>
                <w:szCs w:val="10"/>
              </w:rPr>
            </w:pPr>
          </w:p>
        </w:tc>
      </w:tr>
    </w:tbl>
    <w:p w14:paraId="23C3762E" w14:textId="77777777" w:rsidR="00C60975" w:rsidRDefault="00FA50E0">
      <w:pPr>
        <w:pStyle w:val="Tablecaption0"/>
        <w:framePr w:wrap="none" w:vAnchor="page" w:hAnchor="page" w:x="4242" w:y="15676"/>
        <w:shd w:val="clear" w:color="auto" w:fill="auto"/>
        <w:tabs>
          <w:tab w:val="left" w:pos="1018"/>
        </w:tabs>
      </w:pPr>
      <w:r>
        <w:t>148 VÝTAH</w:t>
      </w:r>
      <w:r>
        <w:tab/>
        <w:t>013</w:t>
      </w:r>
    </w:p>
    <w:p w14:paraId="23C3762F" w14:textId="77777777" w:rsidR="00C60975" w:rsidRDefault="00FA50E0">
      <w:pPr>
        <w:pStyle w:val="Bodytext110"/>
        <w:framePr w:w="1349" w:h="704" w:hRule="exact" w:wrap="none" w:vAnchor="page" w:hAnchor="page" w:x="5740" w:y="14092"/>
        <w:shd w:val="clear" w:color="auto" w:fill="auto"/>
        <w:tabs>
          <w:tab w:val="left" w:pos="240"/>
          <w:tab w:val="left" w:pos="984"/>
        </w:tabs>
        <w:jc w:val="both"/>
      </w:pPr>
      <w:r>
        <w:t>i ia</w:t>
      </w:r>
      <w:r>
        <w:tab/>
      </w:r>
      <w:r>
        <w:rPr>
          <w:rStyle w:val="Bodytext11SmallCaps"/>
        </w:rPr>
        <w:t>názevmísthcsii</w:t>
      </w:r>
      <w:r>
        <w:tab/>
        <w:t>l a2</w:t>
      </w:r>
    </w:p>
    <w:p w14:paraId="23C37630" w14:textId="77777777" w:rsidR="00C60975" w:rsidRDefault="00FA50E0">
      <w:pPr>
        <w:pStyle w:val="Bodytext110"/>
        <w:framePr w:w="1349" w:h="704" w:hRule="exact" w:wrap="none" w:vAnchor="page" w:hAnchor="page" w:x="5740" w:y="14092"/>
        <w:shd w:val="clear" w:color="auto" w:fill="auto"/>
        <w:tabs>
          <w:tab w:val="left" w:pos="197"/>
          <w:tab w:val="left" w:pos="941"/>
        </w:tabs>
        <w:spacing w:line="134" w:lineRule="exact"/>
        <w:jc w:val="both"/>
      </w:pPr>
      <w:r>
        <w:t>Mí</w:t>
      </w:r>
      <w:r>
        <w:tab/>
        <w:t>SKUO</w:t>
      </w:r>
      <w:r>
        <w:tab/>
        <w:t>|nř~</w:t>
      </w:r>
    </w:p>
    <w:p w14:paraId="23C37631" w14:textId="77777777" w:rsidR="00C60975" w:rsidRDefault="00FA50E0">
      <w:pPr>
        <w:pStyle w:val="Bodytext120"/>
        <w:framePr w:w="1349" w:h="704" w:hRule="exact" w:wrap="none" w:vAnchor="page" w:hAnchor="page" w:x="5740" w:y="14092"/>
        <w:shd w:val="clear" w:color="auto" w:fill="auto"/>
        <w:tabs>
          <w:tab w:val="left" w:pos="187"/>
          <w:tab w:val="left" w:pos="931"/>
        </w:tabs>
      </w:pPr>
      <w:r>
        <w:t>14!</w:t>
      </w:r>
      <w:r>
        <w:tab/>
        <w:t>GAHÁSCSTR</w:t>
      </w:r>
      <w:r>
        <w:tab/>
        <w:t xml:space="preserve">j </w:t>
      </w:r>
      <w:r>
        <w:rPr>
          <w:rStyle w:val="Bodytext12DaunPenh55pt"/>
        </w:rPr>
        <w:t>72</w:t>
      </w:r>
      <w:r>
        <w:rPr>
          <w:rStyle w:val="Bodytext12BrowalliaUPC6ptItalic"/>
        </w:rPr>
        <w:t>fi</w:t>
      </w:r>
    </w:p>
    <w:p w14:paraId="23C37632" w14:textId="77777777" w:rsidR="00C60975" w:rsidRDefault="00FA50E0">
      <w:pPr>
        <w:pStyle w:val="Bodytext130"/>
        <w:framePr w:w="1349" w:h="704" w:hRule="exact" w:wrap="none" w:vAnchor="page" w:hAnchor="page" w:x="5740" w:y="14092"/>
        <w:shd w:val="clear" w:color="auto" w:fill="auto"/>
        <w:tabs>
          <w:tab w:val="left" w:pos="211"/>
          <w:tab w:val="left" w:pos="955"/>
        </w:tabs>
        <w:ind w:right="160"/>
      </w:pPr>
      <w:r>
        <w:rPr>
          <w:rStyle w:val="Bodytext13SmallCaps"/>
        </w:rPr>
        <w:t>_U3 FHŮ£3)SRA15P0u</w:t>
      </w:r>
      <w:r>
        <w:t>7" 724 1&lt;»</w:t>
      </w:r>
      <w:r>
        <w:tab/>
        <w:t>PftfaTAVBARAMPJH</w:t>
      </w:r>
      <w:r>
        <w:tab/>
        <w:t>' 3x124</w:t>
      </w:r>
    </w:p>
    <w:p w14:paraId="23C37633" w14:textId="77777777" w:rsidR="00C60975" w:rsidRDefault="00FA50E0">
      <w:pPr>
        <w:pStyle w:val="Picturecaption0"/>
        <w:framePr w:w="1315" w:h="465" w:hRule="exact" w:wrap="none" w:vAnchor="page" w:hAnchor="page" w:x="5788" w:y="14465"/>
        <w:shd w:val="clear" w:color="auto" w:fill="auto"/>
      </w:pPr>
      <w:r>
        <w:t xml:space="preserve">JJl fHŮED5RA!tfOu7' ’ 72,0 </w:t>
      </w:r>
      <w:r>
        <w:rPr>
          <w:rStyle w:val="Picturecaption1"/>
        </w:rPr>
        <w:t>1« PftfaTÁV</w:t>
      </w:r>
      <w:r>
        <w:t>BA RAMP JH ' 3x124 141 P$STAVaAP/i5&gt; ZÁPAD ’ IttŽČT]</w:t>
      </w:r>
    </w:p>
    <w:p w14:paraId="23C37634" w14:textId="77777777" w:rsidR="00C60975" w:rsidRDefault="00FA50E0">
      <w:pPr>
        <w:framePr w:wrap="none" w:vAnchor="page" w:hAnchor="page" w:x="5750" w:y="14889"/>
        <w:rPr>
          <w:sz w:val="2"/>
          <w:szCs w:val="2"/>
        </w:rPr>
      </w:pPr>
      <w:r>
        <w:fldChar w:fldCharType="begin"/>
      </w:r>
      <w:r>
        <w:instrText xml:space="preserve"> INCLUDEPICTURE  "https://hdkarlin-my.sharepoint.com/personal/simona_wagenknechtova_hdk_cz/Documents/Plocha/SMLOUVY OneSoft/media/image7.jpeg" \* MERGEFORMATINET </w:instrText>
      </w:r>
      <w:r>
        <w:fldChar w:fldCharType="separate"/>
      </w:r>
      <w:r w:rsidR="008B7DF1">
        <w:fldChar w:fldCharType="begin"/>
      </w:r>
      <w:r w:rsidR="008B7DF1">
        <w:instrText xml:space="preserve"> INCLUDEPICTURE  "https://hdkarlin-my.sharepoint.com/personal/simona_wagenknechtova_hdk_cz/Documents/Plocha/SMLOUVY OneSoft/media/image7.jpeg" \* MERGEFORMATINET </w:instrText>
      </w:r>
      <w:r w:rsidR="008B7DF1">
        <w:fldChar w:fldCharType="separate"/>
      </w:r>
      <w:r w:rsidR="00255676">
        <w:fldChar w:fldCharType="begin"/>
      </w:r>
      <w:r w:rsidR="00255676">
        <w:instrText xml:space="preserve"> </w:instrText>
      </w:r>
      <w:r w:rsidR="00255676">
        <w:instrText>INCLUDEPICTURE  "C:\\Users\\Markétka\\Downloads\\media\\image7.jpeg" \* MERGEFORMATINET</w:instrText>
      </w:r>
      <w:r w:rsidR="00255676">
        <w:instrText xml:space="preserve"> </w:instrText>
      </w:r>
      <w:r w:rsidR="00255676">
        <w:fldChar w:fldCharType="separate"/>
      </w:r>
      <w:r w:rsidR="00ED4A6E">
        <w:pict w14:anchorId="23C37649">
          <v:shape id="_x0000_i1027" type="#_x0000_t75" style="width:66.6pt;height:48pt">
            <v:imagedata r:id="rId11" r:href="rId12"/>
          </v:shape>
        </w:pict>
      </w:r>
      <w:r w:rsidR="00255676">
        <w:fldChar w:fldCharType="end"/>
      </w:r>
      <w:r w:rsidR="008B7DF1">
        <w:fldChar w:fldCharType="end"/>
      </w:r>
      <w:r>
        <w:fldChar w:fldCharType="end"/>
      </w:r>
    </w:p>
    <w:p w14:paraId="23C37635" w14:textId="77777777" w:rsidR="00C60975" w:rsidRDefault="00FA50E0">
      <w:pPr>
        <w:pStyle w:val="Bodytext100"/>
        <w:framePr w:w="926" w:h="355" w:hRule="exact" w:wrap="none" w:vAnchor="page" w:hAnchor="page" w:x="7271" w:y="14063"/>
        <w:shd w:val="clear" w:color="auto" w:fill="auto"/>
        <w:spacing w:after="80" w:line="90" w:lineRule="exact"/>
        <w:ind w:firstLine="0"/>
      </w:pPr>
      <w:r>
        <w:t>□D STÁVA-ld HrCRAXTY</w:t>
      </w:r>
    </w:p>
    <w:p w14:paraId="23C37636" w14:textId="77777777" w:rsidR="00C60975" w:rsidRDefault="00FA50E0">
      <w:pPr>
        <w:pStyle w:val="Bodytext100"/>
        <w:framePr w:w="926" w:h="355" w:hRule="exact" w:wrap="none" w:vAnchor="page" w:hAnchor="page" w:x="7271" w:y="14063"/>
        <w:shd w:val="clear" w:color="auto" w:fill="auto"/>
        <w:spacing w:line="90" w:lineRule="exact"/>
        <w:ind w:firstLine="0"/>
      </w:pPr>
      <w:r>
        <w:rPr>
          <w:rStyle w:val="Bodytext10SmallCaps"/>
        </w:rPr>
        <w:t>0 nové kydrantí</w:t>
      </w:r>
    </w:p>
    <w:p w14:paraId="23C37637" w14:textId="77777777" w:rsidR="00C60975" w:rsidRDefault="00FA50E0">
      <w:pPr>
        <w:pStyle w:val="Bodytext90"/>
        <w:framePr w:w="1512" w:h="432" w:hRule="exact" w:wrap="none" w:vAnchor="page" w:hAnchor="page" w:x="8990" w:y="13956"/>
        <w:shd w:val="clear" w:color="auto" w:fill="auto"/>
        <w:spacing w:line="187" w:lineRule="exact"/>
        <w:jc w:val="both"/>
      </w:pPr>
      <w:r>
        <w:t>LEGENDA KONSTRUKCÍ A MATERIÁLŮ</w:t>
      </w:r>
    </w:p>
    <w:p w14:paraId="23C37638" w14:textId="77777777" w:rsidR="00C60975" w:rsidRDefault="00FA50E0">
      <w:pPr>
        <w:pStyle w:val="Bodytext90"/>
        <w:framePr w:w="1637" w:h="748" w:hRule="exact" w:wrap="none" w:vAnchor="page" w:hAnchor="page" w:x="7276" w:y="14491"/>
        <w:shd w:val="clear" w:color="auto" w:fill="auto"/>
      </w:pPr>
      <w:r>
        <w:t>POZNÁMKA:</w:t>
      </w:r>
    </w:p>
    <w:p w14:paraId="23C37639" w14:textId="77777777" w:rsidR="00C60975" w:rsidRDefault="00FA50E0">
      <w:pPr>
        <w:pStyle w:val="Bodytext100"/>
        <w:framePr w:w="1637" w:h="748" w:hRule="exact" w:wrap="none" w:vAnchor="page" w:hAnchor="page" w:x="7276" w:y="14491"/>
        <w:shd w:val="clear" w:color="auto" w:fill="auto"/>
        <w:spacing w:line="115" w:lineRule="exact"/>
        <w:ind w:firstLine="0"/>
      </w:pPr>
      <w:r>
        <w:rPr>
          <w:rStyle w:val="Bodytext10SmallCaps"/>
        </w:rPr>
        <w:t>POOUW VMCPJLU14-20 BUDE MABETOíOVAKMJRATKCEETONÍ</w:t>
      </w:r>
      <w:r>
        <w:t xml:space="preserve"> NA ÓWEŇ SOUS3MÍ VÝÍKYTJ.tnOUllR*.</w:t>
      </w:r>
    </w:p>
    <w:p w14:paraId="23C3763A" w14:textId="77777777" w:rsidR="00C60975" w:rsidRDefault="00FA50E0">
      <w:pPr>
        <w:pStyle w:val="Bodytext140"/>
        <w:framePr w:w="1637" w:h="748" w:hRule="exact" w:wrap="none" w:vAnchor="page" w:hAnchor="page" w:x="7276" w:y="14491"/>
        <w:shd w:val="clear" w:color="auto" w:fill="auto"/>
      </w:pPr>
      <w:r>
        <w:t>v MÍSTĚ VYBOURANÝCH S~ÍH PCOLÁHU CPRAVTT-</w:t>
      </w:r>
    </w:p>
    <w:p w14:paraId="23C3763B" w14:textId="77777777" w:rsidR="00C60975" w:rsidRDefault="00FA50E0">
      <w:pPr>
        <w:pStyle w:val="Bodytext100"/>
        <w:framePr w:w="1891" w:h="848" w:hRule="exact" w:wrap="none" w:vAnchor="page" w:hAnchor="page" w:x="8913" w:y="14447"/>
        <w:shd w:val="clear" w:color="auto" w:fill="auto"/>
        <w:spacing w:line="90" w:lineRule="exact"/>
        <w:ind w:firstLine="0"/>
        <w:jc w:val="right"/>
      </w:pPr>
      <w:r>
        <w:t xml:space="preserve">STÁVAJfcl </w:t>
      </w:r>
      <w:r>
        <w:rPr>
          <w:rStyle w:val="Bodytext10SmallCaps"/>
        </w:rPr>
        <w:t>ŽeLEZCBcTCNOVA KONSTRUKCE- SLOUPY</w:t>
      </w:r>
    </w:p>
    <w:p w14:paraId="23C3763C" w14:textId="77777777" w:rsidR="00C60975" w:rsidRDefault="00FA50E0">
      <w:pPr>
        <w:pStyle w:val="Bodytext100"/>
        <w:framePr w:w="1891" w:h="848" w:hRule="exact" w:wrap="none" w:vAnchor="page" w:hAnchor="page" w:x="8913" w:y="14447"/>
        <w:shd w:val="clear" w:color="auto" w:fill="auto"/>
        <w:spacing w:line="90" w:lineRule="exact"/>
        <w:ind w:left="420"/>
      </w:pPr>
      <w:r>
        <w:rPr>
          <w:rStyle w:val="Bodytext10Georgia45ptSpacing3pt"/>
        </w:rPr>
        <w:t>1-1</w:t>
      </w:r>
      <w:r>
        <w:rPr>
          <w:rStyle w:val="Bodytext10SmallCaps"/>
        </w:rPr>
        <w:t xml:space="preserve"> stávaícJ konstrukce</w:t>
      </w:r>
      <w:r>
        <w:t xml:space="preserve"> x </w:t>
      </w:r>
      <w:r>
        <w:rPr>
          <w:rStyle w:val="Bodytext10SmallCaps"/>
        </w:rPr>
        <w:t>bcjpAn!</w:t>
      </w:r>
    </w:p>
    <w:p w14:paraId="23C3763D" w14:textId="77777777" w:rsidR="00C60975" w:rsidRDefault="00FA50E0">
      <w:pPr>
        <w:pStyle w:val="Bodytext100"/>
        <w:framePr w:w="1891" w:h="848" w:hRule="exact" w:wrap="none" w:vAnchor="page" w:hAnchor="page" w:x="8913" w:y="14447"/>
        <w:shd w:val="clear" w:color="auto" w:fill="auto"/>
        <w:spacing w:after="57"/>
        <w:ind w:left="420"/>
      </w:pPr>
      <w:r>
        <w:rPr>
          <w:rStyle w:val="Bodytext101"/>
          <w:lang w:val="en-US" w:eastAsia="en-US" w:bidi="en-US"/>
        </w:rPr>
        <w:t xml:space="preserve">I </w:t>
      </w:r>
      <w:r>
        <w:rPr>
          <w:rStyle w:val="Bodytext101"/>
        </w:rPr>
        <w:t>I</w:t>
      </w:r>
      <w:r>
        <w:t xml:space="preserve"> STÁVAJÍCÍ OBVODOVÉ KO«STR'JKC£ PONECHANÉ NCV=23VOZPfií?C3ETOMJ.VTONBP24K</w:t>
      </w:r>
    </w:p>
    <w:p w14:paraId="23C3763E" w14:textId="77777777" w:rsidR="00C60975" w:rsidRDefault="00FA50E0">
      <w:pPr>
        <w:pStyle w:val="Bodytext20"/>
        <w:framePr w:w="1891" w:h="848" w:hRule="exact" w:wrap="none" w:vAnchor="page" w:hAnchor="page" w:x="8913" w:y="14447"/>
        <w:shd w:val="clear" w:color="auto" w:fill="auto"/>
        <w:tabs>
          <w:tab w:val="left" w:pos="1709"/>
        </w:tabs>
        <w:spacing w:line="234" w:lineRule="exact"/>
        <w:ind w:firstLine="0"/>
      </w:pPr>
      <w:r>
        <w:rPr>
          <w:rStyle w:val="Bodytext2SmallCaps"/>
        </w:rPr>
        <w:t>*0,000 = 231,500</w:t>
      </w:r>
      <w:r>
        <w:rPr>
          <w:rStyle w:val="Bodytext2SmallCaps"/>
        </w:rPr>
        <w:tab/>
        <w:t>jl</w:t>
      </w:r>
    </w:p>
    <w:p w14:paraId="23C3763F" w14:textId="77777777" w:rsidR="00C60975" w:rsidRDefault="00FA50E0">
      <w:pPr>
        <w:pStyle w:val="Bodytext100"/>
        <w:framePr w:w="1099" w:h="378" w:hRule="exact" w:wrap="none" w:vAnchor="page" w:hAnchor="page" w:x="7276" w:y="15379"/>
        <w:shd w:val="clear" w:color="auto" w:fill="auto"/>
        <w:spacing w:line="96" w:lineRule="exact"/>
        <w:ind w:firstLine="0"/>
        <w:jc w:val="both"/>
      </w:pPr>
      <w:r>
        <w:t xml:space="preserve">PODLAHU A STĚNY a£ 147 OPÁifcT </w:t>
      </w:r>
      <w:r>
        <w:rPr>
          <w:rStyle w:val="Bodytext10YuMincho"/>
        </w:rPr>
        <w:t>KYSajNOVTDCRXtU</w:t>
      </w:r>
    </w:p>
    <w:p w14:paraId="23C37640" w14:textId="77777777" w:rsidR="00C60975" w:rsidRDefault="00FA50E0">
      <w:pPr>
        <w:pStyle w:val="Bodytext20"/>
        <w:framePr w:w="1099" w:h="378" w:hRule="exact" w:wrap="none" w:vAnchor="page" w:hAnchor="page" w:x="7276" w:y="15379"/>
        <w:shd w:val="clear" w:color="auto" w:fill="auto"/>
        <w:spacing w:line="234" w:lineRule="exact"/>
        <w:ind w:firstLine="0"/>
        <w:jc w:val="left"/>
      </w:pPr>
      <w:r>
        <w:t>lAifesi/niEiav</w:t>
      </w:r>
    </w:p>
    <w:p w14:paraId="23C37641" w14:textId="77777777" w:rsidR="00C60975" w:rsidRDefault="00FA50E0">
      <w:pPr>
        <w:framePr w:wrap="none" w:vAnchor="page" w:hAnchor="page" w:x="8558" w:y="15278"/>
        <w:rPr>
          <w:sz w:val="2"/>
          <w:szCs w:val="2"/>
        </w:rPr>
      </w:pPr>
      <w:r>
        <w:fldChar w:fldCharType="begin"/>
      </w:r>
      <w:r>
        <w:instrText xml:space="preserve"> INCLUDEPICTURE  "https://hdkarlin-my.sharepoint.com/personal/simona_wagenknechtova_hdk_cz/Documents/Plocha/SMLOUVY OneSoft/media/image8.jpeg" \* MERGEFORMATINET </w:instrText>
      </w:r>
      <w:r>
        <w:fldChar w:fldCharType="separate"/>
      </w:r>
      <w:r w:rsidR="008B7DF1">
        <w:fldChar w:fldCharType="begin"/>
      </w:r>
      <w:r w:rsidR="008B7DF1">
        <w:instrText xml:space="preserve"> INCLUDEPICTURE  "https://hdkarlin-my.sharepoint.com/personal/simona_wagenknechtova_hdk_cz/Documents/Plocha/SMLOUVY OneSoft/media/image8.jpeg" \* MERGEFORMATINET </w:instrText>
      </w:r>
      <w:r w:rsidR="008B7DF1">
        <w:fldChar w:fldCharType="separate"/>
      </w:r>
      <w:r w:rsidR="00255676">
        <w:fldChar w:fldCharType="begin"/>
      </w:r>
      <w:r w:rsidR="00255676">
        <w:instrText xml:space="preserve"> </w:instrText>
      </w:r>
      <w:r w:rsidR="00255676">
        <w:instrText>INCLUDEPICTURE  "C:\\Users\\Mar</w:instrText>
      </w:r>
      <w:r w:rsidR="00255676">
        <w:instrText>kétka\\Downloads\\media\\image8.jpeg" \* MERGEFORMATINET</w:instrText>
      </w:r>
      <w:r w:rsidR="00255676">
        <w:instrText xml:space="preserve"> </w:instrText>
      </w:r>
      <w:r w:rsidR="00255676">
        <w:fldChar w:fldCharType="separate"/>
      </w:r>
      <w:r w:rsidR="00ED4A6E">
        <w:pict w14:anchorId="23C3764A">
          <v:shape id="_x0000_i1028" type="#_x0000_t75" style="width:111pt;height:39.6pt">
            <v:imagedata r:id="rId13" r:href="rId14"/>
          </v:shape>
        </w:pict>
      </w:r>
      <w:r w:rsidR="00255676">
        <w:fldChar w:fldCharType="end"/>
      </w:r>
      <w:r w:rsidR="008B7DF1">
        <w:fldChar w:fldCharType="end"/>
      </w:r>
      <w:r>
        <w:fldChar w:fldCharType="end"/>
      </w:r>
    </w:p>
    <w:p w14:paraId="23C37642" w14:textId="77777777" w:rsidR="00C60975" w:rsidRDefault="00255676">
      <w:pPr>
        <w:rPr>
          <w:sz w:val="2"/>
          <w:szCs w:val="2"/>
        </w:rPr>
      </w:pPr>
      <w:r>
        <w:pict w14:anchorId="23C3764B">
          <v:shape id="_x0000_s1034" type="#_x0000_t75" style="position:absolute;margin-left:16pt;margin-top:62.1pt;width:532.3pt;height:635.5pt;z-index:-251658752;mso-wrap-distance-left:5pt;mso-wrap-distance-right:5pt;mso-position-horizontal-relative:page;mso-position-vertical-relative:page" wrapcoords="0 0">
            <v:imagedata r:id="rId15" o:title="image9"/>
            <w10:wrap anchorx="page" anchory="page"/>
          </v:shape>
        </w:pict>
      </w:r>
    </w:p>
    <w:sectPr w:rsidR="00C6097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02067" w14:textId="77777777" w:rsidR="00255676" w:rsidRDefault="00255676">
      <w:r>
        <w:separator/>
      </w:r>
    </w:p>
  </w:endnote>
  <w:endnote w:type="continuationSeparator" w:id="0">
    <w:p w14:paraId="1C4B9C22" w14:textId="77777777" w:rsidR="00255676" w:rsidRDefault="0025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Yu Mincho">
    <w:altName w:val="Times New Roman"/>
    <w:charset w:val="80"/>
    <w:family w:val="roman"/>
    <w:pitch w:val="variable"/>
    <w:sig w:usb0="800002E7" w:usb1="2AC7FCFF" w:usb2="00000012" w:usb3="00000000" w:csb0="0002009F" w:csb1="00000000"/>
  </w:font>
  <w:font w:name="BrowalliaUPC">
    <w:altName w:val="Times New Roman"/>
    <w:charset w:val="DE"/>
    <w:family w:val="swiss"/>
    <w:pitch w:val="variable"/>
    <w:sig w:usb0="81000003" w:usb1="00000000" w:usb2="00000000" w:usb3="00000000" w:csb0="00010001" w:csb1="00000000"/>
  </w:font>
  <w:font w:name="Segoe UI Light">
    <w:panose1 w:val="020B0502040204020203"/>
    <w:charset w:val="EE"/>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DaunPenh">
    <w:altName w:val="Times New Roman"/>
    <w:charset w:val="00"/>
    <w:family w:val="auto"/>
    <w:pitch w:val="variable"/>
    <w:sig w:usb0="80000003" w:usb1="00000000" w:usb2="0001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85F94" w14:textId="77777777" w:rsidR="00255676" w:rsidRDefault="00255676"/>
  </w:footnote>
  <w:footnote w:type="continuationSeparator" w:id="0">
    <w:p w14:paraId="4CBD48F0" w14:textId="77777777" w:rsidR="00255676" w:rsidRDefault="002556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A545E"/>
    <w:multiLevelType w:val="multilevel"/>
    <w:tmpl w:val="D0A83DF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BF349F"/>
    <w:multiLevelType w:val="multilevel"/>
    <w:tmpl w:val="C9AE952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7B5EAF"/>
    <w:multiLevelType w:val="multilevel"/>
    <w:tmpl w:val="4AAC3B3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261D1B"/>
    <w:multiLevelType w:val="multilevel"/>
    <w:tmpl w:val="7564155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8E69AF"/>
    <w:multiLevelType w:val="multilevel"/>
    <w:tmpl w:val="3732FA9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836336"/>
    <w:multiLevelType w:val="multilevel"/>
    <w:tmpl w:val="DA9ADA1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A17A09"/>
    <w:multiLevelType w:val="multilevel"/>
    <w:tmpl w:val="FAC0191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BF796D"/>
    <w:multiLevelType w:val="hybridMultilevel"/>
    <w:tmpl w:val="79B0B91E"/>
    <w:lvl w:ilvl="0" w:tplc="9600067E">
      <w:start w:val="1"/>
      <w:numFmt w:val="decimal"/>
      <w:lvlText w:val="%1."/>
      <w:lvlJc w:val="left"/>
      <w:pPr>
        <w:ind w:left="740" w:hanging="360"/>
      </w:pPr>
      <w:rPr>
        <w:rFonts w:hint="default"/>
      </w:rPr>
    </w:lvl>
    <w:lvl w:ilvl="1" w:tplc="04050019" w:tentative="1">
      <w:start w:val="1"/>
      <w:numFmt w:val="lowerLetter"/>
      <w:lvlText w:val="%2."/>
      <w:lvlJc w:val="left"/>
      <w:pPr>
        <w:ind w:left="1460" w:hanging="360"/>
      </w:pPr>
    </w:lvl>
    <w:lvl w:ilvl="2" w:tplc="0405001B" w:tentative="1">
      <w:start w:val="1"/>
      <w:numFmt w:val="lowerRoman"/>
      <w:lvlText w:val="%3."/>
      <w:lvlJc w:val="right"/>
      <w:pPr>
        <w:ind w:left="2180" w:hanging="180"/>
      </w:pPr>
    </w:lvl>
    <w:lvl w:ilvl="3" w:tplc="0405000F" w:tentative="1">
      <w:start w:val="1"/>
      <w:numFmt w:val="decimal"/>
      <w:lvlText w:val="%4."/>
      <w:lvlJc w:val="left"/>
      <w:pPr>
        <w:ind w:left="2900" w:hanging="360"/>
      </w:pPr>
    </w:lvl>
    <w:lvl w:ilvl="4" w:tplc="04050019" w:tentative="1">
      <w:start w:val="1"/>
      <w:numFmt w:val="lowerLetter"/>
      <w:lvlText w:val="%5."/>
      <w:lvlJc w:val="left"/>
      <w:pPr>
        <w:ind w:left="3620" w:hanging="360"/>
      </w:pPr>
    </w:lvl>
    <w:lvl w:ilvl="5" w:tplc="0405001B" w:tentative="1">
      <w:start w:val="1"/>
      <w:numFmt w:val="lowerRoman"/>
      <w:lvlText w:val="%6."/>
      <w:lvlJc w:val="right"/>
      <w:pPr>
        <w:ind w:left="4340" w:hanging="180"/>
      </w:pPr>
    </w:lvl>
    <w:lvl w:ilvl="6" w:tplc="0405000F" w:tentative="1">
      <w:start w:val="1"/>
      <w:numFmt w:val="decimal"/>
      <w:lvlText w:val="%7."/>
      <w:lvlJc w:val="left"/>
      <w:pPr>
        <w:ind w:left="5060" w:hanging="360"/>
      </w:pPr>
    </w:lvl>
    <w:lvl w:ilvl="7" w:tplc="04050019" w:tentative="1">
      <w:start w:val="1"/>
      <w:numFmt w:val="lowerLetter"/>
      <w:lvlText w:val="%8."/>
      <w:lvlJc w:val="left"/>
      <w:pPr>
        <w:ind w:left="5780" w:hanging="360"/>
      </w:pPr>
    </w:lvl>
    <w:lvl w:ilvl="8" w:tplc="0405001B" w:tentative="1">
      <w:start w:val="1"/>
      <w:numFmt w:val="lowerRoman"/>
      <w:lvlText w:val="%9."/>
      <w:lvlJc w:val="right"/>
      <w:pPr>
        <w:ind w:left="6500" w:hanging="180"/>
      </w:pPr>
    </w:lvl>
  </w:abstractNum>
  <w:abstractNum w:abstractNumId="8" w15:restartNumberingAfterBreak="0">
    <w:nsid w:val="57EA6DBB"/>
    <w:multiLevelType w:val="multilevel"/>
    <w:tmpl w:val="F12A56B0"/>
    <w:lvl w:ilvl="0">
      <w:start w:val="13"/>
      <w:numFmt w:val="decimal"/>
      <w:lvlText w:val="%1"/>
      <w:lvlJc w:val="left"/>
      <w:rPr>
        <w:rFonts w:ascii="Microsoft Sans Serif" w:eastAsia="Microsoft Sans Serif" w:hAnsi="Microsoft Sans Serif" w:cs="Microsoft Sans Serif"/>
        <w:b w:val="0"/>
        <w:bCs w:val="0"/>
        <w:i w:val="0"/>
        <w:iCs w:val="0"/>
        <w:smallCaps/>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E71A12"/>
    <w:multiLevelType w:val="multilevel"/>
    <w:tmpl w:val="B4385FF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F25396"/>
    <w:multiLevelType w:val="multilevel"/>
    <w:tmpl w:val="F3F0CFC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5"/>
  </w:num>
  <w:num w:numId="4">
    <w:abstractNumId w:val="3"/>
  </w:num>
  <w:num w:numId="5">
    <w:abstractNumId w:val="0"/>
  </w:num>
  <w:num w:numId="6">
    <w:abstractNumId w:val="10"/>
  </w:num>
  <w:num w:numId="7">
    <w:abstractNumId w:val="4"/>
  </w:num>
  <w:num w:numId="8">
    <w:abstractNumId w:val="9"/>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60975"/>
    <w:rsid w:val="00113E0F"/>
    <w:rsid w:val="00255676"/>
    <w:rsid w:val="008B7DF1"/>
    <w:rsid w:val="00AD5F5A"/>
    <w:rsid w:val="00B21E50"/>
    <w:rsid w:val="00C60975"/>
    <w:rsid w:val="00D21C5D"/>
    <w:rsid w:val="00E160D9"/>
    <w:rsid w:val="00E55E9B"/>
    <w:rsid w:val="00ED4A6E"/>
    <w:rsid w:val="00ED5E5A"/>
    <w:rsid w:val="00F22D2B"/>
    <w:rsid w:val="00FA50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3C37569"/>
  <w15:docId w15:val="{4DC1DA19-CB75-45C7-8997-470D90E1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Yu Mincho" w:eastAsia="Yu Mincho" w:hAnsi="Yu Mincho" w:cs="Yu Mincho"/>
      <w:b w:val="0"/>
      <w:bCs w:val="0"/>
      <w:i w:val="0"/>
      <w:iCs w:val="0"/>
      <w:smallCaps w:val="0"/>
      <w:strike w:val="0"/>
      <w:sz w:val="14"/>
      <w:szCs w:val="14"/>
      <w:u w:val="none"/>
    </w:rPr>
  </w:style>
  <w:style w:type="character" w:customStyle="1" w:styleId="Heading4">
    <w:name w:val="Heading #4_"/>
    <w:basedOn w:val="Standardnpsmoodstavce"/>
    <w:link w:val="Heading40"/>
    <w:rPr>
      <w:rFonts w:ascii="Microsoft Sans Serif" w:eastAsia="Microsoft Sans Serif" w:hAnsi="Microsoft Sans Serif" w:cs="Microsoft Sans Serif"/>
      <w:b/>
      <w:bCs/>
      <w:i w:val="0"/>
      <w:iCs w:val="0"/>
      <w:smallCaps w:val="0"/>
      <w:strike w:val="0"/>
      <w:sz w:val="21"/>
      <w:szCs w:val="21"/>
      <w:u w:val="none"/>
    </w:rPr>
  </w:style>
  <w:style w:type="character" w:customStyle="1" w:styleId="Bodytext2">
    <w:name w:val="Body text (2)_"/>
    <w:basedOn w:val="Standardnpsmoodstavce"/>
    <w:link w:val="Bodytext20"/>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Bodytext4">
    <w:name w:val="Body text (4)_"/>
    <w:basedOn w:val="Standardnpsmoodstavce"/>
    <w:link w:val="Bodytext40"/>
    <w:rPr>
      <w:rFonts w:ascii="Microsoft Sans Serif" w:eastAsia="Microsoft Sans Serif" w:hAnsi="Microsoft Sans Serif" w:cs="Microsoft Sans Serif"/>
      <w:b/>
      <w:bCs/>
      <w:i w:val="0"/>
      <w:iCs w:val="0"/>
      <w:smallCaps w:val="0"/>
      <w:strike w:val="0"/>
      <w:sz w:val="21"/>
      <w:szCs w:val="21"/>
      <w:u w:val="none"/>
    </w:rPr>
  </w:style>
  <w:style w:type="character" w:customStyle="1" w:styleId="Heading2">
    <w:name w:val="Heading #2_"/>
    <w:basedOn w:val="Standardnpsmoodstavce"/>
    <w:link w:val="Heading20"/>
    <w:rPr>
      <w:rFonts w:ascii="BrowalliaUPC" w:eastAsia="BrowalliaUPC" w:hAnsi="BrowalliaUPC" w:cs="BrowalliaUPC"/>
      <w:b/>
      <w:bCs/>
      <w:i w:val="0"/>
      <w:iCs w:val="0"/>
      <w:smallCaps w:val="0"/>
      <w:strike w:val="0"/>
      <w:spacing w:val="60"/>
      <w:sz w:val="40"/>
      <w:szCs w:val="40"/>
      <w:u w:val="none"/>
    </w:rPr>
  </w:style>
  <w:style w:type="character" w:customStyle="1" w:styleId="Heading2MicrosoftSansSerif105ptNotBoldSpacing0pt">
    <w:name w:val="Heading #2 + Microsoft Sans Serif;10.5 pt;Not Bold;Spacing 0 pt"/>
    <w:basedOn w:val="Heading2"/>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cs-CZ" w:eastAsia="cs-CZ" w:bidi="cs-CZ"/>
    </w:rPr>
  </w:style>
  <w:style w:type="character" w:customStyle="1" w:styleId="Bodytext2Bold">
    <w:name w:val="Body text (2) + Bold"/>
    <w:basedOn w:val="Bodytext2"/>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cs-CZ" w:eastAsia="cs-CZ" w:bidi="cs-CZ"/>
    </w:rPr>
  </w:style>
  <w:style w:type="character" w:customStyle="1" w:styleId="Barcode">
    <w:name w:val="Barcode_"/>
    <w:basedOn w:val="Standardnpsmoodstavce"/>
    <w:link w:val="Barcode0"/>
    <w:rPr>
      <w:b w:val="0"/>
      <w:bCs w:val="0"/>
      <w:i w:val="0"/>
      <w:iCs w:val="0"/>
      <w:smallCaps w:val="0"/>
      <w:strike w:val="0"/>
      <w:sz w:val="20"/>
      <w:szCs w:val="20"/>
      <w:u w:val="none"/>
    </w:rPr>
  </w:style>
  <w:style w:type="character" w:customStyle="1" w:styleId="Heading4NotBold">
    <w:name w:val="Heading #4 + Not Bold"/>
    <w:basedOn w:val="Heading4"/>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Picturecaption2">
    <w:name w:val="Picture caption (2)_"/>
    <w:basedOn w:val="Standardnpsmoodstavce"/>
    <w:link w:val="Picturecaption20"/>
    <w:rPr>
      <w:rFonts w:ascii="Yu Mincho" w:eastAsia="Yu Mincho" w:hAnsi="Yu Mincho" w:cs="Yu Mincho"/>
      <w:b w:val="0"/>
      <w:bCs w:val="0"/>
      <w:i w:val="0"/>
      <w:iCs w:val="0"/>
      <w:smallCaps w:val="0"/>
      <w:strike w:val="0"/>
      <w:sz w:val="15"/>
      <w:szCs w:val="15"/>
      <w:u w:val="none"/>
    </w:rPr>
  </w:style>
  <w:style w:type="character" w:customStyle="1" w:styleId="Picturecaption21">
    <w:name w:val="Picture caption (2)"/>
    <w:basedOn w:val="Picturecaption2"/>
    <w:rPr>
      <w:rFonts w:ascii="Yu Mincho" w:eastAsia="Yu Mincho" w:hAnsi="Yu Mincho" w:cs="Yu Mincho"/>
      <w:b w:val="0"/>
      <w:bCs w:val="0"/>
      <w:i w:val="0"/>
      <w:iCs w:val="0"/>
      <w:smallCaps w:val="0"/>
      <w:strike w:val="0"/>
      <w:color w:val="285FAE"/>
      <w:spacing w:val="0"/>
      <w:w w:val="100"/>
      <w:position w:val="0"/>
      <w:sz w:val="15"/>
      <w:szCs w:val="15"/>
      <w:u w:val="none"/>
      <w:lang w:val="cs-CZ" w:eastAsia="cs-CZ" w:bidi="cs-CZ"/>
    </w:rPr>
  </w:style>
  <w:style w:type="character" w:customStyle="1" w:styleId="Picturecaption2SegoeUILight11ptItalicSmallCaps">
    <w:name w:val="Picture caption (2) + Segoe UI Light;11 pt;Italic;Small Caps"/>
    <w:basedOn w:val="Picturecaption2"/>
    <w:rPr>
      <w:rFonts w:ascii="Segoe UI Light" w:eastAsia="Segoe UI Light" w:hAnsi="Segoe UI Light" w:cs="Segoe UI Light"/>
      <w:b w:val="0"/>
      <w:bCs w:val="0"/>
      <w:i/>
      <w:iCs/>
      <w:smallCaps/>
      <w:strike w:val="0"/>
      <w:color w:val="285FAE"/>
      <w:spacing w:val="0"/>
      <w:w w:val="100"/>
      <w:position w:val="0"/>
      <w:sz w:val="22"/>
      <w:szCs w:val="22"/>
      <w:u w:val="none"/>
      <w:lang w:val="cs-CZ" w:eastAsia="cs-CZ" w:bidi="cs-CZ"/>
    </w:rPr>
  </w:style>
  <w:style w:type="character" w:customStyle="1" w:styleId="Picturecaption2SmallCaps">
    <w:name w:val="Picture caption (2) + Small Caps"/>
    <w:basedOn w:val="Picturecaption2"/>
    <w:rPr>
      <w:rFonts w:ascii="Yu Mincho" w:eastAsia="Yu Mincho" w:hAnsi="Yu Mincho" w:cs="Yu Mincho"/>
      <w:b w:val="0"/>
      <w:bCs w:val="0"/>
      <w:i w:val="0"/>
      <w:iCs w:val="0"/>
      <w:smallCaps/>
      <w:strike w:val="0"/>
      <w:color w:val="285FAE"/>
      <w:spacing w:val="0"/>
      <w:w w:val="100"/>
      <w:position w:val="0"/>
      <w:sz w:val="15"/>
      <w:szCs w:val="15"/>
      <w:u w:val="none"/>
      <w:lang w:val="cs-CZ" w:eastAsia="cs-CZ" w:bidi="cs-CZ"/>
    </w:rPr>
  </w:style>
  <w:style w:type="character" w:customStyle="1" w:styleId="Picturecaption3">
    <w:name w:val="Picture caption (3)_"/>
    <w:basedOn w:val="Standardnpsmoodstavce"/>
    <w:link w:val="Picturecaption30"/>
    <w:rPr>
      <w:rFonts w:ascii="Yu Mincho" w:eastAsia="Yu Mincho" w:hAnsi="Yu Mincho" w:cs="Yu Mincho"/>
      <w:b w:val="0"/>
      <w:bCs w:val="0"/>
      <w:i w:val="0"/>
      <w:iCs w:val="0"/>
      <w:smallCaps w:val="0"/>
      <w:strike w:val="0"/>
      <w:sz w:val="14"/>
      <w:szCs w:val="14"/>
      <w:u w:val="none"/>
    </w:rPr>
  </w:style>
  <w:style w:type="character" w:customStyle="1" w:styleId="Picturecaption31">
    <w:name w:val="Picture caption (3)"/>
    <w:basedOn w:val="Picturecaption3"/>
    <w:rPr>
      <w:rFonts w:ascii="Yu Mincho" w:eastAsia="Yu Mincho" w:hAnsi="Yu Mincho" w:cs="Yu Mincho"/>
      <w:b w:val="0"/>
      <w:bCs w:val="0"/>
      <w:i w:val="0"/>
      <w:iCs w:val="0"/>
      <w:smallCaps w:val="0"/>
      <w:strike w:val="0"/>
      <w:color w:val="285FAE"/>
      <w:spacing w:val="0"/>
      <w:w w:val="100"/>
      <w:position w:val="0"/>
      <w:sz w:val="14"/>
      <w:szCs w:val="14"/>
      <w:u w:val="none"/>
      <w:lang w:val="cs-CZ" w:eastAsia="cs-CZ" w:bidi="cs-CZ"/>
    </w:rPr>
  </w:style>
  <w:style w:type="character" w:customStyle="1" w:styleId="Picturecaption34pt">
    <w:name w:val="Picture caption (3) + 4 pt"/>
    <w:basedOn w:val="Picturecaption3"/>
    <w:rPr>
      <w:rFonts w:ascii="Yu Mincho" w:eastAsia="Yu Mincho" w:hAnsi="Yu Mincho" w:cs="Yu Mincho"/>
      <w:b w:val="0"/>
      <w:bCs w:val="0"/>
      <w:i w:val="0"/>
      <w:iCs w:val="0"/>
      <w:smallCaps w:val="0"/>
      <w:strike w:val="0"/>
      <w:color w:val="285FAE"/>
      <w:spacing w:val="0"/>
      <w:w w:val="100"/>
      <w:position w:val="0"/>
      <w:sz w:val="8"/>
      <w:szCs w:val="8"/>
      <w:u w:val="none"/>
      <w:lang w:val="cs-CZ" w:eastAsia="cs-CZ" w:bidi="cs-CZ"/>
    </w:rPr>
  </w:style>
  <w:style w:type="character" w:customStyle="1" w:styleId="Picturecaption3TimesNewRoman8pt">
    <w:name w:val="Picture caption (3) + Times New Roman;8 pt"/>
    <w:basedOn w:val="Picturecaption3"/>
    <w:rPr>
      <w:rFonts w:ascii="Times New Roman" w:eastAsia="Times New Roman" w:hAnsi="Times New Roman" w:cs="Times New Roman"/>
      <w:b w:val="0"/>
      <w:bCs w:val="0"/>
      <w:i w:val="0"/>
      <w:iCs w:val="0"/>
      <w:smallCaps w:val="0"/>
      <w:strike w:val="0"/>
      <w:color w:val="285FAE"/>
      <w:spacing w:val="0"/>
      <w:w w:val="100"/>
      <w:position w:val="0"/>
      <w:sz w:val="16"/>
      <w:szCs w:val="16"/>
      <w:u w:val="none"/>
      <w:lang w:val="cs-CZ" w:eastAsia="cs-CZ" w:bidi="cs-CZ"/>
    </w:rPr>
  </w:style>
  <w:style w:type="character" w:customStyle="1" w:styleId="Heading1">
    <w:name w:val="Heading #1_"/>
    <w:basedOn w:val="Standardnpsmoodstavce"/>
    <w:link w:val="Heading10"/>
    <w:rPr>
      <w:rFonts w:ascii="Microsoft YaHei UI" w:eastAsia="Microsoft YaHei UI" w:hAnsi="Microsoft YaHei UI" w:cs="Microsoft YaHei UI"/>
      <w:b/>
      <w:bCs/>
      <w:i w:val="0"/>
      <w:iCs w:val="0"/>
      <w:smallCaps w:val="0"/>
      <w:strike w:val="0"/>
      <w:sz w:val="40"/>
      <w:szCs w:val="40"/>
      <w:u w:val="none"/>
    </w:rPr>
  </w:style>
  <w:style w:type="character" w:customStyle="1" w:styleId="Heading11">
    <w:name w:val="Heading #1"/>
    <w:basedOn w:val="Heading1"/>
    <w:rPr>
      <w:rFonts w:ascii="Microsoft YaHei UI" w:eastAsia="Microsoft YaHei UI" w:hAnsi="Microsoft YaHei UI" w:cs="Microsoft YaHei UI"/>
      <w:b/>
      <w:bCs/>
      <w:i w:val="0"/>
      <w:iCs w:val="0"/>
      <w:smallCaps w:val="0"/>
      <w:strike w:val="0"/>
      <w:color w:val="285FAE"/>
      <w:spacing w:val="0"/>
      <w:w w:val="100"/>
      <w:position w:val="0"/>
      <w:sz w:val="40"/>
      <w:szCs w:val="40"/>
      <w:u w:val="none"/>
      <w:lang w:val="cs-CZ" w:eastAsia="cs-CZ" w:bidi="cs-CZ"/>
    </w:rPr>
  </w:style>
  <w:style w:type="character" w:customStyle="1" w:styleId="Bodytext5">
    <w:name w:val="Body text (5)_"/>
    <w:basedOn w:val="Standardnpsmoodstavce"/>
    <w:link w:val="Bodytext50"/>
    <w:rPr>
      <w:rFonts w:ascii="Microsoft YaHei UI" w:eastAsia="Microsoft YaHei UI" w:hAnsi="Microsoft YaHei UI" w:cs="Microsoft YaHei UI"/>
      <w:b/>
      <w:bCs/>
      <w:i w:val="0"/>
      <w:iCs w:val="0"/>
      <w:smallCaps w:val="0"/>
      <w:strike w:val="0"/>
      <w:sz w:val="40"/>
      <w:szCs w:val="40"/>
      <w:u w:val="none"/>
    </w:rPr>
  </w:style>
  <w:style w:type="character" w:customStyle="1" w:styleId="Bodytext6">
    <w:name w:val="Body text (6)_"/>
    <w:basedOn w:val="Standardnpsmoodstavce"/>
    <w:link w:val="Bodytext60"/>
    <w:rPr>
      <w:rFonts w:ascii="Microsoft YaHei UI" w:eastAsia="Microsoft YaHei UI" w:hAnsi="Microsoft YaHei UI" w:cs="Microsoft YaHei UI"/>
      <w:b/>
      <w:bCs/>
      <w:i w:val="0"/>
      <w:iCs w:val="0"/>
      <w:smallCaps w:val="0"/>
      <w:strike w:val="0"/>
      <w:sz w:val="20"/>
      <w:szCs w:val="20"/>
      <w:u w:val="none"/>
    </w:rPr>
  </w:style>
  <w:style w:type="character" w:customStyle="1" w:styleId="Bodytext21">
    <w:name w:val="Body text (2)"/>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single"/>
      <w:lang w:val="cs-CZ" w:eastAsia="cs-CZ" w:bidi="cs-CZ"/>
    </w:rPr>
  </w:style>
  <w:style w:type="character" w:customStyle="1" w:styleId="Heading32">
    <w:name w:val="Heading #3 (2)_"/>
    <w:basedOn w:val="Standardnpsmoodstavce"/>
    <w:link w:val="Heading320"/>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Heading32Spacing6pt">
    <w:name w:val="Heading #3 (2) + Spacing 6 pt"/>
    <w:basedOn w:val="Heading32"/>
    <w:rPr>
      <w:rFonts w:ascii="Microsoft Sans Serif" w:eastAsia="Microsoft Sans Serif" w:hAnsi="Microsoft Sans Serif" w:cs="Microsoft Sans Serif"/>
      <w:b w:val="0"/>
      <w:bCs w:val="0"/>
      <w:i w:val="0"/>
      <w:iCs w:val="0"/>
      <w:smallCaps w:val="0"/>
      <w:strike w:val="0"/>
      <w:color w:val="000000"/>
      <w:spacing w:val="120"/>
      <w:w w:val="100"/>
      <w:position w:val="0"/>
      <w:sz w:val="21"/>
      <w:szCs w:val="21"/>
      <w:u w:val="single"/>
      <w:lang w:val="cs-CZ" w:eastAsia="cs-CZ" w:bidi="cs-CZ"/>
    </w:rPr>
  </w:style>
  <w:style w:type="character" w:customStyle="1" w:styleId="Bodytext7">
    <w:name w:val="Body text (7)_"/>
    <w:basedOn w:val="Standardnpsmoodstavce"/>
    <w:link w:val="Bodytext70"/>
    <w:rPr>
      <w:rFonts w:ascii="Yu Mincho" w:eastAsia="Yu Mincho" w:hAnsi="Yu Mincho" w:cs="Yu Mincho"/>
      <w:b w:val="0"/>
      <w:bCs w:val="0"/>
      <w:i w:val="0"/>
      <w:iCs w:val="0"/>
      <w:smallCaps w:val="0"/>
      <w:strike w:val="0"/>
      <w:sz w:val="22"/>
      <w:szCs w:val="22"/>
      <w:u w:val="none"/>
    </w:rPr>
  </w:style>
  <w:style w:type="character" w:customStyle="1" w:styleId="Heading3">
    <w:name w:val="Heading #3_"/>
    <w:basedOn w:val="Standardnpsmoodstavce"/>
    <w:link w:val="Heading30"/>
    <w:rPr>
      <w:rFonts w:ascii="Yu Mincho" w:eastAsia="Yu Mincho" w:hAnsi="Yu Mincho" w:cs="Yu Mincho"/>
      <w:b w:val="0"/>
      <w:bCs w:val="0"/>
      <w:i w:val="0"/>
      <w:iCs w:val="0"/>
      <w:smallCaps w:val="0"/>
      <w:strike w:val="0"/>
      <w:sz w:val="24"/>
      <w:szCs w:val="24"/>
      <w:u w:val="none"/>
    </w:rPr>
  </w:style>
  <w:style w:type="character" w:customStyle="1" w:styleId="Heading3Spacing3pt">
    <w:name w:val="Heading #3 + Spacing 3 pt"/>
    <w:basedOn w:val="Heading3"/>
    <w:rPr>
      <w:rFonts w:ascii="Yu Mincho" w:eastAsia="Yu Mincho" w:hAnsi="Yu Mincho" w:cs="Yu Mincho"/>
      <w:b w:val="0"/>
      <w:bCs w:val="0"/>
      <w:i w:val="0"/>
      <w:iCs w:val="0"/>
      <w:smallCaps w:val="0"/>
      <w:strike w:val="0"/>
      <w:color w:val="000000"/>
      <w:spacing w:val="60"/>
      <w:w w:val="100"/>
      <w:position w:val="0"/>
      <w:sz w:val="24"/>
      <w:szCs w:val="24"/>
      <w:u w:val="none"/>
      <w:lang w:val="cs-CZ" w:eastAsia="cs-CZ" w:bidi="cs-CZ"/>
    </w:rPr>
  </w:style>
  <w:style w:type="character" w:customStyle="1" w:styleId="Bodytext8">
    <w:name w:val="Body text (8)_"/>
    <w:basedOn w:val="Standardnpsmoodstavce"/>
    <w:link w:val="Bodytext8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Bodytext8SmallCaps">
    <w:name w:val="Body text (8) + Small Caps"/>
    <w:basedOn w:val="Bodytext8"/>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cs-CZ" w:eastAsia="cs-CZ" w:bidi="cs-CZ"/>
    </w:rPr>
  </w:style>
  <w:style w:type="character" w:customStyle="1" w:styleId="Bodytext12">
    <w:name w:val="Body text (12)_"/>
    <w:basedOn w:val="Standardnpsmoodstavce"/>
    <w:link w:val="Bodytext120"/>
    <w:rPr>
      <w:rFonts w:ascii="Yu Mincho" w:eastAsia="Yu Mincho" w:hAnsi="Yu Mincho" w:cs="Yu Mincho"/>
      <w:b w:val="0"/>
      <w:bCs w:val="0"/>
      <w:i w:val="0"/>
      <w:iCs w:val="0"/>
      <w:smallCaps w:val="0"/>
      <w:strike w:val="0"/>
      <w:sz w:val="8"/>
      <w:szCs w:val="8"/>
      <w:u w:val="none"/>
    </w:rPr>
  </w:style>
  <w:style w:type="character" w:customStyle="1" w:styleId="Bodytext9">
    <w:name w:val="Body text (9)_"/>
    <w:basedOn w:val="Standardnpsmoodstavce"/>
    <w:link w:val="Bodytext90"/>
    <w:rPr>
      <w:rFonts w:ascii="Microsoft Sans Serif" w:eastAsia="Microsoft Sans Serif" w:hAnsi="Microsoft Sans Serif" w:cs="Microsoft Sans Serif"/>
      <w:b w:val="0"/>
      <w:bCs w:val="0"/>
      <w:i w:val="0"/>
      <w:iCs w:val="0"/>
      <w:smallCaps w:val="0"/>
      <w:strike w:val="0"/>
      <w:sz w:val="11"/>
      <w:szCs w:val="11"/>
      <w:u w:val="none"/>
    </w:rPr>
  </w:style>
  <w:style w:type="character" w:customStyle="1" w:styleId="Tableofcontents">
    <w:name w:val="Table of contents_"/>
    <w:basedOn w:val="Standardnpsmoodstavce"/>
    <w:link w:val="Tableofcontents0"/>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TableofcontentsBrowalliaUPC6ptItalic">
    <w:name w:val="Table of contents + BrowalliaUPC;6 pt;Italic"/>
    <w:basedOn w:val="Tableofcontents"/>
    <w:rPr>
      <w:rFonts w:ascii="BrowalliaUPC" w:eastAsia="BrowalliaUPC" w:hAnsi="BrowalliaUPC" w:cs="BrowalliaUPC"/>
      <w:b w:val="0"/>
      <w:bCs w:val="0"/>
      <w:i/>
      <w:iCs/>
      <w:smallCaps w:val="0"/>
      <w:strike w:val="0"/>
      <w:color w:val="000000"/>
      <w:spacing w:val="0"/>
      <w:w w:val="100"/>
      <w:position w:val="0"/>
      <w:sz w:val="12"/>
      <w:szCs w:val="12"/>
      <w:u w:val="none"/>
      <w:lang w:val="cs-CZ" w:eastAsia="cs-CZ" w:bidi="cs-CZ"/>
    </w:rPr>
  </w:style>
  <w:style w:type="character" w:customStyle="1" w:styleId="Tableofcontents2">
    <w:name w:val="Table of contents (2)_"/>
    <w:basedOn w:val="Standardnpsmoodstavce"/>
    <w:link w:val="Tableofcontents20"/>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Tableofcontents2SmallCaps">
    <w:name w:val="Table of contents (2) + Small Caps"/>
    <w:basedOn w:val="Tableofcontents2"/>
    <w:rPr>
      <w:rFonts w:ascii="Microsoft Sans Serif" w:eastAsia="Microsoft Sans Serif" w:hAnsi="Microsoft Sans Serif" w:cs="Microsoft Sans Serif"/>
      <w:b w:val="0"/>
      <w:bCs w:val="0"/>
      <w:i w:val="0"/>
      <w:iCs w:val="0"/>
      <w:smallCaps/>
      <w:strike w:val="0"/>
      <w:color w:val="000000"/>
      <w:spacing w:val="0"/>
      <w:w w:val="100"/>
      <w:position w:val="0"/>
      <w:sz w:val="21"/>
      <w:szCs w:val="21"/>
      <w:u w:val="none"/>
      <w:lang w:val="cs-CZ" w:eastAsia="cs-CZ" w:bidi="cs-CZ"/>
    </w:rPr>
  </w:style>
  <w:style w:type="character" w:customStyle="1" w:styleId="Tableofcontents3">
    <w:name w:val="Table of contents (3)_"/>
    <w:basedOn w:val="Standardnpsmoodstavce"/>
    <w:link w:val="Tableofcontents30"/>
    <w:rPr>
      <w:rFonts w:ascii="Microsoft YaHei UI" w:eastAsia="Microsoft YaHei UI" w:hAnsi="Microsoft YaHei UI" w:cs="Microsoft YaHei UI"/>
      <w:b w:val="0"/>
      <w:bCs w:val="0"/>
      <w:i w:val="0"/>
      <w:iCs w:val="0"/>
      <w:smallCaps w:val="0"/>
      <w:strike w:val="0"/>
      <w:sz w:val="8"/>
      <w:szCs w:val="8"/>
      <w:u w:val="none"/>
    </w:rPr>
  </w:style>
  <w:style w:type="character" w:customStyle="1" w:styleId="Tableofcontents3SmallCaps">
    <w:name w:val="Table of contents (3) + Small Caps"/>
    <w:basedOn w:val="Tableofcontents3"/>
    <w:rPr>
      <w:rFonts w:ascii="Microsoft YaHei UI" w:eastAsia="Microsoft YaHei UI" w:hAnsi="Microsoft YaHei UI" w:cs="Microsoft YaHei UI"/>
      <w:b w:val="0"/>
      <w:bCs w:val="0"/>
      <w:i w:val="0"/>
      <w:iCs w:val="0"/>
      <w:smallCaps/>
      <w:strike w:val="0"/>
      <w:color w:val="000000"/>
      <w:spacing w:val="0"/>
      <w:w w:val="100"/>
      <w:position w:val="0"/>
      <w:sz w:val="8"/>
      <w:szCs w:val="8"/>
      <w:u w:val="none"/>
      <w:lang w:val="cs-CZ" w:eastAsia="cs-CZ" w:bidi="cs-CZ"/>
    </w:rPr>
  </w:style>
  <w:style w:type="character" w:customStyle="1" w:styleId="Tableofcontents3Georgia45pt">
    <w:name w:val="Table of contents (3) + Georgia;4.5 pt"/>
    <w:basedOn w:val="Tableofcontents3"/>
    <w:rPr>
      <w:rFonts w:ascii="Georgia" w:eastAsia="Georgia" w:hAnsi="Georgia" w:cs="Georgia"/>
      <w:b w:val="0"/>
      <w:bCs w:val="0"/>
      <w:i w:val="0"/>
      <w:iCs w:val="0"/>
      <w:smallCaps w:val="0"/>
      <w:strike w:val="0"/>
      <w:color w:val="000000"/>
      <w:spacing w:val="0"/>
      <w:w w:val="100"/>
      <w:position w:val="0"/>
      <w:sz w:val="9"/>
      <w:szCs w:val="9"/>
      <w:u w:val="none"/>
      <w:lang w:val="cs-CZ" w:eastAsia="cs-CZ" w:bidi="cs-CZ"/>
    </w:rPr>
  </w:style>
  <w:style w:type="character" w:customStyle="1" w:styleId="Tableofcontents4">
    <w:name w:val="Table of contents (4)_"/>
    <w:basedOn w:val="Standardnpsmoodstavce"/>
    <w:link w:val="Tableofcontents4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Tableofcontents4Italic">
    <w:name w:val="Table of contents (4) + Italic"/>
    <w:basedOn w:val="Tableofcontents4"/>
    <w:rPr>
      <w:rFonts w:ascii="Microsoft Sans Serif" w:eastAsia="Microsoft Sans Serif" w:hAnsi="Microsoft Sans Serif" w:cs="Microsoft Sans Serif"/>
      <w:b w:val="0"/>
      <w:bCs w:val="0"/>
      <w:i/>
      <w:iCs/>
      <w:smallCaps w:val="0"/>
      <w:strike w:val="0"/>
      <w:color w:val="000000"/>
      <w:spacing w:val="0"/>
      <w:w w:val="100"/>
      <w:position w:val="0"/>
      <w:sz w:val="13"/>
      <w:szCs w:val="13"/>
      <w:u w:val="none"/>
      <w:lang w:val="cs-CZ" w:eastAsia="cs-CZ" w:bidi="cs-CZ"/>
    </w:rPr>
  </w:style>
  <w:style w:type="character" w:customStyle="1" w:styleId="Tableofcontents4SmallCaps">
    <w:name w:val="Table of contents (4) + Small Caps"/>
    <w:basedOn w:val="Tableofcontents4"/>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cs-CZ" w:eastAsia="cs-CZ" w:bidi="cs-CZ"/>
    </w:rPr>
  </w:style>
  <w:style w:type="character" w:customStyle="1" w:styleId="Tableofcontents5">
    <w:name w:val="Table of contents (5)_"/>
    <w:basedOn w:val="Standardnpsmoodstavce"/>
    <w:link w:val="Tableofcontents50"/>
    <w:rPr>
      <w:rFonts w:ascii="Georgia" w:eastAsia="Georgia" w:hAnsi="Georgia" w:cs="Georgia"/>
      <w:b w:val="0"/>
      <w:bCs w:val="0"/>
      <w:i w:val="0"/>
      <w:iCs w:val="0"/>
      <w:smallCaps w:val="0"/>
      <w:strike w:val="0"/>
      <w:sz w:val="9"/>
      <w:szCs w:val="9"/>
      <w:u w:val="none"/>
    </w:rPr>
  </w:style>
  <w:style w:type="character" w:customStyle="1" w:styleId="Tableofcontents5YuMincho4pt">
    <w:name w:val="Table of contents (5) + Yu Mincho;4 pt"/>
    <w:basedOn w:val="Tableofcontents5"/>
    <w:rPr>
      <w:rFonts w:ascii="Yu Mincho" w:eastAsia="Yu Mincho" w:hAnsi="Yu Mincho" w:cs="Yu Mincho"/>
      <w:b w:val="0"/>
      <w:bCs w:val="0"/>
      <w:i w:val="0"/>
      <w:iCs w:val="0"/>
      <w:smallCaps w:val="0"/>
      <w:strike w:val="0"/>
      <w:color w:val="000000"/>
      <w:spacing w:val="0"/>
      <w:w w:val="100"/>
      <w:position w:val="0"/>
      <w:sz w:val="8"/>
      <w:szCs w:val="8"/>
      <w:u w:val="none"/>
      <w:lang w:val="cs-CZ" w:eastAsia="cs-CZ" w:bidi="cs-CZ"/>
    </w:rPr>
  </w:style>
  <w:style w:type="character" w:customStyle="1" w:styleId="Bodytext84pt">
    <w:name w:val="Body text (8) + 4 pt"/>
    <w:basedOn w:val="Bodytext8"/>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cs-CZ" w:eastAsia="cs-CZ" w:bidi="cs-CZ"/>
    </w:rPr>
  </w:style>
  <w:style w:type="character" w:customStyle="1" w:styleId="Bodytext8105pt">
    <w:name w:val="Body text (8) + 10.5 pt"/>
    <w:basedOn w:val="Bodytext8"/>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cs-CZ" w:eastAsia="cs-CZ" w:bidi="cs-CZ"/>
    </w:rPr>
  </w:style>
  <w:style w:type="character" w:customStyle="1" w:styleId="Bodytext10">
    <w:name w:val="Body text (10)_"/>
    <w:basedOn w:val="Standardnpsmoodstavce"/>
    <w:link w:val="Bodytext100"/>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Bodytext101">
    <w:name w:val="Body text (10)"/>
    <w:basedOn w:val="Bodytext10"/>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single"/>
      <w:lang w:val="cs-CZ" w:eastAsia="cs-CZ" w:bidi="cs-CZ"/>
    </w:rPr>
  </w:style>
  <w:style w:type="character" w:customStyle="1" w:styleId="Bodytext11">
    <w:name w:val="Body text (11)_"/>
    <w:basedOn w:val="Standardnpsmoodstavce"/>
    <w:link w:val="Bodytext110"/>
    <w:rPr>
      <w:rFonts w:ascii="Georgia" w:eastAsia="Georgia" w:hAnsi="Georgia" w:cs="Georgia"/>
      <w:b w:val="0"/>
      <w:bCs w:val="0"/>
      <w:i w:val="0"/>
      <w:iCs w:val="0"/>
      <w:smallCaps w:val="0"/>
      <w:strike w:val="0"/>
      <w:sz w:val="9"/>
      <w:szCs w:val="9"/>
      <w:u w:val="none"/>
    </w:rPr>
  </w:style>
  <w:style w:type="character" w:customStyle="1" w:styleId="Bodytext2BrowalliaUPC6ptItalic">
    <w:name w:val="Body text (2) + BrowalliaUPC;6 pt;Italic"/>
    <w:basedOn w:val="Bodytext2"/>
    <w:rPr>
      <w:rFonts w:ascii="BrowalliaUPC" w:eastAsia="BrowalliaUPC" w:hAnsi="BrowalliaUPC" w:cs="BrowalliaUPC"/>
      <w:b w:val="0"/>
      <w:bCs w:val="0"/>
      <w:i/>
      <w:iCs/>
      <w:smallCaps w:val="0"/>
      <w:strike w:val="0"/>
      <w:color w:val="000000"/>
      <w:spacing w:val="0"/>
      <w:w w:val="100"/>
      <w:position w:val="0"/>
      <w:sz w:val="12"/>
      <w:szCs w:val="12"/>
      <w:u w:val="none"/>
      <w:lang w:val="cs-CZ" w:eastAsia="cs-CZ" w:bidi="cs-CZ"/>
    </w:rPr>
  </w:style>
  <w:style w:type="character" w:customStyle="1" w:styleId="Bodytext24pt">
    <w:name w:val="Body text (2) + 4 pt"/>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cs-CZ" w:eastAsia="cs-CZ" w:bidi="cs-CZ"/>
    </w:rPr>
  </w:style>
  <w:style w:type="character" w:customStyle="1" w:styleId="Bodytext265pt">
    <w:name w:val="Body text (2) + 6.5 pt"/>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cs-CZ" w:eastAsia="cs-CZ" w:bidi="cs-CZ"/>
    </w:rPr>
  </w:style>
  <w:style w:type="character" w:customStyle="1" w:styleId="Tablecaption">
    <w:name w:val="Table caption_"/>
    <w:basedOn w:val="Standardnpsmoodstavce"/>
    <w:link w:val="Tablecaption0"/>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Bodytext11SmallCaps">
    <w:name w:val="Body text (11) + Small Caps"/>
    <w:basedOn w:val="Bodytext11"/>
    <w:rPr>
      <w:rFonts w:ascii="Georgia" w:eastAsia="Georgia" w:hAnsi="Georgia" w:cs="Georgia"/>
      <w:b w:val="0"/>
      <w:bCs w:val="0"/>
      <w:i w:val="0"/>
      <w:iCs w:val="0"/>
      <w:smallCaps/>
      <w:strike w:val="0"/>
      <w:color w:val="000000"/>
      <w:spacing w:val="0"/>
      <w:w w:val="100"/>
      <w:position w:val="0"/>
      <w:sz w:val="9"/>
      <w:szCs w:val="9"/>
      <w:u w:val="none"/>
      <w:lang w:val="cs-CZ" w:eastAsia="cs-CZ" w:bidi="cs-CZ"/>
    </w:rPr>
  </w:style>
  <w:style w:type="character" w:customStyle="1" w:styleId="Bodytext12DaunPenh55pt">
    <w:name w:val="Body text (12) + DaunPenh;5.5 pt"/>
    <w:basedOn w:val="Bodytext12"/>
    <w:rPr>
      <w:rFonts w:ascii="DaunPenh" w:eastAsia="DaunPenh" w:hAnsi="DaunPenh" w:cs="DaunPenh"/>
      <w:b w:val="0"/>
      <w:bCs w:val="0"/>
      <w:i w:val="0"/>
      <w:iCs w:val="0"/>
      <w:smallCaps w:val="0"/>
      <w:strike w:val="0"/>
      <w:color w:val="000000"/>
      <w:spacing w:val="0"/>
      <w:w w:val="100"/>
      <w:position w:val="0"/>
      <w:sz w:val="11"/>
      <w:szCs w:val="11"/>
      <w:u w:val="none"/>
      <w:lang w:val="cs-CZ" w:eastAsia="cs-CZ" w:bidi="cs-CZ"/>
    </w:rPr>
  </w:style>
  <w:style w:type="character" w:customStyle="1" w:styleId="Bodytext12BrowalliaUPC6ptItalic">
    <w:name w:val="Body text (12) + BrowalliaUPC;6 pt;Italic"/>
    <w:basedOn w:val="Bodytext12"/>
    <w:rPr>
      <w:rFonts w:ascii="BrowalliaUPC" w:eastAsia="BrowalliaUPC" w:hAnsi="BrowalliaUPC" w:cs="BrowalliaUPC"/>
      <w:b w:val="0"/>
      <w:bCs w:val="0"/>
      <w:i/>
      <w:iCs/>
      <w:smallCaps w:val="0"/>
      <w:strike w:val="0"/>
      <w:color w:val="000000"/>
      <w:spacing w:val="0"/>
      <w:w w:val="100"/>
      <w:position w:val="0"/>
      <w:sz w:val="12"/>
      <w:szCs w:val="12"/>
      <w:u w:val="none"/>
      <w:lang w:val="cs-CZ" w:eastAsia="cs-CZ" w:bidi="cs-CZ"/>
    </w:rPr>
  </w:style>
  <w:style w:type="character" w:customStyle="1" w:styleId="Bodytext13">
    <w:name w:val="Body text (13)_"/>
    <w:basedOn w:val="Standardnpsmoodstavce"/>
    <w:link w:val="Bodytext130"/>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Bodytext13SmallCaps">
    <w:name w:val="Body text (13) + Small Caps"/>
    <w:basedOn w:val="Bodytext13"/>
    <w:rPr>
      <w:rFonts w:ascii="Microsoft Sans Serif" w:eastAsia="Microsoft Sans Serif" w:hAnsi="Microsoft Sans Serif" w:cs="Microsoft Sans Serif"/>
      <w:b w:val="0"/>
      <w:bCs w:val="0"/>
      <w:i w:val="0"/>
      <w:iCs w:val="0"/>
      <w:smallCaps/>
      <w:strike w:val="0"/>
      <w:color w:val="000000"/>
      <w:spacing w:val="0"/>
      <w:w w:val="100"/>
      <w:position w:val="0"/>
      <w:sz w:val="8"/>
      <w:szCs w:val="8"/>
      <w:u w:val="none"/>
      <w:lang w:val="cs-CZ" w:eastAsia="cs-CZ" w:bidi="cs-CZ"/>
    </w:rPr>
  </w:style>
  <w:style w:type="character" w:customStyle="1" w:styleId="Picturecaption">
    <w:name w:val="Picture caption_"/>
    <w:basedOn w:val="Standardnpsmoodstavce"/>
    <w:link w:val="Picturecaption0"/>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Picturecaption1">
    <w:name w:val="Picture caption"/>
    <w:basedOn w:val="Picturecaption"/>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single"/>
      <w:lang w:val="cs-CZ" w:eastAsia="cs-CZ" w:bidi="cs-CZ"/>
    </w:rPr>
  </w:style>
  <w:style w:type="character" w:customStyle="1" w:styleId="Bodytext10SmallCaps">
    <w:name w:val="Body text (10) + Small Caps"/>
    <w:basedOn w:val="Bodytext10"/>
    <w:rPr>
      <w:rFonts w:ascii="Microsoft Sans Serif" w:eastAsia="Microsoft Sans Serif" w:hAnsi="Microsoft Sans Serif" w:cs="Microsoft Sans Serif"/>
      <w:b w:val="0"/>
      <w:bCs w:val="0"/>
      <w:i w:val="0"/>
      <w:iCs w:val="0"/>
      <w:smallCaps/>
      <w:strike w:val="0"/>
      <w:color w:val="000000"/>
      <w:spacing w:val="0"/>
      <w:w w:val="100"/>
      <w:position w:val="0"/>
      <w:sz w:val="8"/>
      <w:szCs w:val="8"/>
      <w:u w:val="none"/>
      <w:lang w:val="cs-CZ" w:eastAsia="cs-CZ" w:bidi="cs-CZ"/>
    </w:rPr>
  </w:style>
  <w:style w:type="character" w:customStyle="1" w:styleId="Bodytext14">
    <w:name w:val="Body text (14)_"/>
    <w:basedOn w:val="Standardnpsmoodstavce"/>
    <w:link w:val="Bodytext140"/>
    <w:rPr>
      <w:rFonts w:ascii="Microsoft YaHei UI" w:eastAsia="Microsoft YaHei UI" w:hAnsi="Microsoft YaHei UI" w:cs="Microsoft YaHei UI"/>
      <w:b w:val="0"/>
      <w:bCs w:val="0"/>
      <w:i w:val="0"/>
      <w:iCs w:val="0"/>
      <w:smallCaps w:val="0"/>
      <w:strike w:val="0"/>
      <w:sz w:val="8"/>
      <w:szCs w:val="8"/>
      <w:u w:val="none"/>
    </w:rPr>
  </w:style>
  <w:style w:type="character" w:customStyle="1" w:styleId="Bodytext10Georgia45ptSpacing3pt">
    <w:name w:val="Body text (10) + Georgia;4.5 pt;Spacing 3 pt"/>
    <w:basedOn w:val="Bodytext10"/>
    <w:rPr>
      <w:rFonts w:ascii="Georgia" w:eastAsia="Georgia" w:hAnsi="Georgia" w:cs="Georgia"/>
      <w:b w:val="0"/>
      <w:bCs w:val="0"/>
      <w:i w:val="0"/>
      <w:iCs w:val="0"/>
      <w:smallCaps w:val="0"/>
      <w:strike w:val="0"/>
      <w:color w:val="000000"/>
      <w:spacing w:val="70"/>
      <w:w w:val="100"/>
      <w:position w:val="0"/>
      <w:sz w:val="9"/>
      <w:szCs w:val="9"/>
      <w:u w:val="single"/>
      <w:lang w:val="cs-CZ" w:eastAsia="cs-CZ" w:bidi="cs-CZ"/>
    </w:rPr>
  </w:style>
  <w:style w:type="character" w:customStyle="1" w:styleId="Bodytext2SmallCaps">
    <w:name w:val="Body text (2) + Small Caps"/>
    <w:basedOn w:val="Bodytext2"/>
    <w:rPr>
      <w:rFonts w:ascii="Microsoft Sans Serif" w:eastAsia="Microsoft Sans Serif" w:hAnsi="Microsoft Sans Serif" w:cs="Microsoft Sans Serif"/>
      <w:b w:val="0"/>
      <w:bCs w:val="0"/>
      <w:i w:val="0"/>
      <w:iCs w:val="0"/>
      <w:smallCaps/>
      <w:strike w:val="0"/>
      <w:color w:val="000000"/>
      <w:spacing w:val="0"/>
      <w:w w:val="100"/>
      <w:position w:val="0"/>
      <w:sz w:val="21"/>
      <w:szCs w:val="21"/>
      <w:u w:val="none"/>
      <w:lang w:val="cs-CZ" w:eastAsia="cs-CZ" w:bidi="cs-CZ"/>
    </w:rPr>
  </w:style>
  <w:style w:type="character" w:customStyle="1" w:styleId="Bodytext10YuMincho">
    <w:name w:val="Body text (10) + Yu Mincho"/>
    <w:basedOn w:val="Bodytext10"/>
    <w:rPr>
      <w:rFonts w:ascii="Yu Mincho" w:eastAsia="Yu Mincho" w:hAnsi="Yu Mincho" w:cs="Yu Mincho"/>
      <w:b w:val="0"/>
      <w:bCs w:val="0"/>
      <w:i w:val="0"/>
      <w:iCs w:val="0"/>
      <w:smallCaps w:val="0"/>
      <w:strike w:val="0"/>
      <w:color w:val="000000"/>
      <w:spacing w:val="0"/>
      <w:w w:val="100"/>
      <w:position w:val="0"/>
      <w:sz w:val="8"/>
      <w:szCs w:val="8"/>
      <w:u w:val="none"/>
      <w:lang w:val="cs-CZ" w:eastAsia="cs-CZ" w:bidi="cs-CZ"/>
    </w:rPr>
  </w:style>
  <w:style w:type="paragraph" w:customStyle="1" w:styleId="Bodytext30">
    <w:name w:val="Body text (3)"/>
    <w:basedOn w:val="Normln"/>
    <w:link w:val="Bodytext3"/>
    <w:pPr>
      <w:shd w:val="clear" w:color="auto" w:fill="FFFFFF"/>
      <w:spacing w:line="156" w:lineRule="exact"/>
      <w:ind w:hanging="380"/>
      <w:jc w:val="both"/>
    </w:pPr>
    <w:rPr>
      <w:rFonts w:ascii="Yu Mincho" w:eastAsia="Yu Mincho" w:hAnsi="Yu Mincho" w:cs="Yu Mincho"/>
      <w:sz w:val="14"/>
      <w:szCs w:val="14"/>
    </w:rPr>
  </w:style>
  <w:style w:type="paragraph" w:customStyle="1" w:styleId="Heading40">
    <w:name w:val="Heading #4"/>
    <w:basedOn w:val="Normln"/>
    <w:link w:val="Heading4"/>
    <w:pPr>
      <w:shd w:val="clear" w:color="auto" w:fill="FFFFFF"/>
      <w:spacing w:before="560" w:line="240" w:lineRule="exact"/>
      <w:ind w:hanging="380"/>
      <w:jc w:val="both"/>
      <w:outlineLvl w:val="3"/>
    </w:pPr>
    <w:rPr>
      <w:rFonts w:ascii="Microsoft Sans Serif" w:eastAsia="Microsoft Sans Serif" w:hAnsi="Microsoft Sans Serif" w:cs="Microsoft Sans Serif"/>
      <w:b/>
      <w:bCs/>
      <w:sz w:val="21"/>
      <w:szCs w:val="21"/>
    </w:rPr>
  </w:style>
  <w:style w:type="paragraph" w:customStyle="1" w:styleId="Bodytext20">
    <w:name w:val="Body text (2)"/>
    <w:basedOn w:val="Normln"/>
    <w:link w:val="Bodytext2"/>
    <w:pPr>
      <w:shd w:val="clear" w:color="auto" w:fill="FFFFFF"/>
      <w:spacing w:line="240" w:lineRule="exact"/>
      <w:ind w:hanging="400"/>
      <w:jc w:val="both"/>
    </w:pPr>
    <w:rPr>
      <w:rFonts w:ascii="Microsoft Sans Serif" w:eastAsia="Microsoft Sans Serif" w:hAnsi="Microsoft Sans Serif" w:cs="Microsoft Sans Serif"/>
      <w:sz w:val="21"/>
      <w:szCs w:val="21"/>
    </w:rPr>
  </w:style>
  <w:style w:type="paragraph" w:customStyle="1" w:styleId="Bodytext40">
    <w:name w:val="Body text (4)"/>
    <w:basedOn w:val="Normln"/>
    <w:link w:val="Bodytext4"/>
    <w:pPr>
      <w:shd w:val="clear" w:color="auto" w:fill="FFFFFF"/>
      <w:spacing w:after="120" w:line="240" w:lineRule="exact"/>
      <w:ind w:hanging="380"/>
      <w:jc w:val="both"/>
    </w:pPr>
    <w:rPr>
      <w:rFonts w:ascii="Microsoft Sans Serif" w:eastAsia="Microsoft Sans Serif" w:hAnsi="Microsoft Sans Serif" w:cs="Microsoft Sans Serif"/>
      <w:b/>
      <w:bCs/>
      <w:sz w:val="21"/>
      <w:szCs w:val="21"/>
    </w:rPr>
  </w:style>
  <w:style w:type="paragraph" w:customStyle="1" w:styleId="Heading20">
    <w:name w:val="Heading #2"/>
    <w:basedOn w:val="Normln"/>
    <w:link w:val="Heading2"/>
    <w:pPr>
      <w:shd w:val="clear" w:color="auto" w:fill="FFFFFF"/>
      <w:spacing w:before="1100" w:line="290" w:lineRule="exact"/>
      <w:jc w:val="center"/>
      <w:outlineLvl w:val="1"/>
    </w:pPr>
    <w:rPr>
      <w:rFonts w:ascii="BrowalliaUPC" w:eastAsia="BrowalliaUPC" w:hAnsi="BrowalliaUPC" w:cs="BrowalliaUPC"/>
      <w:b/>
      <w:bCs/>
      <w:spacing w:val="60"/>
      <w:sz w:val="40"/>
      <w:szCs w:val="40"/>
    </w:rPr>
  </w:style>
  <w:style w:type="paragraph" w:customStyle="1" w:styleId="Barcode0">
    <w:name w:val="Barcode"/>
    <w:basedOn w:val="Normln"/>
    <w:link w:val="Barcode"/>
    <w:pPr>
      <w:shd w:val="clear" w:color="auto" w:fill="FFFFFF"/>
    </w:pPr>
    <w:rPr>
      <w:sz w:val="20"/>
      <w:szCs w:val="20"/>
    </w:rPr>
  </w:style>
  <w:style w:type="paragraph" w:customStyle="1" w:styleId="Other0">
    <w:name w:val="Other"/>
    <w:basedOn w:val="Normln"/>
    <w:link w:val="Other"/>
    <w:pPr>
      <w:shd w:val="clear" w:color="auto" w:fill="FFFFFF"/>
    </w:pPr>
    <w:rPr>
      <w:sz w:val="20"/>
      <w:szCs w:val="20"/>
    </w:rPr>
  </w:style>
  <w:style w:type="paragraph" w:customStyle="1" w:styleId="Picturecaption20">
    <w:name w:val="Picture caption (2)"/>
    <w:basedOn w:val="Normln"/>
    <w:link w:val="Picturecaption2"/>
    <w:pPr>
      <w:shd w:val="clear" w:color="auto" w:fill="FFFFFF"/>
      <w:spacing w:line="202" w:lineRule="exact"/>
      <w:jc w:val="right"/>
    </w:pPr>
    <w:rPr>
      <w:rFonts w:ascii="Yu Mincho" w:eastAsia="Yu Mincho" w:hAnsi="Yu Mincho" w:cs="Yu Mincho"/>
      <w:sz w:val="15"/>
      <w:szCs w:val="15"/>
    </w:rPr>
  </w:style>
  <w:style w:type="paragraph" w:customStyle="1" w:styleId="Picturecaption30">
    <w:name w:val="Picture caption (3)"/>
    <w:basedOn w:val="Normln"/>
    <w:link w:val="Picturecaption3"/>
    <w:pPr>
      <w:shd w:val="clear" w:color="auto" w:fill="FFFFFF"/>
      <w:spacing w:line="173" w:lineRule="exact"/>
    </w:pPr>
    <w:rPr>
      <w:rFonts w:ascii="Yu Mincho" w:eastAsia="Yu Mincho" w:hAnsi="Yu Mincho" w:cs="Yu Mincho"/>
      <w:sz w:val="14"/>
      <w:szCs w:val="14"/>
    </w:rPr>
  </w:style>
  <w:style w:type="paragraph" w:customStyle="1" w:styleId="Heading10">
    <w:name w:val="Heading #1"/>
    <w:basedOn w:val="Normln"/>
    <w:link w:val="Heading1"/>
    <w:pPr>
      <w:shd w:val="clear" w:color="auto" w:fill="FFFFFF"/>
      <w:spacing w:line="470" w:lineRule="exact"/>
      <w:outlineLvl w:val="0"/>
    </w:pPr>
    <w:rPr>
      <w:rFonts w:ascii="Microsoft YaHei UI" w:eastAsia="Microsoft YaHei UI" w:hAnsi="Microsoft YaHei UI" w:cs="Microsoft YaHei UI"/>
      <w:b/>
      <w:bCs/>
      <w:sz w:val="40"/>
      <w:szCs w:val="40"/>
    </w:rPr>
  </w:style>
  <w:style w:type="paragraph" w:customStyle="1" w:styleId="Bodytext50">
    <w:name w:val="Body text (5)"/>
    <w:basedOn w:val="Normln"/>
    <w:link w:val="Bodytext5"/>
    <w:pPr>
      <w:shd w:val="clear" w:color="auto" w:fill="FFFFFF"/>
      <w:spacing w:line="605" w:lineRule="exact"/>
      <w:jc w:val="both"/>
    </w:pPr>
    <w:rPr>
      <w:rFonts w:ascii="Microsoft YaHei UI" w:eastAsia="Microsoft YaHei UI" w:hAnsi="Microsoft YaHei UI" w:cs="Microsoft YaHei UI"/>
      <w:b/>
      <w:bCs/>
      <w:sz w:val="40"/>
      <w:szCs w:val="40"/>
    </w:rPr>
  </w:style>
  <w:style w:type="paragraph" w:customStyle="1" w:styleId="Bodytext60">
    <w:name w:val="Body text (6)"/>
    <w:basedOn w:val="Normln"/>
    <w:link w:val="Bodytext6"/>
    <w:pPr>
      <w:shd w:val="clear" w:color="auto" w:fill="FFFFFF"/>
      <w:spacing w:line="293" w:lineRule="exact"/>
    </w:pPr>
    <w:rPr>
      <w:rFonts w:ascii="Microsoft YaHei UI" w:eastAsia="Microsoft YaHei UI" w:hAnsi="Microsoft YaHei UI" w:cs="Microsoft YaHei UI"/>
      <w:b/>
      <w:bCs/>
      <w:sz w:val="20"/>
      <w:szCs w:val="20"/>
    </w:rPr>
  </w:style>
  <w:style w:type="paragraph" w:customStyle="1" w:styleId="Heading320">
    <w:name w:val="Heading #3 (2)"/>
    <w:basedOn w:val="Normln"/>
    <w:link w:val="Heading32"/>
    <w:pPr>
      <w:shd w:val="clear" w:color="auto" w:fill="FFFFFF"/>
      <w:spacing w:after="360" w:line="234" w:lineRule="exact"/>
      <w:outlineLvl w:val="2"/>
    </w:pPr>
    <w:rPr>
      <w:rFonts w:ascii="Microsoft Sans Serif" w:eastAsia="Microsoft Sans Serif" w:hAnsi="Microsoft Sans Serif" w:cs="Microsoft Sans Serif"/>
      <w:sz w:val="21"/>
      <w:szCs w:val="21"/>
    </w:rPr>
  </w:style>
  <w:style w:type="paragraph" w:customStyle="1" w:styleId="Bodytext70">
    <w:name w:val="Body text (7)"/>
    <w:basedOn w:val="Normln"/>
    <w:link w:val="Bodytext7"/>
    <w:pPr>
      <w:shd w:val="clear" w:color="auto" w:fill="FFFFFF"/>
      <w:spacing w:before="360" w:line="293" w:lineRule="exact"/>
    </w:pPr>
    <w:rPr>
      <w:rFonts w:ascii="Yu Mincho" w:eastAsia="Yu Mincho" w:hAnsi="Yu Mincho" w:cs="Yu Mincho"/>
      <w:sz w:val="22"/>
      <w:szCs w:val="22"/>
    </w:rPr>
  </w:style>
  <w:style w:type="paragraph" w:customStyle="1" w:styleId="Heading30">
    <w:name w:val="Heading #3"/>
    <w:basedOn w:val="Normln"/>
    <w:link w:val="Heading3"/>
    <w:pPr>
      <w:shd w:val="clear" w:color="auto" w:fill="FFFFFF"/>
      <w:spacing w:before="360" w:after="360" w:line="246" w:lineRule="exact"/>
      <w:outlineLvl w:val="2"/>
    </w:pPr>
    <w:rPr>
      <w:rFonts w:ascii="Yu Mincho" w:eastAsia="Yu Mincho" w:hAnsi="Yu Mincho" w:cs="Yu Mincho"/>
    </w:rPr>
  </w:style>
  <w:style w:type="paragraph" w:customStyle="1" w:styleId="Bodytext80">
    <w:name w:val="Body text (8)"/>
    <w:basedOn w:val="Normln"/>
    <w:link w:val="Bodytext8"/>
    <w:pPr>
      <w:shd w:val="clear" w:color="auto" w:fill="FFFFFF"/>
      <w:spacing w:line="154" w:lineRule="exact"/>
    </w:pPr>
    <w:rPr>
      <w:rFonts w:ascii="Microsoft Sans Serif" w:eastAsia="Microsoft Sans Serif" w:hAnsi="Microsoft Sans Serif" w:cs="Microsoft Sans Serif"/>
      <w:sz w:val="13"/>
      <w:szCs w:val="13"/>
    </w:rPr>
  </w:style>
  <w:style w:type="paragraph" w:customStyle="1" w:styleId="Bodytext120">
    <w:name w:val="Body text (12)"/>
    <w:basedOn w:val="Normln"/>
    <w:link w:val="Bodytext12"/>
    <w:pPr>
      <w:shd w:val="clear" w:color="auto" w:fill="FFFFFF"/>
      <w:spacing w:line="134" w:lineRule="exact"/>
      <w:jc w:val="both"/>
    </w:pPr>
    <w:rPr>
      <w:rFonts w:ascii="Yu Mincho" w:eastAsia="Yu Mincho" w:hAnsi="Yu Mincho" w:cs="Yu Mincho"/>
      <w:sz w:val="8"/>
      <w:szCs w:val="8"/>
    </w:rPr>
  </w:style>
  <w:style w:type="paragraph" w:customStyle="1" w:styleId="Bodytext90">
    <w:name w:val="Body text (9)"/>
    <w:basedOn w:val="Normln"/>
    <w:link w:val="Bodytext9"/>
    <w:pPr>
      <w:shd w:val="clear" w:color="auto" w:fill="FFFFFF"/>
      <w:spacing w:line="122" w:lineRule="exact"/>
    </w:pPr>
    <w:rPr>
      <w:rFonts w:ascii="Microsoft Sans Serif" w:eastAsia="Microsoft Sans Serif" w:hAnsi="Microsoft Sans Serif" w:cs="Microsoft Sans Serif"/>
      <w:sz w:val="11"/>
      <w:szCs w:val="11"/>
    </w:rPr>
  </w:style>
  <w:style w:type="paragraph" w:customStyle="1" w:styleId="Tableofcontents0">
    <w:name w:val="Table of contents"/>
    <w:basedOn w:val="Normln"/>
    <w:link w:val="Tableofcontents"/>
    <w:pPr>
      <w:shd w:val="clear" w:color="auto" w:fill="FFFFFF"/>
      <w:spacing w:line="90" w:lineRule="exact"/>
      <w:jc w:val="both"/>
    </w:pPr>
    <w:rPr>
      <w:rFonts w:ascii="Microsoft Sans Serif" w:eastAsia="Microsoft Sans Serif" w:hAnsi="Microsoft Sans Serif" w:cs="Microsoft Sans Serif"/>
      <w:sz w:val="8"/>
      <w:szCs w:val="8"/>
    </w:rPr>
  </w:style>
  <w:style w:type="paragraph" w:customStyle="1" w:styleId="Tableofcontents20">
    <w:name w:val="Table of contents (2)"/>
    <w:basedOn w:val="Normln"/>
    <w:link w:val="Tableofcontents2"/>
    <w:pPr>
      <w:shd w:val="clear" w:color="auto" w:fill="FFFFFF"/>
      <w:spacing w:line="234" w:lineRule="exact"/>
      <w:jc w:val="both"/>
    </w:pPr>
    <w:rPr>
      <w:rFonts w:ascii="Microsoft Sans Serif" w:eastAsia="Microsoft Sans Serif" w:hAnsi="Microsoft Sans Serif" w:cs="Microsoft Sans Serif"/>
      <w:sz w:val="21"/>
      <w:szCs w:val="21"/>
    </w:rPr>
  </w:style>
  <w:style w:type="paragraph" w:customStyle="1" w:styleId="Tableofcontents30">
    <w:name w:val="Table of contents (3)"/>
    <w:basedOn w:val="Normln"/>
    <w:link w:val="Tableofcontents3"/>
    <w:pPr>
      <w:shd w:val="clear" w:color="auto" w:fill="FFFFFF"/>
      <w:spacing w:line="130" w:lineRule="exact"/>
      <w:jc w:val="both"/>
    </w:pPr>
    <w:rPr>
      <w:rFonts w:ascii="Microsoft YaHei UI" w:eastAsia="Microsoft YaHei UI" w:hAnsi="Microsoft YaHei UI" w:cs="Microsoft YaHei UI"/>
      <w:sz w:val="8"/>
      <w:szCs w:val="8"/>
    </w:rPr>
  </w:style>
  <w:style w:type="paragraph" w:customStyle="1" w:styleId="Tableofcontents40">
    <w:name w:val="Table of contents (4)"/>
    <w:basedOn w:val="Normln"/>
    <w:link w:val="Tableofcontents4"/>
    <w:pPr>
      <w:shd w:val="clear" w:color="auto" w:fill="FFFFFF"/>
      <w:spacing w:line="134" w:lineRule="exact"/>
      <w:jc w:val="both"/>
    </w:pPr>
    <w:rPr>
      <w:rFonts w:ascii="Microsoft Sans Serif" w:eastAsia="Microsoft Sans Serif" w:hAnsi="Microsoft Sans Serif" w:cs="Microsoft Sans Serif"/>
      <w:sz w:val="13"/>
      <w:szCs w:val="13"/>
    </w:rPr>
  </w:style>
  <w:style w:type="paragraph" w:customStyle="1" w:styleId="Tableofcontents50">
    <w:name w:val="Table of contents (5)"/>
    <w:basedOn w:val="Normln"/>
    <w:link w:val="Tableofcontents5"/>
    <w:pPr>
      <w:shd w:val="clear" w:color="auto" w:fill="FFFFFF"/>
      <w:spacing w:line="134" w:lineRule="exact"/>
      <w:jc w:val="both"/>
    </w:pPr>
    <w:rPr>
      <w:rFonts w:ascii="Georgia" w:eastAsia="Georgia" w:hAnsi="Georgia" w:cs="Georgia"/>
      <w:sz w:val="9"/>
      <w:szCs w:val="9"/>
    </w:rPr>
  </w:style>
  <w:style w:type="paragraph" w:customStyle="1" w:styleId="Bodytext100">
    <w:name w:val="Body text (10)"/>
    <w:basedOn w:val="Normln"/>
    <w:link w:val="Bodytext10"/>
    <w:pPr>
      <w:shd w:val="clear" w:color="auto" w:fill="FFFFFF"/>
      <w:spacing w:line="130" w:lineRule="exact"/>
      <w:ind w:hanging="420"/>
    </w:pPr>
    <w:rPr>
      <w:rFonts w:ascii="Microsoft Sans Serif" w:eastAsia="Microsoft Sans Serif" w:hAnsi="Microsoft Sans Serif" w:cs="Microsoft Sans Serif"/>
      <w:sz w:val="8"/>
      <w:szCs w:val="8"/>
    </w:rPr>
  </w:style>
  <w:style w:type="paragraph" w:customStyle="1" w:styleId="Bodytext110">
    <w:name w:val="Body text (11)"/>
    <w:basedOn w:val="Normln"/>
    <w:link w:val="Bodytext11"/>
    <w:pPr>
      <w:shd w:val="clear" w:color="auto" w:fill="FFFFFF"/>
      <w:spacing w:line="100" w:lineRule="exact"/>
    </w:pPr>
    <w:rPr>
      <w:rFonts w:ascii="Georgia" w:eastAsia="Georgia" w:hAnsi="Georgia" w:cs="Georgia"/>
      <w:sz w:val="9"/>
      <w:szCs w:val="9"/>
    </w:rPr>
  </w:style>
  <w:style w:type="paragraph" w:customStyle="1" w:styleId="Tablecaption0">
    <w:name w:val="Table caption"/>
    <w:basedOn w:val="Normln"/>
    <w:link w:val="Tablecaption"/>
    <w:pPr>
      <w:shd w:val="clear" w:color="auto" w:fill="FFFFFF"/>
      <w:spacing w:line="90" w:lineRule="exact"/>
      <w:jc w:val="both"/>
    </w:pPr>
    <w:rPr>
      <w:rFonts w:ascii="Microsoft Sans Serif" w:eastAsia="Microsoft Sans Serif" w:hAnsi="Microsoft Sans Serif" w:cs="Microsoft Sans Serif"/>
      <w:sz w:val="8"/>
      <w:szCs w:val="8"/>
    </w:rPr>
  </w:style>
  <w:style w:type="paragraph" w:customStyle="1" w:styleId="Bodytext130">
    <w:name w:val="Body text (13)"/>
    <w:basedOn w:val="Normln"/>
    <w:link w:val="Bodytext13"/>
    <w:pPr>
      <w:shd w:val="clear" w:color="auto" w:fill="FFFFFF"/>
      <w:spacing w:line="134" w:lineRule="exact"/>
      <w:jc w:val="both"/>
    </w:pPr>
    <w:rPr>
      <w:rFonts w:ascii="Microsoft Sans Serif" w:eastAsia="Microsoft Sans Serif" w:hAnsi="Microsoft Sans Serif" w:cs="Microsoft Sans Serif"/>
      <w:sz w:val="8"/>
      <w:szCs w:val="8"/>
    </w:rPr>
  </w:style>
  <w:style w:type="paragraph" w:customStyle="1" w:styleId="Picturecaption0">
    <w:name w:val="Picture caption"/>
    <w:basedOn w:val="Normln"/>
    <w:link w:val="Picturecaption"/>
    <w:pPr>
      <w:shd w:val="clear" w:color="auto" w:fill="FFFFFF"/>
      <w:spacing w:line="134" w:lineRule="exact"/>
    </w:pPr>
    <w:rPr>
      <w:rFonts w:ascii="Microsoft Sans Serif" w:eastAsia="Microsoft Sans Serif" w:hAnsi="Microsoft Sans Serif" w:cs="Microsoft Sans Serif"/>
      <w:sz w:val="8"/>
      <w:szCs w:val="8"/>
    </w:rPr>
  </w:style>
  <w:style w:type="paragraph" w:customStyle="1" w:styleId="Bodytext140">
    <w:name w:val="Body text (14)"/>
    <w:basedOn w:val="Normln"/>
    <w:link w:val="Bodytext14"/>
    <w:pPr>
      <w:shd w:val="clear" w:color="auto" w:fill="FFFFFF"/>
      <w:spacing w:line="115" w:lineRule="exact"/>
    </w:pPr>
    <w:rPr>
      <w:rFonts w:ascii="Microsoft YaHei UI" w:eastAsia="Microsoft YaHei UI" w:hAnsi="Microsoft YaHei UI" w:cs="Microsoft YaHei UI"/>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7.jp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6.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8.jpe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2985</Words>
  <Characters>17617</Characters>
  <Application>Microsoft Office Word</Application>
  <DocSecurity>0</DocSecurity>
  <Lines>146</Lines>
  <Paragraphs>41</Paragraphs>
  <ScaleCrop>false</ScaleCrop>
  <Company>Hudební divadlo Karlín</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11</cp:revision>
  <dcterms:created xsi:type="dcterms:W3CDTF">2021-01-12T12:54:00Z</dcterms:created>
  <dcterms:modified xsi:type="dcterms:W3CDTF">2021-01-28T18:52:00Z</dcterms:modified>
</cp:coreProperties>
</file>