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B28D5" w14:textId="38D5CBCC" w:rsidR="000E51F6" w:rsidRPr="006368D9" w:rsidRDefault="00C93C4E" w:rsidP="0058529F">
      <w:pPr>
        <w:jc w:val="right"/>
        <w:rPr>
          <w:rFonts w:cs="Arial"/>
          <w:b/>
          <w:bCs/>
          <w:i/>
        </w:rPr>
      </w:pPr>
      <w:r>
        <w:rPr>
          <w:noProof/>
        </w:rPr>
        <w:drawing>
          <wp:anchor distT="0" distB="0" distL="114300" distR="114300" simplePos="0" relativeHeight="251657728" behindDoc="0" locked="0" layoutInCell="1" allowOverlap="1" wp14:anchorId="3E313FF2" wp14:editId="5C014C37">
            <wp:simplePos x="0" y="0"/>
            <wp:positionH relativeFrom="column">
              <wp:posOffset>-183515</wp:posOffset>
            </wp:positionH>
            <wp:positionV relativeFrom="paragraph">
              <wp:posOffset>3810</wp:posOffset>
            </wp:positionV>
            <wp:extent cx="1895475" cy="1228725"/>
            <wp:effectExtent l="0" t="0" r="0" b="0"/>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5_Kooperativa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pic:spPr>
                </pic:pic>
              </a:graphicData>
            </a:graphic>
            <wp14:sizeRelH relativeFrom="page">
              <wp14:pctWidth>0</wp14:pctWidth>
            </wp14:sizeRelH>
            <wp14:sizeRelV relativeFrom="page">
              <wp14:pctHeight>0</wp14:pctHeight>
            </wp14:sizeRelV>
          </wp:anchor>
        </w:drawing>
      </w:r>
    </w:p>
    <w:p w14:paraId="5F9A340A" w14:textId="77777777" w:rsidR="000E51F6" w:rsidRPr="006368D9" w:rsidRDefault="000E51F6" w:rsidP="00D7357B">
      <w:pPr>
        <w:pStyle w:val="Zkladntext32"/>
        <w:tabs>
          <w:tab w:val="left" w:pos="7740"/>
        </w:tabs>
        <w:spacing w:line="240" w:lineRule="auto"/>
        <w:rPr>
          <w:rFonts w:ascii="Koop Office" w:hAnsi="Koop Office" w:cs="Arial"/>
          <w:b/>
          <w:bCs/>
          <w:i/>
        </w:rPr>
      </w:pPr>
    </w:p>
    <w:p w14:paraId="39CB5A78" w14:textId="77777777" w:rsidR="000E51F6" w:rsidRPr="006368D9" w:rsidRDefault="000E51F6" w:rsidP="00D7357B">
      <w:pPr>
        <w:pStyle w:val="Zkladntext32"/>
        <w:tabs>
          <w:tab w:val="left" w:pos="7740"/>
        </w:tabs>
        <w:spacing w:line="240" w:lineRule="auto"/>
        <w:rPr>
          <w:rFonts w:ascii="Koop Office" w:hAnsi="Koop Office" w:cs="Arial"/>
          <w:b/>
          <w:bCs/>
          <w:i/>
        </w:rPr>
      </w:pPr>
    </w:p>
    <w:p w14:paraId="495A8A94" w14:textId="77777777" w:rsidR="000E51F6" w:rsidRPr="006368D9" w:rsidRDefault="000E51F6" w:rsidP="00D7357B">
      <w:pPr>
        <w:pStyle w:val="Zkladntext32"/>
        <w:tabs>
          <w:tab w:val="left" w:pos="7740"/>
        </w:tabs>
        <w:spacing w:line="240" w:lineRule="auto"/>
        <w:rPr>
          <w:rFonts w:ascii="Koop Office" w:hAnsi="Koop Office" w:cs="Arial"/>
          <w:b/>
          <w:bCs/>
          <w:i/>
        </w:rPr>
      </w:pPr>
    </w:p>
    <w:p w14:paraId="31833991" w14:textId="77777777" w:rsidR="000E51F6" w:rsidRPr="006368D9" w:rsidRDefault="000E51F6" w:rsidP="00D7357B">
      <w:pPr>
        <w:pStyle w:val="Zkladntext32"/>
        <w:tabs>
          <w:tab w:val="left" w:pos="7740"/>
        </w:tabs>
        <w:spacing w:line="240" w:lineRule="auto"/>
        <w:rPr>
          <w:rFonts w:ascii="Koop Office" w:hAnsi="Koop Office" w:cs="Arial"/>
          <w:b/>
          <w:bCs/>
          <w:i/>
        </w:rPr>
      </w:pPr>
    </w:p>
    <w:p w14:paraId="12443570" w14:textId="77777777" w:rsidR="000E51F6" w:rsidRPr="006368D9" w:rsidRDefault="000E51F6" w:rsidP="00D7357B">
      <w:pPr>
        <w:pStyle w:val="Zkladntext32"/>
        <w:tabs>
          <w:tab w:val="left" w:pos="7740"/>
        </w:tabs>
        <w:spacing w:line="240" w:lineRule="auto"/>
        <w:rPr>
          <w:rFonts w:ascii="Koop Office" w:hAnsi="Koop Office" w:cs="Arial"/>
          <w:b/>
          <w:bCs/>
          <w:i/>
        </w:rPr>
      </w:pPr>
    </w:p>
    <w:p w14:paraId="5DC2C148" w14:textId="77777777" w:rsidR="00C04539" w:rsidRPr="006368D9" w:rsidRDefault="00C04539" w:rsidP="00C04539">
      <w:pPr>
        <w:pStyle w:val="Zkladntext32"/>
        <w:spacing w:line="240" w:lineRule="auto"/>
        <w:jc w:val="right"/>
        <w:rPr>
          <w:rFonts w:ascii="Koop Office" w:hAnsi="Koop Office" w:cs="Arial"/>
          <w:i/>
        </w:rPr>
      </w:pPr>
    </w:p>
    <w:p w14:paraId="137DDED2" w14:textId="77777777" w:rsidR="000E51F6" w:rsidRPr="006368D9" w:rsidRDefault="000E51F6" w:rsidP="00D7357B">
      <w:pPr>
        <w:pStyle w:val="Zkladntext32"/>
        <w:tabs>
          <w:tab w:val="left" w:pos="7740"/>
        </w:tabs>
        <w:spacing w:line="240" w:lineRule="auto"/>
        <w:rPr>
          <w:rFonts w:ascii="Koop Office" w:hAnsi="Koop Office" w:cs="Arial"/>
          <w:b/>
          <w:bCs/>
          <w:i/>
        </w:rPr>
      </w:pPr>
    </w:p>
    <w:p w14:paraId="5ED9D4D6" w14:textId="20622BD6" w:rsidR="00E71674" w:rsidRPr="00AA4296" w:rsidRDefault="00E71674" w:rsidP="00AA4296">
      <w:pPr>
        <w:ind w:left="600"/>
        <w:jc w:val="center"/>
        <w:rPr>
          <w:rFonts w:cs="Arial"/>
          <w:b/>
          <w:sz w:val="32"/>
          <w:szCs w:val="32"/>
        </w:rPr>
      </w:pPr>
    </w:p>
    <w:p w14:paraId="65C6F892" w14:textId="2E9736C6" w:rsidR="00AA4296" w:rsidRDefault="00AA4296" w:rsidP="00D7357B">
      <w:pPr>
        <w:ind w:left="600"/>
        <w:rPr>
          <w:rFonts w:cs="Arial"/>
          <w:sz w:val="24"/>
        </w:rPr>
      </w:pPr>
    </w:p>
    <w:p w14:paraId="7A1D1D2C" w14:textId="77777777" w:rsidR="006E1A88" w:rsidRPr="00E71674" w:rsidRDefault="006E1A88" w:rsidP="00D7357B">
      <w:pPr>
        <w:ind w:left="600"/>
        <w:rPr>
          <w:rFonts w:cs="Arial"/>
          <w:sz w:val="24"/>
        </w:rPr>
      </w:pPr>
    </w:p>
    <w:p w14:paraId="1D3AE949" w14:textId="2CDCD810" w:rsidR="00D7357B" w:rsidRPr="006368D9" w:rsidRDefault="00D7357B" w:rsidP="00D7357B">
      <w:pPr>
        <w:rPr>
          <w:rFonts w:cs="Arial"/>
          <w:b/>
          <w:sz w:val="32"/>
        </w:rPr>
      </w:pPr>
      <w:bookmarkStart w:id="0" w:name="Priloha_1"/>
      <w:bookmarkEnd w:id="0"/>
      <w:r w:rsidRPr="006368D9">
        <w:rPr>
          <w:rFonts w:cs="Arial"/>
          <w:b/>
          <w:sz w:val="32"/>
        </w:rPr>
        <w:t xml:space="preserve">Pojistná smlouva č. </w:t>
      </w:r>
      <w:r w:rsidR="006E1A88">
        <w:rPr>
          <w:rFonts w:cs="Arial"/>
          <w:b/>
          <w:sz w:val="32"/>
        </w:rPr>
        <w:t>7721137419</w:t>
      </w:r>
    </w:p>
    <w:p w14:paraId="78144CBD" w14:textId="77777777" w:rsidR="00D7357B" w:rsidRPr="006368D9" w:rsidRDefault="00D7357B" w:rsidP="00D7357B">
      <w:pPr>
        <w:rPr>
          <w:rFonts w:cs="Arial"/>
        </w:rPr>
      </w:pPr>
      <w:r w:rsidRPr="006368D9">
        <w:rPr>
          <w:rFonts w:cs="Arial"/>
          <w:b/>
        </w:rPr>
        <w:t>Úsek pojištění hospodářských rizik</w:t>
      </w:r>
    </w:p>
    <w:p w14:paraId="3DD0E9D8" w14:textId="7533920A" w:rsidR="00D7357B" w:rsidRDefault="00D7357B" w:rsidP="00D7357B">
      <w:pPr>
        <w:rPr>
          <w:rFonts w:cs="Arial"/>
        </w:rPr>
      </w:pPr>
    </w:p>
    <w:p w14:paraId="567678FA" w14:textId="77777777" w:rsidR="00214E32" w:rsidRDefault="00214E32" w:rsidP="00D7357B">
      <w:pPr>
        <w:rPr>
          <w:rFonts w:cs="Arial"/>
        </w:rPr>
      </w:pPr>
    </w:p>
    <w:p w14:paraId="4AAE8AB8" w14:textId="77777777" w:rsidR="00E71674" w:rsidRPr="006368D9" w:rsidRDefault="00E71674" w:rsidP="00D7357B">
      <w:pPr>
        <w:rPr>
          <w:rFonts w:cs="Arial"/>
        </w:rPr>
      </w:pPr>
    </w:p>
    <w:p w14:paraId="250C9055" w14:textId="77777777" w:rsidR="00D7357B" w:rsidRPr="006368D9" w:rsidRDefault="00D7357B" w:rsidP="00D7357B">
      <w:pPr>
        <w:rPr>
          <w:rFonts w:cs="Arial"/>
          <w:b/>
          <w:spacing w:val="20"/>
          <w:sz w:val="32"/>
        </w:rPr>
      </w:pPr>
      <w:r w:rsidRPr="006368D9">
        <w:rPr>
          <w:rFonts w:cs="Arial"/>
          <w:b/>
          <w:spacing w:val="20"/>
          <w:sz w:val="32"/>
        </w:rPr>
        <w:t xml:space="preserve">Kooperativa pojišťovna, a.s., </w:t>
      </w:r>
      <w:proofErr w:type="spellStart"/>
      <w:r w:rsidRPr="006368D9">
        <w:rPr>
          <w:rFonts w:cs="Arial"/>
          <w:b/>
          <w:spacing w:val="20"/>
          <w:sz w:val="32"/>
        </w:rPr>
        <w:t>Vienna</w:t>
      </w:r>
      <w:proofErr w:type="spellEnd"/>
      <w:r w:rsidRPr="006368D9">
        <w:rPr>
          <w:rFonts w:cs="Arial"/>
          <w:b/>
          <w:spacing w:val="20"/>
          <w:sz w:val="32"/>
        </w:rPr>
        <w:t xml:space="preserve"> </w:t>
      </w:r>
      <w:proofErr w:type="spellStart"/>
      <w:r w:rsidRPr="006368D9">
        <w:rPr>
          <w:rFonts w:cs="Arial"/>
          <w:b/>
          <w:spacing w:val="20"/>
          <w:sz w:val="32"/>
        </w:rPr>
        <w:t>Insurance</w:t>
      </w:r>
      <w:proofErr w:type="spellEnd"/>
      <w:r w:rsidRPr="006368D9">
        <w:rPr>
          <w:rFonts w:cs="Arial"/>
          <w:b/>
          <w:spacing w:val="20"/>
          <w:sz w:val="32"/>
        </w:rPr>
        <w:t xml:space="preserve"> Group</w:t>
      </w:r>
    </w:p>
    <w:p w14:paraId="6E09DE66" w14:textId="77777777" w:rsidR="00D7357B" w:rsidRPr="006368D9" w:rsidRDefault="00D7357B" w:rsidP="00D7357B">
      <w:pPr>
        <w:rPr>
          <w:rFonts w:cs="Arial"/>
          <w:b/>
        </w:rPr>
      </w:pPr>
      <w:r w:rsidRPr="006368D9">
        <w:rPr>
          <w:rFonts w:cs="Arial"/>
          <w:b/>
        </w:rPr>
        <w:t xml:space="preserve">se sídlem </w:t>
      </w:r>
      <w:r w:rsidR="00A70018" w:rsidRPr="006368D9">
        <w:rPr>
          <w:rFonts w:cs="Arial"/>
          <w:b/>
        </w:rPr>
        <w:t>Praha 8, Pobřežní 665/21, PSČ 186 00</w:t>
      </w:r>
      <w:r w:rsidRPr="006368D9">
        <w:rPr>
          <w:rFonts w:cs="Arial"/>
          <w:b/>
        </w:rPr>
        <w:t xml:space="preserve">, Česká republika </w:t>
      </w:r>
    </w:p>
    <w:p w14:paraId="0BA5E0E0" w14:textId="77777777" w:rsidR="00D7357B" w:rsidRPr="006368D9" w:rsidRDefault="00D7357B" w:rsidP="00D7357B">
      <w:pPr>
        <w:rPr>
          <w:rFonts w:cs="Arial"/>
          <w:b/>
        </w:rPr>
      </w:pPr>
      <w:r w:rsidRPr="006368D9">
        <w:rPr>
          <w:rFonts w:cs="Arial"/>
          <w:b/>
        </w:rPr>
        <w:t>IČ</w:t>
      </w:r>
      <w:r w:rsidR="00D86F64" w:rsidRPr="006368D9">
        <w:rPr>
          <w:rFonts w:cs="Arial"/>
          <w:b/>
        </w:rPr>
        <w:t>O</w:t>
      </w:r>
      <w:r w:rsidRPr="006368D9">
        <w:rPr>
          <w:rFonts w:cs="Arial"/>
          <w:b/>
        </w:rPr>
        <w:t xml:space="preserve">: 47116617 </w:t>
      </w:r>
    </w:p>
    <w:p w14:paraId="75B0A18D" w14:textId="77777777" w:rsidR="00D7357B" w:rsidRPr="006368D9" w:rsidRDefault="00D7357B" w:rsidP="00D7357B">
      <w:pPr>
        <w:rPr>
          <w:rFonts w:cs="Arial"/>
          <w:sz w:val="20"/>
        </w:rPr>
      </w:pPr>
      <w:r w:rsidRPr="006368D9">
        <w:rPr>
          <w:rFonts w:cs="Arial"/>
          <w:sz w:val="20"/>
        </w:rPr>
        <w:t xml:space="preserve">zapsaná v obchodním rejstříku u Městského soudu v Praze, </w:t>
      </w:r>
      <w:proofErr w:type="spellStart"/>
      <w:r w:rsidRPr="006368D9">
        <w:rPr>
          <w:rFonts w:cs="Arial"/>
          <w:sz w:val="20"/>
        </w:rPr>
        <w:t>sp</w:t>
      </w:r>
      <w:proofErr w:type="spellEnd"/>
      <w:r w:rsidRPr="006368D9">
        <w:rPr>
          <w:rFonts w:cs="Arial"/>
          <w:sz w:val="20"/>
        </w:rPr>
        <w:t>. zn. B 1897</w:t>
      </w:r>
    </w:p>
    <w:p w14:paraId="1432968F" w14:textId="77777777" w:rsidR="00D7357B" w:rsidRPr="006368D9" w:rsidRDefault="00D7357B" w:rsidP="00D7357B">
      <w:pPr>
        <w:rPr>
          <w:rFonts w:cs="Arial"/>
          <w:sz w:val="20"/>
        </w:rPr>
      </w:pPr>
      <w:r w:rsidRPr="006368D9">
        <w:rPr>
          <w:rFonts w:cs="Arial"/>
          <w:sz w:val="20"/>
        </w:rPr>
        <w:t xml:space="preserve">(dále jen </w:t>
      </w:r>
      <w:r w:rsidR="00D86F64" w:rsidRPr="006368D9">
        <w:rPr>
          <w:rFonts w:cs="Arial"/>
          <w:sz w:val="20"/>
        </w:rPr>
        <w:t>„</w:t>
      </w:r>
      <w:r w:rsidRPr="006368D9">
        <w:rPr>
          <w:rFonts w:cs="Arial"/>
          <w:b/>
          <w:sz w:val="20"/>
        </w:rPr>
        <w:t>pojistitel</w:t>
      </w:r>
      <w:r w:rsidR="001C2A7F" w:rsidRPr="006368D9">
        <w:rPr>
          <w:rFonts w:cs="Arial"/>
          <w:b/>
          <w:sz w:val="20"/>
        </w:rPr>
        <w:t>“</w:t>
      </w:r>
      <w:r w:rsidRPr="006368D9">
        <w:rPr>
          <w:rFonts w:cs="Arial"/>
          <w:sz w:val="20"/>
        </w:rPr>
        <w:t>),</w:t>
      </w:r>
    </w:p>
    <w:p w14:paraId="73C6BAFF" w14:textId="77777777" w:rsidR="00E71674" w:rsidRDefault="00D7357B" w:rsidP="00E71674">
      <w:pPr>
        <w:spacing w:line="280" w:lineRule="exact"/>
        <w:rPr>
          <w:rFonts w:cs="Arial"/>
          <w:sz w:val="20"/>
        </w:rPr>
      </w:pPr>
      <w:r w:rsidRPr="006368D9">
        <w:rPr>
          <w:rFonts w:cs="Arial"/>
          <w:sz w:val="20"/>
        </w:rPr>
        <w:t xml:space="preserve">zastoupený na základě zmocnění níže podepsanými osobami </w:t>
      </w:r>
    </w:p>
    <w:p w14:paraId="2A00BAAE" w14:textId="77777777" w:rsidR="00E71674" w:rsidRPr="005E1D2B" w:rsidRDefault="00E71674" w:rsidP="00E71674">
      <w:pPr>
        <w:spacing w:line="280" w:lineRule="exact"/>
        <w:rPr>
          <w:rFonts w:cs="Arial"/>
          <w:sz w:val="20"/>
        </w:rPr>
      </w:pPr>
      <w:r w:rsidRPr="005E1D2B">
        <w:rPr>
          <w:rFonts w:cs="Arial"/>
          <w:sz w:val="20"/>
        </w:rPr>
        <w:t xml:space="preserve">Pracoviště: Kooperativa pojišťovna, a.s., </w:t>
      </w:r>
      <w:proofErr w:type="spellStart"/>
      <w:r w:rsidRPr="005E1D2B">
        <w:rPr>
          <w:rFonts w:cs="Arial"/>
          <w:sz w:val="20"/>
        </w:rPr>
        <w:t>Vienna</w:t>
      </w:r>
      <w:proofErr w:type="spellEnd"/>
      <w:r w:rsidRPr="005E1D2B">
        <w:rPr>
          <w:rFonts w:cs="Arial"/>
          <w:sz w:val="20"/>
        </w:rPr>
        <w:t xml:space="preserve"> </w:t>
      </w:r>
      <w:proofErr w:type="spellStart"/>
      <w:r w:rsidRPr="005E1D2B">
        <w:rPr>
          <w:rFonts w:cs="Arial"/>
          <w:sz w:val="20"/>
        </w:rPr>
        <w:t>Insurance</w:t>
      </w:r>
      <w:proofErr w:type="spellEnd"/>
      <w:r w:rsidRPr="005E1D2B">
        <w:rPr>
          <w:rFonts w:cs="Arial"/>
          <w:sz w:val="20"/>
        </w:rPr>
        <w:t xml:space="preserve"> Group, Praha </w:t>
      </w:r>
      <w:r>
        <w:rPr>
          <w:rFonts w:cs="Arial"/>
          <w:sz w:val="20"/>
        </w:rPr>
        <w:t>8</w:t>
      </w:r>
      <w:r w:rsidRPr="005E1D2B">
        <w:rPr>
          <w:rFonts w:cs="Arial"/>
          <w:sz w:val="20"/>
        </w:rPr>
        <w:t xml:space="preserve">, </w:t>
      </w:r>
      <w:r>
        <w:rPr>
          <w:rFonts w:cs="Arial"/>
          <w:sz w:val="20"/>
        </w:rPr>
        <w:t>Pobřežní 665/21, PSČ 186 00</w:t>
      </w:r>
    </w:p>
    <w:p w14:paraId="79066A5E" w14:textId="20EF424A" w:rsidR="00E71674" w:rsidRPr="005E1D2B" w:rsidRDefault="00E71674" w:rsidP="00E71674">
      <w:pPr>
        <w:spacing w:line="280" w:lineRule="exact"/>
        <w:rPr>
          <w:rFonts w:cs="Arial"/>
          <w:sz w:val="20"/>
        </w:rPr>
      </w:pPr>
      <w:r w:rsidRPr="005E1D2B">
        <w:rPr>
          <w:rFonts w:cs="Arial"/>
          <w:sz w:val="20"/>
        </w:rPr>
        <w:t xml:space="preserve">tel. </w:t>
      </w:r>
      <w:proofErr w:type="spellStart"/>
      <w:r w:rsidR="00A87683">
        <w:rPr>
          <w:rFonts w:cs="Arial"/>
          <w:sz w:val="20"/>
        </w:rPr>
        <w:t>xxxxxxx</w:t>
      </w:r>
      <w:proofErr w:type="spellEnd"/>
      <w:r>
        <w:rPr>
          <w:rFonts w:cs="Arial"/>
          <w:sz w:val="20"/>
        </w:rPr>
        <w:t xml:space="preserve"> fax </w:t>
      </w:r>
      <w:proofErr w:type="spellStart"/>
      <w:r w:rsidR="00A87683">
        <w:rPr>
          <w:rFonts w:cs="Arial"/>
          <w:sz w:val="20"/>
        </w:rPr>
        <w:t>xxxxxxxxxx</w:t>
      </w:r>
      <w:proofErr w:type="spellEnd"/>
    </w:p>
    <w:p w14:paraId="062B8B18" w14:textId="77777777" w:rsidR="00D7357B" w:rsidRDefault="00D7357B" w:rsidP="00E71674">
      <w:pPr>
        <w:rPr>
          <w:rFonts w:cs="Arial"/>
          <w:sz w:val="20"/>
        </w:rPr>
      </w:pPr>
    </w:p>
    <w:p w14:paraId="0C0626A3" w14:textId="77777777" w:rsidR="00D7357B" w:rsidRPr="006368D9" w:rsidRDefault="00D7357B" w:rsidP="00D7357B">
      <w:pPr>
        <w:pStyle w:val="Zkladntext32"/>
        <w:tabs>
          <w:tab w:val="clear" w:pos="-720"/>
        </w:tabs>
        <w:spacing w:line="240" w:lineRule="auto"/>
        <w:rPr>
          <w:rFonts w:ascii="Koop Office" w:hAnsi="Koop Office" w:cs="Arial"/>
        </w:rPr>
      </w:pPr>
      <w:r w:rsidRPr="006368D9">
        <w:rPr>
          <w:rFonts w:ascii="Koop Office" w:hAnsi="Koop Office" w:cs="Arial"/>
        </w:rPr>
        <w:t>a</w:t>
      </w:r>
    </w:p>
    <w:p w14:paraId="4DDB9E44" w14:textId="77777777" w:rsidR="00E71674" w:rsidRPr="006368D9" w:rsidRDefault="00E71674" w:rsidP="00D7357B">
      <w:pPr>
        <w:rPr>
          <w:rFonts w:cs="Arial"/>
          <w:sz w:val="20"/>
        </w:rPr>
      </w:pPr>
    </w:p>
    <w:p w14:paraId="7D53849F" w14:textId="77777777" w:rsidR="00D7357B" w:rsidRPr="00D33879" w:rsidRDefault="00D33879" w:rsidP="00D7357B">
      <w:pPr>
        <w:jc w:val="both"/>
        <w:rPr>
          <w:rFonts w:cs="Arial"/>
          <w:b/>
          <w:sz w:val="32"/>
        </w:rPr>
      </w:pPr>
      <w:r>
        <w:rPr>
          <w:rFonts w:cs="Arial"/>
          <w:b/>
          <w:sz w:val="32"/>
        </w:rPr>
        <w:t>Vodárna Káraný, a.s.</w:t>
      </w:r>
    </w:p>
    <w:p w14:paraId="0813B383" w14:textId="77777777" w:rsidR="00A34B30" w:rsidRDefault="001A1DC3" w:rsidP="00D7357B">
      <w:pPr>
        <w:jc w:val="both"/>
        <w:rPr>
          <w:rFonts w:cs="Arial"/>
          <w:b/>
        </w:rPr>
      </w:pPr>
      <w:r>
        <w:rPr>
          <w:rFonts w:cs="Arial"/>
          <w:b/>
        </w:rPr>
        <w:t>se sídlem</w:t>
      </w:r>
      <w:r w:rsidR="004F46FE">
        <w:rPr>
          <w:rFonts w:cs="Arial"/>
          <w:b/>
        </w:rPr>
        <w:t xml:space="preserve"> </w:t>
      </w:r>
      <w:r w:rsidR="00E71674">
        <w:rPr>
          <w:rFonts w:cs="Arial"/>
          <w:b/>
        </w:rPr>
        <w:t xml:space="preserve">Praha </w:t>
      </w:r>
      <w:r w:rsidR="00D33879">
        <w:rPr>
          <w:rFonts w:cs="Arial"/>
          <w:b/>
        </w:rPr>
        <w:t xml:space="preserve">1, Staré </w:t>
      </w:r>
      <w:r w:rsidR="00740B6D">
        <w:rPr>
          <w:rFonts w:cs="Arial"/>
          <w:b/>
        </w:rPr>
        <w:t>M</w:t>
      </w:r>
      <w:r w:rsidR="00D33879">
        <w:rPr>
          <w:rFonts w:cs="Arial"/>
          <w:b/>
        </w:rPr>
        <w:t>ěsto, Žatecká 110/2, PSČ 110 00</w:t>
      </w:r>
    </w:p>
    <w:p w14:paraId="76DA63DB" w14:textId="77777777" w:rsidR="00D7357B" w:rsidRPr="00E71674" w:rsidRDefault="001A1DC3" w:rsidP="00E71674">
      <w:pPr>
        <w:rPr>
          <w:rFonts w:cs="Arial"/>
          <w:b/>
        </w:rPr>
      </w:pPr>
      <w:r>
        <w:rPr>
          <w:rFonts w:cs="Arial"/>
          <w:b/>
        </w:rPr>
        <w:t>IČO</w:t>
      </w:r>
      <w:r w:rsidR="00E71674" w:rsidRPr="00E71674">
        <w:rPr>
          <w:rFonts w:cs="Arial"/>
          <w:b/>
        </w:rPr>
        <w:t>:</w:t>
      </w:r>
      <w:r w:rsidR="004F46FE">
        <w:rPr>
          <w:rFonts w:cs="Arial"/>
          <w:b/>
        </w:rPr>
        <w:t xml:space="preserve"> </w:t>
      </w:r>
      <w:r w:rsidR="00D33879">
        <w:rPr>
          <w:rFonts w:cs="Arial"/>
          <w:b/>
        </w:rPr>
        <w:t>29148995</w:t>
      </w:r>
    </w:p>
    <w:p w14:paraId="3335BC66" w14:textId="77777777" w:rsidR="00E71674" w:rsidRPr="006368D9" w:rsidRDefault="00E71674" w:rsidP="00E71674">
      <w:pPr>
        <w:rPr>
          <w:rFonts w:cs="Arial"/>
          <w:sz w:val="20"/>
        </w:rPr>
      </w:pPr>
      <w:r w:rsidRPr="006368D9">
        <w:rPr>
          <w:rFonts w:cs="Arial"/>
          <w:sz w:val="20"/>
        </w:rPr>
        <w:t>zapsaná v obchodním rejstříku u Městské</w:t>
      </w:r>
      <w:r w:rsidR="00D33879">
        <w:rPr>
          <w:rFonts w:cs="Arial"/>
          <w:sz w:val="20"/>
        </w:rPr>
        <w:t xml:space="preserve">ho soudu v Praze, </w:t>
      </w:r>
      <w:proofErr w:type="spellStart"/>
      <w:r w:rsidR="00D33879">
        <w:rPr>
          <w:rFonts w:cs="Arial"/>
          <w:sz w:val="20"/>
        </w:rPr>
        <w:t>sp</w:t>
      </w:r>
      <w:proofErr w:type="spellEnd"/>
      <w:r w:rsidR="00D33879">
        <w:rPr>
          <w:rFonts w:cs="Arial"/>
          <w:sz w:val="20"/>
        </w:rPr>
        <w:t>. zn. B 18857</w:t>
      </w:r>
    </w:p>
    <w:p w14:paraId="2F896800" w14:textId="77777777" w:rsidR="00D7357B" w:rsidRPr="006368D9" w:rsidRDefault="00D7357B" w:rsidP="00E71674">
      <w:pPr>
        <w:jc w:val="both"/>
        <w:rPr>
          <w:rFonts w:cs="Arial"/>
          <w:bCs/>
          <w:sz w:val="20"/>
        </w:rPr>
      </w:pPr>
      <w:r w:rsidRPr="006368D9">
        <w:rPr>
          <w:rFonts w:cs="Arial"/>
          <w:bCs/>
          <w:sz w:val="20"/>
        </w:rPr>
        <w:t xml:space="preserve">(dále jen </w:t>
      </w:r>
      <w:r w:rsidR="00A34B30" w:rsidRPr="006368D9">
        <w:rPr>
          <w:rFonts w:cs="Arial"/>
          <w:bCs/>
          <w:sz w:val="20"/>
        </w:rPr>
        <w:t>„</w:t>
      </w:r>
      <w:r w:rsidRPr="006368D9">
        <w:rPr>
          <w:rFonts w:cs="Arial"/>
          <w:b/>
          <w:sz w:val="20"/>
        </w:rPr>
        <w:t>pojistník</w:t>
      </w:r>
      <w:r w:rsidR="00A34B30" w:rsidRPr="006368D9">
        <w:rPr>
          <w:rFonts w:cs="Arial"/>
          <w:b/>
          <w:sz w:val="20"/>
        </w:rPr>
        <w:t>“</w:t>
      </w:r>
      <w:r w:rsidRPr="006368D9">
        <w:rPr>
          <w:rFonts w:cs="Arial"/>
          <w:bCs/>
          <w:sz w:val="20"/>
        </w:rPr>
        <w:t>)</w:t>
      </w:r>
    </w:p>
    <w:p w14:paraId="43A8BAC5" w14:textId="79EA8A94" w:rsidR="00167C21" w:rsidRPr="00167C21" w:rsidRDefault="00167C21" w:rsidP="00167C21">
      <w:pPr>
        <w:spacing w:before="60" w:after="120"/>
        <w:rPr>
          <w:sz w:val="20"/>
          <w:szCs w:val="18"/>
        </w:rPr>
      </w:pPr>
      <w:r w:rsidRPr="00167C21">
        <w:rPr>
          <w:sz w:val="20"/>
          <w:szCs w:val="18"/>
        </w:rPr>
        <w:t xml:space="preserve">zastoupený </w:t>
      </w:r>
      <w:bookmarkStart w:id="1" w:name="_Hlk35257138"/>
      <w:r w:rsidRPr="00167C21">
        <w:rPr>
          <w:sz w:val="20"/>
          <w:szCs w:val="18"/>
        </w:rPr>
        <w:t>níže podepsanými osobami</w:t>
      </w:r>
      <w:bookmarkEnd w:id="1"/>
    </w:p>
    <w:p w14:paraId="3B11F959" w14:textId="0595FB85" w:rsidR="00167C21" w:rsidRPr="00167C21" w:rsidRDefault="00167C21" w:rsidP="00167C21">
      <w:pPr>
        <w:spacing w:before="120"/>
        <w:rPr>
          <w:sz w:val="20"/>
          <w:szCs w:val="18"/>
        </w:rPr>
      </w:pPr>
      <w:r w:rsidRPr="00167C21">
        <w:rPr>
          <w:b/>
          <w:sz w:val="20"/>
          <w:szCs w:val="18"/>
        </w:rPr>
        <w:t>Korespondenční adresa:</w:t>
      </w:r>
      <w:r w:rsidRPr="00167C21">
        <w:rPr>
          <w:sz w:val="20"/>
          <w:szCs w:val="18"/>
        </w:rPr>
        <w:t xml:space="preserve"> </w:t>
      </w:r>
    </w:p>
    <w:p w14:paraId="3B97A6BF" w14:textId="291F15BC" w:rsidR="00167C21" w:rsidRPr="00167C21" w:rsidRDefault="00167C21" w:rsidP="00167C21">
      <w:pPr>
        <w:rPr>
          <w:sz w:val="20"/>
          <w:szCs w:val="18"/>
        </w:rPr>
      </w:pPr>
      <w:r w:rsidRPr="00167C21">
        <w:rPr>
          <w:sz w:val="20"/>
          <w:szCs w:val="18"/>
        </w:rPr>
        <w:t>Korespondenční adresa pojistníka je totožná s výše uvedenou adresou pojistníka.</w:t>
      </w:r>
    </w:p>
    <w:p w14:paraId="15D17B6C" w14:textId="48F25F06" w:rsidR="00A34B30" w:rsidRDefault="00A34B30" w:rsidP="00D7357B">
      <w:pPr>
        <w:rPr>
          <w:rFonts w:cs="Arial"/>
          <w:b/>
          <w:sz w:val="18"/>
          <w:szCs w:val="22"/>
        </w:rPr>
      </w:pPr>
    </w:p>
    <w:p w14:paraId="207894B6" w14:textId="77777777" w:rsidR="00D7357B" w:rsidRPr="006368D9" w:rsidRDefault="00D7357B" w:rsidP="00D7357B">
      <w:pPr>
        <w:ind w:left="284" w:hanging="284"/>
        <w:rPr>
          <w:rFonts w:cs="Arial"/>
          <w:sz w:val="20"/>
        </w:rPr>
      </w:pPr>
      <w:r w:rsidRPr="006368D9">
        <w:rPr>
          <w:rFonts w:cs="Arial"/>
          <w:sz w:val="20"/>
        </w:rPr>
        <w:t xml:space="preserve">uzavírají </w:t>
      </w:r>
    </w:p>
    <w:p w14:paraId="4CEDBF9E" w14:textId="0F46FC26" w:rsidR="00D7357B" w:rsidRDefault="00D7357B" w:rsidP="00D7357B">
      <w:pPr>
        <w:pStyle w:val="Zkladntext32"/>
        <w:spacing w:line="240" w:lineRule="auto"/>
        <w:rPr>
          <w:rFonts w:ascii="Koop Office" w:hAnsi="Koop Office" w:cs="Arial"/>
        </w:rPr>
      </w:pPr>
    </w:p>
    <w:p w14:paraId="57DCDE66" w14:textId="77777777" w:rsidR="00D7357B" w:rsidRPr="006368D9" w:rsidRDefault="00D7357B" w:rsidP="00D7357B">
      <w:pPr>
        <w:pStyle w:val="Zkladntext32"/>
        <w:spacing w:line="240" w:lineRule="auto"/>
        <w:jc w:val="both"/>
        <w:rPr>
          <w:rFonts w:ascii="Koop Office" w:hAnsi="Koop Office" w:cs="Arial"/>
          <w:b/>
        </w:rPr>
      </w:pPr>
      <w:r w:rsidRPr="006368D9">
        <w:rPr>
          <w:rFonts w:ascii="Koop Office" w:hAnsi="Koop Office" w:cs="Arial"/>
        </w:rPr>
        <w:t>ve smyslu zákona</w:t>
      </w:r>
      <w:r w:rsidR="00CF41A8" w:rsidRPr="006368D9">
        <w:rPr>
          <w:rFonts w:ascii="Koop Office" w:hAnsi="Koop Office" w:cs="Arial"/>
        </w:rPr>
        <w:t xml:space="preserve"> č.</w:t>
      </w:r>
      <w:r w:rsidR="009C50E2" w:rsidRPr="006368D9">
        <w:rPr>
          <w:rFonts w:ascii="Koop Office" w:hAnsi="Koop Office" w:cs="Arial"/>
        </w:rPr>
        <w:t xml:space="preserve"> 89/2012 Sb., občansk</w:t>
      </w:r>
      <w:r w:rsidR="00E835DC" w:rsidRPr="006368D9">
        <w:rPr>
          <w:rFonts w:ascii="Koop Office" w:hAnsi="Koop Office" w:cs="Arial"/>
        </w:rPr>
        <w:t>ého</w:t>
      </w:r>
      <w:r w:rsidR="009C50E2" w:rsidRPr="006368D9">
        <w:rPr>
          <w:rFonts w:ascii="Koop Office" w:hAnsi="Koop Office" w:cs="Arial"/>
        </w:rPr>
        <w:t xml:space="preserve"> zákoník</w:t>
      </w:r>
      <w:r w:rsidR="00E835DC" w:rsidRPr="006368D9">
        <w:rPr>
          <w:rFonts w:ascii="Koop Office" w:hAnsi="Koop Office" w:cs="Arial"/>
        </w:rPr>
        <w:t>u</w:t>
      </w:r>
      <w:r w:rsidR="00CF41A8" w:rsidRPr="006368D9">
        <w:rPr>
          <w:rFonts w:ascii="Koop Office" w:hAnsi="Koop Office" w:cs="Arial"/>
        </w:rPr>
        <w:t>,</w:t>
      </w:r>
      <w:r w:rsidR="00E835DC" w:rsidRPr="006368D9">
        <w:rPr>
          <w:rFonts w:ascii="Koop Office" w:hAnsi="Koop Office" w:cs="Arial"/>
        </w:rPr>
        <w:t xml:space="preserve"> </w:t>
      </w:r>
      <w:r w:rsidRPr="006368D9">
        <w:rPr>
          <w:rFonts w:ascii="Koop Office" w:hAnsi="Koop Office" w:cs="Arial"/>
        </w:rPr>
        <w:t>tuto pojistnou smlouvu, která spolu s</w:t>
      </w:r>
      <w:r w:rsidR="007C6242" w:rsidRPr="006368D9">
        <w:rPr>
          <w:rFonts w:ascii="Koop Office" w:hAnsi="Koop Office" w:cs="Arial"/>
        </w:rPr>
        <w:t> </w:t>
      </w:r>
      <w:r w:rsidRPr="006368D9">
        <w:rPr>
          <w:rFonts w:ascii="Koop Office" w:hAnsi="Koop Office" w:cs="Arial"/>
        </w:rPr>
        <w:t xml:space="preserve">pojistnými podmínkami pojistitele a přílohami, na které se tato </w:t>
      </w:r>
      <w:r w:rsidR="00967528" w:rsidRPr="006368D9">
        <w:rPr>
          <w:rFonts w:ascii="Koop Office" w:hAnsi="Koop Office" w:cs="Arial"/>
        </w:rPr>
        <w:t xml:space="preserve">pojistná </w:t>
      </w:r>
      <w:r w:rsidRPr="006368D9">
        <w:rPr>
          <w:rFonts w:ascii="Koop Office" w:hAnsi="Koop Office" w:cs="Arial"/>
        </w:rPr>
        <w:t>smlouva odvolává, tvoří nedílný celek.</w:t>
      </w:r>
    </w:p>
    <w:p w14:paraId="4F4CCC44" w14:textId="77777777" w:rsidR="00D7357B" w:rsidRDefault="00D7357B" w:rsidP="00D7357B">
      <w:pPr>
        <w:rPr>
          <w:rFonts w:cs="Arial"/>
          <w:sz w:val="20"/>
        </w:rPr>
      </w:pPr>
    </w:p>
    <w:p w14:paraId="5045250B" w14:textId="77777777" w:rsidR="00E71674" w:rsidRDefault="00E71674" w:rsidP="00D7357B">
      <w:pPr>
        <w:rPr>
          <w:rFonts w:cs="Arial"/>
          <w:sz w:val="20"/>
        </w:rPr>
      </w:pPr>
    </w:p>
    <w:p w14:paraId="02790205" w14:textId="77777777" w:rsidR="00214E32" w:rsidRPr="00167C21" w:rsidRDefault="00214E32" w:rsidP="00214E32">
      <w:pPr>
        <w:rPr>
          <w:rFonts w:cs="Arial"/>
          <w:sz w:val="18"/>
          <w:szCs w:val="22"/>
        </w:rPr>
      </w:pPr>
      <w:r w:rsidRPr="00167C21">
        <w:rPr>
          <w:sz w:val="20"/>
          <w:szCs w:val="18"/>
        </w:rPr>
        <w:t>Tato pojistná smlouva byla sjednána prostřednictvím samostatného zprostředkovatele</w:t>
      </w:r>
    </w:p>
    <w:p w14:paraId="774F305C" w14:textId="77777777" w:rsidR="00214E32" w:rsidRPr="00727ED4" w:rsidRDefault="00214E32" w:rsidP="00214E32">
      <w:pPr>
        <w:jc w:val="both"/>
        <w:rPr>
          <w:rFonts w:cs="Arial"/>
          <w:b/>
          <w:sz w:val="32"/>
        </w:rPr>
      </w:pPr>
      <w:r>
        <w:rPr>
          <w:rFonts w:cs="Arial"/>
          <w:b/>
          <w:sz w:val="32"/>
        </w:rPr>
        <w:t xml:space="preserve">GRANTEX </w:t>
      </w:r>
      <w:proofErr w:type="spellStart"/>
      <w:r>
        <w:rPr>
          <w:rFonts w:cs="Arial"/>
          <w:b/>
          <w:sz w:val="32"/>
        </w:rPr>
        <w:t>financial</w:t>
      </w:r>
      <w:proofErr w:type="spellEnd"/>
      <w:r>
        <w:rPr>
          <w:rFonts w:cs="Arial"/>
          <w:b/>
          <w:sz w:val="32"/>
        </w:rPr>
        <w:t xml:space="preserve"> </w:t>
      </w:r>
      <w:proofErr w:type="spellStart"/>
      <w:r>
        <w:rPr>
          <w:rFonts w:cs="Arial"/>
          <w:b/>
          <w:sz w:val="32"/>
        </w:rPr>
        <w:t>services</w:t>
      </w:r>
      <w:proofErr w:type="spellEnd"/>
      <w:r>
        <w:rPr>
          <w:rFonts w:cs="Arial"/>
          <w:b/>
          <w:sz w:val="32"/>
        </w:rPr>
        <w:t xml:space="preserve"> s.r.o.</w:t>
      </w:r>
    </w:p>
    <w:p w14:paraId="33FF429E" w14:textId="77777777" w:rsidR="00214E32" w:rsidRPr="00727ED4" w:rsidRDefault="00214E32" w:rsidP="00214E32">
      <w:pPr>
        <w:spacing w:line="280" w:lineRule="exact"/>
        <w:jc w:val="both"/>
        <w:rPr>
          <w:rFonts w:cs="Arial"/>
          <w:b/>
        </w:rPr>
      </w:pPr>
      <w:r w:rsidRPr="00727ED4">
        <w:rPr>
          <w:rFonts w:cs="Arial"/>
          <w:b/>
        </w:rPr>
        <w:t xml:space="preserve">se sídlem Praha </w:t>
      </w:r>
      <w:r>
        <w:rPr>
          <w:rFonts w:cs="Arial"/>
          <w:b/>
        </w:rPr>
        <w:t>1, Malá Strana, Tržiště 366/13, PSČ 118 00</w:t>
      </w:r>
    </w:p>
    <w:p w14:paraId="62AB8847" w14:textId="77777777" w:rsidR="00214E32" w:rsidRPr="00727ED4" w:rsidRDefault="00214E32" w:rsidP="00214E32">
      <w:pPr>
        <w:spacing w:line="280" w:lineRule="exact"/>
        <w:jc w:val="both"/>
        <w:rPr>
          <w:rFonts w:cs="Arial"/>
          <w:b/>
        </w:rPr>
      </w:pPr>
      <w:r w:rsidRPr="00727ED4">
        <w:rPr>
          <w:rFonts w:cs="Arial"/>
          <w:b/>
        </w:rPr>
        <w:t>IČ</w:t>
      </w:r>
      <w:r>
        <w:rPr>
          <w:rFonts w:cs="Arial"/>
          <w:b/>
        </w:rPr>
        <w:t>O</w:t>
      </w:r>
      <w:r w:rsidRPr="00727ED4">
        <w:rPr>
          <w:rFonts w:cs="Arial"/>
          <w:b/>
        </w:rPr>
        <w:t xml:space="preserve">: </w:t>
      </w:r>
      <w:r>
        <w:rPr>
          <w:rFonts w:cs="Arial"/>
          <w:b/>
        </w:rPr>
        <w:t>08055271</w:t>
      </w:r>
    </w:p>
    <w:p w14:paraId="699806AC" w14:textId="77777777" w:rsidR="00214E32" w:rsidRPr="00167C21" w:rsidRDefault="00214E32" w:rsidP="00214E32">
      <w:pPr>
        <w:spacing w:after="120"/>
        <w:rPr>
          <w:sz w:val="20"/>
          <w:szCs w:val="18"/>
        </w:rPr>
      </w:pPr>
      <w:r w:rsidRPr="00167C21">
        <w:rPr>
          <w:sz w:val="20"/>
          <w:szCs w:val="18"/>
        </w:rPr>
        <w:t>(dále jen „</w:t>
      </w:r>
      <w:r w:rsidRPr="00167C21">
        <w:rPr>
          <w:b/>
          <w:sz w:val="20"/>
          <w:szCs w:val="18"/>
        </w:rPr>
        <w:t>samostatný zprostředkovatel</w:t>
      </w:r>
      <w:r w:rsidRPr="00167C21">
        <w:rPr>
          <w:sz w:val="20"/>
          <w:szCs w:val="18"/>
        </w:rPr>
        <w:t>“)</w:t>
      </w:r>
    </w:p>
    <w:p w14:paraId="0844F07F" w14:textId="77777777" w:rsidR="00214E32" w:rsidRPr="00167C21" w:rsidRDefault="00214E32" w:rsidP="00214E32">
      <w:pPr>
        <w:spacing w:before="120"/>
        <w:rPr>
          <w:sz w:val="20"/>
          <w:szCs w:val="18"/>
        </w:rPr>
      </w:pPr>
      <w:r w:rsidRPr="00167C21">
        <w:rPr>
          <w:b/>
          <w:sz w:val="20"/>
          <w:szCs w:val="18"/>
        </w:rPr>
        <w:t>Korespondenční adresa samostatného zprostředkovatele:</w:t>
      </w:r>
      <w:r w:rsidRPr="00167C21">
        <w:rPr>
          <w:sz w:val="20"/>
          <w:szCs w:val="18"/>
        </w:rPr>
        <w:t xml:space="preserve"> </w:t>
      </w:r>
    </w:p>
    <w:p w14:paraId="57CADCDA" w14:textId="77777777" w:rsidR="00214E32" w:rsidRPr="00167C21" w:rsidRDefault="00214E32" w:rsidP="00214E32">
      <w:pPr>
        <w:jc w:val="both"/>
        <w:rPr>
          <w:sz w:val="20"/>
          <w:szCs w:val="18"/>
        </w:rPr>
      </w:pPr>
      <w:r w:rsidRPr="00167C21">
        <w:rPr>
          <w:sz w:val="20"/>
          <w:szCs w:val="18"/>
        </w:rPr>
        <w:t>Korespondenční adresa samostatného zprostředkovatele je totožná s výše uvedenou adresou samostatného zprostředkovatele.</w:t>
      </w:r>
    </w:p>
    <w:p w14:paraId="1C877130" w14:textId="77777777" w:rsidR="00214E32" w:rsidRPr="00167C21" w:rsidRDefault="00214E32" w:rsidP="00214E32">
      <w:pPr>
        <w:spacing w:before="120"/>
        <w:jc w:val="both"/>
        <w:rPr>
          <w:sz w:val="20"/>
          <w:szCs w:val="18"/>
        </w:rPr>
      </w:pPr>
      <w:r w:rsidRPr="00167C21">
        <w:rPr>
          <w:sz w:val="20"/>
          <w:szCs w:val="18"/>
        </w:rPr>
        <w:t>Sjednání této pojistné smlouvy zprostředkoval pro pojistníka samostatný zprostředkovatel v postavení pojišťovacího makléře.</w:t>
      </w:r>
    </w:p>
    <w:p w14:paraId="44C92933" w14:textId="77777777" w:rsidR="00E71674" w:rsidRPr="006368D9" w:rsidRDefault="00E71674" w:rsidP="00D7357B">
      <w:pPr>
        <w:rPr>
          <w:rFonts w:cs="Arial"/>
          <w:sz w:val="20"/>
        </w:rPr>
      </w:pPr>
    </w:p>
    <w:p w14:paraId="648159A1" w14:textId="77777777" w:rsidR="00D7357B" w:rsidRPr="006368D9" w:rsidRDefault="00E71674" w:rsidP="00DA2C42">
      <w:pPr>
        <w:keepNext/>
        <w:jc w:val="center"/>
        <w:rPr>
          <w:rFonts w:cs="Arial"/>
          <w:b/>
          <w:sz w:val="24"/>
        </w:rPr>
      </w:pPr>
      <w:r>
        <w:rPr>
          <w:rFonts w:cs="Arial"/>
          <w:sz w:val="20"/>
        </w:rPr>
        <w:br w:type="page"/>
      </w:r>
      <w:r w:rsidR="00D7357B" w:rsidRPr="006368D9">
        <w:rPr>
          <w:rFonts w:cs="Arial"/>
          <w:b/>
          <w:sz w:val="24"/>
        </w:rPr>
        <w:lastRenderedPageBreak/>
        <w:t>Článek I.</w:t>
      </w:r>
    </w:p>
    <w:p w14:paraId="51586C40" w14:textId="77777777" w:rsidR="00D7357B" w:rsidRPr="006368D9" w:rsidRDefault="00D7357B" w:rsidP="00DA2C42">
      <w:pPr>
        <w:keepNext/>
        <w:jc w:val="center"/>
        <w:rPr>
          <w:rFonts w:cs="Arial"/>
          <w:b/>
          <w:sz w:val="24"/>
        </w:rPr>
      </w:pPr>
      <w:r w:rsidRPr="006368D9">
        <w:rPr>
          <w:rFonts w:cs="Arial"/>
          <w:b/>
          <w:sz w:val="24"/>
        </w:rPr>
        <w:t>Úvodní ustanovení</w:t>
      </w:r>
    </w:p>
    <w:p w14:paraId="483DA944" w14:textId="77777777" w:rsidR="006E30A7" w:rsidRDefault="006E30A7" w:rsidP="00741B06">
      <w:pPr>
        <w:keepNext/>
        <w:numPr>
          <w:ilvl w:val="0"/>
          <w:numId w:val="13"/>
        </w:numPr>
        <w:tabs>
          <w:tab w:val="left" w:pos="-1418"/>
        </w:tabs>
        <w:spacing w:before="120"/>
        <w:jc w:val="both"/>
        <w:rPr>
          <w:rFonts w:cs="Arial"/>
          <w:sz w:val="20"/>
        </w:rPr>
      </w:pPr>
      <w:r w:rsidRPr="006368D9">
        <w:rPr>
          <w:rFonts w:cs="Arial"/>
          <w:sz w:val="20"/>
        </w:rPr>
        <w:t>Pojištěným je pojistník.</w:t>
      </w:r>
    </w:p>
    <w:p w14:paraId="009383A1" w14:textId="77777777" w:rsidR="000A10CA" w:rsidRPr="00EC7610" w:rsidRDefault="00D7357B" w:rsidP="00741B06">
      <w:pPr>
        <w:keepNext/>
        <w:numPr>
          <w:ilvl w:val="0"/>
          <w:numId w:val="13"/>
        </w:numPr>
        <w:tabs>
          <w:tab w:val="left" w:pos="-1418"/>
        </w:tabs>
        <w:spacing w:before="120"/>
        <w:jc w:val="both"/>
        <w:rPr>
          <w:rFonts w:cs="Arial"/>
          <w:sz w:val="20"/>
        </w:rPr>
      </w:pPr>
      <w:r w:rsidRPr="00EC7610">
        <w:rPr>
          <w:rFonts w:cs="Arial"/>
          <w:sz w:val="20"/>
        </w:rPr>
        <w:t xml:space="preserve">K tomuto pojištění se vztahují: Všeobecné pojistné podmínky (dále jen </w:t>
      </w:r>
      <w:r w:rsidR="00A40B91" w:rsidRPr="00EC7610">
        <w:rPr>
          <w:rFonts w:cs="Arial"/>
          <w:sz w:val="20"/>
        </w:rPr>
        <w:t>„</w:t>
      </w:r>
      <w:r w:rsidRPr="00EC7610">
        <w:rPr>
          <w:rFonts w:cs="Arial"/>
          <w:sz w:val="20"/>
        </w:rPr>
        <w:t>VPP</w:t>
      </w:r>
      <w:r w:rsidR="00A40B91" w:rsidRPr="00EC7610">
        <w:rPr>
          <w:rFonts w:cs="Arial"/>
          <w:sz w:val="20"/>
        </w:rPr>
        <w:t>“), Zvláštní pojistné podmínky</w:t>
      </w:r>
      <w:r w:rsidRPr="00EC7610">
        <w:rPr>
          <w:rFonts w:cs="Arial"/>
          <w:sz w:val="20"/>
        </w:rPr>
        <w:t xml:space="preserve"> (dále jen </w:t>
      </w:r>
      <w:r w:rsidR="00A40B91" w:rsidRPr="00EC7610">
        <w:rPr>
          <w:rFonts w:cs="Arial"/>
          <w:sz w:val="20"/>
        </w:rPr>
        <w:t>„</w:t>
      </w:r>
      <w:r w:rsidRPr="00EC7610">
        <w:rPr>
          <w:rFonts w:cs="Arial"/>
          <w:sz w:val="20"/>
        </w:rPr>
        <w:t>ZPP</w:t>
      </w:r>
      <w:r w:rsidR="00A40B91" w:rsidRPr="00EC7610">
        <w:rPr>
          <w:rFonts w:cs="Arial"/>
          <w:sz w:val="20"/>
        </w:rPr>
        <w:t>“</w:t>
      </w:r>
      <w:r w:rsidRPr="00EC7610">
        <w:rPr>
          <w:rFonts w:cs="Arial"/>
          <w:sz w:val="20"/>
        </w:rPr>
        <w:t xml:space="preserve">) a Dodatkové pojistné podmínky (dále jen </w:t>
      </w:r>
      <w:r w:rsidR="00A40B91" w:rsidRPr="00EC7610">
        <w:rPr>
          <w:rFonts w:cs="Arial"/>
          <w:sz w:val="20"/>
        </w:rPr>
        <w:t>„</w:t>
      </w:r>
      <w:r w:rsidRPr="00EC7610">
        <w:rPr>
          <w:rFonts w:cs="Arial"/>
          <w:sz w:val="20"/>
        </w:rPr>
        <w:t>DPP</w:t>
      </w:r>
      <w:r w:rsidR="00A40B91" w:rsidRPr="00EC7610">
        <w:rPr>
          <w:rFonts w:cs="Arial"/>
          <w:sz w:val="20"/>
        </w:rPr>
        <w:t>“</w:t>
      </w:r>
      <w:r w:rsidRPr="00EC7610">
        <w:rPr>
          <w:rFonts w:cs="Arial"/>
          <w:sz w:val="20"/>
        </w:rPr>
        <w:t>).</w:t>
      </w:r>
    </w:p>
    <w:p w14:paraId="362D5682" w14:textId="77777777" w:rsidR="00D7357B" w:rsidRPr="006368D9" w:rsidRDefault="00D7357B" w:rsidP="00627369">
      <w:pPr>
        <w:pStyle w:val="Styl10bTunZarovnatdobloku"/>
      </w:pPr>
      <w:r w:rsidRPr="006368D9">
        <w:t xml:space="preserve">Všeobecné pojistné podmínky </w:t>
      </w:r>
    </w:p>
    <w:p w14:paraId="045C9AB7" w14:textId="77777777" w:rsidR="00D7357B" w:rsidRPr="006368D9" w:rsidRDefault="00693FBF" w:rsidP="00693FBF">
      <w:pPr>
        <w:pStyle w:val="Styl10bZarovnatdobloku"/>
      </w:pPr>
      <w:r>
        <w:tab/>
      </w:r>
      <w:r w:rsidR="00D7357B" w:rsidRPr="006368D9">
        <w:t>VPP P-100/</w:t>
      </w:r>
      <w:r w:rsidR="00661D7E" w:rsidRPr="006368D9">
        <w:t>14</w:t>
      </w:r>
      <w:r w:rsidR="00326953" w:rsidRPr="006368D9">
        <w:t xml:space="preserve"> </w:t>
      </w:r>
      <w:r w:rsidR="00A40B91" w:rsidRPr="006368D9">
        <w:t>-</w:t>
      </w:r>
      <w:r w:rsidR="00D7357B" w:rsidRPr="006368D9">
        <w:t xml:space="preserve"> pro p</w:t>
      </w:r>
      <w:r w:rsidR="00A40B91" w:rsidRPr="006368D9">
        <w:t>ojištění majetku a odpovědnosti</w:t>
      </w:r>
    </w:p>
    <w:p w14:paraId="6FA8031E" w14:textId="77777777" w:rsidR="00877895" w:rsidRDefault="00D7357B" w:rsidP="00627369">
      <w:pPr>
        <w:keepNext/>
        <w:tabs>
          <w:tab w:val="left" w:pos="-720"/>
          <w:tab w:val="left" w:pos="426"/>
        </w:tabs>
        <w:spacing w:before="120"/>
        <w:ind w:left="425"/>
        <w:rPr>
          <w:rFonts w:cs="Arial"/>
          <w:b/>
          <w:bCs/>
          <w:sz w:val="20"/>
        </w:rPr>
      </w:pPr>
      <w:r w:rsidRPr="006368D9">
        <w:rPr>
          <w:rFonts w:cs="Arial"/>
          <w:b/>
          <w:bCs/>
          <w:sz w:val="20"/>
        </w:rPr>
        <w:t>Zvláštní pojistné podmínky</w:t>
      </w:r>
    </w:p>
    <w:p w14:paraId="1B8C8F49" w14:textId="77777777" w:rsidR="00D7357B" w:rsidRPr="006368D9" w:rsidRDefault="00D7357B" w:rsidP="00877895">
      <w:pPr>
        <w:keepNext/>
        <w:tabs>
          <w:tab w:val="left" w:pos="-720"/>
          <w:tab w:val="left" w:pos="426"/>
        </w:tabs>
        <w:ind w:left="426"/>
        <w:rPr>
          <w:rFonts w:cs="Arial"/>
          <w:b/>
          <w:sz w:val="20"/>
        </w:rPr>
      </w:pPr>
      <w:r w:rsidRPr="006368D9">
        <w:rPr>
          <w:rFonts w:cs="Arial"/>
          <w:bCs/>
          <w:sz w:val="20"/>
        </w:rPr>
        <w:t>ZPP</w:t>
      </w:r>
      <w:r w:rsidRPr="006368D9">
        <w:rPr>
          <w:rFonts w:cs="Arial"/>
          <w:sz w:val="20"/>
        </w:rPr>
        <w:t xml:space="preserve"> P-150/</w:t>
      </w:r>
      <w:r w:rsidR="00661D7E" w:rsidRPr="006368D9">
        <w:rPr>
          <w:rFonts w:cs="Arial"/>
          <w:sz w:val="20"/>
        </w:rPr>
        <w:t>14</w:t>
      </w:r>
      <w:r w:rsidRPr="006368D9">
        <w:rPr>
          <w:rFonts w:cs="Arial"/>
          <w:sz w:val="20"/>
        </w:rPr>
        <w:t xml:space="preserve"> - pro živelní pojištění</w:t>
      </w:r>
      <w:r w:rsidRPr="006368D9">
        <w:rPr>
          <w:rFonts w:cs="Arial"/>
          <w:sz w:val="20"/>
        </w:rPr>
        <w:cr/>
      </w:r>
      <w:r w:rsidRPr="006368D9">
        <w:rPr>
          <w:rFonts w:cs="Arial"/>
          <w:bCs/>
          <w:sz w:val="20"/>
        </w:rPr>
        <w:t>ZPP</w:t>
      </w:r>
      <w:r w:rsidR="00C0582E" w:rsidRPr="006368D9">
        <w:rPr>
          <w:rFonts w:cs="Arial"/>
          <w:sz w:val="20"/>
        </w:rPr>
        <w:t xml:space="preserve"> P</w:t>
      </w:r>
      <w:r w:rsidRPr="006368D9">
        <w:rPr>
          <w:rFonts w:cs="Arial"/>
          <w:sz w:val="20"/>
        </w:rPr>
        <w:t>-200/</w:t>
      </w:r>
      <w:r w:rsidR="00661D7E" w:rsidRPr="006368D9">
        <w:rPr>
          <w:rFonts w:cs="Arial"/>
          <w:sz w:val="20"/>
        </w:rPr>
        <w:t>14</w:t>
      </w:r>
      <w:r w:rsidRPr="006368D9">
        <w:rPr>
          <w:rFonts w:cs="Arial"/>
          <w:sz w:val="20"/>
        </w:rPr>
        <w:t xml:space="preserve"> - pro pojištění pro případ odcizen</w:t>
      </w:r>
      <w:r w:rsidR="00627369">
        <w:rPr>
          <w:rFonts w:cs="Arial"/>
          <w:sz w:val="20"/>
        </w:rPr>
        <w:t>í</w:t>
      </w:r>
      <w:r w:rsidRPr="006368D9">
        <w:rPr>
          <w:rFonts w:cs="Arial"/>
          <w:sz w:val="20"/>
        </w:rPr>
        <w:cr/>
      </w:r>
      <w:r w:rsidR="00627369">
        <w:rPr>
          <w:rFonts w:cs="Arial"/>
          <w:sz w:val="20"/>
        </w:rPr>
        <w:t>Z</w:t>
      </w:r>
      <w:r w:rsidRPr="006368D9">
        <w:rPr>
          <w:rFonts w:cs="Arial"/>
          <w:bCs/>
          <w:sz w:val="20"/>
        </w:rPr>
        <w:t>PP</w:t>
      </w:r>
      <w:r w:rsidR="00C0582E" w:rsidRPr="006368D9">
        <w:rPr>
          <w:rFonts w:cs="Arial"/>
          <w:sz w:val="20"/>
        </w:rPr>
        <w:t xml:space="preserve"> P</w:t>
      </w:r>
      <w:r w:rsidRPr="006368D9">
        <w:rPr>
          <w:rFonts w:cs="Arial"/>
          <w:sz w:val="20"/>
        </w:rPr>
        <w:t>-300/</w:t>
      </w:r>
      <w:r w:rsidR="00661D7E" w:rsidRPr="006368D9">
        <w:rPr>
          <w:rFonts w:cs="Arial"/>
          <w:sz w:val="20"/>
        </w:rPr>
        <w:t>14</w:t>
      </w:r>
      <w:r w:rsidRPr="006368D9">
        <w:rPr>
          <w:rFonts w:cs="Arial"/>
          <w:sz w:val="20"/>
        </w:rPr>
        <w:t xml:space="preserve"> - pro pojištění strojů</w:t>
      </w:r>
      <w:r w:rsidRPr="006368D9">
        <w:rPr>
          <w:rFonts w:cs="Arial"/>
          <w:sz w:val="20"/>
        </w:rPr>
        <w:cr/>
      </w:r>
      <w:r w:rsidRPr="006368D9">
        <w:rPr>
          <w:rFonts w:cs="Arial"/>
          <w:bCs/>
          <w:sz w:val="20"/>
        </w:rPr>
        <w:t>ZPP</w:t>
      </w:r>
      <w:r w:rsidR="00C0582E" w:rsidRPr="006368D9">
        <w:rPr>
          <w:rFonts w:cs="Arial"/>
          <w:sz w:val="20"/>
        </w:rPr>
        <w:t xml:space="preserve"> P</w:t>
      </w:r>
      <w:r w:rsidRPr="006368D9">
        <w:rPr>
          <w:rFonts w:cs="Arial"/>
          <w:sz w:val="20"/>
        </w:rPr>
        <w:t>-320/</w:t>
      </w:r>
      <w:r w:rsidR="00661D7E" w:rsidRPr="006368D9">
        <w:rPr>
          <w:rFonts w:cs="Arial"/>
          <w:sz w:val="20"/>
        </w:rPr>
        <w:t>14</w:t>
      </w:r>
      <w:r w:rsidRPr="006368D9">
        <w:rPr>
          <w:rFonts w:cs="Arial"/>
          <w:sz w:val="20"/>
        </w:rPr>
        <w:t xml:space="preserve"> - pro pojištění elektronických zařízení</w:t>
      </w:r>
      <w:r w:rsidRPr="006368D9">
        <w:rPr>
          <w:rFonts w:cs="Arial"/>
          <w:sz w:val="20"/>
        </w:rPr>
        <w:cr/>
      </w:r>
      <w:r w:rsidRPr="006368D9">
        <w:rPr>
          <w:rFonts w:cs="Arial"/>
          <w:bCs/>
          <w:sz w:val="20"/>
        </w:rPr>
        <w:t>ZPP</w:t>
      </w:r>
      <w:r w:rsidRPr="006368D9">
        <w:rPr>
          <w:rFonts w:cs="Arial"/>
          <w:sz w:val="20"/>
        </w:rPr>
        <w:t xml:space="preserve"> P</w:t>
      </w:r>
      <w:r w:rsidR="00C0582E" w:rsidRPr="006368D9">
        <w:rPr>
          <w:rFonts w:cs="Arial"/>
          <w:sz w:val="20"/>
        </w:rPr>
        <w:t>-</w:t>
      </w:r>
      <w:r w:rsidRPr="006368D9">
        <w:rPr>
          <w:rFonts w:cs="Arial"/>
          <w:sz w:val="20"/>
        </w:rPr>
        <w:t>400/1</w:t>
      </w:r>
      <w:r w:rsidR="00661D7E" w:rsidRPr="006368D9">
        <w:rPr>
          <w:rFonts w:cs="Arial"/>
          <w:sz w:val="20"/>
        </w:rPr>
        <w:t>4</w:t>
      </w:r>
      <w:r w:rsidRPr="006368D9">
        <w:rPr>
          <w:rFonts w:cs="Arial"/>
          <w:sz w:val="20"/>
        </w:rPr>
        <w:t xml:space="preserve"> - pro pojištění přerušení nebo omezení provozu</w:t>
      </w:r>
      <w:r w:rsidRPr="006368D9">
        <w:rPr>
          <w:rFonts w:cs="Arial"/>
          <w:sz w:val="20"/>
        </w:rPr>
        <w:cr/>
      </w:r>
      <w:r w:rsidRPr="006368D9">
        <w:rPr>
          <w:rFonts w:cs="Arial"/>
          <w:bCs/>
          <w:sz w:val="20"/>
        </w:rPr>
        <w:t>ZPP</w:t>
      </w:r>
      <w:r w:rsidRPr="006368D9">
        <w:rPr>
          <w:rFonts w:cs="Arial"/>
          <w:sz w:val="20"/>
        </w:rPr>
        <w:t xml:space="preserve"> P-600/</w:t>
      </w:r>
      <w:r w:rsidR="00661D7E" w:rsidRPr="006368D9">
        <w:rPr>
          <w:rFonts w:cs="Arial"/>
          <w:sz w:val="20"/>
        </w:rPr>
        <w:t>14</w:t>
      </w:r>
      <w:r w:rsidRPr="006368D9">
        <w:rPr>
          <w:rFonts w:cs="Arial"/>
          <w:sz w:val="20"/>
        </w:rPr>
        <w:t xml:space="preserve"> - pro pojištění odpovědnosti za </w:t>
      </w:r>
      <w:r w:rsidR="00661D7E" w:rsidRPr="006368D9">
        <w:rPr>
          <w:rFonts w:cs="Arial"/>
          <w:sz w:val="20"/>
        </w:rPr>
        <w:t>újmu</w:t>
      </w:r>
    </w:p>
    <w:p w14:paraId="7A61A0E2" w14:textId="77777777" w:rsidR="00D7357B" w:rsidRPr="006368D9" w:rsidRDefault="00A40B91" w:rsidP="00627369">
      <w:pPr>
        <w:keepNext/>
        <w:tabs>
          <w:tab w:val="left" w:pos="426"/>
        </w:tabs>
        <w:spacing w:before="120"/>
        <w:ind w:left="426"/>
        <w:rPr>
          <w:rFonts w:cs="Arial"/>
          <w:b/>
          <w:bCs/>
          <w:sz w:val="20"/>
        </w:rPr>
      </w:pPr>
      <w:r w:rsidRPr="006368D9">
        <w:rPr>
          <w:rFonts w:cs="Arial"/>
          <w:b/>
          <w:bCs/>
          <w:sz w:val="20"/>
        </w:rPr>
        <w:t>Dodatkové pojistné podmínky</w:t>
      </w:r>
    </w:p>
    <w:p w14:paraId="0E65F53E" w14:textId="77777777" w:rsidR="006A6442" w:rsidRPr="006368D9" w:rsidRDefault="006A6442" w:rsidP="00627369">
      <w:pPr>
        <w:keepNext/>
        <w:tabs>
          <w:tab w:val="left" w:pos="426"/>
        </w:tabs>
        <w:ind w:left="426"/>
        <w:rPr>
          <w:rFonts w:cs="Arial"/>
          <w:sz w:val="20"/>
        </w:rPr>
      </w:pPr>
      <w:r w:rsidRPr="006368D9">
        <w:rPr>
          <w:rFonts w:cs="Arial"/>
          <w:sz w:val="20"/>
        </w:rPr>
        <w:t>DPP P-520/</w:t>
      </w:r>
      <w:r w:rsidR="00661D7E" w:rsidRPr="006368D9">
        <w:rPr>
          <w:rFonts w:cs="Arial"/>
          <w:sz w:val="20"/>
        </w:rPr>
        <w:t>14</w:t>
      </w:r>
      <w:r w:rsidR="00843283" w:rsidRPr="006368D9">
        <w:rPr>
          <w:rFonts w:cs="Arial"/>
          <w:sz w:val="20"/>
        </w:rPr>
        <w:t xml:space="preserve"> </w:t>
      </w:r>
      <w:r w:rsidR="00A40B91" w:rsidRPr="006368D9">
        <w:rPr>
          <w:rFonts w:cs="Arial"/>
          <w:sz w:val="20"/>
        </w:rPr>
        <w:t xml:space="preserve">- pro pojištění hospodářských rizik, </w:t>
      </w:r>
      <w:r w:rsidR="00952262" w:rsidRPr="006368D9">
        <w:rPr>
          <w:rFonts w:cs="Arial"/>
          <w:sz w:val="20"/>
        </w:rPr>
        <w:t>sestávající se z následujících doložek</w:t>
      </w:r>
      <w:r w:rsidR="00365F74" w:rsidRPr="006368D9">
        <w:rPr>
          <w:rFonts w:cs="Arial"/>
          <w:sz w:val="20"/>
        </w:rPr>
        <w:t>:</w:t>
      </w:r>
    </w:p>
    <w:p w14:paraId="787DF7CE" w14:textId="77777777" w:rsidR="00D7357B" w:rsidRPr="00627369" w:rsidRDefault="00D7357B" w:rsidP="00D7357B">
      <w:pPr>
        <w:tabs>
          <w:tab w:val="left" w:pos="1440"/>
        </w:tabs>
        <w:ind w:left="426"/>
        <w:rPr>
          <w:sz w:val="20"/>
          <w:szCs w:val="20"/>
        </w:rPr>
      </w:pPr>
    </w:p>
    <w:p w14:paraId="13988117" w14:textId="77777777" w:rsidR="00A40B91" w:rsidRPr="006368D9" w:rsidRDefault="00A40B91" w:rsidP="00310384">
      <w:pPr>
        <w:keepNext/>
        <w:tabs>
          <w:tab w:val="left" w:pos="426"/>
          <w:tab w:val="left" w:pos="1440"/>
        </w:tabs>
        <w:spacing w:before="120"/>
        <w:ind w:left="426"/>
        <w:rPr>
          <w:rFonts w:cs="Arial"/>
          <w:sz w:val="20"/>
        </w:rPr>
      </w:pPr>
      <w:r w:rsidRPr="006368D9">
        <w:rPr>
          <w:rFonts w:cs="Arial"/>
          <w:b/>
          <w:sz w:val="20"/>
        </w:rPr>
        <w:t xml:space="preserve">Živel </w:t>
      </w:r>
      <w:r w:rsidRPr="006368D9">
        <w:rPr>
          <w:rFonts w:cs="Arial"/>
          <w:b/>
          <w:sz w:val="20"/>
        </w:rPr>
        <w:cr/>
      </w:r>
      <w:proofErr w:type="gramStart"/>
      <w:r w:rsidRPr="006368D9">
        <w:rPr>
          <w:rFonts w:cs="Arial"/>
          <w:sz w:val="20"/>
        </w:rPr>
        <w:t>DZ101 - Lehké</w:t>
      </w:r>
      <w:proofErr w:type="gramEnd"/>
      <w:r w:rsidRPr="006368D9">
        <w:rPr>
          <w:rFonts w:cs="Arial"/>
          <w:sz w:val="20"/>
        </w:rPr>
        <w:t xml:space="preserve"> stavby, dřevostavby </w:t>
      </w:r>
      <w:r w:rsidR="00DE32CB" w:rsidRPr="006368D9">
        <w:rPr>
          <w:sz w:val="20"/>
          <w:szCs w:val="20"/>
        </w:rPr>
        <w:t>-</w:t>
      </w:r>
      <w:r w:rsidR="005A79D1" w:rsidRPr="006368D9">
        <w:rPr>
          <w:sz w:val="20"/>
          <w:szCs w:val="20"/>
        </w:rPr>
        <w:t xml:space="preserve"> </w:t>
      </w:r>
      <w:r w:rsidRPr="006368D9">
        <w:rPr>
          <w:rFonts w:cs="Arial"/>
          <w:sz w:val="20"/>
        </w:rPr>
        <w:t>Výluka (1401)</w:t>
      </w:r>
      <w:r w:rsidRPr="006368D9">
        <w:rPr>
          <w:rFonts w:cs="Arial"/>
          <w:sz w:val="20"/>
        </w:rPr>
        <w:cr/>
      </w:r>
      <w:proofErr w:type="gramStart"/>
      <w:r w:rsidRPr="006368D9">
        <w:rPr>
          <w:rFonts w:cs="Arial"/>
          <w:sz w:val="20"/>
        </w:rPr>
        <w:t>DZ106 - Zásoby</w:t>
      </w:r>
      <w:proofErr w:type="gramEnd"/>
      <w:r w:rsidRPr="006368D9">
        <w:rPr>
          <w:rFonts w:cs="Arial"/>
          <w:sz w:val="20"/>
        </w:rPr>
        <w:t xml:space="preserve"> a jejich uložení - Vymezení podmínek (1401)</w:t>
      </w:r>
    </w:p>
    <w:p w14:paraId="5C9D0E85" w14:textId="77777777" w:rsidR="00A40B91" w:rsidRPr="006368D9" w:rsidRDefault="00A40B91" w:rsidP="00627369">
      <w:pPr>
        <w:tabs>
          <w:tab w:val="left" w:pos="426"/>
          <w:tab w:val="left" w:pos="1440"/>
        </w:tabs>
        <w:ind w:left="426"/>
        <w:rPr>
          <w:rFonts w:cs="Arial"/>
          <w:bCs/>
          <w:sz w:val="20"/>
        </w:rPr>
      </w:pPr>
      <w:proofErr w:type="gramStart"/>
      <w:r w:rsidRPr="006368D9">
        <w:rPr>
          <w:rFonts w:cs="Arial"/>
          <w:bCs/>
          <w:sz w:val="20"/>
          <w:szCs w:val="20"/>
        </w:rPr>
        <w:t>DZ112</w:t>
      </w:r>
      <w:r w:rsidRPr="006368D9">
        <w:rPr>
          <w:rFonts w:cs="Arial"/>
          <w:bCs/>
          <w:sz w:val="20"/>
        </w:rPr>
        <w:t xml:space="preserve"> </w:t>
      </w:r>
      <w:r w:rsidR="00135937" w:rsidRPr="006368D9">
        <w:rPr>
          <w:sz w:val="20"/>
        </w:rPr>
        <w:t xml:space="preserve">- </w:t>
      </w:r>
      <w:r w:rsidR="00135937" w:rsidRPr="006368D9">
        <w:rPr>
          <w:rFonts w:cs="Arial"/>
          <w:bCs/>
          <w:sz w:val="20"/>
        </w:rPr>
        <w:t>Fotovoltaická</w:t>
      </w:r>
      <w:proofErr w:type="gramEnd"/>
      <w:r w:rsidR="00135937" w:rsidRPr="006368D9">
        <w:rPr>
          <w:rFonts w:cs="Arial"/>
          <w:bCs/>
          <w:sz w:val="20"/>
        </w:rPr>
        <w:t xml:space="preserve"> elektrárna</w:t>
      </w:r>
      <w:r w:rsidRPr="006368D9">
        <w:rPr>
          <w:rFonts w:cs="Arial"/>
          <w:bCs/>
          <w:sz w:val="20"/>
        </w:rPr>
        <w:t xml:space="preserve"> - </w:t>
      </w:r>
      <w:r w:rsidR="00135937" w:rsidRPr="006368D9">
        <w:rPr>
          <w:rFonts w:cs="Arial"/>
          <w:bCs/>
          <w:sz w:val="20"/>
        </w:rPr>
        <w:t>V</w:t>
      </w:r>
      <w:r w:rsidRPr="006368D9">
        <w:rPr>
          <w:rFonts w:cs="Arial"/>
          <w:bCs/>
          <w:sz w:val="20"/>
        </w:rPr>
        <w:t xml:space="preserve">ymezení předmětu pojištění </w:t>
      </w:r>
      <w:r w:rsidRPr="006368D9">
        <w:rPr>
          <w:rFonts w:cs="Arial"/>
          <w:sz w:val="20"/>
        </w:rPr>
        <w:t>(1401)</w:t>
      </w:r>
    </w:p>
    <w:p w14:paraId="1042E2E1" w14:textId="77777777" w:rsidR="00837881" w:rsidRPr="00837881" w:rsidRDefault="00837881" w:rsidP="00837881">
      <w:pPr>
        <w:tabs>
          <w:tab w:val="left" w:pos="426"/>
          <w:tab w:val="left" w:pos="1440"/>
        </w:tabs>
        <w:ind w:left="426"/>
        <w:rPr>
          <w:rFonts w:cs="Arial"/>
          <w:bCs/>
          <w:sz w:val="20"/>
          <w:szCs w:val="20"/>
        </w:rPr>
      </w:pPr>
      <w:proofErr w:type="gramStart"/>
      <w:r>
        <w:rPr>
          <w:rFonts w:cs="Arial"/>
          <w:bCs/>
          <w:sz w:val="20"/>
          <w:szCs w:val="20"/>
        </w:rPr>
        <w:t xml:space="preserve">DZ113 - </w:t>
      </w:r>
      <w:r w:rsidRPr="00837881">
        <w:rPr>
          <w:rFonts w:cs="Arial"/>
          <w:bCs/>
          <w:sz w:val="20"/>
          <w:szCs w:val="20"/>
        </w:rPr>
        <w:t>Atmosférické</w:t>
      </w:r>
      <w:proofErr w:type="gramEnd"/>
      <w:r w:rsidRPr="00837881">
        <w:rPr>
          <w:rFonts w:cs="Arial"/>
          <w:bCs/>
          <w:sz w:val="20"/>
          <w:szCs w:val="20"/>
        </w:rPr>
        <w:t xml:space="preserve"> srážky - Rozšíření rozsahu pojištění (1401)</w:t>
      </w:r>
    </w:p>
    <w:p w14:paraId="71068E0E" w14:textId="77777777" w:rsidR="00837881" w:rsidRPr="00837881" w:rsidRDefault="00837881" w:rsidP="00837881">
      <w:pPr>
        <w:tabs>
          <w:tab w:val="left" w:pos="426"/>
          <w:tab w:val="left" w:pos="1440"/>
        </w:tabs>
        <w:ind w:left="426"/>
        <w:rPr>
          <w:rFonts w:cs="Arial"/>
          <w:bCs/>
          <w:sz w:val="20"/>
          <w:szCs w:val="20"/>
        </w:rPr>
      </w:pPr>
      <w:proofErr w:type="gramStart"/>
      <w:r w:rsidRPr="00837881">
        <w:rPr>
          <w:rFonts w:cs="Arial"/>
          <w:bCs/>
          <w:sz w:val="20"/>
          <w:szCs w:val="20"/>
        </w:rPr>
        <w:t>DZ114 -</w:t>
      </w:r>
      <w:r>
        <w:rPr>
          <w:rFonts w:cs="Arial"/>
          <w:bCs/>
          <w:sz w:val="20"/>
          <w:szCs w:val="20"/>
        </w:rPr>
        <w:t xml:space="preserve"> </w:t>
      </w:r>
      <w:r w:rsidRPr="00837881">
        <w:rPr>
          <w:rFonts w:cs="Arial"/>
          <w:bCs/>
          <w:sz w:val="20"/>
          <w:szCs w:val="20"/>
        </w:rPr>
        <w:t>Nepřímý</w:t>
      </w:r>
      <w:proofErr w:type="gramEnd"/>
      <w:r w:rsidRPr="00837881">
        <w:rPr>
          <w:rFonts w:cs="Arial"/>
          <w:bCs/>
          <w:sz w:val="20"/>
          <w:szCs w:val="20"/>
        </w:rPr>
        <w:t xml:space="preserve"> úder blesku - Rozšíření rozsahu pojištění (1404)</w:t>
      </w:r>
    </w:p>
    <w:p w14:paraId="23849165" w14:textId="77777777" w:rsidR="00D7357B" w:rsidRPr="006368D9" w:rsidRDefault="00D7357B" w:rsidP="00627369">
      <w:pPr>
        <w:keepNext/>
        <w:tabs>
          <w:tab w:val="left" w:pos="426"/>
        </w:tabs>
        <w:spacing w:before="120"/>
        <w:ind w:left="426"/>
        <w:rPr>
          <w:rFonts w:cs="Arial"/>
          <w:b/>
          <w:sz w:val="20"/>
        </w:rPr>
      </w:pPr>
      <w:r w:rsidRPr="006368D9">
        <w:rPr>
          <w:rFonts w:cs="Arial"/>
          <w:b/>
          <w:sz w:val="20"/>
        </w:rPr>
        <w:t>Zabezpečení</w:t>
      </w:r>
    </w:p>
    <w:p w14:paraId="2FCA8F28" w14:textId="77777777" w:rsidR="00D7357B" w:rsidRDefault="00D7357B" w:rsidP="00627369">
      <w:pPr>
        <w:tabs>
          <w:tab w:val="left" w:pos="426"/>
        </w:tabs>
        <w:ind w:left="1276" w:hanging="850"/>
        <w:rPr>
          <w:rFonts w:cs="Arial"/>
          <w:bCs/>
          <w:sz w:val="20"/>
          <w:szCs w:val="20"/>
        </w:rPr>
      </w:pPr>
      <w:proofErr w:type="gramStart"/>
      <w:r w:rsidRPr="006368D9">
        <w:rPr>
          <w:rFonts w:cs="Arial"/>
          <w:bCs/>
          <w:sz w:val="20"/>
          <w:szCs w:val="20"/>
        </w:rPr>
        <w:t>DOZ</w:t>
      </w:r>
      <w:r w:rsidR="00EE5817" w:rsidRPr="006368D9">
        <w:rPr>
          <w:rFonts w:cs="Arial"/>
          <w:bCs/>
          <w:sz w:val="20"/>
          <w:szCs w:val="20"/>
        </w:rPr>
        <w:t>10</w:t>
      </w:r>
      <w:r w:rsidRPr="006368D9">
        <w:rPr>
          <w:rFonts w:cs="Arial"/>
          <w:bCs/>
          <w:sz w:val="20"/>
          <w:szCs w:val="20"/>
        </w:rPr>
        <w:t>1 - Předepsané</w:t>
      </w:r>
      <w:proofErr w:type="gramEnd"/>
      <w:r w:rsidRPr="006368D9">
        <w:rPr>
          <w:rFonts w:cs="Arial"/>
          <w:bCs/>
          <w:sz w:val="20"/>
          <w:szCs w:val="20"/>
        </w:rPr>
        <w:t xml:space="preserve"> způsoby zabezpečení </w:t>
      </w:r>
      <w:r w:rsidR="00891130" w:rsidRPr="006368D9">
        <w:rPr>
          <w:rFonts w:cs="Arial"/>
          <w:bCs/>
          <w:sz w:val="20"/>
          <w:szCs w:val="20"/>
        </w:rPr>
        <w:t>pojištěných</w:t>
      </w:r>
      <w:r w:rsidRPr="006368D9">
        <w:rPr>
          <w:rFonts w:cs="Arial"/>
          <w:bCs/>
          <w:sz w:val="20"/>
          <w:szCs w:val="20"/>
        </w:rPr>
        <w:t xml:space="preserve"> věcí (netýká se </w:t>
      </w:r>
      <w:r w:rsidR="005F11F1" w:rsidRPr="006368D9">
        <w:rPr>
          <w:rFonts w:cs="Arial"/>
          <w:bCs/>
          <w:sz w:val="20"/>
          <w:szCs w:val="20"/>
        </w:rPr>
        <w:t xml:space="preserve">finančních prostředků a cenných </w:t>
      </w:r>
      <w:r w:rsidR="00627369">
        <w:rPr>
          <w:rFonts w:cs="Arial"/>
          <w:bCs/>
          <w:sz w:val="20"/>
          <w:szCs w:val="20"/>
        </w:rPr>
        <w:t>p</w:t>
      </w:r>
      <w:r w:rsidR="00891130" w:rsidRPr="006368D9">
        <w:rPr>
          <w:rFonts w:cs="Arial"/>
          <w:bCs/>
          <w:sz w:val="20"/>
          <w:szCs w:val="20"/>
        </w:rPr>
        <w:t>ředmětů</w:t>
      </w:r>
      <w:r w:rsidR="00627369">
        <w:rPr>
          <w:rFonts w:cs="Arial"/>
          <w:bCs/>
          <w:sz w:val="20"/>
          <w:szCs w:val="20"/>
        </w:rPr>
        <w:t xml:space="preserve">) </w:t>
      </w:r>
      <w:r w:rsidRPr="006368D9">
        <w:rPr>
          <w:rFonts w:cs="Arial"/>
          <w:bCs/>
          <w:sz w:val="20"/>
          <w:szCs w:val="20"/>
        </w:rPr>
        <w:t>(</w:t>
      </w:r>
      <w:r w:rsidR="007C6242" w:rsidRPr="006368D9">
        <w:rPr>
          <w:rFonts w:cs="Arial"/>
          <w:bCs/>
          <w:sz w:val="20"/>
          <w:szCs w:val="20"/>
        </w:rPr>
        <w:t>1</w:t>
      </w:r>
      <w:r w:rsidR="00837881">
        <w:rPr>
          <w:rFonts w:cs="Arial"/>
          <w:bCs/>
          <w:sz w:val="20"/>
          <w:szCs w:val="20"/>
        </w:rPr>
        <w:t>612</w:t>
      </w:r>
      <w:r w:rsidRPr="006368D9">
        <w:rPr>
          <w:rFonts w:cs="Arial"/>
          <w:bCs/>
          <w:sz w:val="20"/>
          <w:szCs w:val="20"/>
        </w:rPr>
        <w:t>)</w:t>
      </w:r>
    </w:p>
    <w:p w14:paraId="08E2C59B" w14:textId="77777777" w:rsidR="00837881" w:rsidRPr="00837881" w:rsidRDefault="00837881" w:rsidP="00627369">
      <w:pPr>
        <w:tabs>
          <w:tab w:val="left" w:pos="426"/>
        </w:tabs>
        <w:ind w:left="1276" w:hanging="850"/>
        <w:rPr>
          <w:rFonts w:cs="Arial"/>
          <w:b/>
          <w:bCs/>
          <w:sz w:val="20"/>
          <w:szCs w:val="20"/>
        </w:rPr>
      </w:pPr>
      <w:r w:rsidRPr="00837881">
        <w:rPr>
          <w:sz w:val="20"/>
          <w:szCs w:val="20"/>
        </w:rPr>
        <w:t>DOZ102 -</w:t>
      </w:r>
      <w:r w:rsidRPr="00837881">
        <w:rPr>
          <w:sz w:val="20"/>
          <w:szCs w:val="20"/>
        </w:rPr>
        <w:tab/>
      </w:r>
      <w:r>
        <w:rPr>
          <w:sz w:val="20"/>
          <w:szCs w:val="20"/>
        </w:rPr>
        <w:t xml:space="preserve"> </w:t>
      </w:r>
      <w:r w:rsidRPr="00837881">
        <w:rPr>
          <w:sz w:val="20"/>
          <w:szCs w:val="20"/>
        </w:rPr>
        <w:t>Předepsané způsoby zabezpečení finančních prostředků a cenných předmětů (1606)</w:t>
      </w:r>
    </w:p>
    <w:p w14:paraId="7EC37723" w14:textId="53E1A893" w:rsidR="00D7357B" w:rsidRDefault="00D7357B" w:rsidP="00627369">
      <w:pPr>
        <w:tabs>
          <w:tab w:val="left" w:pos="426"/>
          <w:tab w:val="left" w:pos="1304"/>
          <w:tab w:val="left" w:pos="1389"/>
        </w:tabs>
        <w:ind w:left="1389" w:hanging="963"/>
        <w:rPr>
          <w:rFonts w:cs="Arial"/>
          <w:bCs/>
          <w:sz w:val="20"/>
          <w:szCs w:val="20"/>
        </w:rPr>
      </w:pPr>
      <w:proofErr w:type="gramStart"/>
      <w:r w:rsidRPr="006368D9">
        <w:rPr>
          <w:rFonts w:cs="Arial"/>
          <w:bCs/>
          <w:sz w:val="20"/>
          <w:szCs w:val="20"/>
        </w:rPr>
        <w:t>DOZ</w:t>
      </w:r>
      <w:r w:rsidR="00EE5817" w:rsidRPr="006368D9">
        <w:rPr>
          <w:rFonts w:cs="Arial"/>
          <w:bCs/>
          <w:sz w:val="20"/>
          <w:szCs w:val="20"/>
        </w:rPr>
        <w:t>10</w:t>
      </w:r>
      <w:r w:rsidRPr="006368D9">
        <w:rPr>
          <w:rFonts w:cs="Arial"/>
          <w:bCs/>
          <w:sz w:val="20"/>
          <w:szCs w:val="20"/>
        </w:rPr>
        <w:t>5 - Předepsané</w:t>
      </w:r>
      <w:proofErr w:type="gramEnd"/>
      <w:r w:rsidRPr="006368D9">
        <w:rPr>
          <w:rFonts w:cs="Arial"/>
          <w:bCs/>
          <w:sz w:val="20"/>
          <w:szCs w:val="20"/>
        </w:rPr>
        <w:t xml:space="preserve"> způsoby zabezpečení - Výklad pojmů (</w:t>
      </w:r>
      <w:r w:rsidR="00DE1773">
        <w:rPr>
          <w:rFonts w:cs="Arial"/>
          <w:bCs/>
          <w:sz w:val="20"/>
          <w:szCs w:val="20"/>
        </w:rPr>
        <w:t>2001</w:t>
      </w:r>
      <w:r w:rsidRPr="006368D9">
        <w:rPr>
          <w:rFonts w:cs="Arial"/>
          <w:bCs/>
          <w:sz w:val="20"/>
          <w:szCs w:val="20"/>
        </w:rPr>
        <w:t>)</w:t>
      </w:r>
    </w:p>
    <w:p w14:paraId="2BBE83E2" w14:textId="77777777" w:rsidR="00E97F95" w:rsidRPr="00E97F95" w:rsidRDefault="00E97F95" w:rsidP="00627369">
      <w:pPr>
        <w:tabs>
          <w:tab w:val="left" w:pos="426"/>
          <w:tab w:val="left" w:pos="1304"/>
          <w:tab w:val="left" w:pos="1389"/>
        </w:tabs>
        <w:ind w:left="1389" w:hanging="963"/>
        <w:rPr>
          <w:rFonts w:cs="Arial"/>
          <w:b/>
          <w:bCs/>
          <w:sz w:val="20"/>
          <w:szCs w:val="20"/>
        </w:rPr>
      </w:pPr>
      <w:proofErr w:type="gramStart"/>
      <w:r w:rsidRPr="00E97F95">
        <w:rPr>
          <w:sz w:val="20"/>
          <w:szCs w:val="20"/>
        </w:rPr>
        <w:t>DOZ108 - Předepsané</w:t>
      </w:r>
      <w:proofErr w:type="gramEnd"/>
      <w:r w:rsidRPr="00E97F95">
        <w:rPr>
          <w:sz w:val="20"/>
          <w:szCs w:val="20"/>
        </w:rPr>
        <w:t xml:space="preserve"> způsoby zabezpečení mobilních strojů (1606)</w:t>
      </w:r>
    </w:p>
    <w:p w14:paraId="46D64CD8" w14:textId="77777777" w:rsidR="00D7357B" w:rsidRPr="006368D9" w:rsidRDefault="00D7357B" w:rsidP="00627369">
      <w:pPr>
        <w:keepNext/>
        <w:tabs>
          <w:tab w:val="left" w:pos="426"/>
        </w:tabs>
        <w:spacing w:before="120"/>
        <w:ind w:left="426"/>
        <w:jc w:val="both"/>
        <w:rPr>
          <w:rFonts w:cs="Arial"/>
          <w:b/>
          <w:sz w:val="20"/>
        </w:rPr>
      </w:pPr>
      <w:r w:rsidRPr="006368D9">
        <w:rPr>
          <w:rFonts w:cs="Arial"/>
          <w:b/>
          <w:sz w:val="20"/>
        </w:rPr>
        <w:t>Stroje</w:t>
      </w:r>
    </w:p>
    <w:p w14:paraId="264EC8D8" w14:textId="77777777" w:rsidR="00D7357B" w:rsidRDefault="00D7357B" w:rsidP="00627369">
      <w:pPr>
        <w:tabs>
          <w:tab w:val="left" w:pos="426"/>
        </w:tabs>
        <w:ind w:left="426"/>
        <w:jc w:val="both"/>
        <w:rPr>
          <w:rFonts w:cs="Arial"/>
          <w:sz w:val="20"/>
        </w:rPr>
      </w:pPr>
      <w:proofErr w:type="gramStart"/>
      <w:r w:rsidRPr="006368D9">
        <w:rPr>
          <w:rFonts w:cs="Arial"/>
          <w:sz w:val="20"/>
        </w:rPr>
        <w:t>DST</w:t>
      </w:r>
      <w:r w:rsidR="00EE5817" w:rsidRPr="006368D9">
        <w:rPr>
          <w:rFonts w:cs="Arial"/>
          <w:sz w:val="20"/>
        </w:rPr>
        <w:t>10</w:t>
      </w:r>
      <w:r w:rsidRPr="006368D9">
        <w:rPr>
          <w:rFonts w:cs="Arial"/>
          <w:sz w:val="20"/>
        </w:rPr>
        <w:t>9 - Ponorná</w:t>
      </w:r>
      <w:proofErr w:type="gramEnd"/>
      <w:r w:rsidRPr="006368D9">
        <w:rPr>
          <w:rFonts w:cs="Arial"/>
          <w:sz w:val="20"/>
        </w:rPr>
        <w:t xml:space="preserve"> čerpadla a čerpadla v hlubinných studních </w:t>
      </w:r>
      <w:r w:rsidR="005A79D1" w:rsidRPr="006368D9">
        <w:rPr>
          <w:rFonts w:cs="Arial"/>
          <w:sz w:val="20"/>
        </w:rPr>
        <w:t xml:space="preserve">- </w:t>
      </w:r>
      <w:r w:rsidRPr="006368D9">
        <w:rPr>
          <w:rFonts w:cs="Arial"/>
          <w:sz w:val="20"/>
        </w:rPr>
        <w:t>Výluka (</w:t>
      </w:r>
      <w:r w:rsidR="007C6242" w:rsidRPr="006368D9">
        <w:rPr>
          <w:bCs/>
          <w:sz w:val="20"/>
          <w:szCs w:val="20"/>
        </w:rPr>
        <w:t>1401</w:t>
      </w:r>
      <w:r w:rsidRPr="006368D9">
        <w:rPr>
          <w:rFonts w:cs="Arial"/>
          <w:sz w:val="20"/>
        </w:rPr>
        <w:t>)</w:t>
      </w:r>
    </w:p>
    <w:p w14:paraId="377BE029" w14:textId="77777777" w:rsidR="00080B00" w:rsidRPr="00080B00" w:rsidRDefault="00080B00" w:rsidP="00627369">
      <w:pPr>
        <w:tabs>
          <w:tab w:val="left" w:pos="426"/>
        </w:tabs>
        <w:ind w:left="426"/>
        <w:jc w:val="both"/>
        <w:rPr>
          <w:rFonts w:cs="Arial"/>
          <w:sz w:val="20"/>
          <w:szCs w:val="20"/>
        </w:rPr>
      </w:pPr>
      <w:proofErr w:type="gramStart"/>
      <w:r w:rsidRPr="00080B00">
        <w:rPr>
          <w:sz w:val="20"/>
          <w:szCs w:val="20"/>
        </w:rPr>
        <w:t>DST110 -</w:t>
      </w:r>
      <w:r>
        <w:rPr>
          <w:sz w:val="20"/>
          <w:szCs w:val="20"/>
        </w:rPr>
        <w:t xml:space="preserve"> </w:t>
      </w:r>
      <w:r w:rsidRPr="00080B00">
        <w:rPr>
          <w:sz w:val="20"/>
          <w:szCs w:val="20"/>
        </w:rPr>
        <w:t>Přesčas</w:t>
      </w:r>
      <w:proofErr w:type="gramEnd"/>
      <w:r w:rsidRPr="00080B00">
        <w:rPr>
          <w:sz w:val="20"/>
          <w:szCs w:val="20"/>
        </w:rPr>
        <w:t xml:space="preserve"> - Vymezení předmětu pojištění (1603)</w:t>
      </w:r>
    </w:p>
    <w:p w14:paraId="265348A2" w14:textId="77777777" w:rsidR="00080B00" w:rsidRPr="00080B00" w:rsidRDefault="00080B00" w:rsidP="00627369">
      <w:pPr>
        <w:tabs>
          <w:tab w:val="left" w:pos="426"/>
        </w:tabs>
        <w:ind w:left="426"/>
        <w:jc w:val="both"/>
        <w:rPr>
          <w:rFonts w:cs="Arial"/>
          <w:sz w:val="20"/>
          <w:szCs w:val="20"/>
        </w:rPr>
      </w:pPr>
      <w:proofErr w:type="gramStart"/>
      <w:r w:rsidRPr="00080B00">
        <w:rPr>
          <w:sz w:val="20"/>
          <w:szCs w:val="20"/>
        </w:rPr>
        <w:t>DST112 -</w:t>
      </w:r>
      <w:r>
        <w:rPr>
          <w:sz w:val="20"/>
          <w:szCs w:val="20"/>
        </w:rPr>
        <w:t xml:space="preserve"> </w:t>
      </w:r>
      <w:r w:rsidRPr="00080B00">
        <w:rPr>
          <w:sz w:val="20"/>
          <w:szCs w:val="20"/>
        </w:rPr>
        <w:t>Expresní</w:t>
      </w:r>
      <w:proofErr w:type="gramEnd"/>
      <w:r w:rsidRPr="00080B00">
        <w:rPr>
          <w:sz w:val="20"/>
          <w:szCs w:val="20"/>
        </w:rPr>
        <w:t xml:space="preserve"> a letecká doprava - Vymezení předmětu pojištění (1603)</w:t>
      </w:r>
    </w:p>
    <w:p w14:paraId="64162A1E" w14:textId="77777777" w:rsidR="00D7357B" w:rsidRPr="006368D9" w:rsidRDefault="00D7357B" w:rsidP="00750001">
      <w:pPr>
        <w:keepNext/>
        <w:tabs>
          <w:tab w:val="left" w:pos="426"/>
        </w:tabs>
        <w:spacing w:before="120"/>
        <w:ind w:left="426"/>
        <w:rPr>
          <w:rFonts w:cs="Arial"/>
          <w:b/>
          <w:sz w:val="20"/>
        </w:rPr>
      </w:pPr>
      <w:r w:rsidRPr="006368D9">
        <w:rPr>
          <w:rFonts w:cs="Arial"/>
          <w:b/>
          <w:sz w:val="20"/>
        </w:rPr>
        <w:t>Přerušení nebo omezení provozu</w:t>
      </w:r>
    </w:p>
    <w:p w14:paraId="415AB4BD" w14:textId="77777777" w:rsidR="00D7357B" w:rsidRPr="006368D9" w:rsidRDefault="00D7357B" w:rsidP="00750001">
      <w:pPr>
        <w:tabs>
          <w:tab w:val="left" w:pos="426"/>
        </w:tabs>
        <w:ind w:left="426"/>
        <w:jc w:val="both"/>
        <w:rPr>
          <w:rFonts w:cs="Arial"/>
          <w:sz w:val="20"/>
        </w:rPr>
      </w:pPr>
      <w:proofErr w:type="gramStart"/>
      <w:r w:rsidRPr="006368D9">
        <w:rPr>
          <w:rFonts w:cs="Arial"/>
          <w:sz w:val="20"/>
        </w:rPr>
        <w:t>DPR</w:t>
      </w:r>
      <w:r w:rsidR="00EE5817" w:rsidRPr="006368D9">
        <w:rPr>
          <w:rFonts w:cs="Arial"/>
          <w:sz w:val="20"/>
        </w:rPr>
        <w:t>1</w:t>
      </w:r>
      <w:r w:rsidRPr="006368D9">
        <w:rPr>
          <w:rFonts w:cs="Arial"/>
          <w:sz w:val="20"/>
        </w:rPr>
        <w:t>10 - Živel</w:t>
      </w:r>
      <w:proofErr w:type="gramEnd"/>
      <w:r w:rsidRPr="006368D9">
        <w:rPr>
          <w:rFonts w:cs="Arial"/>
          <w:sz w:val="20"/>
        </w:rPr>
        <w:t xml:space="preserve"> - Rozšíření rozsahu pojištění (1</w:t>
      </w:r>
      <w:r w:rsidR="007C6242" w:rsidRPr="006368D9">
        <w:rPr>
          <w:rFonts w:cs="Arial"/>
          <w:sz w:val="20"/>
        </w:rPr>
        <w:t>4</w:t>
      </w:r>
      <w:r w:rsidRPr="006368D9">
        <w:rPr>
          <w:rFonts w:cs="Arial"/>
          <w:sz w:val="20"/>
        </w:rPr>
        <w:t>01)</w:t>
      </w:r>
    </w:p>
    <w:p w14:paraId="4FD48975" w14:textId="77777777" w:rsidR="00E97F95" w:rsidRPr="006368D9" w:rsidRDefault="00E97F95" w:rsidP="00E97F95">
      <w:pPr>
        <w:tabs>
          <w:tab w:val="left" w:pos="426"/>
        </w:tabs>
        <w:ind w:left="426"/>
        <w:jc w:val="both"/>
        <w:rPr>
          <w:sz w:val="20"/>
        </w:rPr>
      </w:pPr>
      <w:proofErr w:type="gramStart"/>
      <w:r>
        <w:rPr>
          <w:sz w:val="20"/>
        </w:rPr>
        <w:t>DPR115 - Dodavatel</w:t>
      </w:r>
      <w:proofErr w:type="gramEnd"/>
      <w:r>
        <w:rPr>
          <w:sz w:val="20"/>
        </w:rPr>
        <w:t xml:space="preserve"> médií - Rozšíření rozsahu pojištění (1606)</w:t>
      </w:r>
    </w:p>
    <w:p w14:paraId="27AA1C55" w14:textId="77777777" w:rsidR="004A121B" w:rsidRPr="004A121B" w:rsidRDefault="004A121B" w:rsidP="004A121B">
      <w:pPr>
        <w:keepNext/>
        <w:tabs>
          <w:tab w:val="left" w:pos="426"/>
        </w:tabs>
        <w:spacing w:before="120"/>
        <w:ind w:left="426"/>
        <w:rPr>
          <w:rFonts w:cs="Arial"/>
          <w:b/>
          <w:sz w:val="20"/>
        </w:rPr>
      </w:pPr>
      <w:r w:rsidRPr="004A121B">
        <w:rPr>
          <w:rFonts w:cs="Arial"/>
          <w:b/>
          <w:sz w:val="20"/>
        </w:rPr>
        <w:t>Odpovědnost za újmu</w:t>
      </w:r>
    </w:p>
    <w:p w14:paraId="440D9FA7" w14:textId="77777777" w:rsidR="004A121B" w:rsidRPr="004A121B" w:rsidRDefault="004A121B" w:rsidP="004A121B">
      <w:pPr>
        <w:tabs>
          <w:tab w:val="left" w:pos="1304"/>
          <w:tab w:val="left" w:pos="1389"/>
        </w:tabs>
        <w:ind w:left="1418" w:hanging="992"/>
        <w:rPr>
          <w:rFonts w:cs="Arial"/>
          <w:bCs/>
          <w:sz w:val="20"/>
          <w:szCs w:val="20"/>
        </w:rPr>
      </w:pPr>
      <w:proofErr w:type="gramStart"/>
      <w:r w:rsidRPr="004A121B">
        <w:rPr>
          <w:rFonts w:cs="Arial"/>
          <w:bCs/>
          <w:sz w:val="20"/>
          <w:szCs w:val="20"/>
        </w:rPr>
        <w:t>DODP102 - Pojištění</w:t>
      </w:r>
      <w:proofErr w:type="gramEnd"/>
      <w:r w:rsidRPr="004A121B">
        <w:rPr>
          <w:rFonts w:cs="Arial"/>
          <w:bCs/>
          <w:sz w:val="20"/>
          <w:szCs w:val="20"/>
        </w:rPr>
        <w:t xml:space="preserve"> obecné odpovědnosti za újmu a pojištění odpovědnosti za újmu způsobenou vadou výrobku a vadou práce po předání - Základní rozsah pojištění (1612)</w:t>
      </w:r>
    </w:p>
    <w:p w14:paraId="59B29B0A" w14:textId="77777777" w:rsidR="004A121B" w:rsidRPr="004A121B" w:rsidRDefault="004A121B" w:rsidP="004A121B">
      <w:pPr>
        <w:tabs>
          <w:tab w:val="left" w:pos="426"/>
          <w:tab w:val="left" w:pos="1150"/>
          <w:tab w:val="left" w:pos="4930"/>
          <w:tab w:val="left" w:pos="9212"/>
        </w:tabs>
        <w:ind w:left="426"/>
        <w:rPr>
          <w:rFonts w:cs="Arial"/>
          <w:bCs/>
          <w:sz w:val="20"/>
        </w:rPr>
      </w:pPr>
      <w:proofErr w:type="gramStart"/>
      <w:r w:rsidRPr="004A121B">
        <w:rPr>
          <w:rFonts w:cs="Arial"/>
          <w:bCs/>
          <w:sz w:val="20"/>
        </w:rPr>
        <w:t>DODP103</w:t>
      </w:r>
      <w:r w:rsidRPr="004A121B">
        <w:rPr>
          <w:rFonts w:cs="Arial"/>
          <w:b/>
          <w:sz w:val="20"/>
        </w:rPr>
        <w:t xml:space="preserve"> </w:t>
      </w:r>
      <w:r w:rsidRPr="004A121B">
        <w:rPr>
          <w:rFonts w:cs="Arial"/>
          <w:bCs/>
          <w:sz w:val="20"/>
        </w:rPr>
        <w:t>- Cizí</w:t>
      </w:r>
      <w:proofErr w:type="gramEnd"/>
      <w:r w:rsidRPr="004A121B">
        <w:rPr>
          <w:rFonts w:cs="Arial"/>
          <w:bCs/>
          <w:sz w:val="20"/>
        </w:rPr>
        <w:t xml:space="preserve"> věci převzaté - Rozšíření rozsahu pojištění </w:t>
      </w:r>
      <w:r w:rsidRPr="004A121B">
        <w:rPr>
          <w:rFonts w:cs="Arial"/>
          <w:sz w:val="20"/>
        </w:rPr>
        <w:t>(1606)</w:t>
      </w:r>
    </w:p>
    <w:p w14:paraId="33F2B283" w14:textId="77777777" w:rsidR="004A121B" w:rsidRPr="004A121B" w:rsidRDefault="004A121B" w:rsidP="004A121B">
      <w:pPr>
        <w:tabs>
          <w:tab w:val="left" w:pos="-1440"/>
          <w:tab w:val="left" w:pos="426"/>
        </w:tabs>
        <w:ind w:left="426"/>
        <w:rPr>
          <w:rFonts w:cs="Arial"/>
          <w:bCs/>
          <w:sz w:val="20"/>
        </w:rPr>
      </w:pPr>
      <w:proofErr w:type="gramStart"/>
      <w:r w:rsidRPr="004A121B">
        <w:rPr>
          <w:rFonts w:cs="Arial"/>
          <w:bCs/>
          <w:sz w:val="20"/>
        </w:rPr>
        <w:t>DODP104 - Cizí</w:t>
      </w:r>
      <w:proofErr w:type="gramEnd"/>
      <w:r w:rsidRPr="004A121B">
        <w:rPr>
          <w:rFonts w:cs="Arial"/>
          <w:bCs/>
          <w:sz w:val="20"/>
        </w:rPr>
        <w:t xml:space="preserve"> věci užívané - Rozšíření rozsahu pojištění </w:t>
      </w:r>
      <w:r w:rsidRPr="004A121B">
        <w:rPr>
          <w:rFonts w:cs="Arial"/>
          <w:sz w:val="20"/>
        </w:rPr>
        <w:t>(1401)</w:t>
      </w:r>
    </w:p>
    <w:p w14:paraId="00B72A4E" w14:textId="77777777" w:rsidR="004A121B" w:rsidRPr="004A121B" w:rsidRDefault="004A121B" w:rsidP="004A121B">
      <w:pPr>
        <w:tabs>
          <w:tab w:val="left" w:pos="-1440"/>
        </w:tabs>
        <w:ind w:left="1418" w:hanging="992"/>
        <w:rPr>
          <w:rFonts w:cs="Arial"/>
          <w:sz w:val="20"/>
        </w:rPr>
      </w:pPr>
      <w:proofErr w:type="gramStart"/>
      <w:r w:rsidRPr="004A121B">
        <w:rPr>
          <w:rFonts w:cs="Arial"/>
          <w:bCs/>
          <w:sz w:val="20"/>
        </w:rPr>
        <w:t>DODP105 - Náklady</w:t>
      </w:r>
      <w:proofErr w:type="gramEnd"/>
      <w:r w:rsidRPr="004A121B">
        <w:rPr>
          <w:rFonts w:cs="Arial"/>
          <w:bCs/>
          <w:sz w:val="20"/>
        </w:rPr>
        <w:t xml:space="preserve"> zdravotní pojišťovny a regresy dávek nemocenského pojištění - Rozšíření rozsahu pojištění </w:t>
      </w:r>
      <w:r w:rsidRPr="004A121B">
        <w:rPr>
          <w:rFonts w:cs="Arial"/>
          <w:sz w:val="20"/>
        </w:rPr>
        <w:t>(1401)</w:t>
      </w:r>
    </w:p>
    <w:p w14:paraId="0DDE963B" w14:textId="77777777" w:rsidR="004A121B" w:rsidRPr="004A121B" w:rsidRDefault="004A121B" w:rsidP="004A121B">
      <w:pPr>
        <w:tabs>
          <w:tab w:val="left" w:pos="-1440"/>
        </w:tabs>
        <w:ind w:left="1418" w:hanging="992"/>
        <w:rPr>
          <w:rFonts w:cs="Arial"/>
          <w:sz w:val="20"/>
          <w:szCs w:val="20"/>
        </w:rPr>
      </w:pPr>
      <w:proofErr w:type="gramStart"/>
      <w:r w:rsidRPr="004A121B">
        <w:rPr>
          <w:sz w:val="20"/>
          <w:szCs w:val="20"/>
        </w:rPr>
        <w:t>DODP109 - Provoz</w:t>
      </w:r>
      <w:proofErr w:type="gramEnd"/>
      <w:r w:rsidRPr="004A121B">
        <w:rPr>
          <w:sz w:val="20"/>
          <w:szCs w:val="20"/>
        </w:rPr>
        <w:t xml:space="preserve"> pracovních strojů - Rozšíření rozsahu pojištění (1412)</w:t>
      </w:r>
    </w:p>
    <w:p w14:paraId="2F360923" w14:textId="64C3E33F" w:rsidR="004A121B" w:rsidRPr="004A121B" w:rsidRDefault="004A121B" w:rsidP="004A121B">
      <w:pPr>
        <w:tabs>
          <w:tab w:val="left" w:pos="-1440"/>
        </w:tabs>
        <w:ind w:left="1418" w:hanging="992"/>
        <w:rPr>
          <w:rFonts w:cs="Arial"/>
          <w:bCs/>
          <w:sz w:val="20"/>
        </w:rPr>
      </w:pPr>
      <w:proofErr w:type="gramStart"/>
      <w:r w:rsidRPr="004A121B">
        <w:rPr>
          <w:rFonts w:cs="Arial"/>
          <w:sz w:val="20"/>
        </w:rPr>
        <w:t>DODP110</w:t>
      </w:r>
      <w:r w:rsidR="00FE2F25">
        <w:rPr>
          <w:rFonts w:cs="Arial"/>
          <w:sz w:val="20"/>
        </w:rPr>
        <w:t xml:space="preserve"> </w:t>
      </w:r>
      <w:r w:rsidRPr="004A121B">
        <w:rPr>
          <w:rFonts w:cs="Arial"/>
          <w:sz w:val="20"/>
        </w:rPr>
        <w:t>-</w:t>
      </w:r>
      <w:r w:rsidR="00FE2F25">
        <w:rPr>
          <w:rFonts w:cs="Arial"/>
          <w:sz w:val="20"/>
        </w:rPr>
        <w:t xml:space="preserve"> </w:t>
      </w:r>
      <w:r w:rsidRPr="004A121B">
        <w:rPr>
          <w:rFonts w:cs="Arial"/>
          <w:sz w:val="20"/>
        </w:rPr>
        <w:t>Peněžitá</w:t>
      </w:r>
      <w:proofErr w:type="gramEnd"/>
      <w:r w:rsidRPr="004A121B">
        <w:rPr>
          <w:rFonts w:cs="Arial"/>
          <w:sz w:val="20"/>
        </w:rPr>
        <w:t xml:space="preserve"> náhrada nemajetkové újmy-ochrana osobnosti-Rozšíření rozsahu pojištění (1401)</w:t>
      </w:r>
    </w:p>
    <w:p w14:paraId="47094F6E" w14:textId="77777777" w:rsidR="004A121B" w:rsidRPr="004A121B" w:rsidRDefault="004A121B" w:rsidP="004A121B">
      <w:pPr>
        <w:tabs>
          <w:tab w:val="left" w:pos="1418"/>
        </w:tabs>
        <w:ind w:left="1418" w:right="-568" w:hanging="992"/>
        <w:rPr>
          <w:sz w:val="20"/>
          <w:szCs w:val="20"/>
        </w:rPr>
      </w:pPr>
      <w:proofErr w:type="gramStart"/>
      <w:r w:rsidRPr="004A121B">
        <w:rPr>
          <w:sz w:val="20"/>
          <w:szCs w:val="20"/>
        </w:rPr>
        <w:t>DODP113 - Znečištění</w:t>
      </w:r>
      <w:proofErr w:type="gramEnd"/>
      <w:r w:rsidRPr="004A121B">
        <w:rPr>
          <w:sz w:val="20"/>
          <w:szCs w:val="20"/>
        </w:rPr>
        <w:t xml:space="preserve"> životního prostředí – Rozšíření rozsahu pojištění (1401)</w:t>
      </w:r>
    </w:p>
    <w:p w14:paraId="4B390AA3" w14:textId="77777777" w:rsidR="004A121B" w:rsidRPr="004A121B" w:rsidRDefault="004A121B" w:rsidP="004A121B">
      <w:pPr>
        <w:spacing w:after="60"/>
        <w:ind w:left="426"/>
        <w:rPr>
          <w:sz w:val="20"/>
          <w:szCs w:val="20"/>
        </w:rPr>
      </w:pPr>
      <w:proofErr w:type="gramStart"/>
      <w:r w:rsidRPr="004A121B">
        <w:rPr>
          <w:sz w:val="20"/>
          <w:szCs w:val="20"/>
        </w:rPr>
        <w:t>DODP120 - Odpovědnost</w:t>
      </w:r>
      <w:proofErr w:type="gramEnd"/>
      <w:r w:rsidRPr="004A121B">
        <w:rPr>
          <w:sz w:val="20"/>
          <w:szCs w:val="20"/>
        </w:rPr>
        <w:t xml:space="preserve"> obchodní korporace za újmu členům svých orgánů v souvislosti s výkonem jejich funkce - Rozšíření rozsahu pojištění (1412)</w:t>
      </w:r>
    </w:p>
    <w:p w14:paraId="6659DEF0" w14:textId="77777777" w:rsidR="004A121B" w:rsidRPr="004A121B" w:rsidRDefault="004A121B" w:rsidP="004A121B">
      <w:pPr>
        <w:tabs>
          <w:tab w:val="left" w:pos="1418"/>
        </w:tabs>
        <w:ind w:left="1418" w:right="-568" w:hanging="992"/>
        <w:rPr>
          <w:sz w:val="20"/>
          <w:szCs w:val="20"/>
        </w:rPr>
      </w:pPr>
      <w:r w:rsidRPr="004A121B">
        <w:rPr>
          <w:sz w:val="20"/>
          <w:szCs w:val="20"/>
        </w:rPr>
        <w:t>DODP127 – Věci vnesené a odložené – Rozšíření rozsahu pojištění (1603)</w:t>
      </w:r>
    </w:p>
    <w:p w14:paraId="20CA8138" w14:textId="77777777" w:rsidR="004A121B" w:rsidRPr="004A121B" w:rsidRDefault="004A121B" w:rsidP="004A121B">
      <w:pPr>
        <w:tabs>
          <w:tab w:val="left" w:pos="1418"/>
        </w:tabs>
        <w:ind w:left="1418" w:right="-568" w:hanging="992"/>
        <w:rPr>
          <w:sz w:val="20"/>
          <w:szCs w:val="20"/>
        </w:rPr>
      </w:pPr>
      <w:r w:rsidRPr="004A121B">
        <w:rPr>
          <w:sz w:val="20"/>
          <w:szCs w:val="20"/>
        </w:rPr>
        <w:t>DODP130 – Věci zaměstnanců – Rozšíření rozsahu pojištění (1603)</w:t>
      </w:r>
    </w:p>
    <w:p w14:paraId="13CC07A1" w14:textId="4DFCC98C" w:rsidR="004A121B" w:rsidRPr="004A121B" w:rsidRDefault="007377CA" w:rsidP="004A121B">
      <w:pPr>
        <w:tabs>
          <w:tab w:val="left" w:pos="426"/>
        </w:tabs>
        <w:ind w:left="426" w:right="-568"/>
        <w:rPr>
          <w:sz w:val="20"/>
          <w:szCs w:val="20"/>
        </w:rPr>
      </w:pPr>
      <w:proofErr w:type="gramStart"/>
      <w:r>
        <w:rPr>
          <w:rFonts w:cs="Arial"/>
          <w:bCs/>
          <w:sz w:val="20"/>
          <w:szCs w:val="20"/>
        </w:rPr>
        <w:t xml:space="preserve">DODP133 - </w:t>
      </w:r>
      <w:r w:rsidR="004A121B" w:rsidRPr="004A121B">
        <w:rPr>
          <w:rFonts w:cs="Arial"/>
          <w:bCs/>
          <w:sz w:val="20"/>
          <w:szCs w:val="20"/>
        </w:rPr>
        <w:t>Spojení</w:t>
      </w:r>
      <w:proofErr w:type="gramEnd"/>
      <w:r w:rsidR="004A121B" w:rsidRPr="004A121B">
        <w:rPr>
          <w:rFonts w:cs="Arial"/>
          <w:bCs/>
          <w:sz w:val="20"/>
          <w:szCs w:val="20"/>
        </w:rPr>
        <w:t xml:space="preserve"> nebo smísení vadného výrobku s jinou věcí</w:t>
      </w:r>
      <w:r w:rsidR="004A121B" w:rsidRPr="004A121B">
        <w:rPr>
          <w:rFonts w:cs="Arial"/>
          <w:sz w:val="20"/>
          <w:szCs w:val="20"/>
        </w:rPr>
        <w:t xml:space="preserve"> - Rozšíření rozsahu pojištění</w:t>
      </w:r>
      <w:r>
        <w:rPr>
          <w:rFonts w:cs="Arial"/>
          <w:sz w:val="20"/>
          <w:szCs w:val="20"/>
        </w:rPr>
        <w:t xml:space="preserve"> (1711)</w:t>
      </w:r>
    </w:p>
    <w:p w14:paraId="154D6D81" w14:textId="77777777" w:rsidR="00D7357B" w:rsidRPr="006368D9" w:rsidRDefault="00FB4CEE" w:rsidP="00750001">
      <w:pPr>
        <w:keepNext/>
        <w:tabs>
          <w:tab w:val="left" w:pos="426"/>
        </w:tabs>
        <w:spacing w:before="120"/>
        <w:ind w:left="425"/>
        <w:rPr>
          <w:rFonts w:cs="Arial"/>
          <w:b/>
          <w:sz w:val="20"/>
          <w:szCs w:val="20"/>
        </w:rPr>
      </w:pPr>
      <w:r>
        <w:rPr>
          <w:rFonts w:cs="Arial"/>
          <w:b/>
          <w:sz w:val="20"/>
          <w:szCs w:val="20"/>
        </w:rPr>
        <w:br w:type="page"/>
      </w:r>
      <w:r w:rsidR="00D7357B" w:rsidRPr="006368D9">
        <w:rPr>
          <w:rFonts w:cs="Arial"/>
          <w:b/>
          <w:sz w:val="20"/>
          <w:szCs w:val="20"/>
        </w:rPr>
        <w:lastRenderedPageBreak/>
        <w:t>Obecné</w:t>
      </w:r>
    </w:p>
    <w:p w14:paraId="566EA250" w14:textId="036C13A1" w:rsidR="00257C49" w:rsidRPr="006368D9" w:rsidRDefault="00257C49" w:rsidP="00750001">
      <w:pPr>
        <w:tabs>
          <w:tab w:val="left" w:pos="426"/>
        </w:tabs>
        <w:ind w:left="426"/>
        <w:rPr>
          <w:rFonts w:cs="Arial"/>
          <w:sz w:val="20"/>
          <w:szCs w:val="20"/>
        </w:rPr>
      </w:pPr>
      <w:proofErr w:type="gramStart"/>
      <w:r w:rsidRPr="006368D9">
        <w:rPr>
          <w:rFonts w:cs="Arial"/>
          <w:sz w:val="20"/>
          <w:szCs w:val="20"/>
        </w:rPr>
        <w:t>DOB10</w:t>
      </w:r>
      <w:r>
        <w:rPr>
          <w:rFonts w:cs="Arial"/>
          <w:sz w:val="20"/>
          <w:szCs w:val="20"/>
        </w:rPr>
        <w:t>1</w:t>
      </w:r>
      <w:r w:rsidRPr="006368D9">
        <w:rPr>
          <w:rFonts w:cs="Arial"/>
          <w:sz w:val="20"/>
          <w:szCs w:val="20"/>
        </w:rPr>
        <w:t xml:space="preserve"> </w:t>
      </w:r>
      <w:r>
        <w:rPr>
          <w:rFonts w:cs="Arial"/>
          <w:sz w:val="20"/>
          <w:szCs w:val="20"/>
        </w:rPr>
        <w:t>-</w:t>
      </w:r>
      <w:r w:rsidRPr="006368D9">
        <w:rPr>
          <w:rFonts w:cs="Arial"/>
          <w:sz w:val="20"/>
          <w:szCs w:val="20"/>
        </w:rPr>
        <w:t xml:space="preserve"> </w:t>
      </w:r>
      <w:r>
        <w:rPr>
          <w:rFonts w:cs="Arial"/>
          <w:sz w:val="20"/>
          <w:szCs w:val="20"/>
        </w:rPr>
        <w:t>Elektronická</w:t>
      </w:r>
      <w:proofErr w:type="gramEnd"/>
      <w:r>
        <w:rPr>
          <w:rFonts w:cs="Arial"/>
          <w:sz w:val="20"/>
          <w:szCs w:val="20"/>
        </w:rPr>
        <w:t xml:space="preserve"> rizika - Výluka</w:t>
      </w:r>
      <w:r w:rsidRPr="006368D9">
        <w:rPr>
          <w:rFonts w:cs="Arial"/>
          <w:sz w:val="20"/>
          <w:szCs w:val="20"/>
        </w:rPr>
        <w:t xml:space="preserve"> (</w:t>
      </w:r>
      <w:r w:rsidR="007377CA">
        <w:rPr>
          <w:rFonts w:cs="Arial"/>
          <w:sz w:val="20"/>
          <w:szCs w:val="20"/>
        </w:rPr>
        <w:t>2001</w:t>
      </w:r>
      <w:r w:rsidRPr="006368D9">
        <w:rPr>
          <w:rFonts w:cs="Arial"/>
          <w:sz w:val="20"/>
          <w:szCs w:val="20"/>
        </w:rPr>
        <w:t>)</w:t>
      </w:r>
    </w:p>
    <w:p w14:paraId="6D55B698" w14:textId="78CEA158" w:rsidR="00D7357B" w:rsidRPr="006368D9" w:rsidRDefault="00D7357B" w:rsidP="00750001">
      <w:pPr>
        <w:tabs>
          <w:tab w:val="left" w:pos="426"/>
        </w:tabs>
        <w:ind w:left="426"/>
        <w:rPr>
          <w:rFonts w:cs="Arial"/>
          <w:sz w:val="20"/>
          <w:szCs w:val="20"/>
        </w:rPr>
      </w:pPr>
      <w:proofErr w:type="gramStart"/>
      <w:r w:rsidRPr="006368D9">
        <w:rPr>
          <w:rFonts w:cs="Arial"/>
          <w:sz w:val="20"/>
          <w:szCs w:val="20"/>
        </w:rPr>
        <w:t>DOB</w:t>
      </w:r>
      <w:r w:rsidR="00EE5817" w:rsidRPr="006368D9">
        <w:rPr>
          <w:rFonts w:cs="Arial"/>
          <w:sz w:val="20"/>
          <w:szCs w:val="20"/>
        </w:rPr>
        <w:t>10</w:t>
      </w:r>
      <w:r w:rsidRPr="006368D9">
        <w:rPr>
          <w:rFonts w:cs="Arial"/>
          <w:sz w:val="20"/>
          <w:szCs w:val="20"/>
        </w:rPr>
        <w:t>3 - Výklad</w:t>
      </w:r>
      <w:proofErr w:type="gramEnd"/>
      <w:r w:rsidRPr="006368D9">
        <w:rPr>
          <w:rFonts w:cs="Arial"/>
          <w:sz w:val="20"/>
          <w:szCs w:val="20"/>
        </w:rPr>
        <w:t xml:space="preserve"> pojmů pro účely pojistné smlouvy (</w:t>
      </w:r>
      <w:r w:rsidR="007377CA">
        <w:rPr>
          <w:rFonts w:cs="Arial"/>
          <w:sz w:val="20"/>
          <w:szCs w:val="20"/>
        </w:rPr>
        <w:t>2001)</w:t>
      </w:r>
    </w:p>
    <w:p w14:paraId="0C4AD5C4" w14:textId="77777777" w:rsidR="008E6A28" w:rsidRPr="006368D9" w:rsidRDefault="008E6A28" w:rsidP="008E6A28">
      <w:pPr>
        <w:tabs>
          <w:tab w:val="left" w:pos="426"/>
        </w:tabs>
        <w:ind w:left="426"/>
        <w:rPr>
          <w:rFonts w:cs="Arial"/>
          <w:sz w:val="20"/>
          <w:szCs w:val="20"/>
        </w:rPr>
      </w:pPr>
      <w:proofErr w:type="gramStart"/>
      <w:r w:rsidRPr="006368D9">
        <w:rPr>
          <w:rFonts w:cs="Arial"/>
          <w:sz w:val="20"/>
          <w:szCs w:val="20"/>
        </w:rPr>
        <w:t>DOB104 - Demolice</w:t>
      </w:r>
      <w:proofErr w:type="gramEnd"/>
      <w:r w:rsidRPr="006368D9">
        <w:rPr>
          <w:rFonts w:cs="Arial"/>
          <w:sz w:val="20"/>
          <w:szCs w:val="20"/>
        </w:rPr>
        <w:t>, suť - Rozšíření pojistného plnění (1401)</w:t>
      </w:r>
    </w:p>
    <w:p w14:paraId="2DF76D16" w14:textId="77777777" w:rsidR="00D7357B" w:rsidRPr="006368D9" w:rsidRDefault="00D7357B" w:rsidP="00750001">
      <w:pPr>
        <w:tabs>
          <w:tab w:val="left" w:pos="426"/>
        </w:tabs>
        <w:ind w:left="426"/>
        <w:rPr>
          <w:rFonts w:cs="Arial"/>
          <w:sz w:val="20"/>
          <w:szCs w:val="20"/>
        </w:rPr>
      </w:pPr>
      <w:proofErr w:type="gramStart"/>
      <w:r w:rsidRPr="006368D9">
        <w:rPr>
          <w:rFonts w:cs="Arial"/>
          <w:sz w:val="20"/>
          <w:szCs w:val="20"/>
        </w:rPr>
        <w:t>DOB</w:t>
      </w:r>
      <w:r w:rsidR="00EE5817" w:rsidRPr="006368D9">
        <w:rPr>
          <w:rFonts w:cs="Arial"/>
          <w:sz w:val="20"/>
          <w:szCs w:val="20"/>
        </w:rPr>
        <w:t>10</w:t>
      </w:r>
      <w:r w:rsidRPr="006368D9">
        <w:rPr>
          <w:rFonts w:cs="Arial"/>
          <w:sz w:val="20"/>
          <w:szCs w:val="20"/>
        </w:rPr>
        <w:t>5 - Tíha</w:t>
      </w:r>
      <w:proofErr w:type="gramEnd"/>
      <w:r w:rsidRPr="006368D9">
        <w:rPr>
          <w:rFonts w:cs="Arial"/>
          <w:sz w:val="20"/>
          <w:szCs w:val="20"/>
        </w:rPr>
        <w:t xml:space="preserve"> sněhu, námraza - Vymezení podmínek (1</w:t>
      </w:r>
      <w:r w:rsidR="007C6242" w:rsidRPr="006368D9">
        <w:rPr>
          <w:rFonts w:cs="Arial"/>
          <w:sz w:val="20"/>
          <w:szCs w:val="20"/>
        </w:rPr>
        <w:t>4</w:t>
      </w:r>
      <w:r w:rsidRPr="006368D9">
        <w:rPr>
          <w:rFonts w:cs="Arial"/>
          <w:sz w:val="20"/>
          <w:szCs w:val="20"/>
        </w:rPr>
        <w:t>01)</w:t>
      </w:r>
    </w:p>
    <w:p w14:paraId="0820B744" w14:textId="77777777" w:rsidR="00A84C97" w:rsidRPr="006368D9" w:rsidRDefault="00A84C97" w:rsidP="00A84C97">
      <w:pPr>
        <w:tabs>
          <w:tab w:val="left" w:pos="426"/>
        </w:tabs>
        <w:ind w:left="426"/>
        <w:rPr>
          <w:sz w:val="20"/>
          <w:szCs w:val="20"/>
        </w:rPr>
      </w:pPr>
      <w:proofErr w:type="gramStart"/>
      <w:r w:rsidRPr="006368D9">
        <w:rPr>
          <w:sz w:val="20"/>
          <w:szCs w:val="20"/>
        </w:rPr>
        <w:t>DOB106 - Bonifikace</w:t>
      </w:r>
      <w:proofErr w:type="gramEnd"/>
      <w:r w:rsidRPr="006368D9">
        <w:rPr>
          <w:sz w:val="20"/>
          <w:szCs w:val="20"/>
        </w:rPr>
        <w:t xml:space="preserve"> - Vymezení podmínek </w:t>
      </w:r>
      <w:r w:rsidRPr="006368D9">
        <w:rPr>
          <w:rFonts w:cs="Arial"/>
          <w:sz w:val="20"/>
          <w:szCs w:val="20"/>
        </w:rPr>
        <w:t>(1401)</w:t>
      </w:r>
    </w:p>
    <w:p w14:paraId="6A23701C" w14:textId="77777777" w:rsidR="008E6A28" w:rsidRPr="006368D9" w:rsidRDefault="008E6A28" w:rsidP="00704E1D">
      <w:pPr>
        <w:tabs>
          <w:tab w:val="left" w:pos="426"/>
        </w:tabs>
        <w:ind w:left="425"/>
        <w:rPr>
          <w:sz w:val="20"/>
          <w:szCs w:val="20"/>
        </w:rPr>
      </w:pPr>
      <w:proofErr w:type="gramStart"/>
      <w:r w:rsidRPr="006368D9">
        <w:rPr>
          <w:sz w:val="20"/>
          <w:szCs w:val="20"/>
        </w:rPr>
        <w:t>DOB108 - Dočasné</w:t>
      </w:r>
      <w:proofErr w:type="gramEnd"/>
      <w:r w:rsidRPr="006368D9">
        <w:rPr>
          <w:sz w:val="20"/>
          <w:szCs w:val="20"/>
        </w:rPr>
        <w:t xml:space="preserve"> přemístění pojištěných věcí movitého charakteru - Rozšíření pojistného plnění (1401)</w:t>
      </w:r>
    </w:p>
    <w:p w14:paraId="6C90DC27" w14:textId="77777777" w:rsidR="001E7D3B" w:rsidRPr="006368D9" w:rsidRDefault="001E7D3B" w:rsidP="001E7D3B">
      <w:pPr>
        <w:tabs>
          <w:tab w:val="left" w:pos="426"/>
        </w:tabs>
        <w:spacing w:before="120"/>
        <w:ind w:left="425"/>
        <w:rPr>
          <w:b/>
          <w:sz w:val="20"/>
          <w:szCs w:val="20"/>
        </w:rPr>
      </w:pPr>
      <w:r w:rsidRPr="006368D9">
        <w:rPr>
          <w:b/>
          <w:sz w:val="20"/>
          <w:szCs w:val="20"/>
        </w:rPr>
        <w:t>Jiné</w:t>
      </w:r>
    </w:p>
    <w:p w14:paraId="0C5AB949" w14:textId="77777777" w:rsidR="001E7D3B" w:rsidRPr="006368D9" w:rsidRDefault="001E7D3B" w:rsidP="001E7D3B">
      <w:pPr>
        <w:tabs>
          <w:tab w:val="left" w:pos="426"/>
          <w:tab w:val="left" w:pos="1276"/>
          <w:tab w:val="left" w:pos="1418"/>
        </w:tabs>
        <w:ind w:left="426"/>
        <w:rPr>
          <w:b/>
          <w:sz w:val="20"/>
          <w:szCs w:val="20"/>
        </w:rPr>
      </w:pPr>
      <w:proofErr w:type="gramStart"/>
      <w:r w:rsidRPr="006368D9">
        <w:rPr>
          <w:sz w:val="20"/>
          <w:szCs w:val="20"/>
        </w:rPr>
        <w:t xml:space="preserve">DODC102- </w:t>
      </w:r>
      <w:r w:rsidRPr="006368D9">
        <w:rPr>
          <w:bCs/>
          <w:sz w:val="20"/>
          <w:szCs w:val="20"/>
        </w:rPr>
        <w:t>Malby</w:t>
      </w:r>
      <w:proofErr w:type="gramEnd"/>
      <w:r w:rsidRPr="006368D9">
        <w:rPr>
          <w:bCs/>
          <w:sz w:val="20"/>
          <w:szCs w:val="20"/>
        </w:rPr>
        <w:t>, nástřiky nebo polepení</w:t>
      </w:r>
      <w:r>
        <w:rPr>
          <w:bCs/>
          <w:sz w:val="20"/>
          <w:szCs w:val="20"/>
        </w:rPr>
        <w:t xml:space="preserve"> </w:t>
      </w:r>
      <w:r w:rsidRPr="006368D9">
        <w:rPr>
          <w:bCs/>
          <w:sz w:val="20"/>
          <w:szCs w:val="20"/>
        </w:rPr>
        <w:t>- Rozšíření rozsahu pojištění (1401)</w:t>
      </w:r>
    </w:p>
    <w:p w14:paraId="0F82D567" w14:textId="77777777" w:rsidR="00D7357B" w:rsidRDefault="00D7357B" w:rsidP="00D7357B">
      <w:pPr>
        <w:tabs>
          <w:tab w:val="left" w:pos="-720"/>
        </w:tabs>
        <w:rPr>
          <w:rFonts w:cs="Arial"/>
          <w:b/>
          <w:sz w:val="20"/>
        </w:rPr>
      </w:pPr>
    </w:p>
    <w:p w14:paraId="29418685" w14:textId="77777777" w:rsidR="001E7D3B" w:rsidRPr="006368D9" w:rsidRDefault="001E7D3B" w:rsidP="00D7357B">
      <w:pPr>
        <w:tabs>
          <w:tab w:val="left" w:pos="-720"/>
        </w:tabs>
        <w:rPr>
          <w:rFonts w:cs="Arial"/>
          <w:b/>
          <w:sz w:val="20"/>
        </w:rPr>
      </w:pPr>
    </w:p>
    <w:p w14:paraId="51D25556" w14:textId="77777777" w:rsidR="00D7357B" w:rsidRPr="006368D9" w:rsidRDefault="00D7357B" w:rsidP="0015517B">
      <w:pPr>
        <w:keepNext/>
        <w:jc w:val="center"/>
        <w:rPr>
          <w:rFonts w:cs="Arial"/>
          <w:b/>
          <w:bCs/>
          <w:sz w:val="24"/>
        </w:rPr>
      </w:pPr>
      <w:r w:rsidRPr="006368D9">
        <w:rPr>
          <w:rFonts w:cs="Arial"/>
          <w:b/>
          <w:bCs/>
          <w:sz w:val="24"/>
        </w:rPr>
        <w:t>Článek II.</w:t>
      </w:r>
    </w:p>
    <w:p w14:paraId="0D20A6DA" w14:textId="77777777" w:rsidR="00D7357B" w:rsidRPr="006368D9" w:rsidRDefault="00D7357B" w:rsidP="0015517B">
      <w:pPr>
        <w:keepNext/>
        <w:jc w:val="center"/>
        <w:rPr>
          <w:rFonts w:cs="Arial"/>
          <w:b/>
          <w:bCs/>
          <w:sz w:val="24"/>
        </w:rPr>
      </w:pPr>
      <w:r w:rsidRPr="006368D9">
        <w:rPr>
          <w:b/>
          <w:bCs/>
          <w:sz w:val="24"/>
        </w:rPr>
        <w:t>Druhy a způsoby pojištění, předměty</w:t>
      </w:r>
      <w:r w:rsidR="00365F74" w:rsidRPr="006368D9">
        <w:rPr>
          <w:b/>
          <w:bCs/>
          <w:sz w:val="24"/>
        </w:rPr>
        <w:t xml:space="preserve"> a rozsah</w:t>
      </w:r>
      <w:r w:rsidRPr="006368D9">
        <w:rPr>
          <w:b/>
          <w:bCs/>
          <w:sz w:val="24"/>
        </w:rPr>
        <w:t xml:space="preserve"> pojištění</w:t>
      </w:r>
    </w:p>
    <w:p w14:paraId="38ADAE2C" w14:textId="77777777" w:rsidR="002504F1" w:rsidRPr="006368D9" w:rsidRDefault="00D7357B" w:rsidP="00741B06">
      <w:pPr>
        <w:keepNext/>
        <w:numPr>
          <w:ilvl w:val="0"/>
          <w:numId w:val="9"/>
        </w:numPr>
        <w:spacing w:before="120"/>
        <w:ind w:left="391" w:hanging="391"/>
        <w:rPr>
          <w:rFonts w:cs="Arial"/>
          <w:b/>
          <w:sz w:val="20"/>
        </w:rPr>
      </w:pPr>
      <w:r w:rsidRPr="006368D9">
        <w:rPr>
          <w:rFonts w:cs="Arial"/>
          <w:b/>
          <w:sz w:val="20"/>
        </w:rPr>
        <w:t xml:space="preserve">Obecná ujednání pro pojištění majetku </w:t>
      </w:r>
    </w:p>
    <w:p w14:paraId="79FF9191" w14:textId="77777777" w:rsidR="002504F1" w:rsidRPr="006368D9" w:rsidRDefault="00EC490F" w:rsidP="00741B06">
      <w:pPr>
        <w:numPr>
          <w:ilvl w:val="1"/>
          <w:numId w:val="8"/>
        </w:numPr>
        <w:tabs>
          <w:tab w:val="clear" w:pos="360"/>
          <w:tab w:val="left" w:pos="-720"/>
        </w:tabs>
        <w:spacing w:before="120"/>
        <w:ind w:left="425" w:hanging="425"/>
        <w:jc w:val="both"/>
        <w:rPr>
          <w:rFonts w:cs="Arial"/>
          <w:b/>
          <w:sz w:val="20"/>
        </w:rPr>
      </w:pPr>
      <w:r w:rsidRPr="006368D9">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5C8061BC" w14:textId="77777777" w:rsidR="002504F1" w:rsidRPr="006368D9" w:rsidRDefault="00D7357B" w:rsidP="00741B06">
      <w:pPr>
        <w:numPr>
          <w:ilvl w:val="1"/>
          <w:numId w:val="8"/>
        </w:numPr>
        <w:tabs>
          <w:tab w:val="clear" w:pos="360"/>
          <w:tab w:val="left" w:pos="-720"/>
        </w:tabs>
        <w:spacing w:before="120"/>
        <w:ind w:left="426" w:hanging="426"/>
        <w:jc w:val="both"/>
        <w:rPr>
          <w:rFonts w:cs="Arial"/>
          <w:sz w:val="20"/>
        </w:rPr>
      </w:pPr>
      <w:r w:rsidRPr="006368D9">
        <w:rPr>
          <w:rFonts w:cs="Arial"/>
          <w:sz w:val="20"/>
        </w:rPr>
        <w:t>Pro pojištění majetku j</w:t>
      </w:r>
      <w:r w:rsidR="00920961">
        <w:rPr>
          <w:rFonts w:cs="Arial"/>
          <w:sz w:val="20"/>
        </w:rPr>
        <w:t>sou</w:t>
      </w:r>
      <w:r w:rsidRPr="006368D9">
        <w:rPr>
          <w:rFonts w:cs="Arial"/>
          <w:sz w:val="20"/>
        </w:rPr>
        <w:t xml:space="preserve"> místem pojištění </w:t>
      </w:r>
      <w:r w:rsidR="00920961">
        <w:rPr>
          <w:rFonts w:cs="Arial"/>
          <w:sz w:val="20"/>
        </w:rPr>
        <w:t>místa vedená v účetní evidenci pojištěného na území České republiky;</w:t>
      </w:r>
      <w:r w:rsidR="00D06D34" w:rsidRPr="005E1D2B">
        <w:rPr>
          <w:rFonts w:cs="Arial"/>
          <w:sz w:val="20"/>
        </w:rPr>
        <w:t xml:space="preserve"> není-li dále uvedeno jinak.</w:t>
      </w:r>
    </w:p>
    <w:p w14:paraId="44323F17" w14:textId="77777777" w:rsidR="002504F1" w:rsidRPr="006368D9" w:rsidRDefault="00D7357B" w:rsidP="00741B06">
      <w:pPr>
        <w:keepNext/>
        <w:numPr>
          <w:ilvl w:val="0"/>
          <w:numId w:val="9"/>
        </w:numPr>
        <w:spacing w:before="120"/>
        <w:ind w:left="425" w:hanging="425"/>
        <w:rPr>
          <w:rFonts w:cs="Arial"/>
          <w:b/>
          <w:sz w:val="20"/>
        </w:rPr>
      </w:pPr>
      <w:r w:rsidRPr="006368D9">
        <w:rPr>
          <w:rFonts w:cs="Arial"/>
          <w:b/>
          <w:sz w:val="20"/>
        </w:rPr>
        <w:t>Přehled sjednaných pojištění</w:t>
      </w:r>
    </w:p>
    <w:p w14:paraId="56AB2E5F" w14:textId="77777777" w:rsidR="00A2121E" w:rsidRPr="006368D9" w:rsidRDefault="00A2121E" w:rsidP="00A2121E">
      <w:pPr>
        <w:pStyle w:val="Zkladntext32"/>
        <w:tabs>
          <w:tab w:val="clear" w:pos="-720"/>
        </w:tabs>
        <w:spacing w:before="120" w:line="240" w:lineRule="auto"/>
        <w:ind w:left="426"/>
        <w:jc w:val="both"/>
        <w:rPr>
          <w:rFonts w:ascii="Koop Office" w:hAnsi="Koop Office"/>
        </w:rPr>
      </w:pPr>
      <w:r w:rsidRPr="00756F4B">
        <w:rPr>
          <w:rFonts w:ascii="Koop Office" w:hAnsi="Koop Office"/>
        </w:rPr>
        <w:t>Pojištění se sjednává pro předměty pojištění v rozsahu a na místech pojištění (v případě pojištění odpovědnosti za újmu v rozsahu a za podmínek) uvedených v následujících tabulkách</w:t>
      </w:r>
      <w:r w:rsidRPr="00730513">
        <w:rPr>
          <w:rFonts w:ascii="Koop Office" w:hAnsi="Koop Office"/>
          <w:bCs/>
        </w:rPr>
        <w:t>:</w:t>
      </w:r>
    </w:p>
    <w:p w14:paraId="001EC443" w14:textId="77777777" w:rsidR="007A4E91" w:rsidRDefault="007A4E91" w:rsidP="00C93ACC">
      <w:pPr>
        <w:keepNext/>
        <w:rPr>
          <w:b/>
          <w:sz w:val="20"/>
          <w:szCs w:val="20"/>
        </w:rPr>
      </w:pPr>
    </w:p>
    <w:p w14:paraId="375BF856" w14:textId="77777777" w:rsidR="00FB4CEE" w:rsidRPr="006368D9" w:rsidRDefault="00FB4CEE" w:rsidP="00C93ACC">
      <w:pPr>
        <w:keepNext/>
        <w:rPr>
          <w:b/>
          <w:sz w:val="20"/>
          <w:szCs w:val="20"/>
        </w:rPr>
      </w:pPr>
    </w:p>
    <w:p w14:paraId="5E52C559" w14:textId="77777777" w:rsidR="009805D8" w:rsidRPr="00D06D34" w:rsidRDefault="009805D8" w:rsidP="00741B06">
      <w:pPr>
        <w:keepNext/>
        <w:numPr>
          <w:ilvl w:val="0"/>
          <w:numId w:val="18"/>
        </w:numPr>
        <w:ind w:hanging="720"/>
        <w:rPr>
          <w:rFonts w:cs="Arial"/>
          <w:b/>
          <w:sz w:val="20"/>
        </w:rPr>
      </w:pPr>
      <w:bookmarkStart w:id="2" w:name="_MON_1248770050"/>
      <w:bookmarkStart w:id="3" w:name="_MON_1248770071"/>
      <w:bookmarkStart w:id="4" w:name="_MON_1248770207"/>
      <w:bookmarkStart w:id="5" w:name="_MON_1248770217"/>
      <w:bookmarkStart w:id="6" w:name="_MON_1251802589"/>
      <w:bookmarkStart w:id="7" w:name="_MON_1279608977"/>
      <w:bookmarkStart w:id="8" w:name="_MON_1279608992"/>
      <w:bookmarkStart w:id="9" w:name="_MON_1322461876"/>
      <w:bookmarkStart w:id="10" w:name="_MON_1322463704"/>
      <w:bookmarkStart w:id="11" w:name="_MON_1324275999"/>
      <w:bookmarkStart w:id="12" w:name="_MON_1338278826"/>
      <w:bookmarkStart w:id="13" w:name="_MON_1248769334"/>
      <w:bookmarkStart w:id="14" w:name="_MON_1248769927"/>
      <w:bookmarkStart w:id="15" w:name="_MON_1248769935"/>
      <w:bookmarkStart w:id="16" w:name="_MON_1248769967"/>
      <w:bookmarkStart w:id="17" w:name="_MON_1248769999"/>
      <w:bookmarkStart w:id="18" w:name="_MON_12487700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06D34">
        <w:rPr>
          <w:rFonts w:cs="Arial"/>
          <w:b/>
          <w:sz w:val="20"/>
        </w:rPr>
        <w:t>Živelní pojištění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843"/>
        <w:gridCol w:w="1417"/>
        <w:gridCol w:w="1134"/>
        <w:gridCol w:w="1276"/>
        <w:gridCol w:w="993"/>
      </w:tblGrid>
      <w:tr w:rsidR="009805D8" w:rsidRPr="006368D9" w14:paraId="7C3E657D" w14:textId="77777777" w:rsidTr="00A2121E">
        <w:tc>
          <w:tcPr>
            <w:tcW w:w="10065" w:type="dxa"/>
            <w:gridSpan w:val="7"/>
            <w:shd w:val="clear" w:color="auto" w:fill="auto"/>
          </w:tcPr>
          <w:p w14:paraId="2869C1D9" w14:textId="77777777" w:rsidR="009805D8" w:rsidRPr="00532F42" w:rsidRDefault="009805D8" w:rsidP="009805D8">
            <w:pPr>
              <w:rPr>
                <w:sz w:val="20"/>
                <w:szCs w:val="20"/>
              </w:rPr>
            </w:pPr>
            <w:r w:rsidRPr="00666281">
              <w:rPr>
                <w:b/>
                <w:sz w:val="20"/>
                <w:szCs w:val="20"/>
              </w:rPr>
              <w:t>Místo pojištění:</w:t>
            </w:r>
            <w:r w:rsidR="00532F42">
              <w:rPr>
                <w:b/>
                <w:sz w:val="20"/>
                <w:szCs w:val="20"/>
              </w:rPr>
              <w:t xml:space="preserve"> </w:t>
            </w:r>
            <w:r w:rsidR="00532F42">
              <w:rPr>
                <w:sz w:val="20"/>
                <w:szCs w:val="20"/>
              </w:rPr>
              <w:t xml:space="preserve">viz </w:t>
            </w:r>
            <w:proofErr w:type="spellStart"/>
            <w:r w:rsidR="00532F42">
              <w:rPr>
                <w:sz w:val="20"/>
                <w:szCs w:val="20"/>
              </w:rPr>
              <w:t>čl.II</w:t>
            </w:r>
            <w:proofErr w:type="spellEnd"/>
            <w:r w:rsidR="00532F42">
              <w:rPr>
                <w:sz w:val="20"/>
                <w:szCs w:val="20"/>
              </w:rPr>
              <w:t>, bod 1.2.</w:t>
            </w:r>
          </w:p>
        </w:tc>
      </w:tr>
      <w:tr w:rsidR="00B140DB" w:rsidRPr="006368D9" w14:paraId="241B3370" w14:textId="77777777" w:rsidTr="00A2121E">
        <w:tc>
          <w:tcPr>
            <w:tcW w:w="10065" w:type="dxa"/>
            <w:gridSpan w:val="7"/>
            <w:shd w:val="clear" w:color="auto" w:fill="auto"/>
          </w:tcPr>
          <w:p w14:paraId="00C86D71" w14:textId="77777777" w:rsidR="00B140DB" w:rsidRPr="00CA248D" w:rsidRDefault="00B140DB" w:rsidP="00532F42">
            <w:pPr>
              <w:rPr>
                <w:sz w:val="20"/>
                <w:szCs w:val="20"/>
              </w:rPr>
            </w:pPr>
            <w:r w:rsidRPr="006368D9">
              <w:rPr>
                <w:b/>
                <w:sz w:val="20"/>
                <w:szCs w:val="20"/>
              </w:rPr>
              <w:t>Rozsah pojištění:</w:t>
            </w:r>
            <w:r>
              <w:rPr>
                <w:b/>
                <w:sz w:val="20"/>
                <w:szCs w:val="20"/>
              </w:rPr>
              <w:t xml:space="preserve"> </w:t>
            </w:r>
            <w:r w:rsidR="00532F42">
              <w:rPr>
                <w:sz w:val="20"/>
                <w:szCs w:val="20"/>
              </w:rPr>
              <w:t>sdružený živel</w:t>
            </w:r>
          </w:p>
        </w:tc>
      </w:tr>
      <w:tr w:rsidR="009805D8" w:rsidRPr="006368D9" w14:paraId="512D542E" w14:textId="77777777" w:rsidTr="00A2121E">
        <w:tc>
          <w:tcPr>
            <w:tcW w:w="10065" w:type="dxa"/>
            <w:gridSpan w:val="7"/>
            <w:shd w:val="clear" w:color="auto" w:fill="auto"/>
          </w:tcPr>
          <w:p w14:paraId="429109AF" w14:textId="77777777" w:rsidR="009805D8" w:rsidRPr="00666281" w:rsidRDefault="009805D8" w:rsidP="00343282">
            <w:pPr>
              <w:rPr>
                <w:sz w:val="20"/>
                <w:szCs w:val="20"/>
              </w:rPr>
            </w:pPr>
            <w:r w:rsidRPr="00666281">
              <w:rPr>
                <w:b/>
                <w:sz w:val="20"/>
                <w:szCs w:val="20"/>
              </w:rPr>
              <w:t>Pojištění se řídí:</w:t>
            </w:r>
            <w:r w:rsidRPr="00666281">
              <w:rPr>
                <w:sz w:val="20"/>
                <w:szCs w:val="20"/>
              </w:rPr>
              <w:t xml:space="preserve"> VPP P-100/14, ZPP P-150/14 a doložkami DOB101, DOB103, </w:t>
            </w:r>
            <w:r w:rsidR="008E6A28">
              <w:rPr>
                <w:sz w:val="20"/>
                <w:szCs w:val="20"/>
              </w:rPr>
              <w:t xml:space="preserve">DOB104, </w:t>
            </w:r>
            <w:r w:rsidRPr="00666281">
              <w:rPr>
                <w:sz w:val="20"/>
                <w:szCs w:val="20"/>
              </w:rPr>
              <w:t xml:space="preserve">DOB105, </w:t>
            </w:r>
            <w:r w:rsidR="008E6A28">
              <w:rPr>
                <w:sz w:val="20"/>
                <w:szCs w:val="20"/>
              </w:rPr>
              <w:t>DOB108,</w:t>
            </w:r>
            <w:r w:rsidR="00532F42">
              <w:rPr>
                <w:sz w:val="20"/>
                <w:szCs w:val="20"/>
              </w:rPr>
              <w:t xml:space="preserve"> DZ101, DZ106, DZ112</w:t>
            </w:r>
            <w:r w:rsidR="00A2121E">
              <w:rPr>
                <w:sz w:val="20"/>
                <w:szCs w:val="20"/>
              </w:rPr>
              <w:t>, DZ113, DZ114</w:t>
            </w:r>
          </w:p>
        </w:tc>
      </w:tr>
      <w:tr w:rsidR="00E71674" w:rsidRPr="006368D9" w14:paraId="5C9C19D7" w14:textId="77777777" w:rsidTr="00A2121E">
        <w:tc>
          <w:tcPr>
            <w:tcW w:w="709" w:type="dxa"/>
            <w:shd w:val="clear" w:color="auto" w:fill="auto"/>
            <w:vAlign w:val="center"/>
          </w:tcPr>
          <w:p w14:paraId="53034386" w14:textId="77777777" w:rsidR="009805D8" w:rsidRPr="00666281" w:rsidRDefault="009805D8" w:rsidP="00666281">
            <w:pPr>
              <w:jc w:val="center"/>
              <w:rPr>
                <w:b/>
                <w:sz w:val="20"/>
                <w:szCs w:val="20"/>
              </w:rPr>
            </w:pPr>
            <w:proofErr w:type="spellStart"/>
            <w:r w:rsidRPr="00666281">
              <w:rPr>
                <w:b/>
                <w:sz w:val="20"/>
                <w:szCs w:val="20"/>
              </w:rPr>
              <w:t>Poř</w:t>
            </w:r>
            <w:proofErr w:type="spellEnd"/>
            <w:r w:rsidRPr="00666281">
              <w:rPr>
                <w:b/>
                <w:sz w:val="20"/>
                <w:szCs w:val="20"/>
              </w:rPr>
              <w:t>. číslo</w:t>
            </w:r>
          </w:p>
        </w:tc>
        <w:tc>
          <w:tcPr>
            <w:tcW w:w="2693" w:type="dxa"/>
            <w:shd w:val="clear" w:color="auto" w:fill="auto"/>
            <w:vAlign w:val="center"/>
          </w:tcPr>
          <w:p w14:paraId="3F424B37" w14:textId="77777777" w:rsidR="009805D8" w:rsidRPr="00666281" w:rsidRDefault="009805D8" w:rsidP="00666281">
            <w:pPr>
              <w:jc w:val="center"/>
              <w:rPr>
                <w:b/>
                <w:sz w:val="20"/>
                <w:szCs w:val="20"/>
              </w:rPr>
            </w:pPr>
            <w:r w:rsidRPr="00666281">
              <w:rPr>
                <w:b/>
                <w:sz w:val="20"/>
                <w:szCs w:val="20"/>
              </w:rPr>
              <w:t>Předmět pojištění</w:t>
            </w:r>
          </w:p>
        </w:tc>
        <w:tc>
          <w:tcPr>
            <w:tcW w:w="1843" w:type="dxa"/>
            <w:shd w:val="clear" w:color="auto" w:fill="auto"/>
            <w:vAlign w:val="center"/>
          </w:tcPr>
          <w:p w14:paraId="6D4C4728" w14:textId="77777777" w:rsidR="009805D8" w:rsidRPr="00666281" w:rsidRDefault="003B3C93" w:rsidP="00666281">
            <w:pPr>
              <w:jc w:val="center"/>
              <w:rPr>
                <w:b/>
                <w:sz w:val="20"/>
                <w:szCs w:val="20"/>
              </w:rPr>
            </w:pPr>
            <w:r w:rsidRPr="00666281">
              <w:rPr>
                <w:b/>
                <w:sz w:val="20"/>
                <w:szCs w:val="20"/>
              </w:rPr>
              <w:t>P</w:t>
            </w:r>
            <w:r w:rsidR="009805D8" w:rsidRPr="00666281">
              <w:rPr>
                <w:b/>
                <w:sz w:val="20"/>
                <w:szCs w:val="20"/>
              </w:rPr>
              <w:t>ojistná částka</w:t>
            </w:r>
            <w:r w:rsidR="001773E3" w:rsidRPr="00666281">
              <w:rPr>
                <w:b/>
                <w:sz w:val="20"/>
                <w:szCs w:val="20"/>
                <w:vertAlign w:val="superscript"/>
              </w:rPr>
              <w:t>10)</w:t>
            </w:r>
          </w:p>
        </w:tc>
        <w:tc>
          <w:tcPr>
            <w:tcW w:w="1417" w:type="dxa"/>
            <w:shd w:val="clear" w:color="auto" w:fill="auto"/>
            <w:vAlign w:val="center"/>
          </w:tcPr>
          <w:p w14:paraId="2252C2FE" w14:textId="77777777" w:rsidR="009805D8" w:rsidRPr="00666281" w:rsidRDefault="009805D8" w:rsidP="00666281">
            <w:pPr>
              <w:jc w:val="center"/>
              <w:rPr>
                <w:b/>
                <w:sz w:val="20"/>
                <w:szCs w:val="20"/>
              </w:rPr>
            </w:pPr>
            <w:r w:rsidRPr="00666281">
              <w:rPr>
                <w:b/>
                <w:sz w:val="20"/>
                <w:szCs w:val="20"/>
              </w:rPr>
              <w:t>Spoluúčast</w:t>
            </w:r>
            <w:r w:rsidRPr="00666281">
              <w:rPr>
                <w:b/>
                <w:sz w:val="20"/>
                <w:szCs w:val="20"/>
                <w:vertAlign w:val="superscript"/>
              </w:rPr>
              <w:t>5)</w:t>
            </w:r>
          </w:p>
        </w:tc>
        <w:tc>
          <w:tcPr>
            <w:tcW w:w="1134" w:type="dxa"/>
            <w:shd w:val="clear" w:color="auto" w:fill="auto"/>
            <w:vAlign w:val="center"/>
          </w:tcPr>
          <w:p w14:paraId="5C0F4EAE" w14:textId="77777777" w:rsidR="009805D8" w:rsidRPr="00666281" w:rsidRDefault="009805D8" w:rsidP="00666281">
            <w:pPr>
              <w:jc w:val="center"/>
              <w:rPr>
                <w:b/>
                <w:sz w:val="20"/>
                <w:szCs w:val="20"/>
              </w:rPr>
            </w:pPr>
            <w:r w:rsidRPr="00666281">
              <w:rPr>
                <w:b/>
                <w:sz w:val="20"/>
                <w:szCs w:val="20"/>
              </w:rPr>
              <w:t>Pojištění se sjednává</w:t>
            </w:r>
            <w:r w:rsidR="00133185" w:rsidRPr="00666281">
              <w:rPr>
                <w:b/>
                <w:sz w:val="20"/>
                <w:szCs w:val="20"/>
              </w:rPr>
              <w:t xml:space="preserve"> na cenu</w:t>
            </w:r>
            <w:r w:rsidRPr="00666281">
              <w:rPr>
                <w:b/>
                <w:sz w:val="20"/>
                <w:szCs w:val="20"/>
                <w:vertAlign w:val="superscript"/>
              </w:rPr>
              <w:t>*1)</w:t>
            </w:r>
          </w:p>
        </w:tc>
        <w:tc>
          <w:tcPr>
            <w:tcW w:w="1276" w:type="dxa"/>
            <w:shd w:val="clear" w:color="auto" w:fill="auto"/>
            <w:vAlign w:val="center"/>
          </w:tcPr>
          <w:p w14:paraId="524A6332" w14:textId="77777777" w:rsidR="008C1B8D" w:rsidRPr="00666281" w:rsidRDefault="009805D8" w:rsidP="00666281">
            <w:pPr>
              <w:jc w:val="center"/>
              <w:rPr>
                <w:b/>
                <w:sz w:val="20"/>
                <w:szCs w:val="20"/>
                <w:vertAlign w:val="superscript"/>
              </w:rPr>
            </w:pPr>
            <w:r w:rsidRPr="00666281">
              <w:rPr>
                <w:b/>
                <w:sz w:val="20"/>
                <w:szCs w:val="20"/>
              </w:rPr>
              <w:t>MRLP</w:t>
            </w:r>
            <w:r w:rsidRPr="00666281">
              <w:rPr>
                <w:b/>
                <w:sz w:val="20"/>
                <w:szCs w:val="20"/>
                <w:vertAlign w:val="superscript"/>
              </w:rPr>
              <w:t>3)</w:t>
            </w:r>
            <w:r w:rsidR="008C1B8D" w:rsidRPr="00666281">
              <w:rPr>
                <w:b/>
                <w:sz w:val="20"/>
                <w:szCs w:val="20"/>
                <w:vertAlign w:val="superscript"/>
              </w:rPr>
              <w:t xml:space="preserve"> </w:t>
            </w:r>
          </w:p>
          <w:p w14:paraId="0ACC43EB" w14:textId="77777777" w:rsidR="009805D8" w:rsidRPr="00666281" w:rsidRDefault="003B3C93" w:rsidP="00666281">
            <w:pPr>
              <w:jc w:val="center"/>
              <w:rPr>
                <w:b/>
                <w:sz w:val="20"/>
                <w:szCs w:val="20"/>
              </w:rPr>
            </w:pPr>
            <w:r w:rsidRPr="00666281">
              <w:rPr>
                <w:b/>
                <w:sz w:val="20"/>
                <w:szCs w:val="20"/>
              </w:rPr>
              <w:t>První riziko</w:t>
            </w:r>
            <w:r w:rsidRPr="00666281">
              <w:rPr>
                <w:b/>
                <w:sz w:val="20"/>
                <w:szCs w:val="20"/>
                <w:vertAlign w:val="superscript"/>
              </w:rPr>
              <w:t>2)</w:t>
            </w:r>
          </w:p>
        </w:tc>
        <w:tc>
          <w:tcPr>
            <w:tcW w:w="993" w:type="dxa"/>
            <w:shd w:val="clear" w:color="auto" w:fill="auto"/>
            <w:vAlign w:val="center"/>
          </w:tcPr>
          <w:p w14:paraId="59563E2D" w14:textId="77777777" w:rsidR="009805D8" w:rsidRPr="00666281" w:rsidRDefault="009805D8" w:rsidP="00837881">
            <w:pPr>
              <w:jc w:val="center"/>
              <w:rPr>
                <w:b/>
                <w:sz w:val="20"/>
                <w:szCs w:val="20"/>
              </w:rPr>
            </w:pPr>
            <w:r w:rsidRPr="00666281">
              <w:rPr>
                <w:b/>
                <w:sz w:val="20"/>
                <w:szCs w:val="20"/>
              </w:rPr>
              <w:t>MRLP</w:t>
            </w:r>
            <w:r w:rsidRPr="00666281">
              <w:rPr>
                <w:b/>
                <w:sz w:val="20"/>
                <w:szCs w:val="20"/>
                <w:vertAlign w:val="superscript"/>
              </w:rPr>
              <w:t>3)</w:t>
            </w:r>
            <w:r w:rsidR="003B3C93" w:rsidRPr="00666281">
              <w:rPr>
                <w:b/>
                <w:sz w:val="20"/>
                <w:szCs w:val="20"/>
              </w:rPr>
              <w:t xml:space="preserve"> </w:t>
            </w:r>
          </w:p>
        </w:tc>
      </w:tr>
      <w:tr w:rsidR="00E71674" w:rsidRPr="006368D9" w14:paraId="7D6C8136" w14:textId="77777777" w:rsidTr="00A2121E">
        <w:tc>
          <w:tcPr>
            <w:tcW w:w="709" w:type="dxa"/>
            <w:shd w:val="clear" w:color="auto" w:fill="auto"/>
            <w:vAlign w:val="center"/>
          </w:tcPr>
          <w:p w14:paraId="6B98309C" w14:textId="77777777" w:rsidR="009805D8" w:rsidRPr="00666281" w:rsidRDefault="009805D8" w:rsidP="00532F42">
            <w:pPr>
              <w:rPr>
                <w:sz w:val="20"/>
                <w:szCs w:val="20"/>
              </w:rPr>
            </w:pPr>
            <w:r w:rsidRPr="00666281">
              <w:rPr>
                <w:sz w:val="20"/>
                <w:szCs w:val="20"/>
              </w:rPr>
              <w:t>1.</w:t>
            </w:r>
          </w:p>
        </w:tc>
        <w:tc>
          <w:tcPr>
            <w:tcW w:w="2693" w:type="dxa"/>
            <w:shd w:val="clear" w:color="auto" w:fill="auto"/>
            <w:vAlign w:val="center"/>
          </w:tcPr>
          <w:p w14:paraId="488DB2E7" w14:textId="77777777" w:rsidR="00532F42" w:rsidRDefault="00532F42" w:rsidP="00532F42">
            <w:pPr>
              <w:rPr>
                <w:sz w:val="20"/>
                <w:szCs w:val="20"/>
              </w:rPr>
            </w:pPr>
            <w:r>
              <w:rPr>
                <w:sz w:val="20"/>
                <w:szCs w:val="20"/>
              </w:rPr>
              <w:t xml:space="preserve">Soubor vlastních a cizích budov a ostatních staveb </w:t>
            </w:r>
          </w:p>
          <w:p w14:paraId="7F1526D9" w14:textId="77777777" w:rsidR="009805D8" w:rsidRPr="00666281" w:rsidRDefault="00532F42" w:rsidP="00532F42">
            <w:pPr>
              <w:rPr>
                <w:sz w:val="20"/>
                <w:szCs w:val="20"/>
              </w:rPr>
            </w:pPr>
            <w:r>
              <w:rPr>
                <w:sz w:val="20"/>
                <w:szCs w:val="20"/>
              </w:rPr>
              <w:t>vč. „vodních děl“ a oplocení</w:t>
            </w:r>
          </w:p>
        </w:tc>
        <w:tc>
          <w:tcPr>
            <w:tcW w:w="1843" w:type="dxa"/>
            <w:shd w:val="clear" w:color="auto" w:fill="auto"/>
            <w:vAlign w:val="center"/>
          </w:tcPr>
          <w:p w14:paraId="6980585A" w14:textId="77777777" w:rsidR="009805D8" w:rsidRPr="00666281" w:rsidRDefault="00532F42" w:rsidP="00532F42">
            <w:pPr>
              <w:jc w:val="center"/>
              <w:rPr>
                <w:sz w:val="20"/>
                <w:szCs w:val="20"/>
              </w:rPr>
            </w:pPr>
            <w:r>
              <w:rPr>
                <w:sz w:val="20"/>
                <w:szCs w:val="20"/>
              </w:rPr>
              <w:t>1 500 000 000 Kč</w:t>
            </w:r>
          </w:p>
        </w:tc>
        <w:tc>
          <w:tcPr>
            <w:tcW w:w="1417" w:type="dxa"/>
            <w:shd w:val="clear" w:color="auto" w:fill="auto"/>
            <w:vAlign w:val="center"/>
          </w:tcPr>
          <w:p w14:paraId="7BCA68E8" w14:textId="77777777" w:rsidR="009805D8" w:rsidRPr="00666281" w:rsidRDefault="00532F42" w:rsidP="00532F42">
            <w:pPr>
              <w:jc w:val="center"/>
              <w:rPr>
                <w:sz w:val="20"/>
                <w:szCs w:val="20"/>
              </w:rPr>
            </w:pPr>
            <w:r>
              <w:rPr>
                <w:sz w:val="20"/>
                <w:szCs w:val="20"/>
              </w:rPr>
              <w:t>500 000 Kč</w:t>
            </w:r>
          </w:p>
        </w:tc>
        <w:tc>
          <w:tcPr>
            <w:tcW w:w="1134" w:type="dxa"/>
            <w:shd w:val="clear" w:color="auto" w:fill="auto"/>
            <w:vAlign w:val="center"/>
          </w:tcPr>
          <w:p w14:paraId="1F2781EC" w14:textId="77777777" w:rsidR="009805D8" w:rsidRPr="00666281" w:rsidRDefault="00CD75D7" w:rsidP="00532F42">
            <w:pPr>
              <w:jc w:val="center"/>
              <w:rPr>
                <w:sz w:val="20"/>
                <w:szCs w:val="20"/>
              </w:rPr>
            </w:pPr>
            <w:r w:rsidRPr="008F1C82">
              <w:rPr>
                <w:sz w:val="20"/>
                <w:szCs w:val="20"/>
              </w:rPr>
              <w:t>*)</w:t>
            </w:r>
          </w:p>
        </w:tc>
        <w:tc>
          <w:tcPr>
            <w:tcW w:w="1276" w:type="dxa"/>
            <w:shd w:val="clear" w:color="auto" w:fill="auto"/>
            <w:vAlign w:val="center"/>
          </w:tcPr>
          <w:p w14:paraId="49AFF51A" w14:textId="77777777" w:rsidR="009805D8" w:rsidRPr="00666281" w:rsidRDefault="009805D8" w:rsidP="00532F42">
            <w:pPr>
              <w:jc w:val="center"/>
              <w:rPr>
                <w:sz w:val="20"/>
                <w:szCs w:val="20"/>
              </w:rPr>
            </w:pPr>
          </w:p>
        </w:tc>
        <w:tc>
          <w:tcPr>
            <w:tcW w:w="993" w:type="dxa"/>
            <w:shd w:val="clear" w:color="auto" w:fill="auto"/>
            <w:vAlign w:val="center"/>
          </w:tcPr>
          <w:p w14:paraId="7E5AD363" w14:textId="77777777" w:rsidR="009805D8" w:rsidRPr="00666281" w:rsidRDefault="009805D8" w:rsidP="00532F42">
            <w:pPr>
              <w:jc w:val="center"/>
              <w:rPr>
                <w:sz w:val="20"/>
                <w:szCs w:val="20"/>
              </w:rPr>
            </w:pPr>
          </w:p>
        </w:tc>
      </w:tr>
      <w:tr w:rsidR="00532F42" w:rsidRPr="006368D9" w14:paraId="7B948A7F" w14:textId="77777777" w:rsidTr="00A2121E">
        <w:tc>
          <w:tcPr>
            <w:tcW w:w="709" w:type="dxa"/>
            <w:shd w:val="clear" w:color="auto" w:fill="auto"/>
            <w:vAlign w:val="center"/>
          </w:tcPr>
          <w:p w14:paraId="46A5E562" w14:textId="77777777" w:rsidR="00532F42" w:rsidRPr="00666281" w:rsidRDefault="00532F42" w:rsidP="00532F42">
            <w:pPr>
              <w:rPr>
                <w:sz w:val="20"/>
                <w:szCs w:val="20"/>
              </w:rPr>
            </w:pPr>
            <w:r>
              <w:rPr>
                <w:sz w:val="20"/>
                <w:szCs w:val="20"/>
              </w:rPr>
              <w:t>2.</w:t>
            </w:r>
          </w:p>
        </w:tc>
        <w:tc>
          <w:tcPr>
            <w:tcW w:w="2693" w:type="dxa"/>
            <w:shd w:val="clear" w:color="auto" w:fill="auto"/>
            <w:vAlign w:val="center"/>
          </w:tcPr>
          <w:p w14:paraId="655DC8AD" w14:textId="77777777" w:rsidR="00532F42" w:rsidRPr="00666281" w:rsidRDefault="00532F42" w:rsidP="00532F42">
            <w:pPr>
              <w:rPr>
                <w:sz w:val="20"/>
                <w:szCs w:val="20"/>
              </w:rPr>
            </w:pPr>
            <w:r>
              <w:rPr>
                <w:sz w:val="20"/>
                <w:szCs w:val="20"/>
              </w:rPr>
              <w:t>Soubor vlastních movitých zařízení a vybavení</w:t>
            </w:r>
            <w:r w:rsidR="00A2121E">
              <w:rPr>
                <w:sz w:val="20"/>
                <w:szCs w:val="20"/>
              </w:rPr>
              <w:t xml:space="preserve"> a cizích předmětů užívaných</w:t>
            </w:r>
          </w:p>
        </w:tc>
        <w:tc>
          <w:tcPr>
            <w:tcW w:w="1843" w:type="dxa"/>
            <w:shd w:val="clear" w:color="auto" w:fill="auto"/>
            <w:vAlign w:val="center"/>
          </w:tcPr>
          <w:p w14:paraId="59E87A26" w14:textId="77777777" w:rsidR="00532F42" w:rsidRPr="00666281" w:rsidRDefault="000E7FF2" w:rsidP="000E7FF2">
            <w:pPr>
              <w:jc w:val="center"/>
              <w:rPr>
                <w:sz w:val="20"/>
                <w:szCs w:val="20"/>
              </w:rPr>
            </w:pPr>
            <w:r>
              <w:rPr>
                <w:sz w:val="20"/>
                <w:szCs w:val="20"/>
              </w:rPr>
              <w:t>612</w:t>
            </w:r>
            <w:r w:rsidR="00532F42">
              <w:rPr>
                <w:sz w:val="20"/>
                <w:szCs w:val="20"/>
              </w:rPr>
              <w:t> 000 000 Kč</w:t>
            </w:r>
          </w:p>
        </w:tc>
        <w:tc>
          <w:tcPr>
            <w:tcW w:w="1417" w:type="dxa"/>
            <w:shd w:val="clear" w:color="auto" w:fill="auto"/>
            <w:vAlign w:val="center"/>
          </w:tcPr>
          <w:p w14:paraId="46A2F3D3" w14:textId="77777777" w:rsidR="00532F42" w:rsidRPr="00666281" w:rsidRDefault="00532F42" w:rsidP="00532F42">
            <w:pPr>
              <w:jc w:val="center"/>
              <w:rPr>
                <w:sz w:val="20"/>
                <w:szCs w:val="20"/>
              </w:rPr>
            </w:pPr>
            <w:r>
              <w:rPr>
                <w:sz w:val="20"/>
                <w:szCs w:val="20"/>
              </w:rPr>
              <w:t>500 000 Kč</w:t>
            </w:r>
          </w:p>
        </w:tc>
        <w:tc>
          <w:tcPr>
            <w:tcW w:w="1134" w:type="dxa"/>
            <w:shd w:val="clear" w:color="auto" w:fill="auto"/>
            <w:vAlign w:val="center"/>
          </w:tcPr>
          <w:p w14:paraId="7470AE54" w14:textId="77777777" w:rsidR="00532F42" w:rsidRPr="00666281" w:rsidRDefault="00532F42" w:rsidP="00532F42">
            <w:pPr>
              <w:jc w:val="center"/>
              <w:rPr>
                <w:sz w:val="20"/>
                <w:szCs w:val="20"/>
              </w:rPr>
            </w:pPr>
            <w:r w:rsidRPr="008F1C82">
              <w:rPr>
                <w:sz w:val="20"/>
                <w:szCs w:val="20"/>
              </w:rPr>
              <w:t>*)</w:t>
            </w:r>
          </w:p>
        </w:tc>
        <w:tc>
          <w:tcPr>
            <w:tcW w:w="1276" w:type="dxa"/>
            <w:shd w:val="clear" w:color="auto" w:fill="auto"/>
            <w:vAlign w:val="center"/>
          </w:tcPr>
          <w:p w14:paraId="21DCD410" w14:textId="77777777" w:rsidR="00532F42" w:rsidRPr="00666281" w:rsidRDefault="00532F42" w:rsidP="00532F42">
            <w:pPr>
              <w:jc w:val="center"/>
              <w:rPr>
                <w:sz w:val="20"/>
                <w:szCs w:val="20"/>
              </w:rPr>
            </w:pPr>
          </w:p>
        </w:tc>
        <w:tc>
          <w:tcPr>
            <w:tcW w:w="993" w:type="dxa"/>
            <w:shd w:val="clear" w:color="auto" w:fill="auto"/>
            <w:vAlign w:val="center"/>
          </w:tcPr>
          <w:p w14:paraId="2FC033EB" w14:textId="77777777" w:rsidR="00532F42" w:rsidRPr="00666281" w:rsidRDefault="00532F42" w:rsidP="00532F42">
            <w:pPr>
              <w:jc w:val="center"/>
              <w:rPr>
                <w:sz w:val="20"/>
                <w:szCs w:val="20"/>
              </w:rPr>
            </w:pPr>
          </w:p>
        </w:tc>
      </w:tr>
      <w:tr w:rsidR="00E71674" w:rsidRPr="006368D9" w14:paraId="0FAAD9BE" w14:textId="77777777" w:rsidTr="00A2121E">
        <w:tc>
          <w:tcPr>
            <w:tcW w:w="709" w:type="dxa"/>
            <w:shd w:val="clear" w:color="auto" w:fill="auto"/>
            <w:vAlign w:val="center"/>
          </w:tcPr>
          <w:p w14:paraId="0C9218F6" w14:textId="77777777" w:rsidR="009805D8" w:rsidRPr="00666281" w:rsidRDefault="00532F42" w:rsidP="00532F42">
            <w:pPr>
              <w:rPr>
                <w:sz w:val="20"/>
                <w:szCs w:val="20"/>
              </w:rPr>
            </w:pPr>
            <w:r>
              <w:rPr>
                <w:sz w:val="20"/>
                <w:szCs w:val="20"/>
              </w:rPr>
              <w:t>3.</w:t>
            </w:r>
          </w:p>
        </w:tc>
        <w:tc>
          <w:tcPr>
            <w:tcW w:w="2693" w:type="dxa"/>
            <w:shd w:val="clear" w:color="auto" w:fill="auto"/>
            <w:vAlign w:val="center"/>
          </w:tcPr>
          <w:p w14:paraId="5BD43B5B" w14:textId="77777777" w:rsidR="009805D8" w:rsidRPr="000E7FF2" w:rsidRDefault="00532F42" w:rsidP="00532F42">
            <w:pPr>
              <w:rPr>
                <w:sz w:val="20"/>
                <w:szCs w:val="20"/>
              </w:rPr>
            </w:pPr>
            <w:r w:rsidRPr="000E7FF2">
              <w:rPr>
                <w:sz w:val="20"/>
                <w:szCs w:val="20"/>
              </w:rPr>
              <w:t>Soubor zásob</w:t>
            </w:r>
            <w:r w:rsidR="00DA4696" w:rsidRPr="000E7FF2">
              <w:rPr>
                <w:sz w:val="20"/>
                <w:szCs w:val="20"/>
              </w:rPr>
              <w:t xml:space="preserve"> a zásob v majetku třetích osob</w:t>
            </w:r>
          </w:p>
        </w:tc>
        <w:tc>
          <w:tcPr>
            <w:tcW w:w="1843" w:type="dxa"/>
            <w:shd w:val="clear" w:color="auto" w:fill="auto"/>
            <w:vAlign w:val="center"/>
          </w:tcPr>
          <w:p w14:paraId="77F5EF6B" w14:textId="77777777" w:rsidR="009805D8" w:rsidRPr="00666281" w:rsidRDefault="00532F42" w:rsidP="00532F42">
            <w:pPr>
              <w:jc w:val="center"/>
              <w:rPr>
                <w:sz w:val="20"/>
                <w:szCs w:val="20"/>
              </w:rPr>
            </w:pPr>
            <w:r>
              <w:rPr>
                <w:sz w:val="20"/>
                <w:szCs w:val="20"/>
              </w:rPr>
              <w:t>100 000 Kč</w:t>
            </w:r>
          </w:p>
        </w:tc>
        <w:tc>
          <w:tcPr>
            <w:tcW w:w="1417" w:type="dxa"/>
            <w:shd w:val="clear" w:color="auto" w:fill="auto"/>
            <w:vAlign w:val="center"/>
          </w:tcPr>
          <w:p w14:paraId="30EEC226" w14:textId="77777777" w:rsidR="009805D8" w:rsidRPr="00666281" w:rsidRDefault="00456453" w:rsidP="00456453">
            <w:pPr>
              <w:jc w:val="center"/>
              <w:rPr>
                <w:sz w:val="20"/>
                <w:szCs w:val="20"/>
              </w:rPr>
            </w:pPr>
            <w:r>
              <w:rPr>
                <w:sz w:val="20"/>
                <w:szCs w:val="20"/>
              </w:rPr>
              <w:t>5</w:t>
            </w:r>
            <w:r w:rsidR="00532F42">
              <w:rPr>
                <w:sz w:val="20"/>
                <w:szCs w:val="20"/>
              </w:rPr>
              <w:t> 000 Kč</w:t>
            </w:r>
          </w:p>
        </w:tc>
        <w:tc>
          <w:tcPr>
            <w:tcW w:w="1134" w:type="dxa"/>
            <w:shd w:val="clear" w:color="auto" w:fill="auto"/>
            <w:vAlign w:val="center"/>
          </w:tcPr>
          <w:p w14:paraId="529B0365" w14:textId="77777777" w:rsidR="009805D8" w:rsidRPr="00666281" w:rsidRDefault="00532F42" w:rsidP="00532F42">
            <w:pPr>
              <w:jc w:val="center"/>
              <w:rPr>
                <w:sz w:val="20"/>
                <w:szCs w:val="20"/>
              </w:rPr>
            </w:pPr>
            <w:r w:rsidRPr="008F1C82">
              <w:rPr>
                <w:sz w:val="20"/>
                <w:szCs w:val="20"/>
              </w:rPr>
              <w:t>*)</w:t>
            </w:r>
          </w:p>
        </w:tc>
        <w:tc>
          <w:tcPr>
            <w:tcW w:w="1276" w:type="dxa"/>
            <w:shd w:val="clear" w:color="auto" w:fill="auto"/>
            <w:vAlign w:val="center"/>
          </w:tcPr>
          <w:p w14:paraId="1FDE207F" w14:textId="77777777" w:rsidR="009805D8" w:rsidRPr="00666281" w:rsidRDefault="009805D8" w:rsidP="00532F42">
            <w:pPr>
              <w:jc w:val="center"/>
              <w:rPr>
                <w:sz w:val="20"/>
                <w:szCs w:val="20"/>
              </w:rPr>
            </w:pPr>
          </w:p>
        </w:tc>
        <w:tc>
          <w:tcPr>
            <w:tcW w:w="993" w:type="dxa"/>
            <w:shd w:val="clear" w:color="auto" w:fill="auto"/>
            <w:vAlign w:val="center"/>
          </w:tcPr>
          <w:p w14:paraId="279163B5" w14:textId="77777777" w:rsidR="009805D8" w:rsidRPr="00666281" w:rsidRDefault="009805D8" w:rsidP="00532F42">
            <w:pPr>
              <w:jc w:val="center"/>
              <w:rPr>
                <w:sz w:val="20"/>
                <w:szCs w:val="20"/>
              </w:rPr>
            </w:pPr>
          </w:p>
        </w:tc>
      </w:tr>
      <w:tr w:rsidR="00A2121E" w:rsidRPr="006368D9" w14:paraId="6CE436D4" w14:textId="77777777" w:rsidTr="00A2121E">
        <w:tc>
          <w:tcPr>
            <w:tcW w:w="709" w:type="dxa"/>
            <w:shd w:val="clear" w:color="auto" w:fill="auto"/>
            <w:vAlign w:val="center"/>
          </w:tcPr>
          <w:p w14:paraId="28701056" w14:textId="77777777" w:rsidR="00A2121E" w:rsidRDefault="00A2121E" w:rsidP="00532F42">
            <w:pPr>
              <w:rPr>
                <w:sz w:val="20"/>
                <w:szCs w:val="20"/>
              </w:rPr>
            </w:pPr>
            <w:r>
              <w:rPr>
                <w:sz w:val="20"/>
                <w:szCs w:val="20"/>
              </w:rPr>
              <w:t>4.</w:t>
            </w:r>
          </w:p>
        </w:tc>
        <w:tc>
          <w:tcPr>
            <w:tcW w:w="2693" w:type="dxa"/>
            <w:shd w:val="clear" w:color="auto" w:fill="auto"/>
            <w:vAlign w:val="center"/>
          </w:tcPr>
          <w:p w14:paraId="6E2F8390" w14:textId="77777777" w:rsidR="00A2121E" w:rsidRDefault="00A2121E" w:rsidP="00A2121E">
            <w:pPr>
              <w:rPr>
                <w:sz w:val="20"/>
                <w:szCs w:val="20"/>
              </w:rPr>
            </w:pPr>
            <w:r>
              <w:rPr>
                <w:sz w:val="20"/>
                <w:szCs w:val="20"/>
              </w:rPr>
              <w:t>Vlastních a cizích finančních prostředků</w:t>
            </w:r>
          </w:p>
        </w:tc>
        <w:tc>
          <w:tcPr>
            <w:tcW w:w="1843" w:type="dxa"/>
            <w:shd w:val="clear" w:color="auto" w:fill="auto"/>
            <w:vAlign w:val="center"/>
          </w:tcPr>
          <w:p w14:paraId="2FD720BA" w14:textId="77777777" w:rsidR="00A2121E" w:rsidRDefault="00A2121E" w:rsidP="00532F42">
            <w:pPr>
              <w:jc w:val="center"/>
              <w:rPr>
                <w:sz w:val="20"/>
                <w:szCs w:val="20"/>
              </w:rPr>
            </w:pPr>
          </w:p>
        </w:tc>
        <w:tc>
          <w:tcPr>
            <w:tcW w:w="1417" w:type="dxa"/>
            <w:shd w:val="clear" w:color="auto" w:fill="auto"/>
            <w:vAlign w:val="center"/>
          </w:tcPr>
          <w:p w14:paraId="6B0F4B52" w14:textId="77777777" w:rsidR="00A2121E" w:rsidRDefault="00A2121E" w:rsidP="00532F42">
            <w:pPr>
              <w:jc w:val="center"/>
              <w:rPr>
                <w:sz w:val="20"/>
                <w:szCs w:val="20"/>
              </w:rPr>
            </w:pPr>
            <w:r>
              <w:rPr>
                <w:sz w:val="20"/>
                <w:szCs w:val="20"/>
              </w:rPr>
              <w:t>1 000 Kč</w:t>
            </w:r>
          </w:p>
        </w:tc>
        <w:tc>
          <w:tcPr>
            <w:tcW w:w="1134" w:type="dxa"/>
            <w:shd w:val="clear" w:color="auto" w:fill="auto"/>
            <w:vAlign w:val="center"/>
          </w:tcPr>
          <w:p w14:paraId="44C97B21" w14:textId="77777777" w:rsidR="00A2121E" w:rsidRPr="008F1C82" w:rsidRDefault="00A2121E" w:rsidP="00532F42">
            <w:pPr>
              <w:jc w:val="center"/>
              <w:rPr>
                <w:sz w:val="20"/>
                <w:szCs w:val="20"/>
              </w:rPr>
            </w:pPr>
            <w:r w:rsidRPr="008F1C82">
              <w:rPr>
                <w:sz w:val="20"/>
                <w:szCs w:val="20"/>
              </w:rPr>
              <w:t>*)</w:t>
            </w:r>
          </w:p>
        </w:tc>
        <w:tc>
          <w:tcPr>
            <w:tcW w:w="1276" w:type="dxa"/>
            <w:shd w:val="clear" w:color="auto" w:fill="auto"/>
            <w:vAlign w:val="center"/>
          </w:tcPr>
          <w:p w14:paraId="00858206" w14:textId="77777777" w:rsidR="00A2121E" w:rsidRPr="00666281" w:rsidRDefault="00A2121E" w:rsidP="00532F42">
            <w:pPr>
              <w:jc w:val="center"/>
              <w:rPr>
                <w:sz w:val="20"/>
                <w:szCs w:val="20"/>
              </w:rPr>
            </w:pPr>
            <w:r>
              <w:rPr>
                <w:sz w:val="20"/>
                <w:szCs w:val="20"/>
              </w:rPr>
              <w:t>100 000 Kč</w:t>
            </w:r>
          </w:p>
        </w:tc>
        <w:tc>
          <w:tcPr>
            <w:tcW w:w="993" w:type="dxa"/>
            <w:shd w:val="clear" w:color="auto" w:fill="auto"/>
            <w:vAlign w:val="center"/>
          </w:tcPr>
          <w:p w14:paraId="1CD9DC46" w14:textId="77777777" w:rsidR="00A2121E" w:rsidRPr="00666281" w:rsidRDefault="00A2121E" w:rsidP="00532F42">
            <w:pPr>
              <w:jc w:val="center"/>
              <w:rPr>
                <w:sz w:val="20"/>
                <w:szCs w:val="20"/>
              </w:rPr>
            </w:pPr>
          </w:p>
        </w:tc>
      </w:tr>
      <w:tr w:rsidR="009E4EC6" w:rsidRPr="006368D9" w14:paraId="76D8285A" w14:textId="77777777" w:rsidTr="00A2121E">
        <w:tc>
          <w:tcPr>
            <w:tcW w:w="709" w:type="dxa"/>
            <w:shd w:val="clear" w:color="auto" w:fill="auto"/>
            <w:vAlign w:val="center"/>
          </w:tcPr>
          <w:p w14:paraId="0A1860B6" w14:textId="77777777" w:rsidR="009E4EC6" w:rsidRDefault="009E4EC6" w:rsidP="00532F42">
            <w:pPr>
              <w:rPr>
                <w:sz w:val="20"/>
                <w:szCs w:val="20"/>
              </w:rPr>
            </w:pPr>
            <w:r>
              <w:rPr>
                <w:sz w:val="20"/>
                <w:szCs w:val="20"/>
              </w:rPr>
              <w:t>5.</w:t>
            </w:r>
          </w:p>
        </w:tc>
        <w:tc>
          <w:tcPr>
            <w:tcW w:w="2693" w:type="dxa"/>
            <w:shd w:val="clear" w:color="auto" w:fill="auto"/>
            <w:vAlign w:val="center"/>
          </w:tcPr>
          <w:p w14:paraId="6442E162" w14:textId="77777777" w:rsidR="009E4EC6" w:rsidRDefault="009E4EC6" w:rsidP="00A2121E">
            <w:pPr>
              <w:rPr>
                <w:sz w:val="20"/>
                <w:szCs w:val="20"/>
              </w:rPr>
            </w:pPr>
            <w:r>
              <w:rPr>
                <w:sz w:val="20"/>
                <w:szCs w:val="20"/>
              </w:rPr>
              <w:t>Dokumentace</w:t>
            </w:r>
          </w:p>
        </w:tc>
        <w:tc>
          <w:tcPr>
            <w:tcW w:w="1843" w:type="dxa"/>
            <w:shd w:val="clear" w:color="auto" w:fill="auto"/>
            <w:vAlign w:val="center"/>
          </w:tcPr>
          <w:p w14:paraId="74CD6070" w14:textId="77777777" w:rsidR="009E4EC6" w:rsidRDefault="009E4EC6" w:rsidP="00532F42">
            <w:pPr>
              <w:jc w:val="center"/>
              <w:rPr>
                <w:sz w:val="20"/>
                <w:szCs w:val="20"/>
              </w:rPr>
            </w:pPr>
          </w:p>
        </w:tc>
        <w:tc>
          <w:tcPr>
            <w:tcW w:w="1417" w:type="dxa"/>
            <w:shd w:val="clear" w:color="auto" w:fill="auto"/>
            <w:vAlign w:val="center"/>
          </w:tcPr>
          <w:p w14:paraId="05F9A1DA" w14:textId="77777777" w:rsidR="009E4EC6" w:rsidRDefault="009E4EC6" w:rsidP="00532F42">
            <w:pPr>
              <w:jc w:val="center"/>
              <w:rPr>
                <w:sz w:val="20"/>
                <w:szCs w:val="20"/>
              </w:rPr>
            </w:pPr>
            <w:r>
              <w:rPr>
                <w:sz w:val="20"/>
                <w:szCs w:val="20"/>
              </w:rPr>
              <w:t>5 000 Kč</w:t>
            </w:r>
          </w:p>
        </w:tc>
        <w:tc>
          <w:tcPr>
            <w:tcW w:w="1134" w:type="dxa"/>
            <w:shd w:val="clear" w:color="auto" w:fill="auto"/>
            <w:vAlign w:val="center"/>
          </w:tcPr>
          <w:p w14:paraId="54C2D0BB" w14:textId="77777777" w:rsidR="009E4EC6" w:rsidRPr="008F1C82" w:rsidRDefault="009E4EC6" w:rsidP="00532F42">
            <w:pPr>
              <w:jc w:val="center"/>
              <w:rPr>
                <w:sz w:val="20"/>
                <w:szCs w:val="20"/>
              </w:rPr>
            </w:pPr>
            <w:r w:rsidRPr="008F1C82">
              <w:rPr>
                <w:sz w:val="20"/>
                <w:szCs w:val="20"/>
              </w:rPr>
              <w:t>*)</w:t>
            </w:r>
          </w:p>
        </w:tc>
        <w:tc>
          <w:tcPr>
            <w:tcW w:w="1276" w:type="dxa"/>
            <w:shd w:val="clear" w:color="auto" w:fill="auto"/>
            <w:vAlign w:val="center"/>
          </w:tcPr>
          <w:p w14:paraId="50CE7A09" w14:textId="77777777" w:rsidR="009E4EC6" w:rsidRDefault="009E4EC6" w:rsidP="00532F42">
            <w:pPr>
              <w:jc w:val="center"/>
              <w:rPr>
                <w:sz w:val="20"/>
                <w:szCs w:val="20"/>
              </w:rPr>
            </w:pPr>
            <w:r>
              <w:rPr>
                <w:sz w:val="20"/>
                <w:szCs w:val="20"/>
              </w:rPr>
              <w:t>500 000 Kč</w:t>
            </w:r>
          </w:p>
        </w:tc>
        <w:tc>
          <w:tcPr>
            <w:tcW w:w="993" w:type="dxa"/>
            <w:shd w:val="clear" w:color="auto" w:fill="auto"/>
            <w:vAlign w:val="center"/>
          </w:tcPr>
          <w:p w14:paraId="1C2C9EE3" w14:textId="77777777" w:rsidR="009E4EC6" w:rsidRPr="00666281" w:rsidRDefault="009E4EC6" w:rsidP="00532F42">
            <w:pPr>
              <w:jc w:val="center"/>
              <w:rPr>
                <w:sz w:val="20"/>
                <w:szCs w:val="20"/>
              </w:rPr>
            </w:pPr>
          </w:p>
        </w:tc>
      </w:tr>
      <w:tr w:rsidR="009805D8" w:rsidRPr="006368D9" w14:paraId="43DF855D" w14:textId="77777777" w:rsidTr="00A2121E">
        <w:tc>
          <w:tcPr>
            <w:tcW w:w="10065" w:type="dxa"/>
            <w:gridSpan w:val="7"/>
            <w:shd w:val="clear" w:color="auto" w:fill="auto"/>
          </w:tcPr>
          <w:p w14:paraId="5D91063F" w14:textId="77777777" w:rsidR="009805D8" w:rsidRDefault="009805D8" w:rsidP="009805D8">
            <w:pPr>
              <w:rPr>
                <w:sz w:val="20"/>
                <w:szCs w:val="20"/>
              </w:rPr>
            </w:pPr>
            <w:r w:rsidRPr="00666281">
              <w:rPr>
                <w:sz w:val="20"/>
                <w:szCs w:val="20"/>
              </w:rPr>
              <w:t>Poznámky:</w:t>
            </w:r>
          </w:p>
          <w:p w14:paraId="1FA97AFA" w14:textId="77777777" w:rsidR="00532F42" w:rsidRPr="00666281" w:rsidRDefault="00532F42" w:rsidP="009805D8">
            <w:pPr>
              <w:rPr>
                <w:sz w:val="20"/>
                <w:szCs w:val="20"/>
              </w:rPr>
            </w:pPr>
            <w:r>
              <w:rPr>
                <w:sz w:val="20"/>
                <w:szCs w:val="20"/>
              </w:rPr>
              <w:t>Pojem „vodní dílo“ je stanoven § 55 zákona č. 254/2001 Sb. (vodní zákon) v platném znění.</w:t>
            </w:r>
          </w:p>
        </w:tc>
      </w:tr>
      <w:tr w:rsidR="00936887" w:rsidRPr="006368D9" w14:paraId="770D4D50" w14:textId="77777777" w:rsidTr="00A2121E">
        <w:tc>
          <w:tcPr>
            <w:tcW w:w="10065" w:type="dxa"/>
            <w:gridSpan w:val="7"/>
            <w:shd w:val="clear" w:color="auto" w:fill="auto"/>
          </w:tcPr>
          <w:p w14:paraId="710C11A1" w14:textId="77777777" w:rsidR="00936887" w:rsidRPr="00666281" w:rsidRDefault="00936887" w:rsidP="00D85805">
            <w:pPr>
              <w:jc w:val="both"/>
              <w:rPr>
                <w:sz w:val="20"/>
                <w:szCs w:val="20"/>
              </w:rPr>
            </w:pPr>
            <w:r>
              <w:rPr>
                <w:sz w:val="20"/>
                <w:szCs w:val="20"/>
              </w:rPr>
              <w:t>Odchylně od čl. 1 odst. 6) písm. h) ZPP P-150/14 se ujednává, že předmětem pojištění je i budova „Jez Povodí Labe“ na řece Jizeře.</w:t>
            </w:r>
          </w:p>
        </w:tc>
      </w:tr>
    </w:tbl>
    <w:p w14:paraId="545BF1C5" w14:textId="77777777" w:rsidR="009805D8" w:rsidRPr="006368D9" w:rsidRDefault="009805D8" w:rsidP="009805D8">
      <w:pPr>
        <w:keepNext/>
        <w:rPr>
          <w:sz w:val="16"/>
          <w:szCs w:val="16"/>
        </w:rPr>
      </w:pPr>
      <w:r w:rsidRPr="006368D9">
        <w:rPr>
          <w:sz w:val="16"/>
          <w:szCs w:val="16"/>
        </w:rPr>
        <w:t xml:space="preserve">* není-li uvedeno, </w:t>
      </w:r>
      <w:r w:rsidR="009928BB" w:rsidRPr="006368D9">
        <w:rPr>
          <w:sz w:val="16"/>
          <w:szCs w:val="16"/>
        </w:rPr>
        <w:t>sjednává se pojištění s pojistnou hodnotou uvedenou v příslušných pojistných podmínkách</w:t>
      </w:r>
    </w:p>
    <w:p w14:paraId="6656E835" w14:textId="77777777" w:rsidR="009928BB" w:rsidRDefault="009928BB" w:rsidP="007A4E91">
      <w:pPr>
        <w:rPr>
          <w:sz w:val="20"/>
          <w:szCs w:val="20"/>
        </w:rPr>
      </w:pPr>
    </w:p>
    <w:p w14:paraId="2F172AB2" w14:textId="77777777" w:rsidR="009928BB" w:rsidRPr="00D06D34" w:rsidRDefault="00EC4446" w:rsidP="00741B06">
      <w:pPr>
        <w:keepNext/>
        <w:numPr>
          <w:ilvl w:val="0"/>
          <w:numId w:val="19"/>
        </w:numPr>
        <w:ind w:hanging="720"/>
        <w:rPr>
          <w:rFonts w:cs="Arial"/>
          <w:b/>
          <w:sz w:val="20"/>
        </w:rPr>
      </w:pPr>
      <w:r>
        <w:rPr>
          <w:rFonts w:cs="Arial"/>
          <w:b/>
          <w:sz w:val="20"/>
        </w:rPr>
        <w:br w:type="page"/>
      </w:r>
      <w:r w:rsidR="009928BB" w:rsidRPr="00D06D34">
        <w:rPr>
          <w:rFonts w:cs="Arial"/>
          <w:b/>
          <w:sz w:val="20"/>
        </w:rPr>
        <w:lastRenderedPageBreak/>
        <w:t>Pojištění pro případ odcizení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992"/>
        <w:gridCol w:w="1417"/>
        <w:gridCol w:w="1276"/>
        <w:gridCol w:w="1418"/>
        <w:gridCol w:w="1134"/>
      </w:tblGrid>
      <w:tr w:rsidR="009928BB" w:rsidRPr="006368D9" w14:paraId="3F978E47" w14:textId="77777777" w:rsidTr="008E6A28">
        <w:tc>
          <w:tcPr>
            <w:tcW w:w="10065" w:type="dxa"/>
            <w:gridSpan w:val="7"/>
            <w:shd w:val="clear" w:color="auto" w:fill="auto"/>
          </w:tcPr>
          <w:p w14:paraId="26CDC8A8" w14:textId="77777777" w:rsidR="009928BB" w:rsidRPr="00666281" w:rsidRDefault="009928BB" w:rsidP="009928BB">
            <w:pPr>
              <w:rPr>
                <w:b/>
                <w:sz w:val="20"/>
                <w:szCs w:val="20"/>
              </w:rPr>
            </w:pPr>
            <w:r w:rsidRPr="00666281">
              <w:rPr>
                <w:b/>
                <w:sz w:val="20"/>
                <w:szCs w:val="20"/>
              </w:rPr>
              <w:t>Místo pojištění:</w:t>
            </w:r>
            <w:r w:rsidR="00532F42">
              <w:rPr>
                <w:b/>
                <w:sz w:val="20"/>
                <w:szCs w:val="20"/>
              </w:rPr>
              <w:t xml:space="preserve"> </w:t>
            </w:r>
            <w:r w:rsidR="00532F42">
              <w:rPr>
                <w:sz w:val="20"/>
                <w:szCs w:val="20"/>
              </w:rPr>
              <w:t xml:space="preserve">viz </w:t>
            </w:r>
            <w:proofErr w:type="spellStart"/>
            <w:r w:rsidR="00532F42">
              <w:rPr>
                <w:sz w:val="20"/>
                <w:szCs w:val="20"/>
              </w:rPr>
              <w:t>čl.II</w:t>
            </w:r>
            <w:proofErr w:type="spellEnd"/>
            <w:r w:rsidR="00532F42">
              <w:rPr>
                <w:sz w:val="20"/>
                <w:szCs w:val="20"/>
              </w:rPr>
              <w:t>, bod 1.2.</w:t>
            </w:r>
          </w:p>
        </w:tc>
      </w:tr>
      <w:tr w:rsidR="008F5954" w:rsidRPr="006368D9" w14:paraId="31C28E87" w14:textId="77777777" w:rsidTr="008E6A28">
        <w:tc>
          <w:tcPr>
            <w:tcW w:w="10065" w:type="dxa"/>
            <w:gridSpan w:val="7"/>
            <w:shd w:val="clear" w:color="auto" w:fill="auto"/>
          </w:tcPr>
          <w:p w14:paraId="343A0AF1" w14:textId="77777777" w:rsidR="008F5954" w:rsidRPr="00666281" w:rsidRDefault="008F5954" w:rsidP="00F44AEC">
            <w:pPr>
              <w:rPr>
                <w:b/>
                <w:sz w:val="20"/>
                <w:szCs w:val="20"/>
              </w:rPr>
            </w:pPr>
            <w:r w:rsidRPr="00666281">
              <w:rPr>
                <w:b/>
                <w:sz w:val="20"/>
                <w:szCs w:val="20"/>
              </w:rPr>
              <w:t>Rozsah pojištění:</w:t>
            </w:r>
            <w:r w:rsidR="0096035D" w:rsidRPr="00666281">
              <w:rPr>
                <w:b/>
                <w:sz w:val="20"/>
                <w:szCs w:val="20"/>
              </w:rPr>
              <w:t xml:space="preserve"> </w:t>
            </w:r>
            <w:r w:rsidRPr="00666281">
              <w:rPr>
                <w:sz w:val="20"/>
                <w:szCs w:val="20"/>
              </w:rPr>
              <w:t>pojištění pro případ odcizení</w:t>
            </w:r>
            <w:r w:rsidR="00F44AEC" w:rsidRPr="00666281">
              <w:rPr>
                <w:sz w:val="20"/>
                <w:szCs w:val="20"/>
              </w:rPr>
              <w:t xml:space="preserve"> (s výjimkou loupeže přepravovaných peněz nebo cenin)</w:t>
            </w:r>
          </w:p>
        </w:tc>
      </w:tr>
      <w:tr w:rsidR="008F5954" w:rsidRPr="006368D9" w14:paraId="0297D63F" w14:textId="77777777" w:rsidTr="008E6A28">
        <w:tc>
          <w:tcPr>
            <w:tcW w:w="10065" w:type="dxa"/>
            <w:gridSpan w:val="7"/>
            <w:shd w:val="clear" w:color="auto" w:fill="auto"/>
          </w:tcPr>
          <w:p w14:paraId="0FE295C1" w14:textId="77777777" w:rsidR="008F5954" w:rsidRPr="00666281" w:rsidRDefault="008F5954" w:rsidP="00936887">
            <w:pPr>
              <w:rPr>
                <w:sz w:val="20"/>
                <w:szCs w:val="20"/>
              </w:rPr>
            </w:pPr>
            <w:r w:rsidRPr="00666281">
              <w:rPr>
                <w:b/>
                <w:sz w:val="20"/>
                <w:szCs w:val="20"/>
              </w:rPr>
              <w:t>Pojištění se řídí:</w:t>
            </w:r>
            <w:r w:rsidRPr="00666281">
              <w:rPr>
                <w:sz w:val="20"/>
                <w:szCs w:val="20"/>
              </w:rPr>
              <w:t xml:space="preserve"> VPP P-100/14, ZPP P-200/14 a doložkami DOB101, DOB103, </w:t>
            </w:r>
            <w:r w:rsidR="00936887">
              <w:rPr>
                <w:sz w:val="20"/>
                <w:szCs w:val="20"/>
              </w:rPr>
              <w:t xml:space="preserve">DOZ101, </w:t>
            </w:r>
            <w:r w:rsidR="001E7D3B">
              <w:rPr>
                <w:sz w:val="20"/>
                <w:szCs w:val="20"/>
              </w:rPr>
              <w:t xml:space="preserve">DOZ102, </w:t>
            </w:r>
            <w:r w:rsidRPr="00666281">
              <w:rPr>
                <w:sz w:val="20"/>
                <w:szCs w:val="20"/>
              </w:rPr>
              <w:t>DO</w:t>
            </w:r>
            <w:r w:rsidR="0015517B">
              <w:rPr>
                <w:sz w:val="20"/>
                <w:szCs w:val="20"/>
              </w:rPr>
              <w:t>Z105</w:t>
            </w:r>
            <w:r w:rsidR="00E97F95">
              <w:rPr>
                <w:sz w:val="20"/>
                <w:szCs w:val="20"/>
              </w:rPr>
              <w:t>, DOZ108</w:t>
            </w:r>
          </w:p>
        </w:tc>
      </w:tr>
      <w:tr w:rsidR="00E71674" w:rsidRPr="006368D9" w14:paraId="5B800D72" w14:textId="77777777" w:rsidTr="008E6A28">
        <w:tc>
          <w:tcPr>
            <w:tcW w:w="709" w:type="dxa"/>
            <w:shd w:val="clear" w:color="auto" w:fill="auto"/>
            <w:vAlign w:val="center"/>
          </w:tcPr>
          <w:p w14:paraId="1602ED28" w14:textId="77777777" w:rsidR="009928BB" w:rsidRPr="00666281" w:rsidRDefault="009928BB" w:rsidP="00666281">
            <w:pPr>
              <w:jc w:val="center"/>
              <w:rPr>
                <w:b/>
                <w:sz w:val="20"/>
                <w:szCs w:val="20"/>
              </w:rPr>
            </w:pPr>
            <w:proofErr w:type="spellStart"/>
            <w:r w:rsidRPr="00666281">
              <w:rPr>
                <w:b/>
                <w:sz w:val="20"/>
                <w:szCs w:val="20"/>
              </w:rPr>
              <w:t>Poř</w:t>
            </w:r>
            <w:proofErr w:type="spellEnd"/>
            <w:r w:rsidRPr="00666281">
              <w:rPr>
                <w:b/>
                <w:sz w:val="20"/>
                <w:szCs w:val="20"/>
              </w:rPr>
              <w:t>. číslo</w:t>
            </w:r>
          </w:p>
        </w:tc>
        <w:tc>
          <w:tcPr>
            <w:tcW w:w="3119" w:type="dxa"/>
            <w:shd w:val="clear" w:color="auto" w:fill="auto"/>
            <w:vAlign w:val="center"/>
          </w:tcPr>
          <w:p w14:paraId="0950C8D7" w14:textId="77777777" w:rsidR="009928BB" w:rsidRPr="00666281" w:rsidRDefault="009928BB" w:rsidP="00666281">
            <w:pPr>
              <w:jc w:val="center"/>
              <w:rPr>
                <w:b/>
                <w:sz w:val="20"/>
                <w:szCs w:val="20"/>
              </w:rPr>
            </w:pPr>
            <w:r w:rsidRPr="00666281">
              <w:rPr>
                <w:b/>
                <w:sz w:val="20"/>
                <w:szCs w:val="20"/>
              </w:rPr>
              <w:t>Předmět pojištění</w:t>
            </w:r>
          </w:p>
        </w:tc>
        <w:tc>
          <w:tcPr>
            <w:tcW w:w="992" w:type="dxa"/>
            <w:shd w:val="clear" w:color="auto" w:fill="auto"/>
            <w:vAlign w:val="center"/>
          </w:tcPr>
          <w:p w14:paraId="7B359826" w14:textId="77777777"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14:paraId="521AE4E9" w14:textId="77777777"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14:paraId="6CCCA944" w14:textId="77777777"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028681C1" w14:textId="77777777" w:rsidR="009B1C0B" w:rsidRPr="00666281" w:rsidRDefault="009928BB" w:rsidP="00666281">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14:paraId="7D2C79E3" w14:textId="77777777"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1134" w:type="dxa"/>
            <w:shd w:val="clear" w:color="auto" w:fill="auto"/>
            <w:vAlign w:val="center"/>
          </w:tcPr>
          <w:p w14:paraId="2E4D0330" w14:textId="77777777" w:rsidR="009928BB" w:rsidRPr="00666281" w:rsidRDefault="009928BB" w:rsidP="001E7D3B">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tc>
      </w:tr>
      <w:tr w:rsidR="001E7D3B" w:rsidRPr="006368D9" w14:paraId="329B5E05" w14:textId="77777777" w:rsidTr="008E6A28">
        <w:tc>
          <w:tcPr>
            <w:tcW w:w="709" w:type="dxa"/>
            <w:shd w:val="clear" w:color="auto" w:fill="auto"/>
            <w:vAlign w:val="center"/>
          </w:tcPr>
          <w:p w14:paraId="5A90B36B" w14:textId="77777777" w:rsidR="001E7D3B" w:rsidRPr="00666281" w:rsidRDefault="001E7D3B" w:rsidP="00741B06">
            <w:pPr>
              <w:rPr>
                <w:sz w:val="20"/>
                <w:szCs w:val="20"/>
              </w:rPr>
            </w:pPr>
            <w:r w:rsidRPr="00666281">
              <w:rPr>
                <w:sz w:val="20"/>
                <w:szCs w:val="20"/>
              </w:rPr>
              <w:t>1.</w:t>
            </w:r>
          </w:p>
        </w:tc>
        <w:tc>
          <w:tcPr>
            <w:tcW w:w="3119" w:type="dxa"/>
            <w:shd w:val="clear" w:color="auto" w:fill="auto"/>
            <w:vAlign w:val="center"/>
          </w:tcPr>
          <w:p w14:paraId="7C3FE403" w14:textId="77777777" w:rsidR="001E7D3B" w:rsidRPr="00666281" w:rsidRDefault="001E7D3B" w:rsidP="008E6A28">
            <w:pPr>
              <w:rPr>
                <w:sz w:val="20"/>
                <w:szCs w:val="20"/>
              </w:rPr>
            </w:pPr>
            <w:r>
              <w:rPr>
                <w:sz w:val="20"/>
                <w:szCs w:val="20"/>
              </w:rPr>
              <w:t>Soubor vlastních a cizích budov a ostatních staveb vč. „vodních děl“ a oplocení</w:t>
            </w:r>
          </w:p>
        </w:tc>
        <w:tc>
          <w:tcPr>
            <w:tcW w:w="992" w:type="dxa"/>
            <w:shd w:val="clear" w:color="auto" w:fill="auto"/>
            <w:vAlign w:val="center"/>
          </w:tcPr>
          <w:p w14:paraId="3A1B469E" w14:textId="77777777" w:rsidR="001E7D3B" w:rsidRPr="00666281" w:rsidRDefault="001E7D3B" w:rsidP="00936887">
            <w:pPr>
              <w:jc w:val="center"/>
              <w:rPr>
                <w:sz w:val="20"/>
                <w:szCs w:val="20"/>
              </w:rPr>
            </w:pPr>
          </w:p>
        </w:tc>
        <w:tc>
          <w:tcPr>
            <w:tcW w:w="1417" w:type="dxa"/>
            <w:vMerge w:val="restart"/>
            <w:shd w:val="clear" w:color="auto" w:fill="auto"/>
            <w:vAlign w:val="center"/>
          </w:tcPr>
          <w:p w14:paraId="4370FB3B" w14:textId="77777777" w:rsidR="001E7D3B" w:rsidRPr="00666281" w:rsidRDefault="001E7D3B" w:rsidP="001E7D3B">
            <w:pPr>
              <w:jc w:val="center"/>
              <w:rPr>
                <w:sz w:val="20"/>
                <w:szCs w:val="20"/>
              </w:rPr>
            </w:pPr>
            <w:r>
              <w:rPr>
                <w:sz w:val="20"/>
                <w:szCs w:val="20"/>
              </w:rPr>
              <w:t>5 000 Kč</w:t>
            </w:r>
          </w:p>
        </w:tc>
        <w:tc>
          <w:tcPr>
            <w:tcW w:w="1276" w:type="dxa"/>
            <w:shd w:val="clear" w:color="auto" w:fill="auto"/>
            <w:vAlign w:val="center"/>
          </w:tcPr>
          <w:p w14:paraId="6062EC7C" w14:textId="77777777" w:rsidR="001E7D3B" w:rsidRPr="00666281" w:rsidRDefault="001E7D3B" w:rsidP="00936887">
            <w:pPr>
              <w:jc w:val="center"/>
              <w:rPr>
                <w:sz w:val="20"/>
                <w:szCs w:val="20"/>
              </w:rPr>
            </w:pPr>
            <w:r w:rsidRPr="008F1C82">
              <w:rPr>
                <w:sz w:val="20"/>
                <w:szCs w:val="20"/>
              </w:rPr>
              <w:t>*)</w:t>
            </w:r>
          </w:p>
        </w:tc>
        <w:tc>
          <w:tcPr>
            <w:tcW w:w="1418" w:type="dxa"/>
            <w:vMerge w:val="restart"/>
            <w:shd w:val="clear" w:color="auto" w:fill="auto"/>
            <w:vAlign w:val="center"/>
          </w:tcPr>
          <w:p w14:paraId="4E173A05" w14:textId="77777777" w:rsidR="001E7D3B" w:rsidRPr="00666281" w:rsidRDefault="001E7D3B" w:rsidP="00936887">
            <w:pPr>
              <w:jc w:val="center"/>
              <w:rPr>
                <w:sz w:val="20"/>
                <w:szCs w:val="20"/>
              </w:rPr>
            </w:pPr>
            <w:r>
              <w:rPr>
                <w:sz w:val="20"/>
                <w:szCs w:val="20"/>
              </w:rPr>
              <w:t>6 000 000 Kč</w:t>
            </w:r>
          </w:p>
        </w:tc>
        <w:tc>
          <w:tcPr>
            <w:tcW w:w="1134" w:type="dxa"/>
            <w:shd w:val="clear" w:color="auto" w:fill="auto"/>
            <w:vAlign w:val="center"/>
          </w:tcPr>
          <w:p w14:paraId="6C19BE03" w14:textId="77777777" w:rsidR="001E7D3B" w:rsidRPr="00666281" w:rsidRDefault="001E7D3B" w:rsidP="00936887">
            <w:pPr>
              <w:jc w:val="center"/>
              <w:rPr>
                <w:sz w:val="20"/>
                <w:szCs w:val="20"/>
              </w:rPr>
            </w:pPr>
          </w:p>
        </w:tc>
      </w:tr>
      <w:tr w:rsidR="001E7D3B" w:rsidRPr="006368D9" w14:paraId="457E8CF1" w14:textId="77777777" w:rsidTr="008E6A28">
        <w:tc>
          <w:tcPr>
            <w:tcW w:w="709" w:type="dxa"/>
            <w:shd w:val="clear" w:color="auto" w:fill="auto"/>
            <w:vAlign w:val="center"/>
          </w:tcPr>
          <w:p w14:paraId="0D72B312" w14:textId="77777777" w:rsidR="001E7D3B" w:rsidRPr="00666281" w:rsidRDefault="001E7D3B" w:rsidP="00741B06">
            <w:pPr>
              <w:rPr>
                <w:sz w:val="20"/>
                <w:szCs w:val="20"/>
              </w:rPr>
            </w:pPr>
            <w:r>
              <w:rPr>
                <w:sz w:val="20"/>
                <w:szCs w:val="20"/>
              </w:rPr>
              <w:t>2.</w:t>
            </w:r>
          </w:p>
        </w:tc>
        <w:tc>
          <w:tcPr>
            <w:tcW w:w="3119" w:type="dxa"/>
            <w:shd w:val="clear" w:color="auto" w:fill="auto"/>
            <w:vAlign w:val="center"/>
          </w:tcPr>
          <w:p w14:paraId="044C776F" w14:textId="77777777" w:rsidR="001E7D3B" w:rsidRPr="00666281" w:rsidRDefault="001E7D3B" w:rsidP="00E71A9B">
            <w:pPr>
              <w:rPr>
                <w:sz w:val="20"/>
                <w:szCs w:val="20"/>
              </w:rPr>
            </w:pPr>
            <w:r>
              <w:rPr>
                <w:sz w:val="20"/>
                <w:szCs w:val="20"/>
              </w:rPr>
              <w:t>Soubor vlastních movitých zařízení a vybavení a cizích předmětů užívaných</w:t>
            </w:r>
          </w:p>
        </w:tc>
        <w:tc>
          <w:tcPr>
            <w:tcW w:w="992" w:type="dxa"/>
            <w:shd w:val="clear" w:color="auto" w:fill="auto"/>
            <w:vAlign w:val="center"/>
          </w:tcPr>
          <w:p w14:paraId="048E9227" w14:textId="77777777" w:rsidR="001E7D3B" w:rsidRPr="00666281" w:rsidRDefault="001E7D3B" w:rsidP="00936887">
            <w:pPr>
              <w:jc w:val="center"/>
              <w:rPr>
                <w:sz w:val="20"/>
                <w:szCs w:val="20"/>
              </w:rPr>
            </w:pPr>
          </w:p>
        </w:tc>
        <w:tc>
          <w:tcPr>
            <w:tcW w:w="1417" w:type="dxa"/>
            <w:vMerge/>
            <w:shd w:val="clear" w:color="auto" w:fill="auto"/>
            <w:vAlign w:val="center"/>
          </w:tcPr>
          <w:p w14:paraId="6C8997D0" w14:textId="77777777" w:rsidR="001E7D3B" w:rsidRPr="00666281" w:rsidRDefault="001E7D3B" w:rsidP="00936887">
            <w:pPr>
              <w:jc w:val="center"/>
              <w:rPr>
                <w:sz w:val="20"/>
                <w:szCs w:val="20"/>
              </w:rPr>
            </w:pPr>
          </w:p>
        </w:tc>
        <w:tc>
          <w:tcPr>
            <w:tcW w:w="1276" w:type="dxa"/>
            <w:shd w:val="clear" w:color="auto" w:fill="auto"/>
            <w:vAlign w:val="center"/>
          </w:tcPr>
          <w:p w14:paraId="759208DC" w14:textId="77777777" w:rsidR="001E7D3B" w:rsidRPr="00666281" w:rsidRDefault="001E7D3B" w:rsidP="00936887">
            <w:pPr>
              <w:jc w:val="center"/>
              <w:rPr>
                <w:sz w:val="20"/>
                <w:szCs w:val="20"/>
              </w:rPr>
            </w:pPr>
            <w:r w:rsidRPr="008F1C82">
              <w:rPr>
                <w:sz w:val="20"/>
                <w:szCs w:val="20"/>
              </w:rPr>
              <w:t>*)</w:t>
            </w:r>
          </w:p>
        </w:tc>
        <w:tc>
          <w:tcPr>
            <w:tcW w:w="1418" w:type="dxa"/>
            <w:vMerge/>
            <w:shd w:val="clear" w:color="auto" w:fill="auto"/>
            <w:vAlign w:val="center"/>
          </w:tcPr>
          <w:p w14:paraId="7E6ADB53" w14:textId="77777777" w:rsidR="001E7D3B" w:rsidRPr="00666281" w:rsidRDefault="001E7D3B" w:rsidP="00936887">
            <w:pPr>
              <w:jc w:val="center"/>
              <w:rPr>
                <w:sz w:val="20"/>
                <w:szCs w:val="20"/>
              </w:rPr>
            </w:pPr>
          </w:p>
        </w:tc>
        <w:tc>
          <w:tcPr>
            <w:tcW w:w="1134" w:type="dxa"/>
            <w:shd w:val="clear" w:color="auto" w:fill="auto"/>
            <w:vAlign w:val="center"/>
          </w:tcPr>
          <w:p w14:paraId="646D05A6" w14:textId="77777777" w:rsidR="001E7D3B" w:rsidRPr="00666281" w:rsidRDefault="001E7D3B" w:rsidP="00936887">
            <w:pPr>
              <w:jc w:val="center"/>
              <w:rPr>
                <w:sz w:val="20"/>
                <w:szCs w:val="20"/>
              </w:rPr>
            </w:pPr>
          </w:p>
        </w:tc>
      </w:tr>
      <w:tr w:rsidR="00754D4B" w:rsidRPr="006368D9" w14:paraId="0B9A09D8" w14:textId="77777777" w:rsidTr="008E6A28">
        <w:tc>
          <w:tcPr>
            <w:tcW w:w="709" w:type="dxa"/>
            <w:shd w:val="clear" w:color="auto" w:fill="auto"/>
            <w:vAlign w:val="center"/>
          </w:tcPr>
          <w:p w14:paraId="22F1D903" w14:textId="77777777" w:rsidR="00754D4B" w:rsidRPr="00666281" w:rsidRDefault="00754D4B" w:rsidP="00E71A9B">
            <w:pPr>
              <w:rPr>
                <w:sz w:val="20"/>
                <w:szCs w:val="20"/>
              </w:rPr>
            </w:pPr>
            <w:r>
              <w:rPr>
                <w:sz w:val="20"/>
                <w:szCs w:val="20"/>
              </w:rPr>
              <w:t>3.</w:t>
            </w:r>
          </w:p>
        </w:tc>
        <w:tc>
          <w:tcPr>
            <w:tcW w:w="3119" w:type="dxa"/>
            <w:shd w:val="clear" w:color="auto" w:fill="auto"/>
            <w:vAlign w:val="center"/>
          </w:tcPr>
          <w:p w14:paraId="331F0B4D" w14:textId="77777777" w:rsidR="00754D4B" w:rsidRPr="000E7FF2" w:rsidRDefault="00754D4B" w:rsidP="00167C21">
            <w:pPr>
              <w:rPr>
                <w:sz w:val="20"/>
                <w:szCs w:val="20"/>
              </w:rPr>
            </w:pPr>
            <w:r w:rsidRPr="000E7FF2">
              <w:rPr>
                <w:sz w:val="20"/>
                <w:szCs w:val="20"/>
              </w:rPr>
              <w:t>Soubor zásob a zásob v majetku třetích osob</w:t>
            </w:r>
          </w:p>
        </w:tc>
        <w:tc>
          <w:tcPr>
            <w:tcW w:w="992" w:type="dxa"/>
            <w:shd w:val="clear" w:color="auto" w:fill="auto"/>
            <w:vAlign w:val="center"/>
          </w:tcPr>
          <w:p w14:paraId="49016030" w14:textId="77777777" w:rsidR="00754D4B" w:rsidRPr="00666281" w:rsidRDefault="00754D4B" w:rsidP="00936887">
            <w:pPr>
              <w:jc w:val="center"/>
              <w:rPr>
                <w:sz w:val="20"/>
                <w:szCs w:val="20"/>
              </w:rPr>
            </w:pPr>
          </w:p>
        </w:tc>
        <w:tc>
          <w:tcPr>
            <w:tcW w:w="1417" w:type="dxa"/>
            <w:vMerge/>
            <w:shd w:val="clear" w:color="auto" w:fill="auto"/>
            <w:vAlign w:val="center"/>
          </w:tcPr>
          <w:p w14:paraId="54D3FBC3" w14:textId="77777777" w:rsidR="00754D4B" w:rsidRPr="00666281" w:rsidRDefault="00754D4B" w:rsidP="00936887">
            <w:pPr>
              <w:jc w:val="center"/>
              <w:rPr>
                <w:sz w:val="20"/>
                <w:szCs w:val="20"/>
              </w:rPr>
            </w:pPr>
          </w:p>
        </w:tc>
        <w:tc>
          <w:tcPr>
            <w:tcW w:w="1276" w:type="dxa"/>
            <w:shd w:val="clear" w:color="auto" w:fill="auto"/>
            <w:vAlign w:val="center"/>
          </w:tcPr>
          <w:p w14:paraId="636E3803" w14:textId="77777777" w:rsidR="00754D4B" w:rsidRPr="008F1C82" w:rsidRDefault="00754D4B" w:rsidP="00936887">
            <w:pPr>
              <w:jc w:val="center"/>
              <w:rPr>
                <w:sz w:val="20"/>
                <w:szCs w:val="20"/>
              </w:rPr>
            </w:pPr>
            <w:r w:rsidRPr="008F1C82">
              <w:rPr>
                <w:sz w:val="20"/>
                <w:szCs w:val="20"/>
              </w:rPr>
              <w:t>*)</w:t>
            </w:r>
          </w:p>
        </w:tc>
        <w:tc>
          <w:tcPr>
            <w:tcW w:w="1418" w:type="dxa"/>
            <w:vMerge/>
            <w:shd w:val="clear" w:color="auto" w:fill="auto"/>
            <w:vAlign w:val="center"/>
          </w:tcPr>
          <w:p w14:paraId="1667B292" w14:textId="77777777" w:rsidR="00754D4B" w:rsidRPr="00666281" w:rsidRDefault="00754D4B" w:rsidP="00936887">
            <w:pPr>
              <w:jc w:val="center"/>
              <w:rPr>
                <w:sz w:val="20"/>
                <w:szCs w:val="20"/>
              </w:rPr>
            </w:pPr>
          </w:p>
        </w:tc>
        <w:tc>
          <w:tcPr>
            <w:tcW w:w="1134" w:type="dxa"/>
            <w:shd w:val="clear" w:color="auto" w:fill="auto"/>
            <w:vAlign w:val="center"/>
          </w:tcPr>
          <w:p w14:paraId="233A3899" w14:textId="77777777" w:rsidR="00754D4B" w:rsidRPr="00666281" w:rsidRDefault="00754D4B" w:rsidP="00936887">
            <w:pPr>
              <w:jc w:val="center"/>
              <w:rPr>
                <w:sz w:val="20"/>
                <w:szCs w:val="20"/>
              </w:rPr>
            </w:pPr>
          </w:p>
        </w:tc>
      </w:tr>
      <w:tr w:rsidR="001E7D3B" w:rsidRPr="006368D9" w14:paraId="5C852192" w14:textId="77777777" w:rsidTr="008E6A28">
        <w:tc>
          <w:tcPr>
            <w:tcW w:w="709" w:type="dxa"/>
            <w:shd w:val="clear" w:color="auto" w:fill="auto"/>
            <w:vAlign w:val="center"/>
          </w:tcPr>
          <w:p w14:paraId="2F786927" w14:textId="77777777" w:rsidR="001E7D3B" w:rsidRPr="00666281" w:rsidRDefault="001E7D3B" w:rsidP="00741B06">
            <w:pPr>
              <w:rPr>
                <w:sz w:val="20"/>
                <w:szCs w:val="20"/>
              </w:rPr>
            </w:pPr>
            <w:r>
              <w:rPr>
                <w:sz w:val="20"/>
                <w:szCs w:val="20"/>
              </w:rPr>
              <w:t>4.</w:t>
            </w:r>
          </w:p>
        </w:tc>
        <w:tc>
          <w:tcPr>
            <w:tcW w:w="3119" w:type="dxa"/>
            <w:shd w:val="clear" w:color="auto" w:fill="auto"/>
            <w:vAlign w:val="center"/>
          </w:tcPr>
          <w:p w14:paraId="3966D429" w14:textId="77777777" w:rsidR="001E7D3B" w:rsidRDefault="001E7D3B" w:rsidP="00E71A9B">
            <w:pPr>
              <w:rPr>
                <w:sz w:val="20"/>
                <w:szCs w:val="20"/>
              </w:rPr>
            </w:pPr>
            <w:r>
              <w:rPr>
                <w:sz w:val="20"/>
                <w:szCs w:val="20"/>
              </w:rPr>
              <w:t>Vlastních a cizích finančních prostředků</w:t>
            </w:r>
          </w:p>
        </w:tc>
        <w:tc>
          <w:tcPr>
            <w:tcW w:w="992" w:type="dxa"/>
            <w:shd w:val="clear" w:color="auto" w:fill="auto"/>
            <w:vAlign w:val="center"/>
          </w:tcPr>
          <w:p w14:paraId="38E5FE50" w14:textId="77777777" w:rsidR="001E7D3B" w:rsidRPr="00666281" w:rsidRDefault="001E7D3B" w:rsidP="00936887">
            <w:pPr>
              <w:jc w:val="center"/>
              <w:rPr>
                <w:sz w:val="20"/>
                <w:szCs w:val="20"/>
              </w:rPr>
            </w:pPr>
          </w:p>
        </w:tc>
        <w:tc>
          <w:tcPr>
            <w:tcW w:w="1417" w:type="dxa"/>
            <w:vMerge/>
            <w:shd w:val="clear" w:color="auto" w:fill="auto"/>
            <w:vAlign w:val="center"/>
          </w:tcPr>
          <w:p w14:paraId="6A5A1F99" w14:textId="77777777" w:rsidR="001E7D3B" w:rsidRPr="00666281" w:rsidRDefault="001E7D3B" w:rsidP="00936887">
            <w:pPr>
              <w:jc w:val="center"/>
              <w:rPr>
                <w:sz w:val="20"/>
                <w:szCs w:val="20"/>
              </w:rPr>
            </w:pPr>
          </w:p>
        </w:tc>
        <w:tc>
          <w:tcPr>
            <w:tcW w:w="1276" w:type="dxa"/>
            <w:shd w:val="clear" w:color="auto" w:fill="auto"/>
            <w:vAlign w:val="center"/>
          </w:tcPr>
          <w:p w14:paraId="1E7B16F0" w14:textId="77777777" w:rsidR="001E7D3B" w:rsidRPr="00666281" w:rsidRDefault="001E7D3B" w:rsidP="00936887">
            <w:pPr>
              <w:jc w:val="center"/>
              <w:rPr>
                <w:sz w:val="20"/>
                <w:szCs w:val="20"/>
              </w:rPr>
            </w:pPr>
            <w:r w:rsidRPr="008F1C82">
              <w:rPr>
                <w:sz w:val="20"/>
                <w:szCs w:val="20"/>
              </w:rPr>
              <w:t>*)</w:t>
            </w:r>
          </w:p>
        </w:tc>
        <w:tc>
          <w:tcPr>
            <w:tcW w:w="1418" w:type="dxa"/>
            <w:vMerge/>
            <w:shd w:val="clear" w:color="auto" w:fill="auto"/>
            <w:vAlign w:val="center"/>
          </w:tcPr>
          <w:p w14:paraId="732BAD4E" w14:textId="77777777" w:rsidR="001E7D3B" w:rsidRPr="00666281" w:rsidRDefault="001E7D3B" w:rsidP="00936887">
            <w:pPr>
              <w:jc w:val="center"/>
              <w:rPr>
                <w:sz w:val="20"/>
                <w:szCs w:val="20"/>
              </w:rPr>
            </w:pPr>
          </w:p>
        </w:tc>
        <w:tc>
          <w:tcPr>
            <w:tcW w:w="1134" w:type="dxa"/>
            <w:shd w:val="clear" w:color="auto" w:fill="auto"/>
            <w:vAlign w:val="center"/>
          </w:tcPr>
          <w:p w14:paraId="6DA48B69" w14:textId="77777777" w:rsidR="001E7D3B" w:rsidRPr="00666281" w:rsidRDefault="001E7D3B" w:rsidP="00936887">
            <w:pPr>
              <w:jc w:val="center"/>
              <w:rPr>
                <w:sz w:val="20"/>
                <w:szCs w:val="20"/>
              </w:rPr>
            </w:pPr>
          </w:p>
        </w:tc>
      </w:tr>
      <w:tr w:rsidR="001E7D3B" w:rsidRPr="006368D9" w14:paraId="513A90A0" w14:textId="77777777" w:rsidTr="008E6A28">
        <w:tc>
          <w:tcPr>
            <w:tcW w:w="10065" w:type="dxa"/>
            <w:gridSpan w:val="7"/>
            <w:shd w:val="clear" w:color="auto" w:fill="auto"/>
          </w:tcPr>
          <w:p w14:paraId="7A65C390" w14:textId="77777777" w:rsidR="001E7D3B" w:rsidRDefault="001E7D3B" w:rsidP="00741B06">
            <w:pPr>
              <w:rPr>
                <w:sz w:val="20"/>
                <w:szCs w:val="20"/>
              </w:rPr>
            </w:pPr>
            <w:r w:rsidRPr="00666281">
              <w:rPr>
                <w:sz w:val="20"/>
                <w:szCs w:val="20"/>
              </w:rPr>
              <w:t>Poznámky:</w:t>
            </w:r>
          </w:p>
          <w:p w14:paraId="2D0C703D" w14:textId="77777777" w:rsidR="001E7D3B" w:rsidRPr="00666281" w:rsidRDefault="001E7D3B" w:rsidP="00741B06">
            <w:pPr>
              <w:rPr>
                <w:sz w:val="20"/>
                <w:szCs w:val="20"/>
              </w:rPr>
            </w:pPr>
            <w:r>
              <w:rPr>
                <w:sz w:val="20"/>
                <w:szCs w:val="20"/>
              </w:rPr>
              <w:t>Pojem „vodní dílo“ je stanoven § 55 zákona č. 254/2001 Sb. (vodní zákon) v platném znění.</w:t>
            </w:r>
          </w:p>
        </w:tc>
      </w:tr>
      <w:tr w:rsidR="00482359" w:rsidRPr="006368D9" w14:paraId="658B05BB" w14:textId="77777777" w:rsidTr="008E6A28">
        <w:tc>
          <w:tcPr>
            <w:tcW w:w="10065" w:type="dxa"/>
            <w:gridSpan w:val="7"/>
            <w:shd w:val="clear" w:color="auto" w:fill="auto"/>
          </w:tcPr>
          <w:p w14:paraId="4ECB3A5E" w14:textId="77777777" w:rsidR="00482359" w:rsidRPr="00666281" w:rsidRDefault="00482359" w:rsidP="00D85805">
            <w:pPr>
              <w:jc w:val="both"/>
              <w:rPr>
                <w:sz w:val="20"/>
                <w:szCs w:val="20"/>
              </w:rPr>
            </w:pPr>
            <w:r w:rsidRPr="00B4244C">
              <w:rPr>
                <w:rFonts w:cs="Arial"/>
                <w:sz w:val="20"/>
                <w:szCs w:val="20"/>
              </w:rPr>
              <w:t xml:space="preserve">Odchylně od čl. </w:t>
            </w:r>
            <w:r>
              <w:rPr>
                <w:rFonts w:cs="Arial"/>
                <w:sz w:val="20"/>
                <w:szCs w:val="20"/>
              </w:rPr>
              <w:t>2</w:t>
            </w:r>
            <w:r w:rsidRPr="00B4244C">
              <w:rPr>
                <w:rFonts w:cs="Arial"/>
                <w:sz w:val="20"/>
                <w:szCs w:val="20"/>
              </w:rPr>
              <w:t xml:space="preserve"> odst. </w:t>
            </w:r>
            <w:r>
              <w:rPr>
                <w:rFonts w:cs="Arial"/>
                <w:sz w:val="20"/>
                <w:szCs w:val="20"/>
              </w:rPr>
              <w:t>1</w:t>
            </w:r>
            <w:r w:rsidRPr="00B4244C">
              <w:rPr>
                <w:rFonts w:cs="Arial"/>
                <w:sz w:val="20"/>
                <w:szCs w:val="20"/>
              </w:rPr>
              <w:t>) ZPP P-</w:t>
            </w:r>
            <w:r>
              <w:rPr>
                <w:rFonts w:cs="Arial"/>
                <w:sz w:val="20"/>
                <w:szCs w:val="20"/>
              </w:rPr>
              <w:t>2</w:t>
            </w:r>
            <w:r w:rsidRPr="00B4244C">
              <w:rPr>
                <w:rFonts w:cs="Arial"/>
                <w:sz w:val="20"/>
                <w:szCs w:val="20"/>
              </w:rPr>
              <w:t>00/14 se ujednává, že se pojištění vztahuje i na odcizení pojištěné věci krádeží, při které pachatel nepřekonal překážky chránící pojištěnou věc před odcizením (dále jen "krádež prostá"), pokud bylo šetřeno poli</w:t>
            </w:r>
            <w:r>
              <w:rPr>
                <w:rFonts w:cs="Arial"/>
                <w:sz w:val="20"/>
                <w:szCs w:val="20"/>
              </w:rPr>
              <w:t>c</w:t>
            </w:r>
            <w:r w:rsidRPr="00B4244C">
              <w:rPr>
                <w:rFonts w:cs="Arial"/>
                <w:sz w:val="20"/>
                <w:szCs w:val="20"/>
              </w:rPr>
              <w:t xml:space="preserve">ií, bez ohledu na to, zda byl pachatel zjištěn. Pojistné plnění je omezeno </w:t>
            </w:r>
            <w:proofErr w:type="spellStart"/>
            <w:r w:rsidRPr="00B4244C">
              <w:rPr>
                <w:rFonts w:cs="Arial"/>
                <w:sz w:val="20"/>
                <w:szCs w:val="20"/>
              </w:rPr>
              <w:t>sublimitem</w:t>
            </w:r>
            <w:proofErr w:type="spellEnd"/>
            <w:r w:rsidRPr="00B4244C">
              <w:rPr>
                <w:rFonts w:cs="Arial"/>
                <w:sz w:val="20"/>
                <w:szCs w:val="20"/>
              </w:rPr>
              <w:t xml:space="preserve"> pojistného plnění ve výši 50</w:t>
            </w:r>
            <w:r>
              <w:rPr>
                <w:rFonts w:cs="Arial"/>
                <w:sz w:val="20"/>
                <w:szCs w:val="20"/>
              </w:rPr>
              <w:t> </w:t>
            </w:r>
            <w:r w:rsidRPr="00B4244C">
              <w:rPr>
                <w:rFonts w:cs="Arial"/>
                <w:sz w:val="20"/>
                <w:szCs w:val="20"/>
              </w:rPr>
              <w:t>000</w:t>
            </w:r>
            <w:r>
              <w:rPr>
                <w:rFonts w:cs="Arial"/>
                <w:sz w:val="20"/>
                <w:szCs w:val="20"/>
              </w:rPr>
              <w:t> </w:t>
            </w:r>
            <w:r w:rsidRPr="00B4244C">
              <w:rPr>
                <w:rFonts w:cs="Arial"/>
                <w:sz w:val="20"/>
                <w:szCs w:val="20"/>
              </w:rPr>
              <w:t xml:space="preserve">Kč pro jednu a všechny pojistné události nastalé během jednoho pojistného roku, který se sjednává v rámci </w:t>
            </w:r>
            <w:r>
              <w:rPr>
                <w:rFonts w:cs="Arial"/>
                <w:sz w:val="20"/>
                <w:szCs w:val="20"/>
              </w:rPr>
              <w:t xml:space="preserve">výše uvedeného </w:t>
            </w:r>
            <w:r w:rsidRPr="00B4244C">
              <w:rPr>
                <w:rFonts w:cs="Arial"/>
                <w:sz w:val="20"/>
                <w:szCs w:val="20"/>
              </w:rPr>
              <w:t xml:space="preserve">maximálního ročního limitu pojistného plnění sjednaného pro pojistné nebezpečí odcizení. Pojištění se sjednává se spoluúčastí ve výši </w:t>
            </w:r>
            <w:r>
              <w:rPr>
                <w:rFonts w:cs="Arial"/>
                <w:sz w:val="20"/>
                <w:szCs w:val="20"/>
              </w:rPr>
              <w:t>5 </w:t>
            </w:r>
            <w:r w:rsidRPr="00B4244C">
              <w:rPr>
                <w:rFonts w:cs="Arial"/>
                <w:sz w:val="20"/>
                <w:szCs w:val="20"/>
              </w:rPr>
              <w:t>000</w:t>
            </w:r>
            <w:r>
              <w:rPr>
                <w:rFonts w:cs="Arial"/>
                <w:sz w:val="20"/>
                <w:szCs w:val="20"/>
              </w:rPr>
              <w:t> </w:t>
            </w:r>
            <w:r w:rsidRPr="00B4244C">
              <w:rPr>
                <w:rFonts w:cs="Arial"/>
                <w:sz w:val="20"/>
                <w:szCs w:val="20"/>
              </w:rPr>
              <w:t>Kč.</w:t>
            </w:r>
          </w:p>
        </w:tc>
      </w:tr>
    </w:tbl>
    <w:p w14:paraId="2167D21E" w14:textId="77777777" w:rsidR="009928BB" w:rsidRPr="006368D9" w:rsidRDefault="009928BB" w:rsidP="009928BB">
      <w:pPr>
        <w:keepNext/>
        <w:rPr>
          <w:sz w:val="16"/>
          <w:szCs w:val="16"/>
        </w:rPr>
      </w:pPr>
      <w:r w:rsidRPr="006368D9">
        <w:rPr>
          <w:sz w:val="16"/>
          <w:szCs w:val="16"/>
        </w:rPr>
        <w:t xml:space="preserve">* není-li uvedeno, sjednává se pojištění s pojistnou hodnotou uvedenou v příslušných pojistných podmínkách </w:t>
      </w:r>
    </w:p>
    <w:p w14:paraId="26F4940E" w14:textId="77777777" w:rsidR="009928BB" w:rsidRDefault="009928BB" w:rsidP="007A4E91">
      <w:pPr>
        <w:rPr>
          <w:sz w:val="20"/>
          <w:szCs w:val="20"/>
        </w:rPr>
      </w:pPr>
    </w:p>
    <w:p w14:paraId="0FE097AF" w14:textId="77777777" w:rsidR="00FB4CEE" w:rsidRPr="006368D9" w:rsidRDefault="00FB4CEE" w:rsidP="007A4E91">
      <w:pPr>
        <w:rPr>
          <w:sz w:val="20"/>
          <w:szCs w:val="20"/>
        </w:rPr>
      </w:pPr>
    </w:p>
    <w:p w14:paraId="3627C9B3" w14:textId="77777777" w:rsidR="009928BB" w:rsidRPr="00D06D34" w:rsidRDefault="009928BB" w:rsidP="00741B06">
      <w:pPr>
        <w:keepNext/>
        <w:numPr>
          <w:ilvl w:val="0"/>
          <w:numId w:val="20"/>
        </w:numPr>
        <w:ind w:hanging="720"/>
        <w:rPr>
          <w:rFonts w:cs="Arial"/>
          <w:b/>
          <w:sz w:val="20"/>
        </w:rPr>
      </w:pPr>
      <w:r w:rsidRPr="00D06D34">
        <w:rPr>
          <w:rFonts w:cs="Arial"/>
          <w:b/>
          <w:sz w:val="20"/>
        </w:rPr>
        <w:t>Pojištění pro případ vandalismu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992"/>
        <w:gridCol w:w="1417"/>
        <w:gridCol w:w="1276"/>
        <w:gridCol w:w="1418"/>
        <w:gridCol w:w="1134"/>
      </w:tblGrid>
      <w:tr w:rsidR="009928BB" w:rsidRPr="006368D9" w14:paraId="368251AD" w14:textId="77777777" w:rsidTr="008E6A28">
        <w:tc>
          <w:tcPr>
            <w:tcW w:w="10065" w:type="dxa"/>
            <w:gridSpan w:val="7"/>
            <w:shd w:val="clear" w:color="auto" w:fill="auto"/>
          </w:tcPr>
          <w:p w14:paraId="2F71A98D" w14:textId="77777777" w:rsidR="009928BB" w:rsidRPr="00666281" w:rsidRDefault="009928BB" w:rsidP="009928BB">
            <w:pPr>
              <w:rPr>
                <w:b/>
                <w:sz w:val="20"/>
                <w:szCs w:val="20"/>
              </w:rPr>
            </w:pPr>
            <w:r w:rsidRPr="00666281">
              <w:rPr>
                <w:b/>
                <w:sz w:val="20"/>
                <w:szCs w:val="20"/>
              </w:rPr>
              <w:t>Místo pojištění:</w:t>
            </w:r>
            <w:r w:rsidR="00532F42">
              <w:rPr>
                <w:b/>
                <w:sz w:val="20"/>
                <w:szCs w:val="20"/>
              </w:rPr>
              <w:t xml:space="preserve"> </w:t>
            </w:r>
            <w:r w:rsidR="00532F42">
              <w:rPr>
                <w:sz w:val="20"/>
                <w:szCs w:val="20"/>
              </w:rPr>
              <w:t xml:space="preserve">viz </w:t>
            </w:r>
            <w:proofErr w:type="spellStart"/>
            <w:r w:rsidR="00532F42">
              <w:rPr>
                <w:sz w:val="20"/>
                <w:szCs w:val="20"/>
              </w:rPr>
              <w:t>čl.II</w:t>
            </w:r>
            <w:proofErr w:type="spellEnd"/>
            <w:r w:rsidR="00532F42">
              <w:rPr>
                <w:sz w:val="20"/>
                <w:szCs w:val="20"/>
              </w:rPr>
              <w:t>, bod 1.2.</w:t>
            </w:r>
          </w:p>
        </w:tc>
      </w:tr>
      <w:tr w:rsidR="001768B3" w:rsidRPr="006368D9" w14:paraId="2A3E5E6E" w14:textId="77777777" w:rsidTr="008E6A28">
        <w:tc>
          <w:tcPr>
            <w:tcW w:w="10065" w:type="dxa"/>
            <w:gridSpan w:val="7"/>
            <w:shd w:val="clear" w:color="auto" w:fill="auto"/>
          </w:tcPr>
          <w:p w14:paraId="40843051" w14:textId="77777777" w:rsidR="001768B3" w:rsidRPr="00666281" w:rsidRDefault="001768B3" w:rsidP="00BA4DA0">
            <w:pPr>
              <w:rPr>
                <w:sz w:val="20"/>
                <w:szCs w:val="20"/>
              </w:rPr>
            </w:pPr>
            <w:r w:rsidRPr="00666281">
              <w:rPr>
                <w:b/>
                <w:sz w:val="20"/>
                <w:szCs w:val="20"/>
              </w:rPr>
              <w:t>Rozsah pojištění:</w:t>
            </w:r>
            <w:r w:rsidR="0096035D" w:rsidRPr="00666281">
              <w:rPr>
                <w:b/>
                <w:sz w:val="20"/>
                <w:szCs w:val="20"/>
              </w:rPr>
              <w:t xml:space="preserve"> </w:t>
            </w:r>
            <w:r w:rsidRPr="00666281">
              <w:rPr>
                <w:sz w:val="20"/>
                <w:szCs w:val="20"/>
              </w:rPr>
              <w:t>pojištění pro případ vandalismu</w:t>
            </w:r>
          </w:p>
        </w:tc>
      </w:tr>
      <w:tr w:rsidR="001768B3" w:rsidRPr="006368D9" w14:paraId="26C9A4EA" w14:textId="77777777" w:rsidTr="008E6A28">
        <w:tc>
          <w:tcPr>
            <w:tcW w:w="10065" w:type="dxa"/>
            <w:gridSpan w:val="7"/>
            <w:shd w:val="clear" w:color="auto" w:fill="auto"/>
          </w:tcPr>
          <w:p w14:paraId="35B974FC" w14:textId="77777777" w:rsidR="001768B3" w:rsidRPr="00666281" w:rsidRDefault="001768B3" w:rsidP="00EC4446">
            <w:pPr>
              <w:rPr>
                <w:sz w:val="20"/>
                <w:szCs w:val="20"/>
              </w:rPr>
            </w:pPr>
            <w:r w:rsidRPr="00666281">
              <w:rPr>
                <w:b/>
                <w:sz w:val="20"/>
                <w:szCs w:val="20"/>
              </w:rPr>
              <w:t>Pojištění se řídí:</w:t>
            </w:r>
            <w:r w:rsidRPr="00666281">
              <w:rPr>
                <w:sz w:val="20"/>
                <w:szCs w:val="20"/>
              </w:rPr>
              <w:t xml:space="preserve"> VPP P-100/14, ZPP P-200</w:t>
            </w:r>
            <w:r w:rsidR="0015517B">
              <w:rPr>
                <w:sz w:val="20"/>
                <w:szCs w:val="20"/>
              </w:rPr>
              <w:t>/14 a doložkami DOB101, DOB103</w:t>
            </w:r>
            <w:r w:rsidR="00EC4446">
              <w:rPr>
                <w:sz w:val="20"/>
                <w:szCs w:val="20"/>
              </w:rPr>
              <w:t>, DODC102</w:t>
            </w:r>
          </w:p>
        </w:tc>
      </w:tr>
      <w:tr w:rsidR="00E71674" w:rsidRPr="006368D9" w14:paraId="13B20570" w14:textId="77777777" w:rsidTr="008E6A28">
        <w:tc>
          <w:tcPr>
            <w:tcW w:w="709" w:type="dxa"/>
            <w:shd w:val="clear" w:color="auto" w:fill="auto"/>
            <w:vAlign w:val="center"/>
          </w:tcPr>
          <w:p w14:paraId="20C875C8" w14:textId="77777777" w:rsidR="009928BB" w:rsidRPr="00666281" w:rsidRDefault="009928BB" w:rsidP="00666281">
            <w:pPr>
              <w:jc w:val="center"/>
              <w:rPr>
                <w:b/>
                <w:sz w:val="20"/>
                <w:szCs w:val="20"/>
              </w:rPr>
            </w:pPr>
            <w:proofErr w:type="spellStart"/>
            <w:r w:rsidRPr="00666281">
              <w:rPr>
                <w:b/>
                <w:sz w:val="20"/>
                <w:szCs w:val="20"/>
              </w:rPr>
              <w:t>Poř</w:t>
            </w:r>
            <w:proofErr w:type="spellEnd"/>
            <w:r w:rsidRPr="00666281">
              <w:rPr>
                <w:b/>
                <w:sz w:val="20"/>
                <w:szCs w:val="20"/>
              </w:rPr>
              <w:t>. číslo</w:t>
            </w:r>
          </w:p>
        </w:tc>
        <w:tc>
          <w:tcPr>
            <w:tcW w:w="3119" w:type="dxa"/>
            <w:shd w:val="clear" w:color="auto" w:fill="auto"/>
            <w:vAlign w:val="center"/>
          </w:tcPr>
          <w:p w14:paraId="455B4C27" w14:textId="77777777" w:rsidR="009928BB" w:rsidRPr="00666281" w:rsidRDefault="009928BB" w:rsidP="00666281">
            <w:pPr>
              <w:jc w:val="center"/>
              <w:rPr>
                <w:b/>
                <w:sz w:val="20"/>
                <w:szCs w:val="20"/>
              </w:rPr>
            </w:pPr>
            <w:r w:rsidRPr="00666281">
              <w:rPr>
                <w:b/>
                <w:sz w:val="20"/>
                <w:szCs w:val="20"/>
              </w:rPr>
              <w:t>Předmět pojištění</w:t>
            </w:r>
          </w:p>
        </w:tc>
        <w:tc>
          <w:tcPr>
            <w:tcW w:w="992" w:type="dxa"/>
            <w:shd w:val="clear" w:color="auto" w:fill="auto"/>
            <w:vAlign w:val="center"/>
          </w:tcPr>
          <w:p w14:paraId="5A854D7B" w14:textId="77777777"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14:paraId="46FA554E" w14:textId="77777777"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14:paraId="0CA76137" w14:textId="77777777"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0C492039" w14:textId="77777777" w:rsidR="00374B37" w:rsidRPr="00666281" w:rsidRDefault="009928BB" w:rsidP="00666281">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14:paraId="6C65E8BF" w14:textId="77777777"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1134" w:type="dxa"/>
            <w:shd w:val="clear" w:color="auto" w:fill="auto"/>
            <w:vAlign w:val="center"/>
          </w:tcPr>
          <w:p w14:paraId="1C9ED083" w14:textId="77777777" w:rsidR="009928BB" w:rsidRPr="00666281" w:rsidRDefault="009928BB" w:rsidP="001E7D3B">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tc>
      </w:tr>
      <w:tr w:rsidR="001E7D3B" w:rsidRPr="006368D9" w14:paraId="38E1D4A6" w14:textId="77777777" w:rsidTr="008E6A28">
        <w:tc>
          <w:tcPr>
            <w:tcW w:w="709" w:type="dxa"/>
            <w:shd w:val="clear" w:color="auto" w:fill="auto"/>
            <w:vAlign w:val="center"/>
          </w:tcPr>
          <w:p w14:paraId="2F8756FB" w14:textId="77777777" w:rsidR="001E7D3B" w:rsidRPr="00666281" w:rsidRDefault="001E7D3B" w:rsidP="00741B06">
            <w:pPr>
              <w:rPr>
                <w:sz w:val="20"/>
                <w:szCs w:val="20"/>
              </w:rPr>
            </w:pPr>
            <w:r w:rsidRPr="00666281">
              <w:rPr>
                <w:sz w:val="20"/>
                <w:szCs w:val="20"/>
              </w:rPr>
              <w:t>1.</w:t>
            </w:r>
          </w:p>
        </w:tc>
        <w:tc>
          <w:tcPr>
            <w:tcW w:w="3119" w:type="dxa"/>
            <w:shd w:val="clear" w:color="auto" w:fill="auto"/>
            <w:vAlign w:val="center"/>
          </w:tcPr>
          <w:p w14:paraId="7620A4FC" w14:textId="77777777" w:rsidR="001E7D3B" w:rsidRPr="00666281" w:rsidRDefault="001E7D3B" w:rsidP="008E6A28">
            <w:pPr>
              <w:rPr>
                <w:sz w:val="20"/>
                <w:szCs w:val="20"/>
              </w:rPr>
            </w:pPr>
            <w:r>
              <w:rPr>
                <w:sz w:val="20"/>
                <w:szCs w:val="20"/>
              </w:rPr>
              <w:t>Soubor vlastních a cizích budov a ostatních staveb vč. „vodních děl“ a oplocení</w:t>
            </w:r>
          </w:p>
        </w:tc>
        <w:tc>
          <w:tcPr>
            <w:tcW w:w="992" w:type="dxa"/>
            <w:shd w:val="clear" w:color="auto" w:fill="auto"/>
            <w:vAlign w:val="center"/>
          </w:tcPr>
          <w:p w14:paraId="5D665487" w14:textId="77777777" w:rsidR="001E7D3B" w:rsidRPr="00666281" w:rsidRDefault="001E7D3B" w:rsidP="00741B06">
            <w:pPr>
              <w:jc w:val="center"/>
              <w:rPr>
                <w:sz w:val="20"/>
                <w:szCs w:val="20"/>
              </w:rPr>
            </w:pPr>
          </w:p>
        </w:tc>
        <w:tc>
          <w:tcPr>
            <w:tcW w:w="1417" w:type="dxa"/>
            <w:vMerge w:val="restart"/>
            <w:shd w:val="clear" w:color="auto" w:fill="auto"/>
            <w:vAlign w:val="center"/>
          </w:tcPr>
          <w:p w14:paraId="39C597FC" w14:textId="77777777" w:rsidR="001E7D3B" w:rsidRPr="00666281" w:rsidRDefault="001E7D3B" w:rsidP="001E7D3B">
            <w:pPr>
              <w:jc w:val="center"/>
              <w:rPr>
                <w:sz w:val="20"/>
                <w:szCs w:val="20"/>
              </w:rPr>
            </w:pPr>
            <w:r>
              <w:rPr>
                <w:sz w:val="20"/>
                <w:szCs w:val="20"/>
              </w:rPr>
              <w:t>5 000 Kč</w:t>
            </w:r>
          </w:p>
        </w:tc>
        <w:tc>
          <w:tcPr>
            <w:tcW w:w="1276" w:type="dxa"/>
            <w:shd w:val="clear" w:color="auto" w:fill="auto"/>
            <w:vAlign w:val="center"/>
          </w:tcPr>
          <w:p w14:paraId="6C646953" w14:textId="77777777" w:rsidR="001E7D3B" w:rsidRPr="00666281" w:rsidRDefault="001E7D3B" w:rsidP="00741B06">
            <w:pPr>
              <w:jc w:val="center"/>
              <w:rPr>
                <w:sz w:val="20"/>
                <w:szCs w:val="20"/>
              </w:rPr>
            </w:pPr>
            <w:r w:rsidRPr="008F1C82">
              <w:rPr>
                <w:sz w:val="20"/>
                <w:szCs w:val="20"/>
              </w:rPr>
              <w:t>*)</w:t>
            </w:r>
          </w:p>
        </w:tc>
        <w:tc>
          <w:tcPr>
            <w:tcW w:w="1418" w:type="dxa"/>
            <w:vMerge w:val="restart"/>
            <w:shd w:val="clear" w:color="auto" w:fill="auto"/>
            <w:vAlign w:val="center"/>
          </w:tcPr>
          <w:p w14:paraId="632979A1" w14:textId="77777777" w:rsidR="001E7D3B" w:rsidRPr="00666281" w:rsidRDefault="001E7D3B" w:rsidP="00741B06">
            <w:pPr>
              <w:jc w:val="center"/>
              <w:rPr>
                <w:sz w:val="20"/>
                <w:szCs w:val="20"/>
              </w:rPr>
            </w:pPr>
            <w:r>
              <w:rPr>
                <w:sz w:val="20"/>
                <w:szCs w:val="20"/>
              </w:rPr>
              <w:t>6 000 000 Kč</w:t>
            </w:r>
          </w:p>
        </w:tc>
        <w:tc>
          <w:tcPr>
            <w:tcW w:w="1134" w:type="dxa"/>
            <w:shd w:val="clear" w:color="auto" w:fill="auto"/>
            <w:vAlign w:val="center"/>
          </w:tcPr>
          <w:p w14:paraId="492C05A8" w14:textId="77777777" w:rsidR="001E7D3B" w:rsidRPr="00666281" w:rsidRDefault="001E7D3B" w:rsidP="00741B06">
            <w:pPr>
              <w:jc w:val="center"/>
              <w:rPr>
                <w:sz w:val="20"/>
                <w:szCs w:val="20"/>
              </w:rPr>
            </w:pPr>
          </w:p>
        </w:tc>
      </w:tr>
      <w:tr w:rsidR="001E7D3B" w:rsidRPr="006368D9" w14:paraId="3824165D" w14:textId="77777777" w:rsidTr="008E6A28">
        <w:tc>
          <w:tcPr>
            <w:tcW w:w="709" w:type="dxa"/>
            <w:shd w:val="clear" w:color="auto" w:fill="auto"/>
            <w:vAlign w:val="center"/>
          </w:tcPr>
          <w:p w14:paraId="4AA7BD3F" w14:textId="77777777" w:rsidR="001E7D3B" w:rsidRPr="00666281" w:rsidRDefault="001E7D3B" w:rsidP="00741B06">
            <w:pPr>
              <w:rPr>
                <w:sz w:val="20"/>
                <w:szCs w:val="20"/>
              </w:rPr>
            </w:pPr>
            <w:r>
              <w:rPr>
                <w:sz w:val="20"/>
                <w:szCs w:val="20"/>
              </w:rPr>
              <w:t>2.</w:t>
            </w:r>
          </w:p>
        </w:tc>
        <w:tc>
          <w:tcPr>
            <w:tcW w:w="3119" w:type="dxa"/>
            <w:shd w:val="clear" w:color="auto" w:fill="auto"/>
            <w:vAlign w:val="center"/>
          </w:tcPr>
          <w:p w14:paraId="2013E4AB" w14:textId="77777777" w:rsidR="001E7D3B" w:rsidRPr="00666281" w:rsidRDefault="001E7D3B" w:rsidP="00E71A9B">
            <w:pPr>
              <w:rPr>
                <w:sz w:val="20"/>
                <w:szCs w:val="20"/>
              </w:rPr>
            </w:pPr>
            <w:r>
              <w:rPr>
                <w:sz w:val="20"/>
                <w:szCs w:val="20"/>
              </w:rPr>
              <w:t>Soubor vlastních movitých zařízení a vybavení a cizích předmětů užívaných</w:t>
            </w:r>
          </w:p>
        </w:tc>
        <w:tc>
          <w:tcPr>
            <w:tcW w:w="992" w:type="dxa"/>
            <w:shd w:val="clear" w:color="auto" w:fill="auto"/>
            <w:vAlign w:val="center"/>
          </w:tcPr>
          <w:p w14:paraId="3638323D" w14:textId="77777777" w:rsidR="001E7D3B" w:rsidRPr="00666281" w:rsidRDefault="001E7D3B" w:rsidP="00741B06">
            <w:pPr>
              <w:jc w:val="center"/>
              <w:rPr>
                <w:sz w:val="20"/>
                <w:szCs w:val="20"/>
              </w:rPr>
            </w:pPr>
          </w:p>
        </w:tc>
        <w:tc>
          <w:tcPr>
            <w:tcW w:w="1417" w:type="dxa"/>
            <w:vMerge/>
            <w:shd w:val="clear" w:color="auto" w:fill="auto"/>
            <w:vAlign w:val="center"/>
          </w:tcPr>
          <w:p w14:paraId="24EC17E4" w14:textId="77777777" w:rsidR="001E7D3B" w:rsidRPr="00666281" w:rsidRDefault="001E7D3B" w:rsidP="00741B06">
            <w:pPr>
              <w:jc w:val="center"/>
              <w:rPr>
                <w:sz w:val="20"/>
                <w:szCs w:val="20"/>
              </w:rPr>
            </w:pPr>
          </w:p>
        </w:tc>
        <w:tc>
          <w:tcPr>
            <w:tcW w:w="1276" w:type="dxa"/>
            <w:shd w:val="clear" w:color="auto" w:fill="auto"/>
            <w:vAlign w:val="center"/>
          </w:tcPr>
          <w:p w14:paraId="105D557B" w14:textId="77777777" w:rsidR="001E7D3B" w:rsidRPr="00666281" w:rsidRDefault="001E7D3B" w:rsidP="00741B06">
            <w:pPr>
              <w:jc w:val="center"/>
              <w:rPr>
                <w:sz w:val="20"/>
                <w:szCs w:val="20"/>
              </w:rPr>
            </w:pPr>
            <w:r w:rsidRPr="008F1C82">
              <w:rPr>
                <w:sz w:val="20"/>
                <w:szCs w:val="20"/>
              </w:rPr>
              <w:t>*)</w:t>
            </w:r>
          </w:p>
        </w:tc>
        <w:tc>
          <w:tcPr>
            <w:tcW w:w="1418" w:type="dxa"/>
            <w:vMerge/>
            <w:shd w:val="clear" w:color="auto" w:fill="auto"/>
            <w:vAlign w:val="center"/>
          </w:tcPr>
          <w:p w14:paraId="67A50661" w14:textId="77777777" w:rsidR="001E7D3B" w:rsidRPr="00666281" w:rsidRDefault="001E7D3B" w:rsidP="00741B06">
            <w:pPr>
              <w:jc w:val="center"/>
              <w:rPr>
                <w:sz w:val="20"/>
                <w:szCs w:val="20"/>
              </w:rPr>
            </w:pPr>
          </w:p>
        </w:tc>
        <w:tc>
          <w:tcPr>
            <w:tcW w:w="1134" w:type="dxa"/>
            <w:shd w:val="clear" w:color="auto" w:fill="auto"/>
            <w:vAlign w:val="center"/>
          </w:tcPr>
          <w:p w14:paraId="40F2A801" w14:textId="77777777" w:rsidR="001E7D3B" w:rsidRPr="00666281" w:rsidRDefault="001E7D3B" w:rsidP="00741B06">
            <w:pPr>
              <w:jc w:val="center"/>
              <w:rPr>
                <w:sz w:val="20"/>
                <w:szCs w:val="20"/>
              </w:rPr>
            </w:pPr>
          </w:p>
        </w:tc>
      </w:tr>
      <w:tr w:rsidR="00754D4B" w:rsidRPr="006368D9" w14:paraId="464974FE" w14:textId="77777777" w:rsidTr="008E6A28">
        <w:tc>
          <w:tcPr>
            <w:tcW w:w="709" w:type="dxa"/>
            <w:shd w:val="clear" w:color="auto" w:fill="auto"/>
            <w:vAlign w:val="center"/>
          </w:tcPr>
          <w:p w14:paraId="5B7ACC1E" w14:textId="77777777" w:rsidR="00754D4B" w:rsidRPr="00666281" w:rsidRDefault="00754D4B" w:rsidP="00E71A9B">
            <w:pPr>
              <w:rPr>
                <w:sz w:val="20"/>
                <w:szCs w:val="20"/>
              </w:rPr>
            </w:pPr>
            <w:r>
              <w:rPr>
                <w:sz w:val="20"/>
                <w:szCs w:val="20"/>
              </w:rPr>
              <w:t>3.</w:t>
            </w:r>
          </w:p>
        </w:tc>
        <w:tc>
          <w:tcPr>
            <w:tcW w:w="3119" w:type="dxa"/>
            <w:shd w:val="clear" w:color="auto" w:fill="auto"/>
            <w:vAlign w:val="center"/>
          </w:tcPr>
          <w:p w14:paraId="10F58F0A" w14:textId="77777777" w:rsidR="00754D4B" w:rsidRPr="000E7FF2" w:rsidRDefault="00754D4B" w:rsidP="00167C21">
            <w:pPr>
              <w:rPr>
                <w:sz w:val="20"/>
                <w:szCs w:val="20"/>
              </w:rPr>
            </w:pPr>
            <w:r w:rsidRPr="000E7FF2">
              <w:rPr>
                <w:sz w:val="20"/>
                <w:szCs w:val="20"/>
              </w:rPr>
              <w:t>Soubor zásob a zásob v majetku třetích osob</w:t>
            </w:r>
          </w:p>
        </w:tc>
        <w:tc>
          <w:tcPr>
            <w:tcW w:w="992" w:type="dxa"/>
            <w:shd w:val="clear" w:color="auto" w:fill="auto"/>
            <w:vAlign w:val="center"/>
          </w:tcPr>
          <w:p w14:paraId="377D3AF1" w14:textId="77777777" w:rsidR="00754D4B" w:rsidRDefault="00754D4B" w:rsidP="00741B06">
            <w:pPr>
              <w:jc w:val="center"/>
              <w:rPr>
                <w:sz w:val="20"/>
                <w:szCs w:val="20"/>
              </w:rPr>
            </w:pPr>
          </w:p>
        </w:tc>
        <w:tc>
          <w:tcPr>
            <w:tcW w:w="1417" w:type="dxa"/>
            <w:vMerge/>
            <w:shd w:val="clear" w:color="auto" w:fill="auto"/>
            <w:vAlign w:val="center"/>
          </w:tcPr>
          <w:p w14:paraId="5A4AEDE4" w14:textId="77777777" w:rsidR="00754D4B" w:rsidRPr="00666281" w:rsidRDefault="00754D4B" w:rsidP="00741B06">
            <w:pPr>
              <w:jc w:val="center"/>
              <w:rPr>
                <w:sz w:val="20"/>
                <w:szCs w:val="20"/>
              </w:rPr>
            </w:pPr>
          </w:p>
        </w:tc>
        <w:tc>
          <w:tcPr>
            <w:tcW w:w="1276" w:type="dxa"/>
            <w:shd w:val="clear" w:color="auto" w:fill="auto"/>
            <w:vAlign w:val="center"/>
          </w:tcPr>
          <w:p w14:paraId="07952277" w14:textId="77777777" w:rsidR="00754D4B" w:rsidRPr="008F1C82" w:rsidRDefault="00754D4B" w:rsidP="00741B06">
            <w:pPr>
              <w:jc w:val="center"/>
              <w:rPr>
                <w:sz w:val="20"/>
                <w:szCs w:val="20"/>
              </w:rPr>
            </w:pPr>
            <w:r w:rsidRPr="008F1C82">
              <w:rPr>
                <w:sz w:val="20"/>
                <w:szCs w:val="20"/>
              </w:rPr>
              <w:t>*)</w:t>
            </w:r>
          </w:p>
        </w:tc>
        <w:tc>
          <w:tcPr>
            <w:tcW w:w="1418" w:type="dxa"/>
            <w:vMerge/>
            <w:shd w:val="clear" w:color="auto" w:fill="auto"/>
            <w:vAlign w:val="center"/>
          </w:tcPr>
          <w:p w14:paraId="7F57F283" w14:textId="77777777" w:rsidR="00754D4B" w:rsidRDefault="00754D4B" w:rsidP="00741B06">
            <w:pPr>
              <w:jc w:val="center"/>
              <w:rPr>
                <w:sz w:val="20"/>
                <w:szCs w:val="20"/>
              </w:rPr>
            </w:pPr>
          </w:p>
        </w:tc>
        <w:tc>
          <w:tcPr>
            <w:tcW w:w="1134" w:type="dxa"/>
            <w:shd w:val="clear" w:color="auto" w:fill="auto"/>
            <w:vAlign w:val="center"/>
          </w:tcPr>
          <w:p w14:paraId="6BFF9023" w14:textId="77777777" w:rsidR="00754D4B" w:rsidRPr="00666281" w:rsidRDefault="00754D4B" w:rsidP="00741B06">
            <w:pPr>
              <w:jc w:val="center"/>
              <w:rPr>
                <w:sz w:val="20"/>
                <w:szCs w:val="20"/>
              </w:rPr>
            </w:pPr>
          </w:p>
        </w:tc>
      </w:tr>
      <w:tr w:rsidR="001E7D3B" w:rsidRPr="006368D9" w14:paraId="3106040F" w14:textId="77777777" w:rsidTr="008E6A28">
        <w:tc>
          <w:tcPr>
            <w:tcW w:w="709" w:type="dxa"/>
            <w:shd w:val="clear" w:color="auto" w:fill="auto"/>
            <w:vAlign w:val="center"/>
          </w:tcPr>
          <w:p w14:paraId="0B1A0BDE" w14:textId="77777777" w:rsidR="001E7D3B" w:rsidRPr="00666281" w:rsidRDefault="001E7D3B" w:rsidP="001E7D3B">
            <w:pPr>
              <w:rPr>
                <w:sz w:val="20"/>
                <w:szCs w:val="20"/>
              </w:rPr>
            </w:pPr>
            <w:r>
              <w:rPr>
                <w:sz w:val="20"/>
                <w:szCs w:val="20"/>
              </w:rPr>
              <w:t>4.</w:t>
            </w:r>
          </w:p>
        </w:tc>
        <w:tc>
          <w:tcPr>
            <w:tcW w:w="3119" w:type="dxa"/>
            <w:shd w:val="clear" w:color="auto" w:fill="auto"/>
            <w:vAlign w:val="center"/>
          </w:tcPr>
          <w:p w14:paraId="01460417" w14:textId="77777777" w:rsidR="001E7D3B" w:rsidRDefault="001E7D3B" w:rsidP="00E71A9B">
            <w:pPr>
              <w:rPr>
                <w:sz w:val="20"/>
                <w:szCs w:val="20"/>
              </w:rPr>
            </w:pPr>
            <w:r>
              <w:rPr>
                <w:sz w:val="20"/>
                <w:szCs w:val="20"/>
              </w:rPr>
              <w:t>Vlastních a cizích finančních prostředků</w:t>
            </w:r>
          </w:p>
        </w:tc>
        <w:tc>
          <w:tcPr>
            <w:tcW w:w="992" w:type="dxa"/>
            <w:shd w:val="clear" w:color="auto" w:fill="auto"/>
            <w:vAlign w:val="center"/>
          </w:tcPr>
          <w:p w14:paraId="7617A1EC" w14:textId="77777777" w:rsidR="001E7D3B" w:rsidRPr="00666281" w:rsidRDefault="001E7D3B" w:rsidP="00741B06">
            <w:pPr>
              <w:jc w:val="center"/>
              <w:rPr>
                <w:sz w:val="20"/>
                <w:szCs w:val="20"/>
              </w:rPr>
            </w:pPr>
          </w:p>
        </w:tc>
        <w:tc>
          <w:tcPr>
            <w:tcW w:w="1417" w:type="dxa"/>
            <w:vMerge/>
            <w:shd w:val="clear" w:color="auto" w:fill="auto"/>
            <w:vAlign w:val="center"/>
          </w:tcPr>
          <w:p w14:paraId="03ABC417" w14:textId="77777777" w:rsidR="001E7D3B" w:rsidRPr="00666281" w:rsidRDefault="001E7D3B" w:rsidP="00741B06">
            <w:pPr>
              <w:jc w:val="center"/>
              <w:rPr>
                <w:sz w:val="20"/>
                <w:szCs w:val="20"/>
              </w:rPr>
            </w:pPr>
          </w:p>
        </w:tc>
        <w:tc>
          <w:tcPr>
            <w:tcW w:w="1276" w:type="dxa"/>
            <w:shd w:val="clear" w:color="auto" w:fill="auto"/>
            <w:vAlign w:val="center"/>
          </w:tcPr>
          <w:p w14:paraId="6F8E4DD7" w14:textId="77777777" w:rsidR="001E7D3B" w:rsidRPr="00666281" w:rsidRDefault="001E7D3B" w:rsidP="00741B06">
            <w:pPr>
              <w:jc w:val="center"/>
              <w:rPr>
                <w:sz w:val="20"/>
                <w:szCs w:val="20"/>
              </w:rPr>
            </w:pPr>
            <w:r w:rsidRPr="008F1C82">
              <w:rPr>
                <w:sz w:val="20"/>
                <w:szCs w:val="20"/>
              </w:rPr>
              <w:t>*)</w:t>
            </w:r>
          </w:p>
        </w:tc>
        <w:tc>
          <w:tcPr>
            <w:tcW w:w="1418" w:type="dxa"/>
            <w:vMerge/>
            <w:shd w:val="clear" w:color="auto" w:fill="auto"/>
            <w:vAlign w:val="center"/>
          </w:tcPr>
          <w:p w14:paraId="414D26BE" w14:textId="77777777" w:rsidR="001E7D3B" w:rsidRPr="00666281" w:rsidRDefault="001E7D3B" w:rsidP="00741B06">
            <w:pPr>
              <w:jc w:val="center"/>
              <w:rPr>
                <w:sz w:val="20"/>
                <w:szCs w:val="20"/>
              </w:rPr>
            </w:pPr>
          </w:p>
        </w:tc>
        <w:tc>
          <w:tcPr>
            <w:tcW w:w="1134" w:type="dxa"/>
            <w:shd w:val="clear" w:color="auto" w:fill="auto"/>
            <w:vAlign w:val="center"/>
          </w:tcPr>
          <w:p w14:paraId="47D427C1" w14:textId="77777777" w:rsidR="001E7D3B" w:rsidRPr="00666281" w:rsidRDefault="001E7D3B" w:rsidP="00741B06">
            <w:pPr>
              <w:jc w:val="center"/>
              <w:rPr>
                <w:sz w:val="20"/>
                <w:szCs w:val="20"/>
              </w:rPr>
            </w:pPr>
          </w:p>
        </w:tc>
      </w:tr>
      <w:tr w:rsidR="001E7D3B" w:rsidRPr="006368D9" w14:paraId="41A97412" w14:textId="77777777" w:rsidTr="008E6A28">
        <w:tc>
          <w:tcPr>
            <w:tcW w:w="10065" w:type="dxa"/>
            <w:gridSpan w:val="7"/>
            <w:shd w:val="clear" w:color="auto" w:fill="auto"/>
          </w:tcPr>
          <w:p w14:paraId="4ED69155" w14:textId="77777777" w:rsidR="001E7D3B" w:rsidRDefault="001E7D3B" w:rsidP="00741B06">
            <w:pPr>
              <w:rPr>
                <w:sz w:val="20"/>
                <w:szCs w:val="20"/>
              </w:rPr>
            </w:pPr>
            <w:r w:rsidRPr="00666281">
              <w:rPr>
                <w:sz w:val="20"/>
                <w:szCs w:val="20"/>
              </w:rPr>
              <w:t>Poznámky:</w:t>
            </w:r>
          </w:p>
          <w:p w14:paraId="18925A93" w14:textId="77777777" w:rsidR="001E7D3B" w:rsidRPr="00666281" w:rsidRDefault="001E7D3B" w:rsidP="00741B06">
            <w:pPr>
              <w:rPr>
                <w:sz w:val="20"/>
                <w:szCs w:val="20"/>
              </w:rPr>
            </w:pPr>
            <w:r>
              <w:rPr>
                <w:sz w:val="20"/>
                <w:szCs w:val="20"/>
              </w:rPr>
              <w:t>Pojem „vodní dílo“ je stanoven § 55 zákona č. 254/2001 Sb. (vodní zákon) v platném znění.</w:t>
            </w:r>
          </w:p>
        </w:tc>
      </w:tr>
    </w:tbl>
    <w:p w14:paraId="1CD6B8FF" w14:textId="77777777" w:rsidR="009928BB" w:rsidRPr="006368D9" w:rsidRDefault="009928BB" w:rsidP="00936887">
      <w:pPr>
        <w:rPr>
          <w:sz w:val="16"/>
          <w:szCs w:val="16"/>
        </w:rPr>
      </w:pPr>
      <w:r w:rsidRPr="006368D9">
        <w:rPr>
          <w:sz w:val="16"/>
          <w:szCs w:val="16"/>
        </w:rPr>
        <w:t xml:space="preserve">* není-li uvedeno, sjednává se pojištění s pojistnou hodnotou uvedenou v příslušných pojistných podmínkách </w:t>
      </w:r>
    </w:p>
    <w:p w14:paraId="7483DC09" w14:textId="77777777" w:rsidR="009928BB" w:rsidRPr="006368D9" w:rsidRDefault="009928BB" w:rsidP="00D7357B">
      <w:pPr>
        <w:keepNext/>
        <w:rPr>
          <w:sz w:val="20"/>
          <w:szCs w:val="20"/>
        </w:rPr>
      </w:pPr>
    </w:p>
    <w:p w14:paraId="019D3777" w14:textId="77777777" w:rsidR="00D7357B" w:rsidRPr="00D06D34" w:rsidRDefault="00FB4CEE" w:rsidP="00741B06">
      <w:pPr>
        <w:keepNext/>
        <w:numPr>
          <w:ilvl w:val="0"/>
          <w:numId w:val="21"/>
        </w:numPr>
        <w:ind w:hanging="720"/>
        <w:rPr>
          <w:rFonts w:cs="Arial"/>
          <w:b/>
          <w:sz w:val="20"/>
        </w:rPr>
      </w:pPr>
      <w:r>
        <w:rPr>
          <w:rFonts w:cs="Arial"/>
          <w:b/>
          <w:sz w:val="20"/>
        </w:rPr>
        <w:br w:type="page"/>
      </w:r>
      <w:r w:rsidR="009928BB" w:rsidRPr="00D06D34">
        <w:rPr>
          <w:rFonts w:cs="Arial"/>
          <w:b/>
          <w:sz w:val="20"/>
        </w:rPr>
        <w:lastRenderedPageBreak/>
        <w:t>Pojištění strojů</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1417"/>
        <w:gridCol w:w="1276"/>
        <w:gridCol w:w="1418"/>
        <w:gridCol w:w="992"/>
      </w:tblGrid>
      <w:tr w:rsidR="009928BB" w:rsidRPr="006368D9" w14:paraId="5B721453" w14:textId="77777777" w:rsidTr="00080B00">
        <w:tc>
          <w:tcPr>
            <w:tcW w:w="10065" w:type="dxa"/>
            <w:gridSpan w:val="7"/>
            <w:shd w:val="clear" w:color="auto" w:fill="auto"/>
          </w:tcPr>
          <w:p w14:paraId="07657CD1" w14:textId="77777777" w:rsidR="009928BB" w:rsidRPr="00666281" w:rsidRDefault="00360BB0" w:rsidP="00666281">
            <w:pPr>
              <w:ind w:left="-108"/>
              <w:rPr>
                <w:b/>
                <w:sz w:val="20"/>
                <w:szCs w:val="20"/>
              </w:rPr>
            </w:pPr>
            <w:r w:rsidRPr="00666281">
              <w:rPr>
                <w:b/>
                <w:sz w:val="20"/>
                <w:szCs w:val="20"/>
              </w:rPr>
              <w:t xml:space="preserve">  </w:t>
            </w:r>
            <w:r w:rsidR="009928BB" w:rsidRPr="00666281">
              <w:rPr>
                <w:b/>
                <w:sz w:val="20"/>
                <w:szCs w:val="20"/>
              </w:rPr>
              <w:t>Místo pojištění:</w:t>
            </w:r>
            <w:r w:rsidR="00532F42">
              <w:rPr>
                <w:b/>
                <w:sz w:val="20"/>
                <w:szCs w:val="20"/>
              </w:rPr>
              <w:t xml:space="preserve"> </w:t>
            </w:r>
            <w:r w:rsidR="00532F42">
              <w:rPr>
                <w:sz w:val="20"/>
                <w:szCs w:val="20"/>
              </w:rPr>
              <w:t xml:space="preserve">viz </w:t>
            </w:r>
            <w:proofErr w:type="spellStart"/>
            <w:r w:rsidR="00532F42">
              <w:rPr>
                <w:sz w:val="20"/>
                <w:szCs w:val="20"/>
              </w:rPr>
              <w:t>čl.II</w:t>
            </w:r>
            <w:proofErr w:type="spellEnd"/>
            <w:r w:rsidR="00532F42">
              <w:rPr>
                <w:sz w:val="20"/>
                <w:szCs w:val="20"/>
              </w:rPr>
              <w:t>, bod 1.2.</w:t>
            </w:r>
          </w:p>
        </w:tc>
      </w:tr>
      <w:tr w:rsidR="009928BB" w:rsidRPr="006368D9" w14:paraId="26899FAB" w14:textId="77777777" w:rsidTr="00080B00">
        <w:tc>
          <w:tcPr>
            <w:tcW w:w="10065" w:type="dxa"/>
            <w:gridSpan w:val="7"/>
            <w:shd w:val="clear" w:color="auto" w:fill="auto"/>
          </w:tcPr>
          <w:p w14:paraId="4282948C" w14:textId="77777777" w:rsidR="009928BB" w:rsidRPr="00666281" w:rsidRDefault="009928BB" w:rsidP="00D17412">
            <w:pPr>
              <w:rPr>
                <w:sz w:val="20"/>
                <w:szCs w:val="20"/>
              </w:rPr>
            </w:pPr>
            <w:r w:rsidRPr="00666281">
              <w:rPr>
                <w:b/>
                <w:sz w:val="20"/>
                <w:szCs w:val="20"/>
              </w:rPr>
              <w:t>Pojištění se řídí:</w:t>
            </w:r>
            <w:r w:rsidR="00E7747C" w:rsidRPr="00666281">
              <w:rPr>
                <w:b/>
                <w:sz w:val="20"/>
                <w:szCs w:val="20"/>
              </w:rPr>
              <w:t xml:space="preserve"> </w:t>
            </w:r>
            <w:r w:rsidR="006060A5" w:rsidRPr="00666281">
              <w:rPr>
                <w:sz w:val="20"/>
                <w:szCs w:val="20"/>
              </w:rPr>
              <w:t>VPP P-100/14, ZPP P-300/14 a doložkami DOB103</w:t>
            </w:r>
            <w:r w:rsidR="00936887">
              <w:rPr>
                <w:sz w:val="20"/>
                <w:szCs w:val="20"/>
              </w:rPr>
              <w:t xml:space="preserve">, DST109, </w:t>
            </w:r>
            <w:r w:rsidR="00080B00">
              <w:rPr>
                <w:sz w:val="20"/>
                <w:szCs w:val="20"/>
              </w:rPr>
              <w:t>DST110, DST112</w:t>
            </w:r>
          </w:p>
        </w:tc>
      </w:tr>
      <w:tr w:rsidR="00E71674" w:rsidRPr="006368D9" w14:paraId="29C5542A" w14:textId="77777777" w:rsidTr="00080B00">
        <w:tc>
          <w:tcPr>
            <w:tcW w:w="709" w:type="dxa"/>
            <w:shd w:val="clear" w:color="auto" w:fill="auto"/>
            <w:vAlign w:val="center"/>
          </w:tcPr>
          <w:p w14:paraId="08BF30AD" w14:textId="77777777" w:rsidR="009928BB" w:rsidRPr="00666281" w:rsidRDefault="009928BB" w:rsidP="00666281">
            <w:pPr>
              <w:jc w:val="center"/>
              <w:rPr>
                <w:b/>
                <w:sz w:val="20"/>
                <w:szCs w:val="20"/>
              </w:rPr>
            </w:pPr>
            <w:proofErr w:type="spellStart"/>
            <w:r w:rsidRPr="00666281">
              <w:rPr>
                <w:b/>
                <w:sz w:val="20"/>
                <w:szCs w:val="20"/>
              </w:rPr>
              <w:t>Poř</w:t>
            </w:r>
            <w:proofErr w:type="spellEnd"/>
            <w:r w:rsidRPr="00666281">
              <w:rPr>
                <w:b/>
                <w:sz w:val="20"/>
                <w:szCs w:val="20"/>
              </w:rPr>
              <w:t>. číslo</w:t>
            </w:r>
          </w:p>
        </w:tc>
        <w:tc>
          <w:tcPr>
            <w:tcW w:w="2552" w:type="dxa"/>
            <w:shd w:val="clear" w:color="auto" w:fill="auto"/>
            <w:vAlign w:val="center"/>
          </w:tcPr>
          <w:p w14:paraId="29BB1040" w14:textId="77777777" w:rsidR="009928BB" w:rsidRPr="00666281" w:rsidRDefault="009928BB" w:rsidP="00666281">
            <w:pPr>
              <w:jc w:val="center"/>
              <w:rPr>
                <w:b/>
                <w:sz w:val="20"/>
                <w:szCs w:val="20"/>
              </w:rPr>
            </w:pPr>
            <w:r w:rsidRPr="00666281">
              <w:rPr>
                <w:b/>
                <w:sz w:val="20"/>
                <w:szCs w:val="20"/>
              </w:rPr>
              <w:t>Předmět pojištění</w:t>
            </w:r>
          </w:p>
        </w:tc>
        <w:tc>
          <w:tcPr>
            <w:tcW w:w="1701" w:type="dxa"/>
            <w:shd w:val="clear" w:color="auto" w:fill="auto"/>
            <w:vAlign w:val="center"/>
          </w:tcPr>
          <w:p w14:paraId="086B31F5" w14:textId="77777777"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14:paraId="13683B27" w14:textId="77777777"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14:paraId="20B21505" w14:textId="77777777"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6ADD3017" w14:textId="77777777" w:rsidR="00E7747C" w:rsidRPr="00666281" w:rsidRDefault="009928BB" w:rsidP="00666281">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14:paraId="428AC2F0" w14:textId="77777777"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992" w:type="dxa"/>
            <w:shd w:val="clear" w:color="auto" w:fill="auto"/>
            <w:vAlign w:val="center"/>
          </w:tcPr>
          <w:p w14:paraId="60655045" w14:textId="77777777" w:rsidR="009928BB" w:rsidRPr="00666281" w:rsidRDefault="009928BB" w:rsidP="00E97F95">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tc>
      </w:tr>
      <w:tr w:rsidR="00E71674" w:rsidRPr="006368D9" w14:paraId="49B42FF2" w14:textId="77777777" w:rsidTr="00080B00">
        <w:tc>
          <w:tcPr>
            <w:tcW w:w="709" w:type="dxa"/>
            <w:shd w:val="clear" w:color="auto" w:fill="auto"/>
            <w:vAlign w:val="center"/>
          </w:tcPr>
          <w:p w14:paraId="123A94B8" w14:textId="77777777" w:rsidR="009928BB" w:rsidRPr="00666281" w:rsidRDefault="009928BB" w:rsidP="00936887">
            <w:pPr>
              <w:rPr>
                <w:sz w:val="20"/>
                <w:szCs w:val="20"/>
              </w:rPr>
            </w:pPr>
            <w:r w:rsidRPr="00666281">
              <w:rPr>
                <w:sz w:val="20"/>
                <w:szCs w:val="20"/>
              </w:rPr>
              <w:t>1.</w:t>
            </w:r>
          </w:p>
        </w:tc>
        <w:tc>
          <w:tcPr>
            <w:tcW w:w="2552" w:type="dxa"/>
            <w:shd w:val="clear" w:color="auto" w:fill="auto"/>
            <w:vAlign w:val="center"/>
          </w:tcPr>
          <w:p w14:paraId="6C6818EE" w14:textId="77777777" w:rsidR="009928BB" w:rsidRPr="00666281" w:rsidRDefault="00936887" w:rsidP="00936887">
            <w:pPr>
              <w:rPr>
                <w:sz w:val="20"/>
                <w:szCs w:val="20"/>
              </w:rPr>
            </w:pPr>
            <w:r>
              <w:rPr>
                <w:sz w:val="20"/>
                <w:szCs w:val="20"/>
              </w:rPr>
              <w:t xml:space="preserve">Soubor vlastních </w:t>
            </w:r>
            <w:r w:rsidR="00E97F95">
              <w:rPr>
                <w:sz w:val="20"/>
                <w:szCs w:val="20"/>
              </w:rPr>
              <w:t xml:space="preserve">stacionárních a mobilních </w:t>
            </w:r>
            <w:r>
              <w:rPr>
                <w:sz w:val="20"/>
                <w:szCs w:val="20"/>
              </w:rPr>
              <w:t>strojů</w:t>
            </w:r>
          </w:p>
        </w:tc>
        <w:tc>
          <w:tcPr>
            <w:tcW w:w="1701" w:type="dxa"/>
            <w:shd w:val="clear" w:color="auto" w:fill="auto"/>
            <w:vAlign w:val="center"/>
          </w:tcPr>
          <w:p w14:paraId="7091443D" w14:textId="77777777" w:rsidR="009928BB" w:rsidRPr="00666281" w:rsidRDefault="00936887" w:rsidP="00936887">
            <w:pPr>
              <w:jc w:val="center"/>
              <w:rPr>
                <w:sz w:val="20"/>
                <w:szCs w:val="20"/>
              </w:rPr>
            </w:pPr>
            <w:r>
              <w:rPr>
                <w:sz w:val="20"/>
                <w:szCs w:val="20"/>
              </w:rPr>
              <w:t>150 000 000 Kč</w:t>
            </w:r>
          </w:p>
        </w:tc>
        <w:tc>
          <w:tcPr>
            <w:tcW w:w="1417" w:type="dxa"/>
            <w:shd w:val="clear" w:color="auto" w:fill="auto"/>
            <w:vAlign w:val="center"/>
          </w:tcPr>
          <w:p w14:paraId="0FF3DA04" w14:textId="77777777" w:rsidR="009928BB" w:rsidRPr="00666281" w:rsidRDefault="00936887" w:rsidP="00936887">
            <w:pPr>
              <w:jc w:val="center"/>
              <w:rPr>
                <w:sz w:val="20"/>
                <w:szCs w:val="20"/>
              </w:rPr>
            </w:pPr>
            <w:r>
              <w:rPr>
                <w:sz w:val="20"/>
                <w:szCs w:val="20"/>
              </w:rPr>
              <w:t>50 000 Kč</w:t>
            </w:r>
          </w:p>
        </w:tc>
        <w:tc>
          <w:tcPr>
            <w:tcW w:w="1276" w:type="dxa"/>
            <w:shd w:val="clear" w:color="auto" w:fill="auto"/>
            <w:vAlign w:val="center"/>
          </w:tcPr>
          <w:p w14:paraId="18FF76B1" w14:textId="77777777" w:rsidR="009928BB" w:rsidRPr="00666281" w:rsidRDefault="00CD75D7" w:rsidP="00936887">
            <w:pPr>
              <w:jc w:val="center"/>
              <w:rPr>
                <w:sz w:val="20"/>
                <w:szCs w:val="20"/>
              </w:rPr>
            </w:pPr>
            <w:r w:rsidRPr="008F1C82">
              <w:rPr>
                <w:sz w:val="20"/>
                <w:szCs w:val="20"/>
              </w:rPr>
              <w:t>*)</w:t>
            </w:r>
          </w:p>
        </w:tc>
        <w:tc>
          <w:tcPr>
            <w:tcW w:w="1418" w:type="dxa"/>
            <w:shd w:val="clear" w:color="auto" w:fill="auto"/>
            <w:vAlign w:val="center"/>
          </w:tcPr>
          <w:p w14:paraId="1B79105C" w14:textId="77777777" w:rsidR="009928BB" w:rsidRPr="00666281" w:rsidRDefault="009928BB" w:rsidP="00936887">
            <w:pPr>
              <w:jc w:val="center"/>
              <w:rPr>
                <w:sz w:val="20"/>
                <w:szCs w:val="20"/>
              </w:rPr>
            </w:pPr>
          </w:p>
        </w:tc>
        <w:tc>
          <w:tcPr>
            <w:tcW w:w="992" w:type="dxa"/>
            <w:shd w:val="clear" w:color="auto" w:fill="auto"/>
            <w:vAlign w:val="center"/>
          </w:tcPr>
          <w:p w14:paraId="0E756BC5" w14:textId="77777777" w:rsidR="009928BB" w:rsidRPr="00666281" w:rsidRDefault="009928BB" w:rsidP="00936887">
            <w:pPr>
              <w:jc w:val="center"/>
              <w:rPr>
                <w:sz w:val="20"/>
                <w:szCs w:val="20"/>
              </w:rPr>
            </w:pPr>
          </w:p>
        </w:tc>
      </w:tr>
      <w:tr w:rsidR="00080B00" w:rsidRPr="006368D9" w14:paraId="492C84D9" w14:textId="77777777" w:rsidTr="00080B00">
        <w:tc>
          <w:tcPr>
            <w:tcW w:w="709" w:type="dxa"/>
            <w:shd w:val="clear" w:color="auto" w:fill="auto"/>
            <w:vAlign w:val="center"/>
          </w:tcPr>
          <w:p w14:paraId="20A0266A" w14:textId="77777777" w:rsidR="00080B00" w:rsidRPr="00666281" w:rsidRDefault="00080B00" w:rsidP="00936887">
            <w:pPr>
              <w:rPr>
                <w:sz w:val="20"/>
                <w:szCs w:val="20"/>
              </w:rPr>
            </w:pPr>
            <w:r>
              <w:rPr>
                <w:sz w:val="20"/>
                <w:szCs w:val="20"/>
              </w:rPr>
              <w:t>2.</w:t>
            </w:r>
          </w:p>
        </w:tc>
        <w:tc>
          <w:tcPr>
            <w:tcW w:w="2552" w:type="dxa"/>
            <w:shd w:val="clear" w:color="auto" w:fill="auto"/>
            <w:vAlign w:val="center"/>
          </w:tcPr>
          <w:p w14:paraId="3AEE7FA2" w14:textId="7B754425" w:rsidR="00080B00" w:rsidRDefault="00080B00" w:rsidP="00936887">
            <w:pPr>
              <w:rPr>
                <w:sz w:val="20"/>
                <w:szCs w:val="20"/>
              </w:rPr>
            </w:pPr>
            <w:r>
              <w:rPr>
                <w:sz w:val="20"/>
                <w:szCs w:val="20"/>
              </w:rPr>
              <w:t xml:space="preserve">Přesčas </w:t>
            </w:r>
            <w:r w:rsidR="00D85805">
              <w:rPr>
                <w:sz w:val="20"/>
                <w:szCs w:val="20"/>
              </w:rPr>
              <w:t>(</w:t>
            </w:r>
            <w:r>
              <w:rPr>
                <w:sz w:val="20"/>
                <w:szCs w:val="20"/>
              </w:rPr>
              <w:t>DST110</w:t>
            </w:r>
            <w:r w:rsidR="00D85805">
              <w:rPr>
                <w:sz w:val="20"/>
                <w:szCs w:val="20"/>
              </w:rPr>
              <w:t>)</w:t>
            </w:r>
            <w:r>
              <w:rPr>
                <w:sz w:val="20"/>
                <w:szCs w:val="20"/>
              </w:rPr>
              <w:t xml:space="preserve"> a Expresní a letecká doprava </w:t>
            </w:r>
            <w:r w:rsidR="00D85805">
              <w:rPr>
                <w:sz w:val="20"/>
                <w:szCs w:val="20"/>
              </w:rPr>
              <w:t>(</w:t>
            </w:r>
            <w:r>
              <w:rPr>
                <w:sz w:val="20"/>
                <w:szCs w:val="20"/>
              </w:rPr>
              <w:t>DST112</w:t>
            </w:r>
            <w:r w:rsidR="00D85805">
              <w:rPr>
                <w:sz w:val="20"/>
                <w:szCs w:val="20"/>
              </w:rPr>
              <w:t>)</w:t>
            </w:r>
          </w:p>
        </w:tc>
        <w:tc>
          <w:tcPr>
            <w:tcW w:w="1701" w:type="dxa"/>
            <w:shd w:val="clear" w:color="auto" w:fill="auto"/>
            <w:vAlign w:val="center"/>
          </w:tcPr>
          <w:p w14:paraId="6AA33C7F" w14:textId="77777777" w:rsidR="00080B00" w:rsidRDefault="00080B00" w:rsidP="00936887">
            <w:pPr>
              <w:jc w:val="center"/>
              <w:rPr>
                <w:sz w:val="20"/>
                <w:szCs w:val="20"/>
              </w:rPr>
            </w:pPr>
          </w:p>
        </w:tc>
        <w:tc>
          <w:tcPr>
            <w:tcW w:w="1417" w:type="dxa"/>
            <w:shd w:val="clear" w:color="auto" w:fill="auto"/>
            <w:vAlign w:val="center"/>
          </w:tcPr>
          <w:p w14:paraId="1354BB64" w14:textId="77777777" w:rsidR="00080B00" w:rsidRDefault="00080B00" w:rsidP="00936887">
            <w:pPr>
              <w:jc w:val="center"/>
              <w:rPr>
                <w:sz w:val="20"/>
                <w:szCs w:val="20"/>
              </w:rPr>
            </w:pPr>
            <w:r>
              <w:rPr>
                <w:sz w:val="20"/>
                <w:szCs w:val="20"/>
              </w:rPr>
              <w:t>5 000 Kč</w:t>
            </w:r>
          </w:p>
        </w:tc>
        <w:tc>
          <w:tcPr>
            <w:tcW w:w="1276" w:type="dxa"/>
            <w:shd w:val="clear" w:color="auto" w:fill="auto"/>
            <w:vAlign w:val="center"/>
          </w:tcPr>
          <w:p w14:paraId="34A5AA58" w14:textId="77777777" w:rsidR="00080B00" w:rsidRPr="008F1C82" w:rsidRDefault="00080B00" w:rsidP="00936887">
            <w:pPr>
              <w:jc w:val="center"/>
              <w:rPr>
                <w:sz w:val="20"/>
                <w:szCs w:val="20"/>
              </w:rPr>
            </w:pPr>
            <w:r>
              <w:rPr>
                <w:sz w:val="20"/>
                <w:szCs w:val="20"/>
              </w:rPr>
              <w:t>*)</w:t>
            </w:r>
          </w:p>
        </w:tc>
        <w:tc>
          <w:tcPr>
            <w:tcW w:w="1418" w:type="dxa"/>
            <w:shd w:val="clear" w:color="auto" w:fill="auto"/>
            <w:vAlign w:val="center"/>
          </w:tcPr>
          <w:p w14:paraId="5284C297" w14:textId="77777777" w:rsidR="00080B00" w:rsidRPr="00666281" w:rsidRDefault="00080B00" w:rsidP="00936887">
            <w:pPr>
              <w:jc w:val="center"/>
              <w:rPr>
                <w:sz w:val="20"/>
                <w:szCs w:val="20"/>
              </w:rPr>
            </w:pPr>
            <w:r>
              <w:rPr>
                <w:sz w:val="20"/>
                <w:szCs w:val="20"/>
              </w:rPr>
              <w:t>2 000 000 Kč</w:t>
            </w:r>
          </w:p>
        </w:tc>
        <w:tc>
          <w:tcPr>
            <w:tcW w:w="992" w:type="dxa"/>
            <w:shd w:val="clear" w:color="auto" w:fill="auto"/>
            <w:vAlign w:val="center"/>
          </w:tcPr>
          <w:p w14:paraId="4A2A05C7" w14:textId="77777777" w:rsidR="00080B00" w:rsidRPr="00666281" w:rsidRDefault="00080B00" w:rsidP="00936887">
            <w:pPr>
              <w:jc w:val="center"/>
              <w:rPr>
                <w:sz w:val="20"/>
                <w:szCs w:val="20"/>
              </w:rPr>
            </w:pPr>
          </w:p>
        </w:tc>
      </w:tr>
      <w:tr w:rsidR="009928BB" w:rsidRPr="006368D9" w14:paraId="14888227" w14:textId="77777777" w:rsidTr="00080B00">
        <w:tc>
          <w:tcPr>
            <w:tcW w:w="10065" w:type="dxa"/>
            <w:gridSpan w:val="7"/>
            <w:shd w:val="clear" w:color="auto" w:fill="auto"/>
          </w:tcPr>
          <w:p w14:paraId="4BF165B4" w14:textId="77777777" w:rsidR="009928BB" w:rsidRPr="000E7FF2" w:rsidRDefault="009928BB" w:rsidP="009928BB">
            <w:pPr>
              <w:rPr>
                <w:sz w:val="20"/>
                <w:szCs w:val="20"/>
              </w:rPr>
            </w:pPr>
            <w:r w:rsidRPr="000E7FF2">
              <w:rPr>
                <w:sz w:val="20"/>
                <w:szCs w:val="20"/>
              </w:rPr>
              <w:t>Poznámky:</w:t>
            </w:r>
          </w:p>
          <w:p w14:paraId="06D78150" w14:textId="77777777" w:rsidR="004811C2" w:rsidRPr="000E7FF2" w:rsidRDefault="00395250" w:rsidP="00395250">
            <w:pPr>
              <w:rPr>
                <w:sz w:val="20"/>
                <w:szCs w:val="20"/>
              </w:rPr>
            </w:pPr>
            <w:r w:rsidRPr="000E7FF2">
              <w:rPr>
                <w:sz w:val="20"/>
                <w:szCs w:val="20"/>
              </w:rPr>
              <w:t>Ujednává se, že se ruší ustanovení čl. 1 odst. 4) ZPP P-300/14.</w:t>
            </w:r>
          </w:p>
        </w:tc>
      </w:tr>
    </w:tbl>
    <w:p w14:paraId="53F5CC76" w14:textId="77777777" w:rsidR="009928BB" w:rsidRDefault="009928BB" w:rsidP="00920961">
      <w:pPr>
        <w:rPr>
          <w:sz w:val="16"/>
          <w:szCs w:val="16"/>
        </w:rPr>
      </w:pPr>
      <w:r w:rsidRPr="006368D9">
        <w:rPr>
          <w:sz w:val="16"/>
          <w:szCs w:val="16"/>
        </w:rPr>
        <w:t xml:space="preserve">* není-li uvedeno, sjednává se pojištění s pojistnou hodnotou uvedenou v příslušných pojistných podmínkách </w:t>
      </w:r>
    </w:p>
    <w:p w14:paraId="17B1B0D9" w14:textId="77777777" w:rsidR="00FB4CEE" w:rsidRDefault="00FB4CEE" w:rsidP="00FB4CEE">
      <w:pPr>
        <w:rPr>
          <w:sz w:val="20"/>
          <w:szCs w:val="20"/>
        </w:rPr>
      </w:pPr>
    </w:p>
    <w:p w14:paraId="16DA307A" w14:textId="77777777" w:rsidR="00FB4CEE" w:rsidRPr="00FB4CEE" w:rsidRDefault="00FB4CEE" w:rsidP="00FB4CEE">
      <w:pPr>
        <w:rPr>
          <w:sz w:val="20"/>
          <w:szCs w:val="20"/>
        </w:rPr>
      </w:pPr>
    </w:p>
    <w:p w14:paraId="4B828246" w14:textId="77777777" w:rsidR="009928BB" w:rsidRPr="00D06D34" w:rsidRDefault="009928BB" w:rsidP="00741B06">
      <w:pPr>
        <w:keepNext/>
        <w:numPr>
          <w:ilvl w:val="0"/>
          <w:numId w:val="22"/>
        </w:numPr>
        <w:ind w:hanging="720"/>
        <w:rPr>
          <w:rFonts w:cs="Arial"/>
          <w:b/>
          <w:sz w:val="20"/>
        </w:rPr>
      </w:pPr>
      <w:r w:rsidRPr="00D06D34">
        <w:rPr>
          <w:rFonts w:cs="Arial"/>
          <w:b/>
          <w:sz w:val="20"/>
        </w:rPr>
        <w:t>Pojištění elektronických zařízení</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80"/>
        <w:gridCol w:w="1559"/>
        <w:gridCol w:w="1417"/>
        <w:gridCol w:w="1276"/>
        <w:gridCol w:w="1418"/>
        <w:gridCol w:w="1134"/>
      </w:tblGrid>
      <w:tr w:rsidR="009928BB" w:rsidRPr="006368D9" w14:paraId="0C88E340" w14:textId="77777777" w:rsidTr="00D85805">
        <w:tc>
          <w:tcPr>
            <w:tcW w:w="10093" w:type="dxa"/>
            <w:gridSpan w:val="7"/>
            <w:shd w:val="clear" w:color="auto" w:fill="auto"/>
          </w:tcPr>
          <w:p w14:paraId="68CC9BFB" w14:textId="77777777" w:rsidR="009928BB" w:rsidRPr="00666281" w:rsidRDefault="009928BB" w:rsidP="009928BB">
            <w:pPr>
              <w:rPr>
                <w:b/>
                <w:sz w:val="20"/>
                <w:szCs w:val="20"/>
              </w:rPr>
            </w:pPr>
            <w:r w:rsidRPr="00666281">
              <w:rPr>
                <w:b/>
                <w:sz w:val="20"/>
                <w:szCs w:val="20"/>
              </w:rPr>
              <w:t>Místo pojištění:</w:t>
            </w:r>
            <w:r w:rsidR="00532F42">
              <w:rPr>
                <w:b/>
                <w:sz w:val="20"/>
                <w:szCs w:val="20"/>
              </w:rPr>
              <w:t xml:space="preserve"> </w:t>
            </w:r>
            <w:r w:rsidR="00532F42">
              <w:rPr>
                <w:sz w:val="20"/>
                <w:szCs w:val="20"/>
              </w:rPr>
              <w:t xml:space="preserve">viz </w:t>
            </w:r>
            <w:proofErr w:type="spellStart"/>
            <w:r w:rsidR="00532F42">
              <w:rPr>
                <w:sz w:val="20"/>
                <w:szCs w:val="20"/>
              </w:rPr>
              <w:t>čl.II</w:t>
            </w:r>
            <w:proofErr w:type="spellEnd"/>
            <w:r w:rsidR="00532F42">
              <w:rPr>
                <w:sz w:val="20"/>
                <w:szCs w:val="20"/>
              </w:rPr>
              <w:t>, bod 1.2.</w:t>
            </w:r>
          </w:p>
        </w:tc>
      </w:tr>
      <w:tr w:rsidR="009928BB" w:rsidRPr="006368D9" w14:paraId="0329C6F3" w14:textId="77777777" w:rsidTr="00D85805">
        <w:tc>
          <w:tcPr>
            <w:tcW w:w="10093" w:type="dxa"/>
            <w:gridSpan w:val="7"/>
            <w:shd w:val="clear" w:color="auto" w:fill="auto"/>
          </w:tcPr>
          <w:p w14:paraId="7A82B369" w14:textId="77777777" w:rsidR="009928BB" w:rsidRPr="00666281" w:rsidRDefault="009928BB" w:rsidP="0015517B">
            <w:pPr>
              <w:rPr>
                <w:sz w:val="20"/>
                <w:szCs w:val="20"/>
              </w:rPr>
            </w:pPr>
            <w:r w:rsidRPr="00666281">
              <w:rPr>
                <w:b/>
                <w:sz w:val="20"/>
                <w:szCs w:val="20"/>
              </w:rPr>
              <w:t>Pojištění se řídí:</w:t>
            </w:r>
            <w:r w:rsidR="00AC26C2" w:rsidRPr="00666281">
              <w:rPr>
                <w:b/>
                <w:sz w:val="20"/>
                <w:szCs w:val="20"/>
              </w:rPr>
              <w:t xml:space="preserve"> </w:t>
            </w:r>
            <w:r w:rsidR="006060A5" w:rsidRPr="00666281">
              <w:rPr>
                <w:sz w:val="20"/>
                <w:szCs w:val="20"/>
              </w:rPr>
              <w:t>VPP P-100/14, ZPP P-320/14 a doložkami DOB103</w:t>
            </w:r>
          </w:p>
        </w:tc>
      </w:tr>
      <w:tr w:rsidR="00E71674" w:rsidRPr="006368D9" w14:paraId="249CFB53" w14:textId="77777777" w:rsidTr="00D85805">
        <w:tc>
          <w:tcPr>
            <w:tcW w:w="709" w:type="dxa"/>
            <w:shd w:val="clear" w:color="auto" w:fill="auto"/>
            <w:vAlign w:val="center"/>
          </w:tcPr>
          <w:p w14:paraId="74C1F8DE" w14:textId="77777777" w:rsidR="009928BB" w:rsidRPr="00666281" w:rsidRDefault="009928BB" w:rsidP="00666281">
            <w:pPr>
              <w:jc w:val="center"/>
              <w:rPr>
                <w:b/>
                <w:sz w:val="20"/>
                <w:szCs w:val="20"/>
              </w:rPr>
            </w:pPr>
            <w:proofErr w:type="spellStart"/>
            <w:r w:rsidRPr="00666281">
              <w:rPr>
                <w:b/>
                <w:sz w:val="20"/>
                <w:szCs w:val="20"/>
              </w:rPr>
              <w:t>Poř</w:t>
            </w:r>
            <w:proofErr w:type="spellEnd"/>
            <w:r w:rsidRPr="00666281">
              <w:rPr>
                <w:b/>
                <w:sz w:val="20"/>
                <w:szCs w:val="20"/>
              </w:rPr>
              <w:t>. číslo</w:t>
            </w:r>
          </w:p>
        </w:tc>
        <w:tc>
          <w:tcPr>
            <w:tcW w:w="2580" w:type="dxa"/>
            <w:shd w:val="clear" w:color="auto" w:fill="auto"/>
            <w:vAlign w:val="center"/>
          </w:tcPr>
          <w:p w14:paraId="50755D60" w14:textId="77777777" w:rsidR="009928BB" w:rsidRPr="00666281" w:rsidRDefault="009928BB" w:rsidP="00666281">
            <w:pPr>
              <w:jc w:val="center"/>
              <w:rPr>
                <w:b/>
                <w:sz w:val="20"/>
                <w:szCs w:val="20"/>
              </w:rPr>
            </w:pPr>
            <w:r w:rsidRPr="00666281">
              <w:rPr>
                <w:b/>
                <w:sz w:val="20"/>
                <w:szCs w:val="20"/>
              </w:rPr>
              <w:t>Předmět pojištění</w:t>
            </w:r>
          </w:p>
        </w:tc>
        <w:tc>
          <w:tcPr>
            <w:tcW w:w="1559" w:type="dxa"/>
            <w:shd w:val="clear" w:color="auto" w:fill="auto"/>
            <w:vAlign w:val="center"/>
          </w:tcPr>
          <w:p w14:paraId="418C1F0A" w14:textId="77777777"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14:paraId="378FA371" w14:textId="77777777"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14:paraId="1C7DF39B" w14:textId="77777777"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26F734B6" w14:textId="77777777" w:rsidR="00AC26C2" w:rsidRPr="00666281" w:rsidRDefault="009928BB" w:rsidP="00666281">
            <w:pPr>
              <w:jc w:val="center"/>
              <w:rPr>
                <w:b/>
                <w:sz w:val="20"/>
                <w:szCs w:val="20"/>
                <w:vertAlign w:val="superscript"/>
              </w:rPr>
            </w:pPr>
            <w:r w:rsidRPr="00666281">
              <w:rPr>
                <w:b/>
                <w:sz w:val="20"/>
                <w:szCs w:val="20"/>
              </w:rPr>
              <w:t>MRLP</w:t>
            </w:r>
            <w:r w:rsidRPr="00666281">
              <w:rPr>
                <w:b/>
                <w:sz w:val="20"/>
                <w:szCs w:val="20"/>
                <w:vertAlign w:val="superscript"/>
              </w:rPr>
              <w:t>3)</w:t>
            </w:r>
          </w:p>
          <w:p w14:paraId="74ADF4D1" w14:textId="77777777"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1134" w:type="dxa"/>
            <w:shd w:val="clear" w:color="auto" w:fill="auto"/>
            <w:vAlign w:val="center"/>
          </w:tcPr>
          <w:p w14:paraId="5095F9CD" w14:textId="77777777" w:rsidR="009928BB" w:rsidRPr="00666281" w:rsidRDefault="009928BB" w:rsidP="00A1481C">
            <w:pPr>
              <w:jc w:val="center"/>
              <w:rPr>
                <w:b/>
                <w:sz w:val="20"/>
                <w:szCs w:val="20"/>
              </w:rPr>
            </w:pPr>
            <w:r w:rsidRPr="00666281">
              <w:rPr>
                <w:b/>
                <w:sz w:val="20"/>
                <w:szCs w:val="20"/>
              </w:rPr>
              <w:t>MRLP</w:t>
            </w:r>
            <w:r w:rsidRPr="00666281">
              <w:rPr>
                <w:b/>
                <w:sz w:val="20"/>
                <w:szCs w:val="20"/>
                <w:vertAlign w:val="superscript"/>
              </w:rPr>
              <w:t>3)</w:t>
            </w:r>
          </w:p>
        </w:tc>
      </w:tr>
      <w:tr w:rsidR="00E71674" w:rsidRPr="006368D9" w14:paraId="77048E5C" w14:textId="77777777" w:rsidTr="00D85805">
        <w:tc>
          <w:tcPr>
            <w:tcW w:w="709" w:type="dxa"/>
            <w:shd w:val="clear" w:color="auto" w:fill="auto"/>
            <w:vAlign w:val="center"/>
          </w:tcPr>
          <w:p w14:paraId="35626E6D" w14:textId="77777777" w:rsidR="009928BB" w:rsidRPr="00666281" w:rsidRDefault="009928BB" w:rsidP="00936887">
            <w:pPr>
              <w:rPr>
                <w:sz w:val="20"/>
                <w:szCs w:val="20"/>
              </w:rPr>
            </w:pPr>
            <w:r w:rsidRPr="00666281">
              <w:rPr>
                <w:sz w:val="20"/>
                <w:szCs w:val="20"/>
              </w:rPr>
              <w:t>1.</w:t>
            </w:r>
          </w:p>
        </w:tc>
        <w:tc>
          <w:tcPr>
            <w:tcW w:w="2580" w:type="dxa"/>
            <w:shd w:val="clear" w:color="auto" w:fill="auto"/>
            <w:vAlign w:val="center"/>
          </w:tcPr>
          <w:p w14:paraId="1C332C2F" w14:textId="77777777" w:rsidR="009928BB" w:rsidRPr="00666281" w:rsidRDefault="00936887" w:rsidP="00936887">
            <w:pPr>
              <w:rPr>
                <w:sz w:val="20"/>
                <w:szCs w:val="20"/>
              </w:rPr>
            </w:pPr>
            <w:r>
              <w:rPr>
                <w:sz w:val="20"/>
                <w:szCs w:val="20"/>
              </w:rPr>
              <w:t xml:space="preserve">Soubor vlastních </w:t>
            </w:r>
            <w:r w:rsidR="00A1481C">
              <w:rPr>
                <w:sz w:val="20"/>
                <w:szCs w:val="20"/>
              </w:rPr>
              <w:t xml:space="preserve">stacionárních a mobilních </w:t>
            </w:r>
            <w:r>
              <w:rPr>
                <w:sz w:val="20"/>
                <w:szCs w:val="20"/>
              </w:rPr>
              <w:t>elektronických zařízení</w:t>
            </w:r>
          </w:p>
        </w:tc>
        <w:tc>
          <w:tcPr>
            <w:tcW w:w="1559" w:type="dxa"/>
            <w:shd w:val="clear" w:color="auto" w:fill="auto"/>
            <w:vAlign w:val="center"/>
          </w:tcPr>
          <w:p w14:paraId="7232BFB8" w14:textId="77777777" w:rsidR="009928BB" w:rsidRPr="00666281" w:rsidRDefault="00936887" w:rsidP="00936887">
            <w:pPr>
              <w:jc w:val="center"/>
              <w:rPr>
                <w:sz w:val="20"/>
                <w:szCs w:val="20"/>
              </w:rPr>
            </w:pPr>
            <w:r>
              <w:rPr>
                <w:sz w:val="20"/>
                <w:szCs w:val="20"/>
              </w:rPr>
              <w:t>50 000 000 Kč</w:t>
            </w:r>
          </w:p>
        </w:tc>
        <w:tc>
          <w:tcPr>
            <w:tcW w:w="1417" w:type="dxa"/>
            <w:shd w:val="clear" w:color="auto" w:fill="auto"/>
            <w:vAlign w:val="center"/>
          </w:tcPr>
          <w:p w14:paraId="1FF1DBF9" w14:textId="77777777" w:rsidR="009928BB" w:rsidRPr="00666281" w:rsidRDefault="00936887" w:rsidP="00936887">
            <w:pPr>
              <w:jc w:val="center"/>
              <w:rPr>
                <w:sz w:val="20"/>
                <w:szCs w:val="20"/>
              </w:rPr>
            </w:pPr>
            <w:r>
              <w:rPr>
                <w:sz w:val="20"/>
                <w:szCs w:val="20"/>
              </w:rPr>
              <w:t>25 000 Kč</w:t>
            </w:r>
          </w:p>
        </w:tc>
        <w:tc>
          <w:tcPr>
            <w:tcW w:w="1276" w:type="dxa"/>
            <w:shd w:val="clear" w:color="auto" w:fill="auto"/>
            <w:vAlign w:val="center"/>
          </w:tcPr>
          <w:p w14:paraId="1C90A91D" w14:textId="77777777" w:rsidR="009928BB" w:rsidRPr="00666281" w:rsidRDefault="00CD75D7" w:rsidP="00936887">
            <w:pPr>
              <w:jc w:val="center"/>
              <w:rPr>
                <w:sz w:val="20"/>
                <w:szCs w:val="20"/>
              </w:rPr>
            </w:pPr>
            <w:r w:rsidRPr="008F1C82">
              <w:rPr>
                <w:sz w:val="20"/>
                <w:szCs w:val="20"/>
              </w:rPr>
              <w:t>*)</w:t>
            </w:r>
          </w:p>
        </w:tc>
        <w:tc>
          <w:tcPr>
            <w:tcW w:w="1418" w:type="dxa"/>
            <w:shd w:val="clear" w:color="auto" w:fill="auto"/>
            <w:vAlign w:val="center"/>
          </w:tcPr>
          <w:p w14:paraId="74B48636" w14:textId="77777777" w:rsidR="009928BB" w:rsidRPr="00666281" w:rsidRDefault="009928BB" w:rsidP="00936887">
            <w:pPr>
              <w:jc w:val="center"/>
              <w:rPr>
                <w:sz w:val="20"/>
                <w:szCs w:val="20"/>
              </w:rPr>
            </w:pPr>
          </w:p>
        </w:tc>
        <w:tc>
          <w:tcPr>
            <w:tcW w:w="1134" w:type="dxa"/>
            <w:shd w:val="clear" w:color="auto" w:fill="auto"/>
            <w:vAlign w:val="center"/>
          </w:tcPr>
          <w:p w14:paraId="4C8DCD29" w14:textId="77777777" w:rsidR="009928BB" w:rsidRPr="00666281" w:rsidRDefault="009928BB" w:rsidP="00936887">
            <w:pPr>
              <w:jc w:val="center"/>
              <w:rPr>
                <w:sz w:val="20"/>
                <w:szCs w:val="20"/>
              </w:rPr>
            </w:pPr>
          </w:p>
        </w:tc>
      </w:tr>
      <w:tr w:rsidR="00452E14" w:rsidRPr="006368D9" w14:paraId="2ED3C89B" w14:textId="77777777" w:rsidTr="00D85805">
        <w:tc>
          <w:tcPr>
            <w:tcW w:w="709" w:type="dxa"/>
            <w:shd w:val="clear" w:color="auto" w:fill="auto"/>
            <w:vAlign w:val="center"/>
          </w:tcPr>
          <w:p w14:paraId="04D651EB" w14:textId="77777777" w:rsidR="00452E14" w:rsidRPr="00666281" w:rsidRDefault="00452E14" w:rsidP="00936887">
            <w:pPr>
              <w:rPr>
                <w:sz w:val="20"/>
                <w:szCs w:val="20"/>
              </w:rPr>
            </w:pPr>
            <w:r>
              <w:rPr>
                <w:sz w:val="20"/>
                <w:szCs w:val="20"/>
              </w:rPr>
              <w:t>2.</w:t>
            </w:r>
          </w:p>
        </w:tc>
        <w:tc>
          <w:tcPr>
            <w:tcW w:w="2580" w:type="dxa"/>
            <w:shd w:val="clear" w:color="auto" w:fill="auto"/>
            <w:vAlign w:val="center"/>
          </w:tcPr>
          <w:p w14:paraId="2D114677" w14:textId="77777777" w:rsidR="00452E14" w:rsidRDefault="00452E14" w:rsidP="00936887">
            <w:pPr>
              <w:rPr>
                <w:sz w:val="20"/>
                <w:szCs w:val="20"/>
              </w:rPr>
            </w:pPr>
            <w:r>
              <w:rPr>
                <w:sz w:val="20"/>
                <w:szCs w:val="20"/>
              </w:rPr>
              <w:t>Přesčas, expresní a letecká doprava</w:t>
            </w:r>
          </w:p>
        </w:tc>
        <w:tc>
          <w:tcPr>
            <w:tcW w:w="1559" w:type="dxa"/>
            <w:shd w:val="clear" w:color="auto" w:fill="auto"/>
            <w:vAlign w:val="center"/>
          </w:tcPr>
          <w:p w14:paraId="0AC90F83" w14:textId="77777777" w:rsidR="00452E14" w:rsidRDefault="00452E14" w:rsidP="00936887">
            <w:pPr>
              <w:jc w:val="center"/>
              <w:rPr>
                <w:sz w:val="20"/>
                <w:szCs w:val="20"/>
              </w:rPr>
            </w:pPr>
          </w:p>
        </w:tc>
        <w:tc>
          <w:tcPr>
            <w:tcW w:w="1417" w:type="dxa"/>
            <w:shd w:val="clear" w:color="auto" w:fill="auto"/>
            <w:vAlign w:val="center"/>
          </w:tcPr>
          <w:p w14:paraId="5E64C49E" w14:textId="77777777" w:rsidR="00452E14" w:rsidRDefault="00452E14" w:rsidP="00936887">
            <w:pPr>
              <w:jc w:val="center"/>
              <w:rPr>
                <w:sz w:val="20"/>
                <w:szCs w:val="20"/>
              </w:rPr>
            </w:pPr>
            <w:r>
              <w:rPr>
                <w:sz w:val="20"/>
                <w:szCs w:val="20"/>
              </w:rPr>
              <w:t>5 000 Kč</w:t>
            </w:r>
          </w:p>
        </w:tc>
        <w:tc>
          <w:tcPr>
            <w:tcW w:w="1276" w:type="dxa"/>
            <w:shd w:val="clear" w:color="auto" w:fill="auto"/>
            <w:vAlign w:val="center"/>
          </w:tcPr>
          <w:p w14:paraId="5AD7CBCC" w14:textId="77777777" w:rsidR="00452E14" w:rsidRPr="008F1C82" w:rsidRDefault="00452E14" w:rsidP="00452E14">
            <w:pPr>
              <w:jc w:val="center"/>
              <w:rPr>
                <w:sz w:val="20"/>
                <w:szCs w:val="20"/>
              </w:rPr>
            </w:pPr>
            <w:r w:rsidRPr="008F1C82">
              <w:rPr>
                <w:sz w:val="20"/>
                <w:szCs w:val="20"/>
              </w:rPr>
              <w:t>*)</w:t>
            </w:r>
          </w:p>
        </w:tc>
        <w:tc>
          <w:tcPr>
            <w:tcW w:w="1418" w:type="dxa"/>
            <w:shd w:val="clear" w:color="auto" w:fill="auto"/>
            <w:vAlign w:val="center"/>
          </w:tcPr>
          <w:p w14:paraId="23B22841" w14:textId="77777777" w:rsidR="00452E14" w:rsidRPr="00666281" w:rsidRDefault="00452E14" w:rsidP="00936887">
            <w:pPr>
              <w:jc w:val="center"/>
              <w:rPr>
                <w:sz w:val="20"/>
                <w:szCs w:val="20"/>
              </w:rPr>
            </w:pPr>
            <w:r>
              <w:rPr>
                <w:sz w:val="20"/>
                <w:szCs w:val="20"/>
              </w:rPr>
              <w:t>2 000 000 Kč</w:t>
            </w:r>
          </w:p>
        </w:tc>
        <w:tc>
          <w:tcPr>
            <w:tcW w:w="1134" w:type="dxa"/>
            <w:shd w:val="clear" w:color="auto" w:fill="auto"/>
            <w:vAlign w:val="center"/>
          </w:tcPr>
          <w:p w14:paraId="04BF029C" w14:textId="77777777" w:rsidR="00452E14" w:rsidRPr="00666281" w:rsidRDefault="00452E14" w:rsidP="00936887">
            <w:pPr>
              <w:jc w:val="center"/>
              <w:rPr>
                <w:sz w:val="20"/>
                <w:szCs w:val="20"/>
              </w:rPr>
            </w:pPr>
          </w:p>
        </w:tc>
      </w:tr>
      <w:tr w:rsidR="002F7C0A" w:rsidRPr="006368D9" w14:paraId="76A0C356" w14:textId="77777777" w:rsidTr="00D85805">
        <w:tc>
          <w:tcPr>
            <w:tcW w:w="10093" w:type="dxa"/>
            <w:gridSpan w:val="7"/>
            <w:shd w:val="clear" w:color="auto" w:fill="auto"/>
          </w:tcPr>
          <w:p w14:paraId="0DC3A30D" w14:textId="77777777" w:rsidR="002F7C0A" w:rsidRPr="000E7FF2" w:rsidRDefault="002F7C0A" w:rsidP="00167C21">
            <w:pPr>
              <w:rPr>
                <w:sz w:val="20"/>
                <w:szCs w:val="20"/>
              </w:rPr>
            </w:pPr>
            <w:r w:rsidRPr="000E7FF2">
              <w:rPr>
                <w:sz w:val="20"/>
                <w:szCs w:val="20"/>
              </w:rPr>
              <w:t>Poznámky:</w:t>
            </w:r>
          </w:p>
          <w:p w14:paraId="2552DACD" w14:textId="77777777" w:rsidR="002F7C0A" w:rsidRPr="000E7FF2" w:rsidRDefault="002F7C0A" w:rsidP="002F7C0A">
            <w:pPr>
              <w:rPr>
                <w:sz w:val="20"/>
                <w:szCs w:val="20"/>
              </w:rPr>
            </w:pPr>
            <w:r w:rsidRPr="000E7FF2">
              <w:rPr>
                <w:sz w:val="20"/>
                <w:szCs w:val="20"/>
              </w:rPr>
              <w:t>Ujednává se, že se ruší ustanovení čl. 1 odst. 4) ZPP P-320/14.</w:t>
            </w:r>
          </w:p>
        </w:tc>
      </w:tr>
      <w:tr w:rsidR="00B12D3B" w:rsidRPr="00452E14" w14:paraId="191A5F2F" w14:textId="77777777" w:rsidTr="00D85805">
        <w:tc>
          <w:tcPr>
            <w:tcW w:w="10093" w:type="dxa"/>
            <w:gridSpan w:val="7"/>
            <w:shd w:val="clear" w:color="auto" w:fill="auto"/>
          </w:tcPr>
          <w:p w14:paraId="1072A46B" w14:textId="77777777" w:rsidR="00B12D3B" w:rsidRPr="00452E14" w:rsidRDefault="00B12D3B" w:rsidP="00D85805">
            <w:pPr>
              <w:jc w:val="both"/>
              <w:rPr>
                <w:rFonts w:cs="Koop Office"/>
                <w:sz w:val="20"/>
                <w:szCs w:val="20"/>
              </w:rPr>
            </w:pPr>
            <w:r w:rsidRPr="00D85805">
              <w:rPr>
                <w:rFonts w:cs="Koop Office"/>
                <w:sz w:val="20"/>
                <w:szCs w:val="20"/>
                <w:u w:val="single"/>
              </w:rPr>
              <w:t xml:space="preserve">Předmět pojištění </w:t>
            </w:r>
            <w:proofErr w:type="spellStart"/>
            <w:r w:rsidRPr="00D85805">
              <w:rPr>
                <w:rFonts w:cs="Koop Office"/>
                <w:sz w:val="20"/>
                <w:szCs w:val="20"/>
                <w:u w:val="single"/>
              </w:rPr>
              <w:t>poř.č</w:t>
            </w:r>
            <w:proofErr w:type="spellEnd"/>
            <w:r w:rsidRPr="00D85805">
              <w:rPr>
                <w:rFonts w:cs="Koop Office"/>
                <w:sz w:val="20"/>
                <w:szCs w:val="20"/>
                <w:u w:val="single"/>
              </w:rPr>
              <w:t>. 1.</w:t>
            </w:r>
            <w:r>
              <w:rPr>
                <w:rFonts w:cs="Koop Office"/>
                <w:sz w:val="20"/>
                <w:szCs w:val="20"/>
              </w:rPr>
              <w:t xml:space="preserve"> – Odchylně od čl. 1 odst. 6) ZPP P-320/14 se ujednává, že se pojištění vztahuje i na fotoaparáty, kamery, navigační systémy (GPS) a mobilní komunikační zařízení.</w:t>
            </w:r>
          </w:p>
        </w:tc>
      </w:tr>
      <w:tr w:rsidR="00452E14" w:rsidRPr="00452E14" w14:paraId="72AC3E1A" w14:textId="77777777" w:rsidTr="00D85805">
        <w:tc>
          <w:tcPr>
            <w:tcW w:w="10093" w:type="dxa"/>
            <w:gridSpan w:val="7"/>
            <w:shd w:val="clear" w:color="auto" w:fill="auto"/>
          </w:tcPr>
          <w:p w14:paraId="23C25E66" w14:textId="77777777" w:rsidR="00452E14" w:rsidRPr="00452E14" w:rsidRDefault="00452E14" w:rsidP="00D85805">
            <w:pPr>
              <w:jc w:val="both"/>
              <w:rPr>
                <w:sz w:val="20"/>
                <w:szCs w:val="20"/>
              </w:rPr>
            </w:pPr>
            <w:r w:rsidRPr="00D85805">
              <w:rPr>
                <w:rFonts w:cs="Koop Office"/>
                <w:sz w:val="20"/>
                <w:szCs w:val="20"/>
                <w:u w:val="single"/>
              </w:rPr>
              <w:t xml:space="preserve">Předmět pojištění </w:t>
            </w:r>
            <w:proofErr w:type="spellStart"/>
            <w:r w:rsidRPr="00D85805">
              <w:rPr>
                <w:rFonts w:cs="Koop Office"/>
                <w:sz w:val="20"/>
                <w:szCs w:val="20"/>
                <w:u w:val="single"/>
              </w:rPr>
              <w:t>poř.č</w:t>
            </w:r>
            <w:proofErr w:type="spellEnd"/>
            <w:r w:rsidRPr="00D85805">
              <w:rPr>
                <w:rFonts w:cs="Koop Office"/>
                <w:sz w:val="20"/>
                <w:szCs w:val="20"/>
                <w:u w:val="single"/>
              </w:rPr>
              <w:t xml:space="preserve">. 2. </w:t>
            </w:r>
            <w:r w:rsidRPr="00452E14">
              <w:rPr>
                <w:rFonts w:cs="Koop Office"/>
                <w:sz w:val="20"/>
                <w:szCs w:val="20"/>
              </w:rPr>
              <w:t xml:space="preserve">– Ujednává se, že pojistitel poskytne pojistné plnění i za účelně vynaložené náklady na odměny vyplacené za práci přesčas, v noci a ve dnech pracovního volna a pracovního klidu, které pojištěnému vznikly v souvislosti s pojistnou událostí nastalou na elektronickém zařízení pojištěném v této pojistné smlouvě. </w:t>
            </w:r>
            <w:r>
              <w:rPr>
                <w:rFonts w:cs="Koop Office"/>
                <w:sz w:val="20"/>
                <w:szCs w:val="20"/>
              </w:rPr>
              <w:t xml:space="preserve">Dále se </w:t>
            </w:r>
            <w:r w:rsidRPr="00452E14">
              <w:rPr>
                <w:sz w:val="20"/>
                <w:szCs w:val="20"/>
              </w:rPr>
              <w:t xml:space="preserve">ujednává, že pojistitel poskytne pojistné plnění i za </w:t>
            </w:r>
            <w:r w:rsidRPr="00452E14">
              <w:rPr>
                <w:rFonts w:cs="Koop Office"/>
                <w:sz w:val="20"/>
                <w:szCs w:val="20"/>
              </w:rPr>
              <w:t xml:space="preserve">účelně vynaložené </w:t>
            </w:r>
            <w:r w:rsidRPr="00452E14">
              <w:rPr>
                <w:sz w:val="20"/>
                <w:szCs w:val="20"/>
              </w:rPr>
              <w:t xml:space="preserve">náklady na expresní dopravu a leteckou dopravu náhradních dílů, které pojištěnému vznikly v souvislosti s pojistnou událostí nastalou na </w:t>
            </w:r>
            <w:r>
              <w:rPr>
                <w:sz w:val="20"/>
                <w:szCs w:val="20"/>
              </w:rPr>
              <w:t xml:space="preserve">elektronickém zařízení </w:t>
            </w:r>
            <w:r w:rsidRPr="00452E14">
              <w:rPr>
                <w:rFonts w:cs="Koop Office"/>
                <w:sz w:val="20"/>
                <w:szCs w:val="20"/>
              </w:rPr>
              <w:t>pojištěném v této pojistné smlouvě</w:t>
            </w:r>
            <w:r w:rsidRPr="00452E14">
              <w:rPr>
                <w:sz w:val="20"/>
                <w:szCs w:val="20"/>
              </w:rPr>
              <w:t>.</w:t>
            </w:r>
          </w:p>
        </w:tc>
      </w:tr>
    </w:tbl>
    <w:p w14:paraId="54D75D7C" w14:textId="77777777" w:rsidR="009928BB" w:rsidRPr="006368D9" w:rsidRDefault="009928BB" w:rsidP="00920961">
      <w:pPr>
        <w:rPr>
          <w:sz w:val="16"/>
          <w:szCs w:val="16"/>
        </w:rPr>
      </w:pPr>
      <w:r w:rsidRPr="006368D9">
        <w:rPr>
          <w:sz w:val="16"/>
          <w:szCs w:val="16"/>
        </w:rPr>
        <w:t xml:space="preserve">* není-li uvedeno, sjednává se pojištění s pojistnou hodnotou uvedenou v příslušných pojistných podmínkách </w:t>
      </w:r>
    </w:p>
    <w:p w14:paraId="652A4991" w14:textId="77777777" w:rsidR="007A2187" w:rsidRDefault="007A2187" w:rsidP="00920961">
      <w:pPr>
        <w:tabs>
          <w:tab w:val="left" w:pos="2835"/>
        </w:tabs>
        <w:rPr>
          <w:sz w:val="20"/>
          <w:szCs w:val="20"/>
        </w:rPr>
      </w:pPr>
    </w:p>
    <w:p w14:paraId="2255329E" w14:textId="77777777" w:rsidR="00FB4CEE" w:rsidRPr="007A2187" w:rsidRDefault="00FB4CEE" w:rsidP="00920961">
      <w:pPr>
        <w:tabs>
          <w:tab w:val="left" w:pos="2835"/>
        </w:tabs>
        <w:rPr>
          <w:sz w:val="20"/>
          <w:szCs w:val="20"/>
        </w:rPr>
      </w:pPr>
    </w:p>
    <w:p w14:paraId="3983A34D" w14:textId="77777777" w:rsidR="00D7357B" w:rsidRPr="00D06D34" w:rsidRDefault="00D7357B" w:rsidP="00741B06">
      <w:pPr>
        <w:keepNext/>
        <w:numPr>
          <w:ilvl w:val="0"/>
          <w:numId w:val="23"/>
        </w:numPr>
        <w:ind w:hanging="720"/>
        <w:rPr>
          <w:rFonts w:cs="Arial"/>
          <w:b/>
          <w:sz w:val="20"/>
        </w:rPr>
      </w:pPr>
      <w:r w:rsidRPr="00D06D34">
        <w:rPr>
          <w:rFonts w:cs="Arial"/>
          <w:b/>
          <w:sz w:val="20"/>
        </w:rPr>
        <w:t>Pojištění přerušení nebo omezení provozu</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80"/>
        <w:gridCol w:w="1446"/>
        <w:gridCol w:w="1417"/>
        <w:gridCol w:w="1134"/>
        <w:gridCol w:w="1560"/>
        <w:gridCol w:w="1247"/>
      </w:tblGrid>
      <w:tr w:rsidR="007A4E91" w:rsidRPr="006368D9" w14:paraId="066ECF1C" w14:textId="77777777" w:rsidTr="00D85805">
        <w:tc>
          <w:tcPr>
            <w:tcW w:w="10093" w:type="dxa"/>
            <w:gridSpan w:val="7"/>
            <w:shd w:val="clear" w:color="auto" w:fill="auto"/>
          </w:tcPr>
          <w:p w14:paraId="0A1C9AE4" w14:textId="77777777" w:rsidR="007A4E91" w:rsidRPr="00666281" w:rsidRDefault="007A4E91" w:rsidP="007A4E91">
            <w:pPr>
              <w:rPr>
                <w:b/>
                <w:sz w:val="20"/>
                <w:szCs w:val="20"/>
              </w:rPr>
            </w:pPr>
            <w:r w:rsidRPr="00666281">
              <w:rPr>
                <w:b/>
                <w:sz w:val="20"/>
                <w:szCs w:val="20"/>
              </w:rPr>
              <w:t>Místo pojištění:</w:t>
            </w:r>
            <w:r w:rsidR="00532F42">
              <w:rPr>
                <w:b/>
                <w:sz w:val="20"/>
                <w:szCs w:val="20"/>
              </w:rPr>
              <w:t xml:space="preserve"> </w:t>
            </w:r>
            <w:r w:rsidR="00532F42">
              <w:rPr>
                <w:sz w:val="20"/>
                <w:szCs w:val="20"/>
              </w:rPr>
              <w:t xml:space="preserve">viz </w:t>
            </w:r>
            <w:proofErr w:type="spellStart"/>
            <w:r w:rsidR="00532F42">
              <w:rPr>
                <w:sz w:val="20"/>
                <w:szCs w:val="20"/>
              </w:rPr>
              <w:t>čl.II</w:t>
            </w:r>
            <w:proofErr w:type="spellEnd"/>
            <w:r w:rsidR="00532F42">
              <w:rPr>
                <w:sz w:val="20"/>
                <w:szCs w:val="20"/>
              </w:rPr>
              <w:t>, bod 1.2.</w:t>
            </w:r>
          </w:p>
        </w:tc>
      </w:tr>
      <w:tr w:rsidR="007A4E91" w:rsidRPr="006368D9" w14:paraId="3E6B11DE" w14:textId="77777777" w:rsidTr="00D85805">
        <w:tc>
          <w:tcPr>
            <w:tcW w:w="10093" w:type="dxa"/>
            <w:gridSpan w:val="7"/>
            <w:shd w:val="clear" w:color="auto" w:fill="auto"/>
          </w:tcPr>
          <w:p w14:paraId="640C1413" w14:textId="77777777" w:rsidR="007A4E91" w:rsidRPr="00666281" w:rsidRDefault="007A4E91" w:rsidP="00D278B6">
            <w:pPr>
              <w:rPr>
                <w:sz w:val="20"/>
                <w:szCs w:val="20"/>
              </w:rPr>
            </w:pPr>
            <w:r w:rsidRPr="00666281">
              <w:rPr>
                <w:b/>
                <w:sz w:val="20"/>
                <w:szCs w:val="20"/>
              </w:rPr>
              <w:t>Pojištění se řídí:</w:t>
            </w:r>
            <w:r w:rsidR="00C8206E" w:rsidRPr="00666281">
              <w:rPr>
                <w:b/>
                <w:sz w:val="20"/>
                <w:szCs w:val="20"/>
              </w:rPr>
              <w:t xml:space="preserve"> </w:t>
            </w:r>
            <w:r w:rsidRPr="00666281">
              <w:rPr>
                <w:sz w:val="20"/>
                <w:szCs w:val="20"/>
              </w:rPr>
              <w:t>VPP P-100/</w:t>
            </w:r>
            <w:r w:rsidR="00F60A72" w:rsidRPr="00666281">
              <w:rPr>
                <w:sz w:val="20"/>
                <w:szCs w:val="20"/>
              </w:rPr>
              <w:t>14</w:t>
            </w:r>
            <w:r w:rsidRPr="00666281">
              <w:rPr>
                <w:sz w:val="20"/>
                <w:szCs w:val="20"/>
              </w:rPr>
              <w:t>, ZPP P-400/14 a doložkami DOB</w:t>
            </w:r>
            <w:r w:rsidR="00EE5817" w:rsidRPr="00666281">
              <w:rPr>
                <w:sz w:val="20"/>
                <w:szCs w:val="20"/>
              </w:rPr>
              <w:t>10</w:t>
            </w:r>
            <w:r w:rsidRPr="00666281">
              <w:rPr>
                <w:sz w:val="20"/>
                <w:szCs w:val="20"/>
              </w:rPr>
              <w:t>1, DOB</w:t>
            </w:r>
            <w:r w:rsidR="00EE5817" w:rsidRPr="00666281">
              <w:rPr>
                <w:sz w:val="20"/>
                <w:szCs w:val="20"/>
              </w:rPr>
              <w:t>10</w:t>
            </w:r>
            <w:r w:rsidRPr="00666281">
              <w:rPr>
                <w:sz w:val="20"/>
                <w:szCs w:val="20"/>
              </w:rPr>
              <w:t>3</w:t>
            </w:r>
            <w:r w:rsidR="00936887">
              <w:rPr>
                <w:sz w:val="20"/>
                <w:szCs w:val="20"/>
              </w:rPr>
              <w:t>, DPR110</w:t>
            </w:r>
            <w:r w:rsidR="00E97F95">
              <w:rPr>
                <w:sz w:val="20"/>
                <w:szCs w:val="20"/>
              </w:rPr>
              <w:t>, DPR115</w:t>
            </w:r>
          </w:p>
        </w:tc>
      </w:tr>
      <w:tr w:rsidR="00E97F95" w:rsidRPr="006368D9" w14:paraId="2CEB34BB" w14:textId="77777777" w:rsidTr="00D85805">
        <w:tc>
          <w:tcPr>
            <w:tcW w:w="709" w:type="dxa"/>
            <w:shd w:val="clear" w:color="auto" w:fill="auto"/>
            <w:vAlign w:val="center"/>
          </w:tcPr>
          <w:p w14:paraId="2C9939E1" w14:textId="77777777" w:rsidR="00E97F95" w:rsidRPr="00666281" w:rsidRDefault="00E97F95" w:rsidP="00666281">
            <w:pPr>
              <w:jc w:val="center"/>
              <w:rPr>
                <w:b/>
                <w:sz w:val="20"/>
                <w:szCs w:val="20"/>
              </w:rPr>
            </w:pPr>
            <w:proofErr w:type="spellStart"/>
            <w:r w:rsidRPr="00666281">
              <w:rPr>
                <w:b/>
                <w:sz w:val="20"/>
                <w:szCs w:val="20"/>
              </w:rPr>
              <w:t>Poř</w:t>
            </w:r>
            <w:proofErr w:type="spellEnd"/>
            <w:r w:rsidRPr="00666281">
              <w:rPr>
                <w:b/>
                <w:sz w:val="20"/>
                <w:szCs w:val="20"/>
              </w:rPr>
              <w:t>. číslo</w:t>
            </w:r>
          </w:p>
        </w:tc>
        <w:tc>
          <w:tcPr>
            <w:tcW w:w="2580" w:type="dxa"/>
            <w:shd w:val="clear" w:color="auto" w:fill="auto"/>
            <w:vAlign w:val="center"/>
          </w:tcPr>
          <w:p w14:paraId="0D4E4A7A" w14:textId="77777777" w:rsidR="00E97F95" w:rsidRPr="00666281" w:rsidRDefault="00E97F95" w:rsidP="00666281">
            <w:pPr>
              <w:jc w:val="center"/>
              <w:rPr>
                <w:b/>
                <w:sz w:val="20"/>
                <w:szCs w:val="20"/>
              </w:rPr>
            </w:pPr>
            <w:r w:rsidRPr="00666281">
              <w:rPr>
                <w:b/>
                <w:sz w:val="20"/>
                <w:szCs w:val="20"/>
              </w:rPr>
              <w:t>Předmět pojištění</w:t>
            </w:r>
          </w:p>
        </w:tc>
        <w:tc>
          <w:tcPr>
            <w:tcW w:w="1446" w:type="dxa"/>
            <w:shd w:val="clear" w:color="auto" w:fill="auto"/>
            <w:vAlign w:val="center"/>
          </w:tcPr>
          <w:p w14:paraId="0F8BE6B7" w14:textId="77777777" w:rsidR="00E97F95" w:rsidRPr="00666281" w:rsidRDefault="00E97F95" w:rsidP="00666281">
            <w:pPr>
              <w:jc w:val="center"/>
              <w:rPr>
                <w:b/>
                <w:sz w:val="20"/>
                <w:szCs w:val="20"/>
              </w:rPr>
            </w:pPr>
            <w:r w:rsidRPr="00666281">
              <w:rPr>
                <w:b/>
                <w:sz w:val="20"/>
                <w:szCs w:val="20"/>
              </w:rPr>
              <w:t>Pojistná částka</w:t>
            </w:r>
          </w:p>
        </w:tc>
        <w:tc>
          <w:tcPr>
            <w:tcW w:w="1417" w:type="dxa"/>
            <w:shd w:val="clear" w:color="auto" w:fill="auto"/>
            <w:vAlign w:val="center"/>
          </w:tcPr>
          <w:p w14:paraId="051EBD65" w14:textId="77777777" w:rsidR="00E97F95" w:rsidRPr="00666281" w:rsidRDefault="00E97F95" w:rsidP="00666281">
            <w:pPr>
              <w:jc w:val="center"/>
              <w:rPr>
                <w:b/>
                <w:sz w:val="20"/>
                <w:szCs w:val="20"/>
              </w:rPr>
            </w:pPr>
            <w:r w:rsidRPr="00666281">
              <w:rPr>
                <w:b/>
                <w:sz w:val="20"/>
                <w:szCs w:val="20"/>
              </w:rPr>
              <w:t>Spoluúčast</w:t>
            </w:r>
            <w:r w:rsidRPr="00666281">
              <w:rPr>
                <w:b/>
                <w:sz w:val="20"/>
                <w:szCs w:val="20"/>
                <w:vertAlign w:val="superscript"/>
              </w:rPr>
              <w:t>5)</w:t>
            </w:r>
          </w:p>
        </w:tc>
        <w:tc>
          <w:tcPr>
            <w:tcW w:w="1134" w:type="dxa"/>
            <w:shd w:val="clear" w:color="auto" w:fill="auto"/>
            <w:vAlign w:val="center"/>
          </w:tcPr>
          <w:p w14:paraId="0754870A" w14:textId="77777777" w:rsidR="00E97F95" w:rsidRPr="00666281" w:rsidRDefault="00E97F95" w:rsidP="00666281">
            <w:pPr>
              <w:jc w:val="center"/>
              <w:rPr>
                <w:b/>
                <w:sz w:val="20"/>
                <w:szCs w:val="20"/>
              </w:rPr>
            </w:pPr>
            <w:r w:rsidRPr="00666281">
              <w:rPr>
                <w:b/>
                <w:sz w:val="20"/>
                <w:szCs w:val="20"/>
              </w:rPr>
              <w:t>Integrální časová franšíza</w:t>
            </w:r>
            <w:r w:rsidRPr="00666281">
              <w:rPr>
                <w:b/>
                <w:sz w:val="20"/>
                <w:szCs w:val="20"/>
                <w:vertAlign w:val="superscript"/>
              </w:rPr>
              <w:t>9)</w:t>
            </w:r>
          </w:p>
        </w:tc>
        <w:tc>
          <w:tcPr>
            <w:tcW w:w="1560" w:type="dxa"/>
            <w:shd w:val="clear" w:color="auto" w:fill="auto"/>
            <w:vAlign w:val="center"/>
          </w:tcPr>
          <w:p w14:paraId="50CD38B7" w14:textId="77777777" w:rsidR="00E97F95" w:rsidRPr="00E97F95" w:rsidRDefault="00E97F95" w:rsidP="00666281">
            <w:pPr>
              <w:jc w:val="center"/>
              <w:rPr>
                <w:b/>
                <w:sz w:val="20"/>
                <w:szCs w:val="20"/>
                <w:vertAlign w:val="superscript"/>
              </w:rPr>
            </w:pPr>
            <w:r>
              <w:rPr>
                <w:b/>
                <w:sz w:val="20"/>
                <w:szCs w:val="20"/>
              </w:rPr>
              <w:t>MRLPPR</w:t>
            </w:r>
            <w:r>
              <w:rPr>
                <w:b/>
                <w:sz w:val="20"/>
                <w:szCs w:val="20"/>
                <w:vertAlign w:val="superscript"/>
              </w:rPr>
              <w:t>11)</w:t>
            </w:r>
          </w:p>
        </w:tc>
        <w:tc>
          <w:tcPr>
            <w:tcW w:w="1247" w:type="dxa"/>
            <w:shd w:val="clear" w:color="auto" w:fill="auto"/>
            <w:vAlign w:val="center"/>
          </w:tcPr>
          <w:p w14:paraId="6C059327" w14:textId="77777777" w:rsidR="00E97F95" w:rsidRPr="00666281" w:rsidRDefault="00E97F95" w:rsidP="00666281">
            <w:pPr>
              <w:jc w:val="center"/>
              <w:rPr>
                <w:b/>
                <w:sz w:val="20"/>
                <w:szCs w:val="20"/>
              </w:rPr>
            </w:pPr>
            <w:r w:rsidRPr="00666281">
              <w:rPr>
                <w:b/>
                <w:sz w:val="20"/>
                <w:szCs w:val="20"/>
              </w:rPr>
              <w:t>Doba ručení</w:t>
            </w:r>
            <w:r w:rsidRPr="00666281">
              <w:rPr>
                <w:b/>
                <w:sz w:val="20"/>
                <w:szCs w:val="20"/>
                <w:vertAlign w:val="superscript"/>
              </w:rPr>
              <w:t>8)</w:t>
            </w:r>
          </w:p>
        </w:tc>
      </w:tr>
      <w:tr w:rsidR="00E97F95" w:rsidRPr="006368D9" w14:paraId="7C04FCCC" w14:textId="77777777" w:rsidTr="00D85805">
        <w:tc>
          <w:tcPr>
            <w:tcW w:w="709" w:type="dxa"/>
            <w:shd w:val="clear" w:color="auto" w:fill="auto"/>
            <w:vAlign w:val="center"/>
          </w:tcPr>
          <w:p w14:paraId="5652C39F" w14:textId="77777777" w:rsidR="00E97F95" w:rsidRPr="00666281" w:rsidRDefault="00E97F95" w:rsidP="00936887">
            <w:pPr>
              <w:rPr>
                <w:sz w:val="20"/>
                <w:szCs w:val="20"/>
              </w:rPr>
            </w:pPr>
            <w:r w:rsidRPr="00666281">
              <w:rPr>
                <w:sz w:val="20"/>
                <w:szCs w:val="20"/>
              </w:rPr>
              <w:t>1.</w:t>
            </w:r>
          </w:p>
        </w:tc>
        <w:tc>
          <w:tcPr>
            <w:tcW w:w="2580" w:type="dxa"/>
            <w:shd w:val="clear" w:color="auto" w:fill="auto"/>
            <w:vAlign w:val="center"/>
          </w:tcPr>
          <w:p w14:paraId="402794DC" w14:textId="77777777" w:rsidR="00E97F95" w:rsidRPr="00666281" w:rsidRDefault="00E97F95" w:rsidP="00936887">
            <w:pPr>
              <w:rPr>
                <w:sz w:val="20"/>
                <w:szCs w:val="20"/>
              </w:rPr>
            </w:pPr>
            <w:r>
              <w:rPr>
                <w:sz w:val="20"/>
                <w:szCs w:val="20"/>
              </w:rPr>
              <w:t>Ušlý zisk a fixní náklady</w:t>
            </w:r>
          </w:p>
        </w:tc>
        <w:tc>
          <w:tcPr>
            <w:tcW w:w="1446" w:type="dxa"/>
            <w:shd w:val="clear" w:color="auto" w:fill="auto"/>
            <w:vAlign w:val="center"/>
          </w:tcPr>
          <w:p w14:paraId="49869D8E" w14:textId="77777777" w:rsidR="00E97F95" w:rsidRPr="00666281" w:rsidRDefault="00E97F95" w:rsidP="00936887">
            <w:pPr>
              <w:jc w:val="center"/>
              <w:rPr>
                <w:sz w:val="20"/>
                <w:szCs w:val="20"/>
              </w:rPr>
            </w:pPr>
            <w:r>
              <w:rPr>
                <w:sz w:val="20"/>
                <w:szCs w:val="20"/>
              </w:rPr>
              <w:t>2 000 000 Kč</w:t>
            </w:r>
          </w:p>
        </w:tc>
        <w:tc>
          <w:tcPr>
            <w:tcW w:w="1417" w:type="dxa"/>
            <w:shd w:val="clear" w:color="auto" w:fill="auto"/>
            <w:vAlign w:val="center"/>
          </w:tcPr>
          <w:p w14:paraId="4C571E10" w14:textId="77777777" w:rsidR="00E97F95" w:rsidRPr="00666281" w:rsidRDefault="00E97F95" w:rsidP="00936887">
            <w:pPr>
              <w:jc w:val="center"/>
              <w:rPr>
                <w:sz w:val="20"/>
                <w:szCs w:val="20"/>
              </w:rPr>
            </w:pPr>
            <w:proofErr w:type="gramStart"/>
            <w:r>
              <w:rPr>
                <w:sz w:val="20"/>
                <w:szCs w:val="20"/>
              </w:rPr>
              <w:t>10%</w:t>
            </w:r>
            <w:proofErr w:type="gramEnd"/>
            <w:r>
              <w:rPr>
                <w:sz w:val="20"/>
                <w:szCs w:val="20"/>
              </w:rPr>
              <w:t>, min. 50 000 Kč</w:t>
            </w:r>
          </w:p>
        </w:tc>
        <w:tc>
          <w:tcPr>
            <w:tcW w:w="1134" w:type="dxa"/>
            <w:shd w:val="clear" w:color="auto" w:fill="auto"/>
            <w:vAlign w:val="center"/>
          </w:tcPr>
          <w:p w14:paraId="45291E9C" w14:textId="77777777" w:rsidR="00E97F95" w:rsidRPr="00666281" w:rsidRDefault="00E97F95" w:rsidP="00936887">
            <w:pPr>
              <w:jc w:val="center"/>
              <w:rPr>
                <w:sz w:val="20"/>
                <w:szCs w:val="20"/>
              </w:rPr>
            </w:pPr>
            <w:r>
              <w:rPr>
                <w:sz w:val="20"/>
                <w:szCs w:val="20"/>
              </w:rPr>
              <w:t>3 dny</w:t>
            </w:r>
          </w:p>
        </w:tc>
        <w:tc>
          <w:tcPr>
            <w:tcW w:w="1560" w:type="dxa"/>
            <w:shd w:val="clear" w:color="auto" w:fill="auto"/>
            <w:vAlign w:val="center"/>
          </w:tcPr>
          <w:p w14:paraId="5588157F" w14:textId="77777777" w:rsidR="00E97F95" w:rsidRPr="00666281" w:rsidRDefault="00E97F95" w:rsidP="00936887">
            <w:pPr>
              <w:jc w:val="center"/>
              <w:rPr>
                <w:sz w:val="20"/>
                <w:szCs w:val="20"/>
              </w:rPr>
            </w:pPr>
            <w:r>
              <w:rPr>
                <w:sz w:val="20"/>
                <w:szCs w:val="20"/>
              </w:rPr>
              <w:t>Nesjednává se</w:t>
            </w:r>
          </w:p>
        </w:tc>
        <w:tc>
          <w:tcPr>
            <w:tcW w:w="1247" w:type="dxa"/>
            <w:shd w:val="clear" w:color="auto" w:fill="auto"/>
            <w:vAlign w:val="center"/>
          </w:tcPr>
          <w:p w14:paraId="60AD8645" w14:textId="77777777" w:rsidR="00E97F95" w:rsidRPr="00666281" w:rsidRDefault="00E97F95" w:rsidP="00936887">
            <w:pPr>
              <w:jc w:val="center"/>
              <w:rPr>
                <w:sz w:val="20"/>
                <w:szCs w:val="20"/>
              </w:rPr>
            </w:pPr>
            <w:r>
              <w:rPr>
                <w:sz w:val="20"/>
                <w:szCs w:val="20"/>
              </w:rPr>
              <w:t>3 měsíce</w:t>
            </w:r>
          </w:p>
        </w:tc>
      </w:tr>
      <w:tr w:rsidR="00E97F95" w:rsidRPr="006368D9" w14:paraId="13B59DD2" w14:textId="77777777" w:rsidTr="00D85805">
        <w:tc>
          <w:tcPr>
            <w:tcW w:w="709" w:type="dxa"/>
            <w:shd w:val="clear" w:color="auto" w:fill="auto"/>
            <w:vAlign w:val="center"/>
          </w:tcPr>
          <w:p w14:paraId="6663285A" w14:textId="77777777" w:rsidR="00E97F95" w:rsidRPr="00666281" w:rsidRDefault="00E97F95" w:rsidP="00936887">
            <w:pPr>
              <w:rPr>
                <w:sz w:val="20"/>
                <w:szCs w:val="20"/>
              </w:rPr>
            </w:pPr>
            <w:r>
              <w:rPr>
                <w:sz w:val="20"/>
                <w:szCs w:val="20"/>
              </w:rPr>
              <w:t>2.</w:t>
            </w:r>
          </w:p>
        </w:tc>
        <w:tc>
          <w:tcPr>
            <w:tcW w:w="2580" w:type="dxa"/>
            <w:shd w:val="clear" w:color="auto" w:fill="auto"/>
            <w:vAlign w:val="center"/>
          </w:tcPr>
          <w:p w14:paraId="050FE37C" w14:textId="37BC0C49" w:rsidR="00E97F95" w:rsidRDefault="00E97F95" w:rsidP="00936887">
            <w:pPr>
              <w:rPr>
                <w:sz w:val="20"/>
                <w:szCs w:val="20"/>
              </w:rPr>
            </w:pPr>
            <w:r>
              <w:rPr>
                <w:sz w:val="20"/>
                <w:szCs w:val="20"/>
              </w:rPr>
              <w:t xml:space="preserve">Dodavatel médií </w:t>
            </w:r>
            <w:r w:rsidR="00D85805">
              <w:rPr>
                <w:sz w:val="20"/>
                <w:szCs w:val="20"/>
              </w:rPr>
              <w:t>(</w:t>
            </w:r>
            <w:r>
              <w:rPr>
                <w:sz w:val="20"/>
                <w:szCs w:val="20"/>
              </w:rPr>
              <w:t>DPR115</w:t>
            </w:r>
            <w:r w:rsidR="00D85805">
              <w:rPr>
                <w:sz w:val="20"/>
                <w:szCs w:val="20"/>
              </w:rPr>
              <w:t>)</w:t>
            </w:r>
          </w:p>
        </w:tc>
        <w:tc>
          <w:tcPr>
            <w:tcW w:w="1446" w:type="dxa"/>
            <w:shd w:val="clear" w:color="auto" w:fill="auto"/>
            <w:vAlign w:val="center"/>
          </w:tcPr>
          <w:p w14:paraId="4D96B6E8" w14:textId="77777777" w:rsidR="00E97F95" w:rsidRDefault="00E97F95" w:rsidP="00936887">
            <w:pPr>
              <w:jc w:val="center"/>
              <w:rPr>
                <w:sz w:val="20"/>
                <w:szCs w:val="20"/>
              </w:rPr>
            </w:pPr>
            <w:r>
              <w:rPr>
                <w:sz w:val="20"/>
                <w:szCs w:val="20"/>
              </w:rPr>
              <w:t>Nesjednává se</w:t>
            </w:r>
          </w:p>
        </w:tc>
        <w:tc>
          <w:tcPr>
            <w:tcW w:w="1417" w:type="dxa"/>
            <w:shd w:val="clear" w:color="auto" w:fill="auto"/>
            <w:vAlign w:val="center"/>
          </w:tcPr>
          <w:p w14:paraId="29F3B83A" w14:textId="77777777" w:rsidR="00E97F95" w:rsidRDefault="00E97F95" w:rsidP="00936887">
            <w:pPr>
              <w:jc w:val="center"/>
              <w:rPr>
                <w:sz w:val="20"/>
                <w:szCs w:val="20"/>
              </w:rPr>
            </w:pPr>
            <w:proofErr w:type="gramStart"/>
            <w:r>
              <w:rPr>
                <w:sz w:val="20"/>
                <w:szCs w:val="20"/>
              </w:rPr>
              <w:t>10%</w:t>
            </w:r>
            <w:proofErr w:type="gramEnd"/>
            <w:r>
              <w:rPr>
                <w:sz w:val="20"/>
                <w:szCs w:val="20"/>
              </w:rPr>
              <w:t>, min. 50 000 Kč</w:t>
            </w:r>
          </w:p>
        </w:tc>
        <w:tc>
          <w:tcPr>
            <w:tcW w:w="1134" w:type="dxa"/>
            <w:shd w:val="clear" w:color="auto" w:fill="auto"/>
            <w:vAlign w:val="center"/>
          </w:tcPr>
          <w:p w14:paraId="05EF49AA" w14:textId="77777777" w:rsidR="00E97F95" w:rsidRDefault="00E97F95" w:rsidP="00936887">
            <w:pPr>
              <w:jc w:val="center"/>
              <w:rPr>
                <w:sz w:val="20"/>
                <w:szCs w:val="20"/>
              </w:rPr>
            </w:pPr>
            <w:r>
              <w:rPr>
                <w:sz w:val="20"/>
                <w:szCs w:val="20"/>
              </w:rPr>
              <w:t>3 dny</w:t>
            </w:r>
          </w:p>
        </w:tc>
        <w:tc>
          <w:tcPr>
            <w:tcW w:w="1560" w:type="dxa"/>
            <w:shd w:val="clear" w:color="auto" w:fill="auto"/>
            <w:vAlign w:val="center"/>
          </w:tcPr>
          <w:p w14:paraId="47E9A1E6" w14:textId="77777777" w:rsidR="00E97F95" w:rsidRPr="00E97F95" w:rsidRDefault="00E97F95" w:rsidP="00936887">
            <w:pPr>
              <w:jc w:val="center"/>
              <w:rPr>
                <w:sz w:val="20"/>
                <w:szCs w:val="20"/>
                <w:vertAlign w:val="superscript"/>
              </w:rPr>
            </w:pPr>
            <w:r>
              <w:rPr>
                <w:sz w:val="20"/>
                <w:szCs w:val="20"/>
              </w:rPr>
              <w:t>2 000 000 Kč</w:t>
            </w:r>
            <w:r>
              <w:rPr>
                <w:sz w:val="20"/>
                <w:szCs w:val="20"/>
                <w:vertAlign w:val="superscript"/>
              </w:rPr>
              <w:t>12)</w:t>
            </w:r>
          </w:p>
        </w:tc>
        <w:tc>
          <w:tcPr>
            <w:tcW w:w="1247" w:type="dxa"/>
            <w:shd w:val="clear" w:color="auto" w:fill="auto"/>
            <w:vAlign w:val="center"/>
          </w:tcPr>
          <w:p w14:paraId="68F4D5A9" w14:textId="77777777" w:rsidR="00E97F95" w:rsidRDefault="00E97F95" w:rsidP="00936887">
            <w:pPr>
              <w:jc w:val="center"/>
              <w:rPr>
                <w:sz w:val="20"/>
                <w:szCs w:val="20"/>
              </w:rPr>
            </w:pPr>
            <w:r>
              <w:rPr>
                <w:sz w:val="20"/>
                <w:szCs w:val="20"/>
              </w:rPr>
              <w:t>3 měsíce</w:t>
            </w:r>
          </w:p>
        </w:tc>
      </w:tr>
      <w:tr w:rsidR="007A4E91" w:rsidRPr="006368D9" w14:paraId="3D5D8F3E" w14:textId="77777777" w:rsidTr="00D85805">
        <w:tc>
          <w:tcPr>
            <w:tcW w:w="10093" w:type="dxa"/>
            <w:gridSpan w:val="7"/>
            <w:shd w:val="clear" w:color="auto" w:fill="auto"/>
          </w:tcPr>
          <w:p w14:paraId="39744A92" w14:textId="77777777" w:rsidR="007A4E91" w:rsidRPr="00666281" w:rsidRDefault="007A4E91" w:rsidP="007A4E91">
            <w:pPr>
              <w:rPr>
                <w:sz w:val="20"/>
                <w:szCs w:val="20"/>
              </w:rPr>
            </w:pPr>
            <w:r w:rsidRPr="00666281">
              <w:rPr>
                <w:sz w:val="20"/>
                <w:szCs w:val="20"/>
              </w:rPr>
              <w:t>Poznámky:</w:t>
            </w:r>
          </w:p>
        </w:tc>
      </w:tr>
      <w:tr w:rsidR="00E97F95" w:rsidRPr="006368D9" w14:paraId="2BF68E6F" w14:textId="77777777" w:rsidTr="00D85805">
        <w:tc>
          <w:tcPr>
            <w:tcW w:w="10093" w:type="dxa"/>
            <w:gridSpan w:val="7"/>
            <w:shd w:val="clear" w:color="auto" w:fill="auto"/>
          </w:tcPr>
          <w:p w14:paraId="494D0CF2" w14:textId="77777777" w:rsidR="00E97F95" w:rsidRPr="00E97F95" w:rsidRDefault="00E97F95" w:rsidP="00D85805">
            <w:pPr>
              <w:jc w:val="both"/>
              <w:rPr>
                <w:sz w:val="20"/>
                <w:szCs w:val="20"/>
              </w:rPr>
            </w:pPr>
            <w:r w:rsidRPr="00E97F95">
              <w:rPr>
                <w:sz w:val="20"/>
                <w:szCs w:val="20"/>
              </w:rPr>
              <w:t>Odchylně od čl. 7 odst. 2) ZPP P-400/14 stanoví pojistník pojistnou částku tak, aby odpovídala maximální části pojistné hodnoty s ohledem na sjednanou dobu ručení požadovanou pojistníkem a možné okamžiky vzniku věcné škody.</w:t>
            </w:r>
          </w:p>
        </w:tc>
      </w:tr>
    </w:tbl>
    <w:p w14:paraId="2CC30F18" w14:textId="77777777" w:rsidR="00D7357B" w:rsidRPr="006368D9" w:rsidRDefault="00D7357B" w:rsidP="00D7357B">
      <w:pPr>
        <w:pStyle w:val="Zkladntext32"/>
        <w:tabs>
          <w:tab w:val="clear" w:pos="-720"/>
        </w:tabs>
        <w:spacing w:line="240" w:lineRule="auto"/>
        <w:rPr>
          <w:rFonts w:ascii="Koop Office" w:hAnsi="Koop Office"/>
          <w:b/>
          <w:bCs/>
        </w:rPr>
      </w:pPr>
    </w:p>
    <w:p w14:paraId="5226CC3B" w14:textId="77777777" w:rsidR="00D7357B" w:rsidRPr="00D06D34" w:rsidRDefault="00FB4CEE" w:rsidP="00741B06">
      <w:pPr>
        <w:keepNext/>
        <w:numPr>
          <w:ilvl w:val="0"/>
          <w:numId w:val="24"/>
        </w:numPr>
        <w:ind w:hanging="720"/>
        <w:rPr>
          <w:rFonts w:cs="Arial"/>
          <w:b/>
          <w:sz w:val="20"/>
        </w:rPr>
      </w:pPr>
      <w:r>
        <w:rPr>
          <w:rFonts w:cs="Arial"/>
          <w:b/>
          <w:sz w:val="20"/>
        </w:rPr>
        <w:br w:type="page"/>
      </w:r>
      <w:r w:rsidR="00D7357B" w:rsidRPr="00D06D34">
        <w:rPr>
          <w:rFonts w:cs="Arial"/>
          <w:b/>
          <w:sz w:val="20"/>
        </w:rPr>
        <w:lastRenderedPageBreak/>
        <w:t xml:space="preserve">Pojištění odpovědnosti za </w:t>
      </w:r>
      <w:r w:rsidR="00A40B91" w:rsidRPr="00D06D34">
        <w:rPr>
          <w:rFonts w:cs="Arial"/>
          <w:b/>
          <w:sz w:val="20"/>
        </w:rPr>
        <w:t>újmu</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31"/>
        <w:gridCol w:w="1560"/>
        <w:gridCol w:w="1559"/>
        <w:gridCol w:w="1701"/>
        <w:gridCol w:w="1134"/>
        <w:gridCol w:w="10"/>
      </w:tblGrid>
      <w:tr w:rsidR="002E500A" w:rsidRPr="006368D9" w14:paraId="05928E1C" w14:textId="77777777" w:rsidTr="0003113D">
        <w:tc>
          <w:tcPr>
            <w:tcW w:w="10104" w:type="dxa"/>
            <w:gridSpan w:val="7"/>
            <w:shd w:val="clear" w:color="auto" w:fill="auto"/>
          </w:tcPr>
          <w:p w14:paraId="3575DC56" w14:textId="14C1C65F" w:rsidR="002E500A" w:rsidRPr="002E500A" w:rsidRDefault="002E500A" w:rsidP="00E71A9B">
            <w:pPr>
              <w:rPr>
                <w:sz w:val="20"/>
                <w:szCs w:val="20"/>
              </w:rPr>
            </w:pPr>
            <w:r w:rsidRPr="002E500A">
              <w:rPr>
                <w:b/>
                <w:sz w:val="20"/>
                <w:szCs w:val="20"/>
              </w:rPr>
              <w:t xml:space="preserve">Pojištění se řídí: </w:t>
            </w:r>
            <w:r w:rsidRPr="002E500A">
              <w:rPr>
                <w:sz w:val="20"/>
                <w:szCs w:val="20"/>
              </w:rPr>
              <w:t xml:space="preserve">VPP P-100/14, ZPP P-600/14 a doložkami DOB101, DODP102, DODP103, DODP104, DODP105, DODP109, DODP110, DODP113, DODP120, DODP127, DODP130, </w:t>
            </w:r>
            <w:r w:rsidR="007377CA">
              <w:rPr>
                <w:sz w:val="20"/>
                <w:szCs w:val="20"/>
              </w:rPr>
              <w:t>DODP133</w:t>
            </w:r>
          </w:p>
        </w:tc>
      </w:tr>
      <w:tr w:rsidR="00E71674" w:rsidRPr="006368D9" w14:paraId="6A9A71D0" w14:textId="77777777" w:rsidTr="0003113D">
        <w:trPr>
          <w:gridAfter w:val="1"/>
          <w:wAfter w:w="10" w:type="dxa"/>
        </w:trPr>
        <w:tc>
          <w:tcPr>
            <w:tcW w:w="709" w:type="dxa"/>
            <w:shd w:val="clear" w:color="auto" w:fill="auto"/>
            <w:vAlign w:val="center"/>
          </w:tcPr>
          <w:p w14:paraId="62628ADB" w14:textId="77777777" w:rsidR="00F60A72" w:rsidRPr="00666281" w:rsidRDefault="00F60A72" w:rsidP="00666281">
            <w:pPr>
              <w:jc w:val="center"/>
              <w:rPr>
                <w:b/>
                <w:sz w:val="20"/>
                <w:szCs w:val="20"/>
              </w:rPr>
            </w:pPr>
            <w:proofErr w:type="spellStart"/>
            <w:r w:rsidRPr="00666281">
              <w:rPr>
                <w:b/>
                <w:sz w:val="20"/>
                <w:szCs w:val="20"/>
              </w:rPr>
              <w:t>Poř</w:t>
            </w:r>
            <w:proofErr w:type="spellEnd"/>
            <w:r w:rsidRPr="00666281">
              <w:rPr>
                <w:b/>
                <w:sz w:val="20"/>
                <w:szCs w:val="20"/>
              </w:rPr>
              <w:t>. číslo</w:t>
            </w:r>
          </w:p>
        </w:tc>
        <w:tc>
          <w:tcPr>
            <w:tcW w:w="3431" w:type="dxa"/>
            <w:shd w:val="clear" w:color="auto" w:fill="auto"/>
            <w:vAlign w:val="center"/>
          </w:tcPr>
          <w:p w14:paraId="7975E6B8" w14:textId="77777777" w:rsidR="00F60A72" w:rsidRPr="00666281" w:rsidRDefault="00F60A72" w:rsidP="00666281">
            <w:pPr>
              <w:jc w:val="center"/>
              <w:rPr>
                <w:b/>
                <w:sz w:val="20"/>
                <w:szCs w:val="20"/>
              </w:rPr>
            </w:pPr>
            <w:r w:rsidRPr="00666281">
              <w:rPr>
                <w:b/>
                <w:sz w:val="20"/>
                <w:szCs w:val="20"/>
              </w:rPr>
              <w:t>Rozsah pojištění</w:t>
            </w:r>
          </w:p>
        </w:tc>
        <w:tc>
          <w:tcPr>
            <w:tcW w:w="1560" w:type="dxa"/>
            <w:shd w:val="clear" w:color="auto" w:fill="auto"/>
            <w:vAlign w:val="center"/>
          </w:tcPr>
          <w:p w14:paraId="3B212804" w14:textId="77777777" w:rsidR="00F60A72" w:rsidRPr="00666281" w:rsidRDefault="00F60A72" w:rsidP="00666281">
            <w:pPr>
              <w:jc w:val="center"/>
              <w:rPr>
                <w:b/>
                <w:sz w:val="20"/>
                <w:szCs w:val="20"/>
              </w:rPr>
            </w:pPr>
            <w:r w:rsidRPr="00666281">
              <w:rPr>
                <w:b/>
                <w:sz w:val="20"/>
                <w:szCs w:val="20"/>
              </w:rPr>
              <w:t>Limit pojistného plnění</w:t>
            </w:r>
            <w:r w:rsidRPr="00666281">
              <w:rPr>
                <w:b/>
                <w:sz w:val="20"/>
                <w:szCs w:val="20"/>
                <w:vertAlign w:val="superscript"/>
              </w:rPr>
              <w:t>6)</w:t>
            </w:r>
          </w:p>
        </w:tc>
        <w:tc>
          <w:tcPr>
            <w:tcW w:w="1559" w:type="dxa"/>
            <w:shd w:val="clear" w:color="auto" w:fill="auto"/>
            <w:vAlign w:val="center"/>
          </w:tcPr>
          <w:p w14:paraId="0208EF02" w14:textId="77777777" w:rsidR="00F60A72" w:rsidRPr="00666281" w:rsidRDefault="00F60A72" w:rsidP="00666281">
            <w:pPr>
              <w:jc w:val="center"/>
              <w:rPr>
                <w:b/>
                <w:sz w:val="20"/>
                <w:szCs w:val="20"/>
              </w:rPr>
            </w:pPr>
            <w:proofErr w:type="spellStart"/>
            <w:r w:rsidRPr="00666281">
              <w:rPr>
                <w:b/>
                <w:sz w:val="20"/>
                <w:szCs w:val="20"/>
              </w:rPr>
              <w:t>Sublimit</w:t>
            </w:r>
            <w:proofErr w:type="spellEnd"/>
            <w:r w:rsidRPr="00666281">
              <w:rPr>
                <w:b/>
                <w:sz w:val="20"/>
                <w:szCs w:val="20"/>
              </w:rPr>
              <w:t xml:space="preserve"> pojistn</w:t>
            </w:r>
            <w:r w:rsidR="00EE5817" w:rsidRPr="00666281">
              <w:rPr>
                <w:b/>
                <w:sz w:val="20"/>
                <w:szCs w:val="20"/>
              </w:rPr>
              <w:t>é</w:t>
            </w:r>
            <w:r w:rsidRPr="00666281">
              <w:rPr>
                <w:b/>
                <w:sz w:val="20"/>
                <w:szCs w:val="20"/>
              </w:rPr>
              <w:t>ho plnění</w:t>
            </w:r>
            <w:r w:rsidRPr="00666281">
              <w:rPr>
                <w:b/>
                <w:sz w:val="20"/>
                <w:szCs w:val="20"/>
                <w:vertAlign w:val="superscript"/>
              </w:rPr>
              <w:t>7)</w:t>
            </w:r>
          </w:p>
        </w:tc>
        <w:tc>
          <w:tcPr>
            <w:tcW w:w="1701" w:type="dxa"/>
            <w:shd w:val="clear" w:color="auto" w:fill="auto"/>
            <w:vAlign w:val="center"/>
          </w:tcPr>
          <w:p w14:paraId="2BC5D321" w14:textId="77777777" w:rsidR="00F60A72" w:rsidRPr="00666281" w:rsidRDefault="00F60A72" w:rsidP="00666281">
            <w:pPr>
              <w:jc w:val="center"/>
              <w:rPr>
                <w:b/>
                <w:sz w:val="20"/>
                <w:szCs w:val="20"/>
              </w:rPr>
            </w:pPr>
            <w:r w:rsidRPr="00666281">
              <w:rPr>
                <w:b/>
                <w:sz w:val="20"/>
                <w:szCs w:val="20"/>
              </w:rPr>
              <w:t>Spoluúčast</w:t>
            </w:r>
            <w:r w:rsidRPr="00666281">
              <w:rPr>
                <w:b/>
                <w:sz w:val="20"/>
                <w:szCs w:val="20"/>
                <w:vertAlign w:val="superscript"/>
              </w:rPr>
              <w:t>5)</w:t>
            </w:r>
          </w:p>
        </w:tc>
        <w:tc>
          <w:tcPr>
            <w:tcW w:w="1134" w:type="dxa"/>
            <w:shd w:val="clear" w:color="auto" w:fill="auto"/>
            <w:vAlign w:val="center"/>
          </w:tcPr>
          <w:p w14:paraId="5F4163B1" w14:textId="77777777" w:rsidR="00F60A72" w:rsidRPr="00666281" w:rsidRDefault="00F60A72" w:rsidP="00666281">
            <w:pPr>
              <w:jc w:val="center"/>
              <w:rPr>
                <w:b/>
                <w:sz w:val="20"/>
                <w:szCs w:val="20"/>
              </w:rPr>
            </w:pPr>
            <w:r w:rsidRPr="00666281">
              <w:rPr>
                <w:b/>
                <w:sz w:val="20"/>
                <w:szCs w:val="20"/>
              </w:rPr>
              <w:t>Územní platnost pojištění</w:t>
            </w:r>
          </w:p>
        </w:tc>
      </w:tr>
      <w:tr w:rsidR="002E500A" w:rsidRPr="006368D9" w14:paraId="7149E80E" w14:textId="77777777" w:rsidTr="0003113D">
        <w:trPr>
          <w:gridAfter w:val="1"/>
          <w:wAfter w:w="10" w:type="dxa"/>
        </w:trPr>
        <w:tc>
          <w:tcPr>
            <w:tcW w:w="709" w:type="dxa"/>
            <w:shd w:val="clear" w:color="auto" w:fill="auto"/>
            <w:vAlign w:val="center"/>
          </w:tcPr>
          <w:p w14:paraId="420D23B6" w14:textId="77777777" w:rsidR="002E500A" w:rsidRPr="002E500A" w:rsidRDefault="002E500A" w:rsidP="00E71A9B">
            <w:pPr>
              <w:rPr>
                <w:sz w:val="20"/>
                <w:szCs w:val="20"/>
              </w:rPr>
            </w:pPr>
            <w:r w:rsidRPr="002E500A">
              <w:rPr>
                <w:sz w:val="20"/>
                <w:szCs w:val="20"/>
              </w:rPr>
              <w:t>1.</w:t>
            </w:r>
          </w:p>
        </w:tc>
        <w:tc>
          <w:tcPr>
            <w:tcW w:w="3431" w:type="dxa"/>
            <w:shd w:val="clear" w:color="auto" w:fill="auto"/>
            <w:vAlign w:val="center"/>
          </w:tcPr>
          <w:p w14:paraId="0D1FCD38" w14:textId="754B16D0" w:rsidR="002E500A" w:rsidRPr="002E500A" w:rsidRDefault="002E500A" w:rsidP="00E71A9B">
            <w:pPr>
              <w:rPr>
                <w:sz w:val="20"/>
                <w:szCs w:val="20"/>
              </w:rPr>
            </w:pPr>
            <w:r w:rsidRPr="002E500A">
              <w:rPr>
                <w:sz w:val="20"/>
                <w:szCs w:val="20"/>
              </w:rPr>
              <w:t xml:space="preserve">Obecná odpovědnost za újmu a odpovědnost za újmu způsobenou vadou výrobku a vadou práce po předání </w:t>
            </w:r>
            <w:r w:rsidR="007377CA">
              <w:rPr>
                <w:sz w:val="20"/>
                <w:szCs w:val="20"/>
              </w:rPr>
              <w:t>(</w:t>
            </w:r>
            <w:r w:rsidRPr="002E500A">
              <w:rPr>
                <w:sz w:val="20"/>
                <w:szCs w:val="20"/>
              </w:rPr>
              <w:t>DODP102</w:t>
            </w:r>
            <w:r w:rsidR="007377CA">
              <w:rPr>
                <w:sz w:val="20"/>
                <w:szCs w:val="20"/>
              </w:rPr>
              <w:t>)</w:t>
            </w:r>
          </w:p>
        </w:tc>
        <w:tc>
          <w:tcPr>
            <w:tcW w:w="1560" w:type="dxa"/>
            <w:shd w:val="clear" w:color="auto" w:fill="auto"/>
            <w:vAlign w:val="center"/>
          </w:tcPr>
          <w:p w14:paraId="1810977E" w14:textId="77777777" w:rsidR="002E500A" w:rsidRPr="002E500A" w:rsidRDefault="002E500A" w:rsidP="00E71A9B">
            <w:pPr>
              <w:jc w:val="center"/>
              <w:rPr>
                <w:sz w:val="20"/>
                <w:szCs w:val="20"/>
              </w:rPr>
            </w:pPr>
            <w:r w:rsidRPr="002E500A">
              <w:rPr>
                <w:sz w:val="20"/>
                <w:szCs w:val="20"/>
              </w:rPr>
              <w:t>30 000 000 Kč</w:t>
            </w:r>
          </w:p>
        </w:tc>
        <w:tc>
          <w:tcPr>
            <w:tcW w:w="1559" w:type="dxa"/>
            <w:shd w:val="clear" w:color="auto" w:fill="auto"/>
            <w:vAlign w:val="center"/>
          </w:tcPr>
          <w:p w14:paraId="4F906E73" w14:textId="77777777" w:rsidR="002E500A" w:rsidRPr="002E500A" w:rsidRDefault="002E500A" w:rsidP="00E71A9B">
            <w:pPr>
              <w:jc w:val="center"/>
              <w:rPr>
                <w:sz w:val="20"/>
                <w:szCs w:val="20"/>
              </w:rPr>
            </w:pPr>
          </w:p>
        </w:tc>
        <w:tc>
          <w:tcPr>
            <w:tcW w:w="1701" w:type="dxa"/>
            <w:shd w:val="clear" w:color="auto" w:fill="auto"/>
            <w:vAlign w:val="center"/>
          </w:tcPr>
          <w:p w14:paraId="72EA1C06" w14:textId="77777777" w:rsidR="002E500A" w:rsidRPr="002E500A" w:rsidRDefault="002E500A" w:rsidP="00E71A9B">
            <w:pPr>
              <w:jc w:val="center"/>
              <w:rPr>
                <w:sz w:val="20"/>
                <w:szCs w:val="20"/>
                <w:vertAlign w:val="superscript"/>
              </w:rPr>
            </w:pPr>
            <w:r w:rsidRPr="002E500A">
              <w:rPr>
                <w:sz w:val="20"/>
                <w:szCs w:val="20"/>
              </w:rPr>
              <w:t>10 000 Kč</w:t>
            </w:r>
            <w:r w:rsidRPr="002E500A">
              <w:rPr>
                <w:sz w:val="20"/>
                <w:szCs w:val="20"/>
                <w:vertAlign w:val="superscript"/>
              </w:rPr>
              <w:t>*</w:t>
            </w:r>
          </w:p>
        </w:tc>
        <w:tc>
          <w:tcPr>
            <w:tcW w:w="1134" w:type="dxa"/>
            <w:shd w:val="clear" w:color="auto" w:fill="auto"/>
            <w:vAlign w:val="center"/>
          </w:tcPr>
          <w:p w14:paraId="1A4201C0" w14:textId="77777777" w:rsidR="002E500A" w:rsidRPr="002E500A" w:rsidRDefault="002E500A" w:rsidP="00E71A9B">
            <w:pPr>
              <w:jc w:val="center"/>
              <w:rPr>
                <w:sz w:val="20"/>
                <w:szCs w:val="20"/>
              </w:rPr>
            </w:pPr>
            <w:r w:rsidRPr="002E500A">
              <w:rPr>
                <w:sz w:val="20"/>
                <w:szCs w:val="20"/>
              </w:rPr>
              <w:t>Česká republika</w:t>
            </w:r>
          </w:p>
        </w:tc>
      </w:tr>
      <w:tr w:rsidR="002E500A" w:rsidRPr="006368D9" w14:paraId="1DAD69DD" w14:textId="77777777" w:rsidTr="0003113D">
        <w:trPr>
          <w:gridAfter w:val="1"/>
          <w:wAfter w:w="10" w:type="dxa"/>
        </w:trPr>
        <w:tc>
          <w:tcPr>
            <w:tcW w:w="709" w:type="dxa"/>
            <w:shd w:val="clear" w:color="auto" w:fill="auto"/>
            <w:vAlign w:val="center"/>
          </w:tcPr>
          <w:p w14:paraId="3B5861F7" w14:textId="77777777" w:rsidR="002E500A" w:rsidRPr="002E500A" w:rsidRDefault="002E500A" w:rsidP="00E71A9B">
            <w:pPr>
              <w:rPr>
                <w:sz w:val="20"/>
                <w:szCs w:val="20"/>
              </w:rPr>
            </w:pPr>
            <w:r w:rsidRPr="002E500A">
              <w:rPr>
                <w:sz w:val="20"/>
                <w:szCs w:val="20"/>
              </w:rPr>
              <w:t>2.</w:t>
            </w:r>
          </w:p>
        </w:tc>
        <w:tc>
          <w:tcPr>
            <w:tcW w:w="3431" w:type="dxa"/>
            <w:shd w:val="clear" w:color="auto" w:fill="auto"/>
            <w:vAlign w:val="center"/>
          </w:tcPr>
          <w:p w14:paraId="48B30464" w14:textId="30D7F988" w:rsidR="002E500A" w:rsidRPr="002E500A" w:rsidRDefault="002E500A" w:rsidP="00E71A9B">
            <w:pPr>
              <w:rPr>
                <w:sz w:val="20"/>
                <w:szCs w:val="20"/>
              </w:rPr>
            </w:pPr>
            <w:r w:rsidRPr="002E500A">
              <w:rPr>
                <w:sz w:val="20"/>
                <w:szCs w:val="20"/>
              </w:rPr>
              <w:t xml:space="preserve">Cizí věci převzaté </w:t>
            </w:r>
            <w:r w:rsidR="007377CA">
              <w:rPr>
                <w:sz w:val="20"/>
                <w:szCs w:val="20"/>
              </w:rPr>
              <w:t>(</w:t>
            </w:r>
            <w:r w:rsidRPr="002E500A">
              <w:rPr>
                <w:sz w:val="20"/>
                <w:szCs w:val="20"/>
              </w:rPr>
              <w:t>DODP103</w:t>
            </w:r>
            <w:r w:rsidR="007377CA">
              <w:rPr>
                <w:sz w:val="20"/>
                <w:szCs w:val="20"/>
              </w:rPr>
              <w:t>)</w:t>
            </w:r>
            <w:r w:rsidRPr="002E500A">
              <w:rPr>
                <w:sz w:val="20"/>
                <w:szCs w:val="20"/>
              </w:rPr>
              <w:t xml:space="preserve"> a cizí věci užívané </w:t>
            </w:r>
            <w:r w:rsidR="007377CA">
              <w:rPr>
                <w:sz w:val="20"/>
                <w:szCs w:val="20"/>
              </w:rPr>
              <w:t>(</w:t>
            </w:r>
            <w:r w:rsidRPr="002E500A">
              <w:rPr>
                <w:sz w:val="20"/>
                <w:szCs w:val="20"/>
              </w:rPr>
              <w:t>DODP104</w:t>
            </w:r>
            <w:r w:rsidR="007377CA">
              <w:rPr>
                <w:sz w:val="20"/>
                <w:szCs w:val="20"/>
              </w:rPr>
              <w:t>)</w:t>
            </w:r>
          </w:p>
        </w:tc>
        <w:tc>
          <w:tcPr>
            <w:tcW w:w="1560" w:type="dxa"/>
            <w:shd w:val="clear" w:color="auto" w:fill="auto"/>
            <w:vAlign w:val="center"/>
          </w:tcPr>
          <w:p w14:paraId="16BC4AFF" w14:textId="77777777" w:rsidR="002E500A" w:rsidRPr="002E500A" w:rsidRDefault="002E500A" w:rsidP="00E71A9B">
            <w:pPr>
              <w:jc w:val="center"/>
              <w:rPr>
                <w:sz w:val="20"/>
                <w:szCs w:val="20"/>
              </w:rPr>
            </w:pPr>
          </w:p>
        </w:tc>
        <w:tc>
          <w:tcPr>
            <w:tcW w:w="1559" w:type="dxa"/>
            <w:shd w:val="clear" w:color="auto" w:fill="auto"/>
            <w:vAlign w:val="center"/>
          </w:tcPr>
          <w:p w14:paraId="5095C3DF" w14:textId="77777777" w:rsidR="002E500A" w:rsidRPr="002E500A" w:rsidRDefault="002E500A" w:rsidP="00E71A9B">
            <w:pPr>
              <w:jc w:val="center"/>
              <w:rPr>
                <w:sz w:val="20"/>
                <w:szCs w:val="20"/>
              </w:rPr>
            </w:pPr>
            <w:r w:rsidRPr="002E500A">
              <w:rPr>
                <w:sz w:val="20"/>
                <w:szCs w:val="20"/>
              </w:rPr>
              <w:t>500 000 Kč</w:t>
            </w:r>
          </w:p>
        </w:tc>
        <w:tc>
          <w:tcPr>
            <w:tcW w:w="1701" w:type="dxa"/>
            <w:shd w:val="clear" w:color="auto" w:fill="auto"/>
            <w:vAlign w:val="center"/>
          </w:tcPr>
          <w:p w14:paraId="1C88146F" w14:textId="77777777" w:rsidR="002E500A" w:rsidRPr="002E500A" w:rsidRDefault="002E500A" w:rsidP="00E71A9B">
            <w:pPr>
              <w:jc w:val="center"/>
              <w:rPr>
                <w:sz w:val="20"/>
                <w:szCs w:val="20"/>
              </w:rPr>
            </w:pPr>
            <w:r w:rsidRPr="002E500A">
              <w:rPr>
                <w:sz w:val="20"/>
                <w:szCs w:val="20"/>
              </w:rPr>
              <w:t>1 000 Kč</w:t>
            </w:r>
          </w:p>
        </w:tc>
        <w:tc>
          <w:tcPr>
            <w:tcW w:w="1134" w:type="dxa"/>
            <w:shd w:val="clear" w:color="auto" w:fill="auto"/>
            <w:vAlign w:val="center"/>
          </w:tcPr>
          <w:p w14:paraId="2B84B8AC" w14:textId="77777777" w:rsidR="002E500A" w:rsidRPr="002E500A" w:rsidRDefault="002E500A" w:rsidP="00E71A9B">
            <w:pPr>
              <w:jc w:val="center"/>
              <w:rPr>
                <w:sz w:val="20"/>
                <w:szCs w:val="20"/>
              </w:rPr>
            </w:pPr>
            <w:r w:rsidRPr="002E500A">
              <w:rPr>
                <w:sz w:val="20"/>
                <w:szCs w:val="20"/>
              </w:rPr>
              <w:t>Česká republika</w:t>
            </w:r>
          </w:p>
        </w:tc>
      </w:tr>
      <w:tr w:rsidR="002E500A" w:rsidRPr="006368D9" w14:paraId="32479B43" w14:textId="77777777" w:rsidTr="0003113D">
        <w:trPr>
          <w:gridAfter w:val="1"/>
          <w:wAfter w:w="10" w:type="dxa"/>
        </w:trPr>
        <w:tc>
          <w:tcPr>
            <w:tcW w:w="709" w:type="dxa"/>
            <w:shd w:val="clear" w:color="auto" w:fill="auto"/>
            <w:vAlign w:val="center"/>
          </w:tcPr>
          <w:p w14:paraId="20C312C9" w14:textId="77777777" w:rsidR="002E500A" w:rsidRPr="002E500A" w:rsidRDefault="002E500A" w:rsidP="00E71A9B">
            <w:pPr>
              <w:rPr>
                <w:sz w:val="20"/>
                <w:szCs w:val="20"/>
              </w:rPr>
            </w:pPr>
            <w:r w:rsidRPr="002E500A">
              <w:rPr>
                <w:sz w:val="20"/>
                <w:szCs w:val="20"/>
              </w:rPr>
              <w:t>3.</w:t>
            </w:r>
          </w:p>
        </w:tc>
        <w:tc>
          <w:tcPr>
            <w:tcW w:w="3431" w:type="dxa"/>
            <w:shd w:val="clear" w:color="auto" w:fill="auto"/>
            <w:vAlign w:val="center"/>
          </w:tcPr>
          <w:p w14:paraId="76B47824" w14:textId="7F3E94A0" w:rsidR="002E500A" w:rsidRPr="002E500A" w:rsidRDefault="002E500A" w:rsidP="00E71A9B">
            <w:pPr>
              <w:rPr>
                <w:sz w:val="20"/>
                <w:szCs w:val="20"/>
              </w:rPr>
            </w:pPr>
            <w:r w:rsidRPr="002E500A">
              <w:rPr>
                <w:sz w:val="20"/>
                <w:szCs w:val="20"/>
              </w:rPr>
              <w:t xml:space="preserve">Náklady zdravotní pojišťovny a regresy dávek nemocenského pojištění </w:t>
            </w:r>
            <w:r w:rsidR="007377CA">
              <w:rPr>
                <w:sz w:val="20"/>
                <w:szCs w:val="20"/>
              </w:rPr>
              <w:t>(</w:t>
            </w:r>
            <w:r w:rsidRPr="002E500A">
              <w:rPr>
                <w:sz w:val="20"/>
                <w:szCs w:val="20"/>
              </w:rPr>
              <w:t>DODP105</w:t>
            </w:r>
            <w:r w:rsidR="007377CA">
              <w:rPr>
                <w:sz w:val="20"/>
                <w:szCs w:val="20"/>
              </w:rPr>
              <w:t>)</w:t>
            </w:r>
          </w:p>
        </w:tc>
        <w:tc>
          <w:tcPr>
            <w:tcW w:w="1560" w:type="dxa"/>
            <w:shd w:val="clear" w:color="auto" w:fill="auto"/>
            <w:vAlign w:val="center"/>
          </w:tcPr>
          <w:p w14:paraId="0471F617" w14:textId="77777777" w:rsidR="002E500A" w:rsidRPr="002E500A" w:rsidRDefault="002E500A" w:rsidP="00E71A9B">
            <w:pPr>
              <w:jc w:val="center"/>
              <w:rPr>
                <w:sz w:val="20"/>
                <w:szCs w:val="20"/>
              </w:rPr>
            </w:pPr>
          </w:p>
        </w:tc>
        <w:tc>
          <w:tcPr>
            <w:tcW w:w="1559" w:type="dxa"/>
            <w:shd w:val="clear" w:color="auto" w:fill="auto"/>
            <w:vAlign w:val="center"/>
          </w:tcPr>
          <w:p w14:paraId="22FA9152" w14:textId="77777777" w:rsidR="002E500A" w:rsidRPr="002E500A" w:rsidRDefault="002E500A" w:rsidP="00E71A9B">
            <w:pPr>
              <w:jc w:val="center"/>
              <w:rPr>
                <w:sz w:val="20"/>
                <w:szCs w:val="20"/>
              </w:rPr>
            </w:pPr>
            <w:r w:rsidRPr="002E500A">
              <w:rPr>
                <w:sz w:val="20"/>
                <w:szCs w:val="20"/>
              </w:rPr>
              <w:t>5 000 000 Kč</w:t>
            </w:r>
          </w:p>
        </w:tc>
        <w:tc>
          <w:tcPr>
            <w:tcW w:w="1701" w:type="dxa"/>
            <w:shd w:val="clear" w:color="auto" w:fill="auto"/>
            <w:vAlign w:val="center"/>
          </w:tcPr>
          <w:p w14:paraId="01A5BCC7" w14:textId="77777777" w:rsidR="002E500A" w:rsidRPr="002E500A" w:rsidRDefault="002E500A" w:rsidP="00E71A9B">
            <w:pPr>
              <w:jc w:val="center"/>
              <w:rPr>
                <w:sz w:val="20"/>
                <w:szCs w:val="20"/>
              </w:rPr>
            </w:pPr>
            <w:r w:rsidRPr="002E500A">
              <w:rPr>
                <w:sz w:val="20"/>
                <w:szCs w:val="20"/>
              </w:rPr>
              <w:t>1 000 Kč</w:t>
            </w:r>
          </w:p>
        </w:tc>
        <w:tc>
          <w:tcPr>
            <w:tcW w:w="1134" w:type="dxa"/>
            <w:shd w:val="clear" w:color="auto" w:fill="auto"/>
            <w:vAlign w:val="center"/>
          </w:tcPr>
          <w:p w14:paraId="4E47C46E" w14:textId="77777777" w:rsidR="002E500A" w:rsidRPr="002E500A" w:rsidRDefault="002E500A" w:rsidP="00E71A9B">
            <w:pPr>
              <w:jc w:val="center"/>
              <w:rPr>
                <w:sz w:val="20"/>
                <w:szCs w:val="20"/>
              </w:rPr>
            </w:pPr>
            <w:r w:rsidRPr="002E500A">
              <w:rPr>
                <w:sz w:val="20"/>
                <w:szCs w:val="20"/>
              </w:rPr>
              <w:t>Česká republika</w:t>
            </w:r>
          </w:p>
        </w:tc>
      </w:tr>
      <w:tr w:rsidR="002E500A" w:rsidRPr="006368D9" w14:paraId="22BC1FDF" w14:textId="77777777" w:rsidTr="0003113D">
        <w:trPr>
          <w:gridAfter w:val="1"/>
          <w:wAfter w:w="10" w:type="dxa"/>
        </w:trPr>
        <w:tc>
          <w:tcPr>
            <w:tcW w:w="709" w:type="dxa"/>
            <w:shd w:val="clear" w:color="auto" w:fill="auto"/>
            <w:vAlign w:val="center"/>
          </w:tcPr>
          <w:p w14:paraId="001C1C7B" w14:textId="77777777" w:rsidR="002E500A" w:rsidRPr="002E500A" w:rsidRDefault="002E500A" w:rsidP="00E71A9B">
            <w:pPr>
              <w:rPr>
                <w:sz w:val="20"/>
                <w:szCs w:val="20"/>
              </w:rPr>
            </w:pPr>
            <w:r w:rsidRPr="002E500A">
              <w:rPr>
                <w:sz w:val="20"/>
                <w:szCs w:val="20"/>
              </w:rPr>
              <w:t>4.</w:t>
            </w:r>
          </w:p>
        </w:tc>
        <w:tc>
          <w:tcPr>
            <w:tcW w:w="3431" w:type="dxa"/>
            <w:shd w:val="clear" w:color="auto" w:fill="auto"/>
            <w:vAlign w:val="center"/>
          </w:tcPr>
          <w:p w14:paraId="517D4491" w14:textId="1FDB3A96" w:rsidR="002E500A" w:rsidRPr="002E500A" w:rsidRDefault="002E500A" w:rsidP="00E71A9B">
            <w:pPr>
              <w:rPr>
                <w:sz w:val="20"/>
                <w:szCs w:val="20"/>
              </w:rPr>
            </w:pPr>
            <w:r w:rsidRPr="002E500A">
              <w:rPr>
                <w:sz w:val="20"/>
                <w:szCs w:val="20"/>
              </w:rPr>
              <w:t xml:space="preserve">Znečištění životního prostředí </w:t>
            </w:r>
            <w:r w:rsidR="007377CA">
              <w:rPr>
                <w:sz w:val="20"/>
                <w:szCs w:val="20"/>
              </w:rPr>
              <w:t>(</w:t>
            </w:r>
            <w:r w:rsidRPr="002E500A">
              <w:rPr>
                <w:sz w:val="20"/>
                <w:szCs w:val="20"/>
              </w:rPr>
              <w:t>DODP113</w:t>
            </w:r>
            <w:r w:rsidR="007377CA">
              <w:rPr>
                <w:sz w:val="20"/>
                <w:szCs w:val="20"/>
              </w:rPr>
              <w:t>)</w:t>
            </w:r>
          </w:p>
        </w:tc>
        <w:tc>
          <w:tcPr>
            <w:tcW w:w="1560" w:type="dxa"/>
            <w:shd w:val="clear" w:color="auto" w:fill="auto"/>
            <w:vAlign w:val="center"/>
          </w:tcPr>
          <w:p w14:paraId="4DBC5D1F" w14:textId="77777777" w:rsidR="002E500A" w:rsidRPr="002E500A" w:rsidRDefault="002E500A" w:rsidP="00E71A9B">
            <w:pPr>
              <w:jc w:val="center"/>
              <w:rPr>
                <w:sz w:val="20"/>
                <w:szCs w:val="20"/>
              </w:rPr>
            </w:pPr>
          </w:p>
        </w:tc>
        <w:tc>
          <w:tcPr>
            <w:tcW w:w="1559" w:type="dxa"/>
            <w:shd w:val="clear" w:color="auto" w:fill="auto"/>
            <w:vAlign w:val="center"/>
          </w:tcPr>
          <w:p w14:paraId="4E4D4C72" w14:textId="77777777" w:rsidR="002E500A" w:rsidRPr="002E500A" w:rsidRDefault="002E500A" w:rsidP="00E71A9B">
            <w:pPr>
              <w:jc w:val="center"/>
              <w:rPr>
                <w:sz w:val="20"/>
                <w:szCs w:val="20"/>
              </w:rPr>
            </w:pPr>
            <w:r w:rsidRPr="002E500A">
              <w:rPr>
                <w:sz w:val="20"/>
                <w:szCs w:val="20"/>
              </w:rPr>
              <w:t>10 000 000 Kč</w:t>
            </w:r>
          </w:p>
        </w:tc>
        <w:tc>
          <w:tcPr>
            <w:tcW w:w="1701" w:type="dxa"/>
            <w:shd w:val="clear" w:color="auto" w:fill="auto"/>
            <w:vAlign w:val="center"/>
          </w:tcPr>
          <w:p w14:paraId="067A979F" w14:textId="77777777" w:rsidR="002E500A" w:rsidRPr="000E7FF2" w:rsidRDefault="002E500A" w:rsidP="00E71A9B">
            <w:pPr>
              <w:jc w:val="center"/>
              <w:rPr>
                <w:sz w:val="20"/>
                <w:szCs w:val="20"/>
              </w:rPr>
            </w:pPr>
            <w:r w:rsidRPr="000E7FF2">
              <w:rPr>
                <w:sz w:val="20"/>
                <w:szCs w:val="20"/>
              </w:rPr>
              <w:t>10 000 Kč</w:t>
            </w:r>
          </w:p>
        </w:tc>
        <w:tc>
          <w:tcPr>
            <w:tcW w:w="1134" w:type="dxa"/>
            <w:shd w:val="clear" w:color="auto" w:fill="auto"/>
            <w:vAlign w:val="center"/>
          </w:tcPr>
          <w:p w14:paraId="281758F3" w14:textId="77777777" w:rsidR="002E500A" w:rsidRPr="002E500A" w:rsidRDefault="002E500A" w:rsidP="00E71A9B">
            <w:pPr>
              <w:jc w:val="center"/>
              <w:rPr>
                <w:sz w:val="20"/>
                <w:szCs w:val="20"/>
              </w:rPr>
            </w:pPr>
            <w:r w:rsidRPr="002E500A">
              <w:rPr>
                <w:sz w:val="20"/>
                <w:szCs w:val="20"/>
              </w:rPr>
              <w:t>Česká republika</w:t>
            </w:r>
          </w:p>
        </w:tc>
      </w:tr>
      <w:tr w:rsidR="002E500A" w:rsidRPr="006368D9" w14:paraId="1CD8B5DC" w14:textId="77777777" w:rsidTr="0003113D">
        <w:trPr>
          <w:gridAfter w:val="1"/>
          <w:wAfter w:w="10" w:type="dxa"/>
        </w:trPr>
        <w:tc>
          <w:tcPr>
            <w:tcW w:w="709" w:type="dxa"/>
            <w:shd w:val="clear" w:color="auto" w:fill="auto"/>
            <w:vAlign w:val="center"/>
          </w:tcPr>
          <w:p w14:paraId="261F6D54" w14:textId="77777777" w:rsidR="002E500A" w:rsidRPr="002E500A" w:rsidRDefault="002E500A" w:rsidP="00E71A9B">
            <w:pPr>
              <w:rPr>
                <w:sz w:val="20"/>
                <w:szCs w:val="20"/>
              </w:rPr>
            </w:pPr>
            <w:r w:rsidRPr="002E500A">
              <w:rPr>
                <w:sz w:val="20"/>
                <w:szCs w:val="20"/>
              </w:rPr>
              <w:t>5.</w:t>
            </w:r>
          </w:p>
        </w:tc>
        <w:tc>
          <w:tcPr>
            <w:tcW w:w="3431" w:type="dxa"/>
            <w:shd w:val="clear" w:color="auto" w:fill="auto"/>
            <w:vAlign w:val="center"/>
          </w:tcPr>
          <w:p w14:paraId="1EB1F5A7" w14:textId="1188F764" w:rsidR="002E500A" w:rsidRPr="002E500A" w:rsidRDefault="002E500A" w:rsidP="00E71A9B">
            <w:pPr>
              <w:rPr>
                <w:sz w:val="20"/>
                <w:szCs w:val="20"/>
              </w:rPr>
            </w:pPr>
            <w:r w:rsidRPr="002E500A">
              <w:rPr>
                <w:sz w:val="20"/>
                <w:szCs w:val="20"/>
              </w:rPr>
              <w:t>Peněžitá náhrada nemajetkové újmy-ochrana osobnosti</w:t>
            </w:r>
            <w:r w:rsidR="007377CA">
              <w:rPr>
                <w:sz w:val="20"/>
                <w:szCs w:val="20"/>
              </w:rPr>
              <w:t xml:space="preserve"> (</w:t>
            </w:r>
            <w:r w:rsidRPr="002E500A">
              <w:rPr>
                <w:sz w:val="20"/>
                <w:szCs w:val="20"/>
              </w:rPr>
              <w:t>DODP110</w:t>
            </w:r>
            <w:r w:rsidR="007377CA">
              <w:rPr>
                <w:sz w:val="20"/>
                <w:szCs w:val="20"/>
              </w:rPr>
              <w:t>)</w:t>
            </w:r>
          </w:p>
        </w:tc>
        <w:tc>
          <w:tcPr>
            <w:tcW w:w="1560" w:type="dxa"/>
            <w:shd w:val="clear" w:color="auto" w:fill="auto"/>
            <w:vAlign w:val="center"/>
          </w:tcPr>
          <w:p w14:paraId="2C29BBBF" w14:textId="77777777" w:rsidR="002E500A" w:rsidRPr="002E500A" w:rsidRDefault="002E500A" w:rsidP="00E71A9B">
            <w:pPr>
              <w:jc w:val="center"/>
              <w:rPr>
                <w:sz w:val="20"/>
                <w:szCs w:val="20"/>
              </w:rPr>
            </w:pPr>
          </w:p>
        </w:tc>
        <w:tc>
          <w:tcPr>
            <w:tcW w:w="1559" w:type="dxa"/>
            <w:shd w:val="clear" w:color="auto" w:fill="auto"/>
            <w:vAlign w:val="center"/>
          </w:tcPr>
          <w:p w14:paraId="58144B14" w14:textId="77777777" w:rsidR="002E500A" w:rsidRPr="002E500A" w:rsidRDefault="002E500A" w:rsidP="00E71A9B">
            <w:pPr>
              <w:jc w:val="center"/>
              <w:rPr>
                <w:sz w:val="20"/>
                <w:szCs w:val="20"/>
              </w:rPr>
            </w:pPr>
            <w:r w:rsidRPr="002E500A">
              <w:rPr>
                <w:sz w:val="20"/>
                <w:szCs w:val="20"/>
              </w:rPr>
              <w:t>5 000 000 Kč</w:t>
            </w:r>
          </w:p>
        </w:tc>
        <w:tc>
          <w:tcPr>
            <w:tcW w:w="1701" w:type="dxa"/>
            <w:shd w:val="clear" w:color="auto" w:fill="auto"/>
            <w:vAlign w:val="center"/>
          </w:tcPr>
          <w:p w14:paraId="1D911D0D" w14:textId="77777777" w:rsidR="002E500A" w:rsidRPr="002E500A" w:rsidRDefault="002E500A" w:rsidP="00E71A9B">
            <w:pPr>
              <w:jc w:val="center"/>
              <w:rPr>
                <w:sz w:val="20"/>
                <w:szCs w:val="20"/>
              </w:rPr>
            </w:pPr>
            <w:r w:rsidRPr="002E500A">
              <w:rPr>
                <w:sz w:val="20"/>
                <w:szCs w:val="20"/>
              </w:rPr>
              <w:t>10 000 Kč</w:t>
            </w:r>
          </w:p>
        </w:tc>
        <w:tc>
          <w:tcPr>
            <w:tcW w:w="1134" w:type="dxa"/>
            <w:shd w:val="clear" w:color="auto" w:fill="auto"/>
            <w:vAlign w:val="center"/>
          </w:tcPr>
          <w:p w14:paraId="63144CF1" w14:textId="77777777" w:rsidR="002E500A" w:rsidRPr="002E500A" w:rsidRDefault="002E500A" w:rsidP="00E71A9B">
            <w:pPr>
              <w:jc w:val="center"/>
              <w:rPr>
                <w:sz w:val="20"/>
                <w:szCs w:val="20"/>
              </w:rPr>
            </w:pPr>
            <w:r w:rsidRPr="002E500A">
              <w:rPr>
                <w:sz w:val="20"/>
                <w:szCs w:val="20"/>
              </w:rPr>
              <w:t>Česká republika</w:t>
            </w:r>
          </w:p>
        </w:tc>
      </w:tr>
      <w:tr w:rsidR="002E500A" w:rsidRPr="006368D9" w14:paraId="235AD93D" w14:textId="77777777" w:rsidTr="0003113D">
        <w:trPr>
          <w:gridAfter w:val="1"/>
          <w:wAfter w:w="10" w:type="dxa"/>
        </w:trPr>
        <w:tc>
          <w:tcPr>
            <w:tcW w:w="709" w:type="dxa"/>
            <w:shd w:val="clear" w:color="auto" w:fill="auto"/>
            <w:vAlign w:val="center"/>
          </w:tcPr>
          <w:p w14:paraId="40C57983" w14:textId="77777777" w:rsidR="002E500A" w:rsidRPr="002E500A" w:rsidRDefault="002E500A" w:rsidP="00E71A9B">
            <w:pPr>
              <w:rPr>
                <w:sz w:val="20"/>
                <w:szCs w:val="20"/>
              </w:rPr>
            </w:pPr>
            <w:r w:rsidRPr="002E500A">
              <w:rPr>
                <w:sz w:val="20"/>
                <w:szCs w:val="20"/>
              </w:rPr>
              <w:t xml:space="preserve">6. </w:t>
            </w:r>
          </w:p>
        </w:tc>
        <w:tc>
          <w:tcPr>
            <w:tcW w:w="3431" w:type="dxa"/>
            <w:shd w:val="clear" w:color="auto" w:fill="auto"/>
            <w:vAlign w:val="center"/>
          </w:tcPr>
          <w:p w14:paraId="72D36017" w14:textId="71987249" w:rsidR="002E500A" w:rsidRPr="002E500A" w:rsidRDefault="002E500A" w:rsidP="00E71A9B">
            <w:pPr>
              <w:rPr>
                <w:sz w:val="20"/>
                <w:szCs w:val="20"/>
              </w:rPr>
            </w:pPr>
            <w:r w:rsidRPr="002E500A">
              <w:rPr>
                <w:sz w:val="20"/>
                <w:szCs w:val="20"/>
              </w:rPr>
              <w:t>Věci zaměstnanců</w:t>
            </w:r>
            <w:r w:rsidR="007377CA">
              <w:rPr>
                <w:sz w:val="20"/>
                <w:szCs w:val="20"/>
              </w:rPr>
              <w:t xml:space="preserve"> (</w:t>
            </w:r>
            <w:r w:rsidRPr="002E500A">
              <w:rPr>
                <w:sz w:val="20"/>
                <w:szCs w:val="20"/>
              </w:rPr>
              <w:t>DODP130</w:t>
            </w:r>
            <w:r w:rsidR="007377CA">
              <w:rPr>
                <w:sz w:val="20"/>
                <w:szCs w:val="20"/>
              </w:rPr>
              <w:t>)</w:t>
            </w:r>
          </w:p>
        </w:tc>
        <w:tc>
          <w:tcPr>
            <w:tcW w:w="1560" w:type="dxa"/>
            <w:shd w:val="clear" w:color="auto" w:fill="auto"/>
            <w:vAlign w:val="center"/>
          </w:tcPr>
          <w:p w14:paraId="321A59D4" w14:textId="77777777" w:rsidR="002E500A" w:rsidRPr="002E500A" w:rsidRDefault="002E500A" w:rsidP="00E71A9B">
            <w:pPr>
              <w:jc w:val="center"/>
              <w:rPr>
                <w:sz w:val="20"/>
                <w:szCs w:val="20"/>
              </w:rPr>
            </w:pPr>
          </w:p>
        </w:tc>
        <w:tc>
          <w:tcPr>
            <w:tcW w:w="1559" w:type="dxa"/>
            <w:shd w:val="clear" w:color="auto" w:fill="auto"/>
            <w:vAlign w:val="center"/>
          </w:tcPr>
          <w:p w14:paraId="37F4DD14" w14:textId="77777777" w:rsidR="002E500A" w:rsidRPr="002E500A" w:rsidRDefault="002E500A" w:rsidP="00E71A9B">
            <w:pPr>
              <w:jc w:val="center"/>
              <w:rPr>
                <w:sz w:val="20"/>
                <w:szCs w:val="20"/>
              </w:rPr>
            </w:pPr>
            <w:r w:rsidRPr="002E500A">
              <w:rPr>
                <w:sz w:val="20"/>
                <w:szCs w:val="20"/>
              </w:rPr>
              <w:t>500 000 Kč</w:t>
            </w:r>
          </w:p>
        </w:tc>
        <w:tc>
          <w:tcPr>
            <w:tcW w:w="1701" w:type="dxa"/>
            <w:shd w:val="clear" w:color="auto" w:fill="auto"/>
            <w:vAlign w:val="center"/>
          </w:tcPr>
          <w:p w14:paraId="47D2118C" w14:textId="77777777" w:rsidR="002E500A" w:rsidRPr="002E500A" w:rsidRDefault="002E500A" w:rsidP="00E71A9B">
            <w:pPr>
              <w:jc w:val="center"/>
              <w:rPr>
                <w:sz w:val="20"/>
                <w:szCs w:val="20"/>
              </w:rPr>
            </w:pPr>
            <w:r w:rsidRPr="002E500A">
              <w:rPr>
                <w:sz w:val="20"/>
                <w:szCs w:val="20"/>
              </w:rPr>
              <w:t>1 000 Kč</w:t>
            </w:r>
          </w:p>
        </w:tc>
        <w:tc>
          <w:tcPr>
            <w:tcW w:w="1134" w:type="dxa"/>
            <w:shd w:val="clear" w:color="auto" w:fill="auto"/>
            <w:vAlign w:val="center"/>
          </w:tcPr>
          <w:p w14:paraId="60F7F40F" w14:textId="77777777" w:rsidR="002E500A" w:rsidRPr="002E500A" w:rsidRDefault="002E500A" w:rsidP="00E71A9B">
            <w:pPr>
              <w:jc w:val="center"/>
              <w:rPr>
                <w:sz w:val="20"/>
                <w:szCs w:val="20"/>
              </w:rPr>
            </w:pPr>
            <w:r w:rsidRPr="002E500A">
              <w:rPr>
                <w:sz w:val="20"/>
                <w:szCs w:val="20"/>
              </w:rPr>
              <w:t>Česká republika</w:t>
            </w:r>
          </w:p>
        </w:tc>
      </w:tr>
      <w:tr w:rsidR="002E500A" w:rsidRPr="006368D9" w14:paraId="2E307DBC" w14:textId="77777777" w:rsidTr="0003113D">
        <w:trPr>
          <w:gridAfter w:val="1"/>
          <w:wAfter w:w="10" w:type="dxa"/>
        </w:trPr>
        <w:tc>
          <w:tcPr>
            <w:tcW w:w="709" w:type="dxa"/>
            <w:shd w:val="clear" w:color="auto" w:fill="auto"/>
            <w:vAlign w:val="center"/>
          </w:tcPr>
          <w:p w14:paraId="6F4CC150" w14:textId="77777777" w:rsidR="002E500A" w:rsidRPr="002E500A" w:rsidRDefault="002E500A" w:rsidP="00E71A9B">
            <w:pPr>
              <w:rPr>
                <w:sz w:val="20"/>
                <w:szCs w:val="20"/>
              </w:rPr>
            </w:pPr>
            <w:r w:rsidRPr="002E500A">
              <w:rPr>
                <w:sz w:val="20"/>
                <w:szCs w:val="20"/>
              </w:rPr>
              <w:t xml:space="preserve">7. </w:t>
            </w:r>
          </w:p>
        </w:tc>
        <w:tc>
          <w:tcPr>
            <w:tcW w:w="3431" w:type="dxa"/>
            <w:shd w:val="clear" w:color="auto" w:fill="auto"/>
            <w:vAlign w:val="center"/>
          </w:tcPr>
          <w:p w14:paraId="6EA11731" w14:textId="46FA1820" w:rsidR="002E500A" w:rsidRPr="002E500A" w:rsidRDefault="002E500A" w:rsidP="00E71A9B">
            <w:pPr>
              <w:rPr>
                <w:sz w:val="20"/>
                <w:szCs w:val="20"/>
              </w:rPr>
            </w:pPr>
            <w:r w:rsidRPr="002E500A">
              <w:rPr>
                <w:sz w:val="20"/>
                <w:szCs w:val="20"/>
              </w:rPr>
              <w:t>Věci vnesené a odložené</w:t>
            </w:r>
            <w:r w:rsidR="007377CA">
              <w:rPr>
                <w:sz w:val="20"/>
                <w:szCs w:val="20"/>
              </w:rPr>
              <w:t xml:space="preserve"> (</w:t>
            </w:r>
            <w:r w:rsidRPr="002E500A">
              <w:rPr>
                <w:sz w:val="20"/>
                <w:szCs w:val="20"/>
              </w:rPr>
              <w:t>DODP127</w:t>
            </w:r>
            <w:r w:rsidR="007377CA">
              <w:rPr>
                <w:sz w:val="20"/>
                <w:szCs w:val="20"/>
              </w:rPr>
              <w:t>)</w:t>
            </w:r>
          </w:p>
        </w:tc>
        <w:tc>
          <w:tcPr>
            <w:tcW w:w="1560" w:type="dxa"/>
            <w:shd w:val="clear" w:color="auto" w:fill="auto"/>
            <w:vAlign w:val="center"/>
          </w:tcPr>
          <w:p w14:paraId="350399D4" w14:textId="77777777" w:rsidR="002E500A" w:rsidRPr="002E500A" w:rsidRDefault="002E500A" w:rsidP="00E71A9B">
            <w:pPr>
              <w:jc w:val="center"/>
              <w:rPr>
                <w:sz w:val="20"/>
                <w:szCs w:val="20"/>
              </w:rPr>
            </w:pPr>
          </w:p>
        </w:tc>
        <w:tc>
          <w:tcPr>
            <w:tcW w:w="1559" w:type="dxa"/>
            <w:shd w:val="clear" w:color="auto" w:fill="auto"/>
            <w:vAlign w:val="center"/>
          </w:tcPr>
          <w:p w14:paraId="66312A90" w14:textId="77777777" w:rsidR="002E500A" w:rsidRPr="002E500A" w:rsidRDefault="002E500A" w:rsidP="00E71A9B">
            <w:pPr>
              <w:jc w:val="center"/>
              <w:rPr>
                <w:sz w:val="20"/>
                <w:szCs w:val="20"/>
              </w:rPr>
            </w:pPr>
            <w:r w:rsidRPr="002E500A">
              <w:rPr>
                <w:sz w:val="20"/>
                <w:szCs w:val="20"/>
              </w:rPr>
              <w:t>30 000 000 Kč</w:t>
            </w:r>
          </w:p>
        </w:tc>
        <w:tc>
          <w:tcPr>
            <w:tcW w:w="1701" w:type="dxa"/>
            <w:shd w:val="clear" w:color="auto" w:fill="auto"/>
            <w:vAlign w:val="center"/>
          </w:tcPr>
          <w:p w14:paraId="073ABA45" w14:textId="77777777" w:rsidR="002E500A" w:rsidRPr="002E500A" w:rsidRDefault="002E500A" w:rsidP="00E71A9B">
            <w:pPr>
              <w:jc w:val="center"/>
              <w:rPr>
                <w:sz w:val="20"/>
                <w:szCs w:val="20"/>
              </w:rPr>
            </w:pPr>
            <w:r w:rsidRPr="002E500A">
              <w:rPr>
                <w:sz w:val="20"/>
                <w:szCs w:val="20"/>
              </w:rPr>
              <w:t>1 000 Kč</w:t>
            </w:r>
          </w:p>
        </w:tc>
        <w:tc>
          <w:tcPr>
            <w:tcW w:w="1134" w:type="dxa"/>
            <w:shd w:val="clear" w:color="auto" w:fill="auto"/>
            <w:vAlign w:val="center"/>
          </w:tcPr>
          <w:p w14:paraId="7308A861" w14:textId="77777777" w:rsidR="002E500A" w:rsidRPr="002E500A" w:rsidRDefault="002E500A" w:rsidP="00E71A9B">
            <w:pPr>
              <w:jc w:val="center"/>
              <w:rPr>
                <w:sz w:val="20"/>
                <w:szCs w:val="20"/>
              </w:rPr>
            </w:pPr>
            <w:r w:rsidRPr="002E500A">
              <w:rPr>
                <w:sz w:val="20"/>
                <w:szCs w:val="20"/>
              </w:rPr>
              <w:t>Česká republika</w:t>
            </w:r>
          </w:p>
        </w:tc>
      </w:tr>
      <w:tr w:rsidR="002E500A" w:rsidRPr="006368D9" w14:paraId="5533540C" w14:textId="77777777" w:rsidTr="0003113D">
        <w:trPr>
          <w:gridAfter w:val="1"/>
          <w:wAfter w:w="10" w:type="dxa"/>
        </w:trPr>
        <w:tc>
          <w:tcPr>
            <w:tcW w:w="709" w:type="dxa"/>
            <w:shd w:val="clear" w:color="auto" w:fill="auto"/>
            <w:vAlign w:val="center"/>
          </w:tcPr>
          <w:p w14:paraId="15546FBD" w14:textId="77777777" w:rsidR="002E500A" w:rsidRPr="002E500A" w:rsidRDefault="002E500A" w:rsidP="00E71A9B">
            <w:pPr>
              <w:rPr>
                <w:sz w:val="20"/>
                <w:szCs w:val="20"/>
              </w:rPr>
            </w:pPr>
            <w:r w:rsidRPr="002E500A">
              <w:rPr>
                <w:sz w:val="20"/>
                <w:szCs w:val="20"/>
              </w:rPr>
              <w:t xml:space="preserve">8. </w:t>
            </w:r>
          </w:p>
        </w:tc>
        <w:tc>
          <w:tcPr>
            <w:tcW w:w="3431" w:type="dxa"/>
            <w:shd w:val="clear" w:color="auto" w:fill="auto"/>
            <w:vAlign w:val="center"/>
          </w:tcPr>
          <w:p w14:paraId="634F625A" w14:textId="5F8FB577" w:rsidR="002E500A" w:rsidRPr="002E500A" w:rsidRDefault="002E500A" w:rsidP="00E71A9B">
            <w:pPr>
              <w:rPr>
                <w:sz w:val="20"/>
                <w:szCs w:val="20"/>
              </w:rPr>
            </w:pPr>
            <w:r w:rsidRPr="002E500A">
              <w:rPr>
                <w:sz w:val="20"/>
                <w:szCs w:val="20"/>
              </w:rPr>
              <w:t>Provoz pracovních strojů</w:t>
            </w:r>
            <w:r w:rsidR="00FE2F25">
              <w:rPr>
                <w:sz w:val="20"/>
                <w:szCs w:val="20"/>
              </w:rPr>
              <w:t xml:space="preserve"> </w:t>
            </w:r>
            <w:r w:rsidR="007377CA">
              <w:rPr>
                <w:sz w:val="20"/>
                <w:szCs w:val="20"/>
              </w:rPr>
              <w:t>(</w:t>
            </w:r>
            <w:r w:rsidRPr="002E500A">
              <w:rPr>
                <w:sz w:val="20"/>
                <w:szCs w:val="20"/>
              </w:rPr>
              <w:t>DODP109</w:t>
            </w:r>
            <w:r w:rsidR="007377CA">
              <w:rPr>
                <w:sz w:val="20"/>
                <w:szCs w:val="20"/>
              </w:rPr>
              <w:t>)</w:t>
            </w:r>
          </w:p>
        </w:tc>
        <w:tc>
          <w:tcPr>
            <w:tcW w:w="1560" w:type="dxa"/>
            <w:shd w:val="clear" w:color="auto" w:fill="auto"/>
            <w:vAlign w:val="center"/>
          </w:tcPr>
          <w:p w14:paraId="777CF57A" w14:textId="77777777" w:rsidR="002E500A" w:rsidRPr="002E500A" w:rsidRDefault="002E500A" w:rsidP="00E71A9B">
            <w:pPr>
              <w:jc w:val="center"/>
              <w:rPr>
                <w:sz w:val="20"/>
                <w:szCs w:val="20"/>
              </w:rPr>
            </w:pPr>
          </w:p>
        </w:tc>
        <w:tc>
          <w:tcPr>
            <w:tcW w:w="1559" w:type="dxa"/>
            <w:shd w:val="clear" w:color="auto" w:fill="auto"/>
            <w:vAlign w:val="center"/>
          </w:tcPr>
          <w:p w14:paraId="0FE240E9" w14:textId="77777777" w:rsidR="002E500A" w:rsidRPr="002E500A" w:rsidRDefault="002E500A" w:rsidP="00E71A9B">
            <w:pPr>
              <w:jc w:val="center"/>
              <w:rPr>
                <w:sz w:val="20"/>
                <w:szCs w:val="20"/>
              </w:rPr>
            </w:pPr>
            <w:r w:rsidRPr="002E500A">
              <w:rPr>
                <w:sz w:val="20"/>
                <w:szCs w:val="20"/>
              </w:rPr>
              <w:t>500 000 Kč</w:t>
            </w:r>
          </w:p>
        </w:tc>
        <w:tc>
          <w:tcPr>
            <w:tcW w:w="1701" w:type="dxa"/>
            <w:shd w:val="clear" w:color="auto" w:fill="auto"/>
            <w:vAlign w:val="center"/>
          </w:tcPr>
          <w:p w14:paraId="75E0DA39" w14:textId="77777777" w:rsidR="002E500A" w:rsidRPr="002E500A" w:rsidRDefault="002E500A" w:rsidP="00E71A9B">
            <w:pPr>
              <w:jc w:val="center"/>
              <w:rPr>
                <w:sz w:val="20"/>
                <w:szCs w:val="20"/>
              </w:rPr>
            </w:pPr>
            <w:r w:rsidRPr="002E500A">
              <w:rPr>
                <w:sz w:val="20"/>
                <w:szCs w:val="20"/>
              </w:rPr>
              <w:t>10 000 Kč</w:t>
            </w:r>
          </w:p>
        </w:tc>
        <w:tc>
          <w:tcPr>
            <w:tcW w:w="1134" w:type="dxa"/>
            <w:shd w:val="clear" w:color="auto" w:fill="auto"/>
            <w:vAlign w:val="center"/>
          </w:tcPr>
          <w:p w14:paraId="4E20A3A8" w14:textId="77777777" w:rsidR="002E500A" w:rsidRPr="002E500A" w:rsidRDefault="002E500A" w:rsidP="00E71A9B">
            <w:pPr>
              <w:jc w:val="center"/>
              <w:rPr>
                <w:sz w:val="20"/>
                <w:szCs w:val="20"/>
              </w:rPr>
            </w:pPr>
            <w:r w:rsidRPr="002E500A">
              <w:rPr>
                <w:sz w:val="20"/>
                <w:szCs w:val="20"/>
              </w:rPr>
              <w:t>Česká republika</w:t>
            </w:r>
          </w:p>
        </w:tc>
      </w:tr>
      <w:tr w:rsidR="002E500A" w:rsidRPr="006368D9" w14:paraId="17DC02F1" w14:textId="77777777" w:rsidTr="0003113D">
        <w:trPr>
          <w:gridAfter w:val="1"/>
          <w:wAfter w:w="10" w:type="dxa"/>
        </w:trPr>
        <w:tc>
          <w:tcPr>
            <w:tcW w:w="709" w:type="dxa"/>
            <w:shd w:val="clear" w:color="auto" w:fill="auto"/>
            <w:vAlign w:val="center"/>
          </w:tcPr>
          <w:p w14:paraId="2D2C3F68" w14:textId="77777777" w:rsidR="002E500A" w:rsidRPr="002E500A" w:rsidRDefault="002E500A" w:rsidP="00E71A9B">
            <w:pPr>
              <w:rPr>
                <w:sz w:val="20"/>
                <w:szCs w:val="20"/>
              </w:rPr>
            </w:pPr>
            <w:r w:rsidRPr="002E500A">
              <w:rPr>
                <w:sz w:val="20"/>
                <w:szCs w:val="20"/>
              </w:rPr>
              <w:t>9.</w:t>
            </w:r>
          </w:p>
        </w:tc>
        <w:tc>
          <w:tcPr>
            <w:tcW w:w="3431" w:type="dxa"/>
            <w:shd w:val="clear" w:color="auto" w:fill="auto"/>
            <w:vAlign w:val="center"/>
          </w:tcPr>
          <w:p w14:paraId="1589339A" w14:textId="03F28B7B" w:rsidR="002E500A" w:rsidRPr="002E500A" w:rsidRDefault="002E500A" w:rsidP="00E71A9B">
            <w:pPr>
              <w:rPr>
                <w:sz w:val="20"/>
                <w:szCs w:val="20"/>
              </w:rPr>
            </w:pPr>
            <w:r w:rsidRPr="002E500A">
              <w:rPr>
                <w:sz w:val="20"/>
                <w:szCs w:val="20"/>
              </w:rPr>
              <w:t>Odpovědnost obchodní korporace za újmu členům svých orgánů v souvislosti s výkonem jejich funkce</w:t>
            </w:r>
            <w:r w:rsidR="007377CA">
              <w:rPr>
                <w:sz w:val="20"/>
                <w:szCs w:val="20"/>
              </w:rPr>
              <w:t xml:space="preserve"> (</w:t>
            </w:r>
            <w:r w:rsidRPr="002E500A">
              <w:rPr>
                <w:sz w:val="20"/>
                <w:szCs w:val="20"/>
              </w:rPr>
              <w:t>DODP120</w:t>
            </w:r>
            <w:r w:rsidR="007377CA">
              <w:rPr>
                <w:sz w:val="20"/>
                <w:szCs w:val="20"/>
              </w:rPr>
              <w:t>)</w:t>
            </w:r>
          </w:p>
        </w:tc>
        <w:tc>
          <w:tcPr>
            <w:tcW w:w="1560" w:type="dxa"/>
            <w:shd w:val="clear" w:color="auto" w:fill="auto"/>
            <w:vAlign w:val="center"/>
          </w:tcPr>
          <w:p w14:paraId="4B8D64F9" w14:textId="77777777" w:rsidR="002E500A" w:rsidRPr="002E500A" w:rsidRDefault="002E500A" w:rsidP="00E71A9B">
            <w:pPr>
              <w:jc w:val="center"/>
              <w:rPr>
                <w:sz w:val="20"/>
                <w:szCs w:val="20"/>
              </w:rPr>
            </w:pPr>
          </w:p>
        </w:tc>
        <w:tc>
          <w:tcPr>
            <w:tcW w:w="1559" w:type="dxa"/>
            <w:shd w:val="clear" w:color="auto" w:fill="auto"/>
            <w:vAlign w:val="center"/>
          </w:tcPr>
          <w:p w14:paraId="0A678FFC" w14:textId="77777777" w:rsidR="002E500A" w:rsidRPr="002E500A" w:rsidRDefault="002E500A" w:rsidP="00E71A9B">
            <w:pPr>
              <w:jc w:val="center"/>
              <w:rPr>
                <w:sz w:val="20"/>
                <w:szCs w:val="20"/>
              </w:rPr>
            </w:pPr>
            <w:r w:rsidRPr="002E500A">
              <w:rPr>
                <w:sz w:val="20"/>
                <w:szCs w:val="20"/>
              </w:rPr>
              <w:t>30 000 000 Kč</w:t>
            </w:r>
          </w:p>
        </w:tc>
        <w:tc>
          <w:tcPr>
            <w:tcW w:w="1701" w:type="dxa"/>
            <w:shd w:val="clear" w:color="auto" w:fill="auto"/>
            <w:vAlign w:val="center"/>
          </w:tcPr>
          <w:p w14:paraId="420B5CC3" w14:textId="77777777" w:rsidR="002E500A" w:rsidRPr="002E500A" w:rsidRDefault="002E500A" w:rsidP="00E71A9B">
            <w:pPr>
              <w:jc w:val="center"/>
              <w:rPr>
                <w:sz w:val="20"/>
                <w:szCs w:val="20"/>
              </w:rPr>
            </w:pPr>
            <w:r w:rsidRPr="002E500A">
              <w:rPr>
                <w:sz w:val="20"/>
                <w:szCs w:val="20"/>
              </w:rPr>
              <w:t>10 000 Kč</w:t>
            </w:r>
          </w:p>
        </w:tc>
        <w:tc>
          <w:tcPr>
            <w:tcW w:w="1134" w:type="dxa"/>
            <w:shd w:val="clear" w:color="auto" w:fill="auto"/>
            <w:vAlign w:val="center"/>
          </w:tcPr>
          <w:p w14:paraId="48F270BE" w14:textId="77777777" w:rsidR="002E500A" w:rsidRPr="002E500A" w:rsidRDefault="002E500A" w:rsidP="00E71A9B">
            <w:pPr>
              <w:jc w:val="center"/>
              <w:rPr>
                <w:sz w:val="20"/>
                <w:szCs w:val="20"/>
              </w:rPr>
            </w:pPr>
            <w:r w:rsidRPr="002E500A">
              <w:rPr>
                <w:sz w:val="20"/>
                <w:szCs w:val="20"/>
              </w:rPr>
              <w:t>Česká republika</w:t>
            </w:r>
          </w:p>
        </w:tc>
      </w:tr>
      <w:tr w:rsidR="002E500A" w:rsidRPr="006368D9" w14:paraId="3C3CCBFA" w14:textId="77777777" w:rsidTr="0003113D">
        <w:trPr>
          <w:gridAfter w:val="1"/>
          <w:wAfter w:w="10" w:type="dxa"/>
        </w:trPr>
        <w:tc>
          <w:tcPr>
            <w:tcW w:w="709" w:type="dxa"/>
            <w:shd w:val="clear" w:color="auto" w:fill="auto"/>
            <w:vAlign w:val="center"/>
          </w:tcPr>
          <w:p w14:paraId="6E6989D3" w14:textId="77777777" w:rsidR="002E500A" w:rsidRPr="002E500A" w:rsidRDefault="002E500A" w:rsidP="00E71A9B">
            <w:pPr>
              <w:rPr>
                <w:sz w:val="20"/>
                <w:szCs w:val="20"/>
              </w:rPr>
            </w:pPr>
            <w:r w:rsidRPr="002E500A">
              <w:rPr>
                <w:sz w:val="20"/>
                <w:szCs w:val="20"/>
              </w:rPr>
              <w:t>10.</w:t>
            </w:r>
          </w:p>
        </w:tc>
        <w:tc>
          <w:tcPr>
            <w:tcW w:w="3431" w:type="dxa"/>
            <w:shd w:val="clear" w:color="auto" w:fill="auto"/>
            <w:vAlign w:val="center"/>
          </w:tcPr>
          <w:p w14:paraId="61D95F48" w14:textId="126463C1" w:rsidR="002E500A" w:rsidRPr="002E500A" w:rsidRDefault="002E500A" w:rsidP="00E71A9B">
            <w:pPr>
              <w:rPr>
                <w:sz w:val="20"/>
                <w:szCs w:val="20"/>
              </w:rPr>
            </w:pPr>
            <w:r w:rsidRPr="002E500A">
              <w:rPr>
                <w:rFonts w:cs="Arial"/>
                <w:bCs/>
                <w:sz w:val="20"/>
                <w:szCs w:val="20"/>
              </w:rPr>
              <w:t xml:space="preserve">Spojení nebo smísení vadného výrobku s jinou věcí </w:t>
            </w:r>
            <w:r w:rsidR="007377CA">
              <w:rPr>
                <w:rFonts w:cs="Arial"/>
                <w:bCs/>
                <w:sz w:val="20"/>
                <w:szCs w:val="20"/>
              </w:rPr>
              <w:t>(DODP133)</w:t>
            </w:r>
          </w:p>
        </w:tc>
        <w:tc>
          <w:tcPr>
            <w:tcW w:w="1560" w:type="dxa"/>
            <w:shd w:val="clear" w:color="auto" w:fill="auto"/>
            <w:vAlign w:val="center"/>
          </w:tcPr>
          <w:p w14:paraId="6B294244" w14:textId="77777777" w:rsidR="002E500A" w:rsidRPr="002E500A" w:rsidRDefault="002E500A" w:rsidP="00E71A9B">
            <w:pPr>
              <w:jc w:val="center"/>
              <w:rPr>
                <w:sz w:val="20"/>
                <w:szCs w:val="20"/>
              </w:rPr>
            </w:pPr>
          </w:p>
        </w:tc>
        <w:tc>
          <w:tcPr>
            <w:tcW w:w="1559" w:type="dxa"/>
            <w:shd w:val="clear" w:color="auto" w:fill="auto"/>
            <w:vAlign w:val="center"/>
          </w:tcPr>
          <w:p w14:paraId="28E0273C" w14:textId="77777777" w:rsidR="002E500A" w:rsidRPr="002E500A" w:rsidRDefault="002E500A" w:rsidP="00E71A9B">
            <w:pPr>
              <w:jc w:val="center"/>
              <w:rPr>
                <w:sz w:val="20"/>
                <w:szCs w:val="20"/>
              </w:rPr>
            </w:pPr>
            <w:r w:rsidRPr="002E500A">
              <w:rPr>
                <w:sz w:val="20"/>
                <w:szCs w:val="20"/>
              </w:rPr>
              <w:t>1 000 000 Kč</w:t>
            </w:r>
          </w:p>
        </w:tc>
        <w:tc>
          <w:tcPr>
            <w:tcW w:w="1701" w:type="dxa"/>
            <w:shd w:val="clear" w:color="auto" w:fill="auto"/>
            <w:vAlign w:val="center"/>
          </w:tcPr>
          <w:p w14:paraId="3A4DFE71" w14:textId="77777777" w:rsidR="002E500A" w:rsidRPr="000E7FF2" w:rsidRDefault="002E500A" w:rsidP="00E71A9B">
            <w:pPr>
              <w:jc w:val="center"/>
              <w:rPr>
                <w:sz w:val="20"/>
                <w:szCs w:val="20"/>
              </w:rPr>
            </w:pPr>
            <w:r w:rsidRPr="000E7FF2">
              <w:rPr>
                <w:sz w:val="20"/>
                <w:szCs w:val="20"/>
              </w:rPr>
              <w:t>10 000 Kč</w:t>
            </w:r>
          </w:p>
        </w:tc>
        <w:tc>
          <w:tcPr>
            <w:tcW w:w="1134" w:type="dxa"/>
            <w:shd w:val="clear" w:color="auto" w:fill="auto"/>
            <w:vAlign w:val="center"/>
          </w:tcPr>
          <w:p w14:paraId="5D270021" w14:textId="77777777" w:rsidR="002E500A" w:rsidRPr="002E500A" w:rsidRDefault="002E500A" w:rsidP="00E71A9B">
            <w:pPr>
              <w:jc w:val="center"/>
              <w:rPr>
                <w:sz w:val="20"/>
                <w:szCs w:val="20"/>
              </w:rPr>
            </w:pPr>
            <w:r w:rsidRPr="002E500A">
              <w:rPr>
                <w:sz w:val="20"/>
                <w:szCs w:val="20"/>
              </w:rPr>
              <w:t>Česká republika</w:t>
            </w:r>
          </w:p>
        </w:tc>
      </w:tr>
      <w:tr w:rsidR="003B58D8" w:rsidRPr="006368D9" w14:paraId="2D6C7B90" w14:textId="77777777" w:rsidTr="0003113D">
        <w:trPr>
          <w:trHeight w:val="4238"/>
        </w:trPr>
        <w:tc>
          <w:tcPr>
            <w:tcW w:w="10104" w:type="dxa"/>
            <w:gridSpan w:val="7"/>
            <w:shd w:val="clear" w:color="auto" w:fill="auto"/>
            <w:vAlign w:val="center"/>
          </w:tcPr>
          <w:p w14:paraId="036A156F" w14:textId="77777777" w:rsidR="003B58D8" w:rsidRPr="000E7FF2" w:rsidRDefault="003B58D8" w:rsidP="00FB4CEE">
            <w:pPr>
              <w:pStyle w:val="Styl10bZarovnatdobloku"/>
            </w:pPr>
            <w:r w:rsidRPr="000E7FF2">
              <w:t>Poznámky:</w:t>
            </w:r>
          </w:p>
          <w:p w14:paraId="17C4EE1C" w14:textId="77777777" w:rsidR="003B58D8" w:rsidRPr="000E7FF2" w:rsidRDefault="003B58D8" w:rsidP="00FB4CEE">
            <w:pPr>
              <w:pStyle w:val="Styl10bZarovnatdobloku"/>
            </w:pPr>
            <w:r w:rsidRPr="000E7FF2">
              <w:t>Odchylně od čl. 5 odst. 2) až 4) ZPP P-600/14 je pojistitel povinen poskytnout pojistné plnění za předpokladu, že k usmrcení nebo ublížení na zdraví člověka, k poškození, zničení nebo ztrátě věci nebo k usmrcení, ztrátě nebo zranění zvířete došlo v době trvání pojištění.</w:t>
            </w:r>
          </w:p>
          <w:p w14:paraId="78EF7725" w14:textId="77777777" w:rsidR="003B58D8" w:rsidRPr="000E7FF2" w:rsidRDefault="003B58D8" w:rsidP="00FB4CEE">
            <w:pPr>
              <w:tabs>
                <w:tab w:val="left" w:pos="708"/>
              </w:tabs>
              <w:spacing w:before="60"/>
              <w:jc w:val="both"/>
              <w:rPr>
                <w:rFonts w:eastAsia="Geneva" w:cs="Arial"/>
                <w:bCs/>
                <w:kern w:val="28"/>
                <w:sz w:val="20"/>
                <w:szCs w:val="16"/>
              </w:rPr>
            </w:pPr>
            <w:r w:rsidRPr="000E7FF2">
              <w:rPr>
                <w:rFonts w:eastAsia="Geneva" w:cs="Arial"/>
                <w:bCs/>
                <w:kern w:val="28"/>
                <w:sz w:val="20"/>
                <w:szCs w:val="16"/>
              </w:rPr>
              <w:t>Za okamžik ublížení na zdraví člověka se považuje:</w:t>
            </w:r>
          </w:p>
          <w:p w14:paraId="15BAB184" w14:textId="77777777" w:rsidR="003B58D8" w:rsidRPr="000E7FF2" w:rsidRDefault="003B58D8" w:rsidP="00FB4CEE">
            <w:pPr>
              <w:ind w:left="318" w:hanging="284"/>
              <w:jc w:val="both"/>
              <w:rPr>
                <w:sz w:val="20"/>
                <w:szCs w:val="20"/>
              </w:rPr>
            </w:pPr>
            <w:r w:rsidRPr="000E7FF2">
              <w:rPr>
                <w:sz w:val="20"/>
                <w:szCs w:val="20"/>
              </w:rPr>
              <w:t>a)</w:t>
            </w:r>
            <w:r w:rsidRPr="000E7FF2">
              <w:rPr>
                <w:sz w:val="20"/>
                <w:szCs w:val="20"/>
              </w:rPr>
              <w:tab/>
              <w:t>v případě ublížení na zdraví úrazem okamžik, kdy došlo ke krátkodobému, náhlému a násilnému působení zevních sil nebo vlivů, které způsobily ublížení na zdraví,</w:t>
            </w:r>
          </w:p>
          <w:p w14:paraId="3638DE29" w14:textId="77777777" w:rsidR="003B58D8" w:rsidRPr="000E7FF2" w:rsidRDefault="003B58D8" w:rsidP="00FB4CEE">
            <w:pPr>
              <w:ind w:left="318" w:hanging="284"/>
              <w:jc w:val="both"/>
              <w:rPr>
                <w:sz w:val="20"/>
                <w:szCs w:val="20"/>
              </w:rPr>
            </w:pPr>
            <w:r w:rsidRPr="000E7FF2">
              <w:rPr>
                <w:sz w:val="20"/>
                <w:szCs w:val="20"/>
              </w:rPr>
              <w:t>b)</w:t>
            </w:r>
            <w:r w:rsidRPr="000E7FF2">
              <w:rPr>
                <w:sz w:val="20"/>
                <w:szCs w:val="20"/>
              </w:rPr>
              <w:tab/>
              <w:t>v případě ublížení na zdraví jinak než úrazem okamžik, který je jako vznik tohoto ublížení na zdraví lékařsky doložen.</w:t>
            </w:r>
          </w:p>
          <w:p w14:paraId="3EAF9021" w14:textId="77777777" w:rsidR="003B58D8" w:rsidRPr="000E7FF2" w:rsidRDefault="003B58D8" w:rsidP="00FB4CEE">
            <w:pPr>
              <w:tabs>
                <w:tab w:val="left" w:pos="708"/>
              </w:tabs>
              <w:spacing w:before="60"/>
              <w:jc w:val="both"/>
              <w:rPr>
                <w:rFonts w:eastAsia="Geneva" w:cs="Arial"/>
                <w:bCs/>
                <w:kern w:val="28"/>
                <w:sz w:val="20"/>
                <w:szCs w:val="16"/>
              </w:rPr>
            </w:pPr>
            <w:r w:rsidRPr="000E7FF2">
              <w:rPr>
                <w:rFonts w:eastAsia="Geneva" w:cs="Arial"/>
                <w:bCs/>
                <w:kern w:val="28"/>
                <w:sz w:val="20"/>
                <w:szCs w:val="16"/>
              </w:rPr>
              <w:t>Za okamžik usmrcení člověka se považuje okamžik ublížení na zdraví člověka, v jehož důsledku došlo k </w:t>
            </w:r>
            <w:r w:rsidRPr="000E7FF2">
              <w:rPr>
                <w:rFonts w:eastAsia="Geneva" w:cs="Arial"/>
                <w:bCs/>
                <w:kern w:val="28"/>
                <w:sz w:val="20"/>
                <w:szCs w:val="20"/>
              </w:rPr>
              <w:t>jeho</w:t>
            </w:r>
            <w:r w:rsidRPr="000E7FF2">
              <w:rPr>
                <w:rFonts w:eastAsia="Geneva" w:cs="Arial"/>
                <w:bCs/>
                <w:kern w:val="28"/>
                <w:sz w:val="20"/>
                <w:szCs w:val="16"/>
              </w:rPr>
              <w:t xml:space="preserve"> usmrcení.</w:t>
            </w:r>
          </w:p>
          <w:p w14:paraId="70391588" w14:textId="77777777" w:rsidR="003B58D8" w:rsidRPr="000E7FF2" w:rsidRDefault="003B58D8" w:rsidP="00FB4CEE">
            <w:pPr>
              <w:tabs>
                <w:tab w:val="left" w:pos="708"/>
              </w:tabs>
              <w:spacing w:before="60"/>
              <w:jc w:val="both"/>
              <w:rPr>
                <w:rFonts w:eastAsia="Geneva" w:cs="Arial"/>
                <w:bCs/>
                <w:kern w:val="28"/>
                <w:sz w:val="20"/>
                <w:szCs w:val="16"/>
              </w:rPr>
            </w:pPr>
            <w:r w:rsidRPr="000E7FF2">
              <w:rPr>
                <w:rFonts w:eastAsia="Geneva" w:cs="Arial"/>
                <w:bCs/>
                <w:kern w:val="28"/>
                <w:sz w:val="20"/>
                <w:szCs w:val="16"/>
              </w:rPr>
              <w:t>Za okamžik zranění zvířete se považuje:</w:t>
            </w:r>
          </w:p>
          <w:p w14:paraId="58FBF08D" w14:textId="77777777" w:rsidR="003B58D8" w:rsidRPr="000E7FF2" w:rsidRDefault="003B58D8" w:rsidP="00FB4CEE">
            <w:pPr>
              <w:ind w:left="318" w:hanging="284"/>
              <w:jc w:val="both"/>
              <w:rPr>
                <w:sz w:val="20"/>
                <w:szCs w:val="20"/>
              </w:rPr>
            </w:pPr>
            <w:r w:rsidRPr="000E7FF2">
              <w:rPr>
                <w:sz w:val="20"/>
                <w:szCs w:val="20"/>
              </w:rPr>
              <w:t>a)</w:t>
            </w:r>
            <w:r w:rsidRPr="000E7FF2">
              <w:rPr>
                <w:sz w:val="20"/>
                <w:szCs w:val="20"/>
              </w:rPr>
              <w:tab/>
              <w:t>v případě zranění úrazem okamžik, kdy došlo ke krátkodobému, náhlému a násilnému působení zevních sil nebo vlivů, které způsobily zranění,</w:t>
            </w:r>
          </w:p>
          <w:p w14:paraId="54482BA9" w14:textId="77777777" w:rsidR="003B58D8" w:rsidRPr="000E7FF2" w:rsidRDefault="003B58D8" w:rsidP="00FB4CEE">
            <w:pPr>
              <w:ind w:left="318" w:hanging="284"/>
              <w:jc w:val="both"/>
              <w:rPr>
                <w:sz w:val="20"/>
                <w:szCs w:val="20"/>
              </w:rPr>
            </w:pPr>
            <w:r w:rsidRPr="000E7FF2">
              <w:rPr>
                <w:sz w:val="20"/>
                <w:szCs w:val="20"/>
              </w:rPr>
              <w:t>b)</w:t>
            </w:r>
            <w:r w:rsidRPr="000E7FF2">
              <w:rPr>
                <w:sz w:val="20"/>
                <w:szCs w:val="20"/>
              </w:rPr>
              <w:tab/>
              <w:t>v případě zranění jinak než úrazem okamžik, který je jako vznik tohoto zranění lékařsky doložen.</w:t>
            </w:r>
          </w:p>
          <w:p w14:paraId="6FBFD572" w14:textId="77777777" w:rsidR="003B58D8" w:rsidRPr="000E7FF2" w:rsidRDefault="003B58D8" w:rsidP="00FB4CEE">
            <w:pPr>
              <w:tabs>
                <w:tab w:val="left" w:pos="708"/>
              </w:tabs>
              <w:spacing w:before="60"/>
              <w:jc w:val="both"/>
              <w:rPr>
                <w:b/>
                <w:sz w:val="20"/>
                <w:szCs w:val="20"/>
              </w:rPr>
            </w:pPr>
            <w:r w:rsidRPr="000E7FF2">
              <w:rPr>
                <w:rFonts w:eastAsia="Geneva" w:cs="Arial"/>
                <w:bCs/>
                <w:kern w:val="28"/>
                <w:sz w:val="20"/>
                <w:szCs w:val="16"/>
              </w:rPr>
              <w:t>Za okamžik usmrcení zvířete se považuje okamžik zranění zvířete, v jehož důsledku došlo k </w:t>
            </w:r>
            <w:r w:rsidRPr="000E7FF2">
              <w:rPr>
                <w:rFonts w:eastAsia="Geneva" w:cs="Arial"/>
                <w:bCs/>
                <w:kern w:val="28"/>
                <w:sz w:val="20"/>
                <w:szCs w:val="20"/>
              </w:rPr>
              <w:t>jeho</w:t>
            </w:r>
            <w:r w:rsidRPr="000E7FF2">
              <w:rPr>
                <w:rFonts w:eastAsia="Geneva" w:cs="Arial"/>
                <w:bCs/>
                <w:kern w:val="28"/>
                <w:sz w:val="20"/>
                <w:szCs w:val="16"/>
              </w:rPr>
              <w:t xml:space="preserve"> usmrcení.</w:t>
            </w:r>
          </w:p>
        </w:tc>
      </w:tr>
      <w:tr w:rsidR="003B58D8" w:rsidRPr="006368D9" w14:paraId="179C8196" w14:textId="77777777" w:rsidTr="0003113D">
        <w:trPr>
          <w:trHeight w:val="1124"/>
        </w:trPr>
        <w:tc>
          <w:tcPr>
            <w:tcW w:w="10104" w:type="dxa"/>
            <w:gridSpan w:val="7"/>
            <w:shd w:val="clear" w:color="auto" w:fill="auto"/>
            <w:vAlign w:val="center"/>
          </w:tcPr>
          <w:p w14:paraId="35CD149C" w14:textId="77777777" w:rsidR="003B58D8" w:rsidRPr="000E7FF2" w:rsidRDefault="003B58D8" w:rsidP="00FB4CEE">
            <w:pPr>
              <w:jc w:val="both"/>
              <w:rPr>
                <w:sz w:val="20"/>
                <w:szCs w:val="20"/>
              </w:rPr>
            </w:pPr>
            <w:r w:rsidRPr="000E7FF2">
              <w:rPr>
                <w:rFonts w:eastAsia="Geneva" w:cs="Arial"/>
                <w:bCs/>
                <w:kern w:val="28"/>
                <w:sz w:val="20"/>
                <w:szCs w:val="16"/>
              </w:rPr>
              <w:t>Vztahuje-li se pojištění i na právním předpisem stanovenou povinnost pojištěného poskytnout peněžitou náhradu nemajetkové újmy v jiných případech, než jsou uvedeny v čl. 1 odst. 2) ZPP P-600/14, je pojistitel odchylně od čl. 5 odst. 2) až 4) ZPP P-600/14 povinen poskytnout pojistné plnění za předpokladu, že taková nemajetková újma vznikla v době trvání pojištění.</w:t>
            </w:r>
          </w:p>
        </w:tc>
      </w:tr>
      <w:tr w:rsidR="003B58D8" w:rsidRPr="006368D9" w14:paraId="0043E47A" w14:textId="77777777" w:rsidTr="0003113D">
        <w:trPr>
          <w:trHeight w:val="545"/>
        </w:trPr>
        <w:tc>
          <w:tcPr>
            <w:tcW w:w="10104" w:type="dxa"/>
            <w:gridSpan w:val="7"/>
            <w:shd w:val="clear" w:color="auto" w:fill="auto"/>
            <w:vAlign w:val="center"/>
          </w:tcPr>
          <w:p w14:paraId="6A2413F5" w14:textId="77777777" w:rsidR="003B58D8" w:rsidRPr="005E3FA2" w:rsidRDefault="003B58D8" w:rsidP="00FB4CEE">
            <w:pPr>
              <w:rPr>
                <w:sz w:val="20"/>
                <w:szCs w:val="20"/>
              </w:rPr>
            </w:pPr>
            <w:r w:rsidRPr="005E3FA2">
              <w:rPr>
                <w:sz w:val="20"/>
                <w:szCs w:val="20"/>
                <w:vertAlign w:val="superscript"/>
              </w:rPr>
              <w:t xml:space="preserve">* </w:t>
            </w:r>
            <w:r w:rsidRPr="005E3FA2">
              <w:rPr>
                <w:sz w:val="20"/>
                <w:szCs w:val="20"/>
              </w:rPr>
              <w:t>Pojištění odpovědnosti za újmu způsobenou na zdraví studentů se sjednává bez spoluúčasti.</w:t>
            </w:r>
          </w:p>
          <w:p w14:paraId="051E8E40" w14:textId="77777777" w:rsidR="003B58D8" w:rsidRPr="005E3FA2" w:rsidRDefault="003B58D8" w:rsidP="00FB4CEE">
            <w:pPr>
              <w:rPr>
                <w:sz w:val="20"/>
                <w:szCs w:val="20"/>
              </w:rPr>
            </w:pPr>
            <w:r w:rsidRPr="005E3FA2">
              <w:rPr>
                <w:sz w:val="20"/>
                <w:szCs w:val="20"/>
              </w:rPr>
              <w:t xml:space="preserve"> Pojištění dle čl. 1 odst. 5) ZPP P-600/14 se sjednává se spoluúčastí ve výši 1 000 Kč.</w:t>
            </w:r>
          </w:p>
        </w:tc>
      </w:tr>
      <w:tr w:rsidR="0076157E" w:rsidRPr="006368D9" w14:paraId="1C85128C" w14:textId="77777777" w:rsidTr="0003113D">
        <w:tc>
          <w:tcPr>
            <w:tcW w:w="10104" w:type="dxa"/>
            <w:gridSpan w:val="7"/>
            <w:shd w:val="clear" w:color="auto" w:fill="auto"/>
          </w:tcPr>
          <w:p w14:paraId="48EB7B7A" w14:textId="77777777" w:rsidR="0076157E" w:rsidRDefault="0076157E" w:rsidP="00167C21">
            <w:pPr>
              <w:jc w:val="both"/>
              <w:rPr>
                <w:color w:val="000000"/>
                <w:sz w:val="20"/>
                <w:szCs w:val="20"/>
              </w:rPr>
            </w:pPr>
            <w:r>
              <w:rPr>
                <w:color w:val="000000"/>
                <w:sz w:val="20"/>
                <w:szCs w:val="20"/>
              </w:rPr>
              <w:t>Odchylně od doložky DODP102 se p</w:t>
            </w:r>
            <w:r>
              <w:rPr>
                <w:sz w:val="20"/>
                <w:szCs w:val="20"/>
              </w:rPr>
              <w:t xml:space="preserve">ojištění odpovědnosti za újmu </w:t>
            </w:r>
            <w:r>
              <w:rPr>
                <w:color w:val="000000"/>
                <w:sz w:val="20"/>
                <w:szCs w:val="20"/>
              </w:rPr>
              <w:t>nevztahuje na újmu způsobenou v souvislosti s níže uvedeným předmětem podnikání/oborem činnosti: výroba, obchod a služby jinde nezařazené.</w:t>
            </w:r>
          </w:p>
          <w:p w14:paraId="1F51B478" w14:textId="33AEAF36" w:rsidR="0076157E" w:rsidRPr="000E7FF2" w:rsidRDefault="0076157E" w:rsidP="00167C21">
            <w:pPr>
              <w:jc w:val="both"/>
              <w:rPr>
                <w:sz w:val="20"/>
                <w:szCs w:val="20"/>
              </w:rPr>
            </w:pPr>
            <w:r>
              <w:rPr>
                <w:sz w:val="20"/>
                <w:szCs w:val="20"/>
              </w:rPr>
              <w:lastRenderedPageBreak/>
              <w:t>Za výrobek a/nebo vadně vykonanou práci se pro účely pojištění odpovědnosti za škodu způsobenou vadou výrobku nepovažují výsledky duševní tvořivé činnosti a jiné obdobné činnosti, jako např. audity, software, grafická úprava textu, projekty, posudky všeho druhu apod.</w:t>
            </w:r>
          </w:p>
        </w:tc>
      </w:tr>
      <w:tr w:rsidR="003B58D8" w:rsidRPr="006368D9" w14:paraId="7E8FFF72" w14:textId="77777777" w:rsidTr="0003113D">
        <w:tc>
          <w:tcPr>
            <w:tcW w:w="10104" w:type="dxa"/>
            <w:gridSpan w:val="7"/>
            <w:shd w:val="clear" w:color="auto" w:fill="auto"/>
          </w:tcPr>
          <w:p w14:paraId="47A0CAC7" w14:textId="77777777" w:rsidR="003B58D8" w:rsidRPr="000E7FF2" w:rsidRDefault="003B58D8" w:rsidP="00167C21">
            <w:pPr>
              <w:jc w:val="both"/>
              <w:rPr>
                <w:sz w:val="20"/>
                <w:szCs w:val="20"/>
              </w:rPr>
            </w:pPr>
            <w:r w:rsidRPr="000E7FF2">
              <w:rPr>
                <w:sz w:val="20"/>
                <w:szCs w:val="20"/>
              </w:rPr>
              <w:lastRenderedPageBreak/>
              <w:t xml:space="preserve">Odchylně od čl. 2 odst. 1) písm. s) ZPP P-600/14 se ujednává, že se pojištění vztahuje i na povinnost pojištěného nahradit újmu způsobenou v souvislosti s jakýmkoliv nakládáním s nebezpečnými chemickými látkami a přípravky. </w:t>
            </w:r>
            <w:proofErr w:type="spellStart"/>
            <w:r w:rsidRPr="000E7FF2">
              <w:rPr>
                <w:sz w:val="20"/>
                <w:szCs w:val="20"/>
              </w:rPr>
              <w:t>Sublimit</w:t>
            </w:r>
            <w:proofErr w:type="spellEnd"/>
            <w:r w:rsidRPr="000E7FF2">
              <w:rPr>
                <w:sz w:val="20"/>
                <w:szCs w:val="20"/>
              </w:rPr>
              <w:t xml:space="preserve"> pojistného plnění</w:t>
            </w:r>
            <w:r w:rsidRPr="000E7FF2">
              <w:rPr>
                <w:sz w:val="20"/>
                <w:szCs w:val="20"/>
                <w:vertAlign w:val="superscript"/>
              </w:rPr>
              <w:t>7)</w:t>
            </w:r>
            <w:r w:rsidRPr="000E7FF2">
              <w:rPr>
                <w:sz w:val="20"/>
                <w:szCs w:val="20"/>
              </w:rPr>
              <w:t>, který se sjednává v rámci limitu pojistného plnění, činí 10 000 000 Kč. Spoluúčast činí 10 000 Kč.</w:t>
            </w:r>
          </w:p>
        </w:tc>
      </w:tr>
      <w:tr w:rsidR="003B58D8" w:rsidRPr="006368D9" w14:paraId="58FB9451" w14:textId="77777777" w:rsidTr="0003113D">
        <w:tc>
          <w:tcPr>
            <w:tcW w:w="10104" w:type="dxa"/>
            <w:gridSpan w:val="7"/>
            <w:shd w:val="clear" w:color="auto" w:fill="auto"/>
          </w:tcPr>
          <w:p w14:paraId="7547A7C1" w14:textId="77777777" w:rsidR="003B58D8" w:rsidRPr="000E7FF2" w:rsidRDefault="003B58D8" w:rsidP="00167C21">
            <w:pPr>
              <w:jc w:val="both"/>
              <w:rPr>
                <w:sz w:val="20"/>
                <w:szCs w:val="20"/>
              </w:rPr>
            </w:pPr>
            <w:r w:rsidRPr="000E7FF2">
              <w:rPr>
                <w:sz w:val="20"/>
                <w:szCs w:val="20"/>
              </w:rPr>
              <w:t xml:space="preserve">Odchylně od čl. 2 odst. 1) písm. s) ZPP P-600/14 se ujednává, že se pojištění vztahuje i na povinnost pojištěného nahradit újmu způsobenou v souvislosti s jakýmkoliv nakládáním s odpady a nebezpečnými odpady. Pojištění se nadále nevztahuje na povinnost pojištěného nahradit újmu způsobenou v souvislosti s jakýmkoliv nakládáním s toxickými odpady. </w:t>
            </w:r>
            <w:proofErr w:type="spellStart"/>
            <w:r w:rsidRPr="000E7FF2">
              <w:rPr>
                <w:sz w:val="20"/>
                <w:szCs w:val="20"/>
              </w:rPr>
              <w:t>Sublimit</w:t>
            </w:r>
            <w:proofErr w:type="spellEnd"/>
            <w:r w:rsidRPr="000E7FF2">
              <w:rPr>
                <w:sz w:val="20"/>
                <w:szCs w:val="20"/>
              </w:rPr>
              <w:t xml:space="preserve"> pojistného plnění</w:t>
            </w:r>
            <w:r w:rsidRPr="000E7FF2">
              <w:rPr>
                <w:sz w:val="20"/>
                <w:szCs w:val="20"/>
                <w:vertAlign w:val="superscript"/>
              </w:rPr>
              <w:t>7)</w:t>
            </w:r>
            <w:r w:rsidRPr="000E7FF2">
              <w:rPr>
                <w:sz w:val="20"/>
                <w:szCs w:val="20"/>
              </w:rPr>
              <w:t>, který se sjednává v rámci limitu pojistného plnění, činí 10 000 000 Kč. Spoluúčast činí 10 000 Kč.</w:t>
            </w:r>
          </w:p>
        </w:tc>
      </w:tr>
      <w:tr w:rsidR="003B58D8" w:rsidRPr="006368D9" w14:paraId="31867CB8" w14:textId="77777777" w:rsidTr="0003113D">
        <w:tc>
          <w:tcPr>
            <w:tcW w:w="10104" w:type="dxa"/>
            <w:gridSpan w:val="7"/>
            <w:shd w:val="clear" w:color="auto" w:fill="auto"/>
          </w:tcPr>
          <w:p w14:paraId="4675D558" w14:textId="77777777" w:rsidR="003B58D8" w:rsidRPr="000E7FF2" w:rsidRDefault="003B58D8" w:rsidP="00167C21">
            <w:pPr>
              <w:jc w:val="both"/>
              <w:rPr>
                <w:sz w:val="20"/>
                <w:szCs w:val="20"/>
              </w:rPr>
            </w:pPr>
            <w:r w:rsidRPr="000E7FF2">
              <w:rPr>
                <w:sz w:val="20"/>
                <w:szCs w:val="20"/>
              </w:rPr>
              <w:t xml:space="preserve">Odchylně od čl. 2 odst. 1) písm. c) ZPP P-600/14 se ujednává, že se pojištění vztahuje na povinnost pojištěného nahradit újmu způsobenou sesedáním nebo sesouváním půdy a v důsledku poddolování. </w:t>
            </w:r>
            <w:proofErr w:type="spellStart"/>
            <w:r w:rsidRPr="000E7FF2">
              <w:rPr>
                <w:sz w:val="20"/>
                <w:szCs w:val="20"/>
              </w:rPr>
              <w:t>Sublimit</w:t>
            </w:r>
            <w:proofErr w:type="spellEnd"/>
            <w:r w:rsidRPr="000E7FF2">
              <w:rPr>
                <w:sz w:val="20"/>
                <w:szCs w:val="20"/>
              </w:rPr>
              <w:t xml:space="preserve"> pojistného plnění</w:t>
            </w:r>
            <w:r w:rsidRPr="000E7FF2">
              <w:rPr>
                <w:sz w:val="20"/>
                <w:szCs w:val="20"/>
                <w:vertAlign w:val="superscript"/>
              </w:rPr>
              <w:t>7)</w:t>
            </w:r>
            <w:r w:rsidRPr="000E7FF2">
              <w:rPr>
                <w:sz w:val="20"/>
                <w:szCs w:val="20"/>
              </w:rPr>
              <w:t>, který se sjednává v rámci limitu pojistného plnění, činí 10 000 000 Kč. Spoluúčast činí 10 000 Kč.</w:t>
            </w:r>
          </w:p>
        </w:tc>
      </w:tr>
      <w:tr w:rsidR="003B58D8" w:rsidRPr="006368D9" w14:paraId="12A60B74" w14:textId="77777777" w:rsidTr="0003113D">
        <w:tc>
          <w:tcPr>
            <w:tcW w:w="10104" w:type="dxa"/>
            <w:gridSpan w:val="7"/>
            <w:shd w:val="clear" w:color="auto" w:fill="auto"/>
          </w:tcPr>
          <w:p w14:paraId="0F6B59F7" w14:textId="77777777" w:rsidR="003B58D8" w:rsidRPr="000E7FF2" w:rsidRDefault="003B58D8" w:rsidP="00167C21">
            <w:pPr>
              <w:jc w:val="both"/>
              <w:rPr>
                <w:sz w:val="20"/>
                <w:szCs w:val="20"/>
              </w:rPr>
            </w:pPr>
            <w:r w:rsidRPr="000E7FF2">
              <w:rPr>
                <w:sz w:val="20"/>
                <w:szCs w:val="20"/>
              </w:rPr>
              <w:t>Odchylně od čl. 2 odst. 1) písm. r) ZPP P-600/14 se ujednává, že se pojištění vztahuje na povinnost pojištěného nahradit újmu způsobenou přerušením, omezením nebo kolísáním dodávek vody (včetně přetlaku apod.).</w:t>
            </w:r>
          </w:p>
          <w:p w14:paraId="24671846" w14:textId="77777777" w:rsidR="003B58D8" w:rsidRPr="000E7FF2" w:rsidRDefault="003B58D8" w:rsidP="00167C21">
            <w:pPr>
              <w:jc w:val="both"/>
              <w:rPr>
                <w:sz w:val="20"/>
                <w:szCs w:val="20"/>
              </w:rPr>
            </w:pPr>
            <w:r w:rsidRPr="000E7FF2">
              <w:rPr>
                <w:sz w:val="20"/>
                <w:szCs w:val="20"/>
              </w:rPr>
              <w:t>Předpokladem vzniku práva na plnění je, že toto přerušení, omezení nebo kolísání dodávek nebylo způsobeno:</w:t>
            </w:r>
          </w:p>
          <w:p w14:paraId="221AEA1B" w14:textId="77777777" w:rsidR="003B58D8" w:rsidRPr="000E7FF2" w:rsidRDefault="003B58D8" w:rsidP="000E7FF2">
            <w:pPr>
              <w:numPr>
                <w:ilvl w:val="0"/>
                <w:numId w:val="25"/>
              </w:numPr>
              <w:ind w:left="318" w:hanging="284"/>
              <w:jc w:val="both"/>
              <w:rPr>
                <w:sz w:val="20"/>
                <w:szCs w:val="20"/>
              </w:rPr>
            </w:pPr>
            <w:r w:rsidRPr="000E7FF2">
              <w:rPr>
                <w:sz w:val="20"/>
                <w:szCs w:val="20"/>
              </w:rPr>
              <w:t>opomenutím pojištěného adekvátně udržovat ve vyhovujících podmínkách, opravovat nebo renovovat zařízení nebo provozy sloužící k výrobě nebo přenosu vody,</w:t>
            </w:r>
          </w:p>
          <w:p w14:paraId="7D93DBE1" w14:textId="77777777" w:rsidR="003B58D8" w:rsidRPr="000E7FF2" w:rsidRDefault="003B58D8" w:rsidP="000E7FF2">
            <w:pPr>
              <w:numPr>
                <w:ilvl w:val="0"/>
                <w:numId w:val="25"/>
              </w:numPr>
              <w:ind w:left="318" w:hanging="284"/>
              <w:jc w:val="both"/>
              <w:rPr>
                <w:sz w:val="20"/>
                <w:szCs w:val="20"/>
              </w:rPr>
            </w:pPr>
            <w:r w:rsidRPr="000E7FF2">
              <w:rPr>
                <w:sz w:val="20"/>
                <w:szCs w:val="20"/>
              </w:rPr>
              <w:t>neschopností pojištěného svojí výrobní nebo přenosovou kapacitou uspokojit poptávku.</w:t>
            </w:r>
          </w:p>
          <w:p w14:paraId="2C675148" w14:textId="77777777" w:rsidR="003B58D8" w:rsidRPr="000E7FF2" w:rsidRDefault="003B58D8" w:rsidP="00167C21">
            <w:pPr>
              <w:jc w:val="both"/>
              <w:rPr>
                <w:sz w:val="20"/>
                <w:szCs w:val="20"/>
              </w:rPr>
            </w:pPr>
            <w:proofErr w:type="spellStart"/>
            <w:r w:rsidRPr="000E7FF2">
              <w:rPr>
                <w:sz w:val="20"/>
                <w:szCs w:val="20"/>
              </w:rPr>
              <w:t>Sublimit</w:t>
            </w:r>
            <w:proofErr w:type="spellEnd"/>
            <w:r w:rsidRPr="000E7FF2">
              <w:rPr>
                <w:sz w:val="20"/>
                <w:szCs w:val="20"/>
              </w:rPr>
              <w:t xml:space="preserve"> pojistného plnění</w:t>
            </w:r>
            <w:r w:rsidRPr="000E7FF2">
              <w:rPr>
                <w:sz w:val="20"/>
                <w:szCs w:val="20"/>
                <w:vertAlign w:val="superscript"/>
              </w:rPr>
              <w:t>7)</w:t>
            </w:r>
            <w:r w:rsidRPr="000E7FF2">
              <w:rPr>
                <w:sz w:val="20"/>
                <w:szCs w:val="20"/>
              </w:rPr>
              <w:t>,</w:t>
            </w:r>
            <w:r w:rsidRPr="000E7FF2">
              <w:rPr>
                <w:sz w:val="20"/>
                <w:szCs w:val="20"/>
                <w:vertAlign w:val="superscript"/>
              </w:rPr>
              <w:t xml:space="preserve"> </w:t>
            </w:r>
            <w:r w:rsidRPr="000E7FF2">
              <w:rPr>
                <w:sz w:val="20"/>
                <w:szCs w:val="20"/>
              </w:rPr>
              <w:t>který se sjednává v rámci limitu pojistného plnění, činí 10 000 000 Kč. Spoluúčast činí 10 000 Kč.</w:t>
            </w:r>
          </w:p>
        </w:tc>
      </w:tr>
      <w:tr w:rsidR="003B58D8" w:rsidRPr="006368D9" w14:paraId="5DAA8C2E" w14:textId="77777777" w:rsidTr="0003113D">
        <w:tc>
          <w:tcPr>
            <w:tcW w:w="10104" w:type="dxa"/>
            <w:gridSpan w:val="7"/>
            <w:shd w:val="clear" w:color="auto" w:fill="auto"/>
          </w:tcPr>
          <w:p w14:paraId="071221E2" w14:textId="77777777" w:rsidR="003B58D8" w:rsidRPr="005E3FA2" w:rsidRDefault="003B58D8" w:rsidP="00167C21">
            <w:pPr>
              <w:jc w:val="both"/>
              <w:rPr>
                <w:sz w:val="20"/>
                <w:szCs w:val="20"/>
              </w:rPr>
            </w:pPr>
            <w:r w:rsidRPr="005E3FA2">
              <w:rPr>
                <w:sz w:val="20"/>
                <w:szCs w:val="20"/>
              </w:rPr>
              <w:t>Pojištění se nevztahuje na povinnost pojištěného nahradit újmu způsobenou přerušením, omezením nebo kolísáním dodávek elektřiny, plynu, tepla (včetně přepětí, přetlaku apod.).</w:t>
            </w:r>
          </w:p>
        </w:tc>
      </w:tr>
    </w:tbl>
    <w:p w14:paraId="72D09993" w14:textId="363A0BBA" w:rsidR="005F5DA0" w:rsidRDefault="005F5DA0" w:rsidP="007A2187">
      <w:pPr>
        <w:rPr>
          <w:b/>
          <w:sz w:val="20"/>
          <w:szCs w:val="20"/>
        </w:rPr>
      </w:pPr>
    </w:p>
    <w:p w14:paraId="6BE0AEF7" w14:textId="77777777" w:rsidR="00F17EE0" w:rsidRDefault="00F17EE0" w:rsidP="007A2187">
      <w:pPr>
        <w:rPr>
          <w:b/>
          <w:sz w:val="20"/>
          <w:szCs w:val="20"/>
        </w:rPr>
      </w:pPr>
    </w:p>
    <w:p w14:paraId="5DF875A1" w14:textId="77777777" w:rsidR="0076157E" w:rsidRPr="006368D9" w:rsidRDefault="0076157E" w:rsidP="007A2187">
      <w:pPr>
        <w:rPr>
          <w:b/>
          <w:sz w:val="20"/>
          <w:szCs w:val="20"/>
        </w:rPr>
      </w:pPr>
    </w:p>
    <w:p w14:paraId="47A08693" w14:textId="77777777" w:rsidR="005E3FA2" w:rsidRPr="000969FB" w:rsidRDefault="005E3FA2" w:rsidP="005E3FA2">
      <w:pPr>
        <w:tabs>
          <w:tab w:val="left" w:pos="227"/>
        </w:tabs>
        <w:ind w:left="227" w:hanging="227"/>
        <w:rPr>
          <w:sz w:val="18"/>
          <w:szCs w:val="18"/>
        </w:rPr>
      </w:pPr>
      <w:r w:rsidRPr="000969FB">
        <w:rPr>
          <w:b/>
          <w:sz w:val="18"/>
          <w:szCs w:val="18"/>
          <w:vertAlign w:val="superscript"/>
        </w:rPr>
        <w:t>1)</w:t>
      </w:r>
      <w:r w:rsidRPr="000969FB">
        <w:rPr>
          <w:sz w:val="18"/>
          <w:szCs w:val="18"/>
        </w:rPr>
        <w:tab/>
        <w:t>nová cena je vyjádření pojistné hodnoty ve smyslu ustanovení čl. 21 odst. 2) písm. a) VPP P-100/14</w:t>
      </w:r>
    </w:p>
    <w:p w14:paraId="74579E13" w14:textId="77777777" w:rsidR="005E3FA2" w:rsidRPr="000969FB" w:rsidRDefault="005E3FA2" w:rsidP="005E3FA2">
      <w:pPr>
        <w:tabs>
          <w:tab w:val="left" w:pos="227"/>
        </w:tabs>
        <w:ind w:left="227" w:hanging="227"/>
        <w:rPr>
          <w:sz w:val="18"/>
          <w:szCs w:val="18"/>
        </w:rPr>
      </w:pPr>
      <w:r w:rsidRPr="000969FB">
        <w:rPr>
          <w:sz w:val="18"/>
          <w:szCs w:val="18"/>
        </w:rPr>
        <w:tab/>
        <w:t>časová cena je vyjádření pojistné hodnoty věci ve smyslu ustanovení čl. 21 odst. 2) písm. b) VPP P-100/14</w:t>
      </w:r>
    </w:p>
    <w:p w14:paraId="60583596" w14:textId="77777777" w:rsidR="005E3FA2" w:rsidRPr="000969FB" w:rsidRDefault="005E3FA2" w:rsidP="005E3FA2">
      <w:pPr>
        <w:tabs>
          <w:tab w:val="left" w:pos="227"/>
        </w:tabs>
        <w:ind w:left="227" w:hanging="227"/>
        <w:rPr>
          <w:sz w:val="18"/>
          <w:szCs w:val="18"/>
        </w:rPr>
      </w:pPr>
      <w:r w:rsidRPr="000969FB">
        <w:rPr>
          <w:sz w:val="18"/>
          <w:szCs w:val="18"/>
        </w:rPr>
        <w:tab/>
        <w:t>obvyklá cena je vyjádření pojistné hodnoty věci ve smyslu ustanovení čl. 21 odst. 2) písm. c) VPP P-100/14</w:t>
      </w:r>
    </w:p>
    <w:p w14:paraId="330CB0E8" w14:textId="77777777" w:rsidR="005E3FA2" w:rsidRPr="000969FB" w:rsidRDefault="005E3FA2" w:rsidP="005E3FA2">
      <w:pPr>
        <w:tabs>
          <w:tab w:val="left" w:pos="227"/>
        </w:tabs>
        <w:ind w:left="227" w:hanging="227"/>
        <w:rPr>
          <w:sz w:val="18"/>
          <w:szCs w:val="18"/>
        </w:rPr>
      </w:pPr>
      <w:r w:rsidRPr="000969FB">
        <w:rPr>
          <w:sz w:val="18"/>
          <w:szCs w:val="18"/>
        </w:rPr>
        <w:tab/>
        <w:t>jiná cena je vyjádření pojistné hodnoty věci ve smyslu čl. V. Zvláštní ujednání této pojistné smlouvy</w:t>
      </w:r>
    </w:p>
    <w:p w14:paraId="08EB7FF6" w14:textId="77777777" w:rsidR="005E3FA2" w:rsidRPr="000969FB" w:rsidRDefault="005E3FA2" w:rsidP="005E3FA2">
      <w:pPr>
        <w:tabs>
          <w:tab w:val="left" w:pos="227"/>
        </w:tabs>
        <w:ind w:left="227" w:hanging="227"/>
        <w:rPr>
          <w:sz w:val="18"/>
          <w:szCs w:val="18"/>
        </w:rPr>
      </w:pPr>
      <w:r w:rsidRPr="000969FB">
        <w:rPr>
          <w:b/>
          <w:sz w:val="18"/>
          <w:szCs w:val="18"/>
          <w:vertAlign w:val="superscript"/>
        </w:rPr>
        <w:t>2)</w:t>
      </w:r>
      <w:r w:rsidRPr="000969FB">
        <w:rPr>
          <w:sz w:val="18"/>
          <w:szCs w:val="18"/>
        </w:rPr>
        <w:tab/>
        <w:t>první riziko ve smyslu ustanovení čl. 23 odst. 1) písm. a) VPP P-100/14</w:t>
      </w:r>
    </w:p>
    <w:p w14:paraId="4D98C560" w14:textId="77777777" w:rsidR="005E3FA2" w:rsidRPr="000969FB" w:rsidRDefault="005E3FA2" w:rsidP="005E3FA2">
      <w:pPr>
        <w:tabs>
          <w:tab w:val="left" w:pos="227"/>
        </w:tabs>
        <w:ind w:left="227" w:hanging="227"/>
        <w:rPr>
          <w:sz w:val="18"/>
          <w:szCs w:val="18"/>
        </w:rPr>
      </w:pPr>
      <w:r w:rsidRPr="000969FB">
        <w:rPr>
          <w:b/>
          <w:sz w:val="18"/>
          <w:szCs w:val="18"/>
          <w:vertAlign w:val="superscript"/>
        </w:rPr>
        <w:t>3)</w:t>
      </w:r>
      <w:r w:rsidRPr="000969FB">
        <w:rPr>
          <w:sz w:val="18"/>
          <w:szCs w:val="18"/>
        </w:rPr>
        <w:tab/>
        <w:t xml:space="preserve">MRLP je horní hranicí pojistného plnění v souhrnu ze všech pojistných událostí vzniklých v jednom pojistném roce. Je-li pojištění sjednáno na dobu </w:t>
      </w:r>
      <w:proofErr w:type="gramStart"/>
      <w:r w:rsidRPr="000969FB">
        <w:rPr>
          <w:sz w:val="18"/>
          <w:szCs w:val="18"/>
        </w:rPr>
        <w:t>kratší</w:t>
      </w:r>
      <w:proofErr w:type="gramEnd"/>
      <w:r w:rsidRPr="000969FB">
        <w:rPr>
          <w:sz w:val="18"/>
          <w:szCs w:val="18"/>
        </w:rPr>
        <w:t xml:space="preserve"> než jeden pojistný rok je MRLP horní hranicí pojistného plnění v souhrnu ze všech pojistných událostí vzn</w:t>
      </w:r>
      <w:r>
        <w:rPr>
          <w:sz w:val="18"/>
          <w:szCs w:val="18"/>
        </w:rPr>
        <w:t>iklých za dobu trvání pojištění</w:t>
      </w:r>
    </w:p>
    <w:p w14:paraId="78D8D8E0" w14:textId="77777777" w:rsidR="005E3FA2" w:rsidRPr="000969FB" w:rsidRDefault="005E3FA2" w:rsidP="005E3FA2">
      <w:pPr>
        <w:tabs>
          <w:tab w:val="left" w:pos="227"/>
        </w:tabs>
        <w:ind w:left="227" w:hanging="227"/>
        <w:rPr>
          <w:sz w:val="18"/>
          <w:szCs w:val="18"/>
        </w:rPr>
      </w:pPr>
      <w:r w:rsidRPr="000969FB">
        <w:rPr>
          <w:b/>
          <w:sz w:val="18"/>
          <w:szCs w:val="18"/>
          <w:vertAlign w:val="superscript"/>
        </w:rPr>
        <w:t>4)</w:t>
      </w:r>
      <w:r w:rsidRPr="000969FB">
        <w:rPr>
          <w:sz w:val="18"/>
          <w:szCs w:val="18"/>
        </w:rPr>
        <w:tab/>
        <w:t>zlomkové pojištění ve smyslu čl. 23 odst. 1) písm. b) VPP P-100/14</w:t>
      </w:r>
    </w:p>
    <w:p w14:paraId="320503E2" w14:textId="77777777" w:rsidR="005E3FA2" w:rsidRPr="000969FB" w:rsidRDefault="005E3FA2" w:rsidP="005E3FA2">
      <w:pPr>
        <w:tabs>
          <w:tab w:val="left" w:pos="227"/>
        </w:tabs>
        <w:ind w:left="227" w:hanging="227"/>
        <w:rPr>
          <w:sz w:val="18"/>
          <w:szCs w:val="18"/>
        </w:rPr>
      </w:pPr>
      <w:r w:rsidRPr="000969FB">
        <w:rPr>
          <w:b/>
          <w:sz w:val="18"/>
          <w:szCs w:val="18"/>
          <w:vertAlign w:val="superscript"/>
        </w:rPr>
        <w:t>5)</w:t>
      </w:r>
      <w:r w:rsidRPr="000969FB">
        <w:rPr>
          <w:sz w:val="18"/>
          <w:szCs w:val="18"/>
        </w:rPr>
        <w:tab/>
        <w:t>spoluúčast může být vyjádřena pevnou částkou, procentem, časovým úsekem nebo jejich kombinací ve smyslu čl. 11 odst. 4) VPP P-100/14</w:t>
      </w:r>
    </w:p>
    <w:p w14:paraId="0572CE58" w14:textId="77777777" w:rsidR="005E3FA2" w:rsidRPr="000969FB" w:rsidRDefault="005E3FA2" w:rsidP="005E3FA2">
      <w:pPr>
        <w:tabs>
          <w:tab w:val="left" w:pos="227"/>
        </w:tabs>
        <w:ind w:left="227" w:hanging="227"/>
        <w:rPr>
          <w:sz w:val="18"/>
          <w:szCs w:val="18"/>
        </w:rPr>
      </w:pPr>
      <w:r w:rsidRPr="000969FB">
        <w:rPr>
          <w:b/>
          <w:sz w:val="18"/>
          <w:szCs w:val="18"/>
          <w:vertAlign w:val="superscript"/>
        </w:rPr>
        <w:t>6)</w:t>
      </w:r>
      <w:r w:rsidRPr="000969FB">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2062C642" w14:textId="77777777" w:rsidR="005E3FA2" w:rsidRPr="000969FB" w:rsidRDefault="005E3FA2" w:rsidP="005E3FA2">
      <w:pPr>
        <w:tabs>
          <w:tab w:val="left" w:pos="227"/>
        </w:tabs>
        <w:ind w:left="227" w:hanging="227"/>
        <w:rPr>
          <w:sz w:val="18"/>
          <w:szCs w:val="18"/>
        </w:rPr>
      </w:pPr>
      <w:r w:rsidRPr="000969FB">
        <w:rPr>
          <w:b/>
          <w:sz w:val="18"/>
          <w:szCs w:val="18"/>
          <w:vertAlign w:val="superscript"/>
        </w:rPr>
        <w:t>7)</w:t>
      </w:r>
      <w:r w:rsidRPr="000969FB">
        <w:rPr>
          <w:sz w:val="18"/>
          <w:szCs w:val="18"/>
        </w:rPr>
        <w:tab/>
        <w:t xml:space="preserve">odchylně od čl. 8 odst. 2) věta třetí ZPP P-600/14 poskytne pojistitel na úhradu všech pojistných událostí nastalých během jednoho pojistného roku pojistné plnění v souhrnu maximálně do výše </w:t>
      </w:r>
      <w:proofErr w:type="spellStart"/>
      <w:r w:rsidRPr="000969FB">
        <w:rPr>
          <w:sz w:val="18"/>
          <w:szCs w:val="18"/>
        </w:rPr>
        <w:t>sublimitu</w:t>
      </w:r>
      <w:proofErr w:type="spellEnd"/>
      <w:r w:rsidRPr="000969FB">
        <w:rPr>
          <w:sz w:val="18"/>
          <w:szCs w:val="18"/>
        </w:rPr>
        <w:t xml:space="preserve"> pojistného plnění</w:t>
      </w:r>
    </w:p>
    <w:p w14:paraId="085CA5FA" w14:textId="77777777" w:rsidR="005E3FA2" w:rsidRPr="000969FB" w:rsidRDefault="005E3FA2" w:rsidP="005E3FA2">
      <w:pPr>
        <w:tabs>
          <w:tab w:val="left" w:pos="227"/>
        </w:tabs>
        <w:ind w:left="227" w:hanging="227"/>
        <w:rPr>
          <w:sz w:val="18"/>
          <w:szCs w:val="18"/>
        </w:rPr>
      </w:pPr>
      <w:r w:rsidRPr="005E3FA2">
        <w:rPr>
          <w:b/>
          <w:sz w:val="18"/>
          <w:szCs w:val="18"/>
          <w:vertAlign w:val="superscript"/>
        </w:rPr>
        <w:t>8)</w:t>
      </w:r>
      <w:r w:rsidRPr="005E3FA2">
        <w:rPr>
          <w:sz w:val="18"/>
          <w:szCs w:val="18"/>
        </w:rPr>
        <w:tab/>
        <w:t>dobou ručení se rozumí doba ve smyslu čl. 11 odst. 5) ZPP P-400/14, resp. čl. 14 odst. 2) DPP P-330/16, resp. čl. 20 odst. 4) DPP P-340/16</w:t>
      </w:r>
    </w:p>
    <w:p w14:paraId="65580CAF" w14:textId="77777777" w:rsidR="005E3FA2" w:rsidRPr="000969FB" w:rsidRDefault="005E3FA2" w:rsidP="005E3FA2">
      <w:pPr>
        <w:tabs>
          <w:tab w:val="left" w:pos="227"/>
        </w:tabs>
        <w:ind w:left="227" w:hanging="227"/>
        <w:rPr>
          <w:sz w:val="18"/>
          <w:szCs w:val="18"/>
        </w:rPr>
      </w:pPr>
      <w:r w:rsidRPr="000969FB">
        <w:rPr>
          <w:b/>
          <w:sz w:val="18"/>
          <w:szCs w:val="18"/>
          <w:vertAlign w:val="superscript"/>
        </w:rPr>
        <w:t>9)</w:t>
      </w:r>
      <w:r w:rsidRPr="000969FB">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Pr>
          <w:sz w:val="18"/>
          <w:szCs w:val="18"/>
        </w:rPr>
        <w:t xml:space="preserve"> vliv na výši pojistného plnění</w:t>
      </w:r>
    </w:p>
    <w:p w14:paraId="7DEB7D7F" w14:textId="77777777" w:rsidR="005E3FA2" w:rsidRPr="000969FB" w:rsidRDefault="005E3FA2" w:rsidP="005E3FA2">
      <w:pPr>
        <w:tabs>
          <w:tab w:val="left" w:pos="227"/>
        </w:tabs>
        <w:ind w:left="227" w:hanging="227"/>
        <w:rPr>
          <w:sz w:val="18"/>
          <w:szCs w:val="18"/>
        </w:rPr>
      </w:pPr>
      <w:r w:rsidRPr="000969FB">
        <w:rPr>
          <w:b/>
          <w:sz w:val="18"/>
          <w:szCs w:val="18"/>
          <w:vertAlign w:val="superscript"/>
        </w:rPr>
        <w:t>10)</w:t>
      </w:r>
      <w:r w:rsidRPr="000969FB">
        <w:rPr>
          <w:sz w:val="18"/>
          <w:szCs w:val="18"/>
        </w:rPr>
        <w:tab/>
        <w:t>agregovaná pojistná částka se sjednává v případě pojištění souboru věcí, celková pojistná částka se sjednává v případě pojištění výčtu jednotlivých věcí a součtu jejich hodnot</w:t>
      </w:r>
    </w:p>
    <w:p w14:paraId="4E3A6EDE" w14:textId="77777777" w:rsidR="005E3FA2" w:rsidRPr="000969FB" w:rsidRDefault="005E3FA2" w:rsidP="005E3FA2">
      <w:pPr>
        <w:tabs>
          <w:tab w:val="left" w:pos="227"/>
        </w:tabs>
        <w:ind w:left="227" w:hanging="227"/>
        <w:rPr>
          <w:sz w:val="18"/>
          <w:szCs w:val="18"/>
        </w:rPr>
      </w:pPr>
      <w:r w:rsidRPr="000969FB">
        <w:rPr>
          <w:b/>
          <w:sz w:val="18"/>
          <w:szCs w:val="18"/>
          <w:vertAlign w:val="superscript"/>
        </w:rPr>
        <w:t>11)</w:t>
      </w:r>
      <w:r w:rsidRPr="000969FB">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w:t>
      </w:r>
      <w:r>
        <w:rPr>
          <w:sz w:val="18"/>
          <w:szCs w:val="18"/>
        </w:rPr>
        <w:t>le pro jednu pojistnou událost</w:t>
      </w:r>
    </w:p>
    <w:p w14:paraId="32BC0CB2" w14:textId="77777777" w:rsidR="005E3FA2" w:rsidRDefault="005E3FA2" w:rsidP="00E32A78">
      <w:pPr>
        <w:tabs>
          <w:tab w:val="left" w:pos="227"/>
        </w:tabs>
        <w:ind w:left="227" w:hanging="227"/>
        <w:rPr>
          <w:sz w:val="18"/>
          <w:szCs w:val="18"/>
        </w:rPr>
      </w:pPr>
      <w:r w:rsidRPr="000969FB">
        <w:rPr>
          <w:b/>
          <w:sz w:val="18"/>
          <w:szCs w:val="18"/>
          <w:vertAlign w:val="superscript"/>
        </w:rPr>
        <w:t>12)</w:t>
      </w:r>
      <w:r w:rsidRPr="000969FB">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14:paraId="733FDE87" w14:textId="47C9F203" w:rsidR="00263019" w:rsidRDefault="00263019" w:rsidP="00D7357B">
      <w:pPr>
        <w:ind w:left="284" w:hanging="284"/>
        <w:rPr>
          <w:sz w:val="20"/>
          <w:szCs w:val="20"/>
        </w:rPr>
      </w:pPr>
    </w:p>
    <w:p w14:paraId="0FCE1F3B" w14:textId="77777777" w:rsidR="0076157E" w:rsidRDefault="0076157E">
      <w:pPr>
        <w:rPr>
          <w:rFonts w:cs="Arial"/>
          <w:b/>
          <w:szCs w:val="22"/>
        </w:rPr>
      </w:pPr>
      <w:bookmarkStart w:id="19" w:name="_Toc367839357"/>
      <w:r>
        <w:rPr>
          <w:rFonts w:cs="Arial"/>
          <w:b/>
          <w:szCs w:val="22"/>
        </w:rPr>
        <w:br w:type="page"/>
      </w:r>
    </w:p>
    <w:p w14:paraId="2BE1B508" w14:textId="4AE00935" w:rsidR="002504F1" w:rsidRPr="006368D9" w:rsidRDefault="00D7357B" w:rsidP="00741B06">
      <w:pPr>
        <w:keepNext/>
        <w:numPr>
          <w:ilvl w:val="0"/>
          <w:numId w:val="9"/>
        </w:numPr>
        <w:rPr>
          <w:rFonts w:cs="Arial"/>
          <w:b/>
          <w:szCs w:val="22"/>
        </w:rPr>
      </w:pPr>
      <w:r w:rsidRPr="006368D9">
        <w:rPr>
          <w:rFonts w:cs="Arial"/>
          <w:b/>
          <w:szCs w:val="22"/>
        </w:rPr>
        <w:lastRenderedPageBreak/>
        <w:t xml:space="preserve">Pojistné plnění </w:t>
      </w:r>
    </w:p>
    <w:p w14:paraId="0CEAB552" w14:textId="77777777" w:rsidR="002504F1" w:rsidRPr="006368D9" w:rsidRDefault="004D4F69" w:rsidP="00F17EE0">
      <w:pPr>
        <w:numPr>
          <w:ilvl w:val="0"/>
          <w:numId w:val="10"/>
        </w:numPr>
        <w:spacing w:before="240"/>
        <w:jc w:val="both"/>
        <w:rPr>
          <w:rFonts w:cs="Arial"/>
          <w:b/>
          <w:bCs/>
          <w:sz w:val="20"/>
        </w:rPr>
      </w:pPr>
      <w:r w:rsidRPr="006368D9">
        <w:rPr>
          <w:rFonts w:cs="Arial"/>
          <w:sz w:val="20"/>
        </w:rPr>
        <w:t xml:space="preserve">Pojistné plnění ze všech pojištění sjednaných touto pojistnou smlouvou, </w:t>
      </w:r>
      <w:r w:rsidR="00B73D27" w:rsidRPr="000E7A1F">
        <w:rPr>
          <w:rFonts w:cs="Arial"/>
          <w:sz w:val="20"/>
        </w:rPr>
        <w:t>v souhrnu</w:t>
      </w:r>
      <w:r w:rsidR="00B73D27">
        <w:rPr>
          <w:rFonts w:cs="Arial"/>
          <w:sz w:val="20"/>
        </w:rPr>
        <w:t xml:space="preserve"> </w:t>
      </w:r>
      <w:r w:rsidRPr="006368D9">
        <w:rPr>
          <w:rFonts w:cs="Arial"/>
          <w:sz w:val="20"/>
        </w:rPr>
        <w:t xml:space="preserve">za všechny pojistné události způsobené </w:t>
      </w:r>
      <w:r w:rsidRPr="008E6A28">
        <w:rPr>
          <w:rFonts w:cs="Arial"/>
          <w:b/>
          <w:sz w:val="20"/>
        </w:rPr>
        <w:t>povodní nebo záplavou</w:t>
      </w:r>
      <w:r w:rsidRPr="006368D9">
        <w:rPr>
          <w:rFonts w:cs="Arial"/>
          <w:sz w:val="20"/>
        </w:rPr>
        <w:t>, nastalé v průběhu jednoho pojistného roku</w:t>
      </w:r>
      <w:r w:rsidR="002E6FFB" w:rsidRPr="006368D9">
        <w:rPr>
          <w:rFonts w:cs="Arial"/>
          <w:sz w:val="20"/>
        </w:rPr>
        <w:t xml:space="preserve"> </w:t>
      </w:r>
      <w:r w:rsidR="002A23E6" w:rsidRPr="006368D9">
        <w:rPr>
          <w:sz w:val="20"/>
          <w:szCs w:val="20"/>
        </w:rPr>
        <w:t>(resp. je-li pojištění sjednáno na dobu kratší než jeden pojistný rok, v průběhu trvání pojištění),</w:t>
      </w:r>
      <w:r w:rsidR="002E6FFB" w:rsidRPr="006368D9">
        <w:rPr>
          <w:sz w:val="20"/>
          <w:szCs w:val="20"/>
        </w:rPr>
        <w:t xml:space="preserve"> </w:t>
      </w:r>
      <w:r w:rsidRPr="006368D9">
        <w:rPr>
          <w:rFonts w:cs="Arial"/>
          <w:sz w:val="20"/>
        </w:rPr>
        <w:t xml:space="preserve">je omezeno </w:t>
      </w:r>
      <w:r w:rsidR="0035101F" w:rsidRPr="006368D9">
        <w:rPr>
          <w:rFonts w:cs="Arial"/>
          <w:sz w:val="20"/>
        </w:rPr>
        <w:t>maximálním ročním limitem pojistného plnění</w:t>
      </w:r>
      <w:r w:rsidRPr="006368D9">
        <w:rPr>
          <w:rFonts w:cs="Arial"/>
          <w:sz w:val="20"/>
        </w:rPr>
        <w:t xml:space="preserve"> ve výši </w:t>
      </w:r>
      <w:r w:rsidR="003D1A3B" w:rsidRPr="008E6A28">
        <w:rPr>
          <w:rFonts w:cs="Arial"/>
          <w:b/>
          <w:sz w:val="20"/>
        </w:rPr>
        <w:t>50</w:t>
      </w:r>
      <w:r w:rsidR="006817FF" w:rsidRPr="008E6A28">
        <w:rPr>
          <w:rFonts w:cs="Arial"/>
          <w:b/>
          <w:sz w:val="20"/>
        </w:rPr>
        <w:t> </w:t>
      </w:r>
      <w:r w:rsidR="0080593D" w:rsidRPr="008E6A28">
        <w:rPr>
          <w:rFonts w:cs="Arial"/>
          <w:b/>
          <w:sz w:val="20"/>
        </w:rPr>
        <w:t>000</w:t>
      </w:r>
      <w:r w:rsidR="006817FF" w:rsidRPr="008E6A28">
        <w:rPr>
          <w:rFonts w:cs="Arial"/>
          <w:b/>
          <w:sz w:val="20"/>
        </w:rPr>
        <w:t> </w:t>
      </w:r>
      <w:r w:rsidR="0080593D" w:rsidRPr="008E6A28">
        <w:rPr>
          <w:rFonts w:cs="Arial"/>
          <w:b/>
          <w:sz w:val="20"/>
        </w:rPr>
        <w:t>000</w:t>
      </w:r>
      <w:r w:rsidR="006817FF" w:rsidRPr="008E6A28">
        <w:rPr>
          <w:rFonts w:cs="Arial"/>
          <w:b/>
          <w:sz w:val="20"/>
        </w:rPr>
        <w:t> </w:t>
      </w:r>
      <w:r w:rsidRPr="008E6A28">
        <w:rPr>
          <w:rFonts w:cs="Arial"/>
          <w:b/>
          <w:sz w:val="20"/>
        </w:rPr>
        <w:t>Kč</w:t>
      </w:r>
      <w:r w:rsidRPr="006368D9">
        <w:rPr>
          <w:rFonts w:cs="Arial"/>
          <w:sz w:val="20"/>
        </w:rPr>
        <w:t>; tím nejsou dotčena jiná ujednání, z nichž vyplývá povinnost pojistitele poskytnout pojistné plnění v nižší nebo stejné výši.</w:t>
      </w:r>
    </w:p>
    <w:p w14:paraId="233AD439" w14:textId="77777777" w:rsidR="002504F1" w:rsidRPr="006368D9" w:rsidRDefault="00D7357B" w:rsidP="00F17EE0">
      <w:pPr>
        <w:numPr>
          <w:ilvl w:val="0"/>
          <w:numId w:val="10"/>
        </w:numPr>
        <w:spacing w:before="120"/>
        <w:jc w:val="both"/>
        <w:rPr>
          <w:rFonts w:cs="Arial"/>
          <w:b/>
          <w:bCs/>
          <w:sz w:val="20"/>
        </w:rPr>
      </w:pPr>
      <w:r w:rsidRPr="006368D9">
        <w:rPr>
          <w:rFonts w:cs="Arial"/>
          <w:sz w:val="20"/>
        </w:rPr>
        <w:t>Pojistné plnění ze všech pojištění sjednaných touto pojistnou smlouvou, vyjma pojištění přerušení nebo omezení provozu</w:t>
      </w:r>
      <w:r w:rsidRPr="000E7A1F">
        <w:rPr>
          <w:rFonts w:cs="Arial"/>
          <w:sz w:val="20"/>
        </w:rPr>
        <w:t xml:space="preserve">, </w:t>
      </w:r>
      <w:r w:rsidR="00B73D27" w:rsidRPr="000E7A1F">
        <w:rPr>
          <w:rFonts w:cs="Arial"/>
          <w:sz w:val="20"/>
        </w:rPr>
        <w:t>v souhrnu</w:t>
      </w:r>
      <w:r w:rsidR="00B73D27" w:rsidRPr="006368D9">
        <w:rPr>
          <w:rFonts w:cs="Arial"/>
          <w:sz w:val="20"/>
        </w:rPr>
        <w:t xml:space="preserve"> </w:t>
      </w:r>
      <w:r w:rsidRPr="006368D9">
        <w:rPr>
          <w:rFonts w:cs="Arial"/>
          <w:sz w:val="20"/>
        </w:rPr>
        <w:t>za všechny pojistné události způsobené povodní nebo záplavou, nastalé v</w:t>
      </w:r>
      <w:r w:rsidR="0080593D">
        <w:rPr>
          <w:rFonts w:cs="Arial"/>
          <w:sz w:val="20"/>
        </w:rPr>
        <w:t> </w:t>
      </w:r>
      <w:r w:rsidRPr="006368D9">
        <w:rPr>
          <w:rFonts w:cs="Arial"/>
          <w:sz w:val="20"/>
        </w:rPr>
        <w:t xml:space="preserve">průběhu </w:t>
      </w:r>
      <w:r w:rsidR="00DC5B69" w:rsidRPr="006368D9">
        <w:rPr>
          <w:rFonts w:cs="Arial"/>
          <w:sz w:val="20"/>
        </w:rPr>
        <w:t>jednoho pojistného roku</w:t>
      </w:r>
      <w:r w:rsidR="002E6FFB" w:rsidRPr="006368D9">
        <w:rPr>
          <w:rFonts w:cs="Arial"/>
          <w:sz w:val="20"/>
        </w:rPr>
        <w:t xml:space="preserve"> </w:t>
      </w:r>
      <w:r w:rsidR="002A23E6" w:rsidRPr="006368D9">
        <w:rPr>
          <w:sz w:val="20"/>
          <w:szCs w:val="20"/>
        </w:rPr>
        <w:t>(resp. je-li pojištění sjednáno na dobu kratší než jeden pojistný rok, v průběhu trvání pojištění)</w:t>
      </w:r>
      <w:r w:rsidRPr="006368D9">
        <w:rPr>
          <w:rFonts w:cs="Arial"/>
          <w:sz w:val="20"/>
        </w:rPr>
        <w:t>, je omezeno ma</w:t>
      </w:r>
      <w:r w:rsidR="0035101F" w:rsidRPr="006368D9">
        <w:rPr>
          <w:rFonts w:cs="Arial"/>
          <w:sz w:val="20"/>
        </w:rPr>
        <w:t>ximálními ročními limity pojistného plnění</w:t>
      </w:r>
      <w:r w:rsidRPr="006368D9">
        <w:rPr>
          <w:rFonts w:cs="Arial"/>
          <w:sz w:val="20"/>
        </w:rPr>
        <w:t xml:space="preserve"> pro lokalitu, a to následovně:</w:t>
      </w:r>
    </w:p>
    <w:p w14:paraId="22EC427C" w14:textId="77777777" w:rsidR="00D7357B" w:rsidRPr="006368D9" w:rsidRDefault="00D7357B" w:rsidP="00B44FFA">
      <w:pPr>
        <w:keepNext/>
        <w:ind w:left="425"/>
        <w:jc w:val="both"/>
        <w:rPr>
          <w:rFonts w:cs="Arial"/>
          <w:sz w:val="20"/>
        </w:rPr>
      </w:pPr>
      <w:r w:rsidRPr="006368D9">
        <w:rPr>
          <w:rFonts w:cs="Arial"/>
          <w:sz w:val="20"/>
        </w:rPr>
        <w:t xml:space="preserve">Pro lokalitu </w:t>
      </w:r>
      <w:r w:rsidR="003D1A3B">
        <w:rPr>
          <w:rFonts w:cs="Arial"/>
          <w:sz w:val="20"/>
        </w:rPr>
        <w:t xml:space="preserve">– </w:t>
      </w:r>
      <w:r w:rsidR="003D1A3B">
        <w:rPr>
          <w:rFonts w:cs="Arial"/>
          <w:i/>
          <w:sz w:val="20"/>
        </w:rPr>
        <w:t xml:space="preserve">Jez Povodí Labe na řece Jizeře vč. souvisejících staveb, parcely č. 295, 95/1, 95/2, 1318 vč. souvisejících komunikací – ve výši 8 200 000 Kč. Pro tuto lokalitu se sjednává spoluúčast pro povodeň a záplavu ve výši </w:t>
      </w:r>
      <w:proofErr w:type="gramStart"/>
      <w:r w:rsidR="003D1A3B">
        <w:rPr>
          <w:rFonts w:cs="Arial"/>
          <w:i/>
          <w:sz w:val="20"/>
        </w:rPr>
        <w:t>20%</w:t>
      </w:r>
      <w:proofErr w:type="gramEnd"/>
      <w:r w:rsidR="003D1A3B">
        <w:rPr>
          <w:rFonts w:cs="Arial"/>
          <w:i/>
          <w:sz w:val="20"/>
        </w:rPr>
        <w:t>, min. 500 000 Kč.</w:t>
      </w:r>
    </w:p>
    <w:p w14:paraId="5CBF563A" w14:textId="77777777" w:rsidR="00D7357B" w:rsidRPr="006368D9" w:rsidRDefault="00D47CF8" w:rsidP="00FB4CEE">
      <w:pPr>
        <w:tabs>
          <w:tab w:val="left" w:pos="-1701"/>
        </w:tabs>
        <w:spacing w:before="60"/>
        <w:ind w:left="425"/>
        <w:jc w:val="both"/>
        <w:rPr>
          <w:rFonts w:cs="Arial"/>
          <w:sz w:val="20"/>
        </w:rPr>
      </w:pPr>
      <w:r w:rsidRPr="006368D9">
        <w:rPr>
          <w:rFonts w:cs="Arial"/>
          <w:sz w:val="20"/>
        </w:rPr>
        <w:t>Tím nejsou dotčena jiná ujednání, z nichž vyplývá povinnost pojistitele poskytnout pojistné plnění v nižší nebo stejné výši.</w:t>
      </w:r>
    </w:p>
    <w:p w14:paraId="335BDE57" w14:textId="77777777" w:rsidR="002504F1" w:rsidRPr="006368D9" w:rsidRDefault="00987DBC" w:rsidP="00F17EE0">
      <w:pPr>
        <w:numPr>
          <w:ilvl w:val="0"/>
          <w:numId w:val="10"/>
        </w:numPr>
        <w:tabs>
          <w:tab w:val="left" w:pos="-1418"/>
        </w:tabs>
        <w:spacing w:before="120"/>
        <w:jc w:val="both"/>
        <w:rPr>
          <w:rFonts w:cs="Arial"/>
          <w:sz w:val="20"/>
        </w:rPr>
      </w:pPr>
      <w:r w:rsidRPr="006368D9">
        <w:rPr>
          <w:rFonts w:cs="Arial"/>
          <w:sz w:val="20"/>
        </w:rPr>
        <w:t xml:space="preserve">Pojistné plnění ze všech pojištění sjednaných touto pojistnou smlouvou, </w:t>
      </w:r>
      <w:r w:rsidR="00B73D27" w:rsidRPr="000E7A1F">
        <w:rPr>
          <w:rFonts w:cs="Arial"/>
          <w:sz w:val="20"/>
        </w:rPr>
        <w:t xml:space="preserve">v souhrnu </w:t>
      </w:r>
      <w:r w:rsidRPr="000E7A1F">
        <w:rPr>
          <w:rFonts w:cs="Arial"/>
          <w:sz w:val="20"/>
        </w:rPr>
        <w:t>za</w:t>
      </w:r>
      <w:r w:rsidRPr="006368D9">
        <w:rPr>
          <w:rFonts w:cs="Arial"/>
          <w:sz w:val="20"/>
        </w:rPr>
        <w:t xml:space="preserve"> všechny pojistné události způsobené </w:t>
      </w:r>
      <w:r w:rsidRPr="008E6A28">
        <w:rPr>
          <w:rFonts w:cs="Arial"/>
          <w:b/>
          <w:sz w:val="20"/>
        </w:rPr>
        <w:t>vichřicí nebo krupobitím</w:t>
      </w:r>
      <w:r w:rsidRPr="006368D9">
        <w:rPr>
          <w:rFonts w:cs="Arial"/>
          <w:sz w:val="20"/>
        </w:rPr>
        <w:t>, nastalé v průběhu jednoho pojistného roku</w:t>
      </w:r>
      <w:r w:rsidR="002E6FFB" w:rsidRPr="006368D9">
        <w:rPr>
          <w:rFonts w:cs="Arial"/>
          <w:sz w:val="20"/>
        </w:rPr>
        <w:t xml:space="preserve"> </w:t>
      </w:r>
      <w:r w:rsidR="002A23E6" w:rsidRPr="006368D9">
        <w:rPr>
          <w:sz w:val="20"/>
          <w:szCs w:val="20"/>
        </w:rPr>
        <w:t>(resp. je-li pojištění sjednáno na dobu kratší než jeden pojistný rok, v průběhu trvání pojištění)</w:t>
      </w:r>
      <w:r w:rsidRPr="006368D9">
        <w:rPr>
          <w:rFonts w:cs="Arial"/>
          <w:sz w:val="20"/>
        </w:rPr>
        <w:t xml:space="preserve">, je omezeno maximálním ročním limitem pojistného plnění ve výši </w:t>
      </w:r>
      <w:r w:rsidR="003D1A3B" w:rsidRPr="008E6A28">
        <w:rPr>
          <w:rFonts w:cs="Arial"/>
          <w:b/>
          <w:sz w:val="20"/>
        </w:rPr>
        <w:t>5</w:t>
      </w:r>
      <w:r w:rsidR="006817FF" w:rsidRPr="008E6A28">
        <w:rPr>
          <w:rFonts w:cs="Arial"/>
          <w:b/>
          <w:sz w:val="20"/>
        </w:rPr>
        <w:t>0 000 000 </w:t>
      </w:r>
      <w:r w:rsidRPr="008E6A28">
        <w:rPr>
          <w:rFonts w:cs="Arial"/>
          <w:b/>
          <w:sz w:val="20"/>
        </w:rPr>
        <w:t>Kč</w:t>
      </w:r>
      <w:r w:rsidRPr="006368D9">
        <w:rPr>
          <w:rFonts w:cs="Arial"/>
          <w:sz w:val="20"/>
        </w:rPr>
        <w:t>; tím nejsou dotčena jiná ujednání, z nichž vyplývá povinnost pojistitele poskytnout pojistné plnění v nižší nebo stejné výši.</w:t>
      </w:r>
    </w:p>
    <w:p w14:paraId="666D7F54" w14:textId="77777777" w:rsidR="002504F1" w:rsidRPr="006368D9" w:rsidRDefault="00987DBC" w:rsidP="00F17EE0">
      <w:pPr>
        <w:numPr>
          <w:ilvl w:val="0"/>
          <w:numId w:val="10"/>
        </w:numPr>
        <w:tabs>
          <w:tab w:val="left" w:pos="-720"/>
        </w:tabs>
        <w:spacing w:before="120"/>
        <w:jc w:val="both"/>
        <w:rPr>
          <w:rFonts w:cs="Arial"/>
          <w:sz w:val="20"/>
        </w:rPr>
      </w:pPr>
      <w:r w:rsidRPr="006368D9">
        <w:rPr>
          <w:rFonts w:cs="Arial"/>
          <w:sz w:val="20"/>
        </w:rPr>
        <w:t xml:space="preserve">Pojistné plnění ze všech pojištění sjednaných touto pojistnou smlouvou, </w:t>
      </w:r>
      <w:r w:rsidR="00B73D27" w:rsidRPr="000E7A1F">
        <w:rPr>
          <w:rFonts w:cs="Arial"/>
          <w:sz w:val="20"/>
        </w:rPr>
        <w:t>v souhrnu</w:t>
      </w:r>
      <w:r w:rsidR="00B73D27" w:rsidRPr="006368D9">
        <w:rPr>
          <w:rFonts w:cs="Arial"/>
          <w:sz w:val="20"/>
        </w:rPr>
        <w:t xml:space="preserve"> </w:t>
      </w:r>
      <w:r w:rsidRPr="006368D9">
        <w:rPr>
          <w:rFonts w:cs="Arial"/>
          <w:sz w:val="20"/>
        </w:rPr>
        <w:t xml:space="preserve">za všechny pojistné události způsobené </w:t>
      </w:r>
      <w:r w:rsidRPr="008E6A28">
        <w:rPr>
          <w:rFonts w:cs="Arial"/>
          <w:b/>
          <w:sz w:val="20"/>
        </w:rPr>
        <w:t>sesouváním půdy, zřícením skal nebo zemin, sesouváním nebo zřícením lavin, zemětřesením, tíhou sněhu nebo námrazy</w:t>
      </w:r>
      <w:r w:rsidRPr="006368D9">
        <w:rPr>
          <w:rFonts w:cs="Arial"/>
          <w:sz w:val="20"/>
        </w:rPr>
        <w:t xml:space="preserve"> nastalé v průběhu jednoho pojistného roku</w:t>
      </w:r>
      <w:r w:rsidR="002E6FFB" w:rsidRPr="006368D9">
        <w:rPr>
          <w:rFonts w:cs="Arial"/>
          <w:sz w:val="20"/>
        </w:rPr>
        <w:t xml:space="preserve"> </w:t>
      </w:r>
      <w:r w:rsidR="002A23E6" w:rsidRPr="006368D9">
        <w:rPr>
          <w:sz w:val="20"/>
          <w:szCs w:val="20"/>
        </w:rPr>
        <w:t>(resp. je-li pojištění sjednáno na</w:t>
      </w:r>
      <w:r w:rsidR="001F1C6E">
        <w:rPr>
          <w:sz w:val="20"/>
          <w:szCs w:val="20"/>
        </w:rPr>
        <w:t> </w:t>
      </w:r>
      <w:r w:rsidR="002A23E6" w:rsidRPr="006368D9">
        <w:rPr>
          <w:sz w:val="20"/>
          <w:szCs w:val="20"/>
        </w:rPr>
        <w:t>dobu kratší než jeden pojistný rok, v průběhu trvání pojištění)</w:t>
      </w:r>
      <w:r w:rsidRPr="006368D9">
        <w:rPr>
          <w:rFonts w:cs="Arial"/>
          <w:sz w:val="20"/>
        </w:rPr>
        <w:t xml:space="preserve">, je omezeno maximálním ročním limitem pojistného plnění ve výši </w:t>
      </w:r>
      <w:r w:rsidR="003D1A3B" w:rsidRPr="008E6A28">
        <w:rPr>
          <w:rFonts w:cs="Arial"/>
          <w:b/>
          <w:sz w:val="20"/>
        </w:rPr>
        <w:t>50</w:t>
      </w:r>
      <w:r w:rsidR="006817FF" w:rsidRPr="008E6A28">
        <w:rPr>
          <w:rFonts w:cs="Arial"/>
          <w:b/>
          <w:sz w:val="20"/>
        </w:rPr>
        <w:t> 000 000 </w:t>
      </w:r>
      <w:r w:rsidRPr="008E6A28">
        <w:rPr>
          <w:rFonts w:cs="Arial"/>
          <w:b/>
          <w:sz w:val="20"/>
        </w:rPr>
        <w:t>Kč;</w:t>
      </w:r>
      <w:r w:rsidRPr="006368D9">
        <w:rPr>
          <w:rFonts w:cs="Arial"/>
          <w:sz w:val="20"/>
        </w:rPr>
        <w:t xml:space="preserve"> tím nejsou dotčena jiná ujednání, z nichž vyplývá povinnost pojistitele poskytnout pojistné plnění v nižší nebo stejné výši</w:t>
      </w:r>
      <w:r w:rsidR="00D7357B" w:rsidRPr="006368D9">
        <w:rPr>
          <w:rFonts w:cs="Arial"/>
          <w:sz w:val="20"/>
        </w:rPr>
        <w:t>.</w:t>
      </w:r>
    </w:p>
    <w:p w14:paraId="11BA9D8C" w14:textId="77777777" w:rsidR="008E6A28" w:rsidRPr="00672AEB" w:rsidRDefault="008E6A28" w:rsidP="008E6A28">
      <w:pPr>
        <w:numPr>
          <w:ilvl w:val="0"/>
          <w:numId w:val="10"/>
        </w:numPr>
        <w:tabs>
          <w:tab w:val="left" w:pos="-720"/>
        </w:tabs>
        <w:spacing w:before="120"/>
        <w:jc w:val="both"/>
        <w:rPr>
          <w:rFonts w:cs="Arial"/>
          <w:sz w:val="20"/>
          <w:szCs w:val="20"/>
        </w:rPr>
      </w:pPr>
      <w:r w:rsidRPr="00672AEB">
        <w:rPr>
          <w:rFonts w:cs="Arial"/>
          <w:sz w:val="20"/>
          <w:szCs w:val="20"/>
        </w:rPr>
        <w:t xml:space="preserve">Pojistné plnění z </w:t>
      </w:r>
      <w:r w:rsidRPr="00672AEB">
        <w:rPr>
          <w:sz w:val="20"/>
          <w:szCs w:val="20"/>
        </w:rPr>
        <w:t xml:space="preserve">pojištění sjednaného </w:t>
      </w:r>
      <w:r w:rsidRPr="00863A78">
        <w:rPr>
          <w:b/>
          <w:sz w:val="20"/>
          <w:szCs w:val="20"/>
        </w:rPr>
        <w:t>doložkou DODC102</w:t>
      </w:r>
      <w:r w:rsidRPr="00672AEB">
        <w:rPr>
          <w:sz w:val="20"/>
          <w:szCs w:val="20"/>
        </w:rPr>
        <w:t xml:space="preserve"> </w:t>
      </w:r>
      <w:r w:rsidRPr="00863A78">
        <w:rPr>
          <w:rFonts w:cs="Koop Office"/>
          <w:b/>
          <w:color w:val="000000"/>
          <w:sz w:val="18"/>
          <w:szCs w:val="18"/>
        </w:rPr>
        <w:t>a za škody z</w:t>
      </w:r>
      <w:r w:rsidRPr="00863A78">
        <w:rPr>
          <w:rFonts w:cs="Arial"/>
          <w:b/>
          <w:sz w:val="20"/>
          <w:szCs w:val="20"/>
        </w:rPr>
        <w:t>působené úmyslným poškozením vnějšího obvodového pláště pojištěné budovy malbami, nástřiky nebo polepením,</w:t>
      </w:r>
      <w:r w:rsidRPr="00672AEB">
        <w:rPr>
          <w:rFonts w:cs="Arial"/>
          <w:sz w:val="20"/>
          <w:szCs w:val="20"/>
        </w:rPr>
        <w:t xml:space="preserve"> </w:t>
      </w:r>
      <w:r w:rsidRPr="00672AEB">
        <w:rPr>
          <w:rFonts w:cs="Arial"/>
          <w:sz w:val="20"/>
        </w:rPr>
        <w:t>v souhrnu</w:t>
      </w:r>
      <w:r w:rsidRPr="00672AEB">
        <w:rPr>
          <w:sz w:val="20"/>
          <w:szCs w:val="20"/>
        </w:rPr>
        <w:t xml:space="preserve"> za všechny pojistné události nastalé v průběhu </w:t>
      </w:r>
      <w:r w:rsidRPr="00672AEB">
        <w:rPr>
          <w:rFonts w:cs="Arial"/>
          <w:sz w:val="20"/>
        </w:rPr>
        <w:t xml:space="preserve">jednoho pojistného roku </w:t>
      </w:r>
      <w:r w:rsidRPr="00672AEB">
        <w:rPr>
          <w:sz w:val="20"/>
          <w:szCs w:val="20"/>
        </w:rPr>
        <w:t xml:space="preserve">(resp. je-li pojištění sjednáno na dobu kratší než jeden pojistný rok, v průběhu trvání pojištění), je omezeno </w:t>
      </w:r>
      <w:r w:rsidRPr="00672AEB">
        <w:rPr>
          <w:rFonts w:cs="Arial"/>
          <w:sz w:val="20"/>
        </w:rPr>
        <w:t xml:space="preserve">maximálním ročním limitem pojistného plnění ve výši </w:t>
      </w:r>
      <w:r>
        <w:rPr>
          <w:rFonts w:cs="Arial"/>
          <w:b/>
          <w:sz w:val="20"/>
        </w:rPr>
        <w:t>100 000 Kč</w:t>
      </w:r>
      <w:r w:rsidRPr="00672AEB">
        <w:rPr>
          <w:rFonts w:cs="Arial"/>
          <w:sz w:val="20"/>
        </w:rPr>
        <w:t xml:space="preserve">. </w:t>
      </w:r>
      <w:r w:rsidRPr="00672AEB">
        <w:rPr>
          <w:sz w:val="20"/>
          <w:szCs w:val="20"/>
        </w:rPr>
        <w:t>Od celkové výše pojistného plnění za každou pojistnou událost z</w:t>
      </w:r>
      <w:r>
        <w:rPr>
          <w:sz w:val="20"/>
          <w:szCs w:val="20"/>
        </w:rPr>
        <w:t> </w:t>
      </w:r>
      <w:r w:rsidRPr="00672AEB">
        <w:rPr>
          <w:sz w:val="20"/>
          <w:szCs w:val="20"/>
        </w:rPr>
        <w:t xml:space="preserve">tohoto pojištění se odečítá spoluúčast ve výši </w:t>
      </w:r>
      <w:r>
        <w:rPr>
          <w:sz w:val="20"/>
          <w:szCs w:val="20"/>
        </w:rPr>
        <w:t>5 000 </w:t>
      </w:r>
      <w:r w:rsidRPr="00672AEB">
        <w:rPr>
          <w:rFonts w:cs="AllianzSansLight"/>
          <w:sz w:val="20"/>
          <w:szCs w:val="20"/>
        </w:rPr>
        <w:t>Kč</w:t>
      </w:r>
      <w:r w:rsidRPr="00672AEB">
        <w:rPr>
          <w:rFonts w:cs="Arial"/>
          <w:sz w:val="20"/>
          <w:szCs w:val="20"/>
        </w:rPr>
        <w:t>.</w:t>
      </w:r>
    </w:p>
    <w:p w14:paraId="3F3ACA24" w14:textId="77777777" w:rsidR="008E6A28" w:rsidRPr="00281EC2" w:rsidRDefault="008E6A28" w:rsidP="008E6A28">
      <w:pPr>
        <w:numPr>
          <w:ilvl w:val="0"/>
          <w:numId w:val="10"/>
        </w:numPr>
        <w:tabs>
          <w:tab w:val="left" w:pos="-720"/>
        </w:tabs>
        <w:spacing w:before="120"/>
        <w:jc w:val="both"/>
        <w:rPr>
          <w:rFonts w:cs="Arial"/>
          <w:sz w:val="20"/>
        </w:rPr>
      </w:pPr>
      <w:r w:rsidRPr="00281EC2">
        <w:rPr>
          <w:sz w:val="20"/>
          <w:szCs w:val="20"/>
        </w:rPr>
        <w:t xml:space="preserve">Pojistné plnění z pojištění sjednaného </w:t>
      </w:r>
      <w:r w:rsidRPr="00281EC2">
        <w:rPr>
          <w:b/>
          <w:sz w:val="20"/>
          <w:szCs w:val="20"/>
        </w:rPr>
        <w:t>doložkou DZ113</w:t>
      </w:r>
      <w:r w:rsidRPr="00281EC2">
        <w:rPr>
          <w:sz w:val="20"/>
          <w:szCs w:val="20"/>
        </w:rPr>
        <w:t xml:space="preserve">, </w:t>
      </w:r>
      <w:r w:rsidRPr="00281EC2">
        <w:rPr>
          <w:rFonts w:cs="Arial"/>
          <w:sz w:val="20"/>
        </w:rPr>
        <w:t>v souhrnu</w:t>
      </w:r>
      <w:r w:rsidRPr="00281EC2">
        <w:rPr>
          <w:sz w:val="20"/>
          <w:szCs w:val="20"/>
        </w:rPr>
        <w:t xml:space="preserve"> za všechny pojistné události nastalé v průběhu </w:t>
      </w:r>
      <w:r w:rsidRPr="00281EC2">
        <w:rPr>
          <w:rFonts w:cs="Arial"/>
          <w:sz w:val="20"/>
        </w:rPr>
        <w:t xml:space="preserve">jednoho pojistného roku </w:t>
      </w:r>
      <w:r w:rsidRPr="00281EC2">
        <w:rPr>
          <w:sz w:val="20"/>
          <w:szCs w:val="20"/>
        </w:rPr>
        <w:t>(resp. je-li pojištění sjednáno na dobu kratší než jeden pojistný rok, v průběhu trvání pojištění)</w:t>
      </w:r>
      <w:r w:rsidRPr="00281EC2">
        <w:rPr>
          <w:rFonts w:cs="Arial"/>
          <w:sz w:val="20"/>
        </w:rPr>
        <w:t xml:space="preserve">, je omezeno maximálním ročním limitem pojistného plnění ve výši </w:t>
      </w:r>
      <w:r w:rsidR="00281EC2" w:rsidRPr="00281EC2">
        <w:rPr>
          <w:rFonts w:cs="Arial"/>
          <w:b/>
          <w:sz w:val="20"/>
        </w:rPr>
        <w:t>500 000 Kč</w:t>
      </w:r>
      <w:r w:rsidRPr="00281EC2">
        <w:rPr>
          <w:rFonts w:cs="Arial"/>
          <w:sz w:val="20"/>
        </w:rPr>
        <w:t>. Od celkové výše pojistného plnění za každou pojistnou událost z pojištění dle doložky DZ113 se odečítá spoluúčast ve výši 10 % min. však 2 000 Kč.</w:t>
      </w:r>
    </w:p>
    <w:p w14:paraId="4D69AF74" w14:textId="77777777" w:rsidR="008E6A28" w:rsidRPr="00281EC2" w:rsidRDefault="008E6A28" w:rsidP="008E6A28">
      <w:pPr>
        <w:numPr>
          <w:ilvl w:val="0"/>
          <w:numId w:val="10"/>
        </w:numPr>
        <w:tabs>
          <w:tab w:val="left" w:pos="-720"/>
        </w:tabs>
        <w:spacing w:before="120"/>
        <w:jc w:val="both"/>
        <w:rPr>
          <w:rFonts w:cs="Arial"/>
          <w:sz w:val="20"/>
        </w:rPr>
      </w:pPr>
      <w:r w:rsidRPr="00281EC2">
        <w:rPr>
          <w:rFonts w:cs="Arial"/>
          <w:sz w:val="20"/>
        </w:rPr>
        <w:t xml:space="preserve">Pojistné plnění z pojištění sjednaného </w:t>
      </w:r>
      <w:r w:rsidRPr="00281EC2">
        <w:rPr>
          <w:rFonts w:cs="Arial"/>
          <w:b/>
          <w:sz w:val="20"/>
        </w:rPr>
        <w:t>doložkou DZ114</w:t>
      </w:r>
      <w:r w:rsidRPr="00281EC2">
        <w:rPr>
          <w:rFonts w:cs="Arial"/>
          <w:sz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81EC2" w:rsidRPr="00281EC2">
        <w:rPr>
          <w:rFonts w:cs="Arial"/>
          <w:b/>
          <w:sz w:val="20"/>
        </w:rPr>
        <w:t>500 000 Kč</w:t>
      </w:r>
      <w:r w:rsidRPr="00281EC2">
        <w:rPr>
          <w:rFonts w:cs="Arial"/>
          <w:sz w:val="20"/>
        </w:rPr>
        <w:t xml:space="preserve">. Od celkové výše pojistného plnění za každou pojistnou událost z tohoto pojištění se odečítá spoluúčast ve výši </w:t>
      </w:r>
      <w:r w:rsidR="00281EC2" w:rsidRPr="00281EC2">
        <w:rPr>
          <w:rFonts w:cs="Arial"/>
          <w:sz w:val="20"/>
        </w:rPr>
        <w:t>5 000 Kč.</w:t>
      </w:r>
    </w:p>
    <w:p w14:paraId="6A7CCFF4" w14:textId="77777777" w:rsidR="008E6A28" w:rsidRDefault="008E6A28" w:rsidP="008E6A28">
      <w:pPr>
        <w:numPr>
          <w:ilvl w:val="0"/>
          <w:numId w:val="10"/>
        </w:numPr>
        <w:tabs>
          <w:tab w:val="left" w:pos="-720"/>
        </w:tabs>
        <w:spacing w:before="120"/>
        <w:jc w:val="both"/>
        <w:rPr>
          <w:rFonts w:cs="Arial"/>
          <w:sz w:val="20"/>
          <w:szCs w:val="20"/>
        </w:rPr>
      </w:pPr>
      <w:r w:rsidRPr="008E6A28">
        <w:rPr>
          <w:rFonts w:cs="Arial"/>
          <w:sz w:val="20"/>
          <w:szCs w:val="20"/>
        </w:rPr>
        <w:t xml:space="preserve">Pojistné plnění z pojištění sjednaného </w:t>
      </w:r>
      <w:r w:rsidRPr="00730513">
        <w:rPr>
          <w:rFonts w:cs="Arial"/>
          <w:b/>
          <w:sz w:val="20"/>
          <w:szCs w:val="20"/>
        </w:rPr>
        <w:t>doložkami</w:t>
      </w:r>
      <w:r w:rsidRPr="008E6A28">
        <w:rPr>
          <w:rFonts w:cs="Arial"/>
          <w:sz w:val="20"/>
          <w:szCs w:val="20"/>
        </w:rPr>
        <w:t xml:space="preserve"> </w:t>
      </w:r>
      <w:r w:rsidRPr="008E6A28">
        <w:rPr>
          <w:rFonts w:cs="Arial"/>
          <w:b/>
          <w:sz w:val="20"/>
          <w:szCs w:val="20"/>
        </w:rPr>
        <w:t>DOB104 a DOB108</w:t>
      </w:r>
      <w:r w:rsidRPr="008E6A28">
        <w:rPr>
          <w:rFonts w:cs="Arial"/>
          <w:sz w:val="20"/>
          <w:szCs w:val="20"/>
        </w:rPr>
        <w:t xml:space="preserve">,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Pr>
          <w:rFonts w:cs="Arial"/>
          <w:b/>
          <w:sz w:val="20"/>
          <w:szCs w:val="20"/>
        </w:rPr>
        <w:t>20 000 000 </w:t>
      </w:r>
      <w:r w:rsidRPr="00754D4B">
        <w:rPr>
          <w:rFonts w:cs="Arial"/>
          <w:b/>
          <w:sz w:val="20"/>
          <w:szCs w:val="20"/>
        </w:rPr>
        <w:t>Kč</w:t>
      </w:r>
      <w:r w:rsidRPr="008E6A28">
        <w:rPr>
          <w:rFonts w:cs="Arial"/>
          <w:sz w:val="20"/>
          <w:szCs w:val="20"/>
        </w:rPr>
        <w:t xml:space="preserve">. </w:t>
      </w:r>
    </w:p>
    <w:p w14:paraId="5142A32C" w14:textId="77777777" w:rsidR="00D7357B" w:rsidRPr="006368D9" w:rsidRDefault="00D7357B" w:rsidP="00693FBF">
      <w:pPr>
        <w:pStyle w:val="Styl10bZarovnatdobloku"/>
      </w:pPr>
    </w:p>
    <w:p w14:paraId="4E19BE17" w14:textId="77777777" w:rsidR="00F17EE0" w:rsidRDefault="00F17EE0">
      <w:pPr>
        <w:rPr>
          <w:rFonts w:cs="Arial"/>
          <w:b/>
          <w:sz w:val="24"/>
        </w:rPr>
      </w:pPr>
      <w:r>
        <w:rPr>
          <w:rFonts w:cs="Arial"/>
          <w:b/>
          <w:sz w:val="24"/>
        </w:rPr>
        <w:br w:type="page"/>
      </w:r>
    </w:p>
    <w:p w14:paraId="047ABF88" w14:textId="25A5361D" w:rsidR="00AB2CAD" w:rsidRPr="006368D9" w:rsidRDefault="00AB2CAD" w:rsidP="00B44FFA">
      <w:pPr>
        <w:keepNext/>
        <w:tabs>
          <w:tab w:val="left" w:pos="-720"/>
        </w:tabs>
        <w:jc w:val="center"/>
        <w:rPr>
          <w:rFonts w:cs="Arial"/>
          <w:b/>
          <w:sz w:val="24"/>
        </w:rPr>
      </w:pPr>
      <w:r w:rsidRPr="006368D9">
        <w:rPr>
          <w:rFonts w:cs="Arial"/>
          <w:b/>
          <w:sz w:val="24"/>
        </w:rPr>
        <w:lastRenderedPageBreak/>
        <w:t>Článek III.</w:t>
      </w:r>
    </w:p>
    <w:p w14:paraId="74127123" w14:textId="77777777" w:rsidR="00AB2CAD" w:rsidRPr="006368D9" w:rsidRDefault="00AB2CAD" w:rsidP="00AB2CAD">
      <w:pPr>
        <w:keepNext/>
        <w:tabs>
          <w:tab w:val="left" w:pos="-720"/>
        </w:tabs>
        <w:jc w:val="center"/>
        <w:rPr>
          <w:rFonts w:cs="Arial"/>
          <w:b/>
          <w:sz w:val="24"/>
        </w:rPr>
      </w:pPr>
      <w:r w:rsidRPr="006368D9">
        <w:rPr>
          <w:rFonts w:cs="Arial"/>
          <w:b/>
          <w:sz w:val="24"/>
        </w:rPr>
        <w:t>Výše a způsob placení pojistného</w:t>
      </w:r>
    </w:p>
    <w:p w14:paraId="028B366B" w14:textId="77777777" w:rsidR="00AB2CAD" w:rsidRDefault="00AB2CAD" w:rsidP="00F17EE0">
      <w:pPr>
        <w:keepNext/>
        <w:numPr>
          <w:ilvl w:val="0"/>
          <w:numId w:val="12"/>
        </w:numPr>
        <w:tabs>
          <w:tab w:val="left" w:pos="-1418"/>
        </w:tabs>
        <w:spacing w:before="240"/>
        <w:jc w:val="both"/>
        <w:rPr>
          <w:rFonts w:cs="Arial"/>
          <w:sz w:val="20"/>
        </w:rPr>
      </w:pPr>
      <w:r w:rsidRPr="0080593D">
        <w:rPr>
          <w:rFonts w:cs="Arial"/>
          <w:sz w:val="20"/>
        </w:rPr>
        <w:t>Pojistné za jeden pojistný rok činí:</w:t>
      </w:r>
    </w:p>
    <w:p w14:paraId="31B34D29" w14:textId="77777777" w:rsidR="00AB2CAD" w:rsidRPr="006368D9" w:rsidRDefault="00AB2CAD" w:rsidP="00741B06">
      <w:pPr>
        <w:keepNext/>
        <w:numPr>
          <w:ilvl w:val="0"/>
          <w:numId w:val="11"/>
        </w:numPr>
        <w:tabs>
          <w:tab w:val="clear" w:pos="425"/>
          <w:tab w:val="left" w:pos="-720"/>
        </w:tabs>
        <w:spacing w:before="120"/>
        <w:ind w:left="993" w:hanging="567"/>
        <w:jc w:val="both"/>
        <w:rPr>
          <w:rFonts w:cs="Arial"/>
          <w:b/>
          <w:sz w:val="20"/>
        </w:rPr>
      </w:pPr>
      <w:r w:rsidRPr="006368D9">
        <w:rPr>
          <w:rFonts w:cs="Arial"/>
          <w:b/>
          <w:sz w:val="20"/>
        </w:rPr>
        <w:t>Živelní pojištění</w:t>
      </w:r>
    </w:p>
    <w:p w14:paraId="46A3F0C4" w14:textId="77777777" w:rsidR="00AB2CAD" w:rsidRPr="006368D9" w:rsidRDefault="00AB2CAD" w:rsidP="0080593D">
      <w:pPr>
        <w:numPr>
          <w:ilvl w:val="12"/>
          <w:numId w:val="0"/>
        </w:numPr>
        <w:tabs>
          <w:tab w:val="right" w:leader="dot" w:pos="9638"/>
        </w:tabs>
        <w:ind w:left="993"/>
        <w:jc w:val="both"/>
        <w:rPr>
          <w:rFonts w:cs="Arial"/>
          <w:sz w:val="20"/>
        </w:rPr>
      </w:pPr>
      <w:r w:rsidRPr="006368D9">
        <w:rPr>
          <w:rFonts w:cs="Arial"/>
          <w:sz w:val="20"/>
        </w:rPr>
        <w:t xml:space="preserve">Pojistné </w:t>
      </w:r>
      <w:r w:rsidRPr="006368D9">
        <w:rPr>
          <w:rFonts w:cs="Arial"/>
          <w:sz w:val="20"/>
        </w:rPr>
        <w:tab/>
        <w:t xml:space="preserve"> </w:t>
      </w:r>
      <w:r w:rsidR="00B12D3B">
        <w:rPr>
          <w:rFonts w:cs="Arial"/>
          <w:sz w:val="20"/>
        </w:rPr>
        <w:t>55</w:t>
      </w:r>
      <w:r w:rsidR="000E7FF2">
        <w:rPr>
          <w:rFonts w:cs="Arial"/>
          <w:sz w:val="20"/>
        </w:rPr>
        <w:t>3</w:t>
      </w:r>
      <w:r w:rsidR="00B12D3B">
        <w:rPr>
          <w:rFonts w:cs="Arial"/>
          <w:sz w:val="20"/>
        </w:rPr>
        <w:t> </w:t>
      </w:r>
      <w:r w:rsidR="0067485C">
        <w:rPr>
          <w:rFonts w:cs="Arial"/>
          <w:sz w:val="20"/>
        </w:rPr>
        <w:t>6</w:t>
      </w:r>
      <w:r w:rsidR="00B12D3B">
        <w:rPr>
          <w:rFonts w:cs="Arial"/>
          <w:sz w:val="20"/>
        </w:rPr>
        <w:t>30</w:t>
      </w:r>
      <w:r w:rsidR="001A1869">
        <w:rPr>
          <w:rFonts w:cs="Arial"/>
          <w:sz w:val="20"/>
        </w:rPr>
        <w:t> </w:t>
      </w:r>
      <w:r w:rsidRPr="006368D9">
        <w:rPr>
          <w:rFonts w:cs="Arial"/>
          <w:sz w:val="20"/>
        </w:rPr>
        <w:t>Kč</w:t>
      </w:r>
    </w:p>
    <w:p w14:paraId="1A587C00" w14:textId="77777777"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 xml:space="preserve">Pojištění pro případ odcizení </w:t>
      </w:r>
    </w:p>
    <w:p w14:paraId="4F99DBF3" w14:textId="77777777"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3</w:t>
      </w:r>
      <w:r w:rsidR="0067485C">
        <w:rPr>
          <w:rFonts w:cs="Arial"/>
          <w:sz w:val="20"/>
        </w:rPr>
        <w:t>4</w:t>
      </w:r>
      <w:r w:rsidR="00B12D3B">
        <w:rPr>
          <w:rFonts w:cs="Arial"/>
          <w:sz w:val="20"/>
        </w:rPr>
        <w:t> </w:t>
      </w:r>
      <w:r w:rsidR="0067485C">
        <w:rPr>
          <w:rFonts w:cs="Arial"/>
          <w:sz w:val="20"/>
        </w:rPr>
        <w:t>0</w:t>
      </w:r>
      <w:r w:rsidR="00B12D3B">
        <w:rPr>
          <w:rFonts w:cs="Arial"/>
          <w:sz w:val="20"/>
        </w:rPr>
        <w:t>00</w:t>
      </w:r>
      <w:r>
        <w:rPr>
          <w:rFonts w:cs="Arial"/>
          <w:sz w:val="20"/>
        </w:rPr>
        <w:t> </w:t>
      </w:r>
      <w:r w:rsidR="00AB2CAD" w:rsidRPr="006368D9">
        <w:rPr>
          <w:rFonts w:cs="Arial"/>
          <w:sz w:val="20"/>
        </w:rPr>
        <w:t>Kč</w:t>
      </w:r>
    </w:p>
    <w:p w14:paraId="5C97CBD9" w14:textId="77777777"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Pojištění pro případ vandalismu</w:t>
      </w:r>
    </w:p>
    <w:p w14:paraId="4674241D" w14:textId="77777777"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34 800</w:t>
      </w:r>
      <w:r>
        <w:rPr>
          <w:rFonts w:cs="Arial"/>
          <w:sz w:val="20"/>
        </w:rPr>
        <w:t> </w:t>
      </w:r>
      <w:r w:rsidR="00AB2CAD" w:rsidRPr="006368D9">
        <w:rPr>
          <w:rFonts w:cs="Arial"/>
          <w:sz w:val="20"/>
        </w:rPr>
        <w:t>Kč</w:t>
      </w:r>
    </w:p>
    <w:p w14:paraId="709A5608" w14:textId="77777777"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Pojištění strojů</w:t>
      </w:r>
    </w:p>
    <w:p w14:paraId="6BE36784" w14:textId="77777777"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138 000</w:t>
      </w:r>
      <w:r>
        <w:rPr>
          <w:rFonts w:cs="Arial"/>
          <w:sz w:val="20"/>
        </w:rPr>
        <w:t> </w:t>
      </w:r>
      <w:r w:rsidR="00AB2CAD" w:rsidRPr="006368D9">
        <w:rPr>
          <w:rFonts w:cs="Arial"/>
          <w:sz w:val="20"/>
        </w:rPr>
        <w:t>Kč</w:t>
      </w:r>
    </w:p>
    <w:p w14:paraId="0E07217A" w14:textId="77777777"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Pojištění elektronických zařízení</w:t>
      </w:r>
    </w:p>
    <w:p w14:paraId="429BF5CD" w14:textId="77777777"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53 000</w:t>
      </w:r>
      <w:r>
        <w:rPr>
          <w:rFonts w:cs="Arial"/>
          <w:sz w:val="20"/>
        </w:rPr>
        <w:t> </w:t>
      </w:r>
      <w:r w:rsidR="00AB2CAD" w:rsidRPr="006368D9">
        <w:rPr>
          <w:rFonts w:cs="Arial"/>
          <w:sz w:val="20"/>
        </w:rPr>
        <w:t>Kč</w:t>
      </w:r>
    </w:p>
    <w:p w14:paraId="743180F4" w14:textId="77777777"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 xml:space="preserve">Pojištění přerušení nebo omezení provozu </w:t>
      </w:r>
    </w:p>
    <w:p w14:paraId="2A2CF56C" w14:textId="77777777"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10 000</w:t>
      </w:r>
      <w:r>
        <w:rPr>
          <w:rFonts w:cs="Arial"/>
          <w:sz w:val="20"/>
        </w:rPr>
        <w:t> </w:t>
      </w:r>
      <w:r w:rsidR="00AB2CAD" w:rsidRPr="006368D9">
        <w:rPr>
          <w:rFonts w:cs="Arial"/>
          <w:sz w:val="20"/>
        </w:rPr>
        <w:t>Kč</w:t>
      </w:r>
    </w:p>
    <w:p w14:paraId="19CFEF8D" w14:textId="77777777"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Pojištění odpovědnosti za újmu</w:t>
      </w:r>
    </w:p>
    <w:p w14:paraId="5925BA5B" w14:textId="77777777" w:rsidR="00AB2CAD" w:rsidRPr="006368D9" w:rsidRDefault="001A1869" w:rsidP="00FB4CEE">
      <w:pPr>
        <w:keepNext/>
        <w:numPr>
          <w:ilvl w:val="12"/>
          <w:numId w:val="0"/>
        </w:numPr>
        <w:tabs>
          <w:tab w:val="right" w:leader="dot" w:pos="9638"/>
        </w:tabs>
        <w:ind w:left="992"/>
        <w:jc w:val="both"/>
        <w:rPr>
          <w:rFonts w:cs="Arial"/>
          <w:sz w:val="20"/>
        </w:rPr>
      </w:pPr>
      <w:r>
        <w:rPr>
          <w:rFonts w:cs="Arial"/>
          <w:sz w:val="20"/>
        </w:rPr>
        <w:t xml:space="preserve">Pojistné </w:t>
      </w:r>
      <w:r>
        <w:rPr>
          <w:rFonts w:cs="Arial"/>
          <w:sz w:val="20"/>
        </w:rPr>
        <w:tab/>
        <w:t xml:space="preserve"> </w:t>
      </w:r>
      <w:r w:rsidR="00516CFC">
        <w:rPr>
          <w:rFonts w:cs="Arial"/>
          <w:sz w:val="20"/>
        </w:rPr>
        <w:t>178</w:t>
      </w:r>
      <w:r w:rsidR="00B12D3B">
        <w:rPr>
          <w:rFonts w:cs="Arial"/>
          <w:sz w:val="20"/>
        </w:rPr>
        <w:t> 000</w:t>
      </w:r>
      <w:r>
        <w:rPr>
          <w:rFonts w:cs="Arial"/>
          <w:sz w:val="20"/>
        </w:rPr>
        <w:t> </w:t>
      </w:r>
      <w:r w:rsidR="00AB2CAD" w:rsidRPr="006368D9">
        <w:rPr>
          <w:rFonts w:cs="Arial"/>
          <w:sz w:val="20"/>
        </w:rPr>
        <w:t>Kč</w:t>
      </w:r>
    </w:p>
    <w:p w14:paraId="176B0F80" w14:textId="77777777" w:rsidR="00AB2CAD" w:rsidRPr="006368D9" w:rsidRDefault="00AB2CAD" w:rsidP="00B44FFA">
      <w:pPr>
        <w:keepNext/>
        <w:tabs>
          <w:tab w:val="right" w:leader="dot" w:pos="9639"/>
        </w:tabs>
        <w:spacing w:before="180"/>
        <w:ind w:left="284" w:right="-709" w:firstLine="142"/>
        <w:jc w:val="both"/>
        <w:rPr>
          <w:rFonts w:cs="Arial"/>
          <w:sz w:val="20"/>
        </w:rPr>
      </w:pPr>
      <w:r w:rsidRPr="006368D9">
        <w:rPr>
          <w:rFonts w:cs="Arial"/>
          <w:b/>
          <w:sz w:val="20"/>
        </w:rPr>
        <w:t>Souhrn</w:t>
      </w:r>
      <w:r w:rsidRPr="006368D9">
        <w:rPr>
          <w:rFonts w:cs="Arial"/>
          <w:sz w:val="20"/>
        </w:rPr>
        <w:t xml:space="preserve"> </w:t>
      </w:r>
      <w:r w:rsidRPr="006368D9">
        <w:rPr>
          <w:rFonts w:cs="Arial"/>
          <w:b/>
          <w:sz w:val="20"/>
        </w:rPr>
        <w:t xml:space="preserve">pojistného za sjednaná pojištění </w:t>
      </w:r>
      <w:r w:rsidR="00A65C48" w:rsidRPr="006368D9">
        <w:rPr>
          <w:rFonts w:cs="Arial"/>
          <w:b/>
          <w:sz w:val="20"/>
        </w:rPr>
        <w:t xml:space="preserve">za jeden pojistný rok </w:t>
      </w:r>
      <w:r w:rsidR="001A1869">
        <w:rPr>
          <w:rFonts w:cs="Arial"/>
          <w:b/>
          <w:sz w:val="20"/>
        </w:rPr>
        <w:t xml:space="preserve">činí </w:t>
      </w:r>
      <w:r w:rsidR="001A1869">
        <w:rPr>
          <w:rFonts w:cs="Arial"/>
          <w:b/>
          <w:sz w:val="20"/>
        </w:rPr>
        <w:tab/>
      </w:r>
      <w:r w:rsidR="000E7FF2">
        <w:rPr>
          <w:rFonts w:cs="Arial"/>
          <w:b/>
          <w:sz w:val="20"/>
        </w:rPr>
        <w:t>1 001</w:t>
      </w:r>
      <w:r w:rsidR="00B12D3B">
        <w:rPr>
          <w:rFonts w:cs="Arial"/>
          <w:b/>
          <w:sz w:val="20"/>
        </w:rPr>
        <w:t> </w:t>
      </w:r>
      <w:r w:rsidR="00516CFC">
        <w:rPr>
          <w:rFonts w:cs="Arial"/>
          <w:b/>
          <w:sz w:val="20"/>
        </w:rPr>
        <w:t>4</w:t>
      </w:r>
      <w:r w:rsidR="00B12D3B">
        <w:rPr>
          <w:rFonts w:cs="Arial"/>
          <w:b/>
          <w:sz w:val="20"/>
        </w:rPr>
        <w:t>30</w:t>
      </w:r>
      <w:r w:rsidR="001A1869">
        <w:rPr>
          <w:rFonts w:cs="Arial"/>
          <w:b/>
          <w:sz w:val="20"/>
        </w:rPr>
        <w:t> </w:t>
      </w:r>
      <w:r w:rsidRPr="006368D9">
        <w:rPr>
          <w:rFonts w:cs="Arial"/>
          <w:b/>
          <w:sz w:val="20"/>
        </w:rPr>
        <w:t>Kč</w:t>
      </w:r>
    </w:p>
    <w:p w14:paraId="013E5E32" w14:textId="77777777" w:rsidR="00AB2CAD" w:rsidRPr="006368D9" w:rsidRDefault="001A3F5A" w:rsidP="003D1A3B">
      <w:pPr>
        <w:keepNext/>
        <w:tabs>
          <w:tab w:val="right" w:leader="dot" w:pos="9781"/>
        </w:tabs>
        <w:spacing w:before="120"/>
        <w:ind w:left="425"/>
        <w:jc w:val="both"/>
        <w:rPr>
          <w:rFonts w:cs="Arial"/>
          <w:sz w:val="20"/>
        </w:rPr>
      </w:pPr>
      <w:r w:rsidRPr="006368D9">
        <w:rPr>
          <w:rFonts w:cs="Arial"/>
          <w:sz w:val="20"/>
        </w:rPr>
        <w:t xml:space="preserve">Sleva </w:t>
      </w:r>
      <w:r w:rsidR="00AB2CAD" w:rsidRPr="006368D9">
        <w:rPr>
          <w:rFonts w:cs="Arial"/>
          <w:sz w:val="20"/>
        </w:rPr>
        <w:t>za dobu trvání pojištění činí</w:t>
      </w:r>
      <w:r w:rsidR="00DE4169">
        <w:rPr>
          <w:rFonts w:cs="Arial"/>
          <w:sz w:val="20"/>
        </w:rPr>
        <w:t xml:space="preserve"> 10</w:t>
      </w:r>
      <w:r w:rsidR="003D1A3B">
        <w:rPr>
          <w:rFonts w:cs="Arial"/>
          <w:sz w:val="20"/>
        </w:rPr>
        <w:t>%</w:t>
      </w:r>
    </w:p>
    <w:p w14:paraId="50B05C96" w14:textId="00FF943B" w:rsidR="00AB2CAD" w:rsidRPr="006368D9" w:rsidRDefault="00AB2CAD" w:rsidP="0080593D">
      <w:pPr>
        <w:keepNext/>
        <w:tabs>
          <w:tab w:val="right" w:leader="dot" w:pos="9781"/>
        </w:tabs>
        <w:ind w:left="426"/>
        <w:jc w:val="both"/>
        <w:rPr>
          <w:rFonts w:cs="Arial"/>
          <w:sz w:val="20"/>
        </w:rPr>
      </w:pPr>
      <w:r w:rsidRPr="006368D9">
        <w:rPr>
          <w:rFonts w:cs="Arial"/>
          <w:sz w:val="20"/>
        </w:rPr>
        <w:t>Obchodní sleva</w:t>
      </w:r>
      <w:r w:rsidR="004B2B44" w:rsidRPr="006368D9">
        <w:rPr>
          <w:rFonts w:cs="Arial"/>
          <w:sz w:val="20"/>
        </w:rPr>
        <w:t xml:space="preserve"> </w:t>
      </w:r>
      <w:r w:rsidRPr="006368D9">
        <w:rPr>
          <w:rFonts w:cs="Arial"/>
          <w:sz w:val="20"/>
        </w:rPr>
        <w:t>čin</w:t>
      </w:r>
      <w:r w:rsidR="0080593D">
        <w:rPr>
          <w:rFonts w:cs="Arial"/>
          <w:sz w:val="20"/>
        </w:rPr>
        <w:t>í</w:t>
      </w:r>
      <w:r w:rsidR="003D1A3B">
        <w:rPr>
          <w:rFonts w:cs="Arial"/>
          <w:sz w:val="20"/>
        </w:rPr>
        <w:t xml:space="preserve"> </w:t>
      </w:r>
      <w:r w:rsidR="00516CFC">
        <w:rPr>
          <w:rFonts w:cs="Arial"/>
          <w:sz w:val="20"/>
        </w:rPr>
        <w:t>2</w:t>
      </w:r>
      <w:r w:rsidR="00B67373">
        <w:rPr>
          <w:rFonts w:cs="Arial"/>
          <w:sz w:val="20"/>
        </w:rPr>
        <w:t>7</w:t>
      </w:r>
      <w:r w:rsidR="003D1A3B">
        <w:rPr>
          <w:rFonts w:cs="Arial"/>
          <w:sz w:val="20"/>
        </w:rPr>
        <w:t>%</w:t>
      </w:r>
    </w:p>
    <w:p w14:paraId="18DCB7B8" w14:textId="035B360C" w:rsidR="00AB2CAD" w:rsidRPr="006368D9" w:rsidRDefault="00AB2CAD" w:rsidP="0080593D">
      <w:pPr>
        <w:tabs>
          <w:tab w:val="right" w:leader="dot" w:pos="9639"/>
        </w:tabs>
        <w:spacing w:before="120"/>
        <w:ind w:left="426"/>
        <w:jc w:val="both"/>
        <w:rPr>
          <w:rFonts w:cs="Arial"/>
          <w:sz w:val="20"/>
        </w:rPr>
      </w:pPr>
      <w:r w:rsidRPr="006368D9">
        <w:rPr>
          <w:rFonts w:cs="Arial"/>
          <w:b/>
          <w:sz w:val="20"/>
        </w:rPr>
        <w:t xml:space="preserve">Celkové pojistné za sjednaná pojištění po slevách </w:t>
      </w:r>
      <w:r w:rsidR="00A65C48" w:rsidRPr="006368D9">
        <w:rPr>
          <w:rFonts w:cs="Arial"/>
          <w:b/>
          <w:sz w:val="20"/>
        </w:rPr>
        <w:t>za jeden pojistný rok</w:t>
      </w:r>
      <w:r w:rsidR="00A13F76" w:rsidRPr="006368D9">
        <w:rPr>
          <w:rFonts w:cs="Arial"/>
          <w:b/>
          <w:sz w:val="20"/>
        </w:rPr>
        <w:t xml:space="preserve"> </w:t>
      </w:r>
      <w:r w:rsidR="001A1869">
        <w:rPr>
          <w:rFonts w:cs="Arial"/>
          <w:b/>
          <w:sz w:val="20"/>
        </w:rPr>
        <w:t>činí</w:t>
      </w:r>
      <w:r w:rsidR="001A1869">
        <w:rPr>
          <w:rFonts w:cs="Arial"/>
          <w:b/>
          <w:sz w:val="20"/>
        </w:rPr>
        <w:tab/>
        <w:t xml:space="preserve"> </w:t>
      </w:r>
      <w:r w:rsidR="00B67373">
        <w:rPr>
          <w:rFonts w:cs="Arial"/>
          <w:b/>
          <w:sz w:val="20"/>
        </w:rPr>
        <w:t>630 9</w:t>
      </w:r>
      <w:r w:rsidR="000E7FF2">
        <w:rPr>
          <w:rFonts w:cs="Arial"/>
          <w:b/>
          <w:sz w:val="20"/>
        </w:rPr>
        <w:t>01</w:t>
      </w:r>
      <w:r w:rsidR="001A1869">
        <w:rPr>
          <w:rFonts w:cs="Arial"/>
          <w:b/>
          <w:sz w:val="20"/>
        </w:rPr>
        <w:t> </w:t>
      </w:r>
      <w:r w:rsidRPr="006368D9">
        <w:rPr>
          <w:rFonts w:cs="Arial"/>
          <w:b/>
          <w:sz w:val="20"/>
        </w:rPr>
        <w:t>Kč</w:t>
      </w:r>
      <w:r w:rsidRPr="006368D9">
        <w:rPr>
          <w:rFonts w:cs="Arial"/>
          <w:sz w:val="20"/>
        </w:rPr>
        <w:t>.</w:t>
      </w:r>
    </w:p>
    <w:p w14:paraId="796BB2B9" w14:textId="77777777" w:rsidR="005D4B74" w:rsidRDefault="005D4B74" w:rsidP="005D4B74">
      <w:pPr>
        <w:keepNext/>
        <w:numPr>
          <w:ilvl w:val="0"/>
          <w:numId w:val="12"/>
        </w:numPr>
        <w:tabs>
          <w:tab w:val="left" w:pos="-1418"/>
        </w:tabs>
        <w:spacing w:before="120"/>
        <w:ind w:right="-143"/>
        <w:jc w:val="both"/>
        <w:rPr>
          <w:rFonts w:cs="Arial"/>
          <w:sz w:val="20"/>
        </w:rPr>
      </w:pPr>
      <w:r w:rsidRPr="00214156">
        <w:rPr>
          <w:rFonts w:cs="Arial"/>
          <w:sz w:val="20"/>
        </w:rPr>
        <w:t xml:space="preserve">Pojistné je sjednáno jako běžné. Pojistné období je dvanáctiměsíční. </w:t>
      </w:r>
    </w:p>
    <w:p w14:paraId="33B460B7" w14:textId="77777777" w:rsidR="005D4B74" w:rsidRDefault="005D4B74" w:rsidP="005D4B74">
      <w:pPr>
        <w:keepNext/>
        <w:tabs>
          <w:tab w:val="left" w:pos="-1418"/>
        </w:tabs>
        <w:ind w:left="426" w:right="-143"/>
        <w:jc w:val="both"/>
        <w:rPr>
          <w:rFonts w:cs="Arial"/>
          <w:sz w:val="20"/>
        </w:rPr>
      </w:pPr>
      <w:r>
        <w:rPr>
          <w:rFonts w:cs="Arial"/>
          <w:sz w:val="20"/>
        </w:rPr>
        <w:t>V prvním pojistném roce je p</w:t>
      </w:r>
      <w:r w:rsidRPr="00214156">
        <w:rPr>
          <w:rFonts w:cs="Arial"/>
          <w:sz w:val="20"/>
        </w:rPr>
        <w:t xml:space="preserve">ojistné ve výši 630 901 Kč splatné k 16. 11. </w:t>
      </w:r>
      <w:r>
        <w:rPr>
          <w:rFonts w:cs="Arial"/>
          <w:sz w:val="20"/>
        </w:rPr>
        <w:t xml:space="preserve">2020. </w:t>
      </w:r>
    </w:p>
    <w:p w14:paraId="29EF098C" w14:textId="77777777" w:rsidR="005D4B74" w:rsidRPr="00214156" w:rsidRDefault="005D4B74" w:rsidP="005D4B74">
      <w:pPr>
        <w:tabs>
          <w:tab w:val="left" w:pos="-1418"/>
        </w:tabs>
        <w:ind w:left="425" w:right="-142"/>
        <w:jc w:val="both"/>
        <w:rPr>
          <w:rFonts w:cs="Arial"/>
          <w:sz w:val="20"/>
        </w:rPr>
      </w:pPr>
      <w:r>
        <w:rPr>
          <w:rFonts w:cs="Arial"/>
          <w:sz w:val="20"/>
        </w:rPr>
        <w:t>V každém dalším pojistném roce je pojistné ve výši 630 901 Kč splatné k 5. 11.</w:t>
      </w:r>
    </w:p>
    <w:p w14:paraId="379BA737" w14:textId="687B3D41" w:rsidR="00AB2CAD" w:rsidRPr="00A735B5" w:rsidRDefault="00A735B5" w:rsidP="0076157E">
      <w:pPr>
        <w:keepNext/>
        <w:numPr>
          <w:ilvl w:val="0"/>
          <w:numId w:val="12"/>
        </w:numPr>
        <w:tabs>
          <w:tab w:val="left" w:pos="-1560"/>
        </w:tabs>
        <w:spacing w:before="60"/>
        <w:jc w:val="both"/>
        <w:rPr>
          <w:rFonts w:cs="Arial"/>
          <w:sz w:val="18"/>
          <w:szCs w:val="22"/>
        </w:rPr>
      </w:pPr>
      <w:r w:rsidRPr="00A735B5">
        <w:rPr>
          <w:sz w:val="20"/>
          <w:szCs w:val="22"/>
        </w:rPr>
        <w:t>Pojistník je povinen uhradit pojistné v uvedené výši na účet pojistitele č. </w:t>
      </w:r>
      <w:proofErr w:type="spellStart"/>
      <w:r w:rsidRPr="00A735B5">
        <w:rPr>
          <w:sz w:val="20"/>
          <w:szCs w:val="22"/>
        </w:rPr>
        <w:t>ú.</w:t>
      </w:r>
      <w:proofErr w:type="spellEnd"/>
      <w:r w:rsidRPr="00A735B5">
        <w:rPr>
          <w:sz w:val="20"/>
          <w:szCs w:val="22"/>
        </w:rPr>
        <w:t xml:space="preserve"> </w:t>
      </w:r>
      <w:proofErr w:type="spellStart"/>
      <w:r w:rsidR="00A87683">
        <w:rPr>
          <w:sz w:val="20"/>
          <w:szCs w:val="22"/>
        </w:rPr>
        <w:t>xxxxxxxx</w:t>
      </w:r>
      <w:proofErr w:type="spellEnd"/>
      <w:r w:rsidRPr="00A735B5">
        <w:rPr>
          <w:sz w:val="20"/>
          <w:szCs w:val="22"/>
        </w:rPr>
        <w:t xml:space="preserve">, variabilní symbol: </w:t>
      </w:r>
      <w:r w:rsidR="006E1A88">
        <w:rPr>
          <w:sz w:val="20"/>
          <w:szCs w:val="22"/>
        </w:rPr>
        <w:t>7721137419.</w:t>
      </w:r>
    </w:p>
    <w:p w14:paraId="696AB6D4" w14:textId="2F913FDC" w:rsidR="00A2121E" w:rsidRPr="00A735B5" w:rsidRDefault="00A735B5" w:rsidP="0076157E">
      <w:pPr>
        <w:keepNext/>
        <w:numPr>
          <w:ilvl w:val="0"/>
          <w:numId w:val="12"/>
        </w:numPr>
        <w:tabs>
          <w:tab w:val="left" w:pos="-1560"/>
        </w:tabs>
        <w:spacing w:before="60"/>
        <w:jc w:val="both"/>
        <w:rPr>
          <w:rFonts w:cs="Arial"/>
          <w:sz w:val="18"/>
          <w:szCs w:val="18"/>
        </w:rPr>
      </w:pPr>
      <w:r w:rsidRPr="00A735B5">
        <w:rPr>
          <w:sz w:val="20"/>
          <w:szCs w:val="22"/>
        </w:rPr>
        <w:t>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p>
    <w:p w14:paraId="3DF4D8A7" w14:textId="21DCDC01" w:rsidR="00AB2CAD" w:rsidRDefault="00AB2CAD" w:rsidP="00FB4CEE">
      <w:pPr>
        <w:tabs>
          <w:tab w:val="left" w:pos="-720"/>
        </w:tabs>
        <w:jc w:val="center"/>
        <w:rPr>
          <w:rFonts w:cs="Arial"/>
          <w:b/>
          <w:i/>
          <w:sz w:val="20"/>
          <w:szCs w:val="20"/>
        </w:rPr>
      </w:pPr>
    </w:p>
    <w:p w14:paraId="30F0C70A" w14:textId="77777777" w:rsidR="00F17EE0" w:rsidRPr="006368D9" w:rsidRDefault="00F17EE0" w:rsidP="00FB4CEE">
      <w:pPr>
        <w:tabs>
          <w:tab w:val="left" w:pos="-720"/>
        </w:tabs>
        <w:jc w:val="center"/>
        <w:rPr>
          <w:rFonts w:cs="Arial"/>
          <w:b/>
          <w:i/>
          <w:sz w:val="20"/>
          <w:szCs w:val="20"/>
        </w:rPr>
      </w:pPr>
    </w:p>
    <w:p w14:paraId="75285F3F" w14:textId="77777777" w:rsidR="00D7357B" w:rsidRPr="006368D9" w:rsidRDefault="00D7357B" w:rsidP="00DA2C42">
      <w:pPr>
        <w:keepNext/>
        <w:jc w:val="center"/>
        <w:rPr>
          <w:rFonts w:cs="Arial"/>
          <w:b/>
          <w:bCs/>
          <w:sz w:val="24"/>
        </w:rPr>
      </w:pPr>
      <w:r w:rsidRPr="006368D9">
        <w:rPr>
          <w:rFonts w:cs="Arial"/>
          <w:b/>
          <w:bCs/>
          <w:sz w:val="24"/>
        </w:rPr>
        <w:t>Článek IV.</w:t>
      </w:r>
    </w:p>
    <w:p w14:paraId="28DAF943" w14:textId="77777777" w:rsidR="00D7357B" w:rsidRPr="006368D9" w:rsidRDefault="00D7357B" w:rsidP="00DA2C42">
      <w:pPr>
        <w:keepNext/>
        <w:jc w:val="center"/>
        <w:rPr>
          <w:b/>
          <w:bCs/>
          <w:sz w:val="24"/>
        </w:rPr>
      </w:pPr>
      <w:r w:rsidRPr="006368D9">
        <w:rPr>
          <w:b/>
          <w:bCs/>
          <w:sz w:val="24"/>
        </w:rPr>
        <w:t>Hlášení škodných událostí</w:t>
      </w:r>
    </w:p>
    <w:p w14:paraId="350A09E4" w14:textId="77777777" w:rsidR="001F58C0" w:rsidRPr="009558F1" w:rsidRDefault="001F58C0" w:rsidP="001F58C0">
      <w:pPr>
        <w:pStyle w:val="slovn-rove1-netunb"/>
        <w:spacing w:after="0"/>
      </w:pPr>
      <w:r w:rsidRPr="009558F1">
        <w:t>Vznik škodné události je pojistník (pojištěný) povinen oznámit přímo nebo prostřednictvím zplnomocněného samostatného zprostředkovatele v postavení pojišťovacího makléře bez zbytečného odkladu na jeden z níže uvedených kontaktních údajů:</w:t>
      </w:r>
    </w:p>
    <w:p w14:paraId="0C91D956" w14:textId="77777777" w:rsidR="00A735B5" w:rsidRPr="00A735B5" w:rsidRDefault="00A735B5" w:rsidP="00A735B5">
      <w:pPr>
        <w:spacing w:before="120"/>
        <w:ind w:left="425"/>
        <w:rPr>
          <w:sz w:val="20"/>
          <w:szCs w:val="22"/>
        </w:rPr>
      </w:pPr>
      <w:r w:rsidRPr="00A735B5">
        <w:rPr>
          <w:sz w:val="20"/>
          <w:szCs w:val="22"/>
        </w:rPr>
        <w:t xml:space="preserve">Kooperativa pojišťovna, a.s., </w:t>
      </w:r>
      <w:proofErr w:type="spellStart"/>
      <w:r w:rsidRPr="00A735B5">
        <w:rPr>
          <w:sz w:val="20"/>
          <w:szCs w:val="22"/>
        </w:rPr>
        <w:t>Vienna</w:t>
      </w:r>
      <w:proofErr w:type="spellEnd"/>
      <w:r w:rsidRPr="00A735B5">
        <w:rPr>
          <w:sz w:val="20"/>
          <w:szCs w:val="22"/>
        </w:rPr>
        <w:t xml:space="preserve"> </w:t>
      </w:r>
      <w:proofErr w:type="spellStart"/>
      <w:r w:rsidRPr="00A735B5">
        <w:rPr>
          <w:sz w:val="20"/>
          <w:szCs w:val="22"/>
        </w:rPr>
        <w:t>Insurance</w:t>
      </w:r>
      <w:proofErr w:type="spellEnd"/>
      <w:r w:rsidRPr="00A735B5">
        <w:rPr>
          <w:sz w:val="20"/>
          <w:szCs w:val="22"/>
        </w:rPr>
        <w:t xml:space="preserve"> Group</w:t>
      </w:r>
    </w:p>
    <w:p w14:paraId="524B7A7A" w14:textId="77777777" w:rsidR="00A735B5" w:rsidRPr="00A735B5" w:rsidRDefault="00A735B5" w:rsidP="00A735B5">
      <w:pPr>
        <w:ind w:left="425"/>
        <w:rPr>
          <w:sz w:val="20"/>
          <w:szCs w:val="22"/>
        </w:rPr>
      </w:pPr>
      <w:r w:rsidRPr="00A735B5">
        <w:rPr>
          <w:sz w:val="20"/>
          <w:szCs w:val="22"/>
        </w:rPr>
        <w:t>CENTRUM ZÁKAZNICKÉ PODPORY</w:t>
      </w:r>
    </w:p>
    <w:p w14:paraId="34A68A0A" w14:textId="77777777" w:rsidR="00A735B5" w:rsidRPr="00A735B5" w:rsidRDefault="00A735B5" w:rsidP="00A735B5">
      <w:pPr>
        <w:ind w:left="425"/>
        <w:rPr>
          <w:sz w:val="20"/>
          <w:szCs w:val="22"/>
        </w:rPr>
      </w:pPr>
      <w:r w:rsidRPr="00A735B5">
        <w:rPr>
          <w:sz w:val="20"/>
          <w:szCs w:val="22"/>
        </w:rPr>
        <w:t>Centrální podatelna</w:t>
      </w:r>
    </w:p>
    <w:p w14:paraId="740A74CD" w14:textId="77777777" w:rsidR="00A735B5" w:rsidRPr="00A735B5" w:rsidRDefault="00A735B5" w:rsidP="00A735B5">
      <w:pPr>
        <w:ind w:left="425"/>
        <w:rPr>
          <w:sz w:val="20"/>
          <w:szCs w:val="22"/>
        </w:rPr>
      </w:pPr>
      <w:r w:rsidRPr="00A735B5">
        <w:rPr>
          <w:sz w:val="20"/>
          <w:szCs w:val="22"/>
        </w:rPr>
        <w:t>Brněnská 634</w:t>
      </w:r>
    </w:p>
    <w:p w14:paraId="502FCE23" w14:textId="77777777" w:rsidR="00A735B5" w:rsidRPr="00A735B5" w:rsidRDefault="00A735B5" w:rsidP="00A735B5">
      <w:pPr>
        <w:ind w:left="425"/>
        <w:rPr>
          <w:sz w:val="20"/>
          <w:szCs w:val="22"/>
        </w:rPr>
      </w:pPr>
      <w:r w:rsidRPr="00A735B5">
        <w:rPr>
          <w:sz w:val="20"/>
          <w:szCs w:val="22"/>
        </w:rPr>
        <w:t>664 42 Modřice</w:t>
      </w:r>
    </w:p>
    <w:p w14:paraId="550403AF" w14:textId="56921EE8" w:rsidR="00A735B5" w:rsidRPr="00A735B5" w:rsidRDefault="00A735B5" w:rsidP="00A735B5">
      <w:pPr>
        <w:ind w:left="425"/>
        <w:rPr>
          <w:sz w:val="20"/>
          <w:szCs w:val="22"/>
        </w:rPr>
      </w:pPr>
      <w:r w:rsidRPr="00A735B5">
        <w:rPr>
          <w:sz w:val="20"/>
          <w:szCs w:val="22"/>
        </w:rPr>
        <w:t xml:space="preserve">tel.: </w:t>
      </w:r>
      <w:proofErr w:type="spellStart"/>
      <w:r w:rsidR="00A87683">
        <w:rPr>
          <w:sz w:val="20"/>
          <w:szCs w:val="22"/>
        </w:rPr>
        <w:t>xxxxxxxx</w:t>
      </w:r>
      <w:proofErr w:type="spellEnd"/>
    </w:p>
    <w:p w14:paraId="160E2ACA" w14:textId="2DE0982B" w:rsidR="00A735B5" w:rsidRPr="00A735B5" w:rsidRDefault="00A735B5" w:rsidP="00A735B5">
      <w:pPr>
        <w:ind w:left="425"/>
        <w:rPr>
          <w:sz w:val="20"/>
          <w:szCs w:val="22"/>
        </w:rPr>
      </w:pPr>
      <w:r w:rsidRPr="00A735B5">
        <w:rPr>
          <w:sz w:val="20"/>
          <w:szCs w:val="22"/>
        </w:rPr>
        <w:t xml:space="preserve">fax: </w:t>
      </w:r>
      <w:proofErr w:type="spellStart"/>
      <w:r w:rsidR="00A87683">
        <w:rPr>
          <w:sz w:val="20"/>
          <w:szCs w:val="22"/>
        </w:rPr>
        <w:t>xxxxxxxxxxxxx</w:t>
      </w:r>
      <w:proofErr w:type="spellEnd"/>
    </w:p>
    <w:p w14:paraId="388C5589" w14:textId="77777777" w:rsidR="00A735B5" w:rsidRPr="00A735B5" w:rsidRDefault="00A735B5" w:rsidP="00A735B5">
      <w:pPr>
        <w:ind w:left="425"/>
        <w:rPr>
          <w:rStyle w:val="Odkaznakoment"/>
          <w:sz w:val="14"/>
          <w:szCs w:val="14"/>
        </w:rPr>
      </w:pPr>
      <w:r w:rsidRPr="00A735B5">
        <w:rPr>
          <w:sz w:val="20"/>
          <w:szCs w:val="22"/>
        </w:rPr>
        <w:t>datová schránka: n6tetn3</w:t>
      </w:r>
    </w:p>
    <w:p w14:paraId="7ABA2D8D" w14:textId="77777777" w:rsidR="00A735B5" w:rsidRPr="00A735B5" w:rsidRDefault="00A735B5" w:rsidP="00A735B5">
      <w:pPr>
        <w:ind w:left="425"/>
        <w:rPr>
          <w:sz w:val="20"/>
          <w:szCs w:val="22"/>
        </w:rPr>
      </w:pPr>
      <w:r w:rsidRPr="00A735B5">
        <w:rPr>
          <w:sz w:val="20"/>
          <w:szCs w:val="22"/>
        </w:rPr>
        <w:t>www.koop.cz</w:t>
      </w:r>
    </w:p>
    <w:p w14:paraId="537270AF" w14:textId="77777777" w:rsidR="00A735B5" w:rsidRPr="009558F1" w:rsidRDefault="00A735B5" w:rsidP="0003113D">
      <w:pPr>
        <w:pStyle w:val="slovn-rove1-netunb"/>
        <w:spacing w:after="0"/>
      </w:pPr>
      <w:r w:rsidRPr="009558F1">
        <w:t xml:space="preserve">Na výzvu pojistitele je pojistník (pojištěný nebo jakákoliv jiná osoba) povinen oznámit vznik škodné události písemnou formou. </w:t>
      </w:r>
    </w:p>
    <w:p w14:paraId="46B144EE" w14:textId="77777777" w:rsidR="00D7357B" w:rsidRPr="006368D9"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bookmarkEnd w:id="19"/>
    <w:p w14:paraId="19AE3E5F" w14:textId="77777777" w:rsidR="00D7357B" w:rsidRPr="006368D9" w:rsidRDefault="00D7357B" w:rsidP="00DA2C42">
      <w:pPr>
        <w:keepNext/>
        <w:jc w:val="center"/>
        <w:rPr>
          <w:rFonts w:cs="Arial"/>
          <w:b/>
          <w:bCs/>
          <w:sz w:val="24"/>
        </w:rPr>
      </w:pPr>
      <w:r w:rsidRPr="006368D9">
        <w:rPr>
          <w:rFonts w:cs="Arial"/>
          <w:b/>
          <w:bCs/>
          <w:sz w:val="24"/>
        </w:rPr>
        <w:lastRenderedPageBreak/>
        <w:t>Článek V.</w:t>
      </w:r>
    </w:p>
    <w:p w14:paraId="4C9B892B" w14:textId="77777777" w:rsidR="0085333E" w:rsidRPr="006368D9" w:rsidRDefault="00D7357B" w:rsidP="00DA2C42">
      <w:pPr>
        <w:keepNext/>
        <w:jc w:val="center"/>
        <w:rPr>
          <w:rFonts w:cs="Arial"/>
          <w:b/>
          <w:bCs/>
          <w:sz w:val="24"/>
        </w:rPr>
      </w:pPr>
      <w:r w:rsidRPr="006368D9">
        <w:rPr>
          <w:rFonts w:cs="Arial"/>
          <w:b/>
          <w:bCs/>
          <w:sz w:val="24"/>
        </w:rPr>
        <w:t>Zvláštní ujednání</w:t>
      </w:r>
    </w:p>
    <w:p w14:paraId="75C9819A" w14:textId="77777777" w:rsidR="00A61B82" w:rsidRPr="000E7FF2" w:rsidRDefault="00A61B82" w:rsidP="00F17EE0">
      <w:pPr>
        <w:keepNext/>
        <w:numPr>
          <w:ilvl w:val="0"/>
          <w:numId w:val="16"/>
        </w:numPr>
        <w:tabs>
          <w:tab w:val="left" w:pos="-1418"/>
        </w:tabs>
        <w:spacing w:before="120"/>
        <w:jc w:val="both"/>
        <w:rPr>
          <w:rFonts w:cs="Arial"/>
          <w:sz w:val="20"/>
        </w:rPr>
      </w:pPr>
      <w:r w:rsidRPr="000E7FF2">
        <w:rPr>
          <w:rFonts w:cs="Arial"/>
          <w:sz w:val="20"/>
        </w:rPr>
        <w:t>Ujednává se, že ustavení čl. 13 odst. 2) VPP P-100/14 se ruší a nově zní:</w:t>
      </w:r>
    </w:p>
    <w:p w14:paraId="4E7DE8C1" w14:textId="77777777" w:rsidR="00A61B82" w:rsidRDefault="00A61B82" w:rsidP="00A61B82">
      <w:pPr>
        <w:tabs>
          <w:tab w:val="left" w:pos="-1418"/>
        </w:tabs>
        <w:ind w:left="425"/>
        <w:jc w:val="both"/>
        <w:rPr>
          <w:rFonts w:cs="Arial"/>
          <w:sz w:val="20"/>
        </w:rPr>
      </w:pPr>
      <w:r w:rsidRPr="000E7FF2">
        <w:rPr>
          <w:rFonts w:cs="Arial"/>
          <w:sz w:val="20"/>
        </w:rPr>
        <w:t xml:space="preserve">„Není-li ujednáno jinak, nahradí pojistitel zachraňovací náklady a škodu utrpěnou v souvislosti s činností uvedenou v odst. 1) až do výše 20% z horní hranice pojistného plnění pro jednu pojistnou událost sjednané pro konkrétní </w:t>
      </w:r>
      <w:r w:rsidR="0003659A" w:rsidRPr="000E7FF2">
        <w:rPr>
          <w:rFonts w:cs="Arial"/>
          <w:sz w:val="20"/>
        </w:rPr>
        <w:t>rozsah pojištění (ve vztahu k pojistnému nebezpečí, předmětu pojištění apod.), ze kterého hrozil vznik pojistné události nebo ze kterého nastala pojistná událost, s níž souvisí vynaložení zachraňovacích nákladů nebo vznik škody; maximálně však do výše 20% z pojistné hodnoty pojištěného majetku, resp. těch jeho částí, které byly ohroženy nebo dotčeny vznikem pojistné události nebo ze kterého nastala pojistná událost, s níž souvisí vynaložení zachraňovacích nákladů nebo vznik škody.“</w:t>
      </w:r>
    </w:p>
    <w:p w14:paraId="4A3DF486" w14:textId="77777777" w:rsidR="00A51020" w:rsidRDefault="00A51020" w:rsidP="00F17EE0">
      <w:pPr>
        <w:numPr>
          <w:ilvl w:val="0"/>
          <w:numId w:val="16"/>
        </w:numPr>
        <w:tabs>
          <w:tab w:val="left" w:pos="-1418"/>
        </w:tabs>
        <w:spacing w:before="120"/>
        <w:jc w:val="both"/>
        <w:rPr>
          <w:rFonts w:cs="Arial"/>
          <w:sz w:val="20"/>
        </w:rPr>
      </w:pPr>
      <w:r w:rsidRPr="006368D9">
        <w:rPr>
          <w:rFonts w:cs="Arial"/>
          <w:sz w:val="20"/>
        </w:rPr>
        <w:t xml:space="preserve">Ujednává se, že se ruší ustanovení čl. 1 odst. 7) a 8), čl. 3 odst. </w:t>
      </w:r>
      <w:r>
        <w:rPr>
          <w:rFonts w:cs="Arial"/>
          <w:sz w:val="20"/>
        </w:rPr>
        <w:t xml:space="preserve">4) a </w:t>
      </w:r>
      <w:r w:rsidRPr="006368D9">
        <w:rPr>
          <w:rFonts w:cs="Arial"/>
          <w:sz w:val="20"/>
        </w:rPr>
        <w:t>5), čl. 6 odst. 3) a čl. 9 ZPP P-150/14.</w:t>
      </w:r>
      <w:r>
        <w:rPr>
          <w:rFonts w:cs="Arial"/>
          <w:sz w:val="20"/>
        </w:rPr>
        <w:t xml:space="preserve"> </w:t>
      </w:r>
    </w:p>
    <w:p w14:paraId="45DA8F99" w14:textId="77777777" w:rsidR="00A51020" w:rsidRPr="000E7FF2" w:rsidRDefault="00A51020" w:rsidP="00F17EE0">
      <w:pPr>
        <w:numPr>
          <w:ilvl w:val="0"/>
          <w:numId w:val="16"/>
        </w:numPr>
        <w:tabs>
          <w:tab w:val="left" w:pos="-1418"/>
        </w:tabs>
        <w:spacing w:before="120"/>
        <w:jc w:val="both"/>
        <w:rPr>
          <w:rFonts w:cs="Arial"/>
          <w:sz w:val="20"/>
        </w:rPr>
      </w:pPr>
      <w:r w:rsidRPr="000E7FF2">
        <w:rPr>
          <w:rFonts w:cs="Arial"/>
          <w:sz w:val="20"/>
        </w:rPr>
        <w:t>Ujednává se, že znění v čl. 8 odst. 3) ZPPP P-150/14 se ruší a nově zní:</w:t>
      </w:r>
    </w:p>
    <w:p w14:paraId="6CC3AF08" w14:textId="77777777" w:rsidR="00A51020" w:rsidRPr="000E7FF2" w:rsidRDefault="00A51020" w:rsidP="00A51020">
      <w:pPr>
        <w:ind w:left="426"/>
        <w:jc w:val="both"/>
        <w:rPr>
          <w:rFonts w:cs="Arial"/>
          <w:sz w:val="20"/>
        </w:rPr>
      </w:pPr>
      <w:r w:rsidRPr="000E7FF2">
        <w:rPr>
          <w:rFonts w:cs="Arial"/>
          <w:sz w:val="20"/>
        </w:rPr>
        <w:t>„Byl</w:t>
      </w:r>
      <w:r w:rsidRPr="000E7FF2">
        <w:rPr>
          <w:rFonts w:cs="Arial"/>
          <w:sz w:val="20"/>
        </w:rPr>
        <w:noBreakHyphen/>
        <w:t xml:space="preserve">li poškozen, zničen nebo ztracen pojištěný movitý předmět, pro který bylo sjednáno pojištění na novou cenu, a jeho opotřebení nebo jiné znehodnocení s přihlédnutím k případnému zhodnocení přesáhlo v době bezprostředně před vznikem pojistné události </w:t>
      </w:r>
      <w:proofErr w:type="gramStart"/>
      <w:r w:rsidRPr="000E7FF2">
        <w:rPr>
          <w:rFonts w:cs="Arial"/>
          <w:sz w:val="20"/>
        </w:rPr>
        <w:t>80%</w:t>
      </w:r>
      <w:proofErr w:type="gramEnd"/>
      <w:r w:rsidRPr="000E7FF2">
        <w:rPr>
          <w:rFonts w:cs="Arial"/>
          <w:sz w:val="20"/>
        </w:rPr>
        <w:t>, vyplatí pojistitel plnění pouze do výše časové ceny, kterou měl pojištěný předmět v době bezprostředně před vznikem pojistné události.“</w:t>
      </w:r>
    </w:p>
    <w:p w14:paraId="2A1EA691" w14:textId="77777777" w:rsidR="00A51020" w:rsidRPr="000E7FF2" w:rsidRDefault="00A51020" w:rsidP="00F17EE0">
      <w:pPr>
        <w:numPr>
          <w:ilvl w:val="0"/>
          <w:numId w:val="16"/>
        </w:numPr>
        <w:tabs>
          <w:tab w:val="left" w:pos="-1418"/>
        </w:tabs>
        <w:spacing w:before="120"/>
        <w:jc w:val="both"/>
        <w:rPr>
          <w:rFonts w:cs="Arial"/>
          <w:sz w:val="20"/>
        </w:rPr>
      </w:pPr>
      <w:r w:rsidRPr="000E7FF2">
        <w:rPr>
          <w:rFonts w:cs="Arial"/>
          <w:sz w:val="20"/>
        </w:rPr>
        <w:t>Ujednává se, že znění v čl. 8 odst. 4) ZPPP P-200/14 se ruší a nově zní:</w:t>
      </w:r>
    </w:p>
    <w:p w14:paraId="74E8C870" w14:textId="77777777" w:rsidR="00A51020" w:rsidRPr="009B4765" w:rsidRDefault="00A51020" w:rsidP="00A51020">
      <w:pPr>
        <w:ind w:left="426"/>
        <w:jc w:val="both"/>
        <w:rPr>
          <w:rFonts w:cs="Arial"/>
          <w:sz w:val="20"/>
        </w:rPr>
      </w:pPr>
      <w:r w:rsidRPr="000E7FF2">
        <w:rPr>
          <w:rFonts w:cs="Arial"/>
          <w:sz w:val="20"/>
        </w:rPr>
        <w:t>„Byl</w:t>
      </w:r>
      <w:r w:rsidRPr="000E7FF2">
        <w:rPr>
          <w:rFonts w:cs="Arial"/>
          <w:sz w:val="20"/>
        </w:rPr>
        <w:noBreakHyphen/>
        <w:t xml:space="preserve">li poškozen, zničen nebo </w:t>
      </w:r>
      <w:r w:rsidR="005004B8" w:rsidRPr="000E7FF2">
        <w:rPr>
          <w:rFonts w:cs="Arial"/>
          <w:sz w:val="20"/>
        </w:rPr>
        <w:t>odcizen</w:t>
      </w:r>
      <w:r w:rsidRPr="000E7FF2">
        <w:rPr>
          <w:rFonts w:cs="Arial"/>
          <w:sz w:val="20"/>
        </w:rPr>
        <w:t xml:space="preserve"> pojištěný movitý předmět, pro který bylo sjednáno pojištění na novou cenu, a jeho opotřebení nebo jiné znehodnocení s přihlédnutím k případnému zhodnocení přesáhlo v době bezprostředně před vznikem pojistné události </w:t>
      </w:r>
      <w:proofErr w:type="gramStart"/>
      <w:r w:rsidRPr="000E7FF2">
        <w:rPr>
          <w:rFonts w:cs="Arial"/>
          <w:sz w:val="20"/>
        </w:rPr>
        <w:t>80%</w:t>
      </w:r>
      <w:proofErr w:type="gramEnd"/>
      <w:r w:rsidRPr="000E7FF2">
        <w:rPr>
          <w:rFonts w:cs="Arial"/>
          <w:sz w:val="20"/>
        </w:rPr>
        <w:t>, vyplatí pojistitel plnění pouze do výše časové ceny, kterou měl pojištěný předmět v době bezprostředně před vznikem pojistné události.“</w:t>
      </w:r>
    </w:p>
    <w:p w14:paraId="215E60A2" w14:textId="77777777" w:rsidR="00A51020" w:rsidRDefault="00A51020" w:rsidP="00F17EE0">
      <w:pPr>
        <w:numPr>
          <w:ilvl w:val="0"/>
          <w:numId w:val="16"/>
        </w:numPr>
        <w:tabs>
          <w:tab w:val="left" w:pos="-1418"/>
        </w:tabs>
        <w:spacing w:before="120"/>
        <w:jc w:val="both"/>
        <w:rPr>
          <w:rFonts w:cs="Arial"/>
          <w:sz w:val="20"/>
        </w:rPr>
      </w:pPr>
      <w:r w:rsidRPr="009B4765">
        <w:rPr>
          <w:rFonts w:cs="Arial"/>
          <w:sz w:val="20"/>
        </w:rPr>
        <w:t>Ujedná</w:t>
      </w:r>
      <w:r>
        <w:rPr>
          <w:rFonts w:cs="Arial"/>
          <w:sz w:val="20"/>
        </w:rPr>
        <w:t>vá se, že se ustanovení čl. 3 odst. 3) ZPP P-150/14 ruší a nově zní:</w:t>
      </w:r>
    </w:p>
    <w:p w14:paraId="3CADE8B7" w14:textId="77777777" w:rsidR="00A51020" w:rsidRPr="009B4765" w:rsidRDefault="00A51020" w:rsidP="00A51020">
      <w:pPr>
        <w:ind w:left="426"/>
        <w:jc w:val="both"/>
        <w:rPr>
          <w:rFonts w:cs="Arial"/>
          <w:sz w:val="20"/>
        </w:rPr>
      </w:pPr>
      <w:r>
        <w:rPr>
          <w:rFonts w:cs="Arial"/>
          <w:sz w:val="20"/>
        </w:rPr>
        <w:t>„Z pojištění nevzniká právo na plnění pojistitele za škody vzniklé na pojištěné věci během její přepravy jako nákladu.“</w:t>
      </w:r>
    </w:p>
    <w:p w14:paraId="76C5815B" w14:textId="5B2CC35D" w:rsidR="00E71A9B" w:rsidRDefault="00AB6B56" w:rsidP="00F17EE0">
      <w:pPr>
        <w:numPr>
          <w:ilvl w:val="0"/>
          <w:numId w:val="16"/>
        </w:numPr>
        <w:tabs>
          <w:tab w:val="left" w:pos="-1418"/>
        </w:tabs>
        <w:spacing w:before="120"/>
        <w:jc w:val="both"/>
        <w:rPr>
          <w:rFonts w:cs="Arial"/>
          <w:sz w:val="20"/>
        </w:rPr>
      </w:pPr>
      <w:r>
        <w:rPr>
          <w:rFonts w:cs="Arial"/>
          <w:sz w:val="20"/>
        </w:rPr>
        <w:t>Ujednává se, že se ruší ustanovení čl. 3 odst. 2) ZPP P-150/14.</w:t>
      </w:r>
    </w:p>
    <w:p w14:paraId="6A3FBFFE" w14:textId="77777777" w:rsidR="001F476B" w:rsidRPr="000E7FF2" w:rsidRDefault="001F476B" w:rsidP="00F17EE0">
      <w:pPr>
        <w:pStyle w:val="lnek1VPP"/>
        <w:keepNext w:val="0"/>
        <w:numPr>
          <w:ilvl w:val="0"/>
          <w:numId w:val="16"/>
        </w:numPr>
        <w:tabs>
          <w:tab w:val="left" w:pos="-1418"/>
        </w:tabs>
        <w:spacing w:before="120"/>
        <w:jc w:val="both"/>
        <w:outlineLvl w:val="9"/>
        <w:rPr>
          <w:rFonts w:ascii="Koop Office" w:hAnsi="Koop Office" w:cs="Arial"/>
        </w:rPr>
      </w:pPr>
      <w:r w:rsidRPr="000E7FF2">
        <w:rPr>
          <w:rFonts w:ascii="Koop Office" w:hAnsi="Koop Office" w:cs="Arial"/>
        </w:rPr>
        <w:t xml:space="preserve">Pojištění budov a ostatních staveb se vztahuje také na škody vzniklé v důsledku pojištěných nebezpečí na budovách a ostatních stavbách, na kterých jsou prováděny stavební úpravy nebo rekonstrukce, včetně těch, k nimž je třeba stavební povolení. Pojištění se vztahuje taky na budovy a ostatní stavby v rekonstrukci nebo ve výstavbě, jakož i na věcech v takové budově nebo ostatní stavbě umístěných (pokud jsou touto smlouvou pojištěny), a to vše za předpokladu, že ke škodě nedošlo bezprostředně v důsledku stavebně montážní činnosti. </w:t>
      </w:r>
      <w:r w:rsidR="007C7311" w:rsidRPr="000E7FF2">
        <w:rPr>
          <w:rFonts w:ascii="Koop Office" w:hAnsi="Koop Office" w:cs="Arial"/>
        </w:rPr>
        <w:t>Pro tyto škody se sjednává maximální roční limit pojistného plnění ve výši 10 000 000 Kč.</w:t>
      </w:r>
    </w:p>
    <w:p w14:paraId="2AB55CB3" w14:textId="77777777" w:rsidR="007D3047" w:rsidRPr="000E7FF2" w:rsidRDefault="007D3047" w:rsidP="00F17EE0">
      <w:pPr>
        <w:numPr>
          <w:ilvl w:val="0"/>
          <w:numId w:val="16"/>
        </w:numPr>
        <w:tabs>
          <w:tab w:val="left" w:pos="-1418"/>
        </w:tabs>
        <w:spacing w:before="120"/>
        <w:jc w:val="both"/>
        <w:rPr>
          <w:rFonts w:cs="Arial"/>
          <w:sz w:val="20"/>
        </w:rPr>
      </w:pPr>
      <w:r w:rsidRPr="000E7FF2">
        <w:rPr>
          <w:rFonts w:cs="Arial"/>
          <w:sz w:val="20"/>
        </w:rPr>
        <w:t>Pro pojištění uvedené v čl. II. tabulce č. 2.1.1. (Živelní pojištění) se ujednává, že škody způsobené katastrofickými pojistnými nebezpečími povodeň nebo záplava</w:t>
      </w:r>
      <w:r w:rsidR="00704E1D" w:rsidRPr="000E7FF2">
        <w:rPr>
          <w:rFonts w:cs="Arial"/>
          <w:sz w:val="20"/>
        </w:rPr>
        <w:t>, vichřicí nebo krupobitím</w:t>
      </w:r>
      <w:r w:rsidRPr="000E7FF2">
        <w:rPr>
          <w:rFonts w:cs="Arial"/>
          <w:sz w:val="20"/>
        </w:rPr>
        <w:t xml:space="preserve"> nastalé z jedné příčiny během 72 hodin se považují za jednu pojistnou událost. Netýká se pojištění přerušení nebo omezení provozu.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14:paraId="0AB20850" w14:textId="77777777" w:rsidR="004811C2" w:rsidRPr="000E7FF2" w:rsidRDefault="001C31E0" w:rsidP="00F17EE0">
      <w:pPr>
        <w:numPr>
          <w:ilvl w:val="0"/>
          <w:numId w:val="16"/>
        </w:numPr>
        <w:tabs>
          <w:tab w:val="left" w:pos="-1418"/>
        </w:tabs>
        <w:spacing w:before="120"/>
        <w:jc w:val="both"/>
        <w:rPr>
          <w:rFonts w:cs="Arial"/>
          <w:sz w:val="20"/>
        </w:rPr>
      </w:pPr>
      <w:r w:rsidRPr="000E7FF2">
        <w:rPr>
          <w:rFonts w:cs="Arial"/>
          <w:sz w:val="20"/>
        </w:rPr>
        <w:t xml:space="preserve">Pro pojištění </w:t>
      </w:r>
      <w:r w:rsidR="00A16739" w:rsidRPr="000E7FF2">
        <w:rPr>
          <w:rFonts w:cs="Arial"/>
          <w:sz w:val="20"/>
        </w:rPr>
        <w:t xml:space="preserve">uvedené </w:t>
      </w:r>
      <w:r w:rsidRPr="000E7FF2">
        <w:rPr>
          <w:rFonts w:cs="Arial"/>
          <w:sz w:val="20"/>
        </w:rPr>
        <w:t>v čl. II. tabulce č. 2.1.1. (Živelní pojištění), tabulce č. 2.2.1. (Pojištění pro případ odcizení) a tabulce č. 2.3.1. (Pojištění pro případ vandalismu) se u</w:t>
      </w:r>
      <w:r w:rsidR="004811C2" w:rsidRPr="000E7FF2">
        <w:rPr>
          <w:rFonts w:cs="Arial"/>
          <w:sz w:val="20"/>
        </w:rPr>
        <w:t>jednává, že pojistitel poskytne pojistné plnění za účelně vynaložené náklady vzniklé v souvislosti s nastalou pojistnou událostí na pojištěné věci za práci přesčas, v noci, ve dnech pracovního volna a pracovního klidu. Dále pojistitel poskytne pojistné plnění za účelně vynaložené zvýšené náklady vzniklé v souvislosti s nastalou pojistnou událostí na pojištěné věci za přednostní zpracování, přednostní výrobu, přednostní dodání, za spěšnou přepravu včetně letecké. Pojištění se sjednává na první riziko. Pojistné plnění je omezeno maximálním ročním limitem pojistného plnění ve výši 1 000 000 Kč.</w:t>
      </w:r>
    </w:p>
    <w:p w14:paraId="6AF58AE6" w14:textId="77777777" w:rsidR="00395250" w:rsidRPr="000E7FF2" w:rsidRDefault="00395250" w:rsidP="00F17EE0">
      <w:pPr>
        <w:keepNext/>
        <w:numPr>
          <w:ilvl w:val="0"/>
          <w:numId w:val="16"/>
        </w:numPr>
        <w:tabs>
          <w:tab w:val="left" w:pos="-1418"/>
        </w:tabs>
        <w:spacing w:before="120"/>
        <w:jc w:val="both"/>
        <w:rPr>
          <w:rFonts w:cs="Arial"/>
          <w:sz w:val="20"/>
        </w:rPr>
      </w:pPr>
      <w:r w:rsidRPr="000E7FF2">
        <w:rPr>
          <w:rFonts w:cs="Arial"/>
          <w:sz w:val="20"/>
        </w:rPr>
        <w:t>Odchylně od ustanovení ZPP P-300/14 čl. 8 odst. 1) písm. a) se pro stroje, jejichž stáří nepřesáhlo v době vzniku škody 20 let, se ujednává:</w:t>
      </w:r>
    </w:p>
    <w:p w14:paraId="68DE8F57" w14:textId="77777777" w:rsidR="00395250" w:rsidRPr="000E7FF2" w:rsidRDefault="00395250" w:rsidP="00395250">
      <w:pPr>
        <w:tabs>
          <w:tab w:val="left" w:pos="-1418"/>
        </w:tabs>
        <w:ind w:left="425"/>
        <w:jc w:val="both"/>
        <w:rPr>
          <w:rFonts w:cs="Arial"/>
          <w:sz w:val="20"/>
        </w:rPr>
      </w:pPr>
      <w:r w:rsidRPr="000E7FF2">
        <w:rPr>
          <w:rFonts w:cs="Arial"/>
          <w:sz w:val="20"/>
        </w:rPr>
        <w:t>Oprávněné osobě vzniká právo, aby jí pojistitel vyplatil v případě zničení stroje částku odpovídající přiměřeným nákladům na znovupořízení stejného nebo srovnatelného nového stroje sníženou o cenu využitelných zbytků</w:t>
      </w:r>
      <w:r w:rsidR="00667EEE" w:rsidRPr="000E7FF2">
        <w:rPr>
          <w:rFonts w:cs="Arial"/>
          <w:sz w:val="20"/>
        </w:rPr>
        <w:t>.</w:t>
      </w:r>
    </w:p>
    <w:p w14:paraId="3D2DEB20" w14:textId="77777777" w:rsidR="002F7C0A" w:rsidRPr="000E7FF2" w:rsidRDefault="002F7C0A" w:rsidP="00395250">
      <w:pPr>
        <w:tabs>
          <w:tab w:val="left" w:pos="-1418"/>
        </w:tabs>
        <w:ind w:left="425"/>
        <w:jc w:val="both"/>
        <w:rPr>
          <w:rFonts w:cs="Arial"/>
          <w:sz w:val="20"/>
        </w:rPr>
      </w:pPr>
      <w:r w:rsidRPr="000E7FF2">
        <w:rPr>
          <w:rFonts w:cs="Arial"/>
          <w:sz w:val="20"/>
        </w:rPr>
        <w:t xml:space="preserve">Pro určení stáří stroje je rozhodující rok jeho prvního uvedení do provozu. V případě, že rok prvního uvedení do provozu nelze zjistit, je pro určení stáří stroje rozhodující rok jeho výroby. Rok prvního uvedení stroje do provozu, příp. rok jeho výroby se do </w:t>
      </w:r>
      <w:proofErr w:type="gramStart"/>
      <w:r w:rsidRPr="000E7FF2">
        <w:rPr>
          <w:rFonts w:cs="Arial"/>
          <w:sz w:val="20"/>
        </w:rPr>
        <w:t>20 leté</w:t>
      </w:r>
      <w:proofErr w:type="gramEnd"/>
      <w:r w:rsidRPr="000E7FF2">
        <w:rPr>
          <w:rFonts w:cs="Arial"/>
          <w:sz w:val="20"/>
        </w:rPr>
        <w:t xml:space="preserve"> doby stáří stroje nezapočítává.</w:t>
      </w:r>
    </w:p>
    <w:p w14:paraId="25A20165" w14:textId="77777777" w:rsidR="00D17412" w:rsidRPr="000E7FF2" w:rsidRDefault="00D17412" w:rsidP="00F17EE0">
      <w:pPr>
        <w:numPr>
          <w:ilvl w:val="0"/>
          <w:numId w:val="16"/>
        </w:numPr>
        <w:tabs>
          <w:tab w:val="left" w:pos="-1418"/>
        </w:tabs>
        <w:spacing w:before="120"/>
        <w:jc w:val="both"/>
        <w:rPr>
          <w:rFonts w:cs="Arial"/>
          <w:sz w:val="20"/>
          <w:szCs w:val="20"/>
        </w:rPr>
      </w:pPr>
      <w:r w:rsidRPr="000E7FF2">
        <w:rPr>
          <w:sz w:val="20"/>
          <w:szCs w:val="20"/>
        </w:rPr>
        <w:lastRenderedPageBreak/>
        <w:t>Odchylně od čl. 8 ZPP P-300/14 se ujednává, že pokud oprava poškozené věci v důsledku pojistné události vyžaduje:</w:t>
      </w:r>
    </w:p>
    <w:p w14:paraId="531C4034" w14:textId="77777777" w:rsidR="00D17412" w:rsidRPr="000E7FF2" w:rsidRDefault="00D17412" w:rsidP="00D17412">
      <w:pPr>
        <w:numPr>
          <w:ilvl w:val="0"/>
          <w:numId w:val="31"/>
        </w:numPr>
        <w:tabs>
          <w:tab w:val="clear" w:pos="425"/>
          <w:tab w:val="num" w:pos="851"/>
        </w:tabs>
        <w:ind w:left="709" w:hanging="283"/>
        <w:jc w:val="both"/>
        <w:rPr>
          <w:sz w:val="20"/>
          <w:szCs w:val="20"/>
        </w:rPr>
      </w:pPr>
      <w:r w:rsidRPr="000E7FF2">
        <w:rPr>
          <w:sz w:val="20"/>
          <w:szCs w:val="20"/>
        </w:rPr>
        <w:t xml:space="preserve">převinutí cívek (nebo výměnu agregátů v důsledku škody na vinutí), </w:t>
      </w:r>
    </w:p>
    <w:p w14:paraId="7DD7F3C9" w14:textId="77777777" w:rsidR="00D17412" w:rsidRPr="000E7FF2" w:rsidRDefault="00D17412" w:rsidP="00D17412">
      <w:pPr>
        <w:numPr>
          <w:ilvl w:val="0"/>
          <w:numId w:val="31"/>
        </w:numPr>
        <w:tabs>
          <w:tab w:val="clear" w:pos="425"/>
          <w:tab w:val="num" w:pos="851"/>
        </w:tabs>
        <w:ind w:left="709" w:hanging="283"/>
        <w:jc w:val="both"/>
        <w:rPr>
          <w:sz w:val="20"/>
          <w:szCs w:val="20"/>
        </w:rPr>
      </w:pPr>
      <w:r w:rsidRPr="000E7FF2">
        <w:rPr>
          <w:sz w:val="20"/>
          <w:szCs w:val="20"/>
        </w:rPr>
        <w:t xml:space="preserve">opravu bloků, hlav motorů nebo kompresorů včetně jejich příslušenství, </w:t>
      </w:r>
    </w:p>
    <w:p w14:paraId="60B0719C" w14:textId="77777777" w:rsidR="00D17412" w:rsidRPr="000E7FF2" w:rsidRDefault="00D17412" w:rsidP="00D17412">
      <w:pPr>
        <w:ind w:left="426"/>
        <w:jc w:val="both"/>
        <w:rPr>
          <w:sz w:val="20"/>
          <w:szCs w:val="20"/>
        </w:rPr>
      </w:pPr>
      <w:r w:rsidRPr="000E7FF2">
        <w:rPr>
          <w:sz w:val="20"/>
          <w:szCs w:val="20"/>
        </w:rPr>
        <w:t>odečte pojistitel při stanovení výše plnění i částku odpovídající opotřebení uvedených věcí, a to 5 % za každý ukončený rok provozu, z nákladů na opravu (nebo z hodnoty vyměněného agregátu), celkově však maximálně 30 % stanoveného plnění.</w:t>
      </w:r>
    </w:p>
    <w:p w14:paraId="6C0356CB" w14:textId="77777777" w:rsidR="00A84C97" w:rsidRPr="000E7FF2" w:rsidRDefault="00A84C97" w:rsidP="00F17EE0">
      <w:pPr>
        <w:pStyle w:val="slovn-rove1-netunb"/>
        <w:keepNext/>
        <w:numPr>
          <w:ilvl w:val="0"/>
          <w:numId w:val="16"/>
        </w:numPr>
        <w:spacing w:after="0"/>
      </w:pPr>
      <w:r w:rsidRPr="000E7FF2">
        <w:t xml:space="preserve">Pojistitel poskytne pojistníkovi bonifikaci ve smyslu Doložky </w:t>
      </w:r>
      <w:proofErr w:type="gramStart"/>
      <w:r w:rsidRPr="000E7FF2">
        <w:t>DOB106 - Bonifikace</w:t>
      </w:r>
      <w:proofErr w:type="gramEnd"/>
      <w:r w:rsidRPr="000E7FF2">
        <w:t xml:space="preserve"> - Vymezení podmínek (1401).</w:t>
      </w:r>
    </w:p>
    <w:p w14:paraId="5725A3E1" w14:textId="77777777" w:rsidR="00A84C97" w:rsidRPr="000E7FF2" w:rsidRDefault="00A84C97" w:rsidP="00A84C97">
      <w:pPr>
        <w:keepNext/>
        <w:spacing w:after="120"/>
        <w:ind w:left="425"/>
        <w:rPr>
          <w:sz w:val="20"/>
          <w:szCs w:val="20"/>
        </w:rPr>
      </w:pPr>
      <w:r w:rsidRPr="000E7FF2">
        <w:rPr>
          <w:sz w:val="20"/>
          <w:szCs w:val="20"/>
        </w:rP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5A0CCB93" w14:textId="77777777" w:rsidR="00A84C97" w:rsidRPr="000E7FF2" w:rsidRDefault="00A84C97" w:rsidP="00FB4CEE">
      <w:pPr>
        <w:tabs>
          <w:tab w:val="left" w:pos="426"/>
          <w:tab w:val="right" w:pos="7088"/>
        </w:tabs>
        <w:rPr>
          <w:sz w:val="20"/>
          <w:szCs w:val="20"/>
        </w:rPr>
      </w:pPr>
      <w:r w:rsidRPr="000E7FF2">
        <w:rPr>
          <w:sz w:val="20"/>
          <w:szCs w:val="20"/>
        </w:rPr>
        <w:tab/>
        <w:t>Škodný průběh</w:t>
      </w:r>
      <w:r w:rsidRPr="000E7FF2">
        <w:rPr>
          <w:sz w:val="20"/>
          <w:szCs w:val="20"/>
        </w:rPr>
        <w:tab/>
        <w:t>výše bonifikace</w:t>
      </w:r>
    </w:p>
    <w:p w14:paraId="37EAA244" w14:textId="77777777" w:rsidR="00AE3136" w:rsidRPr="000E7FF2" w:rsidRDefault="00A84C97" w:rsidP="00A84C97">
      <w:pPr>
        <w:tabs>
          <w:tab w:val="left" w:pos="426"/>
          <w:tab w:val="right" w:leader="dot" w:pos="7088"/>
        </w:tabs>
        <w:rPr>
          <w:sz w:val="20"/>
          <w:szCs w:val="20"/>
        </w:rPr>
      </w:pPr>
      <w:r w:rsidRPr="000E7FF2">
        <w:rPr>
          <w:sz w:val="20"/>
          <w:szCs w:val="20"/>
        </w:rPr>
        <w:tab/>
      </w:r>
      <w:proofErr w:type="gramStart"/>
      <w:r w:rsidR="00AE3136" w:rsidRPr="000E7FF2">
        <w:rPr>
          <w:sz w:val="20"/>
          <w:szCs w:val="20"/>
        </w:rPr>
        <w:t>0%</w:t>
      </w:r>
      <w:proofErr w:type="gramEnd"/>
      <w:r w:rsidR="00AE3136" w:rsidRPr="000E7FF2">
        <w:rPr>
          <w:sz w:val="20"/>
          <w:szCs w:val="20"/>
        </w:rPr>
        <w:tab/>
        <w:t xml:space="preserve"> 20</w:t>
      </w:r>
      <w:r w:rsidR="000E7FF2">
        <w:rPr>
          <w:sz w:val="20"/>
          <w:szCs w:val="20"/>
        </w:rPr>
        <w:t xml:space="preserve"> </w:t>
      </w:r>
      <w:r w:rsidR="00AE3136" w:rsidRPr="000E7FF2">
        <w:rPr>
          <w:sz w:val="20"/>
          <w:szCs w:val="20"/>
        </w:rPr>
        <w:t>%</w:t>
      </w:r>
    </w:p>
    <w:p w14:paraId="3F5FD8B4" w14:textId="77777777" w:rsidR="00A84C97" w:rsidRPr="000E7FF2" w:rsidRDefault="00AE3136" w:rsidP="00A84C97">
      <w:pPr>
        <w:tabs>
          <w:tab w:val="left" w:pos="426"/>
          <w:tab w:val="right" w:leader="dot" w:pos="7088"/>
        </w:tabs>
        <w:rPr>
          <w:sz w:val="20"/>
          <w:szCs w:val="20"/>
        </w:rPr>
      </w:pPr>
      <w:r w:rsidRPr="000E7FF2">
        <w:rPr>
          <w:sz w:val="20"/>
          <w:szCs w:val="20"/>
        </w:rPr>
        <w:tab/>
      </w:r>
      <w:r w:rsidR="00A84C97" w:rsidRPr="000E7FF2">
        <w:rPr>
          <w:sz w:val="20"/>
          <w:szCs w:val="20"/>
        </w:rPr>
        <w:t>do 5 %</w:t>
      </w:r>
      <w:r w:rsidR="00A84C97" w:rsidRPr="000E7FF2">
        <w:rPr>
          <w:sz w:val="20"/>
          <w:szCs w:val="20"/>
        </w:rPr>
        <w:tab/>
        <w:t xml:space="preserve"> 1</w:t>
      </w:r>
      <w:r w:rsidRPr="000E7FF2">
        <w:rPr>
          <w:sz w:val="20"/>
          <w:szCs w:val="20"/>
        </w:rPr>
        <w:t>5</w:t>
      </w:r>
      <w:r w:rsidR="00A84C97" w:rsidRPr="000E7FF2">
        <w:rPr>
          <w:sz w:val="20"/>
          <w:szCs w:val="20"/>
        </w:rPr>
        <w:t xml:space="preserve"> %</w:t>
      </w:r>
    </w:p>
    <w:p w14:paraId="5B094E9A" w14:textId="77777777" w:rsidR="00A84C97" w:rsidRPr="00A84C97" w:rsidRDefault="00A84C97" w:rsidP="00FB4CEE">
      <w:pPr>
        <w:tabs>
          <w:tab w:val="left" w:pos="426"/>
          <w:tab w:val="right" w:leader="dot" w:pos="7088"/>
        </w:tabs>
        <w:rPr>
          <w:sz w:val="20"/>
          <w:szCs w:val="20"/>
        </w:rPr>
      </w:pPr>
      <w:r w:rsidRPr="000E7FF2">
        <w:rPr>
          <w:sz w:val="20"/>
          <w:szCs w:val="20"/>
        </w:rPr>
        <w:tab/>
        <w:t>do 10 %</w:t>
      </w:r>
      <w:r w:rsidRPr="000E7FF2">
        <w:rPr>
          <w:sz w:val="20"/>
          <w:szCs w:val="20"/>
        </w:rPr>
        <w:tab/>
        <w:t xml:space="preserve"> </w:t>
      </w:r>
      <w:r w:rsidR="00AE3136" w:rsidRPr="000E7FF2">
        <w:rPr>
          <w:sz w:val="20"/>
          <w:szCs w:val="20"/>
        </w:rPr>
        <w:t>10</w:t>
      </w:r>
      <w:r w:rsidRPr="000E7FF2">
        <w:rPr>
          <w:sz w:val="20"/>
          <w:szCs w:val="20"/>
        </w:rPr>
        <w:t xml:space="preserve"> %</w:t>
      </w:r>
    </w:p>
    <w:p w14:paraId="7A5FBE48" w14:textId="77777777" w:rsidR="00A735B5" w:rsidRPr="00A735B5" w:rsidRDefault="00A735B5" w:rsidP="00F17EE0">
      <w:pPr>
        <w:numPr>
          <w:ilvl w:val="0"/>
          <w:numId w:val="16"/>
        </w:numPr>
        <w:tabs>
          <w:tab w:val="left" w:pos="-1418"/>
        </w:tabs>
        <w:spacing w:before="120"/>
        <w:jc w:val="both"/>
        <w:rPr>
          <w:sz w:val="20"/>
          <w:szCs w:val="20"/>
        </w:rPr>
      </w:pPr>
      <w:r w:rsidRPr="00A735B5">
        <w:rPr>
          <w:sz w:val="20"/>
          <w:szCs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0F19424A" w14:textId="77777777" w:rsidR="00E71A9B" w:rsidRPr="00A911F5" w:rsidRDefault="00E71A9B" w:rsidP="00AC1905">
      <w:pPr>
        <w:tabs>
          <w:tab w:val="left" w:pos="-1418"/>
        </w:tabs>
        <w:spacing w:before="120"/>
        <w:jc w:val="both"/>
        <w:rPr>
          <w:rFonts w:cs="Arial"/>
          <w:sz w:val="20"/>
        </w:rPr>
      </w:pPr>
    </w:p>
    <w:p w14:paraId="5710CA47" w14:textId="77777777" w:rsidR="006368D9" w:rsidRPr="00D543B8" w:rsidRDefault="00A068D2" w:rsidP="00E32A78">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Č</w:t>
      </w:r>
      <w:r w:rsidR="00D729ED">
        <w:rPr>
          <w:rFonts w:ascii="Koop Office" w:hAnsi="Koop Office" w:cs="Arial"/>
          <w:b/>
          <w:sz w:val="24"/>
          <w:szCs w:val="24"/>
        </w:rPr>
        <w:t>lánek</w:t>
      </w:r>
      <w:r w:rsidRPr="00D543B8">
        <w:rPr>
          <w:rFonts w:ascii="Koop Office" w:hAnsi="Koop Office" w:cs="Arial"/>
          <w:b/>
          <w:sz w:val="24"/>
          <w:szCs w:val="24"/>
        </w:rPr>
        <w:t xml:space="preserve"> </w:t>
      </w:r>
      <w:r w:rsidR="00AA716D" w:rsidRPr="00D543B8">
        <w:rPr>
          <w:rFonts w:ascii="Koop Office" w:hAnsi="Koop Office" w:cs="Arial"/>
          <w:b/>
          <w:sz w:val="24"/>
          <w:szCs w:val="24"/>
        </w:rPr>
        <w:t>VI.</w:t>
      </w:r>
    </w:p>
    <w:p w14:paraId="77067D4C" w14:textId="77777777" w:rsidR="00A735B5" w:rsidRPr="009558F1" w:rsidRDefault="00A735B5" w:rsidP="00A735B5">
      <w:pPr>
        <w:pStyle w:val="Nadpislnk"/>
        <w:spacing w:before="0"/>
      </w:pPr>
      <w:bookmarkStart w:id="20" w:name="_Hlk35257414"/>
      <w:r w:rsidRPr="0033271C">
        <w:t>Prohlášení pojistníka</w:t>
      </w:r>
      <w:r w:rsidRPr="009558F1">
        <w:t>, registr smluv, zpracování osobních údajů</w:t>
      </w:r>
      <w:bookmarkEnd w:id="20"/>
    </w:p>
    <w:p w14:paraId="4F01BD9A" w14:textId="77777777" w:rsidR="00A735B5" w:rsidRPr="00A735B5" w:rsidRDefault="00A735B5" w:rsidP="00A735B5">
      <w:pPr>
        <w:pStyle w:val="slovn-rove1-netunb"/>
        <w:numPr>
          <w:ilvl w:val="0"/>
          <w:numId w:val="27"/>
        </w:numPr>
        <w:rPr>
          <w:b/>
        </w:rPr>
      </w:pPr>
      <w:r w:rsidRPr="00A735B5">
        <w:rPr>
          <w:b/>
        </w:rPr>
        <w:t>Prohlášení pojistníka</w:t>
      </w:r>
    </w:p>
    <w:p w14:paraId="10D3937E" w14:textId="77777777" w:rsidR="00A735B5" w:rsidRPr="00A735B5" w:rsidRDefault="00A735B5" w:rsidP="00A735B5">
      <w:pPr>
        <w:pStyle w:val="slovn-rove2"/>
        <w:keepNext w:val="0"/>
        <w:numPr>
          <w:ilvl w:val="1"/>
          <w:numId w:val="27"/>
        </w:numPr>
        <w:spacing w:after="0"/>
        <w:rPr>
          <w:b w:val="0"/>
        </w:rPr>
      </w:pPr>
      <w:r w:rsidRPr="00A735B5">
        <w:rPr>
          <w:b w:val="0"/>
        </w:rPr>
        <w:t>Pojistník potvrzuje, že v dostatečném předstihu před uzavřením pojistné smlouvy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1FCDF462" w14:textId="77777777" w:rsidR="00A735B5" w:rsidRPr="00A735B5" w:rsidRDefault="00A735B5" w:rsidP="00A735B5">
      <w:pPr>
        <w:pStyle w:val="slovn-rove2"/>
        <w:keepNext w:val="0"/>
        <w:numPr>
          <w:ilvl w:val="1"/>
          <w:numId w:val="27"/>
        </w:numPr>
        <w:spacing w:after="0"/>
        <w:rPr>
          <w:b w:val="0"/>
        </w:rPr>
      </w:pPr>
      <w:r w:rsidRPr="00A735B5">
        <w:rPr>
          <w:b w:val="0"/>
        </w:rPr>
        <w:t>Pojistník potvrzuje, že před uzavřením pojistné smlouvy mu byly oznámeny informace v souladu s ustanovením § 2760 občanského zákoníku.</w:t>
      </w:r>
    </w:p>
    <w:p w14:paraId="3B252280" w14:textId="77777777" w:rsidR="00A735B5" w:rsidRPr="00A735B5" w:rsidRDefault="00A735B5" w:rsidP="00A735B5">
      <w:pPr>
        <w:pStyle w:val="slovn-rove2"/>
        <w:keepNext w:val="0"/>
        <w:numPr>
          <w:ilvl w:val="1"/>
          <w:numId w:val="27"/>
        </w:numPr>
        <w:spacing w:after="0"/>
        <w:rPr>
          <w:b w:val="0"/>
        </w:rPr>
      </w:pPr>
      <w:r w:rsidRPr="00A735B5">
        <w:rPr>
          <w:b w:val="0"/>
        </w:rPr>
        <w:t>Pojistník potvrzuje, že v dostatečném předstihu před uzavřením pojistné smlouvy převzal v listinné nebo jiné textové podobě (např. na trvalém nosiči dat, prostřednictvím e-mailu nebo elektronického úložiště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1AA96C9B" w14:textId="77777777" w:rsidR="00A735B5" w:rsidRPr="009558F1" w:rsidRDefault="00A735B5" w:rsidP="00A735B5">
      <w:pPr>
        <w:pStyle w:val="slovn-rove2"/>
        <w:keepNext w:val="0"/>
        <w:numPr>
          <w:ilvl w:val="1"/>
          <w:numId w:val="27"/>
        </w:numPr>
        <w:spacing w:after="0"/>
        <w:rPr>
          <w:b w:val="0"/>
        </w:rPr>
      </w:pPr>
      <w:r w:rsidRPr="009558F1">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70B8438F" w14:textId="77777777" w:rsidR="00A735B5" w:rsidRPr="009558F1" w:rsidRDefault="00A735B5" w:rsidP="00A735B5">
      <w:pPr>
        <w:pStyle w:val="slovn-rove2"/>
        <w:keepNext w:val="0"/>
        <w:numPr>
          <w:ilvl w:val="1"/>
          <w:numId w:val="27"/>
        </w:numPr>
        <w:spacing w:after="0"/>
        <w:rPr>
          <w:b w:val="0"/>
        </w:rPr>
      </w:pPr>
      <w:r w:rsidRPr="009558F1">
        <w:rPr>
          <w:b w:val="0"/>
        </w:rPr>
        <w:t>Pojistník prohlašuje, že má oprávněnou potřebu ochrany před následky pojistné události (pojistný zájem).</w:t>
      </w:r>
      <w:r w:rsidRPr="009558F1">
        <w:rPr>
          <w:b w:val="0"/>
        </w:rPr>
        <w:br/>
        <w:t>Pojistník, je-li osobou odlišnou od pojištěného, dále prohlašuje, že mu pojištění dali souhlas k pojištění.</w:t>
      </w:r>
    </w:p>
    <w:p w14:paraId="6804A933" w14:textId="77777777" w:rsidR="00A735B5" w:rsidRDefault="00A735B5" w:rsidP="00A735B5">
      <w:pPr>
        <w:pStyle w:val="slovn-rove2"/>
        <w:keepNext w:val="0"/>
        <w:numPr>
          <w:ilvl w:val="1"/>
          <w:numId w:val="27"/>
        </w:numPr>
        <w:spacing w:after="0"/>
        <w:rPr>
          <w:b w:val="0"/>
        </w:rPr>
      </w:pPr>
      <w:r w:rsidRPr="009558F1">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15DC0B3B" w14:textId="77777777" w:rsidR="00A735B5" w:rsidRPr="009558F1" w:rsidRDefault="00A735B5" w:rsidP="00A735B5">
      <w:pPr>
        <w:pStyle w:val="slovn-rove1-netunb"/>
        <w:keepNext/>
        <w:numPr>
          <w:ilvl w:val="0"/>
          <w:numId w:val="27"/>
        </w:numPr>
        <w:rPr>
          <w:b/>
          <w:color w:val="000000"/>
        </w:rPr>
      </w:pPr>
      <w:r w:rsidRPr="009558F1">
        <w:rPr>
          <w:b/>
          <w:color w:val="000000"/>
        </w:rPr>
        <w:lastRenderedPageBreak/>
        <w:t>Registr smluv</w:t>
      </w:r>
    </w:p>
    <w:p w14:paraId="35A79A05" w14:textId="77777777" w:rsidR="00A735B5" w:rsidRPr="009558F1" w:rsidRDefault="00A735B5" w:rsidP="00A735B5">
      <w:pPr>
        <w:pStyle w:val="slovn-rove1-netunb"/>
        <w:numPr>
          <w:ilvl w:val="1"/>
          <w:numId w:val="27"/>
        </w:numPr>
        <w:rPr>
          <w:color w:val="000000"/>
        </w:rPr>
      </w:pPr>
      <w:r w:rsidRPr="009558F1">
        <w:rPr>
          <w:color w:val="000000"/>
        </w:rPr>
        <w:t>Pokud výše uvedená pojistná smlouva, resp. dodatek k pojistné smlouvě (dále jen „</w:t>
      </w:r>
      <w:r w:rsidRPr="009558F1">
        <w:rPr>
          <w:b/>
          <w:color w:val="000000"/>
        </w:rPr>
        <w:t>smlouva</w:t>
      </w:r>
      <w:r w:rsidRPr="009558F1">
        <w:rPr>
          <w:color w:val="000000"/>
        </w:rPr>
        <w:t>“) podléhá povinnosti uveřejnění v registru smluv (dále jen „</w:t>
      </w:r>
      <w:r w:rsidRPr="009558F1">
        <w:rPr>
          <w:b/>
          <w:color w:val="000000"/>
        </w:rPr>
        <w:t>registr</w:t>
      </w:r>
      <w:r w:rsidRPr="009558F1">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79CC8582" w14:textId="77777777" w:rsidR="00A735B5" w:rsidRPr="009558F1" w:rsidRDefault="00A735B5" w:rsidP="00A735B5">
      <w:pPr>
        <w:pStyle w:val="slovn-rove1-netunb"/>
        <w:numPr>
          <w:ilvl w:val="0"/>
          <w:numId w:val="0"/>
        </w:numPr>
        <w:ind w:left="425"/>
      </w:pPr>
      <w:r w:rsidRPr="009558F1">
        <w:rPr>
          <w:color w:val="000000"/>
        </w:rPr>
        <w:t>Při vyplnění formuláře pro uveřejnění smlouvy v registru je pojistník povinen vyplnit údaje o pojistiteli (jako smluvní straně), do pole „</w:t>
      </w:r>
      <w:r w:rsidRPr="009558F1">
        <w:rPr>
          <w:b/>
          <w:bCs/>
          <w:color w:val="000000"/>
        </w:rPr>
        <w:t>Datová schránka</w:t>
      </w:r>
      <w:r w:rsidRPr="009558F1">
        <w:rPr>
          <w:color w:val="000000"/>
        </w:rPr>
        <w:t xml:space="preserve">“ uvést: </w:t>
      </w:r>
      <w:r w:rsidRPr="009558F1">
        <w:rPr>
          <w:b/>
          <w:bCs/>
          <w:color w:val="000000"/>
        </w:rPr>
        <w:t>n6tetn3</w:t>
      </w:r>
      <w:r w:rsidRPr="009558F1">
        <w:rPr>
          <w:color w:val="000000"/>
        </w:rPr>
        <w:t xml:space="preserve"> a do pole „</w:t>
      </w:r>
      <w:r w:rsidRPr="009558F1">
        <w:rPr>
          <w:b/>
          <w:bCs/>
          <w:color w:val="000000"/>
        </w:rPr>
        <w:t>Číslo smlouvy</w:t>
      </w:r>
      <w:r w:rsidRPr="009558F1">
        <w:rPr>
          <w:color w:val="000000"/>
        </w:rPr>
        <w:t>“ uvést číslo této pojistné smlouvy.</w:t>
      </w:r>
    </w:p>
    <w:p w14:paraId="362AC84F" w14:textId="77777777" w:rsidR="00A735B5" w:rsidRPr="009558F1" w:rsidRDefault="00A735B5" w:rsidP="00A735B5">
      <w:pPr>
        <w:pStyle w:val="slovn-rove1-netunb"/>
        <w:numPr>
          <w:ilvl w:val="0"/>
          <w:numId w:val="0"/>
        </w:numPr>
        <w:ind w:left="425"/>
        <w:rPr>
          <w:color w:val="000000"/>
        </w:rPr>
      </w:pPr>
      <w:r w:rsidRPr="009558F1">
        <w:rPr>
          <w:color w:val="000000"/>
        </w:rPr>
        <w:t xml:space="preserve">Pojistník se dále zavazuje, že před zasláním smlouvy k uveřejnění zajistí znečitelnění neuveřejnitelných informací (např. osobních údajů o fyzických osobách). </w:t>
      </w:r>
    </w:p>
    <w:p w14:paraId="225350BF" w14:textId="77777777" w:rsidR="00A735B5" w:rsidRPr="009558F1" w:rsidRDefault="00A87683" w:rsidP="00A735B5">
      <w:pPr>
        <w:pStyle w:val="slovn-rove1-netunb"/>
        <w:numPr>
          <w:ilvl w:val="0"/>
          <w:numId w:val="0"/>
        </w:numPr>
        <w:ind w:left="425"/>
      </w:pPr>
      <w:hyperlink r:id="rId9" w:anchor="_blank" w:tooltip="Neuveřejnitelné údaje_ZRS_20170215.docx" w:history="1">
        <w:r w:rsidR="00A735B5" w:rsidRPr="009558F1">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714D8540" w14:textId="77777777" w:rsidR="00A735B5" w:rsidRPr="009558F1" w:rsidRDefault="00A735B5" w:rsidP="00A735B5">
      <w:pPr>
        <w:pStyle w:val="slovn-rove1-netunb"/>
        <w:numPr>
          <w:ilvl w:val="0"/>
          <w:numId w:val="27"/>
        </w:numPr>
        <w:rPr>
          <w:b/>
          <w:color w:val="000000"/>
        </w:rPr>
      </w:pPr>
      <w:r w:rsidRPr="009558F1">
        <w:rPr>
          <w:b/>
          <w:color w:val="000000"/>
        </w:rPr>
        <w:t>ZPRACOVÁNÍ OSOBNÍCH ÚDAJŮ</w:t>
      </w:r>
    </w:p>
    <w:p w14:paraId="45FDEE99" w14:textId="77777777" w:rsidR="00A735B5" w:rsidRPr="009558F1" w:rsidRDefault="00A735B5" w:rsidP="00A735B5">
      <w:pPr>
        <w:pStyle w:val="slovn-rove1-netunb"/>
        <w:numPr>
          <w:ilvl w:val="0"/>
          <w:numId w:val="0"/>
        </w:numPr>
        <w:ind w:left="425"/>
        <w:rPr>
          <w:color w:val="000000"/>
        </w:rPr>
      </w:pPr>
      <w:r w:rsidRPr="009558F1">
        <w:rPr>
          <w:color w:val="000000"/>
        </w:rPr>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r w:rsidRPr="009558F1">
          <w:rPr>
            <w:rStyle w:val="Hypertextovodkaz"/>
            <w:rFonts w:cs="Calibri"/>
          </w:rPr>
          <w:t>www.koop.cz</w:t>
        </w:r>
      </w:hyperlink>
      <w:r w:rsidRPr="009558F1">
        <w:rPr>
          <w:color w:val="000000"/>
        </w:rPr>
        <w:t xml:space="preserve"> v sekci „O pojišťovně Kooperativa“.</w:t>
      </w:r>
    </w:p>
    <w:p w14:paraId="39B73149" w14:textId="77777777" w:rsidR="00A735B5" w:rsidRPr="009558F1" w:rsidRDefault="00A735B5" w:rsidP="00A735B5">
      <w:pPr>
        <w:pStyle w:val="slovn-rove1-netunb"/>
        <w:numPr>
          <w:ilvl w:val="1"/>
          <w:numId w:val="27"/>
        </w:numPr>
        <w:rPr>
          <w:b/>
          <w:color w:val="000000"/>
        </w:rPr>
      </w:pPr>
      <w:r w:rsidRPr="009558F1">
        <w:rPr>
          <w:b/>
          <w:szCs w:val="20"/>
        </w:rPr>
        <w:t xml:space="preserve">INFORMACE O ZPRACOVÁNÍ OSOBNÍCH ÚDAJŮ </w:t>
      </w:r>
      <w:r w:rsidRPr="009558F1">
        <w:rPr>
          <w:b/>
          <w:szCs w:val="20"/>
          <w:u w:val="single"/>
        </w:rPr>
        <w:t>BEZ VAŠEHO SOUHLASU</w:t>
      </w:r>
    </w:p>
    <w:p w14:paraId="43EA7EDB" w14:textId="77777777" w:rsidR="00A735B5" w:rsidRPr="009558F1" w:rsidRDefault="00A735B5" w:rsidP="00A735B5">
      <w:pPr>
        <w:pStyle w:val="slovn-rove1-netunb"/>
        <w:numPr>
          <w:ilvl w:val="0"/>
          <w:numId w:val="0"/>
        </w:numPr>
        <w:ind w:left="425"/>
        <w:rPr>
          <w:b/>
          <w:szCs w:val="20"/>
        </w:rPr>
      </w:pPr>
      <w:r w:rsidRPr="009558F1">
        <w:rPr>
          <w:b/>
          <w:szCs w:val="20"/>
        </w:rPr>
        <w:t>Zpracování na základě plnění smlouvy a oprávněných zájmů pojistitele</w:t>
      </w:r>
    </w:p>
    <w:p w14:paraId="16118063" w14:textId="77777777" w:rsidR="00A735B5" w:rsidRPr="009558F1" w:rsidRDefault="00A735B5" w:rsidP="00A735B5">
      <w:pPr>
        <w:pStyle w:val="slovn"/>
        <w:numPr>
          <w:ilvl w:val="0"/>
          <w:numId w:val="0"/>
        </w:numPr>
        <w:ind w:left="425"/>
        <w:rPr>
          <w:rFonts w:ascii="Koop Office" w:hAnsi="Koop Office"/>
          <w:sz w:val="20"/>
        </w:rPr>
      </w:pPr>
      <w:r w:rsidRPr="009558F1">
        <w:rPr>
          <w:rFonts w:ascii="Koop Office" w:hAnsi="Koop Office"/>
          <w:sz w:val="20"/>
        </w:rPr>
        <w:t>Pojistník bere na vědomí, že jeho identifikační a kontaktní údaje, údaje pro ocenění rizika při vstupu do pojištění a údaje o využívání služeb</w:t>
      </w:r>
      <w:r w:rsidRPr="009558F1" w:rsidDel="00141904">
        <w:rPr>
          <w:rFonts w:ascii="Koop Office" w:hAnsi="Koop Office"/>
          <w:sz w:val="20"/>
        </w:rPr>
        <w:t xml:space="preserve"> </w:t>
      </w:r>
      <w:r w:rsidRPr="009558F1">
        <w:rPr>
          <w:rFonts w:ascii="Koop Office" w:hAnsi="Koop Office"/>
          <w:sz w:val="20"/>
        </w:rPr>
        <w:t>zpracovává pojistitel:</w:t>
      </w:r>
    </w:p>
    <w:p w14:paraId="38770DDD" w14:textId="77777777" w:rsidR="00A735B5" w:rsidRPr="009558F1" w:rsidRDefault="00A735B5" w:rsidP="00A735B5">
      <w:pPr>
        <w:pStyle w:val="odrkadruh"/>
        <w:numPr>
          <w:ilvl w:val="0"/>
          <w:numId w:val="34"/>
        </w:numPr>
        <w:ind w:left="709" w:hanging="283"/>
        <w:rPr>
          <w:rFonts w:ascii="Koop Office" w:hAnsi="Koop Office"/>
          <w:sz w:val="20"/>
          <w:szCs w:val="20"/>
        </w:rPr>
      </w:pPr>
      <w:r w:rsidRPr="009558F1">
        <w:rPr>
          <w:rFonts w:ascii="Koop Office" w:hAnsi="Koop Office"/>
          <w:sz w:val="20"/>
          <w:szCs w:val="20"/>
        </w:rPr>
        <w:t xml:space="preserve">pro účely </w:t>
      </w:r>
      <w:r w:rsidRPr="009558F1">
        <w:rPr>
          <w:rFonts w:ascii="Koop Office" w:hAnsi="Koop Office"/>
          <w:i/>
          <w:sz w:val="20"/>
          <w:szCs w:val="20"/>
        </w:rPr>
        <w:t>kalkulace, návrhu a uzavření pojistné smlouvy, posouzení přijatelnosti do pojištění, správy a ukončení pojistné smlouvy a likvidace pojistných událostí</w:t>
      </w:r>
      <w:r w:rsidRPr="009558F1">
        <w:rPr>
          <w:rFonts w:ascii="Koop Office" w:hAnsi="Koop Office"/>
          <w:sz w:val="20"/>
          <w:szCs w:val="20"/>
        </w:rPr>
        <w:t xml:space="preserve">, když v těchto případech jde o zpracování nezbytné pro </w:t>
      </w:r>
      <w:r w:rsidRPr="009558F1">
        <w:rPr>
          <w:rFonts w:ascii="Koop Office" w:hAnsi="Koop Office"/>
          <w:b/>
          <w:sz w:val="20"/>
          <w:szCs w:val="20"/>
        </w:rPr>
        <w:t>plnění smlouvy</w:t>
      </w:r>
      <w:r w:rsidRPr="009558F1">
        <w:rPr>
          <w:rFonts w:ascii="Koop Office" w:hAnsi="Koop Office"/>
          <w:sz w:val="20"/>
          <w:szCs w:val="20"/>
        </w:rPr>
        <w:t>, a</w:t>
      </w:r>
    </w:p>
    <w:p w14:paraId="4A5B9E18" w14:textId="77777777" w:rsidR="00A735B5" w:rsidRPr="009558F1" w:rsidRDefault="00A735B5" w:rsidP="00A735B5">
      <w:pPr>
        <w:pStyle w:val="odrkadruh"/>
        <w:numPr>
          <w:ilvl w:val="0"/>
          <w:numId w:val="34"/>
        </w:numPr>
        <w:ind w:left="709" w:hanging="283"/>
        <w:rPr>
          <w:rFonts w:ascii="Koop Office" w:hAnsi="Koop Office"/>
          <w:sz w:val="20"/>
          <w:szCs w:val="20"/>
        </w:rPr>
      </w:pPr>
      <w:r w:rsidRPr="009558F1">
        <w:rPr>
          <w:rFonts w:ascii="Koop Office" w:hAnsi="Koop Office"/>
          <w:sz w:val="20"/>
          <w:szCs w:val="20"/>
        </w:rPr>
        <w:t xml:space="preserve">pro účely </w:t>
      </w:r>
      <w:r w:rsidRPr="009558F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9558F1">
        <w:rPr>
          <w:rFonts w:ascii="Koop Office" w:hAnsi="Koop Office"/>
          <w:sz w:val="20"/>
          <w:szCs w:val="20"/>
        </w:rPr>
        <w:t xml:space="preserve">, když v těchto případech jde o zpracování založené na základě </w:t>
      </w:r>
      <w:r w:rsidRPr="009558F1">
        <w:rPr>
          <w:rFonts w:ascii="Koop Office" w:hAnsi="Koop Office"/>
          <w:b/>
          <w:sz w:val="20"/>
          <w:szCs w:val="20"/>
        </w:rPr>
        <w:t>oprávněných zájmů</w:t>
      </w:r>
      <w:r w:rsidRPr="009558F1">
        <w:rPr>
          <w:rFonts w:ascii="Koop Office" w:hAnsi="Koop Office"/>
          <w:sz w:val="20"/>
          <w:szCs w:val="20"/>
        </w:rPr>
        <w:t xml:space="preserve"> pojistitele. </w:t>
      </w:r>
      <w:r w:rsidRPr="009558F1">
        <w:rPr>
          <w:rFonts w:ascii="Koop Office" w:hAnsi="Koop Office" w:cs="Calibri"/>
          <w:sz w:val="20"/>
          <w:szCs w:val="20"/>
        </w:rPr>
        <w:t xml:space="preserve">Proti takovému zpracování máte právo kdykoli podat námitku, která může být uplatněna způsobem uvedeným v </w:t>
      </w:r>
      <w:r w:rsidRPr="009558F1">
        <w:rPr>
          <w:rFonts w:ascii="Koop Office" w:hAnsi="Koop Office"/>
          <w:sz w:val="20"/>
          <w:szCs w:val="20"/>
        </w:rPr>
        <w:t>Informacích o zpracování osobních údajů v neživotním pojištění</w:t>
      </w:r>
      <w:r w:rsidRPr="009558F1">
        <w:rPr>
          <w:rFonts w:ascii="Koop Office" w:hAnsi="Koop Office" w:cs="Calibri"/>
          <w:sz w:val="20"/>
          <w:szCs w:val="20"/>
        </w:rPr>
        <w:t>.</w:t>
      </w:r>
    </w:p>
    <w:p w14:paraId="37CCCB25" w14:textId="77777777" w:rsidR="00A735B5" w:rsidRPr="009558F1" w:rsidRDefault="00A735B5" w:rsidP="00A735B5">
      <w:pPr>
        <w:pStyle w:val="slovn-rove1-netunb"/>
        <w:numPr>
          <w:ilvl w:val="0"/>
          <w:numId w:val="0"/>
        </w:numPr>
        <w:ind w:left="425"/>
        <w:rPr>
          <w:b/>
          <w:szCs w:val="20"/>
        </w:rPr>
      </w:pPr>
      <w:r w:rsidRPr="009558F1">
        <w:rPr>
          <w:b/>
          <w:szCs w:val="20"/>
        </w:rPr>
        <w:t>Zpracování pro účely plnění zákonné povinnosti</w:t>
      </w:r>
    </w:p>
    <w:p w14:paraId="469A2EC5" w14:textId="77777777" w:rsidR="00A735B5" w:rsidRPr="009558F1" w:rsidRDefault="00A735B5" w:rsidP="00A735B5">
      <w:pPr>
        <w:pStyle w:val="slovn-rove1-netunb"/>
        <w:numPr>
          <w:ilvl w:val="0"/>
          <w:numId w:val="0"/>
        </w:numPr>
        <w:ind w:left="425"/>
        <w:rPr>
          <w:b/>
          <w:color w:val="000000"/>
        </w:rPr>
      </w:pPr>
      <w:r w:rsidRPr="009558F1">
        <w:t xml:space="preserve">Pojistník bere na vědomí, že jeho identifikační a kontaktní údaje a údaje pro ocenění rizika při vstupu do pojištění pojistitel dále zpracovává ke </w:t>
      </w:r>
      <w:r w:rsidRPr="009558F1">
        <w:rPr>
          <w:b/>
        </w:rPr>
        <w:t>splnění své zákonné povinnosti</w:t>
      </w:r>
      <w:r w:rsidRPr="009558F1">
        <w:t xml:space="preserve"> vyplývající zejména ze zákona upravujícího distribuci pojištění a zákona č. 69/2006 Sb., o provádění mezinárodních sankcí.</w:t>
      </w:r>
    </w:p>
    <w:p w14:paraId="24011DB9" w14:textId="77777777" w:rsidR="00A735B5" w:rsidRPr="009558F1" w:rsidRDefault="00A735B5" w:rsidP="00A735B5">
      <w:pPr>
        <w:pStyle w:val="slovn-rove1-netunb"/>
        <w:numPr>
          <w:ilvl w:val="1"/>
          <w:numId w:val="27"/>
        </w:numPr>
        <w:rPr>
          <w:b/>
          <w:color w:val="000000"/>
        </w:rPr>
      </w:pPr>
      <w:r w:rsidRPr="009558F1">
        <w:rPr>
          <w:b/>
          <w:szCs w:val="20"/>
        </w:rPr>
        <w:t>POVINNOST POJISTNÍKA INFORMOVAT TŘETÍ OSOBY</w:t>
      </w:r>
    </w:p>
    <w:p w14:paraId="59DE1A19" w14:textId="77777777" w:rsidR="00A735B5" w:rsidRPr="009558F1" w:rsidRDefault="00A735B5" w:rsidP="00A735B5">
      <w:pPr>
        <w:pStyle w:val="slovn"/>
        <w:numPr>
          <w:ilvl w:val="0"/>
          <w:numId w:val="0"/>
        </w:numPr>
        <w:ind w:left="425"/>
        <w:rPr>
          <w:rFonts w:ascii="Koop Office" w:hAnsi="Koop Office"/>
          <w:sz w:val="20"/>
        </w:rPr>
      </w:pPr>
      <w:r w:rsidRPr="009558F1">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389C0D65" w14:textId="77777777" w:rsidR="00A735B5" w:rsidRPr="009558F1" w:rsidRDefault="00A735B5" w:rsidP="00A735B5">
      <w:pPr>
        <w:pStyle w:val="slovn-rove1-netunb"/>
        <w:numPr>
          <w:ilvl w:val="1"/>
          <w:numId w:val="27"/>
        </w:numPr>
        <w:rPr>
          <w:b/>
          <w:szCs w:val="20"/>
        </w:rPr>
      </w:pPr>
      <w:r w:rsidRPr="009558F1">
        <w:rPr>
          <w:b/>
          <w:szCs w:val="20"/>
        </w:rPr>
        <w:t xml:space="preserve">INFORMACE O ZPRACOVÁNÍ OSOBNÍCH ÚDAJŮ ZÁSTUPCE POJISTNÍKA </w:t>
      </w:r>
    </w:p>
    <w:p w14:paraId="55BAAD23" w14:textId="77777777" w:rsidR="00A735B5" w:rsidRPr="009558F1" w:rsidRDefault="00A735B5" w:rsidP="00A735B5">
      <w:pPr>
        <w:pStyle w:val="slovn"/>
        <w:numPr>
          <w:ilvl w:val="0"/>
          <w:numId w:val="0"/>
        </w:numPr>
        <w:ind w:left="425"/>
        <w:rPr>
          <w:rFonts w:ascii="Koop Office" w:hAnsi="Koop Office" w:cs="Calibri"/>
          <w:sz w:val="20"/>
        </w:rPr>
      </w:pPr>
      <w:r w:rsidRPr="009558F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9558F1">
        <w:rPr>
          <w:rFonts w:ascii="Koop Office" w:hAnsi="Koop Office"/>
          <w:b/>
          <w:bCs/>
          <w:sz w:val="20"/>
        </w:rPr>
        <w:t>oprávněného zájmu</w:t>
      </w:r>
      <w:r w:rsidRPr="009558F1">
        <w:rPr>
          <w:rFonts w:ascii="Koop Office" w:hAnsi="Koop Office"/>
          <w:sz w:val="20"/>
        </w:rPr>
        <w:t xml:space="preserve"> pro účely</w:t>
      </w:r>
      <w:r w:rsidRPr="009558F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9558F1">
        <w:rPr>
          <w:rFonts w:ascii="Koop Office" w:hAnsi="Koop Office"/>
          <w:sz w:val="20"/>
        </w:rPr>
        <w:t xml:space="preserve">. </w:t>
      </w:r>
      <w:r w:rsidRPr="009558F1">
        <w:rPr>
          <w:rFonts w:ascii="Koop Office" w:hAnsi="Koop Office" w:cs="Calibri"/>
          <w:sz w:val="20"/>
        </w:rPr>
        <w:t>Proti takovému zpracování má taková osoba právo kdykoli podat námitku, která může být uplatněna způsobem uvedeným v</w:t>
      </w:r>
      <w:r w:rsidRPr="009558F1">
        <w:rPr>
          <w:rFonts w:ascii="Koop Office" w:hAnsi="Koop Office"/>
          <w:sz w:val="20"/>
        </w:rPr>
        <w:t xml:space="preserve"> Informacích o zpracování osobních údajů v neživotním pojištění</w:t>
      </w:r>
      <w:r w:rsidRPr="009558F1">
        <w:rPr>
          <w:rFonts w:ascii="Koop Office" w:hAnsi="Koop Office" w:cs="Calibri"/>
          <w:sz w:val="20"/>
        </w:rPr>
        <w:t>.</w:t>
      </w:r>
    </w:p>
    <w:p w14:paraId="7591028F" w14:textId="77777777" w:rsidR="00A735B5" w:rsidRPr="009558F1" w:rsidRDefault="00A735B5" w:rsidP="00A735B5">
      <w:pPr>
        <w:pStyle w:val="slovn"/>
        <w:numPr>
          <w:ilvl w:val="0"/>
          <w:numId w:val="0"/>
        </w:numPr>
        <w:ind w:left="425"/>
        <w:rPr>
          <w:rFonts w:ascii="Koop Office" w:hAnsi="Koop Office"/>
          <w:sz w:val="20"/>
        </w:rPr>
      </w:pPr>
      <w:r w:rsidRPr="009558F1">
        <w:rPr>
          <w:rFonts w:ascii="Koop Office" w:hAnsi="Koop Office"/>
          <w:b/>
          <w:sz w:val="20"/>
        </w:rPr>
        <w:lastRenderedPageBreak/>
        <w:t>Zpracování pro účely plnění zákonné povinnosti</w:t>
      </w:r>
    </w:p>
    <w:p w14:paraId="571C28E6" w14:textId="77777777" w:rsidR="00A735B5" w:rsidRPr="009558F1" w:rsidRDefault="00A735B5" w:rsidP="00A735B5">
      <w:pPr>
        <w:pStyle w:val="slovn"/>
        <w:numPr>
          <w:ilvl w:val="0"/>
          <w:numId w:val="0"/>
        </w:numPr>
        <w:spacing w:after="240"/>
        <w:ind w:left="425"/>
        <w:rPr>
          <w:rFonts w:ascii="Koop Office" w:hAnsi="Koop Office"/>
          <w:sz w:val="20"/>
        </w:rPr>
      </w:pPr>
      <w:r w:rsidRPr="009558F1">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9558F1">
        <w:rPr>
          <w:rFonts w:ascii="Koop Office" w:hAnsi="Koop Office"/>
          <w:b/>
          <w:sz w:val="20"/>
        </w:rPr>
        <w:t>splnění své zákonné povinnosti</w:t>
      </w:r>
      <w:r w:rsidRPr="009558F1">
        <w:rPr>
          <w:rFonts w:ascii="Koop Office" w:hAnsi="Koop Office"/>
          <w:sz w:val="20"/>
        </w:rPr>
        <w:t xml:space="preserve"> vyplývající zejména ze zákona upravujícího distribuci pojištění a zákona č. 69/2006 Sb., o provádění mezinárodních sankcí.</w:t>
      </w:r>
    </w:p>
    <w:p w14:paraId="6E59F09E" w14:textId="77777777" w:rsidR="00A735B5" w:rsidRPr="009558F1" w:rsidRDefault="00A735B5" w:rsidP="00A735B5">
      <w:pPr>
        <w:pStyle w:val="Nadpislnk"/>
        <w:spacing w:before="0"/>
        <w:ind w:left="425"/>
        <w:jc w:val="both"/>
      </w:pPr>
      <w:r w:rsidRPr="009558F1">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6529D16D" w14:textId="77777777" w:rsidR="006368D9" w:rsidRPr="006368D9" w:rsidRDefault="006368D9" w:rsidP="006368D9">
      <w:pPr>
        <w:jc w:val="center"/>
        <w:rPr>
          <w:rFonts w:cs="Arial"/>
          <w:sz w:val="20"/>
        </w:rPr>
      </w:pPr>
    </w:p>
    <w:p w14:paraId="1054394A" w14:textId="77777777" w:rsidR="006368D9" w:rsidRPr="000341AF" w:rsidRDefault="00D7357B" w:rsidP="00DA2C42">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Článek V</w:t>
      </w:r>
      <w:r w:rsidR="00AA716D" w:rsidRPr="000341AF">
        <w:rPr>
          <w:rFonts w:ascii="Koop Office" w:hAnsi="Koop Office" w:cs="Arial"/>
          <w:b/>
          <w:sz w:val="24"/>
          <w:szCs w:val="24"/>
        </w:rPr>
        <w:t>I</w:t>
      </w:r>
      <w:r w:rsidRPr="000341AF">
        <w:rPr>
          <w:rFonts w:ascii="Koop Office" w:hAnsi="Koop Office" w:cs="Arial"/>
          <w:b/>
          <w:sz w:val="24"/>
          <w:szCs w:val="24"/>
        </w:rPr>
        <w:t>I.</w:t>
      </w:r>
    </w:p>
    <w:p w14:paraId="0A267493" w14:textId="77777777" w:rsidR="006368D9" w:rsidRPr="000341AF" w:rsidRDefault="00D7357B" w:rsidP="00DA2C42">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14:paraId="0052D0B9" w14:textId="5CB64944" w:rsidR="006368D9" w:rsidRDefault="00637581" w:rsidP="00741B06">
      <w:pPr>
        <w:numPr>
          <w:ilvl w:val="0"/>
          <w:numId w:val="15"/>
        </w:numPr>
        <w:tabs>
          <w:tab w:val="left" w:pos="-1418"/>
        </w:tabs>
        <w:spacing w:before="120"/>
        <w:jc w:val="both"/>
        <w:rPr>
          <w:rFonts w:cs="Arial"/>
          <w:sz w:val="20"/>
        </w:rPr>
      </w:pPr>
      <w:r w:rsidRPr="006368D9">
        <w:rPr>
          <w:rFonts w:cs="Arial"/>
          <w:sz w:val="20"/>
        </w:rPr>
        <w:t>Není-li ujednáno jinak, je pojistnou dobou doba od</w:t>
      </w:r>
      <w:r w:rsidR="001C46FA">
        <w:rPr>
          <w:rFonts w:cs="Arial"/>
          <w:sz w:val="20"/>
        </w:rPr>
        <w:t xml:space="preserve"> </w:t>
      </w:r>
      <w:r w:rsidR="003D1A3B">
        <w:rPr>
          <w:rFonts w:cs="Arial"/>
          <w:b/>
          <w:sz w:val="20"/>
        </w:rPr>
        <w:t>5</w:t>
      </w:r>
      <w:r w:rsidR="00DB61CF" w:rsidRPr="00DB61CF">
        <w:rPr>
          <w:rFonts w:cs="Arial"/>
          <w:b/>
          <w:sz w:val="20"/>
        </w:rPr>
        <w:t xml:space="preserve">. </w:t>
      </w:r>
      <w:r w:rsidR="003D1A3B">
        <w:rPr>
          <w:rFonts w:cs="Arial"/>
          <w:b/>
          <w:sz w:val="20"/>
        </w:rPr>
        <w:t>1</w:t>
      </w:r>
      <w:r w:rsidR="00DB61CF" w:rsidRPr="00DB61CF">
        <w:rPr>
          <w:rFonts w:cs="Arial"/>
          <w:b/>
          <w:sz w:val="20"/>
        </w:rPr>
        <w:t>1. 20</w:t>
      </w:r>
      <w:r w:rsidR="00A735B5">
        <w:rPr>
          <w:rFonts w:cs="Arial"/>
          <w:b/>
          <w:sz w:val="20"/>
        </w:rPr>
        <w:t>20</w:t>
      </w:r>
      <w:r w:rsidR="00DB61CF" w:rsidRPr="00DB61CF">
        <w:rPr>
          <w:rFonts w:cs="Arial"/>
          <w:b/>
          <w:sz w:val="20"/>
        </w:rPr>
        <w:t xml:space="preserve"> </w:t>
      </w:r>
      <w:r w:rsidRPr="006368D9">
        <w:rPr>
          <w:rFonts w:cs="Arial"/>
          <w:sz w:val="20"/>
        </w:rPr>
        <w:t xml:space="preserve">(počátek pojištění) </w:t>
      </w:r>
      <w:r w:rsidR="00D7357B" w:rsidRPr="006368D9">
        <w:rPr>
          <w:rFonts w:cs="Arial"/>
          <w:sz w:val="20"/>
        </w:rPr>
        <w:t>do</w:t>
      </w:r>
      <w:r w:rsidR="00873AA8">
        <w:rPr>
          <w:rFonts w:cs="Arial"/>
          <w:sz w:val="20"/>
        </w:rPr>
        <w:t xml:space="preserve"> </w:t>
      </w:r>
      <w:r w:rsidR="003D1A3B">
        <w:rPr>
          <w:rFonts w:cs="Arial"/>
          <w:b/>
          <w:sz w:val="20"/>
        </w:rPr>
        <w:t>4</w:t>
      </w:r>
      <w:r w:rsidR="00DB61CF" w:rsidRPr="00DB61CF">
        <w:rPr>
          <w:rFonts w:cs="Arial"/>
          <w:b/>
          <w:sz w:val="20"/>
        </w:rPr>
        <w:t>. 1</w:t>
      </w:r>
      <w:r w:rsidR="003D1A3B">
        <w:rPr>
          <w:rFonts w:cs="Arial"/>
          <w:b/>
          <w:sz w:val="20"/>
        </w:rPr>
        <w:t>1</w:t>
      </w:r>
      <w:r w:rsidR="00DB61CF" w:rsidRPr="00DB61CF">
        <w:rPr>
          <w:rFonts w:cs="Arial"/>
          <w:b/>
          <w:sz w:val="20"/>
        </w:rPr>
        <w:t>. 20</w:t>
      </w:r>
      <w:r w:rsidR="008E6A28">
        <w:rPr>
          <w:rFonts w:cs="Arial"/>
          <w:b/>
          <w:sz w:val="20"/>
        </w:rPr>
        <w:t>2</w:t>
      </w:r>
      <w:r w:rsidR="00A735B5">
        <w:rPr>
          <w:rFonts w:cs="Arial"/>
          <w:b/>
          <w:sz w:val="20"/>
        </w:rPr>
        <w:t>3</w:t>
      </w:r>
      <w:r w:rsidR="001C46FA">
        <w:rPr>
          <w:rFonts w:cs="Arial"/>
          <w:sz w:val="20"/>
        </w:rPr>
        <w:t xml:space="preserve"> </w:t>
      </w:r>
      <w:r w:rsidRPr="006368D9">
        <w:rPr>
          <w:rFonts w:cs="Arial"/>
          <w:sz w:val="20"/>
        </w:rPr>
        <w:t>(konec pojištění)</w:t>
      </w:r>
      <w:r w:rsidR="00D7357B" w:rsidRPr="006368D9">
        <w:rPr>
          <w:rFonts w:cs="Arial"/>
          <w:sz w:val="20"/>
        </w:rPr>
        <w:t>.</w:t>
      </w:r>
    </w:p>
    <w:p w14:paraId="11F4DDAC" w14:textId="77777777" w:rsidR="00A735B5" w:rsidRDefault="00A735B5" w:rsidP="00A735B5">
      <w:pPr>
        <w:pStyle w:val="slovn-rove1-netunb"/>
        <w:numPr>
          <w:ilvl w:val="0"/>
          <w:numId w:val="0"/>
        </w:numPr>
        <w:spacing w:before="60" w:after="0"/>
        <w:ind w:left="426"/>
      </w:pPr>
      <w:bookmarkStart w:id="21" w:name="_Hlk35260018"/>
      <w:r w:rsidRPr="00A735B5">
        <w:t>Je-li tato pojistná smlouva uzavřena po datu uvedeném jako počátek pojištění, pojištění se vztahuje i na dobu od data uvedeného jako počátek pojištění do uzavření této pojistné smlouvy; pojistitel však z tohoto pojištění není povinen poskytnout plnění, pokud pojistník a/nebo pojištěný a/nebo oprávněná osoba a/nebo jiná osoba, která uplatňuje právo na plnění pojistitele, v době uzavření této pojistné smlouvy věděl(a) nebo s přihlédnutím ke všem okolnostem mohl(a) vědět, že již nastala skutečnost, která by se mohla stát důvodem vzniku práva na plnění pojistitele z této pojistné smlouvy, vyjma takových skutečností, které již byly pojistiteli jakoukoli z výše uvedených osob oznámeny před odesláním návrhu pojistitele na uzavření této pojistné smlouvy.</w:t>
      </w:r>
    </w:p>
    <w:p w14:paraId="041DE7DB" w14:textId="77777777" w:rsidR="00837881" w:rsidRPr="000969FB" w:rsidRDefault="00837881" w:rsidP="00FB4CEE">
      <w:pPr>
        <w:pStyle w:val="slovn-rove1-netunb"/>
        <w:numPr>
          <w:ilvl w:val="0"/>
          <w:numId w:val="15"/>
        </w:numPr>
        <w:spacing w:before="60" w:after="0"/>
      </w:pPr>
      <w:bookmarkStart w:id="22" w:name="_Ref489759092"/>
      <w:bookmarkEnd w:id="21"/>
      <w:r w:rsidRPr="000969FB">
        <w:t>Pojistník je povinen vrátit pojistiteli veškeré slevy poskytnuté za dobu trvání pojištění (sleva za dlouhodobost), jestliže pojistník pojištění vypoví před uplynutím pojistné doby.</w:t>
      </w:r>
    </w:p>
    <w:p w14:paraId="2DC6191A" w14:textId="77777777" w:rsidR="00A735B5" w:rsidRPr="009558F1" w:rsidRDefault="00A735B5" w:rsidP="00A735B5">
      <w:pPr>
        <w:pStyle w:val="slovn-rove1-netunb"/>
        <w:numPr>
          <w:ilvl w:val="0"/>
          <w:numId w:val="15"/>
        </w:numPr>
        <w:spacing w:after="0"/>
      </w:pPr>
      <w:r w:rsidRPr="009558F1">
        <w:t>Odpověď pojistníka na návrh pojistitele na uzavření této pojistné smlouvy (dále jen „</w:t>
      </w:r>
      <w:r w:rsidRPr="009558F1">
        <w:rPr>
          <w:b/>
        </w:rPr>
        <w:t>nabídka</w:t>
      </w:r>
      <w:r w:rsidRPr="009558F1">
        <w:t>“) s dodatkem nebo odchylkou od nabídky se nepovažuje za její přijetí, a to ani v případě, že se takovou odchylkou podstatně nemění podmínky nabídky.</w:t>
      </w:r>
    </w:p>
    <w:p w14:paraId="23BDC90C" w14:textId="77777777" w:rsidR="00A735B5" w:rsidRDefault="00A735B5" w:rsidP="00A735B5">
      <w:pPr>
        <w:pStyle w:val="slovn-rove1-netunb"/>
        <w:numPr>
          <w:ilvl w:val="0"/>
          <w:numId w:val="15"/>
        </w:numPr>
        <w:spacing w:after="0"/>
      </w:pPr>
      <w:r w:rsidRPr="009558F1">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42D69997" w14:textId="77777777" w:rsidR="00A735B5" w:rsidRPr="00A735B5" w:rsidRDefault="00A735B5" w:rsidP="00A735B5">
      <w:pPr>
        <w:pStyle w:val="slovn-rove1-netunb"/>
        <w:numPr>
          <w:ilvl w:val="0"/>
          <w:numId w:val="15"/>
        </w:numPr>
        <w:spacing w:after="0"/>
        <w:rPr>
          <w:b/>
          <w:bCs/>
        </w:rPr>
      </w:pPr>
      <w:bookmarkStart w:id="23" w:name="_Hlk35256917"/>
      <w:r w:rsidRPr="00A735B5">
        <w:rPr>
          <w:b/>
          <w:bCs/>
        </w:rPr>
        <w:t xml:space="preserve">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w:t>
      </w:r>
      <w:r w:rsidRPr="00A735B5">
        <w:t xml:space="preserve">ve smyslu zákona č. 297/2016 Sb., o službách vytvářejících důvěru pro elektronické transakce, </w:t>
      </w:r>
      <w:r w:rsidRPr="00A735B5">
        <w:rPr>
          <w:b/>
          <w:bCs/>
        </w:rPr>
        <w:t>a nezaplatí-li jednorázové pojistné nebo běžné pojistné za první pojistné období řádně a včas, pojistná smlouva se od počátku ruší.</w:t>
      </w:r>
    </w:p>
    <w:bookmarkEnd w:id="23"/>
    <w:p w14:paraId="3DCF1397" w14:textId="77777777" w:rsidR="00A735B5" w:rsidRPr="009558F1" w:rsidRDefault="00A735B5" w:rsidP="00A735B5">
      <w:pPr>
        <w:pStyle w:val="slovn-rove1-netunb"/>
        <w:numPr>
          <w:ilvl w:val="0"/>
          <w:numId w:val="15"/>
        </w:numPr>
        <w:spacing w:after="0"/>
      </w:pPr>
      <w:r w:rsidRPr="009558F1">
        <w:t>Subjektem věcně příslušným k mimosoudnímu řešení spotřebitelských sporů z tohoto pojištění je Česká obchodní inspekce, Štěpánská 567/15, 120 00 Praha 2, www.coi.cz.</w:t>
      </w:r>
    </w:p>
    <w:p w14:paraId="1CD8D27C" w14:textId="77777777" w:rsidR="001F58C0" w:rsidRPr="009558F1" w:rsidRDefault="001F58C0" w:rsidP="001F58C0">
      <w:pPr>
        <w:pStyle w:val="slovn-rove1-netunb"/>
        <w:numPr>
          <w:ilvl w:val="0"/>
          <w:numId w:val="15"/>
        </w:numPr>
        <w:spacing w:after="0"/>
      </w:pPr>
      <w:bookmarkStart w:id="24" w:name="_Hlk35263904"/>
      <w:r w:rsidRPr="009558F1">
        <w:t>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9558F1">
        <w:noBreakHyphen/>
        <w:t>100/14 se pro tento případ „adresátem“ rozumí samostatný zprostředkovatel v postavení pojišťovacího makléře.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p>
    <w:p w14:paraId="5219CBF2" w14:textId="789917A1" w:rsidR="00A735B5" w:rsidRPr="00A735B5" w:rsidRDefault="001F58C0" w:rsidP="00A735B5">
      <w:pPr>
        <w:pStyle w:val="slovn-rove1-netunb"/>
        <w:numPr>
          <w:ilvl w:val="0"/>
          <w:numId w:val="15"/>
        </w:numPr>
        <w:spacing w:after="0"/>
      </w:pPr>
      <w:r w:rsidRPr="00A735B5">
        <w:t>Pojistník i pojistitel a samostatný zprostředkovatel v postavení pojišťovacího makléře</w:t>
      </w:r>
      <w:r>
        <w:t xml:space="preserve"> </w:t>
      </w:r>
      <w:r w:rsidRPr="00A735B5">
        <w:t>obdrží originál této pojistné smlouvy</w:t>
      </w:r>
      <w:r>
        <w:t>.</w:t>
      </w:r>
    </w:p>
    <w:bookmarkEnd w:id="24"/>
    <w:p w14:paraId="38C308CC" w14:textId="5450BAE0" w:rsidR="006368D9" w:rsidRDefault="003679A4" w:rsidP="00FB4CEE">
      <w:pPr>
        <w:numPr>
          <w:ilvl w:val="0"/>
          <w:numId w:val="15"/>
        </w:numPr>
        <w:tabs>
          <w:tab w:val="left" w:pos="-1418"/>
        </w:tabs>
        <w:spacing w:before="60"/>
        <w:jc w:val="both"/>
        <w:rPr>
          <w:rFonts w:cs="Arial"/>
          <w:sz w:val="20"/>
        </w:rPr>
      </w:pPr>
      <w:r w:rsidRPr="006368D9">
        <w:rPr>
          <w:rFonts w:cs="Arial"/>
          <w:sz w:val="20"/>
        </w:rPr>
        <w:lastRenderedPageBreak/>
        <w:t>T</w:t>
      </w:r>
      <w:r w:rsidR="00D7357B" w:rsidRPr="006368D9">
        <w:rPr>
          <w:rFonts w:cs="Arial"/>
          <w:sz w:val="20"/>
        </w:rPr>
        <w:t xml:space="preserve">ato pojistná smlouva obsahuje </w:t>
      </w:r>
      <w:r w:rsidR="00DB61CF">
        <w:rPr>
          <w:rFonts w:cs="Arial"/>
          <w:sz w:val="20"/>
        </w:rPr>
        <w:fldChar w:fldCharType="begin"/>
      </w:r>
      <w:r w:rsidR="00DB61CF">
        <w:rPr>
          <w:rFonts w:cs="Arial"/>
          <w:sz w:val="20"/>
        </w:rPr>
        <w:instrText xml:space="preserve"> PAGE   \* MERGEFORMAT </w:instrText>
      </w:r>
      <w:r w:rsidR="00DB61CF">
        <w:rPr>
          <w:rFonts w:cs="Arial"/>
          <w:sz w:val="20"/>
        </w:rPr>
        <w:fldChar w:fldCharType="separate"/>
      </w:r>
      <w:r w:rsidR="00A67A4E">
        <w:rPr>
          <w:rFonts w:cs="Arial"/>
          <w:noProof/>
          <w:sz w:val="20"/>
        </w:rPr>
        <w:t>14</w:t>
      </w:r>
      <w:r w:rsidR="00DB61CF">
        <w:rPr>
          <w:rFonts w:cs="Arial"/>
          <w:sz w:val="20"/>
        </w:rPr>
        <w:fldChar w:fldCharType="end"/>
      </w:r>
      <w:r w:rsidR="00DB61CF">
        <w:rPr>
          <w:rFonts w:cs="Arial"/>
          <w:sz w:val="20"/>
        </w:rPr>
        <w:t xml:space="preserve"> </w:t>
      </w:r>
      <w:r w:rsidRPr="006368D9">
        <w:rPr>
          <w:rFonts w:cs="Arial"/>
          <w:sz w:val="20"/>
        </w:rPr>
        <w:t>stran</w:t>
      </w:r>
      <w:r w:rsidR="00D7357B" w:rsidRPr="006368D9">
        <w:rPr>
          <w:rFonts w:cs="Arial"/>
          <w:sz w:val="20"/>
        </w:rPr>
        <w:t xml:space="preserve"> a </w:t>
      </w:r>
      <w:r w:rsidR="00AB6B56">
        <w:rPr>
          <w:rFonts w:cs="Arial"/>
          <w:sz w:val="20"/>
        </w:rPr>
        <w:t>3</w:t>
      </w:r>
      <w:r w:rsidR="00D7357B" w:rsidRPr="006368D9">
        <w:rPr>
          <w:rFonts w:cs="Arial"/>
          <w:sz w:val="20"/>
        </w:rPr>
        <w:t xml:space="preserve"> příloh</w:t>
      </w:r>
      <w:bookmarkEnd w:id="22"/>
      <w:r w:rsidR="003D1A3B">
        <w:rPr>
          <w:rFonts w:cs="Arial"/>
          <w:sz w:val="20"/>
        </w:rPr>
        <w:t>y</w:t>
      </w:r>
      <w:r w:rsidR="00D7357B" w:rsidRPr="006368D9">
        <w:rPr>
          <w:rFonts w:cs="Arial"/>
          <w:sz w:val="20"/>
        </w:rPr>
        <w:t xml:space="preserve">. Její součástí jsou pojistné podmínky </w:t>
      </w:r>
      <w:r w:rsidRPr="006368D9">
        <w:rPr>
          <w:rFonts w:cs="Arial"/>
          <w:sz w:val="20"/>
        </w:rPr>
        <w:t>pojistitele uvedené</w:t>
      </w:r>
      <w:r w:rsidR="00D7357B" w:rsidRPr="006368D9">
        <w:rPr>
          <w:rFonts w:cs="Arial"/>
          <w:sz w:val="20"/>
        </w:rPr>
        <w:t xml:space="preserve"> v</w:t>
      </w:r>
      <w:r w:rsidR="008B3DF9" w:rsidRPr="006368D9">
        <w:rPr>
          <w:rFonts w:cs="Arial"/>
          <w:sz w:val="20"/>
        </w:rPr>
        <w:t> čl.</w:t>
      </w:r>
      <w:r w:rsidR="00D7357B" w:rsidRPr="006368D9">
        <w:rPr>
          <w:rFonts w:cs="Arial"/>
          <w:sz w:val="20"/>
        </w:rPr>
        <w:t xml:space="preserve"> I. této </w:t>
      </w:r>
      <w:r w:rsidR="00967528" w:rsidRPr="006368D9">
        <w:rPr>
          <w:rFonts w:cs="Arial"/>
          <w:sz w:val="20"/>
        </w:rPr>
        <w:t xml:space="preserve">pojistné </w:t>
      </w:r>
      <w:r w:rsidR="00D7357B" w:rsidRPr="006368D9">
        <w:rPr>
          <w:rFonts w:cs="Arial"/>
          <w:sz w:val="20"/>
        </w:rPr>
        <w:t>smlouvy</w:t>
      </w:r>
      <w:r w:rsidR="00A735B5">
        <w:rPr>
          <w:rFonts w:cs="Arial"/>
          <w:sz w:val="20"/>
        </w:rPr>
        <w:t>.</w:t>
      </w:r>
    </w:p>
    <w:p w14:paraId="2D353C46" w14:textId="77777777" w:rsidR="006368D9" w:rsidRPr="003D1A3B" w:rsidRDefault="00D7357B" w:rsidP="00FB4CEE">
      <w:pPr>
        <w:tabs>
          <w:tab w:val="left" w:pos="1843"/>
        </w:tabs>
        <w:ind w:left="425"/>
        <w:rPr>
          <w:i/>
          <w:sz w:val="20"/>
          <w:szCs w:val="20"/>
        </w:rPr>
      </w:pPr>
      <w:r w:rsidRPr="003465BD">
        <w:rPr>
          <w:sz w:val="20"/>
          <w:szCs w:val="20"/>
        </w:rPr>
        <w:t>Výčet příloh:</w:t>
      </w:r>
      <w:r w:rsidRPr="003465BD">
        <w:rPr>
          <w:sz w:val="20"/>
          <w:szCs w:val="20"/>
        </w:rPr>
        <w:tab/>
        <w:t xml:space="preserve">příloha č. 1 </w:t>
      </w:r>
      <w:r w:rsidR="003D1A3B">
        <w:rPr>
          <w:sz w:val="20"/>
          <w:szCs w:val="20"/>
        </w:rPr>
        <w:t>–</w:t>
      </w:r>
      <w:r w:rsidRPr="003465BD">
        <w:rPr>
          <w:sz w:val="20"/>
          <w:szCs w:val="20"/>
        </w:rPr>
        <w:t xml:space="preserve"> </w:t>
      </w:r>
      <w:r w:rsidR="003D1A3B">
        <w:rPr>
          <w:i/>
          <w:sz w:val="20"/>
          <w:szCs w:val="20"/>
        </w:rPr>
        <w:t>Výpis z obchodního rejstříku</w:t>
      </w:r>
    </w:p>
    <w:p w14:paraId="6E560BD0" w14:textId="5E193CD1" w:rsidR="00D7357B" w:rsidRDefault="003465BD" w:rsidP="00DB61CF">
      <w:pPr>
        <w:tabs>
          <w:tab w:val="left" w:pos="1843"/>
        </w:tabs>
        <w:rPr>
          <w:i/>
          <w:sz w:val="20"/>
          <w:szCs w:val="20"/>
        </w:rPr>
      </w:pPr>
      <w:r w:rsidRPr="003465BD">
        <w:rPr>
          <w:sz w:val="20"/>
          <w:szCs w:val="20"/>
        </w:rPr>
        <w:tab/>
      </w:r>
      <w:r w:rsidR="00D7357B" w:rsidRPr="003465BD">
        <w:rPr>
          <w:sz w:val="20"/>
          <w:szCs w:val="20"/>
        </w:rPr>
        <w:t xml:space="preserve">příloha č. 2 </w:t>
      </w:r>
      <w:r w:rsidR="003D1A3B">
        <w:rPr>
          <w:sz w:val="20"/>
          <w:szCs w:val="20"/>
        </w:rPr>
        <w:t>–</w:t>
      </w:r>
      <w:r w:rsidR="00D7357B" w:rsidRPr="003465BD">
        <w:rPr>
          <w:sz w:val="20"/>
          <w:szCs w:val="20"/>
        </w:rPr>
        <w:t xml:space="preserve"> </w:t>
      </w:r>
      <w:r w:rsidR="003D1A3B" w:rsidRPr="003D1A3B">
        <w:rPr>
          <w:i/>
          <w:sz w:val="20"/>
          <w:szCs w:val="20"/>
        </w:rPr>
        <w:t>Výpis z veřejné části Živnostenského rejstříku</w:t>
      </w:r>
    </w:p>
    <w:p w14:paraId="093EFC90" w14:textId="7FC1E1EF" w:rsidR="00AB6B56" w:rsidRPr="00AB6B56" w:rsidRDefault="00AB6B56" w:rsidP="00DB61CF">
      <w:pPr>
        <w:tabs>
          <w:tab w:val="left" w:pos="1843"/>
        </w:tabs>
        <w:rPr>
          <w:i/>
          <w:sz w:val="20"/>
          <w:szCs w:val="20"/>
        </w:rPr>
      </w:pPr>
      <w:r>
        <w:rPr>
          <w:i/>
          <w:sz w:val="20"/>
          <w:szCs w:val="20"/>
        </w:rPr>
        <w:tab/>
      </w:r>
      <w:r>
        <w:rPr>
          <w:iCs/>
          <w:sz w:val="20"/>
          <w:szCs w:val="20"/>
        </w:rPr>
        <w:t xml:space="preserve">příloha č. 3 – </w:t>
      </w:r>
      <w:r>
        <w:rPr>
          <w:i/>
          <w:sz w:val="20"/>
          <w:szCs w:val="20"/>
        </w:rPr>
        <w:t>Smluvní ujednání RENOMIA</w:t>
      </w:r>
    </w:p>
    <w:p w14:paraId="03575D24" w14:textId="66D89055" w:rsidR="00F17EE0" w:rsidRDefault="00F17EE0" w:rsidP="004A73A8">
      <w:pPr>
        <w:rPr>
          <w:rFonts w:cs="Arial"/>
          <w:sz w:val="20"/>
        </w:rPr>
      </w:pPr>
    </w:p>
    <w:p w14:paraId="1D260DAF" w14:textId="57E7AF44" w:rsidR="00DF041F" w:rsidRDefault="00DF041F" w:rsidP="004A73A8">
      <w:pPr>
        <w:rPr>
          <w:rFonts w:cs="Arial"/>
          <w:sz w:val="20"/>
        </w:rPr>
      </w:pPr>
    </w:p>
    <w:p w14:paraId="6E3BA27C" w14:textId="5F4FBB99" w:rsidR="00DF041F" w:rsidRDefault="00DF041F" w:rsidP="004A73A8">
      <w:pPr>
        <w:rPr>
          <w:rFonts w:cs="Arial"/>
          <w:sz w:val="20"/>
        </w:rPr>
      </w:pPr>
    </w:p>
    <w:p w14:paraId="10DCBD3E" w14:textId="7F54B322" w:rsidR="00AB6B56" w:rsidRDefault="00AB6B56" w:rsidP="004A73A8">
      <w:pPr>
        <w:rPr>
          <w:rFonts w:cs="Arial"/>
          <w:sz w:val="20"/>
        </w:rPr>
      </w:pPr>
    </w:p>
    <w:p w14:paraId="6F6927B8" w14:textId="77777777" w:rsidR="00AB6B56" w:rsidRPr="006368D9" w:rsidRDefault="00AB6B56" w:rsidP="004A73A8">
      <w:pPr>
        <w:rPr>
          <w:rFonts w:cs="Arial"/>
          <w:sz w:val="20"/>
        </w:rPr>
      </w:pPr>
    </w:p>
    <w:p w14:paraId="4BB25280" w14:textId="77777777" w:rsidR="00A735B5" w:rsidRPr="006C436B" w:rsidRDefault="00A735B5" w:rsidP="00A735B5">
      <w:pPr>
        <w:keepNext/>
        <w:keepLines/>
        <w:tabs>
          <w:tab w:val="left" w:pos="3420"/>
          <w:tab w:val="left" w:pos="6549"/>
        </w:tabs>
        <w:spacing w:before="480"/>
        <w:rPr>
          <w:sz w:val="20"/>
          <w:szCs w:val="22"/>
        </w:rPr>
      </w:pPr>
      <w:r w:rsidRPr="00A735B5">
        <w:rPr>
          <w:sz w:val="20"/>
          <w:szCs w:val="22"/>
        </w:rPr>
        <w:tab/>
      </w:r>
      <w:r w:rsidRPr="006C436B">
        <w:rPr>
          <w:sz w:val="20"/>
          <w:szCs w:val="22"/>
        </w:rPr>
        <w:t>.</w:t>
      </w:r>
      <w:r w:rsidRPr="006C436B">
        <w:rPr>
          <w:sz w:val="20"/>
          <w:szCs w:val="22"/>
        </w:rPr>
        <w:tab/>
        <w:t>.</w:t>
      </w:r>
    </w:p>
    <w:p w14:paraId="1313C54E" w14:textId="19C79BB2" w:rsidR="00A735B5" w:rsidRPr="006C436B" w:rsidRDefault="00A735B5" w:rsidP="00A735B5">
      <w:pPr>
        <w:keepNext/>
        <w:keepLines/>
        <w:tabs>
          <w:tab w:val="left" w:pos="3402"/>
          <w:tab w:val="right" w:leader="dot" w:pos="6237"/>
          <w:tab w:val="left" w:pos="6521"/>
          <w:tab w:val="right" w:leader="dot" w:pos="9356"/>
        </w:tabs>
        <w:spacing w:before="480"/>
        <w:rPr>
          <w:sz w:val="20"/>
          <w:szCs w:val="22"/>
        </w:rPr>
      </w:pPr>
      <w:bookmarkStart w:id="25" w:name="_Hlk35264329"/>
      <w:r w:rsidRPr="006C436B">
        <w:rPr>
          <w:sz w:val="20"/>
          <w:szCs w:val="22"/>
        </w:rPr>
        <w:t>Podepsáno dne</w:t>
      </w:r>
      <w:r w:rsidRPr="006C436B">
        <w:rPr>
          <w:sz w:val="20"/>
          <w:szCs w:val="22"/>
          <w:vertAlign w:val="superscript"/>
        </w:rPr>
        <w:t>+</w:t>
      </w:r>
      <w:r w:rsidRPr="006C436B">
        <w:rPr>
          <w:sz w:val="20"/>
          <w:szCs w:val="22"/>
        </w:rPr>
        <w:t xml:space="preserve"> </w:t>
      </w:r>
      <w:r w:rsidR="00F17EE0" w:rsidRPr="006C436B">
        <w:rPr>
          <w:sz w:val="20"/>
          <w:szCs w:val="22"/>
        </w:rPr>
        <w:t>............................</w:t>
      </w:r>
      <w:r w:rsidRPr="006C436B">
        <w:rPr>
          <w:sz w:val="20"/>
          <w:szCs w:val="22"/>
        </w:rPr>
        <w:tab/>
      </w:r>
      <w:r w:rsidRPr="006C436B">
        <w:rPr>
          <w:sz w:val="20"/>
          <w:szCs w:val="22"/>
        </w:rPr>
        <w:tab/>
      </w:r>
      <w:r w:rsidRPr="006C436B">
        <w:rPr>
          <w:sz w:val="20"/>
          <w:szCs w:val="22"/>
        </w:rPr>
        <w:tab/>
      </w:r>
      <w:r w:rsidRPr="006C436B">
        <w:rPr>
          <w:sz w:val="20"/>
          <w:szCs w:val="22"/>
        </w:rPr>
        <w:tab/>
      </w:r>
    </w:p>
    <w:p w14:paraId="7884FBC7" w14:textId="77777777" w:rsidR="00A735B5" w:rsidRPr="006C436B" w:rsidRDefault="00A735B5" w:rsidP="00A735B5">
      <w:pPr>
        <w:keepNext/>
        <w:keepLines/>
        <w:tabs>
          <w:tab w:val="center" w:pos="4820"/>
          <w:tab w:val="center" w:pos="7938"/>
        </w:tabs>
        <w:spacing w:after="720"/>
        <w:rPr>
          <w:sz w:val="20"/>
          <w:szCs w:val="22"/>
        </w:rPr>
      </w:pPr>
      <w:r w:rsidRPr="006C436B">
        <w:rPr>
          <w:sz w:val="20"/>
          <w:szCs w:val="22"/>
        </w:rPr>
        <w:tab/>
        <w:t>za pojistitele</w:t>
      </w:r>
      <w:r w:rsidRPr="006C436B">
        <w:rPr>
          <w:sz w:val="20"/>
          <w:szCs w:val="22"/>
        </w:rPr>
        <w:tab/>
        <w:t>za pojistitele</w:t>
      </w:r>
    </w:p>
    <w:p w14:paraId="20BBF536" w14:textId="777BCE72" w:rsidR="00A735B5" w:rsidRPr="006C436B" w:rsidRDefault="00A735B5" w:rsidP="00AB6B56">
      <w:pPr>
        <w:keepNext/>
        <w:keepLines/>
        <w:tabs>
          <w:tab w:val="left" w:pos="3402"/>
          <w:tab w:val="right" w:leader="dot" w:pos="6237"/>
          <w:tab w:val="left" w:pos="6804"/>
          <w:tab w:val="right" w:leader="dot" w:pos="9072"/>
        </w:tabs>
        <w:spacing w:before="2520"/>
        <w:rPr>
          <w:sz w:val="20"/>
          <w:szCs w:val="22"/>
        </w:rPr>
      </w:pPr>
      <w:r w:rsidRPr="006C436B">
        <w:rPr>
          <w:sz w:val="20"/>
          <w:szCs w:val="22"/>
        </w:rPr>
        <w:t>Podepsáno dne</w:t>
      </w:r>
      <w:r w:rsidRPr="006C436B">
        <w:rPr>
          <w:sz w:val="20"/>
          <w:szCs w:val="22"/>
          <w:vertAlign w:val="superscript"/>
        </w:rPr>
        <w:t>+</w:t>
      </w:r>
      <w:r w:rsidRPr="006C436B">
        <w:rPr>
          <w:sz w:val="20"/>
          <w:szCs w:val="22"/>
        </w:rPr>
        <w:t xml:space="preserve"> ............................</w:t>
      </w:r>
      <w:r w:rsidRPr="006C436B">
        <w:rPr>
          <w:sz w:val="20"/>
          <w:szCs w:val="22"/>
        </w:rPr>
        <w:tab/>
      </w:r>
      <w:r w:rsidRPr="006C436B">
        <w:rPr>
          <w:sz w:val="20"/>
          <w:szCs w:val="22"/>
        </w:rPr>
        <w:tab/>
      </w:r>
      <w:r w:rsidR="00E75B05" w:rsidRPr="006C436B">
        <w:rPr>
          <w:sz w:val="20"/>
          <w:szCs w:val="22"/>
        </w:rPr>
        <w:tab/>
      </w:r>
      <w:r w:rsidR="00E75B05" w:rsidRPr="006C436B">
        <w:rPr>
          <w:sz w:val="20"/>
          <w:szCs w:val="22"/>
        </w:rPr>
        <w:tab/>
      </w:r>
    </w:p>
    <w:p w14:paraId="65BACC17" w14:textId="601EC31F" w:rsidR="00A735B5" w:rsidRPr="006C436B" w:rsidRDefault="00A735B5" w:rsidP="00A735B5">
      <w:pPr>
        <w:keepNext/>
        <w:keepLines/>
        <w:tabs>
          <w:tab w:val="center" w:pos="4820"/>
          <w:tab w:val="center" w:pos="7938"/>
        </w:tabs>
        <w:spacing w:after="480"/>
        <w:rPr>
          <w:sz w:val="20"/>
          <w:szCs w:val="22"/>
        </w:rPr>
      </w:pPr>
      <w:r w:rsidRPr="006C436B">
        <w:rPr>
          <w:sz w:val="20"/>
          <w:szCs w:val="22"/>
        </w:rPr>
        <w:tab/>
        <w:t>za pojistníka</w:t>
      </w:r>
      <w:r w:rsidRPr="006C436B">
        <w:rPr>
          <w:sz w:val="20"/>
          <w:szCs w:val="22"/>
          <w:vertAlign w:val="superscript"/>
        </w:rPr>
        <w:t>++</w:t>
      </w:r>
      <w:r w:rsidR="00E75B05" w:rsidRPr="006C436B">
        <w:rPr>
          <w:sz w:val="20"/>
          <w:szCs w:val="22"/>
        </w:rPr>
        <w:tab/>
        <w:t>za pojistníka</w:t>
      </w:r>
      <w:r w:rsidR="00E75B05" w:rsidRPr="006C436B">
        <w:rPr>
          <w:sz w:val="20"/>
          <w:szCs w:val="22"/>
          <w:vertAlign w:val="superscript"/>
        </w:rPr>
        <w:t>++</w:t>
      </w:r>
    </w:p>
    <w:p w14:paraId="4A348664" w14:textId="77777777" w:rsidR="00A735B5" w:rsidRPr="006C436B" w:rsidRDefault="00A735B5" w:rsidP="00A77470">
      <w:pPr>
        <w:spacing w:before="1920"/>
        <w:jc w:val="both"/>
        <w:rPr>
          <w:sz w:val="16"/>
          <w:szCs w:val="16"/>
        </w:rPr>
      </w:pPr>
      <w:bookmarkStart w:id="26" w:name="_Hlk25570604"/>
      <w:r w:rsidRPr="006C436B">
        <w:rPr>
          <w:sz w:val="16"/>
          <w:szCs w:val="16"/>
          <w:vertAlign w:val="superscript"/>
        </w:rPr>
        <w:t xml:space="preserve">+ </w:t>
      </w:r>
      <w:r w:rsidRPr="006C436B">
        <w:rPr>
          <w:sz w:val="16"/>
          <w:szCs w:val="16"/>
        </w:rPr>
        <w:t>Je-li tato pojistná smlouva podepsána uznávaným elektronickým podpisem, je okamžik podpisu vždy obsažen v tomto podpisu.</w:t>
      </w:r>
    </w:p>
    <w:p w14:paraId="5C1483B7" w14:textId="77777777" w:rsidR="00A735B5" w:rsidRPr="006C436B" w:rsidRDefault="00A735B5" w:rsidP="00A735B5">
      <w:pPr>
        <w:tabs>
          <w:tab w:val="left" w:pos="142"/>
          <w:tab w:val="left" w:pos="426"/>
        </w:tabs>
        <w:ind w:left="426" w:hanging="426"/>
        <w:jc w:val="both"/>
        <w:rPr>
          <w:sz w:val="16"/>
          <w:szCs w:val="16"/>
        </w:rPr>
      </w:pPr>
      <w:r w:rsidRPr="006C436B">
        <w:rPr>
          <w:sz w:val="16"/>
          <w:szCs w:val="16"/>
          <w:vertAlign w:val="superscript"/>
        </w:rPr>
        <w:t>++</w:t>
      </w:r>
      <w:r w:rsidRPr="006C436B">
        <w:rPr>
          <w:sz w:val="16"/>
          <w:szCs w:val="16"/>
        </w:rPr>
        <w:tab/>
        <w:t xml:space="preserve">a) </w:t>
      </w:r>
      <w:r w:rsidRPr="006C436B">
        <w:rPr>
          <w:sz w:val="16"/>
          <w:szCs w:val="16"/>
        </w:rPr>
        <w:tab/>
        <w:t>Je-li tato pojistná smlouva pojistitelem vyhotovena v listinné podobě a podepsána za něj vlastnoručně, uveďte jméno, příjmení a funkci osob/y podepisující/ch za pojistníka, jejich vlastnoruční podpis/y a případně též otisk razítka a doručte pojistiteli takto podepsaný stejnopis pojistné smlouvy v listinné podobě.</w:t>
      </w:r>
    </w:p>
    <w:p w14:paraId="1A0DF812" w14:textId="77777777" w:rsidR="00A735B5" w:rsidRPr="006C436B" w:rsidRDefault="00A735B5" w:rsidP="00A735B5">
      <w:pPr>
        <w:tabs>
          <w:tab w:val="left" w:pos="142"/>
          <w:tab w:val="left" w:pos="426"/>
        </w:tabs>
        <w:ind w:left="426" w:hanging="426"/>
        <w:jc w:val="both"/>
        <w:rPr>
          <w:sz w:val="16"/>
          <w:szCs w:val="16"/>
        </w:rPr>
      </w:pPr>
      <w:r w:rsidRPr="006C436B">
        <w:rPr>
          <w:sz w:val="16"/>
          <w:szCs w:val="16"/>
        </w:rPr>
        <w:tab/>
        <w:t xml:space="preserve">b) </w:t>
      </w:r>
      <w:r w:rsidRPr="006C436B">
        <w:rPr>
          <w:sz w:val="16"/>
          <w:szCs w:val="16"/>
        </w:rPr>
        <w:tab/>
        <w:t xml:space="preserve">Je-li tato pojistná smlouva pojistitelem vyhotovena v elektronické podobě a podepsána za něj uznávaným elektronickým podpisem, použijte též uznávaný elektronický podpis/y osob/y podepisující/ch za pojistníka, nebo v případě použití elektronického podpisu </w:t>
      </w:r>
      <w:proofErr w:type="gramStart"/>
      <w:r w:rsidRPr="006C436B">
        <w:rPr>
          <w:sz w:val="16"/>
          <w:szCs w:val="16"/>
        </w:rPr>
        <w:t>jiného</w:t>
      </w:r>
      <w:proofErr w:type="gramEnd"/>
      <w:r w:rsidRPr="006C436B">
        <w:rPr>
          <w:sz w:val="16"/>
          <w:szCs w:val="16"/>
        </w:rPr>
        <w:t xml:space="preserve">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p>
    <w:bookmarkEnd w:id="25"/>
    <w:bookmarkEnd w:id="26"/>
    <w:p w14:paraId="5468E2B1" w14:textId="3025AE2A" w:rsidR="00530186" w:rsidRDefault="00530186" w:rsidP="004A73A8">
      <w:pPr>
        <w:pStyle w:val="Zkladntextodsazen3"/>
        <w:tabs>
          <w:tab w:val="left" w:pos="1418"/>
        </w:tabs>
        <w:ind w:hanging="284"/>
        <w:rPr>
          <w:rFonts w:ascii="Koop Office" w:hAnsi="Koop Office"/>
          <w:sz w:val="20"/>
          <w:szCs w:val="20"/>
        </w:rPr>
      </w:pPr>
    </w:p>
    <w:p w14:paraId="30973F86" w14:textId="356CCF59" w:rsidR="00AB6B56" w:rsidRDefault="00AB6B56" w:rsidP="004A73A8">
      <w:pPr>
        <w:pStyle w:val="Zkladntextodsazen3"/>
        <w:tabs>
          <w:tab w:val="left" w:pos="1418"/>
        </w:tabs>
        <w:ind w:hanging="284"/>
        <w:rPr>
          <w:rFonts w:ascii="Koop Office" w:hAnsi="Koop Office"/>
          <w:sz w:val="20"/>
          <w:szCs w:val="20"/>
        </w:rPr>
      </w:pPr>
    </w:p>
    <w:p w14:paraId="2A5B50BE" w14:textId="0C354079" w:rsidR="00AB6B56" w:rsidRDefault="00AB6B56" w:rsidP="004A73A8">
      <w:pPr>
        <w:pStyle w:val="Zkladntextodsazen3"/>
        <w:tabs>
          <w:tab w:val="left" w:pos="1418"/>
        </w:tabs>
        <w:ind w:hanging="284"/>
        <w:rPr>
          <w:rFonts w:ascii="Koop Office" w:hAnsi="Koop Office"/>
          <w:sz w:val="20"/>
          <w:szCs w:val="20"/>
        </w:rPr>
      </w:pPr>
    </w:p>
    <w:p w14:paraId="71F72551" w14:textId="315F7995" w:rsidR="00AB6B56" w:rsidRDefault="00AB6B56" w:rsidP="004A73A8">
      <w:pPr>
        <w:pStyle w:val="Zkladntextodsazen3"/>
        <w:tabs>
          <w:tab w:val="left" w:pos="1418"/>
        </w:tabs>
        <w:ind w:hanging="284"/>
        <w:rPr>
          <w:rFonts w:ascii="Koop Office" w:hAnsi="Koop Office"/>
          <w:sz w:val="20"/>
          <w:szCs w:val="20"/>
        </w:rPr>
      </w:pPr>
    </w:p>
    <w:p w14:paraId="36C804FF" w14:textId="3274897F" w:rsidR="00AB6B56" w:rsidRDefault="00AB6B56" w:rsidP="004A73A8">
      <w:pPr>
        <w:pStyle w:val="Zkladntextodsazen3"/>
        <w:tabs>
          <w:tab w:val="left" w:pos="1418"/>
        </w:tabs>
        <w:ind w:hanging="284"/>
        <w:rPr>
          <w:rFonts w:ascii="Koop Office" w:hAnsi="Koop Office"/>
          <w:sz w:val="20"/>
          <w:szCs w:val="20"/>
        </w:rPr>
      </w:pPr>
    </w:p>
    <w:p w14:paraId="3BCBA554" w14:textId="0E925957" w:rsidR="00AB6B56" w:rsidRDefault="00AB6B56" w:rsidP="004A73A8">
      <w:pPr>
        <w:pStyle w:val="Zkladntextodsazen3"/>
        <w:tabs>
          <w:tab w:val="left" w:pos="1418"/>
        </w:tabs>
        <w:ind w:hanging="284"/>
        <w:rPr>
          <w:rFonts w:ascii="Koop Office" w:hAnsi="Koop Office"/>
          <w:sz w:val="20"/>
          <w:szCs w:val="20"/>
        </w:rPr>
      </w:pPr>
    </w:p>
    <w:p w14:paraId="1F7A1F92" w14:textId="2B19EA06" w:rsidR="00AB6B56" w:rsidRDefault="00AB6B56" w:rsidP="004A73A8">
      <w:pPr>
        <w:pStyle w:val="Zkladntextodsazen3"/>
        <w:tabs>
          <w:tab w:val="left" w:pos="1418"/>
        </w:tabs>
        <w:ind w:hanging="284"/>
        <w:rPr>
          <w:rFonts w:ascii="Koop Office" w:hAnsi="Koop Office"/>
          <w:sz w:val="20"/>
          <w:szCs w:val="20"/>
        </w:rPr>
      </w:pPr>
    </w:p>
    <w:p w14:paraId="1C33B4AF" w14:textId="77777777" w:rsidR="00AB6B56" w:rsidRDefault="00AB6B56" w:rsidP="004A73A8">
      <w:pPr>
        <w:pStyle w:val="Zkladntextodsazen3"/>
        <w:tabs>
          <w:tab w:val="left" w:pos="1418"/>
        </w:tabs>
        <w:ind w:hanging="284"/>
        <w:rPr>
          <w:rFonts w:ascii="Koop Office" w:hAnsi="Koop Office"/>
          <w:sz w:val="20"/>
          <w:szCs w:val="20"/>
        </w:rPr>
      </w:pPr>
    </w:p>
    <w:p w14:paraId="71DCC9A9" w14:textId="62CA2603" w:rsidR="00207BD3" w:rsidRPr="00DB61CF" w:rsidRDefault="00F17EE0" w:rsidP="004A73A8">
      <w:pPr>
        <w:pStyle w:val="Zkladntextodsazen3"/>
        <w:tabs>
          <w:tab w:val="left" w:pos="1418"/>
        </w:tabs>
        <w:ind w:hanging="284"/>
        <w:rPr>
          <w:rFonts w:ascii="Koop Office" w:hAnsi="Koop Office"/>
          <w:sz w:val="20"/>
          <w:szCs w:val="20"/>
        </w:rPr>
      </w:pPr>
      <w:r>
        <w:rPr>
          <w:rFonts w:ascii="Koop Office" w:hAnsi="Koop Office"/>
          <w:sz w:val="20"/>
          <w:szCs w:val="20"/>
        </w:rPr>
        <w:t>Pojistnou smlouvu</w:t>
      </w:r>
      <w:r w:rsidR="00837881">
        <w:rPr>
          <w:rFonts w:ascii="Koop Office" w:hAnsi="Koop Office"/>
          <w:sz w:val="20"/>
          <w:szCs w:val="20"/>
        </w:rPr>
        <w:t xml:space="preserve"> </w:t>
      </w:r>
      <w:r w:rsidR="00D7357B" w:rsidRPr="00DB61CF">
        <w:rPr>
          <w:rFonts w:ascii="Koop Office" w:hAnsi="Koop Office"/>
          <w:sz w:val="20"/>
          <w:szCs w:val="20"/>
        </w:rPr>
        <w:t>vypracoval</w:t>
      </w:r>
      <w:r w:rsidR="00DB61CF" w:rsidRPr="00DB61CF">
        <w:rPr>
          <w:rFonts w:ascii="Koop Office" w:hAnsi="Koop Office"/>
          <w:sz w:val="20"/>
          <w:szCs w:val="20"/>
        </w:rPr>
        <w:t>a</w:t>
      </w:r>
      <w:r w:rsidR="00D7357B" w:rsidRPr="00DB61CF">
        <w:rPr>
          <w:rFonts w:ascii="Koop Office" w:hAnsi="Koop Office"/>
          <w:sz w:val="20"/>
          <w:szCs w:val="20"/>
        </w:rPr>
        <w:t xml:space="preserve">: </w:t>
      </w:r>
      <w:proofErr w:type="spellStart"/>
      <w:r w:rsidR="00A87683">
        <w:rPr>
          <w:rFonts w:ascii="Koop Office" w:hAnsi="Koop Office"/>
          <w:sz w:val="20"/>
          <w:szCs w:val="20"/>
        </w:rPr>
        <w:t>xxxxxxxxxx</w:t>
      </w:r>
      <w:proofErr w:type="spellEnd"/>
    </w:p>
    <w:sectPr w:rsidR="00207BD3" w:rsidRPr="00DB61CF" w:rsidSect="0003113D">
      <w:headerReference w:type="default" r:id="rId11"/>
      <w:headerReference w:type="first" r:id="rId12"/>
      <w:pgSz w:w="11906" w:h="16838" w:code="9"/>
      <w:pgMar w:top="1134" w:right="1134" w:bottom="1135"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1818A" w14:textId="77777777" w:rsidR="00E271D5" w:rsidRDefault="00E271D5">
      <w:r>
        <w:separator/>
      </w:r>
    </w:p>
  </w:endnote>
  <w:endnote w:type="continuationSeparator" w:id="0">
    <w:p w14:paraId="5DA56593" w14:textId="77777777" w:rsidR="00E271D5" w:rsidRDefault="00E2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Geneva">
    <w:altName w:val="Arial"/>
    <w:panose1 w:val="00000000000000000000"/>
    <w:charset w:val="00"/>
    <w:family w:val="swiss"/>
    <w:notTrueType/>
    <w:pitch w:val="variable"/>
    <w:sig w:usb0="00000003" w:usb1="00000000" w:usb2="00000000" w:usb3="00000000" w:csb0="00000001" w:csb1="00000000"/>
  </w:font>
  <w:font w:name="AllianzSansLigh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F01F5" w14:textId="77777777" w:rsidR="00E271D5" w:rsidRDefault="00E271D5">
      <w:r>
        <w:separator/>
      </w:r>
    </w:p>
  </w:footnote>
  <w:footnote w:type="continuationSeparator" w:id="0">
    <w:p w14:paraId="6BF03FA9" w14:textId="77777777" w:rsidR="00E271D5" w:rsidRDefault="00E2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9629" w14:textId="77777777" w:rsidR="00E271D5" w:rsidRPr="00203043" w:rsidRDefault="00E271D5">
    <w:pPr>
      <w:pStyle w:val="Zhlav"/>
      <w:jc w:val="right"/>
      <w:rPr>
        <w:sz w:val="20"/>
        <w:szCs w:val="20"/>
      </w:rPr>
    </w:pPr>
    <w:r>
      <w:rPr>
        <w:sz w:val="20"/>
        <w:szCs w:val="20"/>
      </w:rPr>
      <w:t xml:space="preserve">Stránka </w:t>
    </w:r>
    <w:r w:rsidRPr="00203043">
      <w:rPr>
        <w:sz w:val="20"/>
        <w:szCs w:val="20"/>
      </w:rPr>
      <w:fldChar w:fldCharType="begin"/>
    </w:r>
    <w:r w:rsidRPr="00203043">
      <w:rPr>
        <w:sz w:val="20"/>
        <w:szCs w:val="20"/>
      </w:rPr>
      <w:instrText>PAGE   \* MERGEFORMAT</w:instrText>
    </w:r>
    <w:r w:rsidRPr="00203043">
      <w:rPr>
        <w:sz w:val="20"/>
        <w:szCs w:val="20"/>
      </w:rPr>
      <w:fldChar w:fldCharType="separate"/>
    </w:r>
    <w:r>
      <w:rPr>
        <w:noProof/>
        <w:sz w:val="20"/>
        <w:szCs w:val="20"/>
      </w:rPr>
      <w:t>12</w:t>
    </w:r>
    <w:r w:rsidRPr="00203043">
      <w:rPr>
        <w:sz w:val="20"/>
        <w:szCs w:val="20"/>
      </w:rPr>
      <w:fldChar w:fldCharType="end"/>
    </w:r>
  </w:p>
  <w:p w14:paraId="5C026FFF" w14:textId="77777777" w:rsidR="00E271D5" w:rsidRPr="00203043" w:rsidRDefault="00E271D5" w:rsidP="00652055">
    <w:pPr>
      <w:pStyle w:val="Zhlav"/>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F711" w14:textId="77777777" w:rsidR="00E271D5" w:rsidRPr="00A61619" w:rsidRDefault="00E271D5" w:rsidP="00652055">
    <w:pPr>
      <w:pStyle w:val="Zhlav"/>
    </w:pPr>
    <w:r>
      <w:rPr>
        <w:sz w:val="23"/>
        <w:szCs w:val="23"/>
      </w:rPr>
      <w:tab/>
    </w:r>
    <w:r>
      <w:rPr>
        <w:sz w:val="23"/>
        <w:szCs w:val="23"/>
      </w:rPr>
      <w:tab/>
    </w:r>
  </w:p>
  <w:p w14:paraId="01F348CE" w14:textId="77777777" w:rsidR="00E271D5" w:rsidRDefault="00E271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35AE2"/>
    <w:multiLevelType w:val="multilevel"/>
    <w:tmpl w:val="7ED8B468"/>
    <w:lvl w:ilvl="0">
      <w:start w:val="1"/>
      <w:numFmt w:val="decimal"/>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D16A8A"/>
    <w:multiLevelType w:val="multilevel"/>
    <w:tmpl w:val="ED7C66A4"/>
    <w:lvl w:ilvl="0">
      <w:start w:val="1"/>
      <w:numFmt w:val="decimal"/>
      <w:lvlText w:val="2.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05A08"/>
    <w:multiLevelType w:val="multilevel"/>
    <w:tmpl w:val="8E8AC66A"/>
    <w:lvl w:ilvl="0">
      <w:start w:val="1"/>
      <w:numFmt w:val="decimal"/>
      <w:lvlText w:val="2.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A02F1F"/>
    <w:multiLevelType w:val="hybridMultilevel"/>
    <w:tmpl w:val="579A31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16"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A6A0209"/>
    <w:multiLevelType w:val="multilevel"/>
    <w:tmpl w:val="D2E2D6B6"/>
    <w:styleLink w:val="Styl2"/>
    <w:lvl w:ilvl="0">
      <w:start w:val="1"/>
      <w:numFmt w:val="lowerLetter"/>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25" w15:restartNumberingAfterBreak="0">
    <w:nsid w:val="648B7C54"/>
    <w:multiLevelType w:val="multilevel"/>
    <w:tmpl w:val="D2E2D6B6"/>
    <w:numStyleLink w:val="Styl2"/>
  </w:abstractNum>
  <w:abstractNum w:abstractNumId="26" w15:restartNumberingAfterBreak="0">
    <w:nsid w:val="65A00191"/>
    <w:multiLevelType w:val="multilevel"/>
    <w:tmpl w:val="4598308A"/>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62F75AA"/>
    <w:multiLevelType w:val="multilevel"/>
    <w:tmpl w:val="8B9A2A80"/>
    <w:lvl w:ilvl="0">
      <w:start w:val="1"/>
      <w:numFmt w:val="decimal"/>
      <w:lvlText w:val="2.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9"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663921"/>
    <w:multiLevelType w:val="hybridMultilevel"/>
    <w:tmpl w:val="E4D4183C"/>
    <w:lvl w:ilvl="0" w:tplc="3B603A00">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AE3D5A"/>
    <w:multiLevelType w:val="multilevel"/>
    <w:tmpl w:val="32F676EA"/>
    <w:lvl w:ilvl="0">
      <w:start w:val="1"/>
      <w:numFmt w:val="decimal"/>
      <w:lvlText w:val="2.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7222BD4"/>
    <w:multiLevelType w:val="multilevel"/>
    <w:tmpl w:val="3D3A2EB0"/>
    <w:lvl w:ilvl="0">
      <w:start w:val="1"/>
      <w:numFmt w:val="decimal"/>
      <w:lvlText w:val="2.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29"/>
  </w:num>
  <w:num w:numId="3">
    <w:abstractNumId w:val="9"/>
  </w:num>
  <w:num w:numId="4">
    <w:abstractNumId w:val="24"/>
  </w:num>
  <w:num w:numId="5">
    <w:abstractNumId w:val="15"/>
  </w:num>
  <w:num w:numId="6">
    <w:abstractNumId w:val="16"/>
  </w:num>
  <w:num w:numId="7">
    <w:abstractNumId w:val="14"/>
  </w:num>
  <w:num w:numId="8">
    <w:abstractNumId w:val="12"/>
  </w:num>
  <w:num w:numId="9">
    <w:abstractNumId w:val="31"/>
  </w:num>
  <w:num w:numId="10">
    <w:abstractNumId w:val="2"/>
  </w:num>
  <w:num w:numId="11">
    <w:abstractNumId w:val="21"/>
  </w:num>
  <w:num w:numId="12">
    <w:abstractNumId w:val="17"/>
  </w:num>
  <w:num w:numId="13">
    <w:abstractNumId w:val="35"/>
  </w:num>
  <w:num w:numId="14">
    <w:abstractNumId w:val="13"/>
  </w:num>
  <w:num w:numId="15">
    <w:abstractNumId w:val="22"/>
  </w:num>
  <w:num w:numId="16">
    <w:abstractNumId w:val="20"/>
  </w:num>
  <w:num w:numId="17">
    <w:abstractNumId w:val="32"/>
  </w:num>
  <w:num w:numId="18">
    <w:abstractNumId w:val="6"/>
  </w:num>
  <w:num w:numId="19">
    <w:abstractNumId w:val="26"/>
  </w:num>
  <w:num w:numId="20">
    <w:abstractNumId w:val="10"/>
  </w:num>
  <w:num w:numId="21">
    <w:abstractNumId w:val="27"/>
  </w:num>
  <w:num w:numId="22">
    <w:abstractNumId w:val="7"/>
  </w:num>
  <w:num w:numId="23">
    <w:abstractNumId w:val="34"/>
  </w:num>
  <w:num w:numId="24">
    <w:abstractNumId w:val="33"/>
  </w:num>
  <w:num w:numId="25">
    <w:abstractNumId w:val="11"/>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5"/>
  </w:num>
  <w:num w:numId="32">
    <w:abstractNumId w:val="19"/>
  </w:num>
  <w:num w:numId="33">
    <w:abstractNumId w:val="23"/>
  </w:num>
  <w:num w:numId="34">
    <w:abstractNumId w:val="3"/>
  </w:num>
  <w:num w:numId="3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AEC"/>
    <w:rsid w:val="000031E3"/>
    <w:rsid w:val="00004162"/>
    <w:rsid w:val="000056C9"/>
    <w:rsid w:val="000067B5"/>
    <w:rsid w:val="00006941"/>
    <w:rsid w:val="0001024B"/>
    <w:rsid w:val="0001084B"/>
    <w:rsid w:val="00012595"/>
    <w:rsid w:val="00014FBC"/>
    <w:rsid w:val="00016200"/>
    <w:rsid w:val="00020DF0"/>
    <w:rsid w:val="00023E0F"/>
    <w:rsid w:val="000269DE"/>
    <w:rsid w:val="00027092"/>
    <w:rsid w:val="000277E9"/>
    <w:rsid w:val="0003113D"/>
    <w:rsid w:val="00032351"/>
    <w:rsid w:val="000333B4"/>
    <w:rsid w:val="00033F43"/>
    <w:rsid w:val="0003415C"/>
    <w:rsid w:val="000341AF"/>
    <w:rsid w:val="000343B2"/>
    <w:rsid w:val="00034C66"/>
    <w:rsid w:val="000359D6"/>
    <w:rsid w:val="0003659A"/>
    <w:rsid w:val="0004260F"/>
    <w:rsid w:val="00045DC6"/>
    <w:rsid w:val="000540F2"/>
    <w:rsid w:val="00054720"/>
    <w:rsid w:val="00055603"/>
    <w:rsid w:val="000601C7"/>
    <w:rsid w:val="00060851"/>
    <w:rsid w:val="000664A2"/>
    <w:rsid w:val="00077008"/>
    <w:rsid w:val="00077718"/>
    <w:rsid w:val="00077F31"/>
    <w:rsid w:val="00080B00"/>
    <w:rsid w:val="00081E97"/>
    <w:rsid w:val="000839F7"/>
    <w:rsid w:val="00084DA2"/>
    <w:rsid w:val="00084F31"/>
    <w:rsid w:val="00085618"/>
    <w:rsid w:val="00090ECC"/>
    <w:rsid w:val="00096856"/>
    <w:rsid w:val="00097110"/>
    <w:rsid w:val="0009786D"/>
    <w:rsid w:val="00097CD0"/>
    <w:rsid w:val="000A025A"/>
    <w:rsid w:val="000A10CA"/>
    <w:rsid w:val="000A2D57"/>
    <w:rsid w:val="000A3B0B"/>
    <w:rsid w:val="000A6CC5"/>
    <w:rsid w:val="000A7273"/>
    <w:rsid w:val="000B0C00"/>
    <w:rsid w:val="000B0F48"/>
    <w:rsid w:val="000B1956"/>
    <w:rsid w:val="000C117C"/>
    <w:rsid w:val="000C19A5"/>
    <w:rsid w:val="000C6477"/>
    <w:rsid w:val="000C676E"/>
    <w:rsid w:val="000D0067"/>
    <w:rsid w:val="000D04DB"/>
    <w:rsid w:val="000D0FEA"/>
    <w:rsid w:val="000E51F6"/>
    <w:rsid w:val="000E7A1F"/>
    <w:rsid w:val="000E7FF2"/>
    <w:rsid w:val="000F0A57"/>
    <w:rsid w:val="000F0B7B"/>
    <w:rsid w:val="000F2EBD"/>
    <w:rsid w:val="000F414C"/>
    <w:rsid w:val="000F4D58"/>
    <w:rsid w:val="000F4DC1"/>
    <w:rsid w:val="000F5B35"/>
    <w:rsid w:val="000F7BEF"/>
    <w:rsid w:val="001001E1"/>
    <w:rsid w:val="001031FB"/>
    <w:rsid w:val="0010468E"/>
    <w:rsid w:val="001050E9"/>
    <w:rsid w:val="00107F95"/>
    <w:rsid w:val="001109FB"/>
    <w:rsid w:val="00110EE9"/>
    <w:rsid w:val="00113820"/>
    <w:rsid w:val="00113DF5"/>
    <w:rsid w:val="00117FC6"/>
    <w:rsid w:val="00121F8B"/>
    <w:rsid w:val="00130538"/>
    <w:rsid w:val="0013216D"/>
    <w:rsid w:val="001330AA"/>
    <w:rsid w:val="00133185"/>
    <w:rsid w:val="00134D8E"/>
    <w:rsid w:val="00135937"/>
    <w:rsid w:val="0013749C"/>
    <w:rsid w:val="0014043E"/>
    <w:rsid w:val="00143FF3"/>
    <w:rsid w:val="001442F1"/>
    <w:rsid w:val="001532C9"/>
    <w:rsid w:val="00154E1F"/>
    <w:rsid w:val="00154F5A"/>
    <w:rsid w:val="0015517B"/>
    <w:rsid w:val="00155459"/>
    <w:rsid w:val="001637A1"/>
    <w:rsid w:val="00167C21"/>
    <w:rsid w:val="001715DD"/>
    <w:rsid w:val="00172697"/>
    <w:rsid w:val="00174270"/>
    <w:rsid w:val="00175BEA"/>
    <w:rsid w:val="00175F45"/>
    <w:rsid w:val="001768B3"/>
    <w:rsid w:val="00176FAD"/>
    <w:rsid w:val="001773E3"/>
    <w:rsid w:val="00181409"/>
    <w:rsid w:val="001823D9"/>
    <w:rsid w:val="00182F57"/>
    <w:rsid w:val="00185130"/>
    <w:rsid w:val="00186D56"/>
    <w:rsid w:val="00192160"/>
    <w:rsid w:val="00195791"/>
    <w:rsid w:val="001A01D6"/>
    <w:rsid w:val="001A1869"/>
    <w:rsid w:val="001A1DC3"/>
    <w:rsid w:val="001A2CD7"/>
    <w:rsid w:val="001A3F5A"/>
    <w:rsid w:val="001A50C9"/>
    <w:rsid w:val="001A523E"/>
    <w:rsid w:val="001A7313"/>
    <w:rsid w:val="001A738F"/>
    <w:rsid w:val="001B1FBE"/>
    <w:rsid w:val="001B75B2"/>
    <w:rsid w:val="001C2A7F"/>
    <w:rsid w:val="001C31E0"/>
    <w:rsid w:val="001C3896"/>
    <w:rsid w:val="001C3BC4"/>
    <w:rsid w:val="001C46FA"/>
    <w:rsid w:val="001C493A"/>
    <w:rsid w:val="001C4C5E"/>
    <w:rsid w:val="001C7BF8"/>
    <w:rsid w:val="001D0842"/>
    <w:rsid w:val="001D2944"/>
    <w:rsid w:val="001D3D4C"/>
    <w:rsid w:val="001D573C"/>
    <w:rsid w:val="001D7F15"/>
    <w:rsid w:val="001E311D"/>
    <w:rsid w:val="001E7D3B"/>
    <w:rsid w:val="001F1C6E"/>
    <w:rsid w:val="001F476B"/>
    <w:rsid w:val="001F58C0"/>
    <w:rsid w:val="001F77D4"/>
    <w:rsid w:val="00200FF3"/>
    <w:rsid w:val="00201613"/>
    <w:rsid w:val="002021DB"/>
    <w:rsid w:val="00203043"/>
    <w:rsid w:val="00207BD3"/>
    <w:rsid w:val="00213AAC"/>
    <w:rsid w:val="00214B59"/>
    <w:rsid w:val="00214E32"/>
    <w:rsid w:val="002153D3"/>
    <w:rsid w:val="00215E8B"/>
    <w:rsid w:val="00221407"/>
    <w:rsid w:val="002228DC"/>
    <w:rsid w:val="00224037"/>
    <w:rsid w:val="00224653"/>
    <w:rsid w:val="00224672"/>
    <w:rsid w:val="002250DE"/>
    <w:rsid w:val="0022613A"/>
    <w:rsid w:val="002267B4"/>
    <w:rsid w:val="002271EB"/>
    <w:rsid w:val="00230100"/>
    <w:rsid w:val="002316B5"/>
    <w:rsid w:val="0023273B"/>
    <w:rsid w:val="002327ED"/>
    <w:rsid w:val="00232A2E"/>
    <w:rsid w:val="00232BA8"/>
    <w:rsid w:val="00235F27"/>
    <w:rsid w:val="00242FA7"/>
    <w:rsid w:val="002459D2"/>
    <w:rsid w:val="00247BFA"/>
    <w:rsid w:val="002504F1"/>
    <w:rsid w:val="00250903"/>
    <w:rsid w:val="00251F9C"/>
    <w:rsid w:val="00252372"/>
    <w:rsid w:val="00254D75"/>
    <w:rsid w:val="00257C49"/>
    <w:rsid w:val="00262FC8"/>
    <w:rsid w:val="00263019"/>
    <w:rsid w:val="002634CC"/>
    <w:rsid w:val="00263CDF"/>
    <w:rsid w:val="00264FB0"/>
    <w:rsid w:val="0027116E"/>
    <w:rsid w:val="00272535"/>
    <w:rsid w:val="002738BA"/>
    <w:rsid w:val="00273FFA"/>
    <w:rsid w:val="002764DC"/>
    <w:rsid w:val="002764E4"/>
    <w:rsid w:val="00280B20"/>
    <w:rsid w:val="00281EC2"/>
    <w:rsid w:val="0028468F"/>
    <w:rsid w:val="002904DC"/>
    <w:rsid w:val="002910B4"/>
    <w:rsid w:val="0029187F"/>
    <w:rsid w:val="00296295"/>
    <w:rsid w:val="00297FCC"/>
    <w:rsid w:val="002A1588"/>
    <w:rsid w:val="002A1AA1"/>
    <w:rsid w:val="002A23E6"/>
    <w:rsid w:val="002A2FC0"/>
    <w:rsid w:val="002A341D"/>
    <w:rsid w:val="002A58DB"/>
    <w:rsid w:val="002A5CE1"/>
    <w:rsid w:val="002B08EB"/>
    <w:rsid w:val="002B091F"/>
    <w:rsid w:val="002B4B57"/>
    <w:rsid w:val="002B57A6"/>
    <w:rsid w:val="002B6EAE"/>
    <w:rsid w:val="002C18E9"/>
    <w:rsid w:val="002C2B1D"/>
    <w:rsid w:val="002C4130"/>
    <w:rsid w:val="002C42C6"/>
    <w:rsid w:val="002C6A91"/>
    <w:rsid w:val="002D15A4"/>
    <w:rsid w:val="002D22B3"/>
    <w:rsid w:val="002E500A"/>
    <w:rsid w:val="002E6FFB"/>
    <w:rsid w:val="002F05B2"/>
    <w:rsid w:val="002F0718"/>
    <w:rsid w:val="002F0CD4"/>
    <w:rsid w:val="002F40FB"/>
    <w:rsid w:val="002F7C0A"/>
    <w:rsid w:val="003068FE"/>
    <w:rsid w:val="00310384"/>
    <w:rsid w:val="00311B0D"/>
    <w:rsid w:val="00312551"/>
    <w:rsid w:val="003154F3"/>
    <w:rsid w:val="00317AD3"/>
    <w:rsid w:val="00320BB3"/>
    <w:rsid w:val="0032209A"/>
    <w:rsid w:val="00326087"/>
    <w:rsid w:val="00326953"/>
    <w:rsid w:val="00330496"/>
    <w:rsid w:val="0033178A"/>
    <w:rsid w:val="00331D89"/>
    <w:rsid w:val="00332B78"/>
    <w:rsid w:val="00335684"/>
    <w:rsid w:val="00335E55"/>
    <w:rsid w:val="00341B9F"/>
    <w:rsid w:val="003425D8"/>
    <w:rsid w:val="0034317C"/>
    <w:rsid w:val="00343282"/>
    <w:rsid w:val="003450CC"/>
    <w:rsid w:val="0034551F"/>
    <w:rsid w:val="003464F6"/>
    <w:rsid w:val="003465BD"/>
    <w:rsid w:val="00350DB1"/>
    <w:rsid w:val="0035101F"/>
    <w:rsid w:val="00356A38"/>
    <w:rsid w:val="003572A6"/>
    <w:rsid w:val="00360BB0"/>
    <w:rsid w:val="00360E3C"/>
    <w:rsid w:val="0036116C"/>
    <w:rsid w:val="003642DB"/>
    <w:rsid w:val="00365F74"/>
    <w:rsid w:val="003679A4"/>
    <w:rsid w:val="00370387"/>
    <w:rsid w:val="003705FD"/>
    <w:rsid w:val="00371E80"/>
    <w:rsid w:val="00372283"/>
    <w:rsid w:val="00374B37"/>
    <w:rsid w:val="00380524"/>
    <w:rsid w:val="00380BB3"/>
    <w:rsid w:val="00381E13"/>
    <w:rsid w:val="00382AF2"/>
    <w:rsid w:val="0038407C"/>
    <w:rsid w:val="00384906"/>
    <w:rsid w:val="003865AB"/>
    <w:rsid w:val="00391366"/>
    <w:rsid w:val="0039186C"/>
    <w:rsid w:val="00392C58"/>
    <w:rsid w:val="00395250"/>
    <w:rsid w:val="003971E3"/>
    <w:rsid w:val="0039741A"/>
    <w:rsid w:val="003A0421"/>
    <w:rsid w:val="003A118E"/>
    <w:rsid w:val="003A155F"/>
    <w:rsid w:val="003A279D"/>
    <w:rsid w:val="003A4222"/>
    <w:rsid w:val="003B3C93"/>
    <w:rsid w:val="003B58D8"/>
    <w:rsid w:val="003B73D9"/>
    <w:rsid w:val="003B79BF"/>
    <w:rsid w:val="003C0DEB"/>
    <w:rsid w:val="003C191B"/>
    <w:rsid w:val="003C27EE"/>
    <w:rsid w:val="003C2CE5"/>
    <w:rsid w:val="003C2DB7"/>
    <w:rsid w:val="003C3394"/>
    <w:rsid w:val="003C4B96"/>
    <w:rsid w:val="003C4D8D"/>
    <w:rsid w:val="003C7019"/>
    <w:rsid w:val="003C7D48"/>
    <w:rsid w:val="003D1A3B"/>
    <w:rsid w:val="003D1F93"/>
    <w:rsid w:val="003D204B"/>
    <w:rsid w:val="003D3637"/>
    <w:rsid w:val="003D469F"/>
    <w:rsid w:val="003E0867"/>
    <w:rsid w:val="003E0C16"/>
    <w:rsid w:val="003E34CC"/>
    <w:rsid w:val="003E3750"/>
    <w:rsid w:val="003E3841"/>
    <w:rsid w:val="003E6167"/>
    <w:rsid w:val="003F4800"/>
    <w:rsid w:val="003F7218"/>
    <w:rsid w:val="004036F1"/>
    <w:rsid w:val="00404905"/>
    <w:rsid w:val="00406A5F"/>
    <w:rsid w:val="004149EA"/>
    <w:rsid w:val="0042166D"/>
    <w:rsid w:val="00421FDC"/>
    <w:rsid w:val="004239DC"/>
    <w:rsid w:val="00425023"/>
    <w:rsid w:val="0042564D"/>
    <w:rsid w:val="00426552"/>
    <w:rsid w:val="004337FE"/>
    <w:rsid w:val="00433D9F"/>
    <w:rsid w:val="004458BA"/>
    <w:rsid w:val="00445E75"/>
    <w:rsid w:val="0044603E"/>
    <w:rsid w:val="00452183"/>
    <w:rsid w:val="00452E14"/>
    <w:rsid w:val="00453225"/>
    <w:rsid w:val="00453F72"/>
    <w:rsid w:val="00456426"/>
    <w:rsid w:val="00456453"/>
    <w:rsid w:val="00464C42"/>
    <w:rsid w:val="00465726"/>
    <w:rsid w:val="004658EB"/>
    <w:rsid w:val="0046667D"/>
    <w:rsid w:val="00473800"/>
    <w:rsid w:val="00476D9C"/>
    <w:rsid w:val="00477CF1"/>
    <w:rsid w:val="004811C2"/>
    <w:rsid w:val="00481386"/>
    <w:rsid w:val="00482359"/>
    <w:rsid w:val="004827DC"/>
    <w:rsid w:val="00483E40"/>
    <w:rsid w:val="00484BB4"/>
    <w:rsid w:val="004909E0"/>
    <w:rsid w:val="00491468"/>
    <w:rsid w:val="0049169D"/>
    <w:rsid w:val="00494E63"/>
    <w:rsid w:val="00496683"/>
    <w:rsid w:val="004977B4"/>
    <w:rsid w:val="004A121B"/>
    <w:rsid w:val="004A2A87"/>
    <w:rsid w:val="004A345D"/>
    <w:rsid w:val="004A367D"/>
    <w:rsid w:val="004A42FD"/>
    <w:rsid w:val="004A73A8"/>
    <w:rsid w:val="004A7B67"/>
    <w:rsid w:val="004B2B44"/>
    <w:rsid w:val="004B5C30"/>
    <w:rsid w:val="004D25AB"/>
    <w:rsid w:val="004D3225"/>
    <w:rsid w:val="004D4F69"/>
    <w:rsid w:val="004E0C7F"/>
    <w:rsid w:val="004E11DA"/>
    <w:rsid w:val="004E3128"/>
    <w:rsid w:val="004E374F"/>
    <w:rsid w:val="004E63A5"/>
    <w:rsid w:val="004E6E4E"/>
    <w:rsid w:val="004E7D98"/>
    <w:rsid w:val="004F46FE"/>
    <w:rsid w:val="004F681F"/>
    <w:rsid w:val="005004B8"/>
    <w:rsid w:val="00501006"/>
    <w:rsid w:val="0050101E"/>
    <w:rsid w:val="005015FA"/>
    <w:rsid w:val="00502A56"/>
    <w:rsid w:val="00502BF0"/>
    <w:rsid w:val="00506C8E"/>
    <w:rsid w:val="005128B6"/>
    <w:rsid w:val="00512999"/>
    <w:rsid w:val="00513C02"/>
    <w:rsid w:val="00516021"/>
    <w:rsid w:val="00516CFC"/>
    <w:rsid w:val="00517364"/>
    <w:rsid w:val="00521A2D"/>
    <w:rsid w:val="0052287A"/>
    <w:rsid w:val="005249F1"/>
    <w:rsid w:val="00527B81"/>
    <w:rsid w:val="00530186"/>
    <w:rsid w:val="0053028B"/>
    <w:rsid w:val="005302DA"/>
    <w:rsid w:val="00530706"/>
    <w:rsid w:val="00531A4B"/>
    <w:rsid w:val="00532F0A"/>
    <w:rsid w:val="00532F42"/>
    <w:rsid w:val="00533066"/>
    <w:rsid w:val="0053344E"/>
    <w:rsid w:val="00535590"/>
    <w:rsid w:val="0053637F"/>
    <w:rsid w:val="005375AD"/>
    <w:rsid w:val="0054493C"/>
    <w:rsid w:val="0054567D"/>
    <w:rsid w:val="005471ED"/>
    <w:rsid w:val="00547E3D"/>
    <w:rsid w:val="005560D6"/>
    <w:rsid w:val="00556CF6"/>
    <w:rsid w:val="00556F6C"/>
    <w:rsid w:val="00561901"/>
    <w:rsid w:val="00561DCF"/>
    <w:rsid w:val="00563C77"/>
    <w:rsid w:val="005679B6"/>
    <w:rsid w:val="005715B2"/>
    <w:rsid w:val="00575F21"/>
    <w:rsid w:val="005813D2"/>
    <w:rsid w:val="0058382A"/>
    <w:rsid w:val="0058529F"/>
    <w:rsid w:val="00587741"/>
    <w:rsid w:val="00593137"/>
    <w:rsid w:val="00593FB6"/>
    <w:rsid w:val="00597601"/>
    <w:rsid w:val="005A1888"/>
    <w:rsid w:val="005A24AA"/>
    <w:rsid w:val="005A375C"/>
    <w:rsid w:val="005A5936"/>
    <w:rsid w:val="005A79D1"/>
    <w:rsid w:val="005C1B8E"/>
    <w:rsid w:val="005C305B"/>
    <w:rsid w:val="005C66A6"/>
    <w:rsid w:val="005D342B"/>
    <w:rsid w:val="005D4B74"/>
    <w:rsid w:val="005D4E95"/>
    <w:rsid w:val="005D5494"/>
    <w:rsid w:val="005D6BBE"/>
    <w:rsid w:val="005E246A"/>
    <w:rsid w:val="005E3FA2"/>
    <w:rsid w:val="005F060A"/>
    <w:rsid w:val="005F11F1"/>
    <w:rsid w:val="005F183C"/>
    <w:rsid w:val="005F5DA0"/>
    <w:rsid w:val="005F7341"/>
    <w:rsid w:val="005F77BE"/>
    <w:rsid w:val="006019EF"/>
    <w:rsid w:val="00602127"/>
    <w:rsid w:val="006060A5"/>
    <w:rsid w:val="00606CE3"/>
    <w:rsid w:val="006070E6"/>
    <w:rsid w:val="006072E0"/>
    <w:rsid w:val="006110C1"/>
    <w:rsid w:val="0061304A"/>
    <w:rsid w:val="006135C1"/>
    <w:rsid w:val="00616D1F"/>
    <w:rsid w:val="00617735"/>
    <w:rsid w:val="00626C01"/>
    <w:rsid w:val="00627369"/>
    <w:rsid w:val="00627496"/>
    <w:rsid w:val="00627B14"/>
    <w:rsid w:val="0063279B"/>
    <w:rsid w:val="00634335"/>
    <w:rsid w:val="006368D9"/>
    <w:rsid w:val="00637581"/>
    <w:rsid w:val="006404B6"/>
    <w:rsid w:val="0064460A"/>
    <w:rsid w:val="0064470C"/>
    <w:rsid w:val="00645880"/>
    <w:rsid w:val="00651A18"/>
    <w:rsid w:val="00652055"/>
    <w:rsid w:val="00653D3A"/>
    <w:rsid w:val="00653F9E"/>
    <w:rsid w:val="00661340"/>
    <w:rsid w:val="00661B98"/>
    <w:rsid w:val="00661D7E"/>
    <w:rsid w:val="00665130"/>
    <w:rsid w:val="00666281"/>
    <w:rsid w:val="0066668E"/>
    <w:rsid w:val="00666A40"/>
    <w:rsid w:val="006670E0"/>
    <w:rsid w:val="00667EEE"/>
    <w:rsid w:val="0067014F"/>
    <w:rsid w:val="00670416"/>
    <w:rsid w:val="00671CAA"/>
    <w:rsid w:val="00671F52"/>
    <w:rsid w:val="0067485C"/>
    <w:rsid w:val="00675B7D"/>
    <w:rsid w:val="00676DAE"/>
    <w:rsid w:val="006772F3"/>
    <w:rsid w:val="006817FF"/>
    <w:rsid w:val="006821A1"/>
    <w:rsid w:val="00682D19"/>
    <w:rsid w:val="00686F62"/>
    <w:rsid w:val="0068794D"/>
    <w:rsid w:val="006879E1"/>
    <w:rsid w:val="00690862"/>
    <w:rsid w:val="00690A7B"/>
    <w:rsid w:val="0069250C"/>
    <w:rsid w:val="00693FBF"/>
    <w:rsid w:val="00695652"/>
    <w:rsid w:val="006A0B1A"/>
    <w:rsid w:val="006A3365"/>
    <w:rsid w:val="006A5330"/>
    <w:rsid w:val="006A6442"/>
    <w:rsid w:val="006A64D9"/>
    <w:rsid w:val="006B6671"/>
    <w:rsid w:val="006B6F68"/>
    <w:rsid w:val="006C2792"/>
    <w:rsid w:val="006C349E"/>
    <w:rsid w:val="006C3690"/>
    <w:rsid w:val="006C436B"/>
    <w:rsid w:val="006C7AF6"/>
    <w:rsid w:val="006D0421"/>
    <w:rsid w:val="006D3277"/>
    <w:rsid w:val="006D3B94"/>
    <w:rsid w:val="006D52CD"/>
    <w:rsid w:val="006D5327"/>
    <w:rsid w:val="006D7684"/>
    <w:rsid w:val="006E12A7"/>
    <w:rsid w:val="006E1A88"/>
    <w:rsid w:val="006E30A7"/>
    <w:rsid w:val="006E3282"/>
    <w:rsid w:val="006E40B4"/>
    <w:rsid w:val="006E4294"/>
    <w:rsid w:val="006F00C2"/>
    <w:rsid w:val="006F1AC2"/>
    <w:rsid w:val="006F61D3"/>
    <w:rsid w:val="007024F2"/>
    <w:rsid w:val="007037B8"/>
    <w:rsid w:val="00704E1D"/>
    <w:rsid w:val="00704FA8"/>
    <w:rsid w:val="00707684"/>
    <w:rsid w:val="00707D1B"/>
    <w:rsid w:val="0071310E"/>
    <w:rsid w:val="00713175"/>
    <w:rsid w:val="007139C0"/>
    <w:rsid w:val="00716E15"/>
    <w:rsid w:val="00724C83"/>
    <w:rsid w:val="00725F46"/>
    <w:rsid w:val="007268E3"/>
    <w:rsid w:val="007271CC"/>
    <w:rsid w:val="00730513"/>
    <w:rsid w:val="007309D4"/>
    <w:rsid w:val="00734423"/>
    <w:rsid w:val="007377CA"/>
    <w:rsid w:val="00737B01"/>
    <w:rsid w:val="00740B6D"/>
    <w:rsid w:val="00741B06"/>
    <w:rsid w:val="007440FF"/>
    <w:rsid w:val="007451FC"/>
    <w:rsid w:val="007459FA"/>
    <w:rsid w:val="00745B01"/>
    <w:rsid w:val="00747005"/>
    <w:rsid w:val="00747EE5"/>
    <w:rsid w:val="00750001"/>
    <w:rsid w:val="00752B1B"/>
    <w:rsid w:val="00754D4B"/>
    <w:rsid w:val="00755DA6"/>
    <w:rsid w:val="0076157E"/>
    <w:rsid w:val="00762AB3"/>
    <w:rsid w:val="00763E54"/>
    <w:rsid w:val="007671EB"/>
    <w:rsid w:val="0076734A"/>
    <w:rsid w:val="00774034"/>
    <w:rsid w:val="00774CB1"/>
    <w:rsid w:val="00775573"/>
    <w:rsid w:val="00776BDB"/>
    <w:rsid w:val="007805AB"/>
    <w:rsid w:val="00784D5D"/>
    <w:rsid w:val="007852FE"/>
    <w:rsid w:val="00786148"/>
    <w:rsid w:val="00787F0E"/>
    <w:rsid w:val="00790CF7"/>
    <w:rsid w:val="0079560F"/>
    <w:rsid w:val="007A0D3C"/>
    <w:rsid w:val="007A14CE"/>
    <w:rsid w:val="007A2187"/>
    <w:rsid w:val="007A24DE"/>
    <w:rsid w:val="007A3504"/>
    <w:rsid w:val="007A4E91"/>
    <w:rsid w:val="007A7820"/>
    <w:rsid w:val="007B07B3"/>
    <w:rsid w:val="007B0D43"/>
    <w:rsid w:val="007B5A3D"/>
    <w:rsid w:val="007C3392"/>
    <w:rsid w:val="007C5C59"/>
    <w:rsid w:val="007C6242"/>
    <w:rsid w:val="007C7311"/>
    <w:rsid w:val="007C7672"/>
    <w:rsid w:val="007D03A0"/>
    <w:rsid w:val="007D1F7E"/>
    <w:rsid w:val="007D3047"/>
    <w:rsid w:val="007D63E7"/>
    <w:rsid w:val="007D6E4C"/>
    <w:rsid w:val="007D7C4F"/>
    <w:rsid w:val="007E5D56"/>
    <w:rsid w:val="007E77EC"/>
    <w:rsid w:val="007F03FE"/>
    <w:rsid w:val="007F5278"/>
    <w:rsid w:val="007F610A"/>
    <w:rsid w:val="00802B85"/>
    <w:rsid w:val="00802EE3"/>
    <w:rsid w:val="0080593D"/>
    <w:rsid w:val="008105FB"/>
    <w:rsid w:val="00810AA9"/>
    <w:rsid w:val="00811766"/>
    <w:rsid w:val="00813396"/>
    <w:rsid w:val="00814614"/>
    <w:rsid w:val="00817E89"/>
    <w:rsid w:val="00821DA0"/>
    <w:rsid w:val="00821F09"/>
    <w:rsid w:val="00821FD2"/>
    <w:rsid w:val="00822C3A"/>
    <w:rsid w:val="00824E11"/>
    <w:rsid w:val="008258B3"/>
    <w:rsid w:val="00831A91"/>
    <w:rsid w:val="00831C4A"/>
    <w:rsid w:val="00831D86"/>
    <w:rsid w:val="00831E36"/>
    <w:rsid w:val="0083493A"/>
    <w:rsid w:val="00835A78"/>
    <w:rsid w:val="0083612B"/>
    <w:rsid w:val="008364C1"/>
    <w:rsid w:val="00836742"/>
    <w:rsid w:val="008376D8"/>
    <w:rsid w:val="00837881"/>
    <w:rsid w:val="00841A2F"/>
    <w:rsid w:val="00841E18"/>
    <w:rsid w:val="00843283"/>
    <w:rsid w:val="0085333E"/>
    <w:rsid w:val="008542FD"/>
    <w:rsid w:val="00856950"/>
    <w:rsid w:val="00856FE8"/>
    <w:rsid w:val="008573BE"/>
    <w:rsid w:val="00861185"/>
    <w:rsid w:val="00861E32"/>
    <w:rsid w:val="00863E22"/>
    <w:rsid w:val="00866A06"/>
    <w:rsid w:val="00870157"/>
    <w:rsid w:val="00872A34"/>
    <w:rsid w:val="00873AA8"/>
    <w:rsid w:val="00874316"/>
    <w:rsid w:val="00874536"/>
    <w:rsid w:val="00874EF3"/>
    <w:rsid w:val="00875CCB"/>
    <w:rsid w:val="008761BB"/>
    <w:rsid w:val="00877895"/>
    <w:rsid w:val="008810DC"/>
    <w:rsid w:val="00887F62"/>
    <w:rsid w:val="008901D3"/>
    <w:rsid w:val="0089031E"/>
    <w:rsid w:val="00890759"/>
    <w:rsid w:val="00891130"/>
    <w:rsid w:val="00891343"/>
    <w:rsid w:val="008938E7"/>
    <w:rsid w:val="0089556E"/>
    <w:rsid w:val="00895948"/>
    <w:rsid w:val="00897058"/>
    <w:rsid w:val="008A03D8"/>
    <w:rsid w:val="008A0DA4"/>
    <w:rsid w:val="008A4344"/>
    <w:rsid w:val="008B0709"/>
    <w:rsid w:val="008B0801"/>
    <w:rsid w:val="008B2228"/>
    <w:rsid w:val="008B3B19"/>
    <w:rsid w:val="008B3DF9"/>
    <w:rsid w:val="008B593C"/>
    <w:rsid w:val="008B60DF"/>
    <w:rsid w:val="008C0B86"/>
    <w:rsid w:val="008C1B8D"/>
    <w:rsid w:val="008C2446"/>
    <w:rsid w:val="008C28C7"/>
    <w:rsid w:val="008C3BA4"/>
    <w:rsid w:val="008C41AF"/>
    <w:rsid w:val="008C4C1A"/>
    <w:rsid w:val="008C6488"/>
    <w:rsid w:val="008D11A9"/>
    <w:rsid w:val="008D36D2"/>
    <w:rsid w:val="008D4CE6"/>
    <w:rsid w:val="008D79F6"/>
    <w:rsid w:val="008D7E60"/>
    <w:rsid w:val="008E6A28"/>
    <w:rsid w:val="008F213B"/>
    <w:rsid w:val="008F3E07"/>
    <w:rsid w:val="008F5671"/>
    <w:rsid w:val="008F5954"/>
    <w:rsid w:val="009006E2"/>
    <w:rsid w:val="0090147A"/>
    <w:rsid w:val="00907146"/>
    <w:rsid w:val="00911968"/>
    <w:rsid w:val="00915200"/>
    <w:rsid w:val="00915A77"/>
    <w:rsid w:val="00920961"/>
    <w:rsid w:val="00923432"/>
    <w:rsid w:val="0092495E"/>
    <w:rsid w:val="009259B5"/>
    <w:rsid w:val="0092682D"/>
    <w:rsid w:val="00930F4A"/>
    <w:rsid w:val="00934C3A"/>
    <w:rsid w:val="00936887"/>
    <w:rsid w:val="00941328"/>
    <w:rsid w:val="009504F0"/>
    <w:rsid w:val="00950BBB"/>
    <w:rsid w:val="0095153A"/>
    <w:rsid w:val="00952262"/>
    <w:rsid w:val="0095493D"/>
    <w:rsid w:val="009568D0"/>
    <w:rsid w:val="0096035D"/>
    <w:rsid w:val="00964DA9"/>
    <w:rsid w:val="00966A12"/>
    <w:rsid w:val="009672FC"/>
    <w:rsid w:val="00967528"/>
    <w:rsid w:val="00967B89"/>
    <w:rsid w:val="009740F5"/>
    <w:rsid w:val="00974B31"/>
    <w:rsid w:val="00975C84"/>
    <w:rsid w:val="00980514"/>
    <w:rsid w:val="00980562"/>
    <w:rsid w:val="009805D8"/>
    <w:rsid w:val="0098078A"/>
    <w:rsid w:val="00983369"/>
    <w:rsid w:val="00983DD5"/>
    <w:rsid w:val="00987DBC"/>
    <w:rsid w:val="00991A45"/>
    <w:rsid w:val="00992296"/>
    <w:rsid w:val="009928BB"/>
    <w:rsid w:val="009939B9"/>
    <w:rsid w:val="00997131"/>
    <w:rsid w:val="009A0E3C"/>
    <w:rsid w:val="009A2F62"/>
    <w:rsid w:val="009A340F"/>
    <w:rsid w:val="009A3C2C"/>
    <w:rsid w:val="009A7349"/>
    <w:rsid w:val="009B14DA"/>
    <w:rsid w:val="009B1C0B"/>
    <w:rsid w:val="009B2AEF"/>
    <w:rsid w:val="009B2E61"/>
    <w:rsid w:val="009B6503"/>
    <w:rsid w:val="009C1FF3"/>
    <w:rsid w:val="009C25E9"/>
    <w:rsid w:val="009C434C"/>
    <w:rsid w:val="009C48C2"/>
    <w:rsid w:val="009C50E2"/>
    <w:rsid w:val="009C5A85"/>
    <w:rsid w:val="009C6A9B"/>
    <w:rsid w:val="009C6AEE"/>
    <w:rsid w:val="009C777A"/>
    <w:rsid w:val="009C7C63"/>
    <w:rsid w:val="009C7F78"/>
    <w:rsid w:val="009D26B7"/>
    <w:rsid w:val="009D4940"/>
    <w:rsid w:val="009E187D"/>
    <w:rsid w:val="009E4EC6"/>
    <w:rsid w:val="009E5872"/>
    <w:rsid w:val="009E5C33"/>
    <w:rsid w:val="009E73BC"/>
    <w:rsid w:val="009F08A1"/>
    <w:rsid w:val="009F541E"/>
    <w:rsid w:val="009F6117"/>
    <w:rsid w:val="009F6C54"/>
    <w:rsid w:val="00A001B7"/>
    <w:rsid w:val="00A021ED"/>
    <w:rsid w:val="00A0627B"/>
    <w:rsid w:val="00A068D2"/>
    <w:rsid w:val="00A07780"/>
    <w:rsid w:val="00A108CF"/>
    <w:rsid w:val="00A13F76"/>
    <w:rsid w:val="00A1481C"/>
    <w:rsid w:val="00A14A74"/>
    <w:rsid w:val="00A14C7C"/>
    <w:rsid w:val="00A16739"/>
    <w:rsid w:val="00A17AE6"/>
    <w:rsid w:val="00A20068"/>
    <w:rsid w:val="00A201F7"/>
    <w:rsid w:val="00A2121E"/>
    <w:rsid w:val="00A248C2"/>
    <w:rsid w:val="00A252A7"/>
    <w:rsid w:val="00A2769F"/>
    <w:rsid w:val="00A310BA"/>
    <w:rsid w:val="00A311DA"/>
    <w:rsid w:val="00A3164E"/>
    <w:rsid w:val="00A329C9"/>
    <w:rsid w:val="00A34A9E"/>
    <w:rsid w:val="00A34B30"/>
    <w:rsid w:val="00A40B91"/>
    <w:rsid w:val="00A46191"/>
    <w:rsid w:val="00A46BF6"/>
    <w:rsid w:val="00A47E9D"/>
    <w:rsid w:val="00A501BF"/>
    <w:rsid w:val="00A50917"/>
    <w:rsid w:val="00A51020"/>
    <w:rsid w:val="00A55671"/>
    <w:rsid w:val="00A563AE"/>
    <w:rsid w:val="00A60950"/>
    <w:rsid w:val="00A61B82"/>
    <w:rsid w:val="00A61BB5"/>
    <w:rsid w:val="00A6332F"/>
    <w:rsid w:val="00A65C48"/>
    <w:rsid w:val="00A67A4E"/>
    <w:rsid w:val="00A70018"/>
    <w:rsid w:val="00A709EB"/>
    <w:rsid w:val="00A73041"/>
    <w:rsid w:val="00A735B5"/>
    <w:rsid w:val="00A73D64"/>
    <w:rsid w:val="00A75225"/>
    <w:rsid w:val="00A77470"/>
    <w:rsid w:val="00A84C97"/>
    <w:rsid w:val="00A86C4A"/>
    <w:rsid w:val="00A87683"/>
    <w:rsid w:val="00A87ED1"/>
    <w:rsid w:val="00A911F5"/>
    <w:rsid w:val="00A92E5F"/>
    <w:rsid w:val="00A940FA"/>
    <w:rsid w:val="00A94337"/>
    <w:rsid w:val="00AA0586"/>
    <w:rsid w:val="00AA34DB"/>
    <w:rsid w:val="00AA4296"/>
    <w:rsid w:val="00AA4846"/>
    <w:rsid w:val="00AA59FC"/>
    <w:rsid w:val="00AA5E00"/>
    <w:rsid w:val="00AA716D"/>
    <w:rsid w:val="00AB010E"/>
    <w:rsid w:val="00AB2CAD"/>
    <w:rsid w:val="00AB51EE"/>
    <w:rsid w:val="00AB6B56"/>
    <w:rsid w:val="00AB7146"/>
    <w:rsid w:val="00AB7C43"/>
    <w:rsid w:val="00AC052B"/>
    <w:rsid w:val="00AC1905"/>
    <w:rsid w:val="00AC26C2"/>
    <w:rsid w:val="00AC479B"/>
    <w:rsid w:val="00AC7968"/>
    <w:rsid w:val="00AC7B1C"/>
    <w:rsid w:val="00AD067F"/>
    <w:rsid w:val="00AD0830"/>
    <w:rsid w:val="00AD40EB"/>
    <w:rsid w:val="00AD4E9C"/>
    <w:rsid w:val="00AE3136"/>
    <w:rsid w:val="00AE3A79"/>
    <w:rsid w:val="00AE61F5"/>
    <w:rsid w:val="00AF4C35"/>
    <w:rsid w:val="00AF521E"/>
    <w:rsid w:val="00AF59C8"/>
    <w:rsid w:val="00AF6C78"/>
    <w:rsid w:val="00B03EC1"/>
    <w:rsid w:val="00B05BC7"/>
    <w:rsid w:val="00B0743D"/>
    <w:rsid w:val="00B118DC"/>
    <w:rsid w:val="00B12D3B"/>
    <w:rsid w:val="00B1378E"/>
    <w:rsid w:val="00B140DB"/>
    <w:rsid w:val="00B15405"/>
    <w:rsid w:val="00B16FA4"/>
    <w:rsid w:val="00B21C0A"/>
    <w:rsid w:val="00B225C5"/>
    <w:rsid w:val="00B26BE9"/>
    <w:rsid w:val="00B26E58"/>
    <w:rsid w:val="00B323AA"/>
    <w:rsid w:val="00B35194"/>
    <w:rsid w:val="00B355A7"/>
    <w:rsid w:val="00B365E9"/>
    <w:rsid w:val="00B41646"/>
    <w:rsid w:val="00B41BA9"/>
    <w:rsid w:val="00B42B20"/>
    <w:rsid w:val="00B44FFA"/>
    <w:rsid w:val="00B5044B"/>
    <w:rsid w:val="00B531D9"/>
    <w:rsid w:val="00B53DB4"/>
    <w:rsid w:val="00B60BF4"/>
    <w:rsid w:val="00B67373"/>
    <w:rsid w:val="00B71C4B"/>
    <w:rsid w:val="00B71D41"/>
    <w:rsid w:val="00B72440"/>
    <w:rsid w:val="00B72F91"/>
    <w:rsid w:val="00B73D27"/>
    <w:rsid w:val="00B76B84"/>
    <w:rsid w:val="00B803B6"/>
    <w:rsid w:val="00B828DD"/>
    <w:rsid w:val="00B82B8A"/>
    <w:rsid w:val="00B85533"/>
    <w:rsid w:val="00B857B0"/>
    <w:rsid w:val="00B85824"/>
    <w:rsid w:val="00B86DA0"/>
    <w:rsid w:val="00B87CD8"/>
    <w:rsid w:val="00B91622"/>
    <w:rsid w:val="00B918A6"/>
    <w:rsid w:val="00B92938"/>
    <w:rsid w:val="00B937D1"/>
    <w:rsid w:val="00B947BC"/>
    <w:rsid w:val="00B94E75"/>
    <w:rsid w:val="00B952B6"/>
    <w:rsid w:val="00BA1725"/>
    <w:rsid w:val="00BA2374"/>
    <w:rsid w:val="00BA27E8"/>
    <w:rsid w:val="00BA38D7"/>
    <w:rsid w:val="00BA4DA0"/>
    <w:rsid w:val="00BB2BC9"/>
    <w:rsid w:val="00BB34CF"/>
    <w:rsid w:val="00BB3728"/>
    <w:rsid w:val="00BB52BC"/>
    <w:rsid w:val="00BB7AC2"/>
    <w:rsid w:val="00BC2609"/>
    <w:rsid w:val="00BC4F0B"/>
    <w:rsid w:val="00BC665C"/>
    <w:rsid w:val="00BC6BE6"/>
    <w:rsid w:val="00BD17E9"/>
    <w:rsid w:val="00BD3226"/>
    <w:rsid w:val="00BD32C9"/>
    <w:rsid w:val="00BD3F3B"/>
    <w:rsid w:val="00BE076A"/>
    <w:rsid w:val="00BE2287"/>
    <w:rsid w:val="00BE3DC9"/>
    <w:rsid w:val="00BF0D5E"/>
    <w:rsid w:val="00BF22E8"/>
    <w:rsid w:val="00BF39D4"/>
    <w:rsid w:val="00BF4B52"/>
    <w:rsid w:val="00BF7D0C"/>
    <w:rsid w:val="00C009F1"/>
    <w:rsid w:val="00C01DF2"/>
    <w:rsid w:val="00C04539"/>
    <w:rsid w:val="00C0463C"/>
    <w:rsid w:val="00C0582E"/>
    <w:rsid w:val="00C1083B"/>
    <w:rsid w:val="00C12222"/>
    <w:rsid w:val="00C125D3"/>
    <w:rsid w:val="00C15B00"/>
    <w:rsid w:val="00C15F1C"/>
    <w:rsid w:val="00C16350"/>
    <w:rsid w:val="00C1778E"/>
    <w:rsid w:val="00C17C35"/>
    <w:rsid w:val="00C3353B"/>
    <w:rsid w:val="00C3522F"/>
    <w:rsid w:val="00C41101"/>
    <w:rsid w:val="00C4353B"/>
    <w:rsid w:val="00C43EAA"/>
    <w:rsid w:val="00C453FF"/>
    <w:rsid w:val="00C5005F"/>
    <w:rsid w:val="00C50884"/>
    <w:rsid w:val="00C52016"/>
    <w:rsid w:val="00C52F06"/>
    <w:rsid w:val="00C52F93"/>
    <w:rsid w:val="00C530E9"/>
    <w:rsid w:val="00C57B66"/>
    <w:rsid w:val="00C63B67"/>
    <w:rsid w:val="00C6767D"/>
    <w:rsid w:val="00C73135"/>
    <w:rsid w:val="00C73C17"/>
    <w:rsid w:val="00C742CF"/>
    <w:rsid w:val="00C8046A"/>
    <w:rsid w:val="00C8206E"/>
    <w:rsid w:val="00C84E69"/>
    <w:rsid w:val="00C8657D"/>
    <w:rsid w:val="00C870A8"/>
    <w:rsid w:val="00C8769D"/>
    <w:rsid w:val="00C87D47"/>
    <w:rsid w:val="00C9016E"/>
    <w:rsid w:val="00C93090"/>
    <w:rsid w:val="00C93ACC"/>
    <w:rsid w:val="00C93C4E"/>
    <w:rsid w:val="00C94FEC"/>
    <w:rsid w:val="00C97235"/>
    <w:rsid w:val="00CA03DC"/>
    <w:rsid w:val="00CB1C1A"/>
    <w:rsid w:val="00CB2C87"/>
    <w:rsid w:val="00CB2E92"/>
    <w:rsid w:val="00CB4153"/>
    <w:rsid w:val="00CB5090"/>
    <w:rsid w:val="00CB7238"/>
    <w:rsid w:val="00CB7467"/>
    <w:rsid w:val="00CC0935"/>
    <w:rsid w:val="00CC2C32"/>
    <w:rsid w:val="00CC77F0"/>
    <w:rsid w:val="00CD00B1"/>
    <w:rsid w:val="00CD174B"/>
    <w:rsid w:val="00CD46C4"/>
    <w:rsid w:val="00CD75D7"/>
    <w:rsid w:val="00CE32B0"/>
    <w:rsid w:val="00CE5770"/>
    <w:rsid w:val="00CF2A82"/>
    <w:rsid w:val="00CF41A8"/>
    <w:rsid w:val="00CF6EB1"/>
    <w:rsid w:val="00CF6F8C"/>
    <w:rsid w:val="00D016D6"/>
    <w:rsid w:val="00D01D5F"/>
    <w:rsid w:val="00D02D19"/>
    <w:rsid w:val="00D031C6"/>
    <w:rsid w:val="00D0342B"/>
    <w:rsid w:val="00D0363D"/>
    <w:rsid w:val="00D06513"/>
    <w:rsid w:val="00D06BCC"/>
    <w:rsid w:val="00D06D34"/>
    <w:rsid w:val="00D06F2E"/>
    <w:rsid w:val="00D0788F"/>
    <w:rsid w:val="00D1692E"/>
    <w:rsid w:val="00D16E48"/>
    <w:rsid w:val="00D17412"/>
    <w:rsid w:val="00D177FC"/>
    <w:rsid w:val="00D2042B"/>
    <w:rsid w:val="00D218EF"/>
    <w:rsid w:val="00D21BCE"/>
    <w:rsid w:val="00D25059"/>
    <w:rsid w:val="00D278B6"/>
    <w:rsid w:val="00D301AA"/>
    <w:rsid w:val="00D33879"/>
    <w:rsid w:val="00D34EB7"/>
    <w:rsid w:val="00D45AA9"/>
    <w:rsid w:val="00D46702"/>
    <w:rsid w:val="00D47753"/>
    <w:rsid w:val="00D47CF8"/>
    <w:rsid w:val="00D51643"/>
    <w:rsid w:val="00D51DAA"/>
    <w:rsid w:val="00D5263D"/>
    <w:rsid w:val="00D52C75"/>
    <w:rsid w:val="00D543B8"/>
    <w:rsid w:val="00D55263"/>
    <w:rsid w:val="00D61B54"/>
    <w:rsid w:val="00D65385"/>
    <w:rsid w:val="00D65D59"/>
    <w:rsid w:val="00D729ED"/>
    <w:rsid w:val="00D72F3E"/>
    <w:rsid w:val="00D7357B"/>
    <w:rsid w:val="00D737F3"/>
    <w:rsid w:val="00D74929"/>
    <w:rsid w:val="00D75496"/>
    <w:rsid w:val="00D81456"/>
    <w:rsid w:val="00D856DD"/>
    <w:rsid w:val="00D85805"/>
    <w:rsid w:val="00D86F64"/>
    <w:rsid w:val="00D97A66"/>
    <w:rsid w:val="00DA0532"/>
    <w:rsid w:val="00DA1EB6"/>
    <w:rsid w:val="00DA2C42"/>
    <w:rsid w:val="00DA4696"/>
    <w:rsid w:val="00DB0D88"/>
    <w:rsid w:val="00DB25B2"/>
    <w:rsid w:val="00DB488E"/>
    <w:rsid w:val="00DB52CC"/>
    <w:rsid w:val="00DB61CF"/>
    <w:rsid w:val="00DC0324"/>
    <w:rsid w:val="00DC0C0E"/>
    <w:rsid w:val="00DC10E6"/>
    <w:rsid w:val="00DC2701"/>
    <w:rsid w:val="00DC3430"/>
    <w:rsid w:val="00DC5B69"/>
    <w:rsid w:val="00DC7E96"/>
    <w:rsid w:val="00DD3DE5"/>
    <w:rsid w:val="00DD78E3"/>
    <w:rsid w:val="00DE1773"/>
    <w:rsid w:val="00DE2116"/>
    <w:rsid w:val="00DE32CB"/>
    <w:rsid w:val="00DE4169"/>
    <w:rsid w:val="00DE60B1"/>
    <w:rsid w:val="00DE74ED"/>
    <w:rsid w:val="00DE7BF7"/>
    <w:rsid w:val="00DF041F"/>
    <w:rsid w:val="00DF315D"/>
    <w:rsid w:val="00DF3A6E"/>
    <w:rsid w:val="00E00062"/>
    <w:rsid w:val="00E02F31"/>
    <w:rsid w:val="00E03F89"/>
    <w:rsid w:val="00E04FED"/>
    <w:rsid w:val="00E10DAB"/>
    <w:rsid w:val="00E25D29"/>
    <w:rsid w:val="00E261D5"/>
    <w:rsid w:val="00E265F8"/>
    <w:rsid w:val="00E271D5"/>
    <w:rsid w:val="00E27A97"/>
    <w:rsid w:val="00E32292"/>
    <w:rsid w:val="00E32A78"/>
    <w:rsid w:val="00E34ED3"/>
    <w:rsid w:val="00E4533D"/>
    <w:rsid w:val="00E454E9"/>
    <w:rsid w:val="00E47CF1"/>
    <w:rsid w:val="00E52825"/>
    <w:rsid w:val="00E53066"/>
    <w:rsid w:val="00E53131"/>
    <w:rsid w:val="00E5412F"/>
    <w:rsid w:val="00E554D2"/>
    <w:rsid w:val="00E619D5"/>
    <w:rsid w:val="00E61ECB"/>
    <w:rsid w:val="00E645B5"/>
    <w:rsid w:val="00E65AC5"/>
    <w:rsid w:val="00E66CF3"/>
    <w:rsid w:val="00E673B4"/>
    <w:rsid w:val="00E6752D"/>
    <w:rsid w:val="00E71674"/>
    <w:rsid w:val="00E71A9B"/>
    <w:rsid w:val="00E71CB1"/>
    <w:rsid w:val="00E730FA"/>
    <w:rsid w:val="00E75096"/>
    <w:rsid w:val="00E750C8"/>
    <w:rsid w:val="00E75B05"/>
    <w:rsid w:val="00E7747C"/>
    <w:rsid w:val="00E813A6"/>
    <w:rsid w:val="00E82D44"/>
    <w:rsid w:val="00E835DC"/>
    <w:rsid w:val="00E83D3D"/>
    <w:rsid w:val="00E84CA8"/>
    <w:rsid w:val="00E97F95"/>
    <w:rsid w:val="00EA44E0"/>
    <w:rsid w:val="00EB3DC1"/>
    <w:rsid w:val="00EB704F"/>
    <w:rsid w:val="00EC06BF"/>
    <w:rsid w:val="00EC13F3"/>
    <w:rsid w:val="00EC2FF2"/>
    <w:rsid w:val="00EC38DE"/>
    <w:rsid w:val="00EC4446"/>
    <w:rsid w:val="00EC4461"/>
    <w:rsid w:val="00EC490F"/>
    <w:rsid w:val="00EC7610"/>
    <w:rsid w:val="00EC76DC"/>
    <w:rsid w:val="00ED0EB3"/>
    <w:rsid w:val="00ED53F8"/>
    <w:rsid w:val="00ED6795"/>
    <w:rsid w:val="00ED79E9"/>
    <w:rsid w:val="00EE20B6"/>
    <w:rsid w:val="00EE2C1A"/>
    <w:rsid w:val="00EE312D"/>
    <w:rsid w:val="00EE5817"/>
    <w:rsid w:val="00EF0042"/>
    <w:rsid w:val="00EF04CC"/>
    <w:rsid w:val="00EF1FB6"/>
    <w:rsid w:val="00EF283B"/>
    <w:rsid w:val="00EF336A"/>
    <w:rsid w:val="00EF7822"/>
    <w:rsid w:val="00F03FC0"/>
    <w:rsid w:val="00F04CE8"/>
    <w:rsid w:val="00F06E2A"/>
    <w:rsid w:val="00F12A1A"/>
    <w:rsid w:val="00F16D39"/>
    <w:rsid w:val="00F17EE0"/>
    <w:rsid w:val="00F23BE1"/>
    <w:rsid w:val="00F24FCF"/>
    <w:rsid w:val="00F27BD8"/>
    <w:rsid w:val="00F31EB4"/>
    <w:rsid w:val="00F340CA"/>
    <w:rsid w:val="00F43B5C"/>
    <w:rsid w:val="00F44AEC"/>
    <w:rsid w:val="00F44B33"/>
    <w:rsid w:val="00F468FB"/>
    <w:rsid w:val="00F50E2A"/>
    <w:rsid w:val="00F511E9"/>
    <w:rsid w:val="00F54089"/>
    <w:rsid w:val="00F5683F"/>
    <w:rsid w:val="00F60A72"/>
    <w:rsid w:val="00F61B56"/>
    <w:rsid w:val="00F65945"/>
    <w:rsid w:val="00F66A62"/>
    <w:rsid w:val="00F72E78"/>
    <w:rsid w:val="00F765D5"/>
    <w:rsid w:val="00F7745A"/>
    <w:rsid w:val="00F8132B"/>
    <w:rsid w:val="00F82261"/>
    <w:rsid w:val="00F831E8"/>
    <w:rsid w:val="00F83D45"/>
    <w:rsid w:val="00F85A45"/>
    <w:rsid w:val="00F85BA4"/>
    <w:rsid w:val="00F92840"/>
    <w:rsid w:val="00F96A4D"/>
    <w:rsid w:val="00F973F5"/>
    <w:rsid w:val="00F977F6"/>
    <w:rsid w:val="00FA015A"/>
    <w:rsid w:val="00FA5AE6"/>
    <w:rsid w:val="00FB24DB"/>
    <w:rsid w:val="00FB34F2"/>
    <w:rsid w:val="00FB4CBB"/>
    <w:rsid w:val="00FB4CEE"/>
    <w:rsid w:val="00FB6952"/>
    <w:rsid w:val="00FC1FD0"/>
    <w:rsid w:val="00FC40E3"/>
    <w:rsid w:val="00FC4B16"/>
    <w:rsid w:val="00FD1B55"/>
    <w:rsid w:val="00FD23A0"/>
    <w:rsid w:val="00FE204E"/>
    <w:rsid w:val="00FE2F25"/>
    <w:rsid w:val="00FE32B0"/>
    <w:rsid w:val="00FE4C16"/>
    <w:rsid w:val="00FE4F39"/>
    <w:rsid w:val="00FE52CE"/>
    <w:rsid w:val="00FE68D0"/>
    <w:rsid w:val="00FF07B2"/>
    <w:rsid w:val="00FF21A4"/>
    <w:rsid w:val="00FF43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6479079"/>
  <w15:docId w15:val="{6BDAC5CC-0D9D-4CB1-A49C-B4AA5A51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uiPriority w:val="99"/>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link w:val="Nzev"/>
    <w:rsid w:val="00A068D2"/>
    <w:rPr>
      <w:b/>
      <w:sz w:val="24"/>
      <w:lang w:eastAsia="ar-SA"/>
    </w:rPr>
  </w:style>
  <w:style w:type="character" w:styleId="Odkaznakoment">
    <w:name w:val="annotation reference"/>
    <w:uiPriority w:val="99"/>
    <w:rsid w:val="00A068D2"/>
    <w:rPr>
      <w:sz w:val="16"/>
      <w:szCs w:val="16"/>
    </w:rPr>
  </w:style>
  <w:style w:type="paragraph" w:styleId="Podnadpis">
    <w:name w:val="Subtitle"/>
    <w:basedOn w:val="Normln"/>
    <w:next w:val="Normln"/>
    <w:link w:val="PodnadpisChar"/>
    <w:qFormat/>
    <w:rsid w:val="00A068D2"/>
    <w:pPr>
      <w:numPr>
        <w:ilvl w:val="1"/>
      </w:numPr>
    </w:pPr>
    <w:rPr>
      <w:rFonts w:ascii="Cambria" w:hAnsi="Cambria"/>
      <w:i/>
      <w:iCs/>
      <w:color w:val="4F81BD"/>
      <w:spacing w:val="15"/>
      <w:sz w:val="24"/>
    </w:rPr>
  </w:style>
  <w:style w:type="character" w:customStyle="1" w:styleId="PodnadpisChar">
    <w:name w:val="Podnadpis Char"/>
    <w:link w:val="Podnadpis"/>
    <w:rsid w:val="00A068D2"/>
    <w:rPr>
      <w:rFonts w:ascii="Cambria" w:eastAsia="Times New Roman" w:hAnsi="Cambria" w:cs="Times New Roman"/>
      <w:i/>
      <w:iCs/>
      <w:color w:val="4F81BD"/>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627369"/>
    <w:pPr>
      <w:spacing w:before="120"/>
      <w:ind w:left="425"/>
      <w:jc w:val="both"/>
    </w:pPr>
    <w:rPr>
      <w:b/>
      <w:bCs/>
      <w:sz w:val="20"/>
      <w:szCs w:val="20"/>
    </w:rPr>
  </w:style>
  <w:style w:type="paragraph" w:customStyle="1" w:styleId="Styl10bZarovnatdobloku">
    <w:name w:val="Styl 10 b. Zarovnat do bloku"/>
    <w:basedOn w:val="Normln"/>
    <w:autoRedefine/>
    <w:rsid w:val="00693FBF"/>
    <w:pPr>
      <w:tabs>
        <w:tab w:val="left" w:pos="426"/>
      </w:tabs>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qFormat/>
    <w:rsid w:val="00D34EB7"/>
    <w:pPr>
      <w:numPr>
        <w:numId w:val="17"/>
      </w:numPr>
      <w:tabs>
        <w:tab w:val="left" w:pos="284"/>
        <w:tab w:val="left" w:pos="9072"/>
      </w:tabs>
    </w:pPr>
    <w:rPr>
      <w:rFonts w:eastAsia="Calibri"/>
      <w:sz w:val="20"/>
      <w:szCs w:val="20"/>
      <w:lang w:eastAsia="en-US"/>
    </w:rPr>
  </w:style>
  <w:style w:type="paragraph" w:customStyle="1" w:styleId="slovn-rove1-netunb">
    <w:name w:val="Číslování - úroveň 1 - netučné b"/>
    <w:basedOn w:val="Normln"/>
    <w:qFormat/>
    <w:rsid w:val="00837881"/>
    <w:pPr>
      <w:numPr>
        <w:numId w:val="26"/>
      </w:numPr>
      <w:spacing w:before="120" w:after="120"/>
      <w:jc w:val="both"/>
    </w:pPr>
    <w:rPr>
      <w:sz w:val="20"/>
    </w:rPr>
  </w:style>
  <w:style w:type="paragraph" w:customStyle="1" w:styleId="slovn-rove1">
    <w:name w:val="Číslování - úroveň 1"/>
    <w:basedOn w:val="Normln"/>
    <w:qFormat/>
    <w:rsid w:val="008E6A28"/>
    <w:pPr>
      <w:keepNext/>
      <w:numPr>
        <w:numId w:val="28"/>
      </w:numPr>
      <w:spacing w:before="120" w:after="120"/>
      <w:jc w:val="both"/>
    </w:pPr>
    <w:rPr>
      <w:b/>
      <w:sz w:val="20"/>
    </w:rPr>
  </w:style>
  <w:style w:type="paragraph" w:customStyle="1" w:styleId="slovn-rove2">
    <w:name w:val="číslování - úroveň 2"/>
    <w:basedOn w:val="slovn-rove1"/>
    <w:link w:val="slovn-rove2Char"/>
    <w:qFormat/>
    <w:rsid w:val="008E6A28"/>
    <w:pPr>
      <w:numPr>
        <w:ilvl w:val="1"/>
      </w:numPr>
      <w:tabs>
        <w:tab w:val="left" w:pos="454"/>
      </w:tabs>
    </w:pPr>
  </w:style>
  <w:style w:type="paragraph" w:customStyle="1" w:styleId="slovn-rove3">
    <w:name w:val="číslování - úroveň 3"/>
    <w:basedOn w:val="slovn-rove2"/>
    <w:qFormat/>
    <w:rsid w:val="008E6A28"/>
    <w:pPr>
      <w:numPr>
        <w:ilvl w:val="2"/>
      </w:numPr>
      <w:tabs>
        <w:tab w:val="left" w:pos="510"/>
      </w:tabs>
      <w:spacing w:after="0"/>
    </w:pPr>
  </w:style>
  <w:style w:type="paragraph" w:customStyle="1" w:styleId="slovn-rove2-netun">
    <w:name w:val="číslování - úroveň 2 - netučné"/>
    <w:basedOn w:val="slovn-rove2"/>
    <w:link w:val="slovn-rove2-netunChar"/>
    <w:qFormat/>
    <w:rsid w:val="008E6A28"/>
    <w:pPr>
      <w:keepNext w:val="0"/>
      <w:tabs>
        <w:tab w:val="left" w:pos="425"/>
      </w:tabs>
    </w:pPr>
    <w:rPr>
      <w:b w:val="0"/>
    </w:rPr>
  </w:style>
  <w:style w:type="character" w:customStyle="1" w:styleId="slovn-rove2-netunChar">
    <w:name w:val="číslování - úroveň 2 - netučné Char"/>
    <w:link w:val="slovn-rove2-netun"/>
    <w:rsid w:val="008E6A28"/>
    <w:rPr>
      <w:rFonts w:ascii="Koop Office" w:hAnsi="Koop Office"/>
      <w:szCs w:val="24"/>
    </w:rPr>
  </w:style>
  <w:style w:type="numbering" w:customStyle="1" w:styleId="Styl2">
    <w:name w:val="Styl2"/>
    <w:uiPriority w:val="99"/>
    <w:rsid w:val="00D17412"/>
    <w:pPr>
      <w:numPr>
        <w:numId w:val="32"/>
      </w:numPr>
    </w:pPr>
  </w:style>
  <w:style w:type="paragraph" w:customStyle="1" w:styleId="Nadpislnk">
    <w:name w:val="Nadpis článků"/>
    <w:basedOn w:val="Normln"/>
    <w:qFormat/>
    <w:rsid w:val="00A735B5"/>
    <w:pPr>
      <w:keepNext/>
      <w:keepLines/>
      <w:spacing w:before="240" w:after="120"/>
      <w:jc w:val="center"/>
    </w:pPr>
    <w:rPr>
      <w:b/>
      <w:sz w:val="24"/>
    </w:rPr>
  </w:style>
  <w:style w:type="character" w:customStyle="1" w:styleId="slovn-rove2Char">
    <w:name w:val="číslování - úroveň 2 Char"/>
    <w:basedOn w:val="Standardnpsmoodstavce"/>
    <w:link w:val="slovn-rove2"/>
    <w:rsid w:val="00A735B5"/>
    <w:rPr>
      <w:rFonts w:ascii="Koop Office" w:hAnsi="Koop Office"/>
      <w:b/>
      <w:szCs w:val="24"/>
    </w:rPr>
  </w:style>
  <w:style w:type="paragraph" w:customStyle="1" w:styleId="odrka">
    <w:name w:val="odrážka"/>
    <w:basedOn w:val="Normln"/>
    <w:qFormat/>
    <w:rsid w:val="00A735B5"/>
    <w:pPr>
      <w:numPr>
        <w:numId w:val="34"/>
      </w:numPr>
      <w:spacing w:before="120"/>
      <w:ind w:left="357" w:hanging="357"/>
      <w:jc w:val="both"/>
    </w:pPr>
    <w:rPr>
      <w:rFonts w:asciiTheme="minorHAnsi" w:eastAsiaTheme="minorHAnsi" w:hAnsiTheme="minorHAnsi" w:cstheme="minorBidi"/>
      <w:szCs w:val="22"/>
      <w:lang w:eastAsia="en-US"/>
    </w:rPr>
  </w:style>
  <w:style w:type="paragraph" w:customStyle="1" w:styleId="slovn">
    <w:name w:val="číslování"/>
    <w:basedOn w:val="Normln"/>
    <w:qFormat/>
    <w:rsid w:val="00A735B5"/>
    <w:pPr>
      <w:numPr>
        <w:numId w:val="35"/>
      </w:numPr>
      <w:autoSpaceDE w:val="0"/>
      <w:autoSpaceDN w:val="0"/>
      <w:adjustRightInd w:val="0"/>
      <w:spacing w:before="120"/>
      <w:jc w:val="both"/>
    </w:pPr>
    <w:rPr>
      <w:rFonts w:asciiTheme="minorHAnsi" w:hAnsiTheme="minorHAnsi" w:cs="KoopCondPro"/>
      <w:szCs w:val="20"/>
      <w:lang w:eastAsia="en-US"/>
    </w:rPr>
  </w:style>
  <w:style w:type="paragraph" w:customStyle="1" w:styleId="odrkadruh">
    <w:name w:val="odrážka druhá"/>
    <w:basedOn w:val="odrka"/>
    <w:qFormat/>
    <w:rsid w:val="00A735B5"/>
    <w:pPr>
      <w:numPr>
        <w:numId w:val="33"/>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857815716">
      <w:bodyDiv w:val="1"/>
      <w:marLeft w:val="0"/>
      <w:marRight w:val="0"/>
      <w:marTop w:val="0"/>
      <w:marBottom w:val="0"/>
      <w:divBdr>
        <w:top w:val="none" w:sz="0" w:space="0" w:color="auto"/>
        <w:left w:val="none" w:sz="0" w:space="0" w:color="auto"/>
        <w:bottom w:val="none" w:sz="0" w:space="0" w:color="auto"/>
        <w:right w:val="none" w:sz="0" w:space="0" w:color="auto"/>
      </w:divBdr>
    </w:div>
    <w:div w:id="1331714792">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AE25-F605-4215-8C84-E213C443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.dot</Template>
  <TotalTime>5</TotalTime>
  <Pages>14</Pages>
  <Words>6704</Words>
  <Characters>39291</Characters>
  <Application>Microsoft Office Word</Application>
  <DocSecurity>4</DocSecurity>
  <Lines>327</Lines>
  <Paragraphs>91</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45904</CharactersWithSpaces>
  <SharedDoc>false</SharedDoc>
  <HLinks>
    <vt:vector size="6" baseType="variant">
      <vt:variant>
        <vt:i4>6226035</vt:i4>
      </vt:variant>
      <vt:variant>
        <vt:i4>0</vt:i4>
      </vt:variant>
      <vt:variant>
        <vt:i4>0</vt:i4>
      </vt:variant>
      <vt:variant>
        <vt:i4>5</vt:i4>
      </vt:variant>
      <vt:variant>
        <vt:lpwstr>mailto:podatelna@koop.cz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Dobrovodská Olga</cp:lastModifiedBy>
  <cp:revision>2</cp:revision>
  <cp:lastPrinted>2020-11-06T08:40:00Z</cp:lastPrinted>
  <dcterms:created xsi:type="dcterms:W3CDTF">2021-01-26T07:45:00Z</dcterms:created>
  <dcterms:modified xsi:type="dcterms:W3CDTF">2021-01-26T07:45:00Z</dcterms:modified>
</cp:coreProperties>
</file>