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9F" w:rsidRPr="008C7021" w:rsidRDefault="0058609F" w:rsidP="0058609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58609F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58609F" w:rsidRPr="008C7021" w:rsidRDefault="0058609F" w:rsidP="0058609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</w:t>
      </w:r>
      <w:r>
        <w:rPr>
          <w:rFonts w:asciiTheme="minorHAnsi" w:hAnsiTheme="minorHAnsi"/>
        </w:rPr>
        <w:t>, manažerem projektu Obědy pro děti</w:t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58609F" w:rsidRPr="008C7021" w:rsidRDefault="0058609F" w:rsidP="0058609F">
      <w:pPr>
        <w:jc w:val="both"/>
        <w:rPr>
          <w:rFonts w:asciiTheme="minorHAnsi" w:hAnsiTheme="minorHAnsi"/>
          <w:i/>
        </w:rPr>
      </w:pPr>
    </w:p>
    <w:p w:rsidR="0058609F" w:rsidRPr="008C7021" w:rsidRDefault="0058609F" w:rsidP="0058609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E26756" w:rsidRDefault="006A5EDB" w:rsidP="008C74BE">
      <w:pPr>
        <w:ind w:right="-585"/>
        <w:rPr>
          <w:rFonts w:asciiTheme="minorHAnsi" w:hAnsiTheme="minorHAnsi"/>
          <w:b/>
          <w:i/>
        </w:rPr>
      </w:pPr>
      <w:r w:rsidRPr="00E26756">
        <w:rPr>
          <w:rFonts w:asciiTheme="minorHAnsi" w:hAnsiTheme="minorHAnsi"/>
          <w:b/>
          <w:i/>
        </w:rPr>
        <w:t>Základní škola speciální a Praktická škola Litvínov, Šafaříkova</w:t>
      </w:r>
      <w:r w:rsidR="00E26756">
        <w:rPr>
          <w:rFonts w:asciiTheme="minorHAnsi" w:hAnsiTheme="minorHAnsi"/>
          <w:b/>
          <w:i/>
        </w:rPr>
        <w:t xml:space="preserve"> 991, okres Most</w:t>
      </w:r>
      <w:r w:rsidR="00F62224" w:rsidRPr="00E26756">
        <w:rPr>
          <w:rFonts w:asciiTheme="minorHAnsi" w:hAnsiTheme="minorHAnsi"/>
          <w:b/>
          <w:i/>
        </w:rPr>
        <w:t xml:space="preserve"> </w:t>
      </w:r>
    </w:p>
    <w:p w:rsidR="006A5EDB" w:rsidRPr="00E26756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E26756">
        <w:rPr>
          <w:rFonts w:asciiTheme="minorHAnsi" w:hAnsiTheme="minorHAnsi"/>
          <w:i/>
        </w:rPr>
        <w:t>Šafaříkova  991</w:t>
      </w:r>
    </w:p>
    <w:p w:rsidR="00F62224" w:rsidRPr="00E26756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E26756">
        <w:rPr>
          <w:rFonts w:asciiTheme="minorHAnsi" w:hAnsiTheme="minorHAnsi"/>
          <w:i/>
        </w:rPr>
        <w:t>43601, Litvínov</w:t>
      </w:r>
    </w:p>
    <w:p w:rsidR="006A5EDB" w:rsidRPr="00E26756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E26756">
        <w:rPr>
          <w:rFonts w:asciiTheme="minorHAnsi" w:hAnsiTheme="minorHAnsi"/>
          <w:i/>
        </w:rPr>
        <w:t>IČ: 47324295</w:t>
      </w:r>
    </w:p>
    <w:p w:rsidR="006A5EDB" w:rsidRPr="00E26756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E26756">
        <w:rPr>
          <w:rFonts w:asciiTheme="minorHAnsi" w:hAnsiTheme="minorHAnsi"/>
          <w:i/>
        </w:rPr>
        <w:t>Zastoupena osobou: Mgr. Eva Sekyrková</w:t>
      </w:r>
    </w:p>
    <w:p w:rsidR="008B49FC" w:rsidRDefault="008B49FC" w:rsidP="008B49FC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E26756">
        <w:rPr>
          <w:rFonts w:asciiTheme="minorHAnsi" w:hAnsiTheme="minorHAnsi"/>
          <w:i/>
        </w:rPr>
        <w:t xml:space="preserve">Pracovní pozice: </w:t>
      </w:r>
      <w:bookmarkStart w:id="0" w:name="OLE_LINK1"/>
      <w:bookmarkStart w:id="1" w:name="OLE_LINK2"/>
      <w:r w:rsidRPr="00E26756">
        <w:rPr>
          <w:rFonts w:asciiTheme="minorHAnsi" w:hAnsiTheme="minorHAnsi"/>
          <w:i/>
        </w:rPr>
        <w:t>ředitelka školy</w:t>
      </w:r>
      <w:bookmarkEnd w:id="0"/>
      <w:bookmarkEnd w:id="1"/>
    </w:p>
    <w:p w:rsidR="008B49FC" w:rsidRPr="008C7021" w:rsidRDefault="008B49FC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both"/>
        <w:rPr>
          <w:rFonts w:asciiTheme="minorHAnsi" w:hAnsiTheme="minorHAnsi"/>
        </w:rPr>
      </w:pP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CF2B6D" w:rsidRDefault="00CF2B6D" w:rsidP="00CF2B6D">
      <w:pPr>
        <w:rPr>
          <w:rFonts w:asciiTheme="minorHAnsi" w:hAnsiTheme="minorHAnsi"/>
          <w:b/>
        </w:rPr>
      </w:pPr>
    </w:p>
    <w:p w:rsidR="00CF2B6D" w:rsidRDefault="00CF2B6D" w:rsidP="00CF2B6D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CF2B6D" w:rsidRDefault="00CF2B6D" w:rsidP="00CF2B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rPr>
          <w:rFonts w:asciiTheme="minorHAnsi" w:hAnsiTheme="minorHAnsi"/>
        </w:rPr>
      </w:pPr>
    </w:p>
    <w:p w:rsidR="00CF2B6D" w:rsidRDefault="00CF2B6D" w:rsidP="00CF2B6D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CF2B6D" w:rsidRDefault="00CF2B6D" w:rsidP="00CF2B6D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CF2B6D" w:rsidRDefault="00CD33C4" w:rsidP="00476957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</w:t>
      </w:r>
      <w:r w:rsidRPr="00E26756">
        <w:rPr>
          <w:rFonts w:asciiTheme="minorHAnsi" w:hAnsiTheme="minorHAnsi"/>
        </w:rPr>
        <w:t>touto smlouvou daruje obdarovanému finanční částku ve výši</w:t>
      </w:r>
      <w:r w:rsidR="004A4B2B" w:rsidRPr="00E26756">
        <w:rPr>
          <w:rFonts w:asciiTheme="minorHAnsi" w:hAnsiTheme="minorHAnsi"/>
        </w:rPr>
        <w:t xml:space="preserve"> </w:t>
      </w:r>
      <w:r w:rsidRPr="00E26756">
        <w:rPr>
          <w:rFonts w:asciiTheme="minorHAnsi" w:hAnsiTheme="minorHAnsi"/>
          <w:b/>
        </w:rPr>
        <w:t>211928</w:t>
      </w:r>
      <w:r w:rsidR="009216ED" w:rsidRPr="00E26756">
        <w:rPr>
          <w:rFonts w:asciiTheme="minorHAnsi" w:hAnsiTheme="minorHAnsi"/>
          <w:b/>
        </w:rPr>
        <w:t xml:space="preserve">,- </w:t>
      </w:r>
      <w:r w:rsidR="001E7654" w:rsidRPr="00E26756">
        <w:rPr>
          <w:rFonts w:asciiTheme="minorHAnsi" w:hAnsiTheme="minorHAnsi"/>
          <w:b/>
        </w:rPr>
        <w:t>Kč</w:t>
      </w:r>
      <w:r w:rsidR="004A4B2B" w:rsidRPr="00E26756">
        <w:rPr>
          <w:rFonts w:asciiTheme="minorHAnsi" w:hAnsiTheme="minorHAnsi"/>
          <w:b/>
        </w:rPr>
        <w:t xml:space="preserve"> </w:t>
      </w:r>
      <w:r w:rsidR="001E7654" w:rsidRPr="00E26756">
        <w:rPr>
          <w:rFonts w:asciiTheme="minorHAnsi" w:hAnsiTheme="minorHAnsi"/>
          <w:b/>
        </w:rPr>
        <w:t xml:space="preserve">(slovy: </w:t>
      </w:r>
      <w:r w:rsidRPr="00E26756">
        <w:rPr>
          <w:rFonts w:asciiTheme="minorHAnsi" w:hAnsiTheme="minorHAnsi"/>
          <w:b/>
        </w:rPr>
        <w:t>dvě stě jedenáct tisíc devět set dvacet osm</w:t>
      </w:r>
      <w:r w:rsidR="001E7654" w:rsidRPr="00E26756">
        <w:rPr>
          <w:rFonts w:asciiTheme="minorHAnsi" w:hAnsiTheme="minorHAnsi"/>
          <w:b/>
        </w:rPr>
        <w:t xml:space="preserve"> </w:t>
      </w:r>
      <w:r w:rsidR="008C74BE" w:rsidRPr="00E26756">
        <w:rPr>
          <w:rFonts w:asciiTheme="minorHAnsi" w:hAnsiTheme="minorHAnsi"/>
          <w:b/>
        </w:rPr>
        <w:t>korun českých)</w:t>
      </w:r>
      <w:r w:rsidR="008C74BE" w:rsidRPr="00E26756">
        <w:rPr>
          <w:rFonts w:asciiTheme="minorHAnsi" w:hAnsiTheme="minorHAnsi"/>
        </w:rPr>
        <w:t>, (dále jen jako „</w:t>
      </w:r>
      <w:r w:rsidR="008C74BE" w:rsidRPr="00E26756">
        <w:rPr>
          <w:rFonts w:asciiTheme="minorHAnsi" w:hAnsiTheme="minorHAnsi"/>
          <w:b/>
        </w:rPr>
        <w:t>dar</w:t>
      </w:r>
      <w:r w:rsidR="008C74BE" w:rsidRPr="00E26756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E26756">
        <w:rPr>
          <w:rFonts w:asciiTheme="minorHAnsi" w:hAnsiTheme="minorHAnsi"/>
        </w:rPr>
        <w:t xml:space="preserve"> </w:t>
      </w:r>
      <w:r w:rsidR="006A5EDB" w:rsidRPr="00E26756">
        <w:rPr>
          <w:rFonts w:asciiTheme="minorHAnsi" w:hAnsiTheme="minorHAnsi"/>
        </w:rPr>
        <w:t>od </w:t>
      </w:r>
      <w:r w:rsidRPr="00E26756">
        <w:rPr>
          <w:rFonts w:asciiTheme="minorHAnsi" w:hAnsiTheme="minorHAnsi"/>
        </w:rPr>
        <w:t>01. 01. 2021</w:t>
      </w:r>
      <w:r w:rsidR="006A5EDB" w:rsidRPr="00E26756">
        <w:rPr>
          <w:rFonts w:asciiTheme="minorHAnsi" w:hAnsiTheme="minorHAnsi"/>
        </w:rPr>
        <w:t xml:space="preserve"> do </w:t>
      </w:r>
      <w:r w:rsidRPr="00E26756">
        <w:rPr>
          <w:rFonts w:asciiTheme="minorHAnsi" w:hAnsiTheme="minorHAnsi"/>
        </w:rPr>
        <w:t>30. 06. 2021</w:t>
      </w:r>
      <w:r w:rsidR="00BC65A3" w:rsidRPr="00E26756">
        <w:rPr>
          <w:rFonts w:asciiTheme="minorHAnsi" w:hAnsiTheme="minorHAnsi"/>
        </w:rPr>
        <w:t xml:space="preserve"> ve prospěch </w:t>
      </w:r>
      <w:r w:rsidRPr="00E26756">
        <w:rPr>
          <w:rFonts w:asciiTheme="minorHAnsi" w:hAnsiTheme="minorHAnsi"/>
          <w:i/>
        </w:rPr>
        <w:t>52</w:t>
      </w:r>
      <w:r w:rsidR="00BC65A3" w:rsidRPr="00E26756">
        <w:rPr>
          <w:rFonts w:asciiTheme="minorHAnsi" w:hAnsiTheme="minorHAnsi"/>
        </w:rPr>
        <w:t xml:space="preserve"> </w:t>
      </w:r>
      <w:r w:rsidRPr="00E26756">
        <w:rPr>
          <w:rFonts w:asciiTheme="minorHAnsi" w:hAnsiTheme="minorHAnsi"/>
        </w:rPr>
        <w:t>nezletilých dětí, žáků obdarovaného; cena obědů vyplývá z kalkulace obdarovaného o zařazení do projektu</w:t>
      </w:r>
      <w:r w:rsidRPr="008C7021">
        <w:rPr>
          <w:rFonts w:asciiTheme="minorHAnsi" w:hAnsiTheme="minorHAnsi"/>
        </w:rPr>
        <w:t xml:space="preserve">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CF2B6D" w:rsidRDefault="00CF2B6D" w:rsidP="00CF2B6D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E26756" w:rsidRDefault="00792A2C" w:rsidP="004769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Výše uvedený dar bude dárcem převeden na bankovní účet obdarovaného, č. účtu </w:t>
      </w:r>
      <w:r w:rsidRPr="00E26756">
        <w:rPr>
          <w:rFonts w:asciiTheme="minorHAnsi" w:hAnsiTheme="minorHAnsi"/>
        </w:rPr>
        <w:t>10038491/0100</w:t>
      </w:r>
      <w:r w:rsidR="006A5EDB" w:rsidRPr="00E26756">
        <w:rPr>
          <w:rFonts w:asciiTheme="minorHAnsi" w:hAnsiTheme="minorHAnsi"/>
        </w:rPr>
        <w:t xml:space="preserve">, vedený u </w:t>
      </w:r>
      <w:r w:rsidRPr="00E26756">
        <w:rPr>
          <w:rFonts w:asciiTheme="minorHAnsi" w:hAnsiTheme="minorHAnsi"/>
        </w:rPr>
        <w:t>Komerční banka, a.s.</w:t>
      </w:r>
      <w:r w:rsidR="008C74BE" w:rsidRPr="00E26756">
        <w:rPr>
          <w:rFonts w:asciiTheme="minorHAnsi" w:hAnsiTheme="minorHAnsi"/>
        </w:rPr>
        <w:t>.</w:t>
      </w:r>
    </w:p>
    <w:p w:rsidR="001E7654" w:rsidRPr="00E26756" w:rsidRDefault="00792A2C" w:rsidP="0047695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E26756">
        <w:rPr>
          <w:rFonts w:asciiTheme="minorHAnsi" w:hAnsiTheme="minorHAnsi"/>
        </w:rPr>
        <w:t>Dar je určen pro účely úhrady měsíčních záloh za obědové služby pro období od 01. 01. 2021</w:t>
      </w:r>
      <w:r w:rsidR="006A5EDB" w:rsidRPr="00E26756">
        <w:rPr>
          <w:rFonts w:asciiTheme="minorHAnsi" w:hAnsiTheme="minorHAnsi"/>
        </w:rPr>
        <w:t xml:space="preserve"> do </w:t>
      </w:r>
      <w:r w:rsidRPr="00E26756">
        <w:rPr>
          <w:rFonts w:asciiTheme="minorHAnsi" w:hAnsiTheme="minorHAnsi"/>
        </w:rPr>
        <w:t>30. 06. 2021</w:t>
      </w:r>
      <w:r w:rsidR="001E7654" w:rsidRPr="00E26756">
        <w:rPr>
          <w:rFonts w:asciiTheme="minorHAnsi" w:hAnsiTheme="minorHAnsi"/>
        </w:rPr>
        <w:t xml:space="preserve"> ve prospěch těchto </w:t>
      </w:r>
      <w:r w:rsidR="00C17AFD" w:rsidRPr="00E26756">
        <w:rPr>
          <w:rFonts w:asciiTheme="minorHAnsi" w:hAnsiTheme="minorHAnsi"/>
        </w:rPr>
        <w:t>nezletilých dětí - žáků</w:t>
      </w:r>
      <w:r w:rsidR="001E7654" w:rsidRPr="00E26756">
        <w:rPr>
          <w:rFonts w:asciiTheme="minorHAnsi" w:hAnsiTheme="minorHAnsi"/>
        </w:rPr>
        <w:t>:</w:t>
      </w:r>
    </w:p>
    <w:p w:rsidR="006A5EDB" w:rsidRPr="008C7021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E26756">
        <w:rPr>
          <w:rFonts w:asciiTheme="minorHAnsi" w:hAnsiTheme="minorHAnsi"/>
        </w:rPr>
        <w:t>(a) Natálie Staňková, 2012</w:t>
      </w:r>
      <w:r w:rsidRPr="00E26756">
        <w:rPr>
          <w:rFonts w:asciiTheme="minorHAnsi" w:hAnsiTheme="minorHAnsi"/>
        </w:rPr>
        <w:br/>
        <w:t>(b) Lukáš Richtr, 2010</w:t>
      </w:r>
      <w:r w:rsidRPr="00E26756">
        <w:rPr>
          <w:rFonts w:asciiTheme="minorHAnsi" w:hAnsiTheme="minorHAnsi"/>
        </w:rPr>
        <w:br/>
        <w:t>(c) Klára Špánková, 2009</w:t>
      </w:r>
      <w:r w:rsidRPr="00E26756">
        <w:rPr>
          <w:rFonts w:asciiTheme="minorHAnsi" w:hAnsiTheme="minorHAnsi"/>
        </w:rPr>
        <w:br/>
        <w:t>(d) Jiří Kubišta, 2010</w:t>
      </w:r>
      <w:r w:rsidRPr="00E26756">
        <w:rPr>
          <w:rFonts w:asciiTheme="minorHAnsi" w:hAnsiTheme="minorHAnsi"/>
        </w:rPr>
        <w:br/>
        <w:t>(e) Daniel Papst, 2012</w:t>
      </w:r>
      <w:r w:rsidRPr="00E26756">
        <w:rPr>
          <w:rFonts w:asciiTheme="minorHAnsi" w:hAnsiTheme="minorHAnsi"/>
        </w:rPr>
        <w:br/>
        <w:t>(f) Tereza  Korcová, 2009</w:t>
      </w:r>
      <w:r w:rsidRPr="00E26756">
        <w:rPr>
          <w:rFonts w:asciiTheme="minorHAnsi" w:hAnsiTheme="minorHAnsi"/>
        </w:rPr>
        <w:br/>
        <w:t>(g) Tomáš Hitka, 2010</w:t>
      </w:r>
      <w:r w:rsidRPr="00E26756">
        <w:rPr>
          <w:rFonts w:asciiTheme="minorHAnsi" w:hAnsiTheme="minorHAnsi"/>
        </w:rPr>
        <w:br/>
        <w:t>(h) Dennis Tuchyńa, 2009</w:t>
      </w:r>
      <w:r w:rsidRPr="00E26756">
        <w:rPr>
          <w:rFonts w:asciiTheme="minorHAnsi" w:hAnsiTheme="minorHAnsi"/>
        </w:rPr>
        <w:br/>
        <w:t>(i) Jiří Brož, 2009</w:t>
      </w:r>
      <w:r w:rsidRPr="00E26756">
        <w:rPr>
          <w:rFonts w:asciiTheme="minorHAnsi" w:hAnsiTheme="minorHAnsi"/>
        </w:rPr>
        <w:br/>
        <w:t>(j) Mikuláš Szitai, 2009</w:t>
      </w:r>
      <w:r w:rsidRPr="00E26756">
        <w:rPr>
          <w:rFonts w:asciiTheme="minorHAnsi" w:hAnsiTheme="minorHAnsi"/>
        </w:rPr>
        <w:br/>
        <w:t>(k) Štěpán Absolon, 2007</w:t>
      </w:r>
      <w:r w:rsidRPr="00E26756">
        <w:rPr>
          <w:rFonts w:asciiTheme="minorHAnsi" w:hAnsiTheme="minorHAnsi"/>
        </w:rPr>
        <w:br/>
        <w:t>(l) Vojta  Jančák, 2007</w:t>
      </w:r>
      <w:r w:rsidRPr="00E26756">
        <w:rPr>
          <w:rFonts w:asciiTheme="minorHAnsi" w:hAnsiTheme="minorHAnsi"/>
        </w:rPr>
        <w:br/>
        <w:t>(m) Štěpánka  Dunková, 2007</w:t>
      </w:r>
      <w:r w:rsidRPr="00E26756">
        <w:rPr>
          <w:rFonts w:asciiTheme="minorHAnsi" w:hAnsiTheme="minorHAnsi"/>
        </w:rPr>
        <w:br/>
        <w:t>(n) Jan Čejka, 2006</w:t>
      </w:r>
      <w:r w:rsidRPr="00E26756">
        <w:rPr>
          <w:rFonts w:asciiTheme="minorHAnsi" w:hAnsiTheme="minorHAnsi"/>
        </w:rPr>
        <w:br/>
        <w:t>(o) Kateřina  Žaloudíková, 2007</w:t>
      </w:r>
      <w:r w:rsidRPr="00E26756">
        <w:rPr>
          <w:rFonts w:asciiTheme="minorHAnsi" w:hAnsiTheme="minorHAnsi"/>
        </w:rPr>
        <w:br/>
        <w:t>(p) Kristýna  Cupáková, 2006</w:t>
      </w:r>
      <w:r w:rsidRPr="00E26756">
        <w:rPr>
          <w:rFonts w:asciiTheme="minorHAnsi" w:hAnsiTheme="minorHAnsi"/>
        </w:rPr>
        <w:br/>
        <w:t>(q) Tereza Vimrová, 2008</w:t>
      </w:r>
      <w:r w:rsidRPr="00E26756">
        <w:rPr>
          <w:rFonts w:asciiTheme="minorHAnsi" w:hAnsiTheme="minorHAnsi"/>
        </w:rPr>
        <w:br/>
        <w:t>(r) Karel Roubíček, 2005</w:t>
      </w:r>
      <w:r w:rsidRPr="00E26756">
        <w:rPr>
          <w:rFonts w:asciiTheme="minorHAnsi" w:hAnsiTheme="minorHAnsi"/>
        </w:rPr>
        <w:br/>
        <w:t>(s) Michael Komínek, 2004</w:t>
      </w:r>
      <w:r w:rsidRPr="00E26756">
        <w:rPr>
          <w:rFonts w:asciiTheme="minorHAnsi" w:hAnsiTheme="minorHAnsi"/>
        </w:rPr>
        <w:br/>
        <w:t>(t) Tomáš Kasal, 2005</w:t>
      </w:r>
      <w:r w:rsidRPr="00E26756">
        <w:rPr>
          <w:rFonts w:asciiTheme="minorHAnsi" w:hAnsiTheme="minorHAnsi"/>
        </w:rPr>
        <w:br/>
        <w:t>(u) Daniel Šindelka , 2013</w:t>
      </w:r>
      <w:r w:rsidRPr="00E26756">
        <w:rPr>
          <w:rFonts w:asciiTheme="minorHAnsi" w:hAnsiTheme="minorHAnsi"/>
        </w:rPr>
        <w:br/>
        <w:t>(v) Martin Lacina, 2014</w:t>
      </w:r>
      <w:r w:rsidRPr="00E26756">
        <w:rPr>
          <w:rFonts w:asciiTheme="minorHAnsi" w:hAnsiTheme="minorHAnsi"/>
        </w:rPr>
        <w:br/>
        <w:t>(w) Samuel Baran, 2011</w:t>
      </w:r>
      <w:r w:rsidRPr="00E26756">
        <w:rPr>
          <w:rFonts w:asciiTheme="minorHAnsi" w:hAnsiTheme="minorHAnsi"/>
        </w:rPr>
        <w:br/>
        <w:t>(x) Matyáš Vybíral, 2013</w:t>
      </w:r>
      <w:r w:rsidRPr="00E26756">
        <w:rPr>
          <w:rFonts w:asciiTheme="minorHAnsi" w:hAnsiTheme="minorHAnsi"/>
        </w:rPr>
        <w:br/>
        <w:t>(y) Emily Novotná, 2006</w:t>
      </w:r>
      <w:r w:rsidRPr="00E26756">
        <w:rPr>
          <w:rFonts w:asciiTheme="minorHAnsi" w:hAnsiTheme="minorHAnsi"/>
        </w:rPr>
        <w:br/>
        <w:t>(z) Denisa Šidelková, 2005</w:t>
      </w:r>
      <w:r w:rsidRPr="00E26756">
        <w:rPr>
          <w:rFonts w:asciiTheme="minorHAnsi" w:hAnsiTheme="minorHAnsi"/>
        </w:rPr>
        <w:br/>
        <w:t>(aa) David Kováč, 2006</w:t>
      </w:r>
      <w:r w:rsidRPr="00E26756">
        <w:rPr>
          <w:rFonts w:asciiTheme="minorHAnsi" w:hAnsiTheme="minorHAnsi"/>
        </w:rPr>
        <w:br/>
        <w:t>(ab) Petra Pilchová, 2005</w:t>
      </w:r>
      <w:r w:rsidRPr="00E26756">
        <w:rPr>
          <w:rFonts w:asciiTheme="minorHAnsi" w:hAnsiTheme="minorHAnsi"/>
        </w:rPr>
        <w:br/>
        <w:t>(ac) Kristián Bendík, 2006</w:t>
      </w:r>
      <w:r w:rsidRPr="00E26756">
        <w:rPr>
          <w:rFonts w:asciiTheme="minorHAnsi" w:hAnsiTheme="minorHAnsi"/>
        </w:rPr>
        <w:br/>
        <w:t>(ad) Daniel Hála, 2007</w:t>
      </w:r>
      <w:r w:rsidRPr="00E26756">
        <w:rPr>
          <w:rFonts w:asciiTheme="minorHAnsi" w:hAnsiTheme="minorHAnsi"/>
        </w:rPr>
        <w:br/>
        <w:t>(ae) Natálie Benešová, 2008</w:t>
      </w:r>
      <w:r w:rsidRPr="00E26756">
        <w:rPr>
          <w:rFonts w:asciiTheme="minorHAnsi" w:hAnsiTheme="minorHAnsi"/>
        </w:rPr>
        <w:br/>
        <w:t>(af) Martin Kuchař, 2008</w:t>
      </w:r>
      <w:r w:rsidRPr="00E26756">
        <w:rPr>
          <w:rFonts w:asciiTheme="minorHAnsi" w:hAnsiTheme="minorHAnsi"/>
        </w:rPr>
        <w:br/>
        <w:t>(ag) David Brhel, 2009</w:t>
      </w:r>
      <w:r w:rsidRPr="00E26756">
        <w:rPr>
          <w:rFonts w:asciiTheme="minorHAnsi" w:hAnsiTheme="minorHAnsi"/>
        </w:rPr>
        <w:br/>
        <w:t>(ah) Eva Cicková, 2008</w:t>
      </w:r>
      <w:r w:rsidRPr="00E26756">
        <w:rPr>
          <w:rFonts w:asciiTheme="minorHAnsi" w:hAnsiTheme="minorHAnsi"/>
        </w:rPr>
        <w:br/>
        <w:t>(ai) Kateřina  Novotná, 2009</w:t>
      </w:r>
      <w:r w:rsidRPr="00E26756">
        <w:rPr>
          <w:rFonts w:asciiTheme="minorHAnsi" w:hAnsiTheme="minorHAnsi"/>
        </w:rPr>
        <w:br/>
        <w:t>(aj) Petr Veis, 2008</w:t>
      </w:r>
      <w:r w:rsidRPr="00E26756">
        <w:rPr>
          <w:rFonts w:asciiTheme="minorHAnsi" w:hAnsiTheme="minorHAnsi"/>
        </w:rPr>
        <w:br/>
        <w:t>(ak) Radek Ádám, 2010</w:t>
      </w:r>
      <w:r w:rsidRPr="00E26756">
        <w:rPr>
          <w:rFonts w:asciiTheme="minorHAnsi" w:hAnsiTheme="minorHAnsi"/>
        </w:rPr>
        <w:br/>
        <w:t>(al) David Salát, 2011</w:t>
      </w:r>
      <w:r w:rsidRPr="00E26756">
        <w:rPr>
          <w:rFonts w:asciiTheme="minorHAnsi" w:hAnsiTheme="minorHAnsi"/>
        </w:rPr>
        <w:br/>
        <w:t>(am) Jan Šístek, 2012</w:t>
      </w:r>
      <w:r w:rsidRPr="00E26756">
        <w:rPr>
          <w:rFonts w:asciiTheme="minorHAnsi" w:hAnsiTheme="minorHAnsi"/>
        </w:rPr>
        <w:br/>
      </w:r>
      <w:r w:rsidRPr="00E26756">
        <w:rPr>
          <w:rFonts w:asciiTheme="minorHAnsi" w:hAnsiTheme="minorHAnsi"/>
        </w:rPr>
        <w:lastRenderedPageBreak/>
        <w:t>(an) Matěj Fuks, 2010</w:t>
      </w:r>
      <w:r w:rsidRPr="00E26756">
        <w:rPr>
          <w:rFonts w:asciiTheme="minorHAnsi" w:hAnsiTheme="minorHAnsi"/>
        </w:rPr>
        <w:br/>
        <w:t>(ao) Miloslav Lev, 2011</w:t>
      </w:r>
      <w:r w:rsidRPr="00E26756">
        <w:rPr>
          <w:rFonts w:asciiTheme="minorHAnsi" w:hAnsiTheme="minorHAnsi"/>
        </w:rPr>
        <w:br/>
        <w:t>(ap) Radek Bendik, 2004</w:t>
      </w:r>
      <w:r w:rsidRPr="00E26756">
        <w:rPr>
          <w:rFonts w:asciiTheme="minorHAnsi" w:hAnsiTheme="minorHAnsi"/>
        </w:rPr>
        <w:br/>
        <w:t>(aq) Bára Gábrišová, 2005</w:t>
      </w:r>
      <w:r w:rsidRPr="00E26756">
        <w:rPr>
          <w:rFonts w:asciiTheme="minorHAnsi" w:hAnsiTheme="minorHAnsi"/>
        </w:rPr>
        <w:br/>
        <w:t>(ar) Filip  Vurm, 2005</w:t>
      </w:r>
      <w:r w:rsidRPr="00E26756">
        <w:rPr>
          <w:rFonts w:asciiTheme="minorHAnsi" w:hAnsiTheme="minorHAnsi"/>
        </w:rPr>
        <w:br/>
        <w:t>(as) Václav Horáček, 2004</w:t>
      </w:r>
      <w:r w:rsidRPr="00E26756">
        <w:rPr>
          <w:rFonts w:asciiTheme="minorHAnsi" w:hAnsiTheme="minorHAnsi"/>
        </w:rPr>
        <w:br/>
        <w:t>(at) Karolína Sýkorová, 2004</w:t>
      </w:r>
      <w:r w:rsidRPr="00E26756">
        <w:rPr>
          <w:rFonts w:asciiTheme="minorHAnsi" w:hAnsiTheme="minorHAnsi"/>
        </w:rPr>
        <w:br/>
        <w:t>(au) Vanesa Červeňáková, 2005</w:t>
      </w:r>
      <w:r w:rsidRPr="00E26756">
        <w:rPr>
          <w:rFonts w:asciiTheme="minorHAnsi" w:hAnsiTheme="minorHAnsi"/>
        </w:rPr>
        <w:br/>
        <w:t>(av) Lenka Vondráková, 2004</w:t>
      </w:r>
      <w:r w:rsidRPr="00E26756">
        <w:rPr>
          <w:rFonts w:asciiTheme="minorHAnsi" w:hAnsiTheme="minorHAnsi"/>
        </w:rPr>
        <w:br/>
        <w:t>(aw) Martin Marňa, 2005</w:t>
      </w:r>
      <w:r w:rsidRPr="00E26756">
        <w:rPr>
          <w:rFonts w:asciiTheme="minorHAnsi" w:hAnsiTheme="minorHAnsi"/>
        </w:rPr>
        <w:br/>
        <w:t>(ax) Linda Valdiviová, 2004</w:t>
      </w:r>
      <w:r w:rsidRPr="00E26756">
        <w:rPr>
          <w:rFonts w:asciiTheme="minorHAnsi" w:hAnsiTheme="minorHAnsi"/>
        </w:rPr>
        <w:br/>
        <w:t>(ay) Marie Maninová, 2003</w:t>
      </w:r>
      <w:r w:rsidRPr="00E26756">
        <w:rPr>
          <w:rFonts w:asciiTheme="minorHAnsi" w:hAnsiTheme="minorHAnsi"/>
        </w:rPr>
        <w:br/>
        <w:t>(az) Dominik  Nechvapil, 2012</w:t>
      </w:r>
      <w:r w:rsidRPr="00E26756">
        <w:rPr>
          <w:rFonts w:asciiTheme="minorHAnsi" w:hAnsiTheme="minorHAnsi"/>
        </w:rPr>
        <w:br/>
      </w:r>
    </w:p>
    <w:p w:rsidR="006F5B65" w:rsidRPr="008C7021" w:rsidRDefault="006F5B65" w:rsidP="006F5B65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</w:p>
    <w:p w:rsidR="00CF2B6D" w:rsidRDefault="00CF2B6D" w:rsidP="00CF2B6D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CF2B6D" w:rsidRDefault="00CF2B6D" w:rsidP="00CF2B6D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6F5B65" w:rsidRPr="00E26756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E26756">
        <w:rPr>
          <w:rFonts w:asciiTheme="minorHAnsi" w:hAnsiTheme="minorHAnsi"/>
        </w:rPr>
        <w:t>Obdarovaný se zavazuje, že nejpozději do 31. 8. 2021 doloží dárci elektronické vyúčtování (skutečné vyčerpání) záloh za obědové služby pro období od 01. 01. 2021</w:t>
      </w:r>
      <w:r w:rsidR="006A5EDB" w:rsidRPr="00E26756">
        <w:rPr>
          <w:rFonts w:asciiTheme="minorHAnsi" w:hAnsiTheme="minorHAnsi"/>
        </w:rPr>
        <w:t xml:space="preserve"> do </w:t>
      </w:r>
      <w:r w:rsidRPr="00E26756">
        <w:rPr>
          <w:rFonts w:asciiTheme="minorHAnsi" w:hAnsiTheme="minorHAnsi"/>
        </w:rPr>
        <w:t>30. 06. 2021</w:t>
      </w:r>
      <w:r w:rsidR="00EE203A" w:rsidRPr="00E26756">
        <w:rPr>
          <w:rFonts w:asciiTheme="minorHAnsi" w:hAnsiTheme="minorHAnsi"/>
        </w:rPr>
        <w:t>,</w:t>
      </w:r>
      <w:r w:rsidRPr="00E26756">
        <w:rPr>
          <w:rFonts w:asciiTheme="minorHAnsi" w:hAnsiTheme="minorHAnsi"/>
        </w:rPr>
        <w:t xml:space="preserve"> 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15. 9. 2021 vrátit příslušný přeplatek na transparentní účet dárce číslo 888555999/5500 vedený u </w:t>
      </w:r>
      <w:proofErr w:type="spellStart"/>
      <w:r w:rsidRPr="00E26756">
        <w:rPr>
          <w:rFonts w:asciiTheme="minorHAnsi" w:hAnsiTheme="minorHAnsi"/>
        </w:rPr>
        <w:t>Raiffeisenbank</w:t>
      </w:r>
      <w:proofErr w:type="spellEnd"/>
      <w:r w:rsidRPr="00E26756">
        <w:rPr>
          <w:rFonts w:asciiTheme="minorHAnsi" w:hAnsiTheme="minorHAnsi"/>
        </w:rPr>
        <w:t xml:space="preserve">, a.s. a do poznámky k platbě pro příjemce uvede „přeplatek nevyužitého daru 2021“. </w:t>
      </w:r>
    </w:p>
    <w:p w:rsidR="006F5B65" w:rsidRPr="008C7021" w:rsidRDefault="006F5B65" w:rsidP="006F5B65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E26756">
        <w:rPr>
          <w:rFonts w:asciiTheme="minorHAnsi" w:hAnsiTheme="minorHAnsi"/>
        </w:rPr>
        <w:t>V případě, že z obdarovaným zpracovaného vyúčtování vyplyne nedoplatek</w:t>
      </w:r>
      <w:r w:rsidRPr="0003206A">
        <w:rPr>
          <w:rFonts w:asciiTheme="minorHAnsi" w:hAnsiTheme="minorHAnsi"/>
        </w:rPr>
        <w:t xml:space="preserve">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6F5B65" w:rsidRPr="006E2E8D" w:rsidRDefault="006F5B65" w:rsidP="006E2E8D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Dárce a obdarovaný sjednávají, že v případě, kdy obdarovaný poruší čl. I odst. 3 a čl. II odst.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>Obdarovaný prohlašuje, že je se svojí povinností vrátit dar dle tohoto článku srozuměn a s tímto souhlasí.</w:t>
      </w:r>
    </w:p>
    <w:p w:rsidR="006F5B65" w:rsidRPr="008C7021" w:rsidRDefault="006F5B65" w:rsidP="006F5B65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6F5B65" w:rsidRPr="008C7021" w:rsidRDefault="006F5B65" w:rsidP="006F5B65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E26756" w:rsidRDefault="006F5B65" w:rsidP="006F5B65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E26756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8" w:history="1">
        <w:r w:rsidRPr="00E26756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Pr="00E26756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evasekyrkova@seznam.cz</w:t>
      </w:r>
      <w:r w:rsidR="00541A0F" w:rsidRPr="00E26756">
        <w:rPr>
          <w:rFonts w:asciiTheme="minorHAnsi" w:hAnsiTheme="minorHAnsi"/>
        </w:rPr>
        <w:t xml:space="preserve">. </w:t>
      </w:r>
    </w:p>
    <w:p w:rsidR="006F5B65" w:rsidRPr="006E2E8D" w:rsidRDefault="006F5B65" w:rsidP="006E2E8D">
      <w:pPr>
        <w:numPr>
          <w:ilvl w:val="0"/>
          <w:numId w:val="3"/>
        </w:numPr>
        <w:spacing w:before="120"/>
        <w:jc w:val="both"/>
        <w:rPr>
          <w:rFonts w:asciiTheme="minorHAnsi" w:hAnsiTheme="minorHAnsi"/>
        </w:rPr>
      </w:pPr>
      <w:r w:rsidRPr="00E26756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6F5B65" w:rsidRPr="006E2E8D" w:rsidRDefault="006F5B65" w:rsidP="006E2E8D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6F5B65" w:rsidRPr="008C7021" w:rsidRDefault="006F5B65" w:rsidP="00D62339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:rsidR="006F5B65" w:rsidRPr="008C7021" w:rsidRDefault="006F5B65" w:rsidP="00D62339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6F5B65" w:rsidRPr="006E2E8D" w:rsidRDefault="006F5B65" w:rsidP="006E2E8D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6F5B65" w:rsidRPr="008C7021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6F5B65" w:rsidRDefault="006F5B65" w:rsidP="006F5B65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:rsidR="00E26756" w:rsidRDefault="00E26756" w:rsidP="00E26756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E26756" w:rsidRDefault="00E26756" w:rsidP="00E26756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bude v plném rozsahu uveřejněna v informačním systému registru smluv dle zákona č. 340/2015 Sb., zákona o registru smluv.</w:t>
      </w:r>
    </w:p>
    <w:p w:rsidR="00E26756" w:rsidRPr="00E26756" w:rsidRDefault="00E26756" w:rsidP="00E8468A">
      <w:pPr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E26756">
        <w:rPr>
          <w:rFonts w:asciiTheme="minorHAnsi" w:hAnsiTheme="minorHAnsi"/>
        </w:rPr>
        <w:t>Tato Smlouva nabývá účinnosti dnem, kdy příspěvková organizace uveřejní Smlouvu v informačním systému registru smlu</w:t>
      </w:r>
      <w:r w:rsidRPr="00E26756">
        <w:rPr>
          <w:rFonts w:asciiTheme="minorHAnsi" w:hAnsiTheme="minorHAnsi"/>
        </w:rPr>
        <w:t>v</w:t>
      </w:r>
      <w:r>
        <w:rPr>
          <w:rFonts w:asciiTheme="minorHAnsi" w:hAnsiTheme="minorHAnsi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09"/>
        <w:gridCol w:w="571"/>
        <w:gridCol w:w="4292"/>
      </w:tblGrid>
      <w:tr w:rsidR="00E26756" w:rsidRPr="008C7021" w:rsidTr="00E26756">
        <w:tc>
          <w:tcPr>
            <w:tcW w:w="4209" w:type="dxa"/>
          </w:tcPr>
          <w:p w:rsidR="00E26756" w:rsidRPr="008C7021" w:rsidRDefault="00E26756" w:rsidP="000F001D">
            <w:pPr>
              <w:rPr>
                <w:rFonts w:asciiTheme="minorHAnsi" w:hAnsiTheme="minorHAnsi" w:cs="Arial"/>
              </w:rPr>
            </w:pPr>
          </w:p>
          <w:p w:rsidR="00E26756" w:rsidRDefault="00E26756" w:rsidP="00C23422">
            <w:pPr>
              <w:jc w:val="center"/>
              <w:rPr>
                <w:rFonts w:asciiTheme="minorHAnsi" w:hAnsiTheme="minorHAnsi" w:cs="Arial"/>
              </w:rPr>
            </w:pPr>
          </w:p>
          <w:p w:rsidR="00E26756" w:rsidRPr="008C7021" w:rsidRDefault="00E26756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01. 01. 2021</w:t>
            </w:r>
          </w:p>
        </w:tc>
        <w:tc>
          <w:tcPr>
            <w:tcW w:w="571" w:type="dxa"/>
          </w:tcPr>
          <w:p w:rsidR="00E26756" w:rsidRPr="008C7021" w:rsidRDefault="00E26756" w:rsidP="000F001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292" w:type="dxa"/>
          </w:tcPr>
          <w:p w:rsidR="00E26756" w:rsidRPr="008C7021" w:rsidRDefault="00E26756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E26756" w:rsidRPr="008C7021" w:rsidRDefault="00E26756" w:rsidP="00E26756">
            <w:pPr>
              <w:rPr>
                <w:rFonts w:asciiTheme="minorHAnsi" w:hAnsiTheme="minorHAnsi" w:cs="Arial"/>
              </w:rPr>
            </w:pPr>
          </w:p>
          <w:p w:rsidR="00E26756" w:rsidRPr="008C7021" w:rsidRDefault="00E26756" w:rsidP="000F001D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</w:t>
            </w:r>
            <w:r>
              <w:rPr>
                <w:rFonts w:asciiTheme="minorHAnsi" w:hAnsiTheme="minorHAnsi" w:cs="Arial"/>
              </w:rPr>
              <w:t>Litvínově</w:t>
            </w:r>
            <w:r w:rsidRPr="008C7021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 w:cs="Arial"/>
              </w:rPr>
              <w:t>08.</w:t>
            </w:r>
            <w:r w:rsidR="003B644A">
              <w:rPr>
                <w:rFonts w:asciiTheme="minorHAnsi" w:hAnsiTheme="minorHAnsi" w:cs="Arial"/>
              </w:rPr>
              <w:t xml:space="preserve"> </w:t>
            </w:r>
            <w:bookmarkStart w:id="2" w:name="_GoBack"/>
            <w:bookmarkEnd w:id="2"/>
            <w:r>
              <w:rPr>
                <w:rFonts w:asciiTheme="minorHAnsi" w:hAnsiTheme="minorHAnsi" w:cs="Arial"/>
              </w:rPr>
              <w:t>12.</w:t>
            </w:r>
            <w:r w:rsidRPr="008C7021">
              <w:rPr>
                <w:rFonts w:asciiTheme="minorHAnsi" w:hAnsiTheme="minorHAnsi" w:cs="Arial"/>
              </w:rPr>
              <w:t xml:space="preserve"> 20</w:t>
            </w:r>
            <w:r>
              <w:rPr>
                <w:rFonts w:asciiTheme="minorHAnsi" w:hAnsiTheme="minorHAnsi" w:cs="Arial"/>
              </w:rPr>
              <w:t>2</w:t>
            </w:r>
            <w:r w:rsidR="006E2E8D">
              <w:rPr>
                <w:rFonts w:asciiTheme="minorHAnsi" w:hAnsiTheme="minorHAnsi" w:cs="Arial"/>
              </w:rPr>
              <w:t>0</w:t>
            </w:r>
          </w:p>
        </w:tc>
      </w:tr>
      <w:tr w:rsidR="00E26756" w:rsidRPr="008C7021" w:rsidTr="00E26756">
        <w:trPr>
          <w:trHeight w:val="1044"/>
        </w:trPr>
        <w:tc>
          <w:tcPr>
            <w:tcW w:w="4209" w:type="dxa"/>
            <w:vAlign w:val="bottom"/>
          </w:tcPr>
          <w:p w:rsidR="00E26756" w:rsidRPr="008C7021" w:rsidRDefault="00E26756" w:rsidP="000F001D">
            <w:pPr>
              <w:rPr>
                <w:rFonts w:asciiTheme="minorHAnsi" w:hAnsiTheme="minorHAnsi"/>
              </w:rPr>
            </w:pPr>
          </w:p>
          <w:p w:rsidR="00E26756" w:rsidRPr="008C7021" w:rsidRDefault="00E26756" w:rsidP="000F001D">
            <w:pPr>
              <w:jc w:val="center"/>
              <w:rPr>
                <w:rFonts w:asciiTheme="minorHAnsi" w:hAnsiTheme="minorHAnsi"/>
              </w:rPr>
            </w:pPr>
          </w:p>
          <w:p w:rsidR="00E26756" w:rsidRPr="008C7021" w:rsidRDefault="00E26756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571" w:type="dxa"/>
          </w:tcPr>
          <w:p w:rsidR="00E26756" w:rsidRPr="008C7021" w:rsidRDefault="00E26756" w:rsidP="00C2342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92" w:type="dxa"/>
            <w:vAlign w:val="bottom"/>
          </w:tcPr>
          <w:p w:rsidR="00E26756" w:rsidRPr="008C7021" w:rsidRDefault="00E26756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E26756" w:rsidRPr="008C7021" w:rsidTr="00E26756">
        <w:trPr>
          <w:trHeight w:val="811"/>
        </w:trPr>
        <w:tc>
          <w:tcPr>
            <w:tcW w:w="4209" w:type="dxa"/>
            <w:vAlign w:val="center"/>
          </w:tcPr>
          <w:p w:rsidR="00E26756" w:rsidRPr="008C7021" w:rsidRDefault="00E26756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E26756" w:rsidRPr="008C7021" w:rsidRDefault="00E26756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571" w:type="dxa"/>
          </w:tcPr>
          <w:p w:rsidR="00E26756" w:rsidRPr="008C7021" w:rsidRDefault="00E26756" w:rsidP="000F00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92" w:type="dxa"/>
          </w:tcPr>
          <w:p w:rsidR="00E26756" w:rsidRPr="008C7021" w:rsidRDefault="00E26756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E26756" w:rsidRPr="00E26756" w:rsidRDefault="00E26756" w:rsidP="000F001D">
            <w:pPr>
              <w:jc w:val="center"/>
              <w:rPr>
                <w:rFonts w:asciiTheme="minorHAnsi" w:hAnsiTheme="minorHAnsi"/>
                <w:b/>
              </w:rPr>
            </w:pPr>
            <w:r w:rsidRPr="00E26756">
              <w:rPr>
                <w:rFonts w:asciiTheme="minorHAnsi" w:hAnsiTheme="minorHAnsi"/>
                <w:b/>
              </w:rPr>
              <w:t>Základní škola speciální a Praktická škola Litvínov, Šafaříkova</w:t>
            </w:r>
            <w:r>
              <w:rPr>
                <w:rFonts w:asciiTheme="minorHAnsi" w:hAnsiTheme="minorHAnsi"/>
                <w:b/>
              </w:rPr>
              <w:t xml:space="preserve"> 991, okres Most</w:t>
            </w:r>
          </w:p>
          <w:p w:rsidR="00E26756" w:rsidRPr="00E26756" w:rsidRDefault="00E26756" w:rsidP="000F001D">
            <w:pPr>
              <w:jc w:val="center"/>
              <w:rPr>
                <w:rFonts w:asciiTheme="minorHAnsi" w:hAnsiTheme="minorHAnsi"/>
                <w:b/>
              </w:rPr>
            </w:pPr>
            <w:r w:rsidRPr="00E26756">
              <w:rPr>
                <w:rFonts w:asciiTheme="minorHAnsi" w:hAnsiTheme="minorHAnsi"/>
                <w:b/>
              </w:rPr>
              <w:t>Mgr. Eva Sekyrková</w:t>
            </w:r>
          </w:p>
          <w:p w:rsidR="00E26756" w:rsidRPr="008C7021" w:rsidRDefault="00E26756" w:rsidP="006E2E8D">
            <w:pPr>
              <w:jc w:val="center"/>
              <w:rPr>
                <w:rFonts w:asciiTheme="minorHAnsi" w:hAnsiTheme="minorHAnsi"/>
                <w:b/>
              </w:rPr>
            </w:pPr>
            <w:r w:rsidRPr="00E26756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speciální a Praktická škola Litvínov, Šafaříkova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01. 01. 2021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30. 06. 2021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211928 Kč</w:t>
      </w:r>
    </w:p>
    <w:tbl>
      <w:tblPr>
        <w:tblStyle w:val="Svtlmkatabulky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320"/>
        <w:gridCol w:w="1218"/>
        <w:gridCol w:w="900"/>
        <w:gridCol w:w="1232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1.</w:t>
            </w:r>
          </w:p>
        </w:tc>
        <w:tc>
          <w:tcPr>
            <w:tcW w:w="2310" w:type="auto"/>
          </w:tcPr>
          <w:p w:rsidR="007B1B26" w:rsidRDefault="006011BD">
            <w:r>
              <w:t>Natálie Staňková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2.</w:t>
            </w:r>
          </w:p>
        </w:tc>
        <w:tc>
          <w:tcPr>
            <w:tcW w:w="2310" w:type="auto"/>
          </w:tcPr>
          <w:p w:rsidR="007B1B26" w:rsidRDefault="006011BD">
            <w:r>
              <w:t>Lukáš Richtr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3.</w:t>
            </w:r>
          </w:p>
        </w:tc>
        <w:tc>
          <w:tcPr>
            <w:tcW w:w="2310" w:type="auto"/>
          </w:tcPr>
          <w:p w:rsidR="007B1B26" w:rsidRDefault="006011BD">
            <w:r>
              <w:t>Klára Špánková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4.</w:t>
            </w:r>
          </w:p>
        </w:tc>
        <w:tc>
          <w:tcPr>
            <w:tcW w:w="2310" w:type="auto"/>
          </w:tcPr>
          <w:p w:rsidR="007B1B26" w:rsidRDefault="006011BD">
            <w:r>
              <w:t>Jiří Kubišta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5.</w:t>
            </w:r>
          </w:p>
        </w:tc>
        <w:tc>
          <w:tcPr>
            <w:tcW w:w="2310" w:type="auto"/>
          </w:tcPr>
          <w:p w:rsidR="007B1B26" w:rsidRDefault="006011BD">
            <w:r>
              <w:t>Daniel Papst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6.</w:t>
            </w:r>
          </w:p>
        </w:tc>
        <w:tc>
          <w:tcPr>
            <w:tcW w:w="2310" w:type="auto"/>
          </w:tcPr>
          <w:p w:rsidR="007B1B26" w:rsidRDefault="006011BD">
            <w:r>
              <w:t>Tereza  Korcová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7.</w:t>
            </w:r>
          </w:p>
        </w:tc>
        <w:tc>
          <w:tcPr>
            <w:tcW w:w="2310" w:type="auto"/>
          </w:tcPr>
          <w:p w:rsidR="007B1B26" w:rsidRDefault="006011BD">
            <w:r>
              <w:t>Tomáš Hitka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8.</w:t>
            </w:r>
          </w:p>
        </w:tc>
        <w:tc>
          <w:tcPr>
            <w:tcW w:w="2310" w:type="auto"/>
          </w:tcPr>
          <w:p w:rsidR="007B1B26" w:rsidRDefault="006011BD">
            <w:r>
              <w:t>Dennis Tuchyńa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9.</w:t>
            </w:r>
          </w:p>
        </w:tc>
        <w:tc>
          <w:tcPr>
            <w:tcW w:w="2310" w:type="auto"/>
          </w:tcPr>
          <w:p w:rsidR="007B1B26" w:rsidRDefault="006011BD">
            <w:r>
              <w:t>Jiří Brož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10.</w:t>
            </w:r>
          </w:p>
        </w:tc>
        <w:tc>
          <w:tcPr>
            <w:tcW w:w="2310" w:type="auto"/>
          </w:tcPr>
          <w:p w:rsidR="007B1B26" w:rsidRDefault="006011BD">
            <w:r>
              <w:t>Mikuláš Szitai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11.</w:t>
            </w:r>
          </w:p>
        </w:tc>
        <w:tc>
          <w:tcPr>
            <w:tcW w:w="2310" w:type="auto"/>
          </w:tcPr>
          <w:p w:rsidR="007B1B26" w:rsidRDefault="006011BD">
            <w:r>
              <w:t>Štěpán Absolon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12.</w:t>
            </w:r>
          </w:p>
        </w:tc>
        <w:tc>
          <w:tcPr>
            <w:tcW w:w="2310" w:type="auto"/>
          </w:tcPr>
          <w:p w:rsidR="007B1B26" w:rsidRDefault="006011BD">
            <w:r>
              <w:t>Vojta  Jančák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13.</w:t>
            </w:r>
          </w:p>
        </w:tc>
        <w:tc>
          <w:tcPr>
            <w:tcW w:w="2310" w:type="auto"/>
          </w:tcPr>
          <w:p w:rsidR="007B1B26" w:rsidRDefault="006011BD">
            <w:r>
              <w:t>Štěpánka  Dunková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14.</w:t>
            </w:r>
          </w:p>
        </w:tc>
        <w:tc>
          <w:tcPr>
            <w:tcW w:w="2310" w:type="auto"/>
          </w:tcPr>
          <w:p w:rsidR="007B1B26" w:rsidRDefault="006011BD">
            <w:r>
              <w:t>Jan Čejka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15.</w:t>
            </w:r>
          </w:p>
        </w:tc>
        <w:tc>
          <w:tcPr>
            <w:tcW w:w="2310" w:type="auto"/>
          </w:tcPr>
          <w:p w:rsidR="007B1B26" w:rsidRDefault="006011BD">
            <w:r>
              <w:t>Kateřina  Žaloudíková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16.</w:t>
            </w:r>
          </w:p>
        </w:tc>
        <w:tc>
          <w:tcPr>
            <w:tcW w:w="2310" w:type="auto"/>
          </w:tcPr>
          <w:p w:rsidR="007B1B26" w:rsidRDefault="006011BD">
            <w:r>
              <w:t>Kristýna  Cupáková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17.</w:t>
            </w:r>
          </w:p>
        </w:tc>
        <w:tc>
          <w:tcPr>
            <w:tcW w:w="2310" w:type="auto"/>
          </w:tcPr>
          <w:p w:rsidR="007B1B26" w:rsidRDefault="006011BD">
            <w:r>
              <w:t>Tereza Vimrová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18.</w:t>
            </w:r>
          </w:p>
        </w:tc>
        <w:tc>
          <w:tcPr>
            <w:tcW w:w="2310" w:type="auto"/>
          </w:tcPr>
          <w:p w:rsidR="007B1B26" w:rsidRDefault="006011BD">
            <w:r>
              <w:t>Karel Roubíček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19.</w:t>
            </w:r>
          </w:p>
        </w:tc>
        <w:tc>
          <w:tcPr>
            <w:tcW w:w="2310" w:type="auto"/>
          </w:tcPr>
          <w:p w:rsidR="007B1B26" w:rsidRDefault="006011BD">
            <w:r>
              <w:t>Michael Komínek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20.</w:t>
            </w:r>
          </w:p>
        </w:tc>
        <w:tc>
          <w:tcPr>
            <w:tcW w:w="2310" w:type="auto"/>
          </w:tcPr>
          <w:p w:rsidR="007B1B26" w:rsidRDefault="006011BD">
            <w:r>
              <w:t>Tomáš Kasal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21.</w:t>
            </w:r>
          </w:p>
        </w:tc>
        <w:tc>
          <w:tcPr>
            <w:tcW w:w="2310" w:type="auto"/>
          </w:tcPr>
          <w:p w:rsidR="007B1B26" w:rsidRDefault="006011BD">
            <w:r>
              <w:t xml:space="preserve">Daniel Šindelka 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22.</w:t>
            </w:r>
          </w:p>
        </w:tc>
        <w:tc>
          <w:tcPr>
            <w:tcW w:w="2310" w:type="auto"/>
          </w:tcPr>
          <w:p w:rsidR="007B1B26" w:rsidRDefault="006011BD">
            <w:r>
              <w:t>Martin Lacina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23.</w:t>
            </w:r>
          </w:p>
        </w:tc>
        <w:tc>
          <w:tcPr>
            <w:tcW w:w="2310" w:type="auto"/>
          </w:tcPr>
          <w:p w:rsidR="007B1B26" w:rsidRDefault="006011BD">
            <w:r>
              <w:t>Samuel Baran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24.</w:t>
            </w:r>
          </w:p>
        </w:tc>
        <w:tc>
          <w:tcPr>
            <w:tcW w:w="2310" w:type="auto"/>
          </w:tcPr>
          <w:p w:rsidR="007B1B26" w:rsidRDefault="006011BD">
            <w:r>
              <w:t>Matyáš Vybíral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25.</w:t>
            </w:r>
          </w:p>
        </w:tc>
        <w:tc>
          <w:tcPr>
            <w:tcW w:w="2310" w:type="auto"/>
          </w:tcPr>
          <w:p w:rsidR="007B1B26" w:rsidRDefault="006011BD">
            <w:r>
              <w:t>Emily Novotná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26.</w:t>
            </w:r>
          </w:p>
        </w:tc>
        <w:tc>
          <w:tcPr>
            <w:tcW w:w="2310" w:type="auto"/>
          </w:tcPr>
          <w:p w:rsidR="007B1B26" w:rsidRDefault="006011BD">
            <w:r>
              <w:t>Denisa Šidelková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27.</w:t>
            </w:r>
          </w:p>
        </w:tc>
        <w:tc>
          <w:tcPr>
            <w:tcW w:w="2310" w:type="auto"/>
          </w:tcPr>
          <w:p w:rsidR="007B1B26" w:rsidRDefault="006011BD">
            <w:r>
              <w:t>David Kováč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28.</w:t>
            </w:r>
          </w:p>
        </w:tc>
        <w:tc>
          <w:tcPr>
            <w:tcW w:w="2310" w:type="auto"/>
          </w:tcPr>
          <w:p w:rsidR="007B1B26" w:rsidRDefault="006011BD">
            <w:r>
              <w:t xml:space="preserve">Petra </w:t>
            </w:r>
            <w:r>
              <w:t>Pilchová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29.</w:t>
            </w:r>
          </w:p>
        </w:tc>
        <w:tc>
          <w:tcPr>
            <w:tcW w:w="2310" w:type="auto"/>
          </w:tcPr>
          <w:p w:rsidR="007B1B26" w:rsidRDefault="006011BD">
            <w:r>
              <w:t>Kristián Bendík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30.</w:t>
            </w:r>
          </w:p>
        </w:tc>
        <w:tc>
          <w:tcPr>
            <w:tcW w:w="2310" w:type="auto"/>
          </w:tcPr>
          <w:p w:rsidR="007B1B26" w:rsidRDefault="006011BD">
            <w:r>
              <w:t>Daniel Hála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31.</w:t>
            </w:r>
          </w:p>
        </w:tc>
        <w:tc>
          <w:tcPr>
            <w:tcW w:w="2310" w:type="auto"/>
          </w:tcPr>
          <w:p w:rsidR="007B1B26" w:rsidRDefault="006011BD">
            <w:r>
              <w:t>Natálie Benešová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32.</w:t>
            </w:r>
          </w:p>
        </w:tc>
        <w:tc>
          <w:tcPr>
            <w:tcW w:w="2310" w:type="auto"/>
          </w:tcPr>
          <w:p w:rsidR="007B1B26" w:rsidRDefault="006011BD">
            <w:r>
              <w:t>Martin Kuchař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33.</w:t>
            </w:r>
          </w:p>
        </w:tc>
        <w:tc>
          <w:tcPr>
            <w:tcW w:w="2310" w:type="auto"/>
          </w:tcPr>
          <w:p w:rsidR="007B1B26" w:rsidRDefault="006011BD">
            <w:r>
              <w:t>David Brhel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lastRenderedPageBreak/>
              <w:t>34.</w:t>
            </w:r>
          </w:p>
        </w:tc>
        <w:tc>
          <w:tcPr>
            <w:tcW w:w="2310" w:type="auto"/>
          </w:tcPr>
          <w:p w:rsidR="007B1B26" w:rsidRDefault="006011BD">
            <w:r>
              <w:t>Eva Cicková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35.</w:t>
            </w:r>
          </w:p>
        </w:tc>
        <w:tc>
          <w:tcPr>
            <w:tcW w:w="2310" w:type="auto"/>
          </w:tcPr>
          <w:p w:rsidR="007B1B26" w:rsidRDefault="006011BD">
            <w:r>
              <w:t>Kateřina  Novotná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36.</w:t>
            </w:r>
          </w:p>
        </w:tc>
        <w:tc>
          <w:tcPr>
            <w:tcW w:w="2310" w:type="auto"/>
          </w:tcPr>
          <w:p w:rsidR="007B1B26" w:rsidRDefault="006011BD">
            <w:r>
              <w:t>Petr Veis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37.</w:t>
            </w:r>
          </w:p>
        </w:tc>
        <w:tc>
          <w:tcPr>
            <w:tcW w:w="2310" w:type="auto"/>
          </w:tcPr>
          <w:p w:rsidR="007B1B26" w:rsidRDefault="006011BD">
            <w:r>
              <w:t>Radek Ádám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38.</w:t>
            </w:r>
          </w:p>
        </w:tc>
        <w:tc>
          <w:tcPr>
            <w:tcW w:w="2310" w:type="auto"/>
          </w:tcPr>
          <w:p w:rsidR="007B1B26" w:rsidRDefault="006011BD">
            <w:r>
              <w:t>David Salát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39.</w:t>
            </w:r>
          </w:p>
        </w:tc>
        <w:tc>
          <w:tcPr>
            <w:tcW w:w="2310" w:type="auto"/>
          </w:tcPr>
          <w:p w:rsidR="007B1B26" w:rsidRDefault="006011BD">
            <w:r>
              <w:t>Jan Šístek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40.</w:t>
            </w:r>
          </w:p>
        </w:tc>
        <w:tc>
          <w:tcPr>
            <w:tcW w:w="2310" w:type="auto"/>
          </w:tcPr>
          <w:p w:rsidR="007B1B26" w:rsidRDefault="006011BD">
            <w:r>
              <w:t>Matěj Fuks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41.</w:t>
            </w:r>
          </w:p>
        </w:tc>
        <w:tc>
          <w:tcPr>
            <w:tcW w:w="2310" w:type="auto"/>
          </w:tcPr>
          <w:p w:rsidR="007B1B26" w:rsidRDefault="006011BD">
            <w:r>
              <w:t>Miloslav Lev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42.</w:t>
            </w:r>
          </w:p>
        </w:tc>
        <w:tc>
          <w:tcPr>
            <w:tcW w:w="2310" w:type="auto"/>
          </w:tcPr>
          <w:p w:rsidR="007B1B26" w:rsidRDefault="006011BD">
            <w:r>
              <w:t xml:space="preserve">Radek </w:t>
            </w:r>
            <w:r>
              <w:t>Bendik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43.</w:t>
            </w:r>
          </w:p>
        </w:tc>
        <w:tc>
          <w:tcPr>
            <w:tcW w:w="2310" w:type="auto"/>
          </w:tcPr>
          <w:p w:rsidR="007B1B26" w:rsidRDefault="006011BD">
            <w:r>
              <w:t>Bára Gábrišová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44.</w:t>
            </w:r>
          </w:p>
        </w:tc>
        <w:tc>
          <w:tcPr>
            <w:tcW w:w="2310" w:type="auto"/>
          </w:tcPr>
          <w:p w:rsidR="007B1B26" w:rsidRDefault="006011BD">
            <w:r>
              <w:t>Filip  Vurm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45.</w:t>
            </w:r>
          </w:p>
        </w:tc>
        <w:tc>
          <w:tcPr>
            <w:tcW w:w="2310" w:type="auto"/>
          </w:tcPr>
          <w:p w:rsidR="007B1B26" w:rsidRDefault="006011BD">
            <w:r>
              <w:t>Václav Horáček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46.</w:t>
            </w:r>
          </w:p>
        </w:tc>
        <w:tc>
          <w:tcPr>
            <w:tcW w:w="2310" w:type="auto"/>
          </w:tcPr>
          <w:p w:rsidR="007B1B26" w:rsidRDefault="006011BD">
            <w:r>
              <w:t>Karolína Sýkorová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47.</w:t>
            </w:r>
          </w:p>
        </w:tc>
        <w:tc>
          <w:tcPr>
            <w:tcW w:w="2310" w:type="auto"/>
          </w:tcPr>
          <w:p w:rsidR="007B1B26" w:rsidRDefault="006011BD">
            <w:r>
              <w:t>Vanesa Červeňáková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48.</w:t>
            </w:r>
          </w:p>
        </w:tc>
        <w:tc>
          <w:tcPr>
            <w:tcW w:w="2310" w:type="auto"/>
          </w:tcPr>
          <w:p w:rsidR="007B1B26" w:rsidRDefault="006011BD">
            <w:r>
              <w:t>Lenka Vondráková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 xml:space="preserve">4130 </w:t>
            </w:r>
            <w:r>
              <w:t>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49.</w:t>
            </w:r>
          </w:p>
        </w:tc>
        <w:tc>
          <w:tcPr>
            <w:tcW w:w="2310" w:type="auto"/>
          </w:tcPr>
          <w:p w:rsidR="007B1B26" w:rsidRDefault="006011BD">
            <w:r>
              <w:t>Martin Marňa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50.</w:t>
            </w:r>
          </w:p>
        </w:tc>
        <w:tc>
          <w:tcPr>
            <w:tcW w:w="2310" w:type="auto"/>
          </w:tcPr>
          <w:p w:rsidR="007B1B26" w:rsidRDefault="006011BD">
            <w:r>
              <w:t>Linda Valdiviová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51.</w:t>
            </w:r>
          </w:p>
        </w:tc>
        <w:tc>
          <w:tcPr>
            <w:tcW w:w="2310" w:type="auto"/>
          </w:tcPr>
          <w:p w:rsidR="007B1B26" w:rsidRDefault="006011BD">
            <w:r>
              <w:t>Marie Maninová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35 Kč</w:t>
            </w:r>
          </w:p>
        </w:tc>
        <w:tc>
          <w:tcPr>
            <w:tcW w:w="2310" w:type="auto"/>
          </w:tcPr>
          <w:p w:rsidR="007B1B26" w:rsidRDefault="006011BD">
            <w:r>
              <w:t>4130 Kč</w:t>
            </w:r>
          </w:p>
        </w:tc>
      </w:tr>
      <w:tr w:rsidR="007B1B26">
        <w:tc>
          <w:tcPr>
            <w:tcW w:w="2310" w:type="auto"/>
          </w:tcPr>
          <w:p w:rsidR="007B1B26" w:rsidRDefault="006011BD">
            <w:r>
              <w:t>52.</w:t>
            </w:r>
          </w:p>
        </w:tc>
        <w:tc>
          <w:tcPr>
            <w:tcW w:w="2310" w:type="auto"/>
          </w:tcPr>
          <w:p w:rsidR="007B1B26" w:rsidRDefault="006011BD">
            <w:r>
              <w:t>Dominik  Nechvapil</w:t>
            </w:r>
          </w:p>
        </w:tc>
        <w:tc>
          <w:tcPr>
            <w:tcW w:w="2310" w:type="auto"/>
          </w:tcPr>
          <w:p w:rsidR="007B1B26" w:rsidRDefault="006011BD">
            <w:r>
              <w:t>118</w:t>
            </w:r>
          </w:p>
        </w:tc>
        <w:tc>
          <w:tcPr>
            <w:tcW w:w="2310" w:type="auto"/>
          </w:tcPr>
          <w:p w:rsidR="007B1B26" w:rsidRDefault="006011BD">
            <w:r>
              <w:t>33 Kč</w:t>
            </w:r>
          </w:p>
        </w:tc>
        <w:tc>
          <w:tcPr>
            <w:tcW w:w="2310" w:type="auto"/>
          </w:tcPr>
          <w:p w:rsidR="007B1B26" w:rsidRDefault="006011BD">
            <w:r>
              <w:t>3894 Kč</w:t>
            </w:r>
          </w:p>
        </w:tc>
      </w:tr>
      <w:tr w:rsidR="007B1B26">
        <w:tc>
          <w:tcPr>
            <w:tcW w:w="2310" w:type="auto"/>
          </w:tcPr>
          <w:p w:rsidR="007B1B26" w:rsidRDefault="007B1B26"/>
        </w:tc>
        <w:tc>
          <w:tcPr>
            <w:tcW w:w="2310" w:type="auto"/>
            <w:gridSpan w:val="3"/>
          </w:tcPr>
          <w:p w:rsidR="007B1B26" w:rsidRDefault="006011BD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7B1B26" w:rsidRDefault="006011BD">
            <w:r>
              <w:rPr>
                <w:b/>
              </w:rPr>
              <w:t>211928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</w:pPr>
    </w:p>
    <w:p w:rsidR="008B5D32" w:rsidRDefault="008B5D32">
      <w:pPr>
        <w:rPr>
          <w:rFonts w:ascii="Franklin Gothic Book" w:hAnsi="Franklin Gothic Book"/>
          <w:sz w:val="22"/>
          <w:szCs w:val="22"/>
        </w:rPr>
        <w:sectPr w:rsidR="008B5D32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</w:t>
      </w:r>
      <w:r w:rsidR="00E26756">
        <w:rPr>
          <w:rFonts w:ascii="Calibri" w:eastAsia="SimSun" w:hAnsi="Calibri" w:cs="Calibri"/>
          <w:kern w:val="3"/>
          <w:lang w:eastAsia="zh-CN" w:bidi="hi-IN"/>
        </w:rPr>
        <w:t>Litvínově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dne </w:t>
      </w:r>
      <w:r w:rsidR="003B644A">
        <w:rPr>
          <w:rFonts w:ascii="Calibri" w:eastAsia="SimSun" w:hAnsi="Calibri" w:cs="Calibri"/>
          <w:kern w:val="3"/>
          <w:lang w:eastAsia="zh-CN" w:bidi="hi-IN"/>
        </w:rPr>
        <w:t>0</w:t>
      </w:r>
      <w:r>
        <w:rPr>
          <w:rFonts w:ascii="Calibri" w:eastAsia="SimSun" w:hAnsi="Calibri" w:cs="Calibri"/>
          <w:kern w:val="3"/>
          <w:lang w:eastAsia="zh-CN" w:bidi="hi-IN"/>
        </w:rPr>
        <w:t>8. 12. 2020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26756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2020/21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vám tímto potvrzujeme, že ředitel školy prominul všem žákům uvedeným v darovací smlouvě (popř. v dodatku k darovací smlouvě), úplatu za obědové služby dle § 123 odst. 4 školského zákona a to za období od </w:t>
      </w:r>
      <w:r w:rsidRPr="00E26756">
        <w:rPr>
          <w:rFonts w:ascii="Calibri" w:eastAsia="SimSun" w:hAnsi="Calibri" w:cs="Calibri"/>
          <w:kern w:val="3"/>
          <w:lang w:eastAsia="zh-CN" w:bidi="hi-IN"/>
        </w:rPr>
        <w:t>01. 01. 2021 do 30. 06. 2021, jak je toto období uvedeno v darovací smlouvě.</w:t>
      </w:r>
    </w:p>
    <w:p w:rsidR="008B5D32" w:rsidRPr="00E26756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26756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E26756" w:rsidRDefault="008B5D32" w:rsidP="008B5D32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</w:rPr>
      </w:pPr>
      <w:r w:rsidRPr="00E26756">
        <w:rPr>
          <w:rFonts w:ascii="Calibri" w:eastAsia="SimSun" w:hAnsi="Calibri" w:cs="Calibri"/>
          <w:b/>
          <w:i/>
          <w:kern w:val="3"/>
          <w:lang w:eastAsia="zh-CN" w:bidi="hi-IN"/>
        </w:rPr>
        <w:t>Základní škola speciální a Praktická škola Litvínov, Šafaříkova</w:t>
      </w:r>
      <w:r w:rsidR="00E26756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991, okres Most</w:t>
      </w:r>
      <w:r w:rsidRPr="00E26756">
        <w:rPr>
          <w:rFonts w:ascii="Calibri" w:eastAsia="SimSun" w:hAnsi="Calibri" w:cs="Calibri"/>
          <w:b/>
          <w:i/>
          <w:kern w:val="3"/>
          <w:lang w:eastAsia="zh-CN" w:bidi="hi-IN"/>
        </w:rPr>
        <w:t xml:space="preserve"> </w:t>
      </w:r>
    </w:p>
    <w:p w:rsidR="008B5D32" w:rsidRPr="00E26756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lang w:eastAsia="zh-CN" w:bidi="hi-IN"/>
        </w:rPr>
      </w:pPr>
      <w:r w:rsidRPr="00E26756">
        <w:rPr>
          <w:rFonts w:ascii="Calibri" w:eastAsia="SimSun" w:hAnsi="Calibri" w:cs="Calibri"/>
          <w:i/>
          <w:kern w:val="3"/>
          <w:lang w:eastAsia="zh-CN" w:bidi="hi-IN"/>
        </w:rPr>
        <w:t>Šafaříkova  991</w:t>
      </w:r>
    </w:p>
    <w:p w:rsidR="008B5D32" w:rsidRPr="00E26756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26756">
        <w:rPr>
          <w:rFonts w:ascii="Calibri" w:eastAsia="SimSun" w:hAnsi="Calibri" w:cs="Calibri"/>
          <w:i/>
          <w:kern w:val="3"/>
          <w:lang w:eastAsia="zh-CN" w:bidi="hi-IN"/>
        </w:rPr>
        <w:t>43601, Litvínov</w:t>
      </w:r>
    </w:p>
    <w:p w:rsidR="008B5D32" w:rsidRPr="00E26756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E26756">
        <w:rPr>
          <w:rFonts w:ascii="Calibri" w:eastAsia="SimSun" w:hAnsi="Calibri" w:cs="Calibri"/>
          <w:i/>
          <w:kern w:val="3"/>
          <w:lang w:eastAsia="zh-CN" w:bidi="hi-IN"/>
        </w:rPr>
        <w:t>IČ: 47324295</w:t>
      </w:r>
    </w:p>
    <w:p w:rsidR="008B5D32" w:rsidRPr="00E26756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26756">
        <w:rPr>
          <w:rFonts w:ascii="Calibri" w:eastAsia="SimSun" w:hAnsi="Calibri" w:cs="Calibri"/>
          <w:i/>
          <w:kern w:val="3"/>
          <w:lang w:eastAsia="zh-CN" w:bidi="hi-IN"/>
        </w:rPr>
        <w:t>Zastoupena osobou: Mgr. Eva Sekyrková</w:t>
      </w:r>
    </w:p>
    <w:p w:rsidR="008B5D32" w:rsidRPr="006762A3" w:rsidRDefault="008B5D32" w:rsidP="008B5D32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E26756">
        <w:rPr>
          <w:rFonts w:ascii="Calibri" w:eastAsia="SimSun" w:hAnsi="Calibri" w:cs="Calibri"/>
          <w:i/>
          <w:kern w:val="3"/>
          <w:lang w:eastAsia="zh-CN" w:bidi="hi-IN"/>
        </w:rPr>
        <w:t>Pracovní pozice: ředitelka školy</w:t>
      </w: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8B5D32" w:rsidRPr="006762A3" w:rsidRDefault="008B5D32" w:rsidP="008B5D32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p w:rsidR="008E6540" w:rsidRPr="008C74BE" w:rsidRDefault="008E6540" w:rsidP="008B5D32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BD" w:rsidRDefault="006011BD">
      <w:r>
        <w:separator/>
      </w:r>
    </w:p>
  </w:endnote>
  <w:endnote w:type="continuationSeparator" w:id="0">
    <w:p w:rsidR="006011BD" w:rsidRDefault="006011BD">
      <w:r>
        <w:continuationSeparator/>
      </w:r>
    </w:p>
  </w:endnote>
  <w:endnote w:type="continuationNotice" w:id="1">
    <w:p w:rsidR="006011BD" w:rsidRDefault="00601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6F5B65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6F5B65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CF2B6D">
      <w:rPr>
        <w:rFonts w:asciiTheme="minorHAnsi" w:hAnsiTheme="minorHAnsi"/>
        <w:sz w:val="24"/>
      </w:rPr>
      <w:t xml:space="preserve">školní rok </w:t>
    </w:r>
    <w:r w:rsidR="00D263F8">
      <w:rPr>
        <w:rFonts w:asciiTheme="minorHAnsi" w:hAnsiTheme="minorHAnsi"/>
        <w:sz w:val="24"/>
      </w:rPr>
      <w:t>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</w:t>
    </w:r>
    <w:r w:rsidR="00CF2B6D">
      <w:rPr>
        <w:rFonts w:asciiTheme="minorHAnsi" w:hAnsiTheme="minorHAnsi"/>
        <w:sz w:val="24"/>
      </w:rPr>
      <w:t>20</w:t>
    </w:r>
    <w:r w:rsidR="00D263F8">
      <w:rPr>
        <w:rFonts w:asciiTheme="minorHAnsi" w:hAnsiTheme="minorHAnsi"/>
        <w:sz w:val="24"/>
      </w:rPr>
      <w:t>2</w:t>
    </w:r>
    <w:r w:rsidR="00CD33C4">
      <w:rPr>
        <w:rFonts w:asciiTheme="minorHAnsi" w:hAnsiTheme="minorHAnsi"/>
        <w:sz w:val="24"/>
      </w:rPr>
      <w:t>1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A3" w:rsidRPr="00F31CE6" w:rsidRDefault="0041327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6F5B65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8B5D32" w:rsidP="008B5D32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>
      <w:rPr>
        <w:rFonts w:asciiTheme="minorHAnsi" w:hAnsiTheme="minorHAnsi"/>
        <w:sz w:val="24"/>
      </w:rPr>
      <w:t>školní rok 20</w:t>
    </w:r>
    <w:r w:rsidR="00CD33C4"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t>/202</w:t>
    </w:r>
    <w:r w:rsidR="00CD33C4">
      <w:rPr>
        <w:rFonts w:asciiTheme="minorHAnsi" w:hAnsiTheme="minorHAnsi"/>
        <w:sz w:val="24"/>
      </w:rPr>
      <w:t>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BD" w:rsidRDefault="006011BD">
      <w:r>
        <w:separator/>
      </w:r>
    </w:p>
  </w:footnote>
  <w:footnote w:type="continuationSeparator" w:id="0">
    <w:p w:rsidR="006011BD" w:rsidRDefault="006011BD">
      <w:r>
        <w:continuationSeparator/>
      </w:r>
    </w:p>
  </w:footnote>
  <w:footnote w:type="continuationNotice" w:id="1">
    <w:p w:rsidR="006011BD" w:rsidRDefault="00601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C4" w:rsidRPr="00CD33C4" w:rsidRDefault="00CD33C4" w:rsidP="00CD33C4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CD33C4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CD33C4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CD33C4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CD33C4" w:rsidRPr="00CD33C4" w:rsidRDefault="00CD33C4" w:rsidP="00CD33C4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CD33C4" w:rsidRDefault="006011BD" w:rsidP="00CD33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51CD"/>
    <w:multiLevelType w:val="hybridMultilevel"/>
    <w:tmpl w:val="CF465EEC"/>
    <w:lvl w:ilvl="0" w:tplc="B1348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204C"/>
    <w:multiLevelType w:val="hybridMultilevel"/>
    <w:tmpl w:val="CFCAF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B644A"/>
    <w:rsid w:val="003F12DF"/>
    <w:rsid w:val="003F1CE8"/>
    <w:rsid w:val="00406863"/>
    <w:rsid w:val="00413273"/>
    <w:rsid w:val="00416002"/>
    <w:rsid w:val="00441DC3"/>
    <w:rsid w:val="0046346D"/>
    <w:rsid w:val="004646EA"/>
    <w:rsid w:val="00472028"/>
    <w:rsid w:val="00476957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13FE"/>
    <w:rsid w:val="00523288"/>
    <w:rsid w:val="00541A0F"/>
    <w:rsid w:val="005758CB"/>
    <w:rsid w:val="0058609F"/>
    <w:rsid w:val="005A20E9"/>
    <w:rsid w:val="005B704B"/>
    <w:rsid w:val="005C61DE"/>
    <w:rsid w:val="005C7BD9"/>
    <w:rsid w:val="005D59ED"/>
    <w:rsid w:val="005D641F"/>
    <w:rsid w:val="0060062E"/>
    <w:rsid w:val="006011BD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5EDB"/>
    <w:rsid w:val="006B28F8"/>
    <w:rsid w:val="006B6577"/>
    <w:rsid w:val="006C4C07"/>
    <w:rsid w:val="006D2FD0"/>
    <w:rsid w:val="006E03C4"/>
    <w:rsid w:val="006E0825"/>
    <w:rsid w:val="006E2E8D"/>
    <w:rsid w:val="006F5B6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2A2C"/>
    <w:rsid w:val="007946D5"/>
    <w:rsid w:val="00794DAC"/>
    <w:rsid w:val="007A548C"/>
    <w:rsid w:val="007A6E0C"/>
    <w:rsid w:val="007B1B26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13B3"/>
    <w:rsid w:val="008A63F0"/>
    <w:rsid w:val="008B3FAB"/>
    <w:rsid w:val="008B43F8"/>
    <w:rsid w:val="008B49FC"/>
    <w:rsid w:val="008B5D32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54D0B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37CDA"/>
    <w:rsid w:val="00A41DD1"/>
    <w:rsid w:val="00A61F9C"/>
    <w:rsid w:val="00A633D1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65D62"/>
    <w:rsid w:val="00C7503E"/>
    <w:rsid w:val="00C77773"/>
    <w:rsid w:val="00C825F9"/>
    <w:rsid w:val="00C86E98"/>
    <w:rsid w:val="00CA5123"/>
    <w:rsid w:val="00CB0922"/>
    <w:rsid w:val="00CC23CB"/>
    <w:rsid w:val="00CD33C4"/>
    <w:rsid w:val="00CD7F19"/>
    <w:rsid w:val="00CE1FB5"/>
    <w:rsid w:val="00CF2B6D"/>
    <w:rsid w:val="00D0222E"/>
    <w:rsid w:val="00D06C75"/>
    <w:rsid w:val="00D141F0"/>
    <w:rsid w:val="00D263F8"/>
    <w:rsid w:val="00D315E7"/>
    <w:rsid w:val="00D47CFA"/>
    <w:rsid w:val="00D64877"/>
    <w:rsid w:val="00D729BC"/>
    <w:rsid w:val="00D762DD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756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6AD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AB6C1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588A-4268-4F5A-B2F1-383AFABF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12199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Sekyrková Eva</cp:lastModifiedBy>
  <cp:revision>2</cp:revision>
  <cp:lastPrinted>2020-12-08T10:28:00Z</cp:lastPrinted>
  <dcterms:created xsi:type="dcterms:W3CDTF">2020-12-08T12:59:00Z</dcterms:created>
  <dcterms:modified xsi:type="dcterms:W3CDTF">2020-12-08T12:59:00Z</dcterms:modified>
</cp:coreProperties>
</file>