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044B" w14:textId="77777777" w:rsidR="004C421A" w:rsidRPr="008D569E" w:rsidRDefault="004C421A" w:rsidP="008D569E">
      <w:pPr>
        <w:pStyle w:val="Nzev"/>
        <w:spacing w:after="120" w:line="276" w:lineRule="auto"/>
        <w:jc w:val="center"/>
        <w:rPr>
          <w:b/>
          <w:bCs/>
          <w:sz w:val="22"/>
          <w:szCs w:val="24"/>
        </w:rPr>
      </w:pPr>
      <w:r w:rsidRPr="008D569E">
        <w:rPr>
          <w:b/>
          <w:bCs/>
          <w:sz w:val="22"/>
          <w:szCs w:val="24"/>
        </w:rPr>
        <w:t>DOHODA O VYPOŘÁDÁNÍ BEZDÚVODNÉHO OBOHACENÍ</w:t>
      </w:r>
    </w:p>
    <w:p w14:paraId="5A5A98F2" w14:textId="77777777" w:rsidR="004C421A" w:rsidRDefault="004C421A" w:rsidP="004C421A">
      <w:pPr>
        <w:pStyle w:val="Zkladntext"/>
        <w:spacing w:line="276" w:lineRule="auto"/>
        <w:jc w:val="center"/>
        <w:rPr>
          <w:sz w:val="22"/>
        </w:rPr>
      </w:pPr>
    </w:p>
    <w:p w14:paraId="60AA64BD" w14:textId="77777777" w:rsidR="004C421A" w:rsidRPr="006404A5" w:rsidRDefault="004C421A" w:rsidP="004C421A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14:paraId="03E784ED" w14:textId="77777777" w:rsidR="004C421A" w:rsidRPr="006404A5" w:rsidRDefault="004C421A" w:rsidP="004C421A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14:paraId="63E3188A" w14:textId="77777777" w:rsidR="004C421A" w:rsidRDefault="004C421A" w:rsidP="004C421A"/>
    <w:p w14:paraId="1A3158ED" w14:textId="155D9602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42508732" w14:textId="79F982DE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průmyslová škola, Mladá Boleslav, Havlíčkova 456</w:t>
      </w:r>
    </w:p>
    <w:p w14:paraId="741E6692" w14:textId="1D3283E3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Havlíčkova 456, 293 80 Mladá Boleslav</w:t>
      </w:r>
    </w:p>
    <w:p w14:paraId="35FA5C21" w14:textId="534FCC59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</w:t>
      </w:r>
      <w:r w:rsidR="00451DAF">
        <w:rPr>
          <w:b/>
          <w:sz w:val="22"/>
          <w:szCs w:val="24"/>
        </w:rPr>
        <w:t>oupena</w:t>
      </w:r>
      <w:r>
        <w:rPr>
          <w:b/>
          <w:sz w:val="22"/>
          <w:szCs w:val="24"/>
        </w:rPr>
        <w:t>: Ing. Václav Bohata, ředitel školy</w:t>
      </w:r>
    </w:p>
    <w:p w14:paraId="713CE500" w14:textId="3887CF0E" w:rsidR="004C421A" w:rsidRPr="00EE2DE9" w:rsidRDefault="004C421A" w:rsidP="004C42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IČ: 48683795</w:t>
      </w:r>
    </w:p>
    <w:p w14:paraId="4C1959F8" w14:textId="77777777" w:rsidR="004C421A" w:rsidRPr="00EE2DE9" w:rsidRDefault="004C421A" w:rsidP="004C42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39D5723" w14:textId="3C5B4529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147918A7" w14:textId="1EE7670B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ExaSoft</w:t>
      </w:r>
      <w:proofErr w:type="spellEnd"/>
      <w:r>
        <w:rPr>
          <w:b/>
          <w:sz w:val="22"/>
          <w:szCs w:val="24"/>
        </w:rPr>
        <w:t xml:space="preserve"> Holding a.s.</w:t>
      </w:r>
    </w:p>
    <w:p w14:paraId="2E68C1B3" w14:textId="5FEFA71B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Rudé armády 651/</w:t>
      </w:r>
      <w:proofErr w:type="gramStart"/>
      <w:r>
        <w:rPr>
          <w:b/>
          <w:sz w:val="22"/>
          <w:szCs w:val="24"/>
        </w:rPr>
        <w:t>19a</w:t>
      </w:r>
      <w:proofErr w:type="gramEnd"/>
      <w:r>
        <w:rPr>
          <w:b/>
          <w:sz w:val="22"/>
          <w:szCs w:val="24"/>
        </w:rPr>
        <w:t>, 733 01 Karviná – Hranice</w:t>
      </w:r>
    </w:p>
    <w:p w14:paraId="07EA9945" w14:textId="35351D71" w:rsidR="00852423" w:rsidRDefault="00852423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</w:t>
      </w:r>
      <w:r w:rsidR="00451DAF">
        <w:rPr>
          <w:b/>
          <w:sz w:val="22"/>
          <w:szCs w:val="24"/>
        </w:rPr>
        <w:t>oupen</w:t>
      </w:r>
      <w:r>
        <w:rPr>
          <w:b/>
          <w:sz w:val="22"/>
          <w:szCs w:val="24"/>
        </w:rPr>
        <w:t xml:space="preserve">: </w:t>
      </w:r>
      <w:r w:rsidR="006B1487" w:rsidRPr="006B1487">
        <w:rPr>
          <w:b/>
          <w:sz w:val="22"/>
          <w:szCs w:val="24"/>
        </w:rPr>
        <w:t>Davidem Botkem, předsedou představenstva</w:t>
      </w:r>
    </w:p>
    <w:p w14:paraId="38F6C9CF" w14:textId="33577DEB" w:rsidR="004C421A" w:rsidRDefault="004C421A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29383161</w:t>
      </w:r>
    </w:p>
    <w:p w14:paraId="3E8673EB" w14:textId="4719C627" w:rsidR="008D569E" w:rsidRDefault="008D569E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2D3A075" w14:textId="77777777" w:rsidR="008D569E" w:rsidRPr="00EE2DE9" w:rsidRDefault="008D569E" w:rsidP="004C421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05BEE627" w14:textId="77777777" w:rsidR="004C421A" w:rsidRPr="006404A5" w:rsidRDefault="004C421A" w:rsidP="004C421A">
      <w:pPr>
        <w:jc w:val="center"/>
        <w:rPr>
          <w:b/>
        </w:rPr>
      </w:pPr>
      <w:r w:rsidRPr="006404A5">
        <w:rPr>
          <w:b/>
        </w:rPr>
        <w:t>Článek I.</w:t>
      </w:r>
    </w:p>
    <w:p w14:paraId="07902B68" w14:textId="77777777" w:rsidR="004C421A" w:rsidRPr="006404A5" w:rsidRDefault="004C421A" w:rsidP="004C421A">
      <w:pPr>
        <w:jc w:val="center"/>
        <w:rPr>
          <w:b/>
        </w:rPr>
      </w:pPr>
      <w:r w:rsidRPr="006404A5">
        <w:rPr>
          <w:b/>
        </w:rPr>
        <w:t>Popis skutkového stavu</w:t>
      </w:r>
    </w:p>
    <w:p w14:paraId="40DDE1F7" w14:textId="77777777" w:rsidR="004C421A" w:rsidRPr="00051584" w:rsidRDefault="004C421A" w:rsidP="004C421A">
      <w:pPr>
        <w:pStyle w:val="Odstavecseseznamem"/>
        <w:ind w:left="360"/>
        <w:jc w:val="both"/>
      </w:pPr>
    </w:p>
    <w:p w14:paraId="1B328884" w14:textId="175E2A40" w:rsidR="004C421A" w:rsidRPr="006404A5" w:rsidRDefault="004C421A" w:rsidP="004C421A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jc w:val="both"/>
      </w:pPr>
      <w:r w:rsidRPr="006404A5">
        <w:t xml:space="preserve">Dne </w:t>
      </w:r>
      <w:r>
        <w:t>24.11.</w:t>
      </w:r>
      <w:r w:rsidRPr="006404A5">
        <w:t>20</w:t>
      </w:r>
      <w:r>
        <w:t>20</w:t>
      </w:r>
      <w:r w:rsidRPr="006404A5">
        <w:t xml:space="preserve"> uzavřeli účastníci dohody </w:t>
      </w:r>
      <w:r w:rsidRPr="001D3B4D">
        <w:t>smlouvu</w:t>
      </w:r>
      <w:r w:rsidR="001D3B4D" w:rsidRPr="001D3B4D">
        <w:t xml:space="preserve"> formou závazné objednávky</w:t>
      </w:r>
      <w:r w:rsidRPr="006404A5">
        <w:t>, jejímž předmětem</w:t>
      </w:r>
      <w:r>
        <w:t xml:space="preserve"> byl</w:t>
      </w:r>
      <w:r w:rsidRPr="006404A5">
        <w:t xml:space="preserve"> </w:t>
      </w:r>
      <w:r>
        <w:t xml:space="preserve">Nákup 45 kusů Dokovacích stanic i-Tec USB </w:t>
      </w:r>
      <w:proofErr w:type="spellStart"/>
      <w:r>
        <w:t>Dual</w:t>
      </w:r>
      <w:proofErr w:type="spellEnd"/>
      <w:r>
        <w:t xml:space="preserve"> Video DVI HDMI.</w:t>
      </w:r>
    </w:p>
    <w:p w14:paraId="7CABE3E0" w14:textId="43F59BB1" w:rsidR="004C421A" w:rsidRDefault="004C421A" w:rsidP="004C421A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jc w:val="both"/>
      </w:pPr>
      <w:r w:rsidRPr="006404A5"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4062BFC6" w14:textId="1F713B0B" w:rsidR="001D3B4D" w:rsidRPr="006404A5" w:rsidRDefault="001D3B4D" w:rsidP="001D3B4D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jc w:val="both"/>
      </w:pPr>
      <w:r>
        <w:t xml:space="preserve">Smlouva byla </w:t>
      </w:r>
      <w:r w:rsidR="008D569E">
        <w:t xml:space="preserve">Objednatelem </w:t>
      </w:r>
      <w:r>
        <w:t xml:space="preserve">publikována v registru smluv dne </w:t>
      </w:r>
      <w:r w:rsidRPr="001D3B4D">
        <w:t xml:space="preserve">25.11.2020 </w:t>
      </w:r>
      <w:r>
        <w:t xml:space="preserve">v </w:t>
      </w:r>
      <w:r w:rsidRPr="001D3B4D">
        <w:t>09:05:49</w:t>
      </w:r>
      <w:r>
        <w:t xml:space="preserve"> pod </w:t>
      </w:r>
      <w:r w:rsidRPr="006404A5">
        <w:t xml:space="preserve">pod ID smlouvy </w:t>
      </w:r>
      <w:r>
        <w:t xml:space="preserve">13611629 včetně anonymizované přílohy ve formátu pdf. Anonymizér bohužel nerozpoznal textovou vrstvu a v dobré víře, že je smlouva řádně a včas publikována v registru smluv, </w:t>
      </w:r>
      <w:r w:rsidRPr="001D3B4D">
        <w:t>došlo k vzájemnému plnění z uzavřené smlouvy v podobě vystavení faktury na částku 98 910,- Kč. Předmětná faktura byla řádně v termínu splatnosti O</w:t>
      </w:r>
      <w:r w:rsidR="008D569E">
        <w:t>bjednatelem</w:t>
      </w:r>
      <w:r w:rsidRPr="001D3B4D">
        <w:t xml:space="preserve"> uhrazena.  </w:t>
      </w:r>
    </w:p>
    <w:p w14:paraId="0A6ACF97" w14:textId="42E21140" w:rsidR="004C421A" w:rsidRPr="001D3B4D" w:rsidRDefault="001D3B4D" w:rsidP="008D569E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jc w:val="both"/>
      </w:pPr>
      <w:r>
        <w:t>Doplněním strojově čitelné smlouvy</w:t>
      </w:r>
      <w:r w:rsidR="008D569E">
        <w:t xml:space="preserve"> byla s</w:t>
      </w:r>
      <w:r w:rsidR="004C421A" w:rsidRPr="006404A5">
        <w:t xml:space="preserve">mlouva </w:t>
      </w:r>
      <w:r w:rsidR="004C421A">
        <w:t>řádně</w:t>
      </w:r>
      <w:r w:rsidR="004C421A" w:rsidRPr="006404A5">
        <w:t xml:space="preserve"> publikována v registru smluv dne </w:t>
      </w:r>
      <w:r w:rsidR="004C421A">
        <w:t>26.01.2</w:t>
      </w:r>
      <w:r w:rsidR="004C421A" w:rsidRPr="006404A5">
        <w:t>0</w:t>
      </w:r>
      <w:r w:rsidR="004C421A">
        <w:t>21</w:t>
      </w:r>
      <w:r w:rsidR="004C421A" w:rsidRPr="006404A5">
        <w:t xml:space="preserve"> pod ID smlouvy </w:t>
      </w:r>
      <w:r w:rsidR="004C421A">
        <w:t xml:space="preserve">13611629, čímž nastala účinnost smlouvy k tomuto dni. </w:t>
      </w:r>
    </w:p>
    <w:p w14:paraId="3EAA7DF7" w14:textId="4150E989" w:rsidR="004C421A" w:rsidRDefault="004C421A" w:rsidP="004C421A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jc w:val="both"/>
      </w:pPr>
      <w:r>
        <w:t xml:space="preserve">Vzhledem k tomu, že plnění uvedené v bodě </w:t>
      </w:r>
      <w:r w:rsidR="008D569E">
        <w:t>3</w:t>
      </w:r>
      <w:r>
        <w:t xml:space="preserve"> tohoto článku nastalo před uveřejněním smlouvy</w:t>
      </w:r>
      <w:r w:rsidR="008D569E">
        <w:t xml:space="preserve"> včetně opravené textové vrstvy</w:t>
      </w:r>
      <w:r>
        <w:t xml:space="preserve"> v registru smluv, výše uvedená</w:t>
      </w:r>
      <w:r w:rsidRPr="006404A5">
        <w:t xml:space="preserve"> plnění se tímto na obou stranách považují za bezdůvodné obohacení.</w:t>
      </w:r>
    </w:p>
    <w:p w14:paraId="2DAF49B8" w14:textId="581C0123" w:rsidR="004C421A" w:rsidRDefault="004C421A" w:rsidP="004C421A">
      <w:pPr>
        <w:pStyle w:val="Odstavecseseznamem"/>
        <w:numPr>
          <w:ilvl w:val="1"/>
          <w:numId w:val="7"/>
        </w:numPr>
        <w:spacing w:after="120" w:line="276" w:lineRule="auto"/>
        <w:ind w:left="426" w:hanging="426"/>
        <w:jc w:val="both"/>
      </w:pPr>
      <w:r w:rsidRPr="00396FB1">
        <w:lastRenderedPageBreak/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14:paraId="456489C9" w14:textId="481EDD91" w:rsidR="008D569E" w:rsidRDefault="008D569E" w:rsidP="008D569E">
      <w:pPr>
        <w:spacing w:after="120" w:line="276" w:lineRule="auto"/>
        <w:jc w:val="both"/>
      </w:pPr>
    </w:p>
    <w:p w14:paraId="6326E71B" w14:textId="77777777" w:rsidR="008D569E" w:rsidRPr="00396FB1" w:rsidRDefault="008D569E" w:rsidP="008D569E">
      <w:pPr>
        <w:spacing w:after="120" w:line="276" w:lineRule="auto"/>
        <w:jc w:val="both"/>
      </w:pPr>
    </w:p>
    <w:p w14:paraId="38ABDB48" w14:textId="77777777" w:rsidR="004C421A" w:rsidRDefault="004C421A" w:rsidP="004C421A">
      <w:pPr>
        <w:jc w:val="both"/>
      </w:pPr>
    </w:p>
    <w:p w14:paraId="34081EEA" w14:textId="77777777" w:rsidR="004C421A" w:rsidRPr="00CD6A11" w:rsidRDefault="004C421A" w:rsidP="004C421A">
      <w:pPr>
        <w:jc w:val="center"/>
        <w:rPr>
          <w:b/>
        </w:rPr>
      </w:pPr>
      <w:r w:rsidRPr="00CD6A11">
        <w:rPr>
          <w:b/>
        </w:rPr>
        <w:t>Článek II.</w:t>
      </w:r>
    </w:p>
    <w:p w14:paraId="3696D4F8" w14:textId="77777777" w:rsidR="004C421A" w:rsidRPr="00CD6A11" w:rsidRDefault="004C421A" w:rsidP="004C421A">
      <w:pPr>
        <w:jc w:val="center"/>
        <w:rPr>
          <w:b/>
        </w:rPr>
      </w:pPr>
      <w:r w:rsidRPr="00CD6A11">
        <w:rPr>
          <w:b/>
        </w:rPr>
        <w:t>Vypořádání bezdůvodného obohacení</w:t>
      </w:r>
    </w:p>
    <w:p w14:paraId="5374FF64" w14:textId="77777777" w:rsidR="004C421A" w:rsidRDefault="004C421A" w:rsidP="004C421A">
      <w:pPr>
        <w:pStyle w:val="Odstavecseseznamem"/>
        <w:ind w:left="360"/>
        <w:jc w:val="both"/>
      </w:pPr>
    </w:p>
    <w:p w14:paraId="4A767C3D" w14:textId="77777777" w:rsidR="004C421A" w:rsidRDefault="004C421A" w:rsidP="004C421A">
      <w:pPr>
        <w:pStyle w:val="Odstavecseseznamem"/>
        <w:numPr>
          <w:ilvl w:val="1"/>
          <w:numId w:val="8"/>
        </w:numPr>
        <w:spacing w:after="120" w:line="276" w:lineRule="auto"/>
        <w:jc w:val="both"/>
      </w:pPr>
      <w:r w:rsidRPr="00CD6A11">
        <w:t>Účastníci dohody se tímto domluvili na vypořádání bezdůvodného obohacení dle čl. I této dohody tak, že</w:t>
      </w:r>
      <w:r>
        <w:t xml:space="preserve"> si Smluvní strany plnění poskytnuté na základě Smlouvy ponechají.</w:t>
      </w:r>
    </w:p>
    <w:p w14:paraId="3E8912FE" w14:textId="77777777" w:rsidR="004C421A" w:rsidRPr="00396FB1" w:rsidRDefault="004C421A" w:rsidP="004C421A">
      <w:pPr>
        <w:pStyle w:val="Odstavecseseznamem"/>
        <w:numPr>
          <w:ilvl w:val="1"/>
          <w:numId w:val="8"/>
        </w:numPr>
        <w:spacing w:after="120" w:line="276" w:lineRule="auto"/>
        <w:jc w:val="both"/>
      </w:pPr>
      <w:r w:rsidRPr="00396FB1">
        <w:t xml:space="preserve">Smluvní strany shodně prohlašují, že uzavřením této Dohody jsou jejich nároky z bezdůvodného obohacení vyplývající z plnění, které bylo na základě Smlouvy poskytnuto před řádným uveřejněním Smlouvy v registru smluv, zcela a v plném rozsahu vypořádány, a že za sebou v souvislosti s tímto plněním nemají žádných dalších nároků či závazků. Tím nejsou dotčeny případné nároky Smluvních stran založené Smlouvou,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Smlouvy, kterého se tímto Smluvní strany výslovně vzdávají. </w:t>
      </w:r>
    </w:p>
    <w:p w14:paraId="2BAA6428" w14:textId="667CD212" w:rsidR="004C421A" w:rsidRDefault="004C421A" w:rsidP="004C421A">
      <w:pPr>
        <w:pStyle w:val="Odstavecseseznamem"/>
        <w:numPr>
          <w:ilvl w:val="1"/>
          <w:numId w:val="8"/>
        </w:numPr>
        <w:spacing w:after="120" w:line="276" w:lineRule="auto"/>
        <w:jc w:val="both"/>
      </w:pPr>
      <w:r w:rsidRPr="006E4CB1">
        <w:t>Každá ze smluvních stran prohlašuje, že se neobohatila na úkor druhé smluvní strany a jednala v dobré víře.</w:t>
      </w:r>
    </w:p>
    <w:p w14:paraId="5D93DF85" w14:textId="0CB87814" w:rsidR="008D569E" w:rsidRDefault="008D569E" w:rsidP="008D569E">
      <w:pPr>
        <w:spacing w:after="120" w:line="276" w:lineRule="auto"/>
        <w:jc w:val="both"/>
      </w:pPr>
    </w:p>
    <w:p w14:paraId="1BE34174" w14:textId="77777777" w:rsidR="008D569E" w:rsidRPr="006E4CB1" w:rsidRDefault="008D569E" w:rsidP="008D569E">
      <w:pPr>
        <w:spacing w:after="120" w:line="276" w:lineRule="auto"/>
        <w:jc w:val="both"/>
      </w:pPr>
    </w:p>
    <w:p w14:paraId="42D109C1" w14:textId="77777777" w:rsidR="004C421A" w:rsidRDefault="004C421A" w:rsidP="004C421A">
      <w:pPr>
        <w:pStyle w:val="Odstavecseseznamem"/>
        <w:ind w:left="360"/>
        <w:jc w:val="both"/>
      </w:pPr>
    </w:p>
    <w:p w14:paraId="687005EE" w14:textId="77777777" w:rsidR="004C421A" w:rsidRPr="00B2178E" w:rsidRDefault="004C421A" w:rsidP="004C421A">
      <w:pPr>
        <w:jc w:val="center"/>
        <w:rPr>
          <w:b/>
        </w:rPr>
      </w:pPr>
      <w:r w:rsidRPr="00B2178E">
        <w:rPr>
          <w:b/>
        </w:rPr>
        <w:t>Článek I</w:t>
      </w:r>
      <w:r>
        <w:rPr>
          <w:b/>
        </w:rPr>
        <w:t>II</w:t>
      </w:r>
      <w:r w:rsidRPr="00B2178E">
        <w:rPr>
          <w:b/>
        </w:rPr>
        <w:t>.</w:t>
      </w:r>
    </w:p>
    <w:p w14:paraId="2CA06CFB" w14:textId="77777777" w:rsidR="004C421A" w:rsidRPr="00B2178E" w:rsidRDefault="004C421A" w:rsidP="004C421A">
      <w:pPr>
        <w:jc w:val="center"/>
        <w:rPr>
          <w:b/>
        </w:rPr>
      </w:pPr>
      <w:r w:rsidRPr="00B2178E">
        <w:rPr>
          <w:b/>
        </w:rPr>
        <w:t>Závěrečná ustanovení</w:t>
      </w:r>
    </w:p>
    <w:p w14:paraId="218193C8" w14:textId="77777777" w:rsidR="004C421A" w:rsidRDefault="004C421A" w:rsidP="004C421A">
      <w:pPr>
        <w:pStyle w:val="Odstavecseseznamem"/>
        <w:ind w:left="360"/>
        <w:jc w:val="both"/>
      </w:pPr>
    </w:p>
    <w:p w14:paraId="030F14C9" w14:textId="78C54BB0" w:rsidR="004C421A" w:rsidRPr="00B2178E" w:rsidRDefault="004C421A" w:rsidP="004C421A">
      <w:pPr>
        <w:pStyle w:val="Odstavecseseznamem"/>
        <w:numPr>
          <w:ilvl w:val="1"/>
          <w:numId w:val="9"/>
        </w:numPr>
        <w:spacing w:after="120" w:line="276" w:lineRule="auto"/>
        <w:jc w:val="both"/>
      </w:pPr>
      <w:r>
        <w:t>Řádným uveřejněním v registru smluv nabyla smlouva účinnosti a veškeré další závazky z ní vyplývající jsou nadále v platnosti</w:t>
      </w:r>
    </w:p>
    <w:p w14:paraId="749D0E2D" w14:textId="77777777" w:rsidR="004C421A" w:rsidRPr="00B2178E" w:rsidRDefault="004C421A" w:rsidP="004C421A">
      <w:pPr>
        <w:pStyle w:val="Odstavecseseznamem"/>
        <w:numPr>
          <w:ilvl w:val="1"/>
          <w:numId w:val="9"/>
        </w:numPr>
        <w:spacing w:after="120" w:line="276" w:lineRule="auto"/>
        <w:jc w:val="both"/>
      </w:pPr>
      <w:r w:rsidRPr="00B2178E">
        <w:t>Vzájemná práva a povinnosti účastníků v této smlouvě výslovně neupravená se řídí příslušnými právními předpisy, zejména občanským zákoníkem.</w:t>
      </w:r>
    </w:p>
    <w:p w14:paraId="4835C62A" w14:textId="77777777" w:rsidR="004C421A" w:rsidRPr="00B2178E" w:rsidRDefault="004C421A" w:rsidP="004C421A">
      <w:pPr>
        <w:pStyle w:val="Odstavecseseznamem"/>
        <w:numPr>
          <w:ilvl w:val="1"/>
          <w:numId w:val="9"/>
        </w:numPr>
        <w:spacing w:after="120" w:line="276" w:lineRule="auto"/>
        <w:jc w:val="both"/>
      </w:pPr>
      <w:r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14:paraId="520026BA" w14:textId="4CE9C126" w:rsidR="004C421A" w:rsidRPr="00B2178E" w:rsidRDefault="004C421A" w:rsidP="004C421A">
      <w:pPr>
        <w:pStyle w:val="Odstavecseseznamem"/>
        <w:numPr>
          <w:ilvl w:val="1"/>
          <w:numId w:val="9"/>
        </w:numPr>
        <w:spacing w:after="120" w:line="276" w:lineRule="auto"/>
        <w:jc w:val="both"/>
      </w:pPr>
      <w:r w:rsidRPr="00B2178E">
        <w:t xml:space="preserve">Smluvní strany se dohodly, že uveřejnění v souladu se zákonem o registru smluv provede </w:t>
      </w:r>
      <w:r w:rsidR="00451DAF">
        <w:t>Střední průmyslová škola, Mladá Boleslav, Havlíčkova 456</w:t>
      </w:r>
      <w:r w:rsidRPr="00B2178E">
        <w:rPr>
          <w:sz w:val="20"/>
        </w:rPr>
        <w:t xml:space="preserve">, </w:t>
      </w:r>
      <w:r w:rsidRPr="00B2178E">
        <w:t>a to do 30 dnů od uzavření smlouvy.</w:t>
      </w:r>
    </w:p>
    <w:p w14:paraId="6ADA95DE" w14:textId="77777777" w:rsidR="004C421A" w:rsidRPr="00B2178E" w:rsidRDefault="004C421A" w:rsidP="004C421A">
      <w:pPr>
        <w:pStyle w:val="Odstavecseseznamem"/>
        <w:numPr>
          <w:ilvl w:val="1"/>
          <w:numId w:val="9"/>
        </w:numPr>
        <w:spacing w:after="120" w:line="276" w:lineRule="auto"/>
        <w:jc w:val="both"/>
      </w:pPr>
      <w:r w:rsidRPr="00B2178E">
        <w:lastRenderedPageBreak/>
        <w:t>Tato dohoda je vyhotovena ve dvou stejnopisech, z nichž po jednom stejnopisu obdrží každá ze smluvních stran.</w:t>
      </w:r>
    </w:p>
    <w:p w14:paraId="5EB45FDB" w14:textId="77777777" w:rsidR="004C421A" w:rsidRPr="00B2178E" w:rsidRDefault="004C421A" w:rsidP="004C421A">
      <w:pPr>
        <w:pStyle w:val="Odstavecseseznamem"/>
        <w:numPr>
          <w:ilvl w:val="1"/>
          <w:numId w:val="9"/>
        </w:numPr>
        <w:spacing w:after="120" w:line="276" w:lineRule="auto"/>
        <w:jc w:val="both"/>
      </w:pPr>
      <w:r w:rsidRPr="00B2178E">
        <w:t>Dohoda je uzavřena k datu podpisu poslední smluvní strany a nabývá účinnosti dnem uveřejnění v registru smluv.</w:t>
      </w:r>
    </w:p>
    <w:p w14:paraId="48CE384A" w14:textId="77777777" w:rsidR="004C421A" w:rsidRDefault="004C421A" w:rsidP="004C421A">
      <w:pPr>
        <w:pStyle w:val="Odstavecseseznamem"/>
        <w:ind w:left="360"/>
        <w:jc w:val="both"/>
      </w:pPr>
    </w:p>
    <w:p w14:paraId="2A523FA8" w14:textId="77777777" w:rsidR="004C421A" w:rsidRDefault="004C421A" w:rsidP="004C421A"/>
    <w:p w14:paraId="3060E287" w14:textId="77777777" w:rsidR="004C421A" w:rsidRDefault="004C421A" w:rsidP="004C421A"/>
    <w:p w14:paraId="0FDF2E5C" w14:textId="77777777" w:rsidR="004C421A" w:rsidRDefault="004C421A" w:rsidP="004C421A">
      <w:pPr>
        <w:pStyle w:val="Odstavecseseznamem"/>
        <w:ind w:left="360"/>
      </w:pPr>
    </w:p>
    <w:p w14:paraId="000246AF" w14:textId="77777777" w:rsidR="004C421A" w:rsidRPr="00B2178E" w:rsidRDefault="004C421A" w:rsidP="004C421A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725E5115" w14:textId="77777777" w:rsidR="004C421A" w:rsidRPr="00B2178E" w:rsidRDefault="004C421A" w:rsidP="004C421A">
      <w:pPr>
        <w:pStyle w:val="Odstavecseseznamem"/>
        <w:ind w:left="360" w:firstLine="348"/>
      </w:pPr>
      <w:r w:rsidRPr="00B2178E">
        <w:t xml:space="preserve">    </w:t>
      </w:r>
    </w:p>
    <w:p w14:paraId="27598499" w14:textId="77777777" w:rsidR="004C421A" w:rsidRDefault="004C421A" w:rsidP="004C421A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sectPr w:rsidR="004C421A" w:rsidSect="00467D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81F5" w14:textId="77777777" w:rsidR="00D75B31" w:rsidRDefault="00D75B31" w:rsidP="004C421A">
      <w:r>
        <w:separator/>
      </w:r>
    </w:p>
  </w:endnote>
  <w:endnote w:type="continuationSeparator" w:id="0">
    <w:p w14:paraId="12D08E1D" w14:textId="77777777" w:rsidR="00D75B31" w:rsidRDefault="00D75B31" w:rsidP="004C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970B" w14:textId="77777777" w:rsidR="00C375DB" w:rsidRDefault="0045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14:paraId="7E495E6E" w14:textId="77777777" w:rsidR="00C375DB" w:rsidRDefault="006B14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7D4B" w14:textId="77777777" w:rsidR="003025BD" w:rsidRDefault="0045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B99D15" w14:textId="77777777" w:rsidR="003025BD" w:rsidRDefault="006B14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A3F1D" w14:textId="77777777" w:rsidR="00D75B31" w:rsidRDefault="00D75B31" w:rsidP="004C421A">
      <w:r>
        <w:separator/>
      </w:r>
    </w:p>
  </w:footnote>
  <w:footnote w:type="continuationSeparator" w:id="0">
    <w:p w14:paraId="57FC570B" w14:textId="77777777" w:rsidR="00D75B31" w:rsidRDefault="00D75B31" w:rsidP="004C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9F16" w14:textId="6023FEB7" w:rsidR="00C375DB" w:rsidRPr="008E5688" w:rsidRDefault="006B1487" w:rsidP="00C375DB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C6E7" w14:textId="77777777" w:rsidR="00467DF2" w:rsidRPr="00467DF2" w:rsidRDefault="006B1487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0230"/>
    <w:multiLevelType w:val="multilevel"/>
    <w:tmpl w:val="71EA8D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lowerLetter"/>
      <w:pStyle w:val="Nadpis4"/>
      <w:lvlText w:val="%4)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1A"/>
    <w:rsid w:val="001D3B4D"/>
    <w:rsid w:val="00410A68"/>
    <w:rsid w:val="00451DAF"/>
    <w:rsid w:val="004C421A"/>
    <w:rsid w:val="0056402E"/>
    <w:rsid w:val="006B1487"/>
    <w:rsid w:val="00852423"/>
    <w:rsid w:val="008D569E"/>
    <w:rsid w:val="00BF0705"/>
    <w:rsid w:val="00D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FEA20"/>
  <w15:chartTrackingRefBased/>
  <w15:docId w15:val="{5B7636FD-7786-4142-8B90-C45CE07E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3"/>
    <w:link w:val="Nadpis1Char"/>
    <w:uiPriority w:val="9"/>
    <w:qFormat/>
    <w:rsid w:val="004C421A"/>
    <w:pPr>
      <w:numPr>
        <w:ilvl w:val="0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421A"/>
    <w:pPr>
      <w:keepNext/>
      <w:keepLines/>
      <w:numPr>
        <w:ilvl w:val="1"/>
        <w:numId w:val="1"/>
      </w:numPr>
      <w:spacing w:before="240" w:after="120" w:line="259" w:lineRule="auto"/>
      <w:ind w:left="578" w:hanging="578"/>
      <w:jc w:val="both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Článek"/>
    <w:basedOn w:val="Normln"/>
    <w:next w:val="Normln"/>
    <w:link w:val="Nadpis3Char"/>
    <w:autoRedefine/>
    <w:uiPriority w:val="9"/>
    <w:qFormat/>
    <w:rsid w:val="004C421A"/>
    <w:pPr>
      <w:keepNext/>
      <w:numPr>
        <w:ilvl w:val="2"/>
        <w:numId w:val="1"/>
      </w:numPr>
      <w:spacing w:after="120"/>
      <w:ind w:left="0" w:firstLine="0"/>
      <w:jc w:val="center"/>
      <w:outlineLvl w:val="2"/>
    </w:pPr>
    <w:rPr>
      <w:b/>
      <w:kern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421A"/>
    <w:pPr>
      <w:keepNext/>
      <w:numPr>
        <w:ilvl w:val="3"/>
        <w:numId w:val="1"/>
      </w:numPr>
      <w:spacing w:before="240" w:after="60"/>
      <w:ind w:hanging="58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421A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421A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421A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421A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421A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21A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C421A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4C421A"/>
    <w:rPr>
      <w:rFonts w:ascii="Times New Roman" w:eastAsia="Times New Roman" w:hAnsi="Times New Roman" w:cs="Times New Roman"/>
      <w:b/>
      <w:kern w:val="3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C421A"/>
    <w:rPr>
      <w:rFonts w:ascii="Times New Roman" w:eastAsia="Times New Roman" w:hAnsi="Times New Roman" w:cs="Times New Roman"/>
      <w:b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421A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421A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421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421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421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nakapoznpodarou">
    <w:name w:val="footnote reference"/>
    <w:uiPriority w:val="99"/>
    <w:semiHidden/>
    <w:rsid w:val="004C421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C421A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421A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4C4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C421A"/>
    <w:pPr>
      <w:ind w:left="708"/>
    </w:pPr>
  </w:style>
  <w:style w:type="paragraph" w:styleId="Nzev">
    <w:name w:val="Title"/>
    <w:basedOn w:val="Normln"/>
    <w:next w:val="Normln"/>
    <w:link w:val="NzevChar"/>
    <w:qFormat/>
    <w:rsid w:val="004C421A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4C421A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4C4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C42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C4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4C421A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C42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42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2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2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2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Jacinová</dc:creator>
  <cp:keywords/>
  <dc:description/>
  <cp:lastModifiedBy>Zdeňka Jacinová</cp:lastModifiedBy>
  <cp:revision>2</cp:revision>
  <cp:lastPrinted>2021-01-27T08:47:00Z</cp:lastPrinted>
  <dcterms:created xsi:type="dcterms:W3CDTF">2021-01-28T08:27:00Z</dcterms:created>
  <dcterms:modified xsi:type="dcterms:W3CDTF">2021-01-28T08:27:00Z</dcterms:modified>
</cp:coreProperties>
</file>