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B3" w:rsidRPr="003728B3" w:rsidRDefault="00D871B3">
      <w:pPr>
        <w:pStyle w:val="Nzev"/>
        <w:rPr>
          <w:rFonts w:asciiTheme="minorHAnsi" w:hAnsiTheme="minorHAnsi" w:cs="Arial"/>
          <w:color w:val="FF0000"/>
          <w:sz w:val="28"/>
          <w:szCs w:val="28"/>
        </w:rPr>
      </w:pPr>
    </w:p>
    <w:p w:rsidR="00D07A83" w:rsidRPr="00BC2CF7" w:rsidRDefault="00D07A83" w:rsidP="00D07A83">
      <w:pPr>
        <w:pStyle w:val="Nzev"/>
        <w:outlineLvl w:val="0"/>
        <w:rPr>
          <w:rFonts w:ascii="Calibri" w:hAnsi="Calibri" w:cs="Calibri"/>
          <w:sz w:val="28"/>
          <w:szCs w:val="28"/>
        </w:rPr>
      </w:pPr>
      <w:r w:rsidRPr="00BC2CF7">
        <w:rPr>
          <w:rFonts w:ascii="Calibri" w:hAnsi="Calibri" w:cs="Calibri"/>
          <w:sz w:val="28"/>
          <w:szCs w:val="28"/>
        </w:rPr>
        <w:t xml:space="preserve">Dodatek č. </w:t>
      </w:r>
      <w:r w:rsidR="004131C3">
        <w:rPr>
          <w:rFonts w:ascii="Calibri" w:hAnsi="Calibri" w:cs="Calibri"/>
          <w:sz w:val="28"/>
          <w:szCs w:val="28"/>
        </w:rPr>
        <w:t>6</w:t>
      </w:r>
      <w:r w:rsidRPr="00BC2CF7">
        <w:rPr>
          <w:rFonts w:ascii="Calibri" w:hAnsi="Calibri" w:cs="Calibri"/>
          <w:sz w:val="28"/>
          <w:szCs w:val="28"/>
        </w:rPr>
        <w:t xml:space="preserve"> ke smlouvě o dílo č. 3018H1190001 ze dne </w:t>
      </w:r>
      <w:proofErr w:type="gramStart"/>
      <w:r w:rsidRPr="00BC2CF7">
        <w:rPr>
          <w:rFonts w:ascii="Calibri" w:hAnsi="Calibri" w:cs="Calibri"/>
          <w:sz w:val="28"/>
          <w:szCs w:val="28"/>
        </w:rPr>
        <w:t>7.8.2019</w:t>
      </w:r>
      <w:proofErr w:type="gramEnd"/>
      <w:r w:rsidRPr="00BC2CF7">
        <w:rPr>
          <w:rFonts w:ascii="Calibri" w:hAnsi="Calibri" w:cs="Calibri"/>
          <w:sz w:val="28"/>
          <w:szCs w:val="28"/>
        </w:rPr>
        <w:t xml:space="preserve"> </w:t>
      </w:r>
    </w:p>
    <w:p w:rsidR="00D07A83" w:rsidRPr="00BC2CF7" w:rsidRDefault="00D07A83" w:rsidP="00D07A83">
      <w:pPr>
        <w:pStyle w:val="Podtitul"/>
        <w:rPr>
          <w:rFonts w:ascii="Calibri" w:hAnsi="Calibri" w:cs="Calibri"/>
          <w:u w:val="none"/>
        </w:rPr>
      </w:pPr>
    </w:p>
    <w:p w:rsidR="00D07A83" w:rsidRPr="00BC2CF7" w:rsidRDefault="00D07A83" w:rsidP="00D07A83">
      <w:pPr>
        <w:pStyle w:val="Podtitul"/>
        <w:rPr>
          <w:rFonts w:ascii="Calibri" w:hAnsi="Calibri" w:cs="Calibri"/>
          <w:u w:val="none"/>
        </w:rPr>
      </w:pPr>
      <w:r w:rsidRPr="00BC2CF7">
        <w:rPr>
          <w:rFonts w:ascii="Calibri" w:hAnsi="Calibri" w:cs="Calibri"/>
          <w:u w:val="none"/>
        </w:rPr>
        <w:t>I.</w:t>
      </w:r>
    </w:p>
    <w:p w:rsidR="00D07A83" w:rsidRPr="00BC2CF7" w:rsidRDefault="00D07A83" w:rsidP="00D07A83">
      <w:pPr>
        <w:pStyle w:val="Podtitul"/>
        <w:rPr>
          <w:rFonts w:ascii="Calibri" w:hAnsi="Calibri" w:cs="Calibri"/>
          <w:u w:val="none"/>
        </w:rPr>
      </w:pPr>
    </w:p>
    <w:p w:rsidR="00D07A83" w:rsidRPr="00BC2CF7" w:rsidRDefault="00D07A83" w:rsidP="00D07A83">
      <w:pPr>
        <w:pStyle w:val="Podtitul"/>
        <w:rPr>
          <w:rFonts w:ascii="Calibri" w:hAnsi="Calibri" w:cs="Calibri"/>
          <w:u w:val="none"/>
        </w:rPr>
      </w:pPr>
      <w:r w:rsidRPr="00BC2CF7">
        <w:rPr>
          <w:rFonts w:ascii="Calibri" w:hAnsi="Calibri" w:cs="Calibri"/>
          <w:u w:val="none"/>
        </w:rPr>
        <w:t>Účastníci smlouvy</w:t>
      </w:r>
    </w:p>
    <w:p w:rsidR="00D07A83" w:rsidRPr="00BC2CF7" w:rsidRDefault="00D07A83" w:rsidP="00D07A83">
      <w:pPr>
        <w:pStyle w:val="Podtitul"/>
        <w:rPr>
          <w:rFonts w:ascii="Calibri" w:hAnsi="Calibri" w:cs="Calibri"/>
          <w:sz w:val="18"/>
          <w:szCs w:val="18"/>
          <w:u w:val="none"/>
        </w:rPr>
      </w:pPr>
    </w:p>
    <w:p w:rsidR="00D07A83" w:rsidRPr="00BC2CF7" w:rsidRDefault="00D07A83" w:rsidP="00D07A83">
      <w:pPr>
        <w:pStyle w:val="Zkladntext"/>
        <w:rPr>
          <w:rFonts w:ascii="Calibri" w:hAnsi="Calibri" w:cs="Calibri"/>
        </w:rPr>
      </w:pPr>
      <w:r w:rsidRPr="00BC2CF7">
        <w:rPr>
          <w:rFonts w:ascii="Calibri" w:hAnsi="Calibri" w:cs="Calibri"/>
          <w:b/>
          <w:u w:val="single"/>
        </w:rPr>
        <w:t>1) Objednatel:</w:t>
      </w:r>
    </w:p>
    <w:p w:rsidR="00D07A83" w:rsidRPr="00BC2CF7" w:rsidRDefault="00D07A83" w:rsidP="00D07A83">
      <w:pPr>
        <w:pStyle w:val="Zkladntext"/>
        <w:rPr>
          <w:rFonts w:ascii="Calibri" w:hAnsi="Calibri" w:cs="Calibri"/>
        </w:rPr>
      </w:pPr>
    </w:p>
    <w:p w:rsidR="00D07A83" w:rsidRPr="00BC2CF7" w:rsidRDefault="00D07A83" w:rsidP="00D07A83">
      <w:pPr>
        <w:rPr>
          <w:rFonts w:ascii="Calibri" w:hAnsi="Calibri" w:cs="Calibri"/>
          <w:b/>
          <w:bCs/>
          <w:sz w:val="20"/>
          <w:szCs w:val="20"/>
        </w:rPr>
      </w:pPr>
      <w:r w:rsidRPr="00BC2CF7">
        <w:rPr>
          <w:rFonts w:ascii="Calibri" w:hAnsi="Calibri" w:cs="Calibri"/>
          <w:b/>
          <w:bCs/>
          <w:sz w:val="20"/>
          <w:szCs w:val="20"/>
        </w:rPr>
        <w:t>Národní památkový ústav</w:t>
      </w:r>
    </w:p>
    <w:p w:rsidR="00D07A83" w:rsidRPr="00BC2CF7" w:rsidRDefault="00D07A83" w:rsidP="00D07A83">
      <w:pPr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státní příspěvková organizace</w:t>
      </w:r>
    </w:p>
    <w:p w:rsidR="00D07A83" w:rsidRPr="00BC2CF7" w:rsidRDefault="00D07A83" w:rsidP="00D07A83">
      <w:pPr>
        <w:jc w:val="both"/>
        <w:rPr>
          <w:rFonts w:ascii="Calibri" w:hAnsi="Calibri" w:cs="Calibri"/>
          <w:b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IČ</w:t>
      </w:r>
      <w:r w:rsidR="00C9174F">
        <w:rPr>
          <w:rFonts w:ascii="Calibri" w:hAnsi="Calibri" w:cs="Calibri"/>
          <w:sz w:val="20"/>
          <w:szCs w:val="20"/>
        </w:rPr>
        <w:t>O</w:t>
      </w:r>
      <w:r w:rsidRPr="00BC2CF7">
        <w:rPr>
          <w:rFonts w:ascii="Calibri" w:hAnsi="Calibri" w:cs="Calibri"/>
          <w:sz w:val="20"/>
          <w:szCs w:val="20"/>
        </w:rPr>
        <w:t xml:space="preserve"> 75032333, DIČ CZ75032333, </w:t>
      </w:r>
      <w:r w:rsidRPr="00BC2CF7">
        <w:rPr>
          <w:rFonts w:ascii="Calibri" w:hAnsi="Calibri" w:cs="Calibri"/>
          <w:b/>
          <w:sz w:val="20"/>
          <w:szCs w:val="20"/>
        </w:rPr>
        <w:t xml:space="preserve">(osoba nepovinná k dani dle § 5 odst. 3 zákona č. 235/2004 </w:t>
      </w:r>
      <w:proofErr w:type="spellStart"/>
      <w:proofErr w:type="gramStart"/>
      <w:r w:rsidRPr="00BC2CF7">
        <w:rPr>
          <w:rFonts w:ascii="Calibri" w:hAnsi="Calibri" w:cs="Calibri"/>
          <w:b/>
          <w:sz w:val="20"/>
          <w:szCs w:val="20"/>
        </w:rPr>
        <w:t>Sb</w:t>
      </w:r>
      <w:proofErr w:type="spellEnd"/>
      <w:r w:rsidRPr="00BC2CF7">
        <w:rPr>
          <w:rFonts w:ascii="Calibri" w:hAnsi="Calibri" w:cs="Calibri"/>
          <w:b/>
          <w:sz w:val="20"/>
          <w:szCs w:val="20"/>
        </w:rPr>
        <w:t>,. o dani</w:t>
      </w:r>
      <w:proofErr w:type="gramEnd"/>
      <w:r w:rsidRPr="00BC2CF7">
        <w:rPr>
          <w:rFonts w:ascii="Calibri" w:hAnsi="Calibri" w:cs="Calibri"/>
          <w:b/>
          <w:sz w:val="20"/>
          <w:szCs w:val="20"/>
        </w:rPr>
        <w:t xml:space="preserve"> z přidané hodnoty </w:t>
      </w:r>
      <w:r w:rsidRPr="00BC2CF7">
        <w:rPr>
          <w:rFonts w:ascii="Calibri" w:hAnsi="Calibri" w:cs="Calibri"/>
          <w:b/>
          <w:bCs/>
          <w:sz w:val="20"/>
          <w:szCs w:val="20"/>
        </w:rPr>
        <w:t>ve znění pozdějších předpisů</w:t>
      </w:r>
      <w:r w:rsidRPr="00BC2CF7">
        <w:rPr>
          <w:rFonts w:ascii="Calibri" w:hAnsi="Calibri" w:cs="Calibri"/>
          <w:b/>
          <w:sz w:val="20"/>
          <w:szCs w:val="20"/>
        </w:rPr>
        <w:t>)</w:t>
      </w:r>
    </w:p>
    <w:p w:rsidR="00D07A83" w:rsidRPr="00BC2CF7" w:rsidRDefault="00D07A83" w:rsidP="00D07A83">
      <w:pPr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se sídlem: Valdštejnské nám. 162/3, 118 01 Praha 1 – Malá Strana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18"/>
          <w:szCs w:val="18"/>
        </w:rPr>
      </w:pPr>
      <w:r w:rsidRPr="00BC2CF7">
        <w:rPr>
          <w:rFonts w:ascii="Calibri" w:hAnsi="Calibri" w:cs="Calibri"/>
          <w:sz w:val="20"/>
          <w:szCs w:val="20"/>
        </w:rPr>
        <w:t>zastoupený: Mgr. Petrem Pavelcem, Ph.D., ředitelem Územní památkové správy v Českých Budějovicích, s územní působností pro Jihočeský kraj, Plzeňský kraj a kraj Vysočina</w:t>
      </w:r>
    </w:p>
    <w:p w:rsidR="00D07A83" w:rsidRPr="00BC2CF7" w:rsidRDefault="00D07A83" w:rsidP="00D07A83">
      <w:pPr>
        <w:rPr>
          <w:rFonts w:ascii="Calibri" w:hAnsi="Calibri" w:cs="Calibri"/>
          <w:bCs/>
          <w:sz w:val="18"/>
          <w:szCs w:val="18"/>
        </w:rPr>
      </w:pP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Style w:val="Zvraznn"/>
          <w:rFonts w:ascii="Calibri" w:hAnsi="Calibri" w:cs="Calibri"/>
          <w:b/>
          <w:bCs/>
          <w:i w:val="0"/>
          <w:iCs w:val="0"/>
          <w:sz w:val="20"/>
          <w:szCs w:val="20"/>
        </w:rPr>
        <w:t>Doručovací adresa: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Style w:val="Zvraznn"/>
          <w:rFonts w:ascii="Calibri" w:hAnsi="Calibri" w:cs="Calibri"/>
          <w:bCs/>
          <w:i w:val="0"/>
          <w:iCs w:val="0"/>
          <w:sz w:val="20"/>
          <w:szCs w:val="20"/>
        </w:rPr>
        <w:t>Národní památkový ústav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 xml:space="preserve">Územní památková správa v Českých Budějovicích, 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Náměstí Přemysla Otakara II. 34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 xml:space="preserve">370 21 České Budějovice 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e-ma</w:t>
      </w:r>
      <w:r w:rsidR="00BB062B">
        <w:rPr>
          <w:rFonts w:ascii="Calibri" w:hAnsi="Calibri" w:cs="Calibri"/>
          <w:sz w:val="20"/>
          <w:szCs w:val="20"/>
        </w:rPr>
        <w:t>il:  XXXXXXXXXXXXXXXXXXX</w:t>
      </w:r>
    </w:p>
    <w:p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</w:p>
    <w:p w:rsidR="00D07A83" w:rsidRPr="00BC2CF7" w:rsidRDefault="00D07A83" w:rsidP="00D07A83">
      <w:pPr>
        <w:pStyle w:val="Nadpis6"/>
        <w:rPr>
          <w:rFonts w:ascii="Calibri" w:hAnsi="Calibri" w:cs="Calibri"/>
          <w:szCs w:val="20"/>
        </w:rPr>
      </w:pPr>
      <w:r w:rsidRPr="00BC2CF7">
        <w:rPr>
          <w:rFonts w:ascii="Calibri" w:hAnsi="Calibri" w:cs="Calibri"/>
          <w:szCs w:val="20"/>
        </w:rPr>
        <w:t>Osoby oprávněné k jednání ve věcech smluvních:</w:t>
      </w:r>
      <w:r w:rsidRPr="00BC2CF7">
        <w:rPr>
          <w:rFonts w:ascii="Calibri" w:hAnsi="Calibri" w:cs="Calibri"/>
          <w:szCs w:val="20"/>
        </w:rPr>
        <w:tab/>
        <w:t xml:space="preserve">Mgr. Petr Pavelec, Ph.D., ředitel </w:t>
      </w:r>
    </w:p>
    <w:p w:rsidR="00D07A83" w:rsidRPr="00BC2CF7" w:rsidRDefault="00D07A83" w:rsidP="00D07A8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iCs/>
          <w:sz w:val="20"/>
          <w:szCs w:val="20"/>
        </w:rPr>
      </w:pPr>
      <w:r w:rsidRPr="00BC2CF7">
        <w:rPr>
          <w:rFonts w:ascii="Calibri" w:hAnsi="Calibri" w:cs="Calibri"/>
          <w:b/>
          <w:iCs/>
          <w:sz w:val="20"/>
          <w:szCs w:val="20"/>
        </w:rPr>
        <w:t>Osoby oprávněné k jednání ve věcech technických:</w:t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="00BB062B" w:rsidRPr="00BB062B">
        <w:rPr>
          <w:rFonts w:ascii="Calibri" w:hAnsi="Calibri" w:cs="Calibri"/>
          <w:b/>
          <w:sz w:val="20"/>
          <w:szCs w:val="20"/>
        </w:rPr>
        <w:t>XXXXXXXXXXXXXXXXXXX</w:t>
      </w:r>
      <w:r w:rsidRPr="00BC2CF7">
        <w:rPr>
          <w:rFonts w:ascii="Calibri" w:hAnsi="Calibri" w:cs="Calibri"/>
          <w:b/>
          <w:iCs/>
          <w:sz w:val="20"/>
          <w:szCs w:val="20"/>
        </w:rPr>
        <w:t>, investiční referentka</w:t>
      </w:r>
    </w:p>
    <w:p w:rsidR="00D07A83" w:rsidRPr="00BC2CF7" w:rsidRDefault="00D07A83" w:rsidP="00D07A8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="Calibri" w:hAnsi="Calibri" w:cs="Calibri"/>
          <w:sz w:val="18"/>
          <w:szCs w:val="18"/>
          <w:shd w:val="clear" w:color="auto" w:fill="FFFF00"/>
        </w:rPr>
      </w:pP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="00BB062B" w:rsidRPr="00BB062B">
        <w:rPr>
          <w:rFonts w:ascii="Calibri" w:hAnsi="Calibri" w:cs="Calibri"/>
          <w:b/>
          <w:sz w:val="20"/>
          <w:szCs w:val="20"/>
        </w:rPr>
        <w:t>XXXXXXXXXXXXXXXXXX</w:t>
      </w:r>
      <w:r w:rsidR="00BB062B">
        <w:rPr>
          <w:rFonts w:ascii="Calibri" w:hAnsi="Calibri" w:cs="Calibri"/>
          <w:b/>
          <w:sz w:val="20"/>
          <w:szCs w:val="20"/>
        </w:rPr>
        <w:t>XX</w:t>
      </w:r>
      <w:r w:rsidR="00BB062B" w:rsidRPr="00BB062B">
        <w:rPr>
          <w:rFonts w:ascii="Calibri" w:hAnsi="Calibri" w:cs="Calibri"/>
          <w:b/>
          <w:sz w:val="20"/>
          <w:szCs w:val="20"/>
        </w:rPr>
        <w:t>X</w:t>
      </w:r>
      <w:r w:rsidRPr="00624B51">
        <w:rPr>
          <w:rFonts w:ascii="Calibri" w:hAnsi="Calibri" w:cs="Calibri"/>
          <w:b/>
          <w:iCs/>
          <w:sz w:val="20"/>
          <w:szCs w:val="20"/>
        </w:rPr>
        <w:t>, projektová</w:t>
      </w:r>
      <w:r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624B51">
        <w:rPr>
          <w:rFonts w:ascii="Calibri" w:hAnsi="Calibri" w:cs="Calibri"/>
          <w:b/>
          <w:iCs/>
          <w:sz w:val="20"/>
          <w:szCs w:val="20"/>
        </w:rPr>
        <w:t>manažerka</w:t>
      </w:r>
    </w:p>
    <w:p w:rsidR="00D07A83" w:rsidRDefault="00D07A83" w:rsidP="00D07A83">
      <w:pPr>
        <w:pStyle w:val="Podtitul"/>
        <w:jc w:val="left"/>
        <w:rPr>
          <w:b w:val="0"/>
          <w:bCs/>
          <w:sz w:val="18"/>
          <w:szCs w:val="18"/>
          <w:u w:val="none"/>
        </w:rPr>
      </w:pPr>
    </w:p>
    <w:p w:rsidR="00D07A83" w:rsidRPr="00BC2CF7" w:rsidRDefault="00D07A83" w:rsidP="00D07A83">
      <w:pPr>
        <w:pStyle w:val="Zkladntext"/>
        <w:rPr>
          <w:rFonts w:ascii="Calibri" w:hAnsi="Calibri" w:cs="Calibri"/>
          <w:b/>
          <w:u w:val="single"/>
        </w:rPr>
      </w:pPr>
      <w:r w:rsidRPr="00BC2CF7">
        <w:rPr>
          <w:rFonts w:ascii="Calibri" w:hAnsi="Calibri" w:cs="Calibri"/>
          <w:b/>
          <w:u w:val="single"/>
        </w:rPr>
        <w:t xml:space="preserve">2) Zhotovitel: </w:t>
      </w:r>
    </w:p>
    <w:p w:rsidR="00D07A83" w:rsidRPr="00BC2CF7" w:rsidRDefault="00D07A83" w:rsidP="00D07A83">
      <w:pPr>
        <w:pStyle w:val="Zkladntext"/>
        <w:rPr>
          <w:rFonts w:ascii="Calibri" w:hAnsi="Calibri" w:cs="Calibri"/>
          <w:highlight w:val="lightGray"/>
        </w:rPr>
      </w:pPr>
    </w:p>
    <w:p w:rsidR="00D07A83" w:rsidRPr="00BC2CF7" w:rsidRDefault="00D07A83" w:rsidP="00D07A8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BC2CF7">
        <w:rPr>
          <w:rFonts w:ascii="Calibri" w:hAnsi="Calibri" w:cs="Calibri"/>
          <w:b/>
          <w:bCs/>
          <w:sz w:val="20"/>
          <w:szCs w:val="20"/>
        </w:rPr>
        <w:t>BOLID M s.r.o.</w:t>
      </w:r>
    </w:p>
    <w:p w:rsidR="00D07A83" w:rsidRPr="00BC2CF7" w:rsidRDefault="00D07A83" w:rsidP="00D07A8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BC2CF7">
        <w:rPr>
          <w:rFonts w:ascii="Calibri" w:hAnsi="Calibri" w:cs="Calibri"/>
          <w:bCs/>
          <w:sz w:val="20"/>
          <w:szCs w:val="20"/>
        </w:rPr>
        <w:t>IČO: 263 47 741 DIČ: CZ26347741</w:t>
      </w:r>
    </w:p>
    <w:p w:rsidR="00D07A83" w:rsidRPr="00BC2CF7" w:rsidRDefault="00D07A83" w:rsidP="00D07A8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BC2CF7">
        <w:rPr>
          <w:rFonts w:ascii="Calibri" w:hAnsi="Calibri" w:cs="Calibri"/>
          <w:bCs/>
          <w:sz w:val="20"/>
          <w:szCs w:val="20"/>
        </w:rPr>
        <w:t>Se sídlem: Voršilská 2085/3, 110 00 Praha</w:t>
      </w:r>
      <w:r w:rsidR="005C794D">
        <w:rPr>
          <w:rFonts w:ascii="Calibri" w:hAnsi="Calibri" w:cs="Calibri"/>
          <w:bCs/>
          <w:sz w:val="20"/>
          <w:szCs w:val="20"/>
        </w:rPr>
        <w:t xml:space="preserve"> 1</w:t>
      </w:r>
    </w:p>
    <w:p w:rsidR="00D07A83" w:rsidRPr="00BC2CF7" w:rsidRDefault="00D07A83" w:rsidP="00D07A8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BC2CF7">
        <w:rPr>
          <w:rFonts w:ascii="Calibri" w:hAnsi="Calibri" w:cs="Calibri"/>
          <w:bCs/>
          <w:sz w:val="20"/>
          <w:szCs w:val="20"/>
        </w:rPr>
        <w:t xml:space="preserve">Zastoupený: </w:t>
      </w:r>
      <w:r w:rsidRPr="00BC2CF7">
        <w:rPr>
          <w:rFonts w:ascii="Calibri" w:hAnsi="Calibri" w:cs="Calibri"/>
          <w:bCs/>
          <w:sz w:val="20"/>
          <w:szCs w:val="20"/>
        </w:rPr>
        <w:tab/>
      </w:r>
      <w:r w:rsidRPr="00BC2CF7">
        <w:rPr>
          <w:rFonts w:ascii="Calibri" w:hAnsi="Calibri" w:cs="Calibri"/>
          <w:bCs/>
          <w:sz w:val="20"/>
          <w:szCs w:val="20"/>
        </w:rPr>
        <w:tab/>
      </w:r>
      <w:proofErr w:type="gramStart"/>
      <w:r w:rsidR="00C36B9D">
        <w:rPr>
          <w:rFonts w:ascii="Calibri" w:hAnsi="Calibri" w:cs="Calibri"/>
          <w:sz w:val="20"/>
          <w:szCs w:val="20"/>
        </w:rPr>
        <w:t>XXXXXXXXXXXXXXXXXXX</w:t>
      </w:r>
      <w:r w:rsidR="00C9174F">
        <w:rPr>
          <w:rFonts w:ascii="Calibri" w:hAnsi="Calibri" w:cs="Calibri"/>
          <w:bCs/>
          <w:sz w:val="20"/>
          <w:szCs w:val="20"/>
        </w:rPr>
        <w:t>,</w:t>
      </w:r>
      <w:r w:rsidRPr="00BC2CF7">
        <w:rPr>
          <w:rFonts w:ascii="Calibri" w:hAnsi="Calibri" w:cs="Calibri"/>
          <w:bCs/>
          <w:sz w:val="20"/>
          <w:szCs w:val="20"/>
        </w:rPr>
        <w:t xml:space="preserve">  jednatel</w:t>
      </w:r>
      <w:proofErr w:type="gramEnd"/>
    </w:p>
    <w:p w:rsidR="00D07A83" w:rsidRPr="00BC2CF7" w:rsidRDefault="00D07A83" w:rsidP="00D07A8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BC2CF7">
        <w:rPr>
          <w:rFonts w:ascii="Calibri" w:hAnsi="Calibri" w:cs="Calibri"/>
          <w:bCs/>
          <w:sz w:val="20"/>
          <w:szCs w:val="20"/>
        </w:rPr>
        <w:tab/>
      </w:r>
      <w:r w:rsidRPr="00BC2CF7">
        <w:rPr>
          <w:rFonts w:ascii="Calibri" w:hAnsi="Calibri" w:cs="Calibri"/>
          <w:bCs/>
          <w:sz w:val="20"/>
          <w:szCs w:val="20"/>
        </w:rPr>
        <w:tab/>
      </w:r>
      <w:r w:rsidRPr="00BC2CF7">
        <w:rPr>
          <w:rFonts w:ascii="Calibri" w:hAnsi="Calibri" w:cs="Calibri"/>
          <w:bCs/>
          <w:sz w:val="20"/>
          <w:szCs w:val="20"/>
        </w:rPr>
        <w:tab/>
      </w:r>
      <w:proofErr w:type="gramStart"/>
      <w:r w:rsidR="00C36B9D">
        <w:rPr>
          <w:rFonts w:ascii="Calibri" w:hAnsi="Calibri" w:cs="Calibri"/>
          <w:bCs/>
          <w:sz w:val="20"/>
          <w:szCs w:val="20"/>
        </w:rPr>
        <w:t>XXXXXXXXXXXX</w:t>
      </w:r>
      <w:r w:rsidR="00C9174F">
        <w:rPr>
          <w:rFonts w:ascii="Calibri" w:hAnsi="Calibri" w:cs="Calibri"/>
          <w:bCs/>
          <w:sz w:val="20"/>
          <w:szCs w:val="20"/>
        </w:rPr>
        <w:t>,</w:t>
      </w:r>
      <w:r w:rsidRPr="00BC2CF7">
        <w:rPr>
          <w:rFonts w:ascii="Calibri" w:hAnsi="Calibri" w:cs="Calibri"/>
          <w:bCs/>
          <w:sz w:val="20"/>
          <w:szCs w:val="20"/>
        </w:rPr>
        <w:t xml:space="preserve">  prokurista</w:t>
      </w:r>
      <w:proofErr w:type="gramEnd"/>
    </w:p>
    <w:p w:rsidR="00D07A83" w:rsidRPr="00BC2CF7" w:rsidRDefault="00D07A83" w:rsidP="00D07A8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BC2CF7">
        <w:rPr>
          <w:rFonts w:ascii="Calibri" w:hAnsi="Calibri" w:cs="Calibri"/>
          <w:bCs/>
          <w:sz w:val="20"/>
          <w:szCs w:val="20"/>
        </w:rPr>
        <w:t xml:space="preserve">Bankovní spojení: </w:t>
      </w:r>
      <w:r w:rsidRPr="00BC2CF7">
        <w:rPr>
          <w:rFonts w:ascii="Calibri" w:hAnsi="Calibri" w:cs="Calibri"/>
          <w:bCs/>
          <w:sz w:val="20"/>
          <w:szCs w:val="20"/>
        </w:rPr>
        <w:tab/>
        <w:t>177 635 095/0300</w:t>
      </w:r>
    </w:p>
    <w:p w:rsidR="00D07A83" w:rsidRPr="00BC2CF7" w:rsidRDefault="00D07A83" w:rsidP="00D07A8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BC2CF7">
        <w:rPr>
          <w:rFonts w:ascii="Calibri" w:hAnsi="Calibri" w:cs="Calibri"/>
          <w:bCs/>
          <w:sz w:val="20"/>
          <w:szCs w:val="20"/>
        </w:rPr>
        <w:t>Zapsaný v OR u Městského soudu v Praze, oddíl C vložka 116537</w:t>
      </w:r>
    </w:p>
    <w:p w:rsidR="00D07A83" w:rsidRPr="00BC2CF7" w:rsidRDefault="00D07A83" w:rsidP="00D07A8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BC2CF7">
        <w:rPr>
          <w:rFonts w:ascii="Calibri" w:hAnsi="Calibri" w:cs="Calibri"/>
          <w:bCs/>
          <w:sz w:val="20"/>
          <w:szCs w:val="20"/>
        </w:rPr>
        <w:t>(dále jen „zhotovitel“)</w:t>
      </w:r>
    </w:p>
    <w:p w:rsidR="00D07A83" w:rsidRPr="00BC2CF7" w:rsidRDefault="00D07A83" w:rsidP="00D07A8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:rsidR="00D07A83" w:rsidRPr="00BC2CF7" w:rsidRDefault="00D07A83" w:rsidP="00D07A8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BC2CF7">
        <w:rPr>
          <w:rFonts w:ascii="Calibri" w:hAnsi="Calibri" w:cs="Calibri"/>
          <w:b/>
          <w:bCs/>
          <w:sz w:val="20"/>
          <w:szCs w:val="20"/>
        </w:rPr>
        <w:t>Doručovací adresa:</w:t>
      </w:r>
    </w:p>
    <w:p w:rsidR="00D07A83" w:rsidRPr="00BC2CF7" w:rsidRDefault="00D07A83" w:rsidP="00D07A8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BC2CF7">
        <w:rPr>
          <w:rFonts w:ascii="Calibri" w:hAnsi="Calibri" w:cs="Calibri"/>
          <w:bCs/>
          <w:sz w:val="20"/>
          <w:szCs w:val="20"/>
        </w:rPr>
        <w:t xml:space="preserve">BOLID M s.r.o., </w:t>
      </w:r>
      <w:r w:rsidR="00E4497D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proofErr w:type="gramStart"/>
      <w:r w:rsidR="00E4497D">
        <w:rPr>
          <w:rFonts w:ascii="Calibri" w:hAnsi="Calibri" w:cs="Calibri"/>
          <w:bCs/>
          <w:sz w:val="20"/>
          <w:szCs w:val="20"/>
        </w:rPr>
        <w:t>o.z</w:t>
      </w:r>
      <w:proofErr w:type="spellEnd"/>
      <w:r w:rsidR="00E4497D">
        <w:rPr>
          <w:rFonts w:ascii="Calibri" w:hAnsi="Calibri" w:cs="Calibri"/>
          <w:bCs/>
          <w:sz w:val="20"/>
          <w:szCs w:val="20"/>
        </w:rPr>
        <w:t>.</w:t>
      </w:r>
      <w:proofErr w:type="gramEnd"/>
      <w:r w:rsidRPr="00BC2CF7">
        <w:rPr>
          <w:rFonts w:ascii="Calibri" w:hAnsi="Calibri" w:cs="Calibri"/>
          <w:bCs/>
          <w:sz w:val="20"/>
          <w:szCs w:val="20"/>
        </w:rPr>
        <w:t xml:space="preserve"> Plzeň, Chotíkov 53, 330 17 Chotíkov</w:t>
      </w:r>
    </w:p>
    <w:p w:rsidR="00D07A83" w:rsidRPr="00BC2CF7" w:rsidRDefault="00D07A83" w:rsidP="00D07A8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:rsidR="00D07A83" w:rsidRPr="00BC2CF7" w:rsidRDefault="00D07A83" w:rsidP="00D07A8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BC2CF7">
        <w:rPr>
          <w:rFonts w:ascii="Calibri" w:hAnsi="Calibri" w:cs="Calibri"/>
          <w:b/>
          <w:bCs/>
          <w:sz w:val="20"/>
          <w:szCs w:val="20"/>
        </w:rPr>
        <w:t xml:space="preserve">Osoby oprávněné k jednání ve věcech smluvních: </w:t>
      </w:r>
      <w:r w:rsidRPr="00BC2CF7">
        <w:rPr>
          <w:rFonts w:ascii="Calibri" w:hAnsi="Calibri" w:cs="Calibri"/>
          <w:b/>
          <w:bCs/>
          <w:sz w:val="20"/>
          <w:szCs w:val="20"/>
        </w:rPr>
        <w:tab/>
      </w:r>
      <w:r w:rsidRPr="00BC2CF7">
        <w:rPr>
          <w:rFonts w:ascii="Calibri" w:hAnsi="Calibri" w:cs="Calibri"/>
          <w:b/>
          <w:bCs/>
          <w:sz w:val="20"/>
          <w:szCs w:val="20"/>
        </w:rPr>
        <w:tab/>
      </w:r>
      <w:r w:rsidR="00C36B9D" w:rsidRPr="00C36B9D">
        <w:rPr>
          <w:rFonts w:ascii="Calibri" w:hAnsi="Calibri" w:cs="Calibri"/>
          <w:b/>
          <w:bCs/>
          <w:sz w:val="20"/>
          <w:szCs w:val="20"/>
        </w:rPr>
        <w:t>XXXXXXXXXXX</w:t>
      </w:r>
      <w:r w:rsidRPr="00BC2CF7">
        <w:rPr>
          <w:rFonts w:ascii="Calibri" w:hAnsi="Calibri" w:cs="Calibri"/>
          <w:b/>
          <w:bCs/>
          <w:sz w:val="20"/>
          <w:szCs w:val="20"/>
        </w:rPr>
        <w:t>, prokurista</w:t>
      </w:r>
    </w:p>
    <w:p w:rsidR="00D07A83" w:rsidRPr="00BC2CF7" w:rsidRDefault="00D07A83" w:rsidP="00D07A8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BC2CF7">
        <w:rPr>
          <w:rFonts w:ascii="Calibri" w:hAnsi="Calibri" w:cs="Calibri"/>
          <w:b/>
          <w:bCs/>
          <w:sz w:val="20"/>
          <w:szCs w:val="20"/>
        </w:rPr>
        <w:t xml:space="preserve">Osoby oprávněné k jednání ve věcech technických: </w:t>
      </w:r>
      <w:r w:rsidRPr="00BC2CF7">
        <w:rPr>
          <w:rFonts w:ascii="Calibri" w:hAnsi="Calibri" w:cs="Calibri"/>
          <w:b/>
          <w:bCs/>
          <w:sz w:val="20"/>
          <w:szCs w:val="20"/>
        </w:rPr>
        <w:tab/>
      </w:r>
      <w:r w:rsidRPr="00BC2CF7">
        <w:rPr>
          <w:rFonts w:ascii="Calibri" w:hAnsi="Calibri" w:cs="Calibri"/>
          <w:b/>
          <w:bCs/>
          <w:sz w:val="20"/>
          <w:szCs w:val="20"/>
        </w:rPr>
        <w:tab/>
      </w:r>
      <w:r w:rsidR="00C36B9D" w:rsidRPr="00C36B9D">
        <w:rPr>
          <w:rFonts w:ascii="Calibri" w:hAnsi="Calibri" w:cs="Calibri"/>
          <w:b/>
          <w:bCs/>
          <w:sz w:val="20"/>
          <w:szCs w:val="20"/>
        </w:rPr>
        <w:t>XXXXXXXXXXX</w:t>
      </w:r>
      <w:r w:rsidRPr="00C36B9D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C36B9D" w:rsidRPr="00C36B9D">
        <w:rPr>
          <w:rFonts w:ascii="Calibri" w:hAnsi="Calibri" w:cs="Calibri"/>
          <w:b/>
          <w:bCs/>
          <w:sz w:val="20"/>
          <w:szCs w:val="20"/>
        </w:rPr>
        <w:t>XXXXXXXXXX</w:t>
      </w:r>
    </w:p>
    <w:p w:rsidR="00601E77" w:rsidRPr="00663BDE" w:rsidRDefault="00601E7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/>
          <w:sz w:val="22"/>
          <w:szCs w:val="22"/>
        </w:rPr>
      </w:pPr>
    </w:p>
    <w:p w:rsidR="007016A9" w:rsidRPr="00663BDE" w:rsidRDefault="00F355B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663BDE">
        <w:rPr>
          <w:rFonts w:asciiTheme="minorHAnsi" w:hAnsiTheme="minorHAnsi" w:cs="Arial"/>
          <w:bCs/>
          <w:sz w:val="22"/>
          <w:szCs w:val="22"/>
        </w:rPr>
        <w:t>u</w:t>
      </w:r>
      <w:r w:rsidR="007016A9" w:rsidRPr="00663BDE">
        <w:rPr>
          <w:rFonts w:asciiTheme="minorHAnsi" w:hAnsiTheme="minorHAnsi" w:cs="Arial"/>
          <w:bCs/>
          <w:sz w:val="22"/>
          <w:szCs w:val="22"/>
        </w:rPr>
        <w:t>vedené smluvní strany uzavírají níže uvedeného dne, měsíce a roku v souladu se zákonem č. 89/2012 Sb., občanský zákoník, ve znění pozdějších předpisů</w:t>
      </w:r>
      <w:r w:rsidR="00D07A8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808EA" w:rsidRPr="00663BDE">
        <w:rPr>
          <w:rFonts w:asciiTheme="minorHAnsi" w:hAnsiTheme="minorHAnsi" w:cs="Arial"/>
          <w:bCs/>
          <w:sz w:val="22"/>
          <w:szCs w:val="22"/>
        </w:rPr>
        <w:t xml:space="preserve">tento </w:t>
      </w:r>
    </w:p>
    <w:p w:rsidR="00093A7E" w:rsidRPr="00663BDE" w:rsidRDefault="00093A7E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7016A9" w:rsidRPr="00663BDE" w:rsidRDefault="002808EA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dodatek č. </w:t>
      </w:r>
      <w:r w:rsidR="004131C3">
        <w:rPr>
          <w:rFonts w:asciiTheme="minorHAnsi" w:hAnsiTheme="minorHAnsi" w:cs="Arial"/>
          <w:b/>
          <w:bCs/>
          <w:sz w:val="22"/>
          <w:szCs w:val="22"/>
        </w:rPr>
        <w:t>6</w:t>
      </w: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 ke smlouvě o dílo</w:t>
      </w:r>
      <w:r w:rsidR="000151EC">
        <w:rPr>
          <w:rFonts w:asciiTheme="minorHAnsi" w:hAnsiTheme="minorHAnsi" w:cs="Arial"/>
          <w:b/>
          <w:bCs/>
          <w:sz w:val="22"/>
          <w:szCs w:val="22"/>
        </w:rPr>
        <w:t>.</w:t>
      </w: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284FF9" w:rsidRPr="00663BDE" w:rsidRDefault="00284FF9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sz w:val="22"/>
          <w:szCs w:val="22"/>
        </w:rPr>
      </w:pPr>
    </w:p>
    <w:p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Článek I.</w:t>
      </w:r>
    </w:p>
    <w:p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Úvodní ustanovení</w:t>
      </w:r>
    </w:p>
    <w:p w:rsidR="009B761B" w:rsidRPr="00663BDE" w:rsidRDefault="000C5B86" w:rsidP="00920C84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Výše uvedené smluvní strany uzavřely dne</w:t>
      </w:r>
      <w:r w:rsidR="002D602F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920C84">
        <w:rPr>
          <w:rFonts w:asciiTheme="minorHAnsi" w:hAnsiTheme="minorHAnsi" w:cs="Arial"/>
          <w:sz w:val="22"/>
          <w:szCs w:val="22"/>
        </w:rPr>
        <w:t>7</w:t>
      </w:r>
      <w:r w:rsidR="002D602F" w:rsidRPr="00663BDE">
        <w:rPr>
          <w:rFonts w:asciiTheme="minorHAnsi" w:hAnsiTheme="minorHAnsi" w:cs="Arial"/>
          <w:sz w:val="22"/>
          <w:szCs w:val="22"/>
        </w:rPr>
        <w:t>.</w:t>
      </w:r>
      <w:r w:rsidR="00920C84">
        <w:rPr>
          <w:rFonts w:asciiTheme="minorHAnsi" w:hAnsiTheme="minorHAnsi" w:cs="Arial"/>
          <w:sz w:val="22"/>
          <w:szCs w:val="22"/>
        </w:rPr>
        <w:t>8</w:t>
      </w:r>
      <w:r w:rsidR="002D602F" w:rsidRPr="00663BDE">
        <w:rPr>
          <w:rFonts w:asciiTheme="minorHAnsi" w:hAnsiTheme="minorHAnsi" w:cs="Arial"/>
          <w:sz w:val="22"/>
          <w:szCs w:val="22"/>
        </w:rPr>
        <w:t xml:space="preserve">.2019 </w:t>
      </w:r>
      <w:r w:rsidRPr="00663BDE">
        <w:rPr>
          <w:rFonts w:asciiTheme="minorHAnsi" w:hAnsiTheme="minorHAnsi" w:cs="Arial"/>
          <w:sz w:val="22"/>
          <w:szCs w:val="22"/>
        </w:rPr>
        <w:t>smlouvu o dílo,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 č. smlouvy 30</w:t>
      </w:r>
      <w:r w:rsidR="00920C84">
        <w:rPr>
          <w:rFonts w:asciiTheme="minorHAnsi" w:hAnsiTheme="minorHAnsi" w:cs="Arial"/>
          <w:sz w:val="22"/>
          <w:szCs w:val="22"/>
        </w:rPr>
        <w:t>18</w:t>
      </w:r>
      <w:r w:rsidR="00C7197F" w:rsidRPr="00663BDE">
        <w:rPr>
          <w:rFonts w:asciiTheme="minorHAnsi" w:hAnsiTheme="minorHAnsi" w:cs="Arial"/>
          <w:sz w:val="22"/>
          <w:szCs w:val="22"/>
        </w:rPr>
        <w:t>H11900</w:t>
      </w:r>
      <w:r w:rsidR="00920C84">
        <w:rPr>
          <w:rFonts w:asciiTheme="minorHAnsi" w:hAnsiTheme="minorHAnsi" w:cs="Arial"/>
          <w:sz w:val="22"/>
          <w:szCs w:val="22"/>
        </w:rPr>
        <w:t>01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, </w:t>
      </w:r>
      <w:proofErr w:type="gramStart"/>
      <w:r w:rsidR="00C7197F" w:rsidRPr="00663BDE">
        <w:rPr>
          <w:rFonts w:asciiTheme="minorHAnsi" w:hAnsiTheme="minorHAnsi" w:cs="Arial"/>
          <w:sz w:val="22"/>
          <w:szCs w:val="22"/>
        </w:rPr>
        <w:t>č.j.</w:t>
      </w:r>
      <w:proofErr w:type="gramEnd"/>
      <w:r w:rsidR="00C7197F" w:rsidRPr="00663BDE">
        <w:rPr>
          <w:rFonts w:asciiTheme="minorHAnsi" w:hAnsiTheme="minorHAnsi" w:cs="Arial"/>
          <w:sz w:val="22"/>
          <w:szCs w:val="22"/>
        </w:rPr>
        <w:t xml:space="preserve"> NPÚ- 430/11312/2019</w:t>
      </w:r>
      <w:r w:rsidR="00E4497D">
        <w:rPr>
          <w:rFonts w:asciiTheme="minorHAnsi" w:hAnsiTheme="minorHAnsi" w:cs="Arial"/>
          <w:sz w:val="22"/>
          <w:szCs w:val="22"/>
        </w:rPr>
        <w:t xml:space="preserve"> (dále jen „smlouva“)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, </w:t>
      </w:r>
      <w:r w:rsidRPr="00663BDE">
        <w:rPr>
          <w:rFonts w:asciiTheme="minorHAnsi" w:hAnsiTheme="minorHAnsi" w:cs="Arial"/>
          <w:sz w:val="22"/>
          <w:szCs w:val="22"/>
        </w:rPr>
        <w:t xml:space="preserve"> kterou se zhotovitel zavázal zhotovitele provést pro objednatele na svůj náklad a nebezpečí stavební dílo, kterým je  </w:t>
      </w:r>
      <w:r w:rsidRPr="00663BDE">
        <w:rPr>
          <w:rFonts w:asciiTheme="minorHAnsi" w:hAnsiTheme="minorHAnsi"/>
          <w:sz w:val="22"/>
          <w:szCs w:val="22"/>
        </w:rPr>
        <w:t xml:space="preserve">projekt realizovaný za finanční podpory z Integrovaného regionálního operačního projektu (IROP), specifikovaného cíle 3.1 pod </w:t>
      </w:r>
      <w:proofErr w:type="spellStart"/>
      <w:r w:rsidRPr="00663BDE">
        <w:rPr>
          <w:rFonts w:asciiTheme="minorHAnsi" w:hAnsiTheme="minorHAnsi"/>
          <w:sz w:val="22"/>
          <w:szCs w:val="22"/>
        </w:rPr>
        <w:t>reg</w:t>
      </w:r>
      <w:proofErr w:type="spellEnd"/>
      <w:r w:rsidRPr="00663BDE">
        <w:rPr>
          <w:rFonts w:asciiTheme="minorHAnsi" w:hAnsiTheme="minorHAnsi"/>
          <w:sz w:val="22"/>
          <w:szCs w:val="22"/>
        </w:rPr>
        <w:t xml:space="preserve">. č. </w:t>
      </w:r>
      <w:r w:rsidR="00920C84" w:rsidRPr="00920C84">
        <w:rPr>
          <w:rFonts w:asciiTheme="minorHAnsi" w:hAnsiTheme="minorHAnsi"/>
          <w:sz w:val="22"/>
          <w:szCs w:val="22"/>
        </w:rPr>
        <w:t>CZ.06.3.33/0.0/0.0/15_015/0000328 pod názvem NKP Selsk</w:t>
      </w:r>
      <w:r w:rsidR="00920C84">
        <w:rPr>
          <w:rFonts w:asciiTheme="minorHAnsi" w:hAnsiTheme="minorHAnsi"/>
          <w:sz w:val="22"/>
          <w:szCs w:val="22"/>
        </w:rPr>
        <w:t>ý dvůr U Matoušů – „Rok na vsi.“</w:t>
      </w:r>
    </w:p>
    <w:p w:rsidR="000C5B86" w:rsidRPr="00663BDE" w:rsidRDefault="009B761B" w:rsidP="00353878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V souladu s čl. VI. odst. 4 až odst. 8 </w:t>
      </w:r>
      <w:r w:rsidR="00C9174F">
        <w:rPr>
          <w:rFonts w:asciiTheme="minorHAnsi" w:hAnsiTheme="minorHAnsi"/>
          <w:sz w:val="22"/>
          <w:szCs w:val="22"/>
        </w:rPr>
        <w:t>smlouvy</w:t>
      </w:r>
      <w:r w:rsidR="000C5B86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 xml:space="preserve">uzavírají výše uvedené smluvní strany tento dodatek č. </w:t>
      </w:r>
      <w:r w:rsidR="004131C3">
        <w:rPr>
          <w:rFonts w:asciiTheme="minorHAnsi" w:hAnsiTheme="minorHAnsi"/>
          <w:sz w:val="22"/>
          <w:szCs w:val="22"/>
        </w:rPr>
        <w:t>6</w:t>
      </w:r>
      <w:r w:rsidRPr="00663BDE">
        <w:rPr>
          <w:rFonts w:asciiTheme="minorHAnsi" w:hAnsiTheme="minorHAnsi"/>
          <w:sz w:val="22"/>
          <w:szCs w:val="22"/>
        </w:rPr>
        <w:t xml:space="preserve"> ke smlouvě o dílo</w:t>
      </w:r>
      <w:r w:rsidR="00920C84">
        <w:rPr>
          <w:rFonts w:asciiTheme="minorHAnsi" w:hAnsiTheme="minorHAnsi"/>
          <w:sz w:val="22"/>
          <w:szCs w:val="22"/>
        </w:rPr>
        <w:t xml:space="preserve"> na akci </w:t>
      </w:r>
      <w:r w:rsidR="00920C84" w:rsidRPr="00920C84">
        <w:rPr>
          <w:rFonts w:asciiTheme="minorHAnsi" w:hAnsiTheme="minorHAnsi"/>
          <w:sz w:val="22"/>
          <w:szCs w:val="22"/>
        </w:rPr>
        <w:t>„</w:t>
      </w:r>
      <w:r w:rsidR="00920C84" w:rsidRPr="00920C84">
        <w:rPr>
          <w:rFonts w:ascii="Calibri" w:hAnsi="Calibri" w:cs="Calibri"/>
          <w:sz w:val="22"/>
          <w:szCs w:val="22"/>
        </w:rPr>
        <w:t>NKP Selský dvůr U Matoušů v Plzni Bolevci, Projekt Rok na vsi - kompletní stavební obnova areálu“</w:t>
      </w:r>
      <w:r w:rsidRPr="00920C84">
        <w:rPr>
          <w:rFonts w:asciiTheme="minorHAnsi" w:hAnsiTheme="minorHAnsi"/>
          <w:sz w:val="22"/>
          <w:szCs w:val="22"/>
        </w:rPr>
        <w:t xml:space="preserve">. </w:t>
      </w:r>
      <w:r w:rsidR="000C5B86" w:rsidRPr="00920C84">
        <w:rPr>
          <w:rFonts w:asciiTheme="minorHAnsi" w:hAnsiTheme="minorHAnsi"/>
          <w:sz w:val="22"/>
          <w:szCs w:val="22"/>
        </w:rPr>
        <w:t xml:space="preserve">  </w:t>
      </w:r>
    </w:p>
    <w:p w:rsidR="0089209F" w:rsidRPr="00311705" w:rsidRDefault="00C42105" w:rsidP="00353878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V průběhu provádění díla byly zjištěny nové skutečnosti, z nichž vyplynula potřeba </w:t>
      </w:r>
      <w:r w:rsidR="0089209F" w:rsidRPr="00663BDE">
        <w:rPr>
          <w:rFonts w:asciiTheme="minorHAnsi" w:hAnsiTheme="minorHAnsi"/>
          <w:sz w:val="22"/>
          <w:szCs w:val="22"/>
        </w:rPr>
        <w:t xml:space="preserve">následujících </w:t>
      </w:r>
      <w:r w:rsidRPr="00663BDE">
        <w:rPr>
          <w:rFonts w:asciiTheme="minorHAnsi" w:hAnsiTheme="minorHAnsi"/>
          <w:sz w:val="22"/>
          <w:szCs w:val="22"/>
        </w:rPr>
        <w:t xml:space="preserve">změn ve způsobu provádění díla a v rozsahu prací nezbytných pro </w:t>
      </w:r>
      <w:r w:rsidR="0089209F" w:rsidRPr="00663BDE">
        <w:rPr>
          <w:rFonts w:asciiTheme="minorHAnsi" w:hAnsiTheme="minorHAnsi"/>
          <w:sz w:val="22"/>
          <w:szCs w:val="22"/>
        </w:rPr>
        <w:t xml:space="preserve">realizaci a </w:t>
      </w:r>
      <w:r w:rsidR="0089209F" w:rsidRPr="00311705">
        <w:rPr>
          <w:rFonts w:asciiTheme="minorHAnsi" w:hAnsiTheme="minorHAnsi"/>
          <w:sz w:val="22"/>
          <w:szCs w:val="22"/>
        </w:rPr>
        <w:t>dokončení díla:</w:t>
      </w:r>
    </w:p>
    <w:p w:rsidR="00416CAE" w:rsidRPr="00416CAE" w:rsidRDefault="00416CAE" w:rsidP="00416CAE">
      <w:pPr>
        <w:pStyle w:val="Zkladntext"/>
        <w:numPr>
          <w:ilvl w:val="0"/>
          <w:numId w:val="58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416CAE">
        <w:rPr>
          <w:rFonts w:asciiTheme="minorHAnsi" w:hAnsiTheme="minorHAnsi" w:cs="Arial"/>
          <w:b/>
          <w:sz w:val="22"/>
          <w:szCs w:val="22"/>
        </w:rPr>
        <w:t xml:space="preserve">OBE venkovní úpravy a úpravy vně areálu (ZL 31) </w:t>
      </w:r>
      <w:r>
        <w:rPr>
          <w:rFonts w:asciiTheme="minorHAnsi" w:hAnsiTheme="minorHAnsi" w:cs="Arial"/>
          <w:sz w:val="22"/>
          <w:szCs w:val="22"/>
        </w:rPr>
        <w:t xml:space="preserve">- </w:t>
      </w:r>
      <w:r w:rsidRPr="00416CAE">
        <w:rPr>
          <w:rFonts w:asciiTheme="minorHAnsi" w:hAnsiTheme="minorHAnsi" w:cs="Arial"/>
          <w:sz w:val="22"/>
          <w:szCs w:val="22"/>
        </w:rPr>
        <w:t xml:space="preserve"> Předmětem změny je provedení terénních úprav v okolo vnější fasády objektu. Po průzkumu vlhkosti v SO 01 je zřejmé, že objekt je výrazně zavlhčený v důsledku zvýšeného terénu při vnější fasádě. Sondáží okolo stavby (provedenou před postavením lešení k fasádě) se zjistilo, že okolo stavby byl v minulosti realizován okapní chodník z valounů, který je nyní pod nánosem sedimentu a pod travním drnem. Dále byla ověřena výšková úroveň terénu okolo sklepních oken, která prokázala, že v poslední fázi vývoje statku byla okénka z části pod úrovní terénu, řešena jako "anglické dvorky."  Z důvodu komplexního řešení sanace vlhkosti okolo objektu SO 01 je navržena změna projektovaného řešení - tedy snížení úrovně terénu při okapové straně objektu na úroveň okapního chodníčku z valounů, dílčí doplnění chodníčku a úprava terénu okolo skleních oken. Při štítové stěně SO 01 je navrženo doplnění valounového chodníčku na upravený terén - snížený a </w:t>
      </w:r>
      <w:proofErr w:type="spellStart"/>
      <w:r w:rsidRPr="00416CAE">
        <w:rPr>
          <w:rFonts w:asciiTheme="minorHAnsi" w:hAnsiTheme="minorHAnsi" w:cs="Arial"/>
          <w:sz w:val="22"/>
          <w:szCs w:val="22"/>
        </w:rPr>
        <w:t>vyspádovaný</w:t>
      </w:r>
      <w:proofErr w:type="spellEnd"/>
      <w:r w:rsidRPr="00416CAE">
        <w:rPr>
          <w:rFonts w:asciiTheme="minorHAnsi" w:hAnsiTheme="minorHAnsi" w:cs="Arial"/>
          <w:sz w:val="22"/>
          <w:szCs w:val="22"/>
        </w:rPr>
        <w:t xml:space="preserve"> od objektu.               </w:t>
      </w:r>
    </w:p>
    <w:p w:rsidR="00416CAE" w:rsidRPr="00416CAE" w:rsidRDefault="00416CAE" w:rsidP="00416CAE">
      <w:pPr>
        <w:pStyle w:val="Zkladntext"/>
        <w:numPr>
          <w:ilvl w:val="0"/>
          <w:numId w:val="58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416CAE">
        <w:rPr>
          <w:rFonts w:asciiTheme="minorHAnsi" w:hAnsiTheme="minorHAnsi" w:cs="Arial"/>
          <w:b/>
          <w:sz w:val="22"/>
          <w:szCs w:val="22"/>
        </w:rPr>
        <w:t xml:space="preserve">OB1, </w:t>
      </w:r>
      <w:proofErr w:type="spellStart"/>
      <w:r w:rsidRPr="00416CAE">
        <w:rPr>
          <w:rFonts w:asciiTheme="minorHAnsi" w:hAnsiTheme="minorHAnsi" w:cs="Arial"/>
          <w:b/>
          <w:sz w:val="22"/>
          <w:szCs w:val="22"/>
        </w:rPr>
        <w:t>méněpráce</w:t>
      </w:r>
      <w:proofErr w:type="spellEnd"/>
      <w:r w:rsidRPr="00416CAE">
        <w:rPr>
          <w:rFonts w:asciiTheme="minorHAnsi" w:hAnsiTheme="minorHAnsi" w:cs="Arial"/>
          <w:b/>
          <w:sz w:val="22"/>
          <w:szCs w:val="22"/>
        </w:rPr>
        <w:t xml:space="preserve"> a dokončení prací (ZL 32)</w:t>
      </w:r>
      <w:r>
        <w:rPr>
          <w:rFonts w:asciiTheme="minorHAnsi" w:hAnsiTheme="minorHAnsi" w:cs="Arial"/>
          <w:sz w:val="22"/>
          <w:szCs w:val="22"/>
        </w:rPr>
        <w:t xml:space="preserve"> - </w:t>
      </w:r>
      <w:r w:rsidRPr="00416CAE">
        <w:rPr>
          <w:rFonts w:asciiTheme="minorHAnsi" w:hAnsiTheme="minorHAnsi" w:cs="Arial"/>
          <w:sz w:val="22"/>
          <w:szCs w:val="22"/>
        </w:rPr>
        <w:t xml:space="preserve">Předmětem změny jsou </w:t>
      </w:r>
      <w:proofErr w:type="spellStart"/>
      <w:r w:rsidRPr="00416CAE">
        <w:rPr>
          <w:rFonts w:asciiTheme="minorHAnsi" w:hAnsiTheme="minorHAnsi" w:cs="Arial"/>
          <w:sz w:val="22"/>
          <w:szCs w:val="22"/>
        </w:rPr>
        <w:t>méněpráce</w:t>
      </w:r>
      <w:proofErr w:type="spellEnd"/>
      <w:r w:rsidRPr="00416CAE">
        <w:rPr>
          <w:rFonts w:asciiTheme="minorHAnsi" w:hAnsiTheme="minorHAnsi" w:cs="Arial"/>
          <w:sz w:val="22"/>
          <w:szCs w:val="22"/>
        </w:rPr>
        <w:t xml:space="preserve"> v SO 01 - práce navržené v PD a kalkulované ve výkazu výměr, které nebudou realizovány, neboť situace na místě vyžaduje jiná </w:t>
      </w:r>
      <w:proofErr w:type="gramStart"/>
      <w:r w:rsidRPr="00416CAE">
        <w:rPr>
          <w:rFonts w:asciiTheme="minorHAnsi" w:hAnsiTheme="minorHAnsi" w:cs="Arial"/>
          <w:sz w:val="22"/>
          <w:szCs w:val="22"/>
        </w:rPr>
        <w:t>řešení,  nebo</w:t>
      </w:r>
      <w:proofErr w:type="gramEnd"/>
      <w:r w:rsidRPr="00416CAE">
        <w:rPr>
          <w:rFonts w:asciiTheme="minorHAnsi" w:hAnsiTheme="minorHAnsi" w:cs="Arial"/>
          <w:sz w:val="22"/>
          <w:szCs w:val="22"/>
        </w:rPr>
        <w:t xml:space="preserve"> se jedná o práce, které není třeba provádět (např. stavební </w:t>
      </w:r>
      <w:proofErr w:type="spellStart"/>
      <w:r w:rsidRPr="00416CAE">
        <w:rPr>
          <w:rFonts w:asciiTheme="minorHAnsi" w:hAnsiTheme="minorHAnsi" w:cs="Arial"/>
          <w:sz w:val="22"/>
          <w:szCs w:val="22"/>
        </w:rPr>
        <w:t>přípomoce</w:t>
      </w:r>
      <w:proofErr w:type="spellEnd"/>
      <w:r w:rsidRPr="00416CAE">
        <w:rPr>
          <w:rFonts w:asciiTheme="minorHAnsi" w:hAnsiTheme="minorHAnsi" w:cs="Arial"/>
          <w:sz w:val="22"/>
          <w:szCs w:val="22"/>
        </w:rPr>
        <w:t>). Vícepráce dle ZL 32 jsou požadavkem na změnu provedení prací, který vychází z nálezové situace (výmalby uvnitř objektu), nebo z požadavku orgánu státní památkové péče na úpravu provedení prací (změna provedení hřebene střechy - drnování; rozšíření truhlářských oprav poškozených prvků). Provedení změn je nezbytné pro kompletaci díla a docílení požadované kvality prací.</w:t>
      </w:r>
    </w:p>
    <w:p w:rsidR="00416CAE" w:rsidRPr="00416CAE" w:rsidRDefault="00416CAE" w:rsidP="00416CAE">
      <w:pPr>
        <w:pStyle w:val="Zkladntext"/>
        <w:numPr>
          <w:ilvl w:val="0"/>
          <w:numId w:val="58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416CAE">
        <w:rPr>
          <w:rFonts w:asciiTheme="minorHAnsi" w:hAnsiTheme="minorHAnsi" w:cs="Arial"/>
          <w:sz w:val="22"/>
          <w:szCs w:val="22"/>
        </w:rPr>
        <w:t xml:space="preserve"> </w:t>
      </w:r>
      <w:r w:rsidRPr="00416CAE">
        <w:rPr>
          <w:rFonts w:asciiTheme="minorHAnsi" w:hAnsiTheme="minorHAnsi" w:cs="Arial"/>
          <w:b/>
          <w:sz w:val="22"/>
          <w:szCs w:val="22"/>
        </w:rPr>
        <w:t xml:space="preserve">OB2, </w:t>
      </w:r>
      <w:proofErr w:type="spellStart"/>
      <w:r w:rsidRPr="00416CAE">
        <w:rPr>
          <w:rFonts w:asciiTheme="minorHAnsi" w:hAnsiTheme="minorHAnsi" w:cs="Arial"/>
          <w:b/>
          <w:sz w:val="22"/>
          <w:szCs w:val="22"/>
        </w:rPr>
        <w:t>méněpráce</w:t>
      </w:r>
      <w:proofErr w:type="spellEnd"/>
      <w:r w:rsidRPr="00416CAE">
        <w:rPr>
          <w:rFonts w:asciiTheme="minorHAnsi" w:hAnsiTheme="minorHAnsi" w:cs="Arial"/>
          <w:b/>
          <w:sz w:val="22"/>
          <w:szCs w:val="22"/>
        </w:rPr>
        <w:t xml:space="preserve"> a dokončení prací (ZL 33)</w:t>
      </w:r>
      <w:r>
        <w:rPr>
          <w:rFonts w:asciiTheme="minorHAnsi" w:hAnsiTheme="minorHAnsi" w:cs="Arial"/>
          <w:sz w:val="22"/>
          <w:szCs w:val="22"/>
        </w:rPr>
        <w:t xml:space="preserve"> -</w:t>
      </w:r>
      <w:r w:rsidRPr="00416CAE">
        <w:rPr>
          <w:rFonts w:asciiTheme="minorHAnsi" w:hAnsiTheme="minorHAnsi" w:cs="Arial"/>
          <w:sz w:val="22"/>
          <w:szCs w:val="22"/>
        </w:rPr>
        <w:t xml:space="preserve"> Předmětem změny je odpočet </w:t>
      </w:r>
      <w:proofErr w:type="spellStart"/>
      <w:r w:rsidRPr="00416CAE">
        <w:rPr>
          <w:rFonts w:asciiTheme="minorHAnsi" w:hAnsiTheme="minorHAnsi" w:cs="Arial"/>
          <w:sz w:val="22"/>
          <w:szCs w:val="22"/>
        </w:rPr>
        <w:t>méněprací</w:t>
      </w:r>
      <w:proofErr w:type="spellEnd"/>
      <w:r w:rsidRPr="00416CAE">
        <w:rPr>
          <w:rFonts w:asciiTheme="minorHAnsi" w:hAnsiTheme="minorHAnsi" w:cs="Arial"/>
          <w:sz w:val="22"/>
          <w:szCs w:val="22"/>
        </w:rPr>
        <w:t xml:space="preserve">, které se nebudou provádět. Dále jsou předmětem změny dodatečně požadované práce, které souvisí s kompletací stavby - zařizovací předměty nad rámec výkazu výměr, doplnění </w:t>
      </w:r>
      <w:proofErr w:type="gramStart"/>
      <w:r w:rsidRPr="00416CAE">
        <w:rPr>
          <w:rFonts w:asciiTheme="minorHAnsi" w:hAnsiTheme="minorHAnsi" w:cs="Arial"/>
          <w:sz w:val="22"/>
          <w:szCs w:val="22"/>
        </w:rPr>
        <w:t>hasících</w:t>
      </w:r>
      <w:proofErr w:type="gramEnd"/>
      <w:r w:rsidRPr="00416CAE">
        <w:rPr>
          <w:rFonts w:asciiTheme="minorHAnsi" w:hAnsiTheme="minorHAnsi" w:cs="Arial"/>
          <w:sz w:val="22"/>
          <w:szCs w:val="22"/>
        </w:rPr>
        <w:t xml:space="preserve"> přístrojů z důvodů splnění podmínek PBŘ a dodržení platných norem.   </w:t>
      </w:r>
    </w:p>
    <w:p w:rsidR="00416CAE" w:rsidRPr="00416CAE" w:rsidRDefault="00416CAE" w:rsidP="00416CAE">
      <w:pPr>
        <w:pStyle w:val="Zkladntext"/>
        <w:numPr>
          <w:ilvl w:val="0"/>
          <w:numId w:val="58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416CAE">
        <w:rPr>
          <w:rFonts w:asciiTheme="minorHAnsi" w:hAnsiTheme="minorHAnsi" w:cs="Arial"/>
          <w:b/>
          <w:sz w:val="22"/>
          <w:szCs w:val="22"/>
        </w:rPr>
        <w:lastRenderedPageBreak/>
        <w:t xml:space="preserve">OB3, </w:t>
      </w:r>
      <w:proofErr w:type="spellStart"/>
      <w:r w:rsidRPr="00416CAE">
        <w:rPr>
          <w:rFonts w:asciiTheme="minorHAnsi" w:hAnsiTheme="minorHAnsi" w:cs="Arial"/>
          <w:b/>
          <w:sz w:val="22"/>
          <w:szCs w:val="22"/>
        </w:rPr>
        <w:t>méněpráce</w:t>
      </w:r>
      <w:proofErr w:type="spellEnd"/>
      <w:r w:rsidRPr="00416CAE">
        <w:rPr>
          <w:rFonts w:asciiTheme="minorHAnsi" w:hAnsiTheme="minorHAnsi" w:cs="Arial"/>
          <w:b/>
          <w:sz w:val="22"/>
          <w:szCs w:val="22"/>
        </w:rPr>
        <w:t xml:space="preserve"> a dokončení prací (ZL 34)</w:t>
      </w:r>
      <w:r>
        <w:rPr>
          <w:rFonts w:asciiTheme="minorHAnsi" w:hAnsiTheme="minorHAnsi" w:cs="Arial"/>
          <w:sz w:val="22"/>
          <w:szCs w:val="22"/>
        </w:rPr>
        <w:t xml:space="preserve"> - </w:t>
      </w:r>
      <w:r w:rsidRPr="00416CAE">
        <w:rPr>
          <w:rFonts w:asciiTheme="minorHAnsi" w:hAnsiTheme="minorHAnsi" w:cs="Arial"/>
          <w:sz w:val="22"/>
          <w:szCs w:val="22"/>
        </w:rPr>
        <w:t xml:space="preserve">Předmětem změny je odpočet prací, které nebudou realizovány. Dále je předmětem změny dodávka 2 ks interiérových dveří s požární odolností dle aktuálně schválené změny PBŘ stavby. Se změnou PBŘ stavby souvisí také dodatečné provedení protipožárních nátěrů dřevěných konstrukcí sloupků, vzpěr a kleštin.      </w:t>
      </w:r>
    </w:p>
    <w:p w:rsidR="00416CAE" w:rsidRPr="00416CAE" w:rsidRDefault="00416CAE" w:rsidP="00416CAE">
      <w:pPr>
        <w:pStyle w:val="Zkladntext"/>
        <w:numPr>
          <w:ilvl w:val="0"/>
          <w:numId w:val="58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416CAE">
        <w:rPr>
          <w:rFonts w:asciiTheme="minorHAnsi" w:hAnsiTheme="minorHAnsi" w:cs="Arial"/>
          <w:b/>
          <w:sz w:val="22"/>
          <w:szCs w:val="22"/>
        </w:rPr>
        <w:t xml:space="preserve">OB4, </w:t>
      </w:r>
      <w:proofErr w:type="spellStart"/>
      <w:r w:rsidRPr="00416CAE">
        <w:rPr>
          <w:rFonts w:asciiTheme="minorHAnsi" w:hAnsiTheme="minorHAnsi" w:cs="Arial"/>
          <w:b/>
          <w:sz w:val="22"/>
          <w:szCs w:val="22"/>
        </w:rPr>
        <w:t>méněpráce</w:t>
      </w:r>
      <w:proofErr w:type="spellEnd"/>
      <w:r w:rsidRPr="00416CAE">
        <w:rPr>
          <w:rFonts w:asciiTheme="minorHAnsi" w:hAnsiTheme="minorHAnsi" w:cs="Arial"/>
          <w:b/>
          <w:sz w:val="22"/>
          <w:szCs w:val="22"/>
        </w:rPr>
        <w:t xml:space="preserve"> a dokončení prací (ZL 35)</w:t>
      </w:r>
      <w:r>
        <w:rPr>
          <w:rFonts w:asciiTheme="minorHAnsi" w:hAnsiTheme="minorHAnsi" w:cs="Arial"/>
          <w:sz w:val="22"/>
          <w:szCs w:val="22"/>
        </w:rPr>
        <w:t xml:space="preserve"> -</w:t>
      </w:r>
      <w:r w:rsidRPr="00416CAE">
        <w:rPr>
          <w:rFonts w:asciiTheme="minorHAnsi" w:hAnsiTheme="minorHAnsi" w:cs="Arial"/>
          <w:sz w:val="22"/>
          <w:szCs w:val="22"/>
        </w:rPr>
        <w:t xml:space="preserve"> Předmětem změny je odpočet nerealizovaných prací (narovnání dle skutečných výměr). Dále je předmětem změny dodávka atypického dřevěného zábradlí z </w:t>
      </w:r>
      <w:proofErr w:type="gramStart"/>
      <w:r w:rsidRPr="00416CAE">
        <w:rPr>
          <w:rFonts w:asciiTheme="minorHAnsi" w:hAnsiTheme="minorHAnsi" w:cs="Arial"/>
          <w:sz w:val="22"/>
          <w:szCs w:val="22"/>
        </w:rPr>
        <w:t>tyčoviny a  dodávka</w:t>
      </w:r>
      <w:proofErr w:type="gramEnd"/>
      <w:r w:rsidRPr="00416CAE">
        <w:rPr>
          <w:rFonts w:asciiTheme="minorHAnsi" w:hAnsiTheme="minorHAnsi" w:cs="Arial"/>
          <w:sz w:val="22"/>
          <w:szCs w:val="22"/>
        </w:rPr>
        <w:t xml:space="preserve"> 2 ks dřevěných dvířek k rozvaděčům. Jedná se o změny provedené za účelem kompletace stavby SO 04. Dřevěná dvířka rozvaděčů jsou požadavkem památkového dohledu, tyčové zábradlí bude realizována z důvodu zajištění bezpečnosti osob pohybujících se po schodišti mezi patry.   </w:t>
      </w:r>
    </w:p>
    <w:p w:rsidR="00416CAE" w:rsidRPr="00416CAE" w:rsidRDefault="00416CAE" w:rsidP="00416CAE">
      <w:pPr>
        <w:pStyle w:val="Zkladntext"/>
        <w:numPr>
          <w:ilvl w:val="0"/>
          <w:numId w:val="58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416CAE">
        <w:rPr>
          <w:rFonts w:asciiTheme="minorHAnsi" w:hAnsiTheme="minorHAnsi" w:cs="Arial"/>
          <w:b/>
          <w:sz w:val="22"/>
          <w:szCs w:val="22"/>
        </w:rPr>
        <w:t xml:space="preserve">OB5, </w:t>
      </w:r>
      <w:proofErr w:type="spellStart"/>
      <w:r w:rsidRPr="00416CAE">
        <w:rPr>
          <w:rFonts w:asciiTheme="minorHAnsi" w:hAnsiTheme="minorHAnsi" w:cs="Arial"/>
          <w:b/>
          <w:sz w:val="22"/>
          <w:szCs w:val="22"/>
        </w:rPr>
        <w:t>méněpráce</w:t>
      </w:r>
      <w:proofErr w:type="spellEnd"/>
      <w:r w:rsidRPr="00416CAE">
        <w:rPr>
          <w:rFonts w:asciiTheme="minorHAnsi" w:hAnsiTheme="minorHAnsi" w:cs="Arial"/>
          <w:b/>
          <w:sz w:val="22"/>
          <w:szCs w:val="22"/>
        </w:rPr>
        <w:t xml:space="preserve"> (ZL 36) </w:t>
      </w:r>
      <w:r>
        <w:rPr>
          <w:rFonts w:asciiTheme="minorHAnsi" w:hAnsiTheme="minorHAnsi" w:cs="Arial"/>
          <w:sz w:val="22"/>
          <w:szCs w:val="22"/>
        </w:rPr>
        <w:t xml:space="preserve">- </w:t>
      </w:r>
      <w:r w:rsidRPr="00416CAE">
        <w:rPr>
          <w:rFonts w:asciiTheme="minorHAnsi" w:hAnsiTheme="minorHAnsi" w:cs="Arial"/>
          <w:sz w:val="22"/>
          <w:szCs w:val="22"/>
        </w:rPr>
        <w:t>Změna řeší odpočty nerealizovaných prací - narovnání výkazu výměr s realitou.</w:t>
      </w:r>
    </w:p>
    <w:p w:rsidR="004742AB" w:rsidRDefault="00416CAE" w:rsidP="00416CAE">
      <w:pPr>
        <w:pStyle w:val="Zkladntext"/>
        <w:numPr>
          <w:ilvl w:val="0"/>
          <w:numId w:val="58"/>
        </w:numPr>
        <w:tabs>
          <w:tab w:val="clear" w:pos="1134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  <w:r w:rsidRPr="00416CAE">
        <w:rPr>
          <w:rFonts w:asciiTheme="minorHAnsi" w:hAnsiTheme="minorHAnsi" w:cs="Arial"/>
          <w:b/>
          <w:sz w:val="22"/>
          <w:szCs w:val="22"/>
        </w:rPr>
        <w:t xml:space="preserve">TZB, </w:t>
      </w:r>
      <w:proofErr w:type="spellStart"/>
      <w:r w:rsidRPr="00416CAE">
        <w:rPr>
          <w:rFonts w:asciiTheme="minorHAnsi" w:hAnsiTheme="minorHAnsi" w:cs="Arial"/>
          <w:b/>
          <w:sz w:val="22"/>
          <w:szCs w:val="22"/>
        </w:rPr>
        <w:t>méněpráce</w:t>
      </w:r>
      <w:proofErr w:type="spellEnd"/>
      <w:r w:rsidRPr="00416CAE">
        <w:rPr>
          <w:rFonts w:asciiTheme="minorHAnsi" w:hAnsiTheme="minorHAnsi" w:cs="Arial"/>
          <w:b/>
          <w:sz w:val="22"/>
          <w:szCs w:val="22"/>
        </w:rPr>
        <w:t xml:space="preserve"> (ZL 37)</w:t>
      </w:r>
      <w:r>
        <w:rPr>
          <w:rFonts w:asciiTheme="minorHAnsi" w:hAnsiTheme="minorHAnsi" w:cs="Arial"/>
          <w:sz w:val="22"/>
          <w:szCs w:val="22"/>
        </w:rPr>
        <w:t xml:space="preserve"> - </w:t>
      </w:r>
      <w:r w:rsidRPr="00416CAE">
        <w:rPr>
          <w:rFonts w:asciiTheme="minorHAnsi" w:hAnsiTheme="minorHAnsi" w:cs="Arial"/>
          <w:sz w:val="22"/>
          <w:szCs w:val="22"/>
        </w:rPr>
        <w:t xml:space="preserve">Jedná se o vyčíslení nerealizovaných prací - narovnání výkazu výměr a </w:t>
      </w:r>
      <w:r>
        <w:rPr>
          <w:rFonts w:asciiTheme="minorHAnsi" w:hAnsiTheme="minorHAnsi" w:cs="Arial"/>
          <w:sz w:val="22"/>
          <w:szCs w:val="22"/>
        </w:rPr>
        <w:t xml:space="preserve">požadavku na </w:t>
      </w:r>
      <w:r w:rsidRPr="00416CAE">
        <w:rPr>
          <w:rFonts w:asciiTheme="minorHAnsi" w:hAnsiTheme="minorHAnsi" w:cs="Arial"/>
          <w:sz w:val="22"/>
          <w:szCs w:val="22"/>
        </w:rPr>
        <w:t>skutečné provedení stavby. Změny jsou z podnětu objednatele, který rozhodl některé práce zadat v rámci jiných zakázek - dodávka a montáž kuchyňských linek, dodávka vybavení expozic a orientačního systému pro celý areál.</w:t>
      </w:r>
      <w:r w:rsidR="000151EC" w:rsidRPr="000151EC">
        <w:rPr>
          <w:rFonts w:asciiTheme="minorHAnsi" w:hAnsiTheme="minorHAnsi" w:cs="Arial"/>
          <w:sz w:val="22"/>
          <w:szCs w:val="22"/>
        </w:rPr>
        <w:t xml:space="preserve">                                                       </w:t>
      </w:r>
      <w:r w:rsidR="004742AB">
        <w:rPr>
          <w:rFonts w:asciiTheme="minorHAnsi" w:hAnsiTheme="minorHAnsi" w:cs="Arial"/>
          <w:sz w:val="22"/>
          <w:szCs w:val="22"/>
        </w:rPr>
        <w:t xml:space="preserve"> </w:t>
      </w:r>
    </w:p>
    <w:p w:rsidR="000C5B86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:rsidR="00B373DB" w:rsidRPr="00663BDE" w:rsidRDefault="00B373DB" w:rsidP="00C0066E">
      <w:pPr>
        <w:pStyle w:val="Zkladntext"/>
        <w:tabs>
          <w:tab w:val="clear" w:pos="1134"/>
        </w:tabs>
        <w:snapToGrid/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:rsidR="000C5B86" w:rsidRPr="00663BDE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Článek II.</w:t>
      </w:r>
    </w:p>
    <w:p w:rsidR="000C5B86" w:rsidRPr="00663BDE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Předmět dodatku</w:t>
      </w:r>
      <w:r w:rsidR="009B761B" w:rsidRPr="00663BDE">
        <w:rPr>
          <w:rFonts w:asciiTheme="minorHAnsi" w:hAnsiTheme="minorHAnsi" w:cs="Arial"/>
          <w:b/>
          <w:sz w:val="22"/>
          <w:szCs w:val="22"/>
        </w:rPr>
        <w:t xml:space="preserve"> – určení díla</w:t>
      </w:r>
    </w:p>
    <w:p w:rsidR="00EE4B2C" w:rsidRPr="00663BDE" w:rsidRDefault="00C42105" w:rsidP="00C0066E">
      <w:pPr>
        <w:pStyle w:val="Odstavecseseznamem"/>
        <w:widowControl w:val="0"/>
        <w:numPr>
          <w:ilvl w:val="0"/>
          <w:numId w:val="55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Článek</w:t>
      </w:r>
      <w:r w:rsidR="00EE4B2C" w:rsidRPr="00663BDE">
        <w:rPr>
          <w:rFonts w:asciiTheme="minorHAnsi" w:hAnsiTheme="minorHAnsi" w:cs="Arial"/>
          <w:sz w:val="22"/>
          <w:szCs w:val="22"/>
        </w:rPr>
        <w:t>. II. odst.</w:t>
      </w:r>
      <w:r w:rsidR="002847F5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EE4B2C" w:rsidRPr="00663BDE">
        <w:rPr>
          <w:rFonts w:asciiTheme="minorHAnsi" w:hAnsiTheme="minorHAnsi" w:cs="Arial"/>
          <w:sz w:val="22"/>
          <w:szCs w:val="22"/>
        </w:rPr>
        <w:t>3</w:t>
      </w:r>
      <w:r w:rsidRPr="00663BDE">
        <w:rPr>
          <w:rFonts w:asciiTheme="minorHAnsi" w:hAnsiTheme="minorHAnsi" w:cs="Arial"/>
          <w:sz w:val="22"/>
          <w:szCs w:val="22"/>
        </w:rPr>
        <w:t xml:space="preserve"> smlouvy o dílo </w:t>
      </w:r>
      <w:r w:rsidR="00663BDE">
        <w:rPr>
          <w:rFonts w:asciiTheme="minorHAnsi" w:hAnsiTheme="minorHAnsi" w:cs="Arial"/>
          <w:sz w:val="22"/>
          <w:szCs w:val="22"/>
        </w:rPr>
        <w:t>specifikoval</w:t>
      </w:r>
      <w:r w:rsidRPr="00663BDE">
        <w:rPr>
          <w:rFonts w:asciiTheme="minorHAnsi" w:hAnsiTheme="minorHAnsi" w:cs="Arial"/>
          <w:sz w:val="22"/>
          <w:szCs w:val="22"/>
        </w:rPr>
        <w:t>, že předmětem díla je provedení veškerých stavebních prací, restaurátorských prací a odborných oprav specifikovaných uvedenými dokumenty</w:t>
      </w:r>
      <w:r w:rsidR="00C9174F">
        <w:rPr>
          <w:rFonts w:asciiTheme="minorHAnsi" w:hAnsiTheme="minorHAnsi" w:cs="Arial"/>
          <w:sz w:val="22"/>
          <w:szCs w:val="22"/>
        </w:rPr>
        <w:t>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C9174F">
        <w:rPr>
          <w:rFonts w:asciiTheme="minorHAnsi" w:hAnsiTheme="minorHAnsi" w:cs="Arial"/>
          <w:sz w:val="22"/>
          <w:szCs w:val="22"/>
        </w:rPr>
        <w:t>T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ímto dodatkem se původní ustanovení čl. II. odst. 3 ruší a nahrazuje tak, že nově </w:t>
      </w:r>
      <w:r w:rsidRPr="00663BDE">
        <w:rPr>
          <w:rFonts w:asciiTheme="minorHAnsi" w:hAnsiTheme="minorHAnsi" w:cs="Arial"/>
          <w:sz w:val="22"/>
          <w:szCs w:val="22"/>
        </w:rPr>
        <w:t>čl.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II. </w:t>
      </w:r>
      <w:r w:rsidRPr="00663BDE">
        <w:rPr>
          <w:rFonts w:asciiTheme="minorHAnsi" w:hAnsiTheme="minorHAnsi" w:cs="Arial"/>
          <w:sz w:val="22"/>
          <w:szCs w:val="22"/>
        </w:rPr>
        <w:t>odst.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3 zní takto:</w:t>
      </w:r>
    </w:p>
    <w:p w:rsidR="00EE4B2C" w:rsidRPr="00B373DB" w:rsidRDefault="00EE4B2C" w:rsidP="008B173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B373DB">
        <w:rPr>
          <w:rFonts w:asciiTheme="minorHAnsi" w:hAnsiTheme="minorHAnsi" w:cs="Arial"/>
          <w:b/>
          <w:sz w:val="22"/>
          <w:szCs w:val="22"/>
        </w:rPr>
        <w:t>Předmětem díla</w:t>
      </w:r>
      <w:r w:rsidRPr="00B373DB">
        <w:rPr>
          <w:rFonts w:asciiTheme="minorHAnsi" w:hAnsiTheme="minorHAnsi" w:cs="Arial"/>
          <w:sz w:val="22"/>
          <w:szCs w:val="22"/>
        </w:rPr>
        <w:t xml:space="preserve"> je provedení veškerých stavebních prací, restaurátorských prací a odborných oprav, tak jak jsou specifikovány těmito dokumenty:</w:t>
      </w:r>
    </w:p>
    <w:p w:rsidR="00B373DB" w:rsidRPr="00B373DB" w:rsidRDefault="00B373DB" w:rsidP="00182242">
      <w:pPr>
        <w:pStyle w:val="Default"/>
        <w:numPr>
          <w:ilvl w:val="0"/>
          <w:numId w:val="8"/>
        </w:numPr>
        <w:spacing w:before="60"/>
        <w:ind w:left="930"/>
        <w:jc w:val="both"/>
        <w:rPr>
          <w:sz w:val="22"/>
          <w:szCs w:val="18"/>
        </w:rPr>
      </w:pPr>
      <w:r w:rsidRPr="00B373DB">
        <w:rPr>
          <w:sz w:val="22"/>
          <w:szCs w:val="18"/>
        </w:rPr>
        <w:t xml:space="preserve">projektová dokumentace: Revitalizace NKP Selského dvora U Matoušů v Plzni – Bolevci „Rok na vsi“ vypracovaná Projektovým ateliérem Masák &amp; </w:t>
      </w:r>
      <w:r>
        <w:rPr>
          <w:sz w:val="22"/>
          <w:szCs w:val="18"/>
        </w:rPr>
        <w:t>P</w:t>
      </w:r>
      <w:r w:rsidRPr="00B373DB">
        <w:rPr>
          <w:sz w:val="22"/>
          <w:szCs w:val="18"/>
        </w:rPr>
        <w:t>artner, s. r. o., č. zakázky 3018H1130002, listopad 2013, (dále též „PD“ nebo „projektová dokumentace“)</w:t>
      </w:r>
    </w:p>
    <w:p w:rsidR="00B373DB" w:rsidRPr="00B373DB" w:rsidRDefault="00B373DB" w:rsidP="00182242">
      <w:pPr>
        <w:pStyle w:val="Default"/>
        <w:numPr>
          <w:ilvl w:val="0"/>
          <w:numId w:val="8"/>
        </w:numPr>
        <w:spacing w:before="60"/>
        <w:ind w:left="930"/>
        <w:jc w:val="both"/>
        <w:rPr>
          <w:sz w:val="22"/>
          <w:szCs w:val="18"/>
        </w:rPr>
      </w:pPr>
      <w:r w:rsidRPr="00B373DB">
        <w:rPr>
          <w:sz w:val="22"/>
          <w:szCs w:val="18"/>
        </w:rPr>
        <w:t>zadávací dokumentace předmětné veřejné zakázky zadané prostřednictvím Národního elektronického nástroje N006/18/V00024681  (dále též ZD)</w:t>
      </w:r>
    </w:p>
    <w:p w:rsidR="00B373DB" w:rsidRPr="00B373DB" w:rsidRDefault="00B373DB" w:rsidP="00182242">
      <w:pPr>
        <w:pStyle w:val="Default"/>
        <w:numPr>
          <w:ilvl w:val="0"/>
          <w:numId w:val="8"/>
        </w:numPr>
        <w:spacing w:before="60"/>
        <w:ind w:left="930"/>
        <w:jc w:val="both"/>
        <w:rPr>
          <w:rFonts w:asciiTheme="minorHAnsi" w:hAnsiTheme="minorHAnsi" w:cstheme="minorHAnsi"/>
          <w:sz w:val="22"/>
          <w:szCs w:val="20"/>
        </w:rPr>
      </w:pPr>
      <w:r w:rsidRPr="00B373DB">
        <w:rPr>
          <w:sz w:val="22"/>
          <w:szCs w:val="18"/>
        </w:rPr>
        <w:t xml:space="preserve">cenová nabídka zhotovitele, oceněný výkaz výměr - </w:t>
      </w:r>
      <w:r w:rsidRPr="00B373DB">
        <w:rPr>
          <w:rFonts w:asciiTheme="minorHAnsi" w:hAnsiTheme="minorHAnsi" w:cstheme="minorHAnsi"/>
          <w:sz w:val="22"/>
          <w:szCs w:val="20"/>
        </w:rPr>
        <w:t>položkový rozpočet</w:t>
      </w:r>
      <w:r w:rsidRPr="00B373DB">
        <w:rPr>
          <w:rFonts w:asciiTheme="minorHAnsi" w:hAnsiTheme="minorHAnsi" w:cstheme="minorHAnsi"/>
          <w:color w:val="auto"/>
          <w:sz w:val="22"/>
          <w:szCs w:val="20"/>
        </w:rPr>
        <w:t xml:space="preserve">, zpracované dle platné cenové soustavy URS nebo RTS v rozpočtovém formátu </w:t>
      </w:r>
      <w:proofErr w:type="spellStart"/>
      <w:r w:rsidRPr="00B373DB">
        <w:rPr>
          <w:rFonts w:asciiTheme="minorHAnsi" w:hAnsiTheme="minorHAnsi" w:cstheme="minorHAnsi"/>
          <w:color w:val="auto"/>
          <w:sz w:val="22"/>
          <w:szCs w:val="20"/>
        </w:rPr>
        <w:t>pdf</w:t>
      </w:r>
      <w:proofErr w:type="spellEnd"/>
      <w:r w:rsidRPr="00B373DB">
        <w:rPr>
          <w:rFonts w:asciiTheme="minorHAnsi" w:hAnsiTheme="minorHAnsi" w:cstheme="minorHAnsi"/>
          <w:color w:val="auto"/>
          <w:sz w:val="22"/>
          <w:szCs w:val="20"/>
        </w:rPr>
        <w:t xml:space="preserve">,  a  v elektronickém formátu, který musí být výstupem rozpočtového programu ve formátech </w:t>
      </w:r>
      <w:proofErr w:type="gramStart"/>
      <w:r w:rsidRPr="00B373DB">
        <w:rPr>
          <w:rFonts w:asciiTheme="minorHAnsi" w:hAnsiTheme="minorHAnsi" w:cstheme="minorHAnsi"/>
          <w:color w:val="auto"/>
          <w:sz w:val="22"/>
          <w:szCs w:val="20"/>
        </w:rPr>
        <w:t>např.  *XC4</w:t>
      </w:r>
      <w:proofErr w:type="gramEnd"/>
      <w:r w:rsidRPr="00B373DB">
        <w:rPr>
          <w:rFonts w:asciiTheme="minorHAnsi" w:hAnsiTheme="minorHAnsi" w:cstheme="minorHAnsi"/>
          <w:color w:val="auto"/>
          <w:sz w:val="22"/>
          <w:szCs w:val="20"/>
        </w:rPr>
        <w:t>, *</w:t>
      </w:r>
      <w:proofErr w:type="spellStart"/>
      <w:r w:rsidRPr="00B373DB">
        <w:rPr>
          <w:rFonts w:asciiTheme="minorHAnsi" w:hAnsiTheme="minorHAnsi" w:cstheme="minorHAnsi"/>
          <w:color w:val="auto"/>
          <w:sz w:val="22"/>
          <w:szCs w:val="20"/>
        </w:rPr>
        <w:t>xls</w:t>
      </w:r>
      <w:proofErr w:type="spellEnd"/>
      <w:r w:rsidRPr="00B373DB">
        <w:rPr>
          <w:rFonts w:asciiTheme="minorHAnsi" w:hAnsiTheme="minorHAnsi" w:cstheme="minorHAnsi"/>
          <w:color w:val="auto"/>
          <w:sz w:val="22"/>
          <w:szCs w:val="20"/>
        </w:rPr>
        <w:t>, *</w:t>
      </w:r>
      <w:proofErr w:type="spellStart"/>
      <w:r w:rsidRPr="00B373DB">
        <w:rPr>
          <w:rFonts w:asciiTheme="minorHAnsi" w:hAnsiTheme="minorHAnsi" w:cstheme="minorHAnsi"/>
          <w:color w:val="auto"/>
          <w:sz w:val="22"/>
          <w:szCs w:val="20"/>
        </w:rPr>
        <w:t>esoupis</w:t>
      </w:r>
      <w:proofErr w:type="spellEnd"/>
      <w:r w:rsidRPr="00B373DB">
        <w:rPr>
          <w:rFonts w:asciiTheme="minorHAnsi" w:hAnsiTheme="minorHAnsi" w:cstheme="minorHAnsi"/>
          <w:color w:val="auto"/>
          <w:sz w:val="22"/>
          <w:szCs w:val="20"/>
        </w:rPr>
        <w:t>, *</w:t>
      </w:r>
      <w:proofErr w:type="spellStart"/>
      <w:r w:rsidRPr="00B373DB">
        <w:rPr>
          <w:rFonts w:asciiTheme="minorHAnsi" w:hAnsiTheme="minorHAnsi" w:cstheme="minorHAnsi"/>
          <w:color w:val="auto"/>
          <w:sz w:val="22"/>
          <w:szCs w:val="20"/>
        </w:rPr>
        <w:t>unixml</w:t>
      </w:r>
      <w:proofErr w:type="spellEnd"/>
      <w:r w:rsidRPr="00B373DB">
        <w:rPr>
          <w:rFonts w:asciiTheme="minorHAnsi" w:hAnsiTheme="minorHAnsi" w:cstheme="minorHAnsi"/>
          <w:color w:val="auto"/>
          <w:sz w:val="22"/>
          <w:szCs w:val="20"/>
        </w:rPr>
        <w:t xml:space="preserve">  </w:t>
      </w:r>
      <w:r w:rsidRPr="00B373DB">
        <w:rPr>
          <w:rFonts w:asciiTheme="minorHAnsi" w:hAnsiTheme="minorHAnsi" w:cstheme="minorHAnsi"/>
          <w:sz w:val="22"/>
          <w:szCs w:val="20"/>
        </w:rPr>
        <w:t xml:space="preserve">+ specifikace restaurátorských prací + krycí list, </w:t>
      </w:r>
    </w:p>
    <w:p w:rsidR="00B373DB" w:rsidRPr="00B373DB" w:rsidRDefault="00B373DB" w:rsidP="00182242">
      <w:pPr>
        <w:pStyle w:val="Default"/>
        <w:numPr>
          <w:ilvl w:val="0"/>
          <w:numId w:val="8"/>
        </w:numPr>
        <w:spacing w:before="60"/>
        <w:ind w:left="930"/>
        <w:jc w:val="both"/>
        <w:rPr>
          <w:sz w:val="22"/>
          <w:szCs w:val="18"/>
        </w:rPr>
      </w:pPr>
      <w:r w:rsidRPr="00B373DB">
        <w:rPr>
          <w:sz w:val="22"/>
          <w:szCs w:val="18"/>
        </w:rPr>
        <w:t xml:space="preserve">závazná stanoviska vydaná orgánem státní památkové péče Krajského úřadu Plzeňského  kraje, odboru kultury a památkové péče a cestovního ruchu  pod </w:t>
      </w:r>
      <w:proofErr w:type="gramStart"/>
      <w:r w:rsidRPr="00B373DB">
        <w:rPr>
          <w:sz w:val="22"/>
          <w:szCs w:val="18"/>
        </w:rPr>
        <w:t>č.j.</w:t>
      </w:r>
      <w:proofErr w:type="gramEnd"/>
      <w:r w:rsidRPr="00B373DB">
        <w:rPr>
          <w:sz w:val="22"/>
          <w:szCs w:val="18"/>
        </w:rPr>
        <w:t xml:space="preserve">: KPP/1063/14  ze dne 4. 7. 2014 a KPP/2168/14 ze dne 3. 10. 2014. </w:t>
      </w:r>
    </w:p>
    <w:p w:rsidR="00B373DB" w:rsidRPr="00B373DB" w:rsidRDefault="00B373DB" w:rsidP="00182242">
      <w:pPr>
        <w:pStyle w:val="Default"/>
        <w:numPr>
          <w:ilvl w:val="0"/>
          <w:numId w:val="8"/>
        </w:numPr>
        <w:spacing w:before="60"/>
        <w:ind w:left="930"/>
        <w:jc w:val="both"/>
        <w:rPr>
          <w:sz w:val="22"/>
          <w:szCs w:val="18"/>
        </w:rPr>
      </w:pPr>
      <w:r w:rsidRPr="00B373DB">
        <w:rPr>
          <w:sz w:val="22"/>
          <w:szCs w:val="18"/>
        </w:rPr>
        <w:t xml:space="preserve">ohlášení stavebních prací vydané Úřadem městského obvodu Plzeň 1, Odbor investiční a stavebně správní pod č. j. ÚMO 1/22113/14 a ÚMO 1/15765/18. </w:t>
      </w:r>
    </w:p>
    <w:p w:rsidR="00EE4B2C" w:rsidRPr="00B373DB" w:rsidRDefault="00EE4B2C" w:rsidP="00182242">
      <w:pPr>
        <w:pStyle w:val="Default"/>
        <w:numPr>
          <w:ilvl w:val="0"/>
          <w:numId w:val="8"/>
        </w:numPr>
        <w:spacing w:before="60"/>
        <w:ind w:left="930" w:hanging="361"/>
        <w:jc w:val="both"/>
        <w:rPr>
          <w:rFonts w:asciiTheme="minorHAnsi" w:hAnsiTheme="minorHAnsi"/>
          <w:sz w:val="22"/>
          <w:szCs w:val="22"/>
        </w:rPr>
      </w:pPr>
      <w:r w:rsidRPr="00B373DB">
        <w:rPr>
          <w:rFonts w:asciiTheme="minorHAnsi" w:hAnsiTheme="minorHAnsi"/>
          <w:sz w:val="22"/>
          <w:szCs w:val="22"/>
        </w:rPr>
        <w:t xml:space="preserve">změnové listy č. ZL </w:t>
      </w:r>
      <w:r w:rsidR="00B373DB" w:rsidRPr="00B373DB">
        <w:rPr>
          <w:rFonts w:asciiTheme="minorHAnsi" w:hAnsiTheme="minorHAnsi"/>
          <w:sz w:val="22"/>
          <w:szCs w:val="22"/>
        </w:rPr>
        <w:t>1, ZL 2, ZL 3, ZL 4, ZL 5, ZL 6, ZL 7, ZL 8, ZL 9</w:t>
      </w:r>
      <w:r w:rsidR="00F159BF">
        <w:rPr>
          <w:rFonts w:asciiTheme="minorHAnsi" w:hAnsiTheme="minorHAnsi"/>
          <w:sz w:val="22"/>
          <w:szCs w:val="22"/>
        </w:rPr>
        <w:t>,</w:t>
      </w:r>
      <w:r w:rsidR="00B373DB" w:rsidRPr="00B373DB">
        <w:rPr>
          <w:rFonts w:asciiTheme="minorHAnsi" w:hAnsiTheme="minorHAnsi"/>
          <w:sz w:val="22"/>
          <w:szCs w:val="22"/>
        </w:rPr>
        <w:t xml:space="preserve"> ZL 10</w:t>
      </w:r>
      <w:r w:rsidR="00F159BF">
        <w:rPr>
          <w:rFonts w:asciiTheme="minorHAnsi" w:hAnsiTheme="minorHAnsi"/>
          <w:sz w:val="22"/>
          <w:szCs w:val="22"/>
        </w:rPr>
        <w:t xml:space="preserve">, ZL 11, ZL </w:t>
      </w:r>
      <w:r w:rsidR="004742AB">
        <w:rPr>
          <w:rFonts w:asciiTheme="minorHAnsi" w:hAnsiTheme="minorHAnsi"/>
          <w:sz w:val="22"/>
          <w:szCs w:val="22"/>
        </w:rPr>
        <w:t>12, ZL 13, ZL 14, ZL 15, ZL 16,</w:t>
      </w:r>
      <w:r w:rsidR="00F159BF">
        <w:rPr>
          <w:rFonts w:asciiTheme="minorHAnsi" w:hAnsiTheme="minorHAnsi"/>
          <w:sz w:val="22"/>
          <w:szCs w:val="22"/>
        </w:rPr>
        <w:t xml:space="preserve"> ZL 17</w:t>
      </w:r>
      <w:r w:rsidR="004742AB">
        <w:rPr>
          <w:rFonts w:asciiTheme="minorHAnsi" w:hAnsiTheme="minorHAnsi"/>
          <w:sz w:val="22"/>
          <w:szCs w:val="22"/>
        </w:rPr>
        <w:t xml:space="preserve">, </w:t>
      </w:r>
      <w:r w:rsidR="00A0095F">
        <w:rPr>
          <w:rFonts w:asciiTheme="minorHAnsi" w:hAnsiTheme="minorHAnsi"/>
          <w:sz w:val="22"/>
          <w:szCs w:val="22"/>
        </w:rPr>
        <w:t xml:space="preserve">ZL 18, </w:t>
      </w:r>
      <w:r w:rsidR="004742AB">
        <w:rPr>
          <w:rFonts w:asciiTheme="minorHAnsi" w:hAnsiTheme="minorHAnsi"/>
          <w:sz w:val="22"/>
          <w:szCs w:val="22"/>
        </w:rPr>
        <w:t>ZL 19, ZL 20, ZL 21, ZL 22, ZL 23, ZL 24</w:t>
      </w:r>
      <w:r w:rsidR="00A0095F">
        <w:rPr>
          <w:rFonts w:asciiTheme="minorHAnsi" w:hAnsiTheme="minorHAnsi"/>
          <w:sz w:val="22"/>
          <w:szCs w:val="22"/>
        </w:rPr>
        <w:t xml:space="preserve">, </w:t>
      </w:r>
      <w:r w:rsidR="004742AB">
        <w:rPr>
          <w:rFonts w:asciiTheme="minorHAnsi" w:hAnsiTheme="minorHAnsi"/>
          <w:sz w:val="22"/>
          <w:szCs w:val="22"/>
        </w:rPr>
        <w:t>ZL 25</w:t>
      </w:r>
      <w:r w:rsidR="00A0095F">
        <w:rPr>
          <w:rFonts w:asciiTheme="minorHAnsi" w:hAnsiTheme="minorHAnsi"/>
          <w:sz w:val="22"/>
          <w:szCs w:val="22"/>
        </w:rPr>
        <w:t>, ZL 26, ZL 27, ZL 28, ZL 29</w:t>
      </w:r>
      <w:r w:rsidR="00416CAE">
        <w:rPr>
          <w:rFonts w:asciiTheme="minorHAnsi" w:hAnsiTheme="minorHAnsi"/>
          <w:sz w:val="22"/>
          <w:szCs w:val="22"/>
        </w:rPr>
        <w:t xml:space="preserve">, </w:t>
      </w:r>
      <w:r w:rsidR="00A0095F">
        <w:rPr>
          <w:rFonts w:asciiTheme="minorHAnsi" w:hAnsiTheme="minorHAnsi"/>
          <w:sz w:val="22"/>
          <w:szCs w:val="22"/>
        </w:rPr>
        <w:t>ZL 30</w:t>
      </w:r>
      <w:r w:rsidR="00416CAE">
        <w:rPr>
          <w:rFonts w:asciiTheme="minorHAnsi" w:hAnsiTheme="minorHAnsi"/>
          <w:sz w:val="22"/>
          <w:szCs w:val="22"/>
        </w:rPr>
        <w:t>, ZL 31, ZL 32, ZL 33, ZL 34, ZL 35, ZL 36 a ZL 37</w:t>
      </w:r>
      <w:r w:rsidR="00E4497D">
        <w:rPr>
          <w:rFonts w:asciiTheme="minorHAnsi" w:hAnsiTheme="minorHAnsi"/>
          <w:sz w:val="22"/>
          <w:szCs w:val="22"/>
        </w:rPr>
        <w:t>.</w:t>
      </w:r>
    </w:p>
    <w:p w:rsidR="00C42105" w:rsidRPr="00663BDE" w:rsidRDefault="00C42105" w:rsidP="008B1731">
      <w:pPr>
        <w:pStyle w:val="Default"/>
        <w:spacing w:after="8"/>
        <w:jc w:val="both"/>
        <w:rPr>
          <w:rFonts w:asciiTheme="minorHAnsi" w:hAnsiTheme="minorHAnsi"/>
          <w:i/>
          <w:sz w:val="22"/>
          <w:szCs w:val="22"/>
        </w:rPr>
      </w:pPr>
    </w:p>
    <w:p w:rsidR="00C42105" w:rsidRPr="00E375DB" w:rsidRDefault="00C42105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 w:rsidRPr="00E375DB">
        <w:rPr>
          <w:rFonts w:asciiTheme="minorHAnsi" w:hAnsiTheme="minorHAnsi"/>
          <w:b/>
          <w:sz w:val="22"/>
          <w:szCs w:val="22"/>
        </w:rPr>
        <w:t>Článek III.</w:t>
      </w:r>
    </w:p>
    <w:p w:rsidR="00C42105" w:rsidRPr="00E375DB" w:rsidRDefault="00C42105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 w:rsidRPr="00E375DB">
        <w:rPr>
          <w:rFonts w:asciiTheme="minorHAnsi" w:hAnsiTheme="minorHAnsi"/>
          <w:b/>
          <w:sz w:val="22"/>
          <w:szCs w:val="22"/>
        </w:rPr>
        <w:t>Cena díla</w:t>
      </w:r>
    </w:p>
    <w:p w:rsidR="00C42105" w:rsidRPr="00663BDE" w:rsidRDefault="00C42105" w:rsidP="008B1731">
      <w:pPr>
        <w:pStyle w:val="Default"/>
        <w:spacing w:after="8"/>
        <w:rPr>
          <w:rFonts w:asciiTheme="minorHAnsi" w:hAnsiTheme="minorHAnsi"/>
          <w:sz w:val="22"/>
          <w:szCs w:val="22"/>
        </w:rPr>
      </w:pPr>
    </w:p>
    <w:p w:rsidR="00B373DB" w:rsidRDefault="00C42105" w:rsidP="008B1731">
      <w:pPr>
        <w:pStyle w:val="Zkladntext"/>
        <w:numPr>
          <w:ilvl w:val="0"/>
          <w:numId w:val="57"/>
        </w:numPr>
        <w:tabs>
          <w:tab w:val="clear" w:pos="1134"/>
        </w:tabs>
        <w:ind w:left="567" w:hanging="567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Článkem VI. </w:t>
      </w:r>
      <w:r w:rsidR="00E4497D">
        <w:rPr>
          <w:rFonts w:asciiTheme="minorHAnsi" w:hAnsiTheme="minorHAnsi"/>
          <w:sz w:val="22"/>
          <w:szCs w:val="22"/>
        </w:rPr>
        <w:t xml:space="preserve">Smlouvy </w:t>
      </w:r>
      <w:r w:rsidRPr="00663BDE">
        <w:rPr>
          <w:rFonts w:asciiTheme="minorHAnsi" w:hAnsiTheme="minorHAnsi"/>
          <w:sz w:val="22"/>
          <w:szCs w:val="22"/>
        </w:rPr>
        <w:t>– cena</w:t>
      </w:r>
      <w:r w:rsidR="004742AB">
        <w:rPr>
          <w:rFonts w:asciiTheme="minorHAnsi" w:hAnsiTheme="minorHAnsi"/>
          <w:sz w:val="22"/>
          <w:szCs w:val="22"/>
        </w:rPr>
        <w:t xml:space="preserve"> a dodatků</w:t>
      </w:r>
      <w:r w:rsidR="00F159BF">
        <w:rPr>
          <w:rFonts w:asciiTheme="minorHAnsi" w:hAnsiTheme="minorHAnsi"/>
          <w:sz w:val="22"/>
          <w:szCs w:val="22"/>
        </w:rPr>
        <w:t xml:space="preserve"> č. 1</w:t>
      </w:r>
      <w:r w:rsidR="004742AB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A0095F">
        <w:rPr>
          <w:rFonts w:asciiTheme="minorHAnsi" w:hAnsiTheme="minorHAnsi"/>
          <w:sz w:val="22"/>
          <w:szCs w:val="22"/>
        </w:rPr>
        <w:t>až</w:t>
      </w:r>
      <w:r w:rsidR="004742AB">
        <w:rPr>
          <w:rFonts w:asciiTheme="minorHAnsi" w:hAnsiTheme="minorHAnsi"/>
          <w:sz w:val="22"/>
          <w:szCs w:val="22"/>
        </w:rPr>
        <w:t xml:space="preserve"> </w:t>
      </w:r>
      <w:r w:rsidR="00F159BF">
        <w:rPr>
          <w:rFonts w:asciiTheme="minorHAnsi" w:hAnsiTheme="minorHAnsi"/>
          <w:sz w:val="22"/>
          <w:szCs w:val="22"/>
        </w:rPr>
        <w:t xml:space="preserve"> </w:t>
      </w:r>
      <w:r w:rsidR="00416CAE">
        <w:rPr>
          <w:rFonts w:asciiTheme="minorHAnsi" w:hAnsiTheme="minorHAnsi"/>
          <w:sz w:val="22"/>
          <w:szCs w:val="22"/>
        </w:rPr>
        <w:t>5</w:t>
      </w:r>
      <w:r w:rsidRPr="00663BDE">
        <w:rPr>
          <w:rFonts w:asciiTheme="minorHAnsi" w:hAnsiTheme="minorHAnsi"/>
          <w:sz w:val="22"/>
          <w:szCs w:val="22"/>
        </w:rPr>
        <w:t xml:space="preserve"> díla</w:t>
      </w:r>
      <w:proofErr w:type="gramEnd"/>
      <w:r w:rsidRPr="00663BDE">
        <w:rPr>
          <w:rFonts w:asciiTheme="minorHAnsi" w:hAnsiTheme="minorHAnsi"/>
          <w:sz w:val="22"/>
          <w:szCs w:val="22"/>
        </w:rPr>
        <w:t xml:space="preserve"> byla sjednaná cena díla za řádně a včas dokončené a objednateli předané dílo v návaznosti na nabídku zhotovitele ve výši </w:t>
      </w:r>
    </w:p>
    <w:p w:rsidR="00416CAE" w:rsidRPr="00416CAE" w:rsidRDefault="00416CAE" w:rsidP="00416CAE">
      <w:pPr>
        <w:pStyle w:val="Zkladntext"/>
        <w:jc w:val="center"/>
        <w:rPr>
          <w:rFonts w:asciiTheme="minorHAnsi" w:hAnsiTheme="minorHAnsi" w:cs="Arial"/>
          <w:i/>
          <w:sz w:val="22"/>
          <w:szCs w:val="22"/>
        </w:rPr>
      </w:pPr>
      <w:r w:rsidRPr="00416CAE">
        <w:rPr>
          <w:rFonts w:asciiTheme="minorHAnsi" w:hAnsiTheme="minorHAnsi" w:cs="Arial"/>
          <w:i/>
          <w:sz w:val="22"/>
          <w:szCs w:val="22"/>
        </w:rPr>
        <w:t xml:space="preserve">35 613 545,05 Kč bez </w:t>
      </w:r>
      <w:proofErr w:type="gramStart"/>
      <w:r w:rsidRPr="00416CAE">
        <w:rPr>
          <w:rFonts w:asciiTheme="minorHAnsi" w:hAnsiTheme="minorHAnsi" w:cs="Arial"/>
          <w:i/>
          <w:sz w:val="22"/>
          <w:szCs w:val="22"/>
        </w:rPr>
        <w:t>DPH +  7 478 844,46</w:t>
      </w:r>
      <w:proofErr w:type="gramEnd"/>
      <w:r w:rsidRPr="00416CAE">
        <w:rPr>
          <w:rFonts w:asciiTheme="minorHAnsi" w:hAnsiTheme="minorHAnsi" w:cs="Arial"/>
          <w:i/>
          <w:sz w:val="22"/>
          <w:szCs w:val="22"/>
        </w:rPr>
        <w:t xml:space="preserve"> Kč DPH 21% = 43 092 389,51 Kč vč. DPH</w:t>
      </w:r>
    </w:p>
    <w:p w:rsidR="00416CAE" w:rsidRDefault="00416CAE" w:rsidP="00416CAE">
      <w:pPr>
        <w:pStyle w:val="Zkladntext"/>
        <w:tabs>
          <w:tab w:val="clear" w:pos="1134"/>
        </w:tabs>
        <w:ind w:left="567"/>
        <w:jc w:val="center"/>
        <w:rPr>
          <w:rFonts w:asciiTheme="minorHAnsi" w:hAnsiTheme="minorHAnsi" w:cs="Arial"/>
          <w:i/>
          <w:sz w:val="22"/>
          <w:szCs w:val="22"/>
        </w:rPr>
      </w:pPr>
      <w:r w:rsidRPr="00416CAE">
        <w:rPr>
          <w:rFonts w:asciiTheme="minorHAnsi" w:hAnsiTheme="minorHAnsi" w:cs="Arial"/>
          <w:i/>
          <w:sz w:val="22"/>
          <w:szCs w:val="22"/>
        </w:rPr>
        <w:t xml:space="preserve">(slovy: </w:t>
      </w:r>
      <w:proofErr w:type="spellStart"/>
      <w:r w:rsidRPr="00416CAE">
        <w:rPr>
          <w:rFonts w:asciiTheme="minorHAnsi" w:hAnsiTheme="minorHAnsi" w:cs="Arial"/>
          <w:i/>
          <w:sz w:val="22"/>
          <w:szCs w:val="22"/>
        </w:rPr>
        <w:t>čtyřicettřimilionůdevadesátdvatisíctřistaosmdesátdevět</w:t>
      </w:r>
      <w:proofErr w:type="spellEnd"/>
      <w:r w:rsidRPr="00416CAE">
        <w:rPr>
          <w:rFonts w:asciiTheme="minorHAnsi" w:hAnsiTheme="minorHAnsi" w:cs="Arial"/>
          <w:i/>
          <w:sz w:val="22"/>
          <w:szCs w:val="22"/>
        </w:rPr>
        <w:t xml:space="preserve"> korun českých </w:t>
      </w:r>
      <w:proofErr w:type="spellStart"/>
      <w:r w:rsidRPr="00416CAE">
        <w:rPr>
          <w:rFonts w:asciiTheme="minorHAnsi" w:hAnsiTheme="minorHAnsi" w:cs="Arial"/>
          <w:i/>
          <w:sz w:val="22"/>
          <w:szCs w:val="22"/>
        </w:rPr>
        <w:t>padesátjedna</w:t>
      </w:r>
      <w:proofErr w:type="spellEnd"/>
      <w:r w:rsidRPr="00416CAE">
        <w:rPr>
          <w:rFonts w:asciiTheme="minorHAnsi" w:hAnsiTheme="minorHAnsi" w:cs="Arial"/>
          <w:i/>
          <w:sz w:val="22"/>
          <w:szCs w:val="22"/>
        </w:rPr>
        <w:t xml:space="preserve"> haléřů)</w:t>
      </w:r>
    </w:p>
    <w:p w:rsidR="00416CAE" w:rsidRDefault="00416CAE" w:rsidP="00416CAE">
      <w:pPr>
        <w:pStyle w:val="Zkladntext"/>
        <w:tabs>
          <w:tab w:val="clear" w:pos="1134"/>
        </w:tabs>
        <w:rPr>
          <w:rFonts w:asciiTheme="minorHAnsi" w:hAnsiTheme="minorHAnsi"/>
          <w:sz w:val="22"/>
          <w:szCs w:val="22"/>
        </w:rPr>
      </w:pPr>
    </w:p>
    <w:p w:rsidR="00C42105" w:rsidRPr="00663BDE" w:rsidRDefault="00C42105" w:rsidP="00416CAE">
      <w:pPr>
        <w:pStyle w:val="Zkladntext"/>
        <w:numPr>
          <w:ilvl w:val="0"/>
          <w:numId w:val="57"/>
        </w:numPr>
        <w:tabs>
          <w:tab w:val="clear" w:pos="1134"/>
        </w:tabs>
        <w:ind w:left="567" w:hanging="567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Tímto dodatkem se v souladu s ustanovením čl. VI. odst. 4 </w:t>
      </w:r>
      <w:r w:rsidR="00E4497D">
        <w:rPr>
          <w:rFonts w:asciiTheme="minorHAnsi" w:hAnsiTheme="minorHAnsi"/>
          <w:sz w:val="22"/>
          <w:szCs w:val="22"/>
        </w:rPr>
        <w:t xml:space="preserve">smlouvy </w:t>
      </w:r>
      <w:r w:rsidRPr="00663BDE">
        <w:rPr>
          <w:rFonts w:asciiTheme="minorHAnsi" w:hAnsiTheme="minorHAnsi"/>
          <w:sz w:val="22"/>
          <w:szCs w:val="22"/>
        </w:rPr>
        <w:t>mění</w:t>
      </w:r>
      <w:r w:rsidR="008B1731" w:rsidRPr="00663BDE">
        <w:rPr>
          <w:rFonts w:asciiTheme="minorHAnsi" w:hAnsiTheme="minorHAnsi"/>
          <w:sz w:val="22"/>
          <w:szCs w:val="22"/>
        </w:rPr>
        <w:t>,</w:t>
      </w:r>
      <w:r w:rsidRPr="00663BDE">
        <w:rPr>
          <w:rFonts w:asciiTheme="minorHAnsi" w:hAnsiTheme="minorHAnsi"/>
          <w:sz w:val="22"/>
          <w:szCs w:val="22"/>
        </w:rPr>
        <w:t xml:space="preserve"> a to tak, že nově</w:t>
      </w:r>
      <w:r w:rsidR="004A404D" w:rsidRPr="00663BDE">
        <w:rPr>
          <w:rFonts w:asciiTheme="minorHAnsi" w:hAnsiTheme="minorHAnsi"/>
          <w:sz w:val="22"/>
          <w:szCs w:val="22"/>
        </w:rPr>
        <w:t xml:space="preserve"> zní </w:t>
      </w:r>
      <w:r w:rsidR="00A61D72" w:rsidRPr="00663BDE">
        <w:rPr>
          <w:rFonts w:asciiTheme="minorHAnsi" w:hAnsiTheme="minorHAnsi"/>
          <w:sz w:val="22"/>
          <w:szCs w:val="22"/>
        </w:rPr>
        <w:t xml:space="preserve">takto: </w:t>
      </w:r>
      <w:r w:rsidRPr="00663BDE">
        <w:rPr>
          <w:rFonts w:asciiTheme="minorHAnsi" w:hAnsiTheme="minorHAnsi"/>
          <w:sz w:val="22"/>
          <w:szCs w:val="22"/>
        </w:rPr>
        <w:t xml:space="preserve"> </w:t>
      </w:r>
    </w:p>
    <w:p w:rsidR="00A61D72" w:rsidRPr="00E375DB" w:rsidRDefault="00A61D72" w:rsidP="008B1731">
      <w:pPr>
        <w:widowControl w:val="0"/>
        <w:tabs>
          <w:tab w:val="left" w:pos="567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i/>
          <w:sz w:val="22"/>
          <w:szCs w:val="22"/>
        </w:rPr>
      </w:pPr>
      <w:r w:rsidRPr="00E375DB">
        <w:rPr>
          <w:rFonts w:asciiTheme="minorHAnsi" w:hAnsiTheme="minorHAnsi" w:cs="Arial"/>
          <w:bCs/>
          <w:i/>
          <w:sz w:val="22"/>
          <w:szCs w:val="22"/>
        </w:rPr>
        <w:t>Cena za řádně a včas dokončené a objednateli předané dílo je v návaznosti na nabídku zhotovitele</w:t>
      </w:r>
      <w:r w:rsidR="00F159BF">
        <w:rPr>
          <w:rFonts w:asciiTheme="minorHAnsi" w:hAnsiTheme="minorHAnsi" w:cs="Arial"/>
          <w:bCs/>
          <w:i/>
          <w:sz w:val="22"/>
          <w:szCs w:val="22"/>
        </w:rPr>
        <w:t xml:space="preserve">, změnové listy č. ZL 1 – </w:t>
      </w:r>
      <w:r w:rsidR="00416CAE">
        <w:rPr>
          <w:rFonts w:asciiTheme="minorHAnsi" w:hAnsiTheme="minorHAnsi" w:cs="Arial"/>
          <w:bCs/>
          <w:i/>
          <w:sz w:val="22"/>
          <w:szCs w:val="22"/>
        </w:rPr>
        <w:t>30</w:t>
      </w:r>
      <w:r w:rsidR="00F159BF">
        <w:rPr>
          <w:rFonts w:asciiTheme="minorHAnsi" w:hAnsiTheme="minorHAnsi" w:cs="Arial"/>
          <w:bCs/>
          <w:i/>
          <w:sz w:val="22"/>
          <w:szCs w:val="22"/>
        </w:rPr>
        <w:t xml:space="preserve"> (dle dodatk</w:t>
      </w:r>
      <w:r w:rsidR="004742AB">
        <w:rPr>
          <w:rFonts w:asciiTheme="minorHAnsi" w:hAnsiTheme="minorHAnsi" w:cs="Arial"/>
          <w:bCs/>
          <w:i/>
          <w:sz w:val="22"/>
          <w:szCs w:val="22"/>
        </w:rPr>
        <w:t>ů</w:t>
      </w:r>
      <w:r w:rsidR="00F159BF">
        <w:rPr>
          <w:rFonts w:asciiTheme="minorHAnsi" w:hAnsiTheme="minorHAnsi" w:cs="Arial"/>
          <w:bCs/>
          <w:i/>
          <w:sz w:val="22"/>
          <w:szCs w:val="22"/>
        </w:rPr>
        <w:t xml:space="preserve"> č. 1</w:t>
      </w:r>
      <w:r w:rsidR="00A0095F">
        <w:rPr>
          <w:rFonts w:asciiTheme="minorHAnsi" w:hAnsiTheme="minorHAnsi" w:cs="Arial"/>
          <w:bCs/>
          <w:i/>
          <w:sz w:val="22"/>
          <w:szCs w:val="22"/>
        </w:rPr>
        <w:t>,</w:t>
      </w:r>
      <w:r w:rsidR="004742AB">
        <w:rPr>
          <w:rFonts w:asciiTheme="minorHAnsi" w:hAnsiTheme="minorHAnsi" w:cs="Arial"/>
          <w:bCs/>
          <w:i/>
          <w:sz w:val="22"/>
          <w:szCs w:val="22"/>
        </w:rPr>
        <w:t xml:space="preserve"> 2</w:t>
      </w:r>
      <w:r w:rsidR="00416CAE">
        <w:rPr>
          <w:rFonts w:asciiTheme="minorHAnsi" w:hAnsiTheme="minorHAnsi" w:cs="Arial"/>
          <w:bCs/>
          <w:i/>
          <w:sz w:val="22"/>
          <w:szCs w:val="22"/>
        </w:rPr>
        <w:t xml:space="preserve">, </w:t>
      </w:r>
      <w:r w:rsidR="00A0095F">
        <w:rPr>
          <w:rFonts w:asciiTheme="minorHAnsi" w:hAnsiTheme="minorHAnsi" w:cs="Arial"/>
          <w:bCs/>
          <w:i/>
          <w:sz w:val="22"/>
          <w:szCs w:val="22"/>
        </w:rPr>
        <w:t>4</w:t>
      </w:r>
      <w:r w:rsidR="00416CAE">
        <w:rPr>
          <w:rFonts w:asciiTheme="minorHAnsi" w:hAnsiTheme="minorHAnsi" w:cs="Arial"/>
          <w:bCs/>
          <w:i/>
          <w:sz w:val="22"/>
          <w:szCs w:val="22"/>
        </w:rPr>
        <w:t xml:space="preserve"> a 5</w:t>
      </w:r>
      <w:r w:rsidR="00F159BF">
        <w:rPr>
          <w:rFonts w:asciiTheme="minorHAnsi" w:hAnsiTheme="minorHAnsi" w:cs="Arial"/>
          <w:bCs/>
          <w:i/>
          <w:sz w:val="22"/>
          <w:szCs w:val="22"/>
        </w:rPr>
        <w:t xml:space="preserve">) </w:t>
      </w:r>
      <w:r w:rsidRPr="00E375DB">
        <w:rPr>
          <w:rFonts w:asciiTheme="minorHAnsi" w:hAnsiTheme="minorHAnsi" w:cs="Arial"/>
          <w:bCs/>
          <w:i/>
          <w:sz w:val="22"/>
          <w:szCs w:val="22"/>
        </w:rPr>
        <w:t>a změnové listy</w:t>
      </w:r>
      <w:r w:rsidR="00B373DB">
        <w:rPr>
          <w:rFonts w:asciiTheme="minorHAnsi" w:hAnsiTheme="minorHAnsi" w:cs="Arial"/>
          <w:bCs/>
          <w:i/>
          <w:sz w:val="22"/>
          <w:szCs w:val="22"/>
        </w:rPr>
        <w:t xml:space="preserve"> č.</w:t>
      </w:r>
      <w:r w:rsidR="00B373DB" w:rsidRPr="00B373DB">
        <w:rPr>
          <w:rFonts w:asciiTheme="minorHAnsi" w:hAnsiTheme="minorHAnsi"/>
          <w:sz w:val="22"/>
          <w:szCs w:val="22"/>
        </w:rPr>
        <w:t xml:space="preserve"> </w:t>
      </w:r>
      <w:r w:rsidR="00416CAE">
        <w:rPr>
          <w:rFonts w:asciiTheme="minorHAnsi" w:hAnsiTheme="minorHAnsi"/>
          <w:sz w:val="22"/>
          <w:szCs w:val="22"/>
        </w:rPr>
        <w:t>ZL 31, ZL 32, Z</w:t>
      </w:r>
      <w:r w:rsidR="004958C5">
        <w:rPr>
          <w:rFonts w:asciiTheme="minorHAnsi" w:hAnsiTheme="minorHAnsi"/>
          <w:sz w:val="22"/>
          <w:szCs w:val="22"/>
        </w:rPr>
        <w:t xml:space="preserve">L </w:t>
      </w:r>
      <w:r w:rsidR="00416CAE">
        <w:rPr>
          <w:rFonts w:asciiTheme="minorHAnsi" w:hAnsiTheme="minorHAnsi"/>
          <w:sz w:val="22"/>
          <w:szCs w:val="22"/>
        </w:rPr>
        <w:t>33</w:t>
      </w:r>
      <w:r w:rsidR="004958C5">
        <w:rPr>
          <w:rFonts w:asciiTheme="minorHAnsi" w:hAnsiTheme="minorHAnsi"/>
          <w:sz w:val="22"/>
          <w:szCs w:val="22"/>
        </w:rPr>
        <w:t xml:space="preserve">, ZL 34, ZL 35, </w:t>
      </w:r>
      <w:proofErr w:type="spellStart"/>
      <w:r w:rsidR="004958C5">
        <w:rPr>
          <w:rFonts w:asciiTheme="minorHAnsi" w:hAnsiTheme="minorHAnsi"/>
          <w:sz w:val="22"/>
          <w:szCs w:val="22"/>
        </w:rPr>
        <w:t>Zl</w:t>
      </w:r>
      <w:proofErr w:type="spellEnd"/>
      <w:r w:rsidR="004958C5">
        <w:rPr>
          <w:rFonts w:asciiTheme="minorHAnsi" w:hAnsiTheme="minorHAnsi"/>
          <w:sz w:val="22"/>
          <w:szCs w:val="22"/>
        </w:rPr>
        <w:t xml:space="preserve"> 36 a ZL 37</w:t>
      </w:r>
      <w:r w:rsidR="00A0095F">
        <w:rPr>
          <w:rFonts w:asciiTheme="minorHAnsi" w:hAnsiTheme="minorHAnsi"/>
          <w:sz w:val="22"/>
          <w:szCs w:val="22"/>
        </w:rPr>
        <w:t xml:space="preserve"> </w:t>
      </w:r>
      <w:r w:rsidRPr="00E375DB">
        <w:rPr>
          <w:rFonts w:asciiTheme="minorHAnsi" w:hAnsiTheme="minorHAnsi" w:cs="Arial"/>
          <w:bCs/>
          <w:i/>
          <w:sz w:val="22"/>
          <w:szCs w:val="22"/>
        </w:rPr>
        <w:t>sjednan</w:t>
      </w:r>
      <w:r w:rsidR="00E4497D">
        <w:rPr>
          <w:rFonts w:asciiTheme="minorHAnsi" w:hAnsiTheme="minorHAnsi" w:cs="Arial"/>
          <w:bCs/>
          <w:i/>
          <w:sz w:val="22"/>
          <w:szCs w:val="22"/>
        </w:rPr>
        <w:t>á</w:t>
      </w:r>
      <w:r w:rsidRPr="00E375DB">
        <w:rPr>
          <w:rFonts w:asciiTheme="minorHAnsi" w:hAnsiTheme="minorHAnsi" w:cs="Arial"/>
          <w:bCs/>
          <w:i/>
          <w:sz w:val="22"/>
          <w:szCs w:val="22"/>
        </w:rPr>
        <w:t xml:space="preserve"> pevnou cenou ve výši:</w:t>
      </w:r>
    </w:p>
    <w:p w:rsidR="00F159BF" w:rsidRDefault="00F159BF" w:rsidP="008B1731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927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:rsidR="00A61D72" w:rsidRPr="00F159BF" w:rsidRDefault="004958C5" w:rsidP="008B1731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927"/>
        <w:jc w:val="both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35 898 345,73</w:t>
      </w:r>
      <w:r w:rsidR="00F159BF" w:rsidRPr="00F159BF">
        <w:rPr>
          <w:rFonts w:asciiTheme="minorHAnsi" w:hAnsiTheme="minorHAnsi" w:cs="Arial"/>
          <w:b/>
          <w:i/>
          <w:sz w:val="22"/>
          <w:szCs w:val="22"/>
        </w:rPr>
        <w:t xml:space="preserve"> Kč bez </w:t>
      </w:r>
      <w:proofErr w:type="gramStart"/>
      <w:r w:rsidR="00F159BF" w:rsidRPr="00F159BF">
        <w:rPr>
          <w:rFonts w:asciiTheme="minorHAnsi" w:hAnsiTheme="minorHAnsi" w:cs="Arial"/>
          <w:b/>
          <w:i/>
          <w:sz w:val="22"/>
          <w:szCs w:val="22"/>
        </w:rPr>
        <w:t xml:space="preserve">DPH +  </w:t>
      </w:r>
      <w:r w:rsidR="0014080B" w:rsidRPr="0014080B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Pr="004958C5">
        <w:rPr>
          <w:rFonts w:asciiTheme="minorHAnsi" w:hAnsiTheme="minorHAnsi" w:cs="Arial"/>
          <w:b/>
          <w:i/>
          <w:sz w:val="22"/>
          <w:szCs w:val="22"/>
        </w:rPr>
        <w:t>7 538 652,60</w:t>
      </w:r>
      <w:proofErr w:type="gramEnd"/>
      <w:r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F159BF" w:rsidRPr="00F159BF">
        <w:rPr>
          <w:rFonts w:asciiTheme="minorHAnsi" w:hAnsiTheme="minorHAnsi" w:cs="Arial"/>
          <w:b/>
          <w:i/>
          <w:sz w:val="22"/>
          <w:szCs w:val="22"/>
        </w:rPr>
        <w:t xml:space="preserve">Kč DPH 21% = </w:t>
      </w:r>
      <w:r w:rsidRPr="004958C5">
        <w:rPr>
          <w:rFonts w:asciiTheme="minorHAnsi" w:hAnsiTheme="minorHAnsi" w:cs="Arial"/>
          <w:b/>
          <w:i/>
          <w:sz w:val="22"/>
          <w:szCs w:val="22"/>
        </w:rPr>
        <w:t>43 436 998,33</w:t>
      </w:r>
      <w:r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F159BF" w:rsidRPr="00F159BF">
        <w:rPr>
          <w:rFonts w:asciiTheme="minorHAnsi" w:hAnsiTheme="minorHAnsi" w:cs="Arial"/>
          <w:b/>
          <w:i/>
          <w:sz w:val="22"/>
          <w:szCs w:val="22"/>
        </w:rPr>
        <w:t xml:space="preserve">Kč vč. DPH  </w:t>
      </w:r>
    </w:p>
    <w:p w:rsidR="00A61D72" w:rsidRPr="00F159BF" w:rsidRDefault="00F159BF" w:rsidP="0014080B">
      <w:pPr>
        <w:pStyle w:val="Zkladntext"/>
        <w:tabs>
          <w:tab w:val="clear" w:pos="567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F159BF">
        <w:rPr>
          <w:rFonts w:asciiTheme="minorHAnsi" w:hAnsiTheme="minorHAnsi" w:cs="Arial"/>
          <w:b/>
          <w:sz w:val="22"/>
          <w:szCs w:val="22"/>
        </w:rPr>
        <w:t xml:space="preserve">(slovy: </w:t>
      </w:r>
      <w:proofErr w:type="spellStart"/>
      <w:r w:rsidR="004958C5">
        <w:rPr>
          <w:rFonts w:asciiTheme="minorHAnsi" w:hAnsiTheme="minorHAnsi" w:cs="Arial"/>
          <w:b/>
          <w:sz w:val="22"/>
          <w:szCs w:val="22"/>
        </w:rPr>
        <w:t>čtyřicettřimilionůčtyřistatřicetšesttisícdevětsetdevadesátosm</w:t>
      </w:r>
      <w:proofErr w:type="spellEnd"/>
      <w:r w:rsidR="00A0095F">
        <w:rPr>
          <w:rFonts w:asciiTheme="minorHAnsi" w:hAnsiTheme="minorHAnsi" w:cs="Arial"/>
          <w:b/>
          <w:sz w:val="22"/>
          <w:szCs w:val="22"/>
        </w:rPr>
        <w:t xml:space="preserve"> korun českých </w:t>
      </w:r>
      <w:proofErr w:type="spellStart"/>
      <w:r w:rsidR="004958C5">
        <w:rPr>
          <w:rFonts w:asciiTheme="minorHAnsi" w:hAnsiTheme="minorHAnsi" w:cs="Arial"/>
          <w:b/>
          <w:sz w:val="22"/>
          <w:szCs w:val="22"/>
        </w:rPr>
        <w:t>třicettři</w:t>
      </w:r>
      <w:proofErr w:type="spellEnd"/>
      <w:r w:rsidR="00A0095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159BF">
        <w:rPr>
          <w:rFonts w:asciiTheme="minorHAnsi" w:hAnsiTheme="minorHAnsi" w:cs="Arial"/>
          <w:b/>
          <w:sz w:val="22"/>
          <w:szCs w:val="22"/>
        </w:rPr>
        <w:t>haléř</w:t>
      </w:r>
      <w:r w:rsidR="00A0095F">
        <w:rPr>
          <w:rFonts w:asciiTheme="minorHAnsi" w:hAnsiTheme="minorHAnsi" w:cs="Arial"/>
          <w:b/>
          <w:sz w:val="22"/>
          <w:szCs w:val="22"/>
        </w:rPr>
        <w:t>ů</w:t>
      </w:r>
      <w:r w:rsidRPr="00F159BF">
        <w:rPr>
          <w:rFonts w:asciiTheme="minorHAnsi" w:hAnsiTheme="minorHAnsi" w:cs="Arial"/>
          <w:b/>
          <w:sz w:val="22"/>
          <w:szCs w:val="22"/>
        </w:rPr>
        <w:t>)</w:t>
      </w:r>
    </w:p>
    <w:p w:rsidR="00930E22" w:rsidRDefault="00930E22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</w:p>
    <w:p w:rsidR="0050272A" w:rsidRPr="00182242" w:rsidRDefault="00182242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  <w:r w:rsidRPr="00182242">
        <w:rPr>
          <w:rFonts w:asciiTheme="minorHAnsi" w:hAnsiTheme="minorHAnsi" w:cs="Arial"/>
          <w:sz w:val="22"/>
          <w:szCs w:val="22"/>
        </w:rPr>
        <w:t xml:space="preserve">Rekapitulace změnových listů je přílohou dodatku. </w:t>
      </w:r>
    </w:p>
    <w:p w:rsidR="00663BDE" w:rsidRPr="00663BDE" w:rsidRDefault="00663BDE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</w:p>
    <w:p w:rsidR="00A61D72" w:rsidRDefault="00A61D7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NPÚ se při výkonu působnosti v oblasti veřejné správy dle § 5 odst. 3 zákona č. 235/2004 Sb., o dani z přidané hodnoty </w:t>
      </w:r>
      <w:r w:rsidRPr="00663BDE">
        <w:rPr>
          <w:rFonts w:asciiTheme="minorHAnsi" w:hAnsiTheme="minorHAnsi" w:cs="Arial"/>
          <w:bCs/>
          <w:sz w:val="22"/>
          <w:szCs w:val="22"/>
        </w:rPr>
        <w:t>ve znění pozdějších předpisů</w:t>
      </w:r>
      <w:r w:rsidRPr="00663BDE">
        <w:rPr>
          <w:rFonts w:asciiTheme="minorHAnsi" w:hAnsiTheme="minorHAnsi" w:cs="Arial"/>
          <w:sz w:val="22"/>
          <w:szCs w:val="22"/>
        </w:rPr>
        <w:t xml:space="preserve">, nepovažuje za osobu povinnou k dani a nemůže uplatňovat odpočet DPH, tj. nemůže být uplatněn režim přenesené daňové povinnosti dle § 92e zákona č. 235/2004 Sb., o dani z přidané hodnoty </w:t>
      </w:r>
      <w:r w:rsidRPr="00663BDE">
        <w:rPr>
          <w:rFonts w:asciiTheme="minorHAnsi" w:hAnsiTheme="minorHAnsi" w:cs="Arial"/>
          <w:bCs/>
          <w:sz w:val="22"/>
          <w:szCs w:val="22"/>
        </w:rPr>
        <w:t>ve znění pozdějších předpisů</w:t>
      </w:r>
      <w:r w:rsidRPr="00663BDE">
        <w:rPr>
          <w:rFonts w:asciiTheme="minorHAnsi" w:hAnsiTheme="minorHAnsi" w:cs="Arial"/>
          <w:sz w:val="22"/>
          <w:szCs w:val="22"/>
        </w:rPr>
        <w:t xml:space="preserve">. </w:t>
      </w:r>
    </w:p>
    <w:p w:rsidR="00930E22" w:rsidRDefault="00930E2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:rsidR="00930E22" w:rsidRPr="00663BDE" w:rsidRDefault="00930E2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:rsidR="00663BDE" w:rsidRPr="00663BDE" w:rsidRDefault="00663BDE" w:rsidP="00930E22">
      <w:pPr>
        <w:widowControl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Článek V.</w:t>
      </w:r>
    </w:p>
    <w:p w:rsidR="00C0066E" w:rsidRPr="00663BDE" w:rsidRDefault="00C0066E" w:rsidP="00930E22">
      <w:pPr>
        <w:widowControl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Závěrečná ustanovení</w:t>
      </w:r>
    </w:p>
    <w:p w:rsidR="00D871B3" w:rsidRPr="00663BDE" w:rsidRDefault="00D871B3" w:rsidP="00C0066E">
      <w:pPr>
        <w:widowControl w:val="0"/>
        <w:spacing w:line="276" w:lineRule="auto"/>
        <w:ind w:left="927"/>
        <w:jc w:val="center"/>
        <w:rPr>
          <w:rFonts w:asciiTheme="minorHAnsi" w:hAnsiTheme="minorHAnsi" w:cs="Arial"/>
          <w:b/>
          <w:sz w:val="22"/>
          <w:szCs w:val="22"/>
        </w:rPr>
      </w:pPr>
    </w:p>
    <w:p w:rsidR="00C0066E" w:rsidRPr="00663BDE" w:rsidRDefault="00C0066E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Tento dodatek je vyhotoven </w:t>
      </w:r>
      <w:r w:rsidR="0086205E" w:rsidRPr="00663BDE">
        <w:rPr>
          <w:rFonts w:asciiTheme="minorHAnsi" w:hAnsiTheme="minorHAnsi" w:cs="Arial"/>
          <w:sz w:val="22"/>
          <w:szCs w:val="22"/>
        </w:rPr>
        <w:t>ve 4 výtiscích s platností originálu</w:t>
      </w:r>
      <w:r w:rsidRPr="00663BDE">
        <w:rPr>
          <w:rFonts w:asciiTheme="minorHAnsi" w:hAnsiTheme="minorHAnsi" w:cs="Arial"/>
          <w:sz w:val="22"/>
          <w:szCs w:val="22"/>
        </w:rPr>
        <w:t xml:space="preserve">. </w:t>
      </w:r>
      <w:r w:rsidR="007D758A" w:rsidRPr="00663BDE">
        <w:rPr>
          <w:rFonts w:asciiTheme="minorHAnsi" w:hAnsiTheme="minorHAnsi" w:cs="Arial"/>
          <w:sz w:val="22"/>
          <w:szCs w:val="22"/>
        </w:rPr>
        <w:t xml:space="preserve">Každá ze smluvních stran obdrží po dvou vyhotoveních tohoto dodatku. </w:t>
      </w:r>
    </w:p>
    <w:p w:rsidR="00C0066E" w:rsidRPr="00663BDE" w:rsidRDefault="00C7197F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Ustanovení smlouvy </w:t>
      </w:r>
      <w:r w:rsidR="00E4497D">
        <w:rPr>
          <w:rFonts w:asciiTheme="minorHAnsi" w:hAnsiTheme="minorHAnsi" w:cs="Arial"/>
          <w:sz w:val="22"/>
          <w:szCs w:val="22"/>
        </w:rPr>
        <w:t xml:space="preserve">tímto dodatkem </w:t>
      </w:r>
      <w:r w:rsidRPr="00663BDE">
        <w:rPr>
          <w:rFonts w:asciiTheme="minorHAnsi" w:hAnsiTheme="minorHAnsi" w:cs="Arial"/>
          <w:sz w:val="22"/>
          <w:szCs w:val="22"/>
        </w:rPr>
        <w:t xml:space="preserve">přímo nedotčená zůstávají beze změn. </w:t>
      </w:r>
    </w:p>
    <w:p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>Tento dodatek nabývá platnosti dnem podpisu obou smluvních stran. Smluvní strany berou na vědomí, že tento dodatek podléhá uveřejnění dle zákona č. 340/2015 Sb., o zvláštních podmínkách účinnosti některých smluv, uveřejňování těchto smluv a o registru smluv (zákon o registru smluv), ve znění pozdějších předpisů.  Jeho uveřejnění zajistí objednatel.</w:t>
      </w:r>
    </w:p>
    <w:p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Smluvní strany prohlašují, že tento dodatek č. </w:t>
      </w:r>
      <w:r w:rsidR="004958C5">
        <w:rPr>
          <w:rFonts w:asciiTheme="minorHAnsi" w:hAnsiTheme="minorHAnsi"/>
          <w:sz w:val="22"/>
          <w:szCs w:val="22"/>
        </w:rPr>
        <w:t>6</w:t>
      </w:r>
      <w:r w:rsidR="004839D5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>je projevem jejich svobodné</w:t>
      </w:r>
      <w:r w:rsidR="00D871B3" w:rsidRPr="00663BDE">
        <w:rPr>
          <w:rFonts w:asciiTheme="minorHAnsi" w:hAnsiTheme="minorHAnsi"/>
          <w:sz w:val="22"/>
          <w:szCs w:val="22"/>
        </w:rPr>
        <w:t>,</w:t>
      </w:r>
      <w:r w:rsidRPr="00663BDE">
        <w:rPr>
          <w:rFonts w:asciiTheme="minorHAnsi" w:hAnsiTheme="minorHAnsi"/>
          <w:sz w:val="22"/>
          <w:szCs w:val="22"/>
        </w:rPr>
        <w:t xml:space="preserve"> omylu prosté vůle. Smluvní strany prohlašují, že nebyl uzavřen v tísni nebo za jednostranně nevýhodných podmínek. Na důkaz svého souhlasu se zněním dodatku č. </w:t>
      </w:r>
      <w:r w:rsidR="004958C5">
        <w:rPr>
          <w:rFonts w:asciiTheme="minorHAnsi" w:hAnsiTheme="minorHAnsi"/>
          <w:sz w:val="22"/>
          <w:szCs w:val="22"/>
        </w:rPr>
        <w:t>6</w:t>
      </w:r>
      <w:r w:rsidRPr="00663BDE">
        <w:rPr>
          <w:rFonts w:asciiTheme="minorHAnsi" w:hAnsiTheme="minorHAnsi"/>
          <w:sz w:val="22"/>
          <w:szCs w:val="22"/>
        </w:rPr>
        <w:t xml:space="preserve"> připojují svoje podpisy. </w:t>
      </w:r>
    </w:p>
    <w:p w:rsidR="00EA37ED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EA37ED" w:rsidRPr="003728B3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1 – Změnový list ZL </w:t>
      </w:r>
      <w:r w:rsidR="004958C5">
        <w:rPr>
          <w:rFonts w:asciiTheme="minorHAnsi" w:hAnsiTheme="minorHAnsi" w:cs="Arial"/>
          <w:i/>
          <w:sz w:val="20"/>
          <w:szCs w:val="22"/>
        </w:rPr>
        <w:t>31</w:t>
      </w:r>
    </w:p>
    <w:p w:rsidR="00EA37ED" w:rsidRPr="003728B3" w:rsidRDefault="00EA37ED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2 – Změnový list ZL </w:t>
      </w:r>
      <w:r w:rsidR="004958C5">
        <w:rPr>
          <w:rFonts w:asciiTheme="minorHAnsi" w:hAnsiTheme="minorHAnsi" w:cs="Arial"/>
          <w:i/>
          <w:sz w:val="20"/>
          <w:szCs w:val="22"/>
        </w:rPr>
        <w:t>32</w:t>
      </w:r>
    </w:p>
    <w:p w:rsidR="00EA37ED" w:rsidRPr="003728B3" w:rsidRDefault="00EA37ED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3 – Změnový list ZL </w:t>
      </w:r>
      <w:r w:rsidR="004958C5">
        <w:rPr>
          <w:rFonts w:asciiTheme="minorHAnsi" w:hAnsiTheme="minorHAnsi" w:cs="Arial"/>
          <w:i/>
          <w:sz w:val="20"/>
          <w:szCs w:val="22"/>
        </w:rPr>
        <w:t>33</w:t>
      </w:r>
    </w:p>
    <w:p w:rsidR="00EA37ED" w:rsidRPr="003728B3" w:rsidRDefault="00EA37ED" w:rsidP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4 – Změnový list ZL </w:t>
      </w:r>
      <w:r w:rsidR="004958C5">
        <w:rPr>
          <w:rFonts w:asciiTheme="minorHAnsi" w:hAnsiTheme="minorHAnsi" w:cs="Arial"/>
          <w:i/>
          <w:sz w:val="20"/>
          <w:szCs w:val="22"/>
        </w:rPr>
        <w:t>34</w:t>
      </w:r>
    </w:p>
    <w:p w:rsidR="003728B3" w:rsidRPr="003728B3" w:rsidRDefault="003728B3" w:rsidP="003728B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5 – Změnový list ZL </w:t>
      </w:r>
      <w:r w:rsidR="004958C5">
        <w:rPr>
          <w:rFonts w:asciiTheme="minorHAnsi" w:hAnsiTheme="minorHAnsi" w:cs="Arial"/>
          <w:i/>
          <w:sz w:val="20"/>
          <w:szCs w:val="22"/>
        </w:rPr>
        <w:t>35</w:t>
      </w:r>
    </w:p>
    <w:p w:rsidR="003728B3" w:rsidRDefault="003728B3" w:rsidP="003728B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6 – Změnový list ZL </w:t>
      </w:r>
      <w:r w:rsidR="004958C5">
        <w:rPr>
          <w:rFonts w:asciiTheme="minorHAnsi" w:hAnsiTheme="minorHAnsi" w:cs="Arial"/>
          <w:i/>
          <w:sz w:val="20"/>
          <w:szCs w:val="22"/>
        </w:rPr>
        <w:t>36</w:t>
      </w:r>
    </w:p>
    <w:p w:rsidR="004958C5" w:rsidRPr="003728B3" w:rsidRDefault="004958C5" w:rsidP="003728B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4958C5">
        <w:rPr>
          <w:rFonts w:asciiTheme="minorHAnsi" w:hAnsiTheme="minorHAnsi" w:cs="Arial"/>
          <w:i/>
          <w:sz w:val="20"/>
          <w:szCs w:val="22"/>
        </w:rPr>
        <w:t xml:space="preserve">Příloha č. </w:t>
      </w:r>
      <w:r>
        <w:rPr>
          <w:rFonts w:asciiTheme="minorHAnsi" w:hAnsiTheme="minorHAnsi" w:cs="Arial"/>
          <w:i/>
          <w:sz w:val="20"/>
          <w:szCs w:val="22"/>
        </w:rPr>
        <w:t>7</w:t>
      </w:r>
      <w:r w:rsidRPr="004958C5">
        <w:rPr>
          <w:rFonts w:asciiTheme="minorHAnsi" w:hAnsiTheme="minorHAnsi" w:cs="Arial"/>
          <w:i/>
          <w:sz w:val="20"/>
          <w:szCs w:val="22"/>
        </w:rPr>
        <w:t xml:space="preserve"> – Změnový list ZL 3</w:t>
      </w:r>
      <w:r>
        <w:rPr>
          <w:rFonts w:asciiTheme="minorHAnsi" w:hAnsiTheme="minorHAnsi" w:cs="Arial"/>
          <w:i/>
          <w:sz w:val="20"/>
          <w:szCs w:val="22"/>
        </w:rPr>
        <w:t>7</w:t>
      </w:r>
    </w:p>
    <w:p w:rsidR="00182242" w:rsidRPr="003728B3" w:rsidRDefault="00930E22" w:rsidP="003728B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 xml:space="preserve">Příloha č. </w:t>
      </w:r>
      <w:r w:rsidR="004958C5">
        <w:rPr>
          <w:rFonts w:asciiTheme="minorHAnsi" w:hAnsiTheme="minorHAnsi" w:cs="Arial"/>
          <w:i/>
          <w:sz w:val="20"/>
          <w:szCs w:val="22"/>
        </w:rPr>
        <w:t>8</w:t>
      </w:r>
      <w:r w:rsidR="00182242">
        <w:rPr>
          <w:rFonts w:asciiTheme="minorHAnsi" w:hAnsiTheme="minorHAnsi" w:cs="Arial"/>
          <w:i/>
          <w:sz w:val="20"/>
          <w:szCs w:val="22"/>
        </w:rPr>
        <w:t xml:space="preserve"> – rekapitulace změnových listů</w:t>
      </w:r>
    </w:p>
    <w:p w:rsidR="00EA37ED" w:rsidRPr="00663BDE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404171" w:rsidRPr="00663BDE" w:rsidRDefault="00404171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:rsidR="00601E77" w:rsidRPr="00663BDE" w:rsidRDefault="00601E77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V Českých</w:t>
      </w:r>
      <w:r w:rsidR="001F7798">
        <w:rPr>
          <w:rFonts w:asciiTheme="minorHAnsi" w:hAnsiTheme="minorHAnsi" w:cs="Arial"/>
          <w:sz w:val="22"/>
          <w:szCs w:val="22"/>
        </w:rPr>
        <w:t xml:space="preserve"> Budějovicích dne 22. 1. 2021</w:t>
      </w:r>
      <w:r w:rsidRPr="00663BDE">
        <w:rPr>
          <w:rFonts w:asciiTheme="minorHAnsi" w:hAnsiTheme="minorHAnsi" w:cs="Arial"/>
          <w:sz w:val="22"/>
          <w:szCs w:val="22"/>
        </w:rPr>
        <w:tab/>
      </w:r>
      <w:r w:rsidRPr="00663BDE">
        <w:rPr>
          <w:rFonts w:asciiTheme="minorHAnsi" w:hAnsiTheme="minorHAnsi" w:cs="Arial"/>
          <w:sz w:val="22"/>
          <w:szCs w:val="22"/>
        </w:rPr>
        <w:tab/>
      </w:r>
      <w:r w:rsidR="00BE1CB1" w:rsidRPr="00663BDE">
        <w:rPr>
          <w:rFonts w:asciiTheme="minorHAnsi" w:hAnsiTheme="minorHAnsi" w:cs="Arial"/>
          <w:sz w:val="22"/>
          <w:szCs w:val="22"/>
        </w:rPr>
        <w:t xml:space="preserve">            </w:t>
      </w:r>
      <w:r w:rsidR="001F7798">
        <w:rPr>
          <w:rFonts w:asciiTheme="minorHAnsi" w:hAnsiTheme="minorHAnsi" w:cs="Arial"/>
          <w:sz w:val="22"/>
          <w:szCs w:val="22"/>
        </w:rPr>
        <w:tab/>
      </w:r>
      <w:r w:rsidR="001F7798">
        <w:rPr>
          <w:rFonts w:asciiTheme="minorHAnsi" w:hAnsiTheme="minorHAnsi" w:cs="Arial"/>
          <w:sz w:val="22"/>
          <w:szCs w:val="22"/>
        </w:rPr>
        <w:tab/>
      </w:r>
      <w:bookmarkStart w:id="0" w:name="_GoBack"/>
      <w:bookmarkEnd w:id="0"/>
      <w:r w:rsidRPr="00663BDE">
        <w:rPr>
          <w:rFonts w:asciiTheme="minorHAnsi" w:hAnsiTheme="minorHAnsi" w:cs="Arial"/>
          <w:sz w:val="22"/>
          <w:szCs w:val="22"/>
        </w:rPr>
        <w:t>V</w:t>
      </w:r>
      <w:r w:rsidR="00FA4CA1" w:rsidRPr="00663BDE">
        <w:rPr>
          <w:rFonts w:asciiTheme="minorHAnsi" w:hAnsiTheme="minorHAnsi" w:cs="Arial"/>
          <w:sz w:val="22"/>
          <w:szCs w:val="22"/>
        </w:rPr>
        <w:t> </w:t>
      </w:r>
      <w:r w:rsidR="00930E22">
        <w:rPr>
          <w:rFonts w:asciiTheme="minorHAnsi" w:hAnsiTheme="minorHAnsi" w:cs="Arial"/>
          <w:sz w:val="22"/>
          <w:szCs w:val="22"/>
        </w:rPr>
        <w:t>Plzni</w:t>
      </w:r>
      <w:r w:rsidR="00FA4CA1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1F7798">
        <w:rPr>
          <w:rFonts w:asciiTheme="minorHAnsi" w:hAnsiTheme="minorHAnsi" w:cs="Arial"/>
          <w:sz w:val="22"/>
          <w:szCs w:val="22"/>
        </w:rPr>
        <w:t>dne 21. 1. 2021</w:t>
      </w:r>
    </w:p>
    <w:p w:rsidR="00601E77" w:rsidRPr="00663BDE" w:rsidRDefault="00601E77">
      <w:pPr>
        <w:widowControl w:val="0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 </w:t>
      </w:r>
    </w:p>
    <w:p w:rsidR="00601E77" w:rsidRPr="00663BDE" w:rsidRDefault="00601E77">
      <w:pPr>
        <w:rPr>
          <w:rFonts w:asciiTheme="minorHAnsi" w:hAnsiTheme="minorHAnsi"/>
          <w:sz w:val="22"/>
          <w:szCs w:val="22"/>
        </w:rPr>
      </w:pPr>
    </w:p>
    <w:p w:rsidR="00601E77" w:rsidRPr="00911F04" w:rsidRDefault="00A3279F" w:rsidP="004839D5">
      <w:pPr>
        <w:pStyle w:val="Nadpis8"/>
        <w:numPr>
          <w:ilvl w:val="0"/>
          <w:numId w:val="0"/>
        </w:numPr>
        <w:tabs>
          <w:tab w:val="left" w:pos="5812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b w:val="0"/>
          <w:bCs w:val="0"/>
          <w:sz w:val="20"/>
        </w:rPr>
        <w:t xml:space="preserve">    </w:t>
      </w:r>
      <w:r w:rsidR="004F79DF">
        <w:rPr>
          <w:rFonts w:asciiTheme="minorHAnsi" w:hAnsiTheme="minorHAnsi"/>
          <w:b w:val="0"/>
          <w:bCs w:val="0"/>
          <w:sz w:val="20"/>
        </w:rPr>
        <w:t xml:space="preserve">  </w:t>
      </w:r>
      <w:r w:rsidR="00601E77" w:rsidRPr="00911F04">
        <w:rPr>
          <w:rFonts w:asciiTheme="minorHAnsi" w:hAnsiTheme="minorHAnsi"/>
          <w:b w:val="0"/>
          <w:bCs w:val="0"/>
          <w:sz w:val="20"/>
        </w:rPr>
        <w:t>………………………………….</w:t>
      </w:r>
      <w:r w:rsidR="00601E77" w:rsidRPr="00911F04">
        <w:rPr>
          <w:rFonts w:asciiTheme="minorHAnsi" w:hAnsiTheme="minorHAnsi"/>
          <w:b w:val="0"/>
          <w:bCs w:val="0"/>
          <w:sz w:val="20"/>
        </w:rPr>
        <w:tab/>
      </w:r>
      <w:r w:rsidR="00601E77" w:rsidRPr="00911F04">
        <w:rPr>
          <w:rFonts w:asciiTheme="minorHAnsi" w:hAnsiTheme="minorHAnsi"/>
          <w:bCs w:val="0"/>
          <w:sz w:val="20"/>
        </w:rPr>
        <w:t xml:space="preserve">  </w:t>
      </w:r>
      <w:r w:rsidR="004839D5">
        <w:rPr>
          <w:rFonts w:asciiTheme="minorHAnsi" w:hAnsiTheme="minorHAnsi"/>
          <w:bCs w:val="0"/>
          <w:sz w:val="20"/>
        </w:rPr>
        <w:t>…………………………………</w:t>
      </w:r>
      <w:r w:rsidR="00601E77" w:rsidRPr="00911F04">
        <w:rPr>
          <w:rFonts w:asciiTheme="minorHAnsi" w:hAnsiTheme="minorHAnsi"/>
          <w:bCs w:val="0"/>
          <w:sz w:val="20"/>
        </w:rPr>
        <w:t xml:space="preserve">                                                         </w:t>
      </w:r>
      <w:r>
        <w:rPr>
          <w:rFonts w:asciiTheme="minorHAnsi" w:hAnsiTheme="minorHAnsi"/>
          <w:bCs w:val="0"/>
          <w:sz w:val="20"/>
        </w:rPr>
        <w:tab/>
      </w:r>
      <w:r>
        <w:rPr>
          <w:rFonts w:asciiTheme="minorHAnsi" w:hAnsiTheme="minorHAnsi"/>
          <w:bCs w:val="0"/>
          <w:sz w:val="20"/>
        </w:rPr>
        <w:tab/>
      </w:r>
      <w:r>
        <w:rPr>
          <w:rFonts w:asciiTheme="minorHAnsi" w:hAnsiTheme="minorHAnsi"/>
          <w:bCs w:val="0"/>
          <w:sz w:val="20"/>
        </w:rPr>
        <w:tab/>
      </w:r>
    </w:p>
    <w:p w:rsidR="00E375DB" w:rsidRDefault="00601E77" w:rsidP="00E375DB">
      <w:pPr>
        <w:rPr>
          <w:rFonts w:asciiTheme="minorHAnsi" w:hAnsiTheme="minorHAnsi" w:cs="Arial"/>
          <w:sz w:val="22"/>
          <w:szCs w:val="22"/>
        </w:rPr>
      </w:pPr>
      <w:r w:rsidRPr="00911F04">
        <w:rPr>
          <w:rFonts w:asciiTheme="minorHAnsi" w:hAnsiTheme="minorHAnsi" w:cs="Arial"/>
          <w:sz w:val="20"/>
          <w:szCs w:val="20"/>
        </w:rPr>
        <w:t xml:space="preserve">                </w:t>
      </w:r>
      <w:r w:rsidR="00E375DB" w:rsidRPr="00E375DB">
        <w:rPr>
          <w:rFonts w:asciiTheme="minorHAnsi" w:hAnsiTheme="minorHAnsi" w:cs="Arial"/>
          <w:sz w:val="22"/>
          <w:szCs w:val="22"/>
        </w:rPr>
        <w:t xml:space="preserve">        Mgr. Petr Pavelec, Ph.D.</w:t>
      </w:r>
      <w:r w:rsidR="00E375DB" w:rsidRPr="00E375DB">
        <w:rPr>
          <w:rFonts w:asciiTheme="minorHAnsi" w:hAnsiTheme="minorHAnsi" w:cs="Arial"/>
          <w:sz w:val="22"/>
          <w:szCs w:val="22"/>
        </w:rPr>
        <w:tab/>
        <w:t xml:space="preserve">  </w:t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1F7798">
        <w:rPr>
          <w:rFonts w:asciiTheme="minorHAnsi" w:hAnsiTheme="minorHAnsi" w:cs="Arial"/>
          <w:sz w:val="22"/>
          <w:szCs w:val="22"/>
        </w:rPr>
        <w:t xml:space="preserve">    XXXXXXXXXX</w:t>
      </w:r>
      <w:r w:rsidR="00E375DB" w:rsidRPr="00E375DB">
        <w:rPr>
          <w:rFonts w:asciiTheme="minorHAnsi" w:hAnsiTheme="minorHAnsi" w:cs="Arial"/>
          <w:sz w:val="22"/>
          <w:szCs w:val="22"/>
        </w:rPr>
        <w:t xml:space="preserve"> </w:t>
      </w:r>
    </w:p>
    <w:p w:rsidR="00601E77" w:rsidRPr="003B4C90" w:rsidRDefault="00E375DB" w:rsidP="0095490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ředitel NPÚ, ÚPS v Českých 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Budějovicích                                 </w:t>
      </w:r>
      <w:r w:rsidR="001F7798">
        <w:rPr>
          <w:rFonts w:asciiTheme="minorHAnsi" w:hAnsiTheme="minorHAnsi" w:cs="Arial"/>
          <w:sz w:val="22"/>
          <w:szCs w:val="22"/>
        </w:rPr>
        <w:t xml:space="preserve">       </w:t>
      </w:r>
      <w:r w:rsidR="003728B3">
        <w:rPr>
          <w:rFonts w:asciiTheme="minorHAnsi" w:hAnsiTheme="minorHAnsi" w:cs="Arial"/>
          <w:sz w:val="22"/>
          <w:szCs w:val="22"/>
        </w:rPr>
        <w:t>prokurista</w:t>
      </w:r>
      <w:proofErr w:type="gramEnd"/>
      <w:r w:rsidR="003728B3">
        <w:rPr>
          <w:rFonts w:asciiTheme="minorHAnsi" w:hAnsiTheme="minorHAnsi" w:cs="Arial"/>
          <w:sz w:val="22"/>
          <w:szCs w:val="22"/>
        </w:rPr>
        <w:t xml:space="preserve">  BOLID M s.r.o.</w:t>
      </w:r>
      <w:r>
        <w:rPr>
          <w:rFonts w:asciiTheme="minorHAnsi" w:hAnsiTheme="minorHAnsi" w:cs="Arial"/>
          <w:sz w:val="22"/>
          <w:szCs w:val="22"/>
        </w:rPr>
        <w:t xml:space="preserve">   </w:t>
      </w:r>
    </w:p>
    <w:sectPr w:rsidR="00601E77" w:rsidRPr="003B4C90" w:rsidSect="00CF06BD">
      <w:headerReference w:type="default" r:id="rId9"/>
      <w:footerReference w:type="default" r:id="rId10"/>
      <w:pgSz w:w="11906" w:h="16838"/>
      <w:pgMar w:top="1417" w:right="1417" w:bottom="1417" w:left="1417" w:header="708" w:footer="41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33" w:rsidRDefault="00BD4E33">
      <w:r>
        <w:separator/>
      </w:r>
    </w:p>
  </w:endnote>
  <w:endnote w:type="continuationSeparator" w:id="0">
    <w:p w:rsidR="00BD4E33" w:rsidRDefault="00BD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6E" w:rsidRDefault="006C060F">
    <w:pPr>
      <w:pStyle w:val="Zpat"/>
      <w:jc w:val="center"/>
    </w:pPr>
    <w:r>
      <w:fldChar w:fldCharType="begin"/>
    </w:r>
    <w:r w:rsidR="00C0066E">
      <w:instrText xml:space="preserve"> PAGE </w:instrText>
    </w:r>
    <w:r>
      <w:fldChar w:fldCharType="separate"/>
    </w:r>
    <w:r w:rsidR="001F7798">
      <w:rPr>
        <w:noProof/>
      </w:rPr>
      <w:t>5</w:t>
    </w:r>
    <w:r>
      <w:rPr>
        <w:noProof/>
      </w:rPr>
      <w:fldChar w:fldCharType="end"/>
    </w:r>
  </w:p>
  <w:p w:rsidR="00C0066E" w:rsidRDefault="00C0066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33" w:rsidRDefault="00BD4E33">
      <w:r>
        <w:separator/>
      </w:r>
    </w:p>
  </w:footnote>
  <w:footnote w:type="continuationSeparator" w:id="0">
    <w:p w:rsidR="00BD4E33" w:rsidRDefault="00BD4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6E" w:rsidRDefault="00C0066E" w:rsidP="00267AE8">
    <w:pPr>
      <w:pStyle w:val="Zhlav"/>
    </w:pPr>
    <w:r>
      <w:rPr>
        <w:noProof/>
        <w:lang w:eastAsia="cs-CZ"/>
      </w:rPr>
      <w:drawing>
        <wp:inline distT="0" distB="0" distL="0" distR="0" wp14:anchorId="42283B69" wp14:editId="1C7C15C5">
          <wp:extent cx="5760720" cy="869686"/>
          <wp:effectExtent l="0" t="0" r="0" b="6985"/>
          <wp:docPr id="2" name="Obrázek 2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9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066E" w:rsidRPr="00267AE8" w:rsidRDefault="00C0066E" w:rsidP="00353878">
    <w:pPr>
      <w:pStyle w:val="Zhlav"/>
      <w:jc w:val="right"/>
      <w:rPr>
        <w:rFonts w:asciiTheme="minorHAnsi" w:hAnsiTheme="minorHAnsi" w:cstheme="minorHAnsi"/>
      </w:rPr>
    </w:pPr>
    <w:r>
      <w:t xml:space="preserve">                                                                                                           </w:t>
    </w:r>
    <w:r w:rsidRPr="00267AE8">
      <w:rPr>
        <w:rFonts w:asciiTheme="minorHAnsi" w:hAnsiTheme="minorHAnsi" w:cstheme="minorHAnsi"/>
        <w:sz w:val="20"/>
        <w:szCs w:val="20"/>
      </w:rPr>
      <w:t>č.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267AE8">
      <w:rPr>
        <w:rFonts w:asciiTheme="minorHAnsi" w:hAnsiTheme="minorHAnsi" w:cstheme="minorHAnsi"/>
        <w:sz w:val="20"/>
        <w:szCs w:val="20"/>
      </w:rPr>
      <w:t xml:space="preserve">j.:  </w:t>
    </w:r>
    <w:r w:rsidR="000151EC" w:rsidRPr="000151EC">
      <w:rPr>
        <w:rFonts w:asciiTheme="minorHAnsi" w:hAnsiTheme="minorHAnsi" w:cstheme="minorHAnsi"/>
        <w:sz w:val="20"/>
        <w:szCs w:val="20"/>
      </w:rPr>
      <w:t>NPU-430/</w:t>
    </w:r>
    <w:r w:rsidR="00416CAE">
      <w:rPr>
        <w:rFonts w:asciiTheme="minorHAnsi" w:hAnsiTheme="minorHAnsi" w:cstheme="minorHAnsi"/>
        <w:sz w:val="20"/>
        <w:szCs w:val="20"/>
      </w:rPr>
      <w:t>467</w:t>
    </w:r>
    <w:r w:rsidR="000151EC" w:rsidRPr="000151EC">
      <w:rPr>
        <w:rFonts w:asciiTheme="minorHAnsi" w:hAnsiTheme="minorHAnsi" w:cstheme="minorHAnsi"/>
        <w:sz w:val="20"/>
        <w:szCs w:val="20"/>
      </w:rPr>
      <w:t>/20</w:t>
    </w:r>
    <w:r w:rsidR="004131C3">
      <w:rPr>
        <w:rFonts w:asciiTheme="minorHAnsi" w:hAnsiTheme="minorHAnsi" w:cstheme="minorHAnsi"/>
        <w:sz w:val="20"/>
        <w:szCs w:val="20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>
    <w:nsid w:val="00000003"/>
    <w:multiLevelType w:val="multilevel"/>
    <w:tmpl w:val="7A2C5D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Arial" w:hAnsi="Arial"/>
      </w:rPr>
    </w:lvl>
  </w:abstractNum>
  <w:abstractNum w:abstractNumId="4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6">
    <w:nsid w:val="00000007"/>
    <w:multiLevelType w:val="multilevel"/>
    <w:tmpl w:val="1C6CD07C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ascii="Arial" w:hAnsi="Arial" w:cs="Calibri"/>
        <w:b w:val="0"/>
        <w:bCs w:val="0"/>
        <w:color w:val="9933FF"/>
        <w:sz w:val="18"/>
        <w:szCs w:val="18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/>
      </w:rPr>
    </w:lvl>
  </w:abstractNum>
  <w:abstractNum w:abstractNumId="9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3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7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>
    <w:nsid w:val="00000013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2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00000016"/>
    <w:multiLevelType w:val="multilevel"/>
    <w:tmpl w:val="00000016"/>
    <w:name w:val="WW8Num2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43B0A82"/>
    <w:multiLevelType w:val="hybridMultilevel"/>
    <w:tmpl w:val="038EADA6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04F25DB1"/>
    <w:multiLevelType w:val="multilevel"/>
    <w:tmpl w:val="F12487EC"/>
    <w:name w:val="WW8Num20"/>
    <w:lvl w:ilvl="0">
      <w:start w:val="1"/>
      <w:numFmt w:val="decimal"/>
      <w:lvlText w:val="5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07FE38E6"/>
    <w:multiLevelType w:val="hybridMultilevel"/>
    <w:tmpl w:val="00AABF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093B4DDE"/>
    <w:multiLevelType w:val="multilevel"/>
    <w:tmpl w:val="624EA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008" w:hanging="1008"/>
      </w:pPr>
      <w:rPr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>
    <w:nsid w:val="0941258F"/>
    <w:multiLevelType w:val="hybridMultilevel"/>
    <w:tmpl w:val="4044E31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0B711D1E"/>
    <w:multiLevelType w:val="multilevel"/>
    <w:tmpl w:val="6FCEC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BEF7E34"/>
    <w:multiLevelType w:val="hybridMultilevel"/>
    <w:tmpl w:val="CDE8F85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07055A2"/>
    <w:multiLevelType w:val="hybridMultilevel"/>
    <w:tmpl w:val="F3B61414"/>
    <w:lvl w:ilvl="0" w:tplc="04050017">
      <w:start w:val="1"/>
      <w:numFmt w:val="lowerLetter"/>
      <w:lvlText w:val="%1)"/>
      <w:lvlJc w:val="left"/>
      <w:pPr>
        <w:ind w:left="1387" w:hanging="360"/>
      </w:pPr>
    </w:lvl>
    <w:lvl w:ilvl="1" w:tplc="04050019" w:tentative="1">
      <w:start w:val="1"/>
      <w:numFmt w:val="lowerLetter"/>
      <w:lvlText w:val="%2."/>
      <w:lvlJc w:val="left"/>
      <w:pPr>
        <w:ind w:left="2107" w:hanging="360"/>
      </w:pPr>
    </w:lvl>
    <w:lvl w:ilvl="2" w:tplc="0405001B" w:tentative="1">
      <w:start w:val="1"/>
      <w:numFmt w:val="lowerRoman"/>
      <w:lvlText w:val="%3."/>
      <w:lvlJc w:val="right"/>
      <w:pPr>
        <w:ind w:left="2827" w:hanging="180"/>
      </w:pPr>
    </w:lvl>
    <w:lvl w:ilvl="3" w:tplc="0405000F" w:tentative="1">
      <w:start w:val="1"/>
      <w:numFmt w:val="decimal"/>
      <w:lvlText w:val="%4."/>
      <w:lvlJc w:val="left"/>
      <w:pPr>
        <w:ind w:left="3547" w:hanging="360"/>
      </w:pPr>
    </w:lvl>
    <w:lvl w:ilvl="4" w:tplc="04050019" w:tentative="1">
      <w:start w:val="1"/>
      <w:numFmt w:val="lowerLetter"/>
      <w:lvlText w:val="%5."/>
      <w:lvlJc w:val="left"/>
      <w:pPr>
        <w:ind w:left="4267" w:hanging="360"/>
      </w:pPr>
    </w:lvl>
    <w:lvl w:ilvl="5" w:tplc="0405001B" w:tentative="1">
      <w:start w:val="1"/>
      <w:numFmt w:val="lowerRoman"/>
      <w:lvlText w:val="%6."/>
      <w:lvlJc w:val="right"/>
      <w:pPr>
        <w:ind w:left="4987" w:hanging="180"/>
      </w:pPr>
    </w:lvl>
    <w:lvl w:ilvl="6" w:tplc="0405000F" w:tentative="1">
      <w:start w:val="1"/>
      <w:numFmt w:val="decimal"/>
      <w:lvlText w:val="%7."/>
      <w:lvlJc w:val="left"/>
      <w:pPr>
        <w:ind w:left="5707" w:hanging="360"/>
      </w:pPr>
    </w:lvl>
    <w:lvl w:ilvl="7" w:tplc="04050019" w:tentative="1">
      <w:start w:val="1"/>
      <w:numFmt w:val="lowerLetter"/>
      <w:lvlText w:val="%8."/>
      <w:lvlJc w:val="left"/>
      <w:pPr>
        <w:ind w:left="6427" w:hanging="360"/>
      </w:pPr>
    </w:lvl>
    <w:lvl w:ilvl="8" w:tplc="040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30">
    <w:nsid w:val="10CF7E2D"/>
    <w:multiLevelType w:val="hybridMultilevel"/>
    <w:tmpl w:val="FDA06B02"/>
    <w:lvl w:ilvl="0" w:tplc="D97E2EC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9804DA"/>
    <w:multiLevelType w:val="hybridMultilevel"/>
    <w:tmpl w:val="BD0C1BA4"/>
    <w:lvl w:ilvl="0" w:tplc="49F6F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6D0DBB"/>
    <w:multiLevelType w:val="hybridMultilevel"/>
    <w:tmpl w:val="11F2F492"/>
    <w:lvl w:ilvl="0" w:tplc="392A6BDA">
      <w:start w:val="1"/>
      <w:numFmt w:val="decimal"/>
      <w:lvlText w:val="%1."/>
      <w:lvlJc w:val="left"/>
      <w:pPr>
        <w:ind w:left="3555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3">
    <w:nsid w:val="1C6A4CD5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9"/>
        </w:tabs>
        <w:ind w:left="1211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1D3942A1"/>
    <w:multiLevelType w:val="hybridMultilevel"/>
    <w:tmpl w:val="C07C0BE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20AA5FFC"/>
    <w:multiLevelType w:val="hybridMultilevel"/>
    <w:tmpl w:val="C2F24B86"/>
    <w:lvl w:ilvl="0" w:tplc="BD0618A2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4B7C58"/>
    <w:multiLevelType w:val="hybridMultilevel"/>
    <w:tmpl w:val="FF96CDC4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E164F5"/>
    <w:multiLevelType w:val="hybridMultilevel"/>
    <w:tmpl w:val="FFA867C6"/>
    <w:lvl w:ilvl="0" w:tplc="74AC6BEA">
      <w:start w:val="1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1F69D2"/>
    <w:multiLevelType w:val="hybridMultilevel"/>
    <w:tmpl w:val="A37C5DB2"/>
    <w:lvl w:ilvl="0" w:tplc="BD12E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7DA14B9"/>
    <w:multiLevelType w:val="hybridMultilevel"/>
    <w:tmpl w:val="65AA9AFE"/>
    <w:lvl w:ilvl="0" w:tplc="0405000F">
      <w:start w:val="1"/>
      <w:numFmt w:val="decimal"/>
      <w:lvlText w:val="%1."/>
      <w:lvlJc w:val="left"/>
      <w:pPr>
        <w:ind w:left="2346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41">
    <w:nsid w:val="2D1E0222"/>
    <w:multiLevelType w:val="hybridMultilevel"/>
    <w:tmpl w:val="D862B1D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D683C92"/>
    <w:multiLevelType w:val="hybridMultilevel"/>
    <w:tmpl w:val="C6E00AF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268290E8">
      <w:start w:val="1"/>
      <w:numFmt w:val="decimal"/>
      <w:lvlText w:val="%7."/>
      <w:lvlJc w:val="left"/>
      <w:pPr>
        <w:ind w:left="504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17532D"/>
    <w:multiLevelType w:val="hybridMultilevel"/>
    <w:tmpl w:val="5964ED5A"/>
    <w:lvl w:ilvl="0" w:tplc="523634D0">
      <w:start w:val="1"/>
      <w:numFmt w:val="lowerLetter"/>
      <w:lvlText w:val="%1)"/>
      <w:lvlJc w:val="left"/>
      <w:pPr>
        <w:ind w:left="137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95" w:hanging="360"/>
      </w:pPr>
    </w:lvl>
    <w:lvl w:ilvl="2" w:tplc="0405001B" w:tentative="1">
      <w:start w:val="1"/>
      <w:numFmt w:val="lowerRoman"/>
      <w:lvlText w:val="%3."/>
      <w:lvlJc w:val="right"/>
      <w:pPr>
        <w:ind w:left="2815" w:hanging="180"/>
      </w:pPr>
    </w:lvl>
    <w:lvl w:ilvl="3" w:tplc="0405000F" w:tentative="1">
      <w:start w:val="1"/>
      <w:numFmt w:val="decimal"/>
      <w:lvlText w:val="%4."/>
      <w:lvlJc w:val="left"/>
      <w:pPr>
        <w:ind w:left="3535" w:hanging="360"/>
      </w:pPr>
    </w:lvl>
    <w:lvl w:ilvl="4" w:tplc="04050019" w:tentative="1">
      <w:start w:val="1"/>
      <w:numFmt w:val="lowerLetter"/>
      <w:lvlText w:val="%5."/>
      <w:lvlJc w:val="left"/>
      <w:pPr>
        <w:ind w:left="4255" w:hanging="360"/>
      </w:pPr>
    </w:lvl>
    <w:lvl w:ilvl="5" w:tplc="0405001B" w:tentative="1">
      <w:start w:val="1"/>
      <w:numFmt w:val="lowerRoman"/>
      <w:lvlText w:val="%6."/>
      <w:lvlJc w:val="right"/>
      <w:pPr>
        <w:ind w:left="4975" w:hanging="180"/>
      </w:pPr>
    </w:lvl>
    <w:lvl w:ilvl="6" w:tplc="0405000F" w:tentative="1">
      <w:start w:val="1"/>
      <w:numFmt w:val="decimal"/>
      <w:lvlText w:val="%7."/>
      <w:lvlJc w:val="left"/>
      <w:pPr>
        <w:ind w:left="5695" w:hanging="360"/>
      </w:pPr>
    </w:lvl>
    <w:lvl w:ilvl="7" w:tplc="04050019" w:tentative="1">
      <w:start w:val="1"/>
      <w:numFmt w:val="lowerLetter"/>
      <w:lvlText w:val="%8."/>
      <w:lvlJc w:val="left"/>
      <w:pPr>
        <w:ind w:left="6415" w:hanging="360"/>
      </w:pPr>
    </w:lvl>
    <w:lvl w:ilvl="8" w:tplc="040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44">
    <w:nsid w:val="2E91297D"/>
    <w:multiLevelType w:val="hybridMultilevel"/>
    <w:tmpl w:val="D6143F3C"/>
    <w:lvl w:ilvl="0" w:tplc="7D769E6C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5">
    <w:nsid w:val="2ED0295D"/>
    <w:multiLevelType w:val="multilevel"/>
    <w:tmpl w:val="038EADA6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lowerLetter"/>
      <w:lvlText w:val="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46">
    <w:nsid w:val="30ED2D2A"/>
    <w:multiLevelType w:val="hybridMultilevel"/>
    <w:tmpl w:val="CB6C9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18C783A"/>
    <w:multiLevelType w:val="hybridMultilevel"/>
    <w:tmpl w:val="2EACFCBE"/>
    <w:lvl w:ilvl="0" w:tplc="4EDEF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877AC2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0"/>
        <w:szCs w:val="20"/>
      </w:rPr>
    </w:lvl>
    <w:lvl w:ilvl="2" w:tplc="901CF73A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1B22747"/>
    <w:multiLevelType w:val="hybridMultilevel"/>
    <w:tmpl w:val="35404EC6"/>
    <w:lvl w:ilvl="0" w:tplc="0B10E62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32C0300C"/>
    <w:multiLevelType w:val="hybridMultilevel"/>
    <w:tmpl w:val="D1FA1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5C4414"/>
    <w:multiLevelType w:val="multilevel"/>
    <w:tmpl w:val="B0962140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51">
    <w:nsid w:val="35E54EFD"/>
    <w:multiLevelType w:val="hybridMultilevel"/>
    <w:tmpl w:val="F8A47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121322"/>
    <w:multiLevelType w:val="hybridMultilevel"/>
    <w:tmpl w:val="C7408BBE"/>
    <w:lvl w:ilvl="0" w:tplc="60CCC6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1" w:tplc="6C86BE7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F6375B9"/>
    <w:multiLevelType w:val="multilevel"/>
    <w:tmpl w:val="0C2EBDF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54">
    <w:nsid w:val="419F2CC3"/>
    <w:multiLevelType w:val="hybridMultilevel"/>
    <w:tmpl w:val="3176C154"/>
    <w:lvl w:ilvl="0" w:tplc="84C60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5EC22AB"/>
    <w:multiLevelType w:val="hybridMultilevel"/>
    <w:tmpl w:val="1E22419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8117DDC"/>
    <w:multiLevelType w:val="hybridMultilevel"/>
    <w:tmpl w:val="4112D5E0"/>
    <w:lvl w:ilvl="0" w:tplc="7DFCC9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AD2B0D"/>
    <w:multiLevelType w:val="hybridMultilevel"/>
    <w:tmpl w:val="BCF82A9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CE05AB"/>
    <w:multiLevelType w:val="hybridMultilevel"/>
    <w:tmpl w:val="587610B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4CD722AA"/>
    <w:multiLevelType w:val="multilevel"/>
    <w:tmpl w:val="8A6248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60">
    <w:nsid w:val="4EB779FA"/>
    <w:multiLevelType w:val="multilevel"/>
    <w:tmpl w:val="460CB9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61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62">
    <w:nsid w:val="54C37481"/>
    <w:multiLevelType w:val="hybridMultilevel"/>
    <w:tmpl w:val="356E27C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61D8347E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0A17D4"/>
    <w:multiLevelType w:val="hybridMultilevel"/>
    <w:tmpl w:val="B5400CAE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4">
    <w:nsid w:val="598B03BB"/>
    <w:multiLevelType w:val="hybridMultilevel"/>
    <w:tmpl w:val="25A244CA"/>
    <w:lvl w:ilvl="0" w:tplc="C8888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5EAE9E5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A535E5"/>
    <w:multiLevelType w:val="multilevel"/>
    <w:tmpl w:val="04050023"/>
    <w:styleLink w:val="Styl1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6">
    <w:nsid w:val="5D1E0812"/>
    <w:multiLevelType w:val="hybridMultilevel"/>
    <w:tmpl w:val="7E2A7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DEE50AD"/>
    <w:multiLevelType w:val="hybridMultilevel"/>
    <w:tmpl w:val="1ED419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5EFD58F3"/>
    <w:multiLevelType w:val="hybridMultilevel"/>
    <w:tmpl w:val="54022B0A"/>
    <w:lvl w:ilvl="0" w:tplc="A342AFA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FDC4CDF"/>
    <w:multiLevelType w:val="hybridMultilevel"/>
    <w:tmpl w:val="77881148"/>
    <w:lvl w:ilvl="0" w:tplc="7D769E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0D4747B"/>
    <w:multiLevelType w:val="hybridMultilevel"/>
    <w:tmpl w:val="D8AE4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040DA0"/>
    <w:multiLevelType w:val="hybridMultilevel"/>
    <w:tmpl w:val="AF062B2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7D769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6550F7B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68FF3B87"/>
    <w:multiLevelType w:val="hybridMultilevel"/>
    <w:tmpl w:val="B82AC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28522F7"/>
    <w:multiLevelType w:val="hybridMultilevel"/>
    <w:tmpl w:val="CE3089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31BA036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59F366A"/>
    <w:multiLevelType w:val="hybridMultilevel"/>
    <w:tmpl w:val="04662D18"/>
    <w:lvl w:ilvl="0" w:tplc="812867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2A0D4A"/>
    <w:multiLevelType w:val="hybridMultilevel"/>
    <w:tmpl w:val="29F4BB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8A77ADA"/>
    <w:multiLevelType w:val="hybridMultilevel"/>
    <w:tmpl w:val="A54AB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9B26F15"/>
    <w:multiLevelType w:val="hybridMultilevel"/>
    <w:tmpl w:val="A5542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B4D11CA"/>
    <w:multiLevelType w:val="hybridMultilevel"/>
    <w:tmpl w:val="AF3639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BD8537D"/>
    <w:multiLevelType w:val="hybridMultilevel"/>
    <w:tmpl w:val="6B4476B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7D587579"/>
    <w:multiLevelType w:val="multilevel"/>
    <w:tmpl w:val="63260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71"/>
  </w:num>
  <w:num w:numId="6">
    <w:abstractNumId w:val="50"/>
  </w:num>
  <w:num w:numId="7">
    <w:abstractNumId w:val="68"/>
  </w:num>
  <w:num w:numId="8">
    <w:abstractNumId w:val="72"/>
  </w:num>
  <w:num w:numId="9">
    <w:abstractNumId w:val="36"/>
  </w:num>
  <w:num w:numId="10">
    <w:abstractNumId w:val="48"/>
  </w:num>
  <w:num w:numId="11">
    <w:abstractNumId w:val="64"/>
  </w:num>
  <w:num w:numId="12">
    <w:abstractNumId w:val="35"/>
  </w:num>
  <w:num w:numId="13">
    <w:abstractNumId w:val="32"/>
  </w:num>
  <w:num w:numId="14">
    <w:abstractNumId w:val="57"/>
  </w:num>
  <w:num w:numId="15">
    <w:abstractNumId w:val="56"/>
  </w:num>
  <w:num w:numId="16">
    <w:abstractNumId w:val="27"/>
  </w:num>
  <w:num w:numId="17">
    <w:abstractNumId w:val="28"/>
  </w:num>
  <w:num w:numId="1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</w:num>
  <w:num w:numId="20">
    <w:abstractNumId w:val="51"/>
  </w:num>
  <w:num w:numId="21">
    <w:abstractNumId w:val="52"/>
  </w:num>
  <w:num w:numId="22">
    <w:abstractNumId w:val="65"/>
  </w:num>
  <w:num w:numId="23">
    <w:abstractNumId w:val="59"/>
  </w:num>
  <w:num w:numId="24">
    <w:abstractNumId w:val="22"/>
  </w:num>
  <w:num w:numId="25">
    <w:abstractNumId w:val="45"/>
  </w:num>
  <w:num w:numId="26">
    <w:abstractNumId w:val="43"/>
  </w:num>
  <w:num w:numId="27">
    <w:abstractNumId w:val="78"/>
  </w:num>
  <w:num w:numId="28">
    <w:abstractNumId w:val="70"/>
  </w:num>
  <w:num w:numId="29">
    <w:abstractNumId w:val="69"/>
  </w:num>
  <w:num w:numId="30">
    <w:abstractNumId w:val="62"/>
  </w:num>
  <w:num w:numId="31">
    <w:abstractNumId w:val="44"/>
  </w:num>
  <w:num w:numId="32">
    <w:abstractNumId w:val="54"/>
  </w:num>
  <w:num w:numId="33">
    <w:abstractNumId w:val="42"/>
  </w:num>
  <w:num w:numId="34">
    <w:abstractNumId w:val="38"/>
  </w:num>
  <w:num w:numId="35">
    <w:abstractNumId w:val="74"/>
  </w:num>
  <w:num w:numId="36">
    <w:abstractNumId w:val="55"/>
  </w:num>
  <w:num w:numId="37">
    <w:abstractNumId w:val="76"/>
  </w:num>
  <w:num w:numId="38">
    <w:abstractNumId w:val="60"/>
  </w:num>
  <w:num w:numId="39">
    <w:abstractNumId w:val="53"/>
  </w:num>
  <w:num w:numId="40">
    <w:abstractNumId w:val="24"/>
  </w:num>
  <w:num w:numId="41">
    <w:abstractNumId w:val="37"/>
  </w:num>
  <w:num w:numId="42">
    <w:abstractNumId w:val="30"/>
  </w:num>
  <w:num w:numId="43">
    <w:abstractNumId w:val="31"/>
  </w:num>
  <w:num w:numId="44">
    <w:abstractNumId w:val="67"/>
  </w:num>
  <w:num w:numId="45">
    <w:abstractNumId w:val="34"/>
  </w:num>
  <w:num w:numId="46">
    <w:abstractNumId w:val="25"/>
  </w:num>
  <w:num w:numId="47">
    <w:abstractNumId w:val="26"/>
  </w:num>
  <w:num w:numId="48">
    <w:abstractNumId w:val="80"/>
  </w:num>
  <w:num w:numId="49">
    <w:abstractNumId w:val="58"/>
  </w:num>
  <w:num w:numId="50">
    <w:abstractNumId w:val="77"/>
  </w:num>
  <w:num w:numId="51">
    <w:abstractNumId w:val="46"/>
  </w:num>
  <w:num w:numId="52">
    <w:abstractNumId w:val="73"/>
  </w:num>
  <w:num w:numId="53">
    <w:abstractNumId w:val="75"/>
  </w:num>
  <w:num w:numId="54">
    <w:abstractNumId w:val="49"/>
  </w:num>
  <w:num w:numId="55">
    <w:abstractNumId w:val="41"/>
  </w:num>
  <w:num w:numId="56">
    <w:abstractNumId w:val="63"/>
  </w:num>
  <w:num w:numId="57">
    <w:abstractNumId w:val="39"/>
  </w:num>
  <w:num w:numId="58">
    <w:abstractNumId w:val="29"/>
  </w:num>
  <w:num w:numId="59">
    <w:abstractNumId w:val="66"/>
  </w:num>
  <w:num w:numId="60">
    <w:abstractNumId w:val="79"/>
  </w:num>
  <w:num w:numId="6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CF"/>
    <w:rsid w:val="000151EC"/>
    <w:rsid w:val="00015CA8"/>
    <w:rsid w:val="00020235"/>
    <w:rsid w:val="00021D7C"/>
    <w:rsid w:val="00023149"/>
    <w:rsid w:val="00023E01"/>
    <w:rsid w:val="000423C5"/>
    <w:rsid w:val="00045DB5"/>
    <w:rsid w:val="00046589"/>
    <w:rsid w:val="00064FB4"/>
    <w:rsid w:val="00066244"/>
    <w:rsid w:val="00073364"/>
    <w:rsid w:val="00081039"/>
    <w:rsid w:val="000858F6"/>
    <w:rsid w:val="000924B2"/>
    <w:rsid w:val="00093A7E"/>
    <w:rsid w:val="000A00B1"/>
    <w:rsid w:val="000A0953"/>
    <w:rsid w:val="000A7B4E"/>
    <w:rsid w:val="000B00B5"/>
    <w:rsid w:val="000B2B09"/>
    <w:rsid w:val="000C519B"/>
    <w:rsid w:val="000C5B86"/>
    <w:rsid w:val="000C70B2"/>
    <w:rsid w:val="000E12A5"/>
    <w:rsid w:val="000E2C01"/>
    <w:rsid w:val="000E4DA5"/>
    <w:rsid w:val="000E4FA5"/>
    <w:rsid w:val="000F0137"/>
    <w:rsid w:val="000F05C7"/>
    <w:rsid w:val="000F2EB1"/>
    <w:rsid w:val="000F428C"/>
    <w:rsid w:val="001007AC"/>
    <w:rsid w:val="00102090"/>
    <w:rsid w:val="00104778"/>
    <w:rsid w:val="001120D1"/>
    <w:rsid w:val="00113C17"/>
    <w:rsid w:val="00116D65"/>
    <w:rsid w:val="001245D5"/>
    <w:rsid w:val="00137479"/>
    <w:rsid w:val="0014080B"/>
    <w:rsid w:val="0015292B"/>
    <w:rsid w:val="001568A1"/>
    <w:rsid w:val="00161FB5"/>
    <w:rsid w:val="00167DA7"/>
    <w:rsid w:val="001716A7"/>
    <w:rsid w:val="0017208B"/>
    <w:rsid w:val="00176ED0"/>
    <w:rsid w:val="00180C2B"/>
    <w:rsid w:val="00182242"/>
    <w:rsid w:val="001904AC"/>
    <w:rsid w:val="00195EC8"/>
    <w:rsid w:val="001A3333"/>
    <w:rsid w:val="001A41F0"/>
    <w:rsid w:val="001A6C3A"/>
    <w:rsid w:val="001B1A88"/>
    <w:rsid w:val="001B6426"/>
    <w:rsid w:val="001B72CC"/>
    <w:rsid w:val="001C0C9D"/>
    <w:rsid w:val="001C1797"/>
    <w:rsid w:val="001C488F"/>
    <w:rsid w:val="001C5029"/>
    <w:rsid w:val="001C5543"/>
    <w:rsid w:val="001C57F7"/>
    <w:rsid w:val="001C5BE1"/>
    <w:rsid w:val="001C5FE0"/>
    <w:rsid w:val="001C6BE1"/>
    <w:rsid w:val="001D2946"/>
    <w:rsid w:val="001D75CB"/>
    <w:rsid w:val="001E24B2"/>
    <w:rsid w:val="001F0ABC"/>
    <w:rsid w:val="001F18D5"/>
    <w:rsid w:val="001F1A1E"/>
    <w:rsid w:val="001F7798"/>
    <w:rsid w:val="00201F8D"/>
    <w:rsid w:val="0020226B"/>
    <w:rsid w:val="00204232"/>
    <w:rsid w:val="00204CE9"/>
    <w:rsid w:val="002122A4"/>
    <w:rsid w:val="00213703"/>
    <w:rsid w:val="00215A0A"/>
    <w:rsid w:val="00215B7B"/>
    <w:rsid w:val="00220454"/>
    <w:rsid w:val="002210FB"/>
    <w:rsid w:val="00222AA6"/>
    <w:rsid w:val="00224ED3"/>
    <w:rsid w:val="00232808"/>
    <w:rsid w:val="00232DED"/>
    <w:rsid w:val="00235B8B"/>
    <w:rsid w:val="00235C1D"/>
    <w:rsid w:val="00241FB5"/>
    <w:rsid w:val="00242BE7"/>
    <w:rsid w:val="002447FB"/>
    <w:rsid w:val="00247B33"/>
    <w:rsid w:val="0025290E"/>
    <w:rsid w:val="00253AA9"/>
    <w:rsid w:val="00253DA5"/>
    <w:rsid w:val="0025405B"/>
    <w:rsid w:val="00256156"/>
    <w:rsid w:val="00263AC5"/>
    <w:rsid w:val="00267AE8"/>
    <w:rsid w:val="00267E64"/>
    <w:rsid w:val="002744B5"/>
    <w:rsid w:val="002759C1"/>
    <w:rsid w:val="002808EA"/>
    <w:rsid w:val="00281AF8"/>
    <w:rsid w:val="00283267"/>
    <w:rsid w:val="002847F5"/>
    <w:rsid w:val="00284FF9"/>
    <w:rsid w:val="00285096"/>
    <w:rsid w:val="00293909"/>
    <w:rsid w:val="00294A67"/>
    <w:rsid w:val="002A514B"/>
    <w:rsid w:val="002A6E62"/>
    <w:rsid w:val="002B549A"/>
    <w:rsid w:val="002C6C0B"/>
    <w:rsid w:val="002C7332"/>
    <w:rsid w:val="002D2CAE"/>
    <w:rsid w:val="002D4410"/>
    <w:rsid w:val="002D476F"/>
    <w:rsid w:val="002D4B48"/>
    <w:rsid w:val="002D602F"/>
    <w:rsid w:val="002D7458"/>
    <w:rsid w:val="002E44E4"/>
    <w:rsid w:val="002E5461"/>
    <w:rsid w:val="002E576B"/>
    <w:rsid w:val="002F5F36"/>
    <w:rsid w:val="002F6ADB"/>
    <w:rsid w:val="002F74C2"/>
    <w:rsid w:val="0030002A"/>
    <w:rsid w:val="00306ED9"/>
    <w:rsid w:val="00311402"/>
    <w:rsid w:val="00311705"/>
    <w:rsid w:val="003124CB"/>
    <w:rsid w:val="0034124C"/>
    <w:rsid w:val="00342164"/>
    <w:rsid w:val="003462FA"/>
    <w:rsid w:val="00353878"/>
    <w:rsid w:val="003542FD"/>
    <w:rsid w:val="00357682"/>
    <w:rsid w:val="003603E6"/>
    <w:rsid w:val="00361817"/>
    <w:rsid w:val="00362502"/>
    <w:rsid w:val="003627F9"/>
    <w:rsid w:val="00364716"/>
    <w:rsid w:val="00364C1D"/>
    <w:rsid w:val="0036530C"/>
    <w:rsid w:val="003728B3"/>
    <w:rsid w:val="0037500B"/>
    <w:rsid w:val="0037783E"/>
    <w:rsid w:val="00395198"/>
    <w:rsid w:val="003979C7"/>
    <w:rsid w:val="003B3467"/>
    <w:rsid w:val="003B4C90"/>
    <w:rsid w:val="003B685E"/>
    <w:rsid w:val="003D2968"/>
    <w:rsid w:val="003D3225"/>
    <w:rsid w:val="003D55F9"/>
    <w:rsid w:val="003D6534"/>
    <w:rsid w:val="003E0DF7"/>
    <w:rsid w:val="003E6B18"/>
    <w:rsid w:val="003F01F7"/>
    <w:rsid w:val="003F512F"/>
    <w:rsid w:val="003F72AC"/>
    <w:rsid w:val="0040184D"/>
    <w:rsid w:val="00404171"/>
    <w:rsid w:val="004062DB"/>
    <w:rsid w:val="00407DA4"/>
    <w:rsid w:val="004103E2"/>
    <w:rsid w:val="004131C3"/>
    <w:rsid w:val="00415B32"/>
    <w:rsid w:val="00416CAE"/>
    <w:rsid w:val="004239EB"/>
    <w:rsid w:val="00424D5D"/>
    <w:rsid w:val="00431882"/>
    <w:rsid w:val="00437E32"/>
    <w:rsid w:val="00441123"/>
    <w:rsid w:val="00442C35"/>
    <w:rsid w:val="00444190"/>
    <w:rsid w:val="00445761"/>
    <w:rsid w:val="00447580"/>
    <w:rsid w:val="004523BE"/>
    <w:rsid w:val="004607E2"/>
    <w:rsid w:val="00464924"/>
    <w:rsid w:val="00465EBD"/>
    <w:rsid w:val="004742AB"/>
    <w:rsid w:val="00480775"/>
    <w:rsid w:val="004832FB"/>
    <w:rsid w:val="004839D5"/>
    <w:rsid w:val="00486575"/>
    <w:rsid w:val="00492193"/>
    <w:rsid w:val="004952B0"/>
    <w:rsid w:val="004958C5"/>
    <w:rsid w:val="004A0FFB"/>
    <w:rsid w:val="004A404D"/>
    <w:rsid w:val="004A4557"/>
    <w:rsid w:val="004A5148"/>
    <w:rsid w:val="004A5844"/>
    <w:rsid w:val="004B35BD"/>
    <w:rsid w:val="004C0EC3"/>
    <w:rsid w:val="004C27B5"/>
    <w:rsid w:val="004D7A51"/>
    <w:rsid w:val="004F11B5"/>
    <w:rsid w:val="004F54AC"/>
    <w:rsid w:val="004F79DF"/>
    <w:rsid w:val="0050272A"/>
    <w:rsid w:val="005056D2"/>
    <w:rsid w:val="00510AEA"/>
    <w:rsid w:val="0051630D"/>
    <w:rsid w:val="00522585"/>
    <w:rsid w:val="00523C0D"/>
    <w:rsid w:val="00524F47"/>
    <w:rsid w:val="00525B39"/>
    <w:rsid w:val="005275D6"/>
    <w:rsid w:val="005333D3"/>
    <w:rsid w:val="00536709"/>
    <w:rsid w:val="00536937"/>
    <w:rsid w:val="00536C3D"/>
    <w:rsid w:val="0054245D"/>
    <w:rsid w:val="005433BD"/>
    <w:rsid w:val="0054683A"/>
    <w:rsid w:val="00546844"/>
    <w:rsid w:val="005473FF"/>
    <w:rsid w:val="00547A0A"/>
    <w:rsid w:val="00554678"/>
    <w:rsid w:val="0056076F"/>
    <w:rsid w:val="00567796"/>
    <w:rsid w:val="00574033"/>
    <w:rsid w:val="005811AE"/>
    <w:rsid w:val="0058341B"/>
    <w:rsid w:val="00583970"/>
    <w:rsid w:val="00583EC6"/>
    <w:rsid w:val="00587C9A"/>
    <w:rsid w:val="00591D66"/>
    <w:rsid w:val="00592D93"/>
    <w:rsid w:val="0059303D"/>
    <w:rsid w:val="00593D0C"/>
    <w:rsid w:val="0059622F"/>
    <w:rsid w:val="005972D9"/>
    <w:rsid w:val="0059758E"/>
    <w:rsid w:val="005A213F"/>
    <w:rsid w:val="005A39A3"/>
    <w:rsid w:val="005A538F"/>
    <w:rsid w:val="005A79F6"/>
    <w:rsid w:val="005B1DD7"/>
    <w:rsid w:val="005C1346"/>
    <w:rsid w:val="005C2BCF"/>
    <w:rsid w:val="005C4668"/>
    <w:rsid w:val="005C6D51"/>
    <w:rsid w:val="005C794D"/>
    <w:rsid w:val="005D76C5"/>
    <w:rsid w:val="005D76F1"/>
    <w:rsid w:val="005D79A8"/>
    <w:rsid w:val="005E3CE5"/>
    <w:rsid w:val="005E6C3F"/>
    <w:rsid w:val="005F4E0B"/>
    <w:rsid w:val="005F5B83"/>
    <w:rsid w:val="005F7064"/>
    <w:rsid w:val="00601E77"/>
    <w:rsid w:val="00604F1C"/>
    <w:rsid w:val="00610CF9"/>
    <w:rsid w:val="00612A47"/>
    <w:rsid w:val="00614AAA"/>
    <w:rsid w:val="006271DF"/>
    <w:rsid w:val="00627E6B"/>
    <w:rsid w:val="0063001D"/>
    <w:rsid w:val="00632D83"/>
    <w:rsid w:val="00634790"/>
    <w:rsid w:val="00637803"/>
    <w:rsid w:val="0064034E"/>
    <w:rsid w:val="00645B7B"/>
    <w:rsid w:val="00647662"/>
    <w:rsid w:val="00652CE0"/>
    <w:rsid w:val="006536A3"/>
    <w:rsid w:val="006558CD"/>
    <w:rsid w:val="00656835"/>
    <w:rsid w:val="00656A6E"/>
    <w:rsid w:val="00657A2B"/>
    <w:rsid w:val="00663BDE"/>
    <w:rsid w:val="006722FF"/>
    <w:rsid w:val="00697228"/>
    <w:rsid w:val="006A209F"/>
    <w:rsid w:val="006A6FDB"/>
    <w:rsid w:val="006A79F6"/>
    <w:rsid w:val="006B43F9"/>
    <w:rsid w:val="006C060F"/>
    <w:rsid w:val="006C0A83"/>
    <w:rsid w:val="006E3349"/>
    <w:rsid w:val="006E3A2A"/>
    <w:rsid w:val="006E4C88"/>
    <w:rsid w:val="006E679F"/>
    <w:rsid w:val="006E7274"/>
    <w:rsid w:val="006F4191"/>
    <w:rsid w:val="007016A9"/>
    <w:rsid w:val="00704D95"/>
    <w:rsid w:val="00713EFF"/>
    <w:rsid w:val="00715EE3"/>
    <w:rsid w:val="0071674C"/>
    <w:rsid w:val="00722523"/>
    <w:rsid w:val="0072396F"/>
    <w:rsid w:val="0073071B"/>
    <w:rsid w:val="0073404D"/>
    <w:rsid w:val="00734F4C"/>
    <w:rsid w:val="00735EAE"/>
    <w:rsid w:val="00740027"/>
    <w:rsid w:val="007458C2"/>
    <w:rsid w:val="00751ECE"/>
    <w:rsid w:val="007534BA"/>
    <w:rsid w:val="00756D32"/>
    <w:rsid w:val="007608F2"/>
    <w:rsid w:val="00761734"/>
    <w:rsid w:val="00765A1D"/>
    <w:rsid w:val="007676C1"/>
    <w:rsid w:val="00781A39"/>
    <w:rsid w:val="00781D40"/>
    <w:rsid w:val="00790727"/>
    <w:rsid w:val="00790D10"/>
    <w:rsid w:val="00791A54"/>
    <w:rsid w:val="00792F60"/>
    <w:rsid w:val="00795B1D"/>
    <w:rsid w:val="007A2AE0"/>
    <w:rsid w:val="007A5150"/>
    <w:rsid w:val="007A5CF5"/>
    <w:rsid w:val="007A6A50"/>
    <w:rsid w:val="007A7490"/>
    <w:rsid w:val="007B4024"/>
    <w:rsid w:val="007D33E6"/>
    <w:rsid w:val="007D758A"/>
    <w:rsid w:val="007D7CAA"/>
    <w:rsid w:val="007E4FD4"/>
    <w:rsid w:val="007E52CC"/>
    <w:rsid w:val="007F112E"/>
    <w:rsid w:val="007F1F2B"/>
    <w:rsid w:val="007F2151"/>
    <w:rsid w:val="007F26AB"/>
    <w:rsid w:val="007F2AE7"/>
    <w:rsid w:val="007F36DC"/>
    <w:rsid w:val="00800BC7"/>
    <w:rsid w:val="0080233F"/>
    <w:rsid w:val="00802F18"/>
    <w:rsid w:val="008127C2"/>
    <w:rsid w:val="0081318F"/>
    <w:rsid w:val="0081670F"/>
    <w:rsid w:val="00821902"/>
    <w:rsid w:val="00821C97"/>
    <w:rsid w:val="00823AB8"/>
    <w:rsid w:val="00823B39"/>
    <w:rsid w:val="0082473B"/>
    <w:rsid w:val="00834359"/>
    <w:rsid w:val="00837240"/>
    <w:rsid w:val="008417D6"/>
    <w:rsid w:val="00841DC1"/>
    <w:rsid w:val="008430C5"/>
    <w:rsid w:val="00845A0E"/>
    <w:rsid w:val="00846656"/>
    <w:rsid w:val="00850142"/>
    <w:rsid w:val="0086205E"/>
    <w:rsid w:val="0086346A"/>
    <w:rsid w:val="00863841"/>
    <w:rsid w:val="0086645E"/>
    <w:rsid w:val="008719DA"/>
    <w:rsid w:val="008733B3"/>
    <w:rsid w:val="008755A1"/>
    <w:rsid w:val="008768A7"/>
    <w:rsid w:val="00881DF7"/>
    <w:rsid w:val="0089209F"/>
    <w:rsid w:val="0089317F"/>
    <w:rsid w:val="00896530"/>
    <w:rsid w:val="008A13FC"/>
    <w:rsid w:val="008B1731"/>
    <w:rsid w:val="008B43E6"/>
    <w:rsid w:val="008B5B1E"/>
    <w:rsid w:val="008B639C"/>
    <w:rsid w:val="008B6D6E"/>
    <w:rsid w:val="008C281B"/>
    <w:rsid w:val="008C4AEC"/>
    <w:rsid w:val="008D019C"/>
    <w:rsid w:val="008D0C92"/>
    <w:rsid w:val="008D1560"/>
    <w:rsid w:val="008D5604"/>
    <w:rsid w:val="008E271F"/>
    <w:rsid w:val="008E64BE"/>
    <w:rsid w:val="00902364"/>
    <w:rsid w:val="00902A9B"/>
    <w:rsid w:val="0090586A"/>
    <w:rsid w:val="00907BC7"/>
    <w:rsid w:val="00911F04"/>
    <w:rsid w:val="0091552B"/>
    <w:rsid w:val="009176C1"/>
    <w:rsid w:val="00920C84"/>
    <w:rsid w:val="009212C4"/>
    <w:rsid w:val="009230B8"/>
    <w:rsid w:val="00923F59"/>
    <w:rsid w:val="00930E22"/>
    <w:rsid w:val="009423AF"/>
    <w:rsid w:val="009468BE"/>
    <w:rsid w:val="00946B3B"/>
    <w:rsid w:val="00950C55"/>
    <w:rsid w:val="0095490B"/>
    <w:rsid w:val="00957341"/>
    <w:rsid w:val="009618D6"/>
    <w:rsid w:val="00964146"/>
    <w:rsid w:val="00965472"/>
    <w:rsid w:val="009676B6"/>
    <w:rsid w:val="00973022"/>
    <w:rsid w:val="00974939"/>
    <w:rsid w:val="00975DDA"/>
    <w:rsid w:val="00980A03"/>
    <w:rsid w:val="00981295"/>
    <w:rsid w:val="00982BC3"/>
    <w:rsid w:val="0098497E"/>
    <w:rsid w:val="00990393"/>
    <w:rsid w:val="00994A86"/>
    <w:rsid w:val="009A0BDC"/>
    <w:rsid w:val="009A0DDE"/>
    <w:rsid w:val="009A1B2F"/>
    <w:rsid w:val="009B0601"/>
    <w:rsid w:val="009B0E69"/>
    <w:rsid w:val="009B761B"/>
    <w:rsid w:val="009C2166"/>
    <w:rsid w:val="009E24B1"/>
    <w:rsid w:val="009E3288"/>
    <w:rsid w:val="009E3D91"/>
    <w:rsid w:val="009E6743"/>
    <w:rsid w:val="009E7BF9"/>
    <w:rsid w:val="009F05FD"/>
    <w:rsid w:val="009F562A"/>
    <w:rsid w:val="009F7132"/>
    <w:rsid w:val="00A0095F"/>
    <w:rsid w:val="00A01187"/>
    <w:rsid w:val="00A02421"/>
    <w:rsid w:val="00A1172A"/>
    <w:rsid w:val="00A13146"/>
    <w:rsid w:val="00A132FE"/>
    <w:rsid w:val="00A1347A"/>
    <w:rsid w:val="00A204F4"/>
    <w:rsid w:val="00A271B1"/>
    <w:rsid w:val="00A32274"/>
    <w:rsid w:val="00A3279F"/>
    <w:rsid w:val="00A37ED3"/>
    <w:rsid w:val="00A56B3D"/>
    <w:rsid w:val="00A61D72"/>
    <w:rsid w:val="00A6436E"/>
    <w:rsid w:val="00A73395"/>
    <w:rsid w:val="00A74353"/>
    <w:rsid w:val="00A743A9"/>
    <w:rsid w:val="00A82A01"/>
    <w:rsid w:val="00A833FA"/>
    <w:rsid w:val="00A920A0"/>
    <w:rsid w:val="00A928A1"/>
    <w:rsid w:val="00AA1F37"/>
    <w:rsid w:val="00AA57E4"/>
    <w:rsid w:val="00AA7578"/>
    <w:rsid w:val="00AB4CBA"/>
    <w:rsid w:val="00AB5190"/>
    <w:rsid w:val="00AB6064"/>
    <w:rsid w:val="00AC7DE9"/>
    <w:rsid w:val="00AD4EF6"/>
    <w:rsid w:val="00AD5F57"/>
    <w:rsid w:val="00AF19D8"/>
    <w:rsid w:val="00AF342A"/>
    <w:rsid w:val="00B14E52"/>
    <w:rsid w:val="00B154B6"/>
    <w:rsid w:val="00B160A1"/>
    <w:rsid w:val="00B20D6E"/>
    <w:rsid w:val="00B21CD6"/>
    <w:rsid w:val="00B24601"/>
    <w:rsid w:val="00B275B2"/>
    <w:rsid w:val="00B31066"/>
    <w:rsid w:val="00B31FE0"/>
    <w:rsid w:val="00B3446B"/>
    <w:rsid w:val="00B36941"/>
    <w:rsid w:val="00B3728E"/>
    <w:rsid w:val="00B373DB"/>
    <w:rsid w:val="00B40228"/>
    <w:rsid w:val="00B404B3"/>
    <w:rsid w:val="00B44083"/>
    <w:rsid w:val="00B443CF"/>
    <w:rsid w:val="00B451F6"/>
    <w:rsid w:val="00B5198F"/>
    <w:rsid w:val="00B53CD9"/>
    <w:rsid w:val="00B568E2"/>
    <w:rsid w:val="00B64E08"/>
    <w:rsid w:val="00B674B7"/>
    <w:rsid w:val="00B72AE2"/>
    <w:rsid w:val="00B76920"/>
    <w:rsid w:val="00B77BB1"/>
    <w:rsid w:val="00B81256"/>
    <w:rsid w:val="00B95A1F"/>
    <w:rsid w:val="00BA35CF"/>
    <w:rsid w:val="00BA3637"/>
    <w:rsid w:val="00BA4E90"/>
    <w:rsid w:val="00BA5313"/>
    <w:rsid w:val="00BB062B"/>
    <w:rsid w:val="00BB136B"/>
    <w:rsid w:val="00BD4E33"/>
    <w:rsid w:val="00BD58B7"/>
    <w:rsid w:val="00BE1CB1"/>
    <w:rsid w:val="00BE430F"/>
    <w:rsid w:val="00BE483F"/>
    <w:rsid w:val="00BF4641"/>
    <w:rsid w:val="00BF6DF3"/>
    <w:rsid w:val="00BF71E5"/>
    <w:rsid w:val="00C0066E"/>
    <w:rsid w:val="00C01F8D"/>
    <w:rsid w:val="00C03FE1"/>
    <w:rsid w:val="00C12C18"/>
    <w:rsid w:val="00C13603"/>
    <w:rsid w:val="00C14E1E"/>
    <w:rsid w:val="00C22E37"/>
    <w:rsid w:val="00C36B9D"/>
    <w:rsid w:val="00C37C7E"/>
    <w:rsid w:val="00C42105"/>
    <w:rsid w:val="00C42EF1"/>
    <w:rsid w:val="00C55C1D"/>
    <w:rsid w:val="00C611B1"/>
    <w:rsid w:val="00C64460"/>
    <w:rsid w:val="00C66FD7"/>
    <w:rsid w:val="00C7197F"/>
    <w:rsid w:val="00C73A23"/>
    <w:rsid w:val="00C74323"/>
    <w:rsid w:val="00C750DD"/>
    <w:rsid w:val="00C769DC"/>
    <w:rsid w:val="00C9174F"/>
    <w:rsid w:val="00CA268F"/>
    <w:rsid w:val="00CA5489"/>
    <w:rsid w:val="00CA7491"/>
    <w:rsid w:val="00CA776A"/>
    <w:rsid w:val="00CB12B6"/>
    <w:rsid w:val="00CB291E"/>
    <w:rsid w:val="00CB71AA"/>
    <w:rsid w:val="00CC03C4"/>
    <w:rsid w:val="00CC1969"/>
    <w:rsid w:val="00CC52BF"/>
    <w:rsid w:val="00CD00FC"/>
    <w:rsid w:val="00CD2FEC"/>
    <w:rsid w:val="00CD33AC"/>
    <w:rsid w:val="00CD74D8"/>
    <w:rsid w:val="00CF06BD"/>
    <w:rsid w:val="00CF397D"/>
    <w:rsid w:val="00CF77B0"/>
    <w:rsid w:val="00CF7B64"/>
    <w:rsid w:val="00CF7BD2"/>
    <w:rsid w:val="00D03CBF"/>
    <w:rsid w:val="00D06212"/>
    <w:rsid w:val="00D07A83"/>
    <w:rsid w:val="00D22808"/>
    <w:rsid w:val="00D2580B"/>
    <w:rsid w:val="00D32E0E"/>
    <w:rsid w:val="00D3768D"/>
    <w:rsid w:val="00D42375"/>
    <w:rsid w:val="00D47061"/>
    <w:rsid w:val="00D60D83"/>
    <w:rsid w:val="00D6726F"/>
    <w:rsid w:val="00D673FF"/>
    <w:rsid w:val="00D710B2"/>
    <w:rsid w:val="00D83D0C"/>
    <w:rsid w:val="00D871B3"/>
    <w:rsid w:val="00D922E7"/>
    <w:rsid w:val="00D9279D"/>
    <w:rsid w:val="00DA41C8"/>
    <w:rsid w:val="00DA4306"/>
    <w:rsid w:val="00DC29CF"/>
    <w:rsid w:val="00DC2ABC"/>
    <w:rsid w:val="00DC50FD"/>
    <w:rsid w:val="00DC6392"/>
    <w:rsid w:val="00DC66A1"/>
    <w:rsid w:val="00DD1F50"/>
    <w:rsid w:val="00DD36C0"/>
    <w:rsid w:val="00DD4BE9"/>
    <w:rsid w:val="00DE2FFB"/>
    <w:rsid w:val="00DE36C7"/>
    <w:rsid w:val="00DE440C"/>
    <w:rsid w:val="00DE703E"/>
    <w:rsid w:val="00DF49A4"/>
    <w:rsid w:val="00DF4BCF"/>
    <w:rsid w:val="00E00A7C"/>
    <w:rsid w:val="00E0123D"/>
    <w:rsid w:val="00E045BE"/>
    <w:rsid w:val="00E06B80"/>
    <w:rsid w:val="00E11085"/>
    <w:rsid w:val="00E160DB"/>
    <w:rsid w:val="00E17BDF"/>
    <w:rsid w:val="00E24D6C"/>
    <w:rsid w:val="00E25E64"/>
    <w:rsid w:val="00E30F41"/>
    <w:rsid w:val="00E331C0"/>
    <w:rsid w:val="00E33B94"/>
    <w:rsid w:val="00E34D33"/>
    <w:rsid w:val="00E36F6F"/>
    <w:rsid w:val="00E375DB"/>
    <w:rsid w:val="00E405CB"/>
    <w:rsid w:val="00E4497D"/>
    <w:rsid w:val="00E45E07"/>
    <w:rsid w:val="00E46471"/>
    <w:rsid w:val="00E52FDE"/>
    <w:rsid w:val="00E6446A"/>
    <w:rsid w:val="00E6764F"/>
    <w:rsid w:val="00E67918"/>
    <w:rsid w:val="00E700F2"/>
    <w:rsid w:val="00E7259F"/>
    <w:rsid w:val="00E901E1"/>
    <w:rsid w:val="00E93DB6"/>
    <w:rsid w:val="00E96BF1"/>
    <w:rsid w:val="00EA37ED"/>
    <w:rsid w:val="00EA4B0E"/>
    <w:rsid w:val="00EB0694"/>
    <w:rsid w:val="00EB3784"/>
    <w:rsid w:val="00EB6D80"/>
    <w:rsid w:val="00EB7B14"/>
    <w:rsid w:val="00EC1346"/>
    <w:rsid w:val="00EC3545"/>
    <w:rsid w:val="00EC5B4A"/>
    <w:rsid w:val="00ED64C3"/>
    <w:rsid w:val="00EE4B2C"/>
    <w:rsid w:val="00EE4BE8"/>
    <w:rsid w:val="00EE75D5"/>
    <w:rsid w:val="00F02324"/>
    <w:rsid w:val="00F11EDA"/>
    <w:rsid w:val="00F12D4F"/>
    <w:rsid w:val="00F14826"/>
    <w:rsid w:val="00F14CC8"/>
    <w:rsid w:val="00F14D92"/>
    <w:rsid w:val="00F14F46"/>
    <w:rsid w:val="00F159BF"/>
    <w:rsid w:val="00F15EE3"/>
    <w:rsid w:val="00F170C0"/>
    <w:rsid w:val="00F171B7"/>
    <w:rsid w:val="00F207B8"/>
    <w:rsid w:val="00F34378"/>
    <w:rsid w:val="00F355BC"/>
    <w:rsid w:val="00F43697"/>
    <w:rsid w:val="00F43935"/>
    <w:rsid w:val="00F46CD1"/>
    <w:rsid w:val="00F53F5D"/>
    <w:rsid w:val="00F618D3"/>
    <w:rsid w:val="00F64183"/>
    <w:rsid w:val="00F743B8"/>
    <w:rsid w:val="00F80D0B"/>
    <w:rsid w:val="00F819BE"/>
    <w:rsid w:val="00F87B89"/>
    <w:rsid w:val="00F95077"/>
    <w:rsid w:val="00FA117C"/>
    <w:rsid w:val="00FA22DE"/>
    <w:rsid w:val="00FA45CF"/>
    <w:rsid w:val="00FA4CA1"/>
    <w:rsid w:val="00FA72EA"/>
    <w:rsid w:val="00FB04EE"/>
    <w:rsid w:val="00FB3595"/>
    <w:rsid w:val="00FB57F0"/>
    <w:rsid w:val="00FC4A37"/>
    <w:rsid w:val="00FC53C9"/>
    <w:rsid w:val="00FC5D98"/>
    <w:rsid w:val="00FC6E18"/>
    <w:rsid w:val="00FD541C"/>
    <w:rsid w:val="00FD6A33"/>
    <w:rsid w:val="00FE6519"/>
    <w:rsid w:val="00FF0374"/>
    <w:rsid w:val="00FF564E"/>
    <w:rsid w:val="00FF62A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2"/>
      </w:numPr>
    </w:pPr>
  </w:style>
  <w:style w:type="paragraph" w:styleId="Normlnodsazen">
    <w:name w:val="Normal Indent"/>
    <w:basedOn w:val="Normln"/>
    <w:rsid w:val="0064034E"/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8"/>
      </w:numPr>
      <w:tabs>
        <w:tab w:val="clear" w:pos="993"/>
        <w:tab w:val="num" w:pos="709"/>
      </w:tabs>
      <w:ind w:left="709" w:hanging="709"/>
      <w:jc w:val="both"/>
    </w:pPr>
    <w:rPr>
      <w:rFonts w:ascii="Arial" w:hAnsi="Arial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next w:val="Zkladntext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titulChar">
    <w:name w:val="Podtitul Char"/>
    <w:link w:val="Podtitul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2"/>
      </w:numPr>
    </w:pPr>
  </w:style>
  <w:style w:type="paragraph" w:styleId="Normlnodsazen">
    <w:name w:val="Normal Indent"/>
    <w:basedOn w:val="Normln"/>
    <w:rsid w:val="0064034E"/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8"/>
      </w:numPr>
      <w:tabs>
        <w:tab w:val="clear" w:pos="993"/>
        <w:tab w:val="num" w:pos="709"/>
      </w:tabs>
      <w:ind w:left="709" w:hanging="709"/>
      <w:jc w:val="both"/>
    </w:pPr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07E5-FBE3-490C-8026-A3F29070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1537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ATC</Company>
  <LinksUpToDate>false</LinksUpToDate>
  <CharactersWithSpaces>10589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5</cp:revision>
  <cp:lastPrinted>2019-03-13T09:05:00Z</cp:lastPrinted>
  <dcterms:created xsi:type="dcterms:W3CDTF">2021-01-27T13:01:00Z</dcterms:created>
  <dcterms:modified xsi:type="dcterms:W3CDTF">2021-01-28T07:53:00Z</dcterms:modified>
</cp:coreProperties>
</file>