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30" w:rsidRPr="00B24AC5" w:rsidRDefault="00F17930" w:rsidP="00F17930">
      <w:pPr>
        <w:pStyle w:val="Zkladntext"/>
        <w:rPr>
          <w:rStyle w:val="Siln"/>
          <w:rFonts w:ascii="Calibri" w:hAnsi="Calibri" w:cs="Arial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:rsidR="00F17930" w:rsidRPr="00B24AC5" w:rsidRDefault="00F17930" w:rsidP="00F17930">
      <w:pPr>
        <w:pStyle w:val="Zkladntext"/>
        <w:rPr>
          <w:rFonts w:ascii="Calibri" w:hAnsi="Calibri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IČO: 75032333, DIČ: CZ75032333 </w:t>
      </w:r>
    </w:p>
    <w:p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 xml:space="preserve">zastoupený Mgr. Petrem Pavelcem, Ph.D., ředitelem Územní památkové správy v Českých Budějovicích, </w:t>
      </w:r>
    </w:p>
    <w:p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>bankovní spojení. ČNB č. účtu: 30003-60039011/0710</w:t>
      </w:r>
    </w:p>
    <w:p w:rsidR="00F17930" w:rsidRPr="00B24AC5" w:rsidRDefault="00F17930" w:rsidP="00F17930">
      <w:pPr>
        <w:jc w:val="both"/>
        <w:rPr>
          <w:rFonts w:ascii="Calibri" w:hAnsi="Calibri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Doručovací</w:t>
      </w:r>
      <w:proofErr w:type="spellEnd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adresa</w:t>
      </w:r>
      <w:proofErr w:type="spellEnd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: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Národní</w:t>
      </w:r>
      <w:proofErr w:type="spellEnd"/>
      <w:r w:rsidRPr="00B24AC5">
        <w:rPr>
          <w:rStyle w:val="Zvraznn"/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památkový</w:t>
      </w:r>
      <w:proofErr w:type="spellEnd"/>
      <w:r w:rsidRPr="00B24AC5">
        <w:rPr>
          <w:rStyle w:val="Zvraznn"/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ústav</w:t>
      </w:r>
      <w:proofErr w:type="spellEnd"/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Fonts w:ascii="Calibri" w:hAnsi="Calibri" w:cs="Arial"/>
          <w:sz w:val="22"/>
          <w:szCs w:val="22"/>
        </w:rPr>
        <w:t>Územní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památková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správa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v </w:t>
      </w:r>
      <w:proofErr w:type="spellStart"/>
      <w:r w:rsidRPr="00B24AC5">
        <w:rPr>
          <w:rFonts w:ascii="Calibri" w:hAnsi="Calibri" w:cs="Arial"/>
          <w:sz w:val="22"/>
          <w:szCs w:val="22"/>
        </w:rPr>
        <w:t>Českých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Budějovicích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, 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Fonts w:ascii="Calibri" w:hAnsi="Calibri" w:cs="Arial"/>
          <w:sz w:val="22"/>
          <w:szCs w:val="22"/>
        </w:rPr>
        <w:t>Náměstí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Přemysla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Otakara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II. 34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370 21 </w:t>
      </w:r>
      <w:proofErr w:type="spellStart"/>
      <w:r w:rsidRPr="00B24AC5">
        <w:rPr>
          <w:rFonts w:ascii="Calibri" w:hAnsi="Calibri" w:cs="Arial"/>
          <w:sz w:val="22"/>
          <w:szCs w:val="22"/>
        </w:rPr>
        <w:t>České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Budějovice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</w:p>
    <w:p w:rsidR="00F17930" w:rsidRPr="00B24AC5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 w:after="0"/>
        <w:ind w:left="1152" w:hanging="1152"/>
        <w:jc w:val="both"/>
      </w:pPr>
      <w:proofErr w:type="spellStart"/>
      <w:r w:rsidRPr="00B24AC5">
        <w:t>Osoby</w:t>
      </w:r>
      <w:proofErr w:type="spellEnd"/>
      <w:r w:rsidRPr="00B24AC5">
        <w:t xml:space="preserve"> </w:t>
      </w:r>
      <w:proofErr w:type="spellStart"/>
      <w:r w:rsidRPr="00B24AC5">
        <w:t>oprávněné</w:t>
      </w:r>
      <w:proofErr w:type="spellEnd"/>
      <w:r w:rsidRPr="00B24AC5">
        <w:t xml:space="preserve"> k </w:t>
      </w:r>
      <w:proofErr w:type="spellStart"/>
      <w:r w:rsidRPr="00B24AC5">
        <w:t>jednání</w:t>
      </w:r>
      <w:proofErr w:type="spellEnd"/>
      <w:r w:rsidRPr="00B24AC5">
        <w:t xml:space="preserve"> </w:t>
      </w:r>
      <w:proofErr w:type="spellStart"/>
      <w:r w:rsidRPr="00B24AC5">
        <w:t>ve</w:t>
      </w:r>
      <w:proofErr w:type="spellEnd"/>
      <w:r w:rsidRPr="00B24AC5">
        <w:t xml:space="preserve"> </w:t>
      </w:r>
      <w:proofErr w:type="spellStart"/>
      <w:r w:rsidRPr="00B24AC5">
        <w:t>věcech</w:t>
      </w:r>
      <w:proofErr w:type="spellEnd"/>
      <w:r w:rsidRPr="00B24AC5">
        <w:t xml:space="preserve"> </w:t>
      </w:r>
      <w:proofErr w:type="spellStart"/>
      <w:r w:rsidRPr="00B24AC5">
        <w:t>smluvních</w:t>
      </w:r>
      <w:proofErr w:type="spellEnd"/>
      <w:r w:rsidRPr="00B24AC5">
        <w:t>:</w:t>
      </w:r>
      <w:r w:rsidRPr="00B24AC5">
        <w:tab/>
      </w:r>
      <w:r w:rsidR="00213688">
        <w:tab/>
      </w:r>
      <w:r w:rsidRPr="00B24AC5">
        <w:t xml:space="preserve">Mgr. Petr </w:t>
      </w:r>
      <w:proofErr w:type="spellStart"/>
      <w:r w:rsidRPr="00B24AC5">
        <w:t>Pavelec</w:t>
      </w:r>
      <w:proofErr w:type="spellEnd"/>
      <w:r w:rsidRPr="00B24AC5">
        <w:t xml:space="preserve">, Ph.D., </w:t>
      </w:r>
      <w:proofErr w:type="spellStart"/>
      <w:r w:rsidRPr="00B24AC5">
        <w:t>ředitel</w:t>
      </w:r>
      <w:proofErr w:type="spellEnd"/>
      <w:r w:rsidRPr="00B24AC5">
        <w:t xml:space="preserve"> </w:t>
      </w:r>
    </w:p>
    <w:p w:rsidR="00F17930" w:rsidRPr="00B24AC5" w:rsidRDefault="00F17930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Osoby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oprávněné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k 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jednání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ve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věcech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technických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>:</w:t>
      </w:r>
      <w:r w:rsidR="00536DDE">
        <w:rPr>
          <w:rFonts w:ascii="Calibri" w:hAnsi="Calibri" w:cs="Arial"/>
          <w:b/>
          <w:iCs/>
          <w:sz w:val="22"/>
          <w:szCs w:val="22"/>
        </w:rPr>
        <w:t xml:space="preserve"> </w:t>
      </w:r>
      <w:r w:rsidR="00213688">
        <w:rPr>
          <w:rFonts w:ascii="Calibri" w:hAnsi="Calibri" w:cs="Arial"/>
          <w:b/>
          <w:iCs/>
          <w:sz w:val="22"/>
          <w:szCs w:val="22"/>
        </w:rPr>
        <w:tab/>
      </w:r>
      <w:r w:rsidR="003C4CD6">
        <w:rPr>
          <w:rFonts w:ascii="Calibri" w:hAnsi="Calibri" w:cs="Arial"/>
          <w:b/>
          <w:iCs/>
          <w:sz w:val="22"/>
          <w:szCs w:val="22"/>
        </w:rPr>
        <w:t>XXXXXXXXXXXXXXXXXXXXXXXXX</w:t>
      </w:r>
      <w:r w:rsidR="00536DDE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B24AC5">
        <w:rPr>
          <w:rFonts w:ascii="Calibri" w:hAnsi="Calibri" w:cs="Arial"/>
          <w:b/>
          <w:iCs/>
          <w:sz w:val="22"/>
          <w:szCs w:val="22"/>
        </w:rPr>
        <w:tab/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(</w:t>
      </w:r>
      <w:proofErr w:type="spellStart"/>
      <w:proofErr w:type="gramStart"/>
      <w:r w:rsidRPr="00B24AC5">
        <w:rPr>
          <w:rFonts w:ascii="Calibri" w:hAnsi="Calibri" w:cs="Arial"/>
          <w:sz w:val="22"/>
          <w:szCs w:val="22"/>
        </w:rPr>
        <w:t>dále</w:t>
      </w:r>
      <w:proofErr w:type="spellEnd"/>
      <w:proofErr w:type="gram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jen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„</w:t>
      </w:r>
      <w:proofErr w:type="spellStart"/>
      <w:r w:rsidRPr="00B24AC5">
        <w:rPr>
          <w:rFonts w:ascii="Calibri" w:hAnsi="Calibri" w:cs="Arial"/>
          <w:sz w:val="22"/>
          <w:szCs w:val="22"/>
        </w:rPr>
        <w:t>objednatel</w:t>
      </w:r>
      <w:proofErr w:type="spellEnd"/>
      <w:r w:rsidRPr="00B24AC5">
        <w:rPr>
          <w:rFonts w:ascii="Calibri" w:hAnsi="Calibri" w:cs="Arial"/>
          <w:sz w:val="22"/>
          <w:szCs w:val="22"/>
        </w:rPr>
        <w:t>“)</w:t>
      </w:r>
    </w:p>
    <w:p w:rsidR="00F17930" w:rsidRDefault="00F17930" w:rsidP="00F17930">
      <w:pPr>
        <w:shd w:val="clear" w:color="auto" w:fill="FFFFFF"/>
        <w:autoSpaceDE w:val="0"/>
        <w:autoSpaceDN w:val="0"/>
        <w:adjustRightInd w:val="0"/>
      </w:pPr>
      <w:r>
        <w:rPr>
          <w:rFonts w:cs="Arial"/>
        </w:rPr>
        <w:t xml:space="preserve">                                                                                                          </w:t>
      </w:r>
    </w:p>
    <w:p w:rsidR="00F17930" w:rsidRPr="007B01B7" w:rsidRDefault="00F17930" w:rsidP="00F17930">
      <w:pPr>
        <w:pStyle w:val="Default"/>
        <w:jc w:val="both"/>
        <w:rPr>
          <w:rFonts w:cs="Arial"/>
          <w:sz w:val="22"/>
          <w:szCs w:val="22"/>
        </w:rPr>
      </w:pPr>
      <w:r w:rsidRPr="007B01B7">
        <w:rPr>
          <w:rFonts w:cs="Arial"/>
          <w:sz w:val="22"/>
          <w:szCs w:val="22"/>
        </w:rPr>
        <w:t xml:space="preserve">a </w:t>
      </w:r>
    </w:p>
    <w:p w:rsidR="00F17930" w:rsidRDefault="00F17930" w:rsidP="00F17930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  <w:lang w:val="cs-CZ"/>
        </w:rPr>
      </w:pPr>
    </w:p>
    <w:p w:rsidR="00A25310" w:rsidRPr="00A25310" w:rsidRDefault="00A25310" w:rsidP="00F17930">
      <w:pPr>
        <w:pStyle w:val="Zkladntext"/>
        <w:rPr>
          <w:rFonts w:ascii="Calibri" w:hAnsi="Calibri" w:cs="Arial"/>
          <w:sz w:val="22"/>
          <w:szCs w:val="22"/>
          <w:shd w:val="clear" w:color="auto" w:fill="C0C0C0"/>
          <w:lang w:val="cs-CZ"/>
        </w:rPr>
      </w:pPr>
      <w:proofErr w:type="spellStart"/>
      <w:r w:rsidRPr="00213688">
        <w:rPr>
          <w:rFonts w:ascii="Calibri" w:hAnsi="Calibri" w:cs="Arial"/>
          <w:sz w:val="22"/>
          <w:szCs w:val="22"/>
          <w:lang w:val="cs-CZ"/>
        </w:rPr>
        <w:t>Interier</w:t>
      </w:r>
      <w:proofErr w:type="spellEnd"/>
      <w:r w:rsidRPr="00213688">
        <w:rPr>
          <w:rFonts w:ascii="Calibri" w:hAnsi="Calibri" w:cs="Arial"/>
          <w:sz w:val="22"/>
          <w:szCs w:val="22"/>
          <w:lang w:val="cs-CZ"/>
        </w:rPr>
        <w:t xml:space="preserve"> Plzeň s.r.o.</w:t>
      </w:r>
    </w:p>
    <w:p w:rsidR="00A25310" w:rsidRPr="00A25310" w:rsidRDefault="00F17930" w:rsidP="00470528">
      <w:pPr>
        <w:rPr>
          <w:rFonts w:ascii="Calibri" w:hAnsi="Calibri" w:cs="Calibri"/>
          <w:sz w:val="22"/>
          <w:szCs w:val="22"/>
        </w:rPr>
      </w:pPr>
      <w:r w:rsidRPr="00A25310">
        <w:rPr>
          <w:rFonts w:ascii="Calibri" w:hAnsi="Calibri" w:cs="Calibri"/>
          <w:sz w:val="22"/>
          <w:szCs w:val="22"/>
        </w:rPr>
        <w:t xml:space="preserve">IČO: </w:t>
      </w:r>
      <w:r w:rsidR="00902FED" w:rsidRPr="00A25310">
        <w:rPr>
          <w:rFonts w:ascii="Calibri" w:hAnsi="Calibri" w:cs="Calibri"/>
          <w:sz w:val="22"/>
          <w:szCs w:val="22"/>
        </w:rPr>
        <w:t xml:space="preserve">01405837 </w:t>
      </w:r>
    </w:p>
    <w:p w:rsidR="00A25310" w:rsidRPr="00A25310" w:rsidRDefault="00F17930" w:rsidP="00470528">
      <w:pPr>
        <w:rPr>
          <w:rFonts w:ascii="Calibri" w:hAnsi="Calibri" w:cs="Calibri"/>
          <w:sz w:val="22"/>
          <w:szCs w:val="22"/>
        </w:rPr>
      </w:pPr>
      <w:r w:rsidRPr="00A25310">
        <w:rPr>
          <w:rFonts w:ascii="Calibri" w:hAnsi="Calibri" w:cs="Calibri"/>
          <w:sz w:val="22"/>
          <w:szCs w:val="22"/>
        </w:rPr>
        <w:t>DIČ:</w:t>
      </w:r>
      <w:r w:rsidR="00902FED" w:rsidRPr="00A25310">
        <w:rPr>
          <w:rFonts w:ascii="Calibri" w:hAnsi="Calibri" w:cs="Calibri"/>
          <w:sz w:val="22"/>
          <w:szCs w:val="22"/>
        </w:rPr>
        <w:t xml:space="preserve"> CZ01405837</w:t>
      </w:r>
      <w:r w:rsidRPr="00A25310">
        <w:rPr>
          <w:rFonts w:ascii="Calibri" w:hAnsi="Calibri" w:cs="Calibri"/>
          <w:sz w:val="22"/>
          <w:szCs w:val="22"/>
        </w:rPr>
        <w:t xml:space="preserve"> </w:t>
      </w:r>
    </w:p>
    <w:p w:rsidR="00F17930" w:rsidRPr="00A25310" w:rsidRDefault="00F17930" w:rsidP="00470528">
      <w:pPr>
        <w:rPr>
          <w:rFonts w:ascii="Calibri" w:hAnsi="Calibri" w:cs="Calibri"/>
          <w:sz w:val="22"/>
          <w:szCs w:val="22"/>
        </w:rPr>
      </w:pPr>
      <w:r w:rsidRPr="00A25310">
        <w:rPr>
          <w:rFonts w:ascii="Calibri" w:hAnsi="Calibri" w:cs="Calibri"/>
          <w:sz w:val="22"/>
          <w:szCs w:val="22"/>
        </w:rPr>
        <w:t xml:space="preserve">Se </w:t>
      </w:r>
      <w:proofErr w:type="spellStart"/>
      <w:r w:rsidRPr="00A25310">
        <w:rPr>
          <w:rFonts w:ascii="Calibri" w:hAnsi="Calibri" w:cs="Calibri"/>
          <w:sz w:val="22"/>
          <w:szCs w:val="22"/>
        </w:rPr>
        <w:t>sídlem</w:t>
      </w:r>
      <w:proofErr w:type="spellEnd"/>
      <w:r w:rsidRPr="00A2531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Klatovská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701/175A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Plzeň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Litice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321 00</w:t>
      </w:r>
    </w:p>
    <w:p w:rsidR="00F17930" w:rsidRPr="00A25310" w:rsidRDefault="003C4CD6" w:rsidP="00470528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Zastoupený</w:t>
      </w:r>
      <w:proofErr w:type="spellEnd"/>
      <w:r>
        <w:rPr>
          <w:rFonts w:ascii="Calibri" w:hAnsi="Calibri" w:cs="Calibri"/>
          <w:sz w:val="22"/>
          <w:szCs w:val="22"/>
        </w:rPr>
        <w:t>: XXXXXXXXXX</w:t>
      </w:r>
    </w:p>
    <w:p w:rsidR="00F17930" w:rsidRPr="00A25310" w:rsidRDefault="00902FED" w:rsidP="00470528">
      <w:pPr>
        <w:rPr>
          <w:rFonts w:ascii="Calibri" w:hAnsi="Calibri" w:cs="Calibri"/>
          <w:sz w:val="22"/>
          <w:szCs w:val="22"/>
        </w:rPr>
      </w:pPr>
      <w:proofErr w:type="spellStart"/>
      <w:r w:rsidRPr="00A25310">
        <w:rPr>
          <w:rFonts w:ascii="Calibri" w:hAnsi="Calibri" w:cs="Calibri"/>
          <w:sz w:val="22"/>
          <w:szCs w:val="22"/>
        </w:rPr>
        <w:t>Bankovní</w:t>
      </w:r>
      <w:proofErr w:type="spellEnd"/>
      <w:r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5310">
        <w:rPr>
          <w:rFonts w:ascii="Calibri" w:hAnsi="Calibri" w:cs="Calibri"/>
          <w:sz w:val="22"/>
          <w:szCs w:val="22"/>
        </w:rPr>
        <w:t>spojení</w:t>
      </w:r>
      <w:proofErr w:type="spellEnd"/>
      <w:r w:rsidRPr="00A25310">
        <w:rPr>
          <w:rFonts w:ascii="Calibri" w:hAnsi="Calibri" w:cs="Calibri"/>
          <w:sz w:val="22"/>
          <w:szCs w:val="22"/>
        </w:rPr>
        <w:t>: 7441515001/5500</w:t>
      </w:r>
    </w:p>
    <w:p w:rsidR="00F17930" w:rsidRPr="00A25310" w:rsidRDefault="00130BCD" w:rsidP="00470528">
      <w:pPr>
        <w:rPr>
          <w:rFonts w:ascii="Calibri" w:hAnsi="Calibri" w:cs="Calibri"/>
          <w:sz w:val="22"/>
          <w:szCs w:val="22"/>
        </w:rPr>
      </w:pPr>
      <w:proofErr w:type="spellStart"/>
      <w:r w:rsidRPr="00A25310">
        <w:rPr>
          <w:rFonts w:ascii="Calibri" w:hAnsi="Calibri" w:cs="Calibri"/>
          <w:sz w:val="22"/>
          <w:szCs w:val="22"/>
        </w:rPr>
        <w:t>Živnostenské</w:t>
      </w:r>
      <w:proofErr w:type="spellEnd"/>
      <w:r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248" w:rsidRPr="00A25310">
        <w:rPr>
          <w:rFonts w:ascii="Calibri" w:hAnsi="Calibri" w:cs="Calibri"/>
          <w:sz w:val="22"/>
          <w:szCs w:val="22"/>
        </w:rPr>
        <w:t>oprávnění</w:t>
      </w:r>
      <w:proofErr w:type="spellEnd"/>
      <w:r w:rsidR="00696248"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248" w:rsidRPr="00A25310">
        <w:rPr>
          <w:rFonts w:ascii="Calibri" w:hAnsi="Calibri" w:cs="Calibri"/>
          <w:sz w:val="22"/>
          <w:szCs w:val="22"/>
        </w:rPr>
        <w:t>vydal</w:t>
      </w:r>
      <w:proofErr w:type="spellEnd"/>
      <w:r w:rsidR="00470528" w:rsidRPr="00A25310">
        <w:rPr>
          <w:rFonts w:ascii="Calibri" w:hAnsi="Calibri" w:cs="Calibri"/>
          <w:sz w:val="22"/>
          <w:szCs w:val="22"/>
        </w:rPr>
        <w:t>:</w:t>
      </w:r>
      <w:r w:rsidR="00902FED" w:rsidRPr="00A25310">
        <w:rPr>
          <w:rFonts w:ascii="Calibri" w:hAnsi="Calibri" w:cs="Calibri"/>
          <w:sz w:val="22"/>
          <w:szCs w:val="22"/>
        </w:rPr>
        <w:t xml:space="preserve"> Firma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zapsaná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v OR</w:t>
      </w:r>
      <w:r w:rsidR="00696248"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3688">
        <w:rPr>
          <w:rFonts w:ascii="Calibri" w:hAnsi="Calibri" w:cs="Calibri"/>
          <w:sz w:val="22"/>
          <w:szCs w:val="22"/>
        </w:rPr>
        <w:t>ved.Krajským</w:t>
      </w:r>
      <w:proofErr w:type="spellEnd"/>
      <w:r w:rsidR="002136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3688">
        <w:rPr>
          <w:rFonts w:ascii="Calibri" w:hAnsi="Calibri" w:cs="Calibri"/>
          <w:sz w:val="22"/>
          <w:szCs w:val="22"/>
        </w:rPr>
        <w:t>soudem</w:t>
      </w:r>
      <w:proofErr w:type="spellEnd"/>
      <w:r w:rsidR="00213688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="00213688">
        <w:rPr>
          <w:rFonts w:ascii="Calibri" w:hAnsi="Calibri" w:cs="Calibri"/>
          <w:sz w:val="22"/>
          <w:szCs w:val="22"/>
        </w:rPr>
        <w:t>Pl</w:t>
      </w:r>
      <w:r w:rsidR="00902FED" w:rsidRPr="00A25310">
        <w:rPr>
          <w:rFonts w:ascii="Calibri" w:hAnsi="Calibri" w:cs="Calibri"/>
          <w:sz w:val="22"/>
          <w:szCs w:val="22"/>
        </w:rPr>
        <w:t>zni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oddíl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C, </w:t>
      </w:r>
      <w:proofErr w:type="spellStart"/>
      <w:r w:rsidR="00902FED" w:rsidRPr="00A25310">
        <w:rPr>
          <w:rFonts w:ascii="Calibri" w:hAnsi="Calibri" w:cs="Calibri"/>
          <w:sz w:val="22"/>
          <w:szCs w:val="22"/>
        </w:rPr>
        <w:t>vložka</w:t>
      </w:r>
      <w:proofErr w:type="spellEnd"/>
      <w:r w:rsidR="00902FED" w:rsidRPr="00A25310">
        <w:rPr>
          <w:rFonts w:ascii="Calibri" w:hAnsi="Calibri" w:cs="Calibri"/>
          <w:sz w:val="22"/>
          <w:szCs w:val="22"/>
        </w:rPr>
        <w:t xml:space="preserve"> 28380.</w:t>
      </w:r>
    </w:p>
    <w:p w:rsidR="00213688" w:rsidRDefault="00213688" w:rsidP="00F17930">
      <w:pPr>
        <w:rPr>
          <w:rStyle w:val="Zvraznn"/>
          <w:rFonts w:ascii="Calibri" w:hAnsi="Calibri" w:cs="Arial"/>
          <w:b/>
          <w:bCs/>
          <w:sz w:val="22"/>
          <w:szCs w:val="22"/>
        </w:rPr>
      </w:pPr>
    </w:p>
    <w:p w:rsidR="00213688" w:rsidRDefault="00F17930" w:rsidP="00F17930">
      <w:pPr>
        <w:rPr>
          <w:rStyle w:val="Zvraznn"/>
          <w:rFonts w:ascii="Calibri" w:hAnsi="Calibri" w:cs="Arial"/>
          <w:b/>
          <w:bCs/>
          <w:sz w:val="22"/>
          <w:szCs w:val="22"/>
        </w:rPr>
      </w:pPr>
      <w:proofErr w:type="spellStart"/>
      <w:r w:rsidRPr="00A25310">
        <w:rPr>
          <w:rStyle w:val="Zvraznn"/>
          <w:rFonts w:ascii="Calibri" w:hAnsi="Calibri" w:cs="Arial"/>
          <w:b/>
          <w:bCs/>
          <w:sz w:val="22"/>
          <w:szCs w:val="22"/>
        </w:rPr>
        <w:t>Doručovací</w:t>
      </w:r>
      <w:proofErr w:type="spellEnd"/>
      <w:r w:rsidRPr="00A25310">
        <w:rPr>
          <w:rStyle w:val="Zvraznn"/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A25310">
        <w:rPr>
          <w:rStyle w:val="Zvraznn"/>
          <w:rFonts w:ascii="Calibri" w:hAnsi="Calibri" w:cs="Arial"/>
          <w:b/>
          <w:bCs/>
          <w:sz w:val="22"/>
          <w:szCs w:val="22"/>
        </w:rPr>
        <w:t>adresa</w:t>
      </w:r>
      <w:proofErr w:type="spellEnd"/>
      <w:r w:rsidRPr="00A25310">
        <w:rPr>
          <w:rStyle w:val="Zvraznn"/>
          <w:rFonts w:ascii="Calibri" w:hAnsi="Calibri" w:cs="Arial"/>
          <w:b/>
          <w:bCs/>
          <w:sz w:val="22"/>
          <w:szCs w:val="22"/>
        </w:rPr>
        <w:t>:</w:t>
      </w:r>
      <w:r w:rsidR="00902FED" w:rsidRPr="00A25310">
        <w:rPr>
          <w:rStyle w:val="Zvraznn"/>
          <w:rFonts w:ascii="Calibri" w:hAnsi="Calibri" w:cs="Arial"/>
          <w:b/>
          <w:bCs/>
          <w:sz w:val="22"/>
          <w:szCs w:val="22"/>
        </w:rPr>
        <w:t xml:space="preserve"> </w:t>
      </w:r>
    </w:p>
    <w:p w:rsidR="00F17930" w:rsidRPr="00213688" w:rsidRDefault="00902FED" w:rsidP="00F17930">
      <w:pPr>
        <w:rPr>
          <w:rFonts w:ascii="Calibri" w:hAnsi="Calibri" w:cs="Arial"/>
          <w:iCs/>
          <w:sz w:val="22"/>
          <w:szCs w:val="22"/>
        </w:rPr>
      </w:pPr>
      <w:proofErr w:type="spellStart"/>
      <w:r w:rsidRPr="00213688">
        <w:rPr>
          <w:rStyle w:val="Zvraznn"/>
          <w:rFonts w:ascii="Calibri" w:hAnsi="Calibri" w:cs="Arial"/>
          <w:bCs/>
          <w:sz w:val="22"/>
          <w:szCs w:val="22"/>
        </w:rPr>
        <w:t>Klatovská</w:t>
      </w:r>
      <w:proofErr w:type="spellEnd"/>
      <w:r w:rsidRPr="00213688">
        <w:rPr>
          <w:rStyle w:val="Zvraznn"/>
          <w:rFonts w:ascii="Calibri" w:hAnsi="Calibri" w:cs="Arial"/>
          <w:bCs/>
          <w:sz w:val="22"/>
          <w:szCs w:val="22"/>
        </w:rPr>
        <w:t xml:space="preserve"> 701/175A </w:t>
      </w:r>
      <w:proofErr w:type="spellStart"/>
      <w:r w:rsidRPr="00213688">
        <w:rPr>
          <w:rStyle w:val="Zvraznn"/>
          <w:rFonts w:ascii="Calibri" w:hAnsi="Calibri" w:cs="Arial"/>
          <w:bCs/>
          <w:sz w:val="22"/>
          <w:szCs w:val="22"/>
        </w:rPr>
        <w:t>Plzeň</w:t>
      </w:r>
      <w:proofErr w:type="spellEnd"/>
      <w:r w:rsidRPr="00213688">
        <w:rPr>
          <w:rStyle w:val="Zvraznn"/>
          <w:rFonts w:ascii="Calibri" w:hAnsi="Calibri" w:cs="Arial"/>
          <w:bCs/>
          <w:sz w:val="22"/>
          <w:szCs w:val="22"/>
        </w:rPr>
        <w:t xml:space="preserve"> – </w:t>
      </w:r>
      <w:proofErr w:type="spellStart"/>
      <w:r w:rsidRPr="00213688">
        <w:rPr>
          <w:rStyle w:val="Zvraznn"/>
          <w:rFonts w:ascii="Calibri" w:hAnsi="Calibri" w:cs="Arial"/>
          <w:bCs/>
          <w:sz w:val="22"/>
          <w:szCs w:val="22"/>
        </w:rPr>
        <w:t>Litice</w:t>
      </w:r>
      <w:proofErr w:type="spellEnd"/>
      <w:r w:rsidRPr="00213688">
        <w:rPr>
          <w:rStyle w:val="Zvraznn"/>
          <w:rFonts w:ascii="Calibri" w:hAnsi="Calibri" w:cs="Arial"/>
          <w:bCs/>
          <w:sz w:val="22"/>
          <w:szCs w:val="22"/>
        </w:rPr>
        <w:t xml:space="preserve"> 321 00</w:t>
      </w:r>
    </w:p>
    <w:p w:rsidR="00F17930" w:rsidRPr="00A25310" w:rsidRDefault="00F17930" w:rsidP="00470528">
      <w:pPr>
        <w:rPr>
          <w:rFonts w:ascii="Calibri" w:hAnsi="Calibri" w:cs="Calibri"/>
          <w:sz w:val="22"/>
          <w:szCs w:val="22"/>
        </w:rPr>
      </w:pPr>
    </w:p>
    <w:p w:rsidR="00F17930" w:rsidRPr="00A25310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after="0"/>
        <w:ind w:left="1152" w:hanging="1152"/>
        <w:jc w:val="both"/>
      </w:pPr>
      <w:proofErr w:type="spellStart"/>
      <w:r w:rsidRPr="00A25310">
        <w:t>Osoby</w:t>
      </w:r>
      <w:proofErr w:type="spellEnd"/>
      <w:r w:rsidRPr="00A25310">
        <w:t xml:space="preserve"> </w:t>
      </w:r>
      <w:proofErr w:type="spellStart"/>
      <w:r w:rsidRPr="00A25310">
        <w:t>oprávněné</w:t>
      </w:r>
      <w:proofErr w:type="spellEnd"/>
      <w:r w:rsidRPr="00A25310">
        <w:t xml:space="preserve"> k </w:t>
      </w:r>
      <w:proofErr w:type="spellStart"/>
      <w:r w:rsidRPr="00A25310">
        <w:t>jednání</w:t>
      </w:r>
      <w:proofErr w:type="spellEnd"/>
      <w:r w:rsidRPr="00A25310">
        <w:t xml:space="preserve"> </w:t>
      </w:r>
      <w:proofErr w:type="spellStart"/>
      <w:r w:rsidRPr="00A25310">
        <w:t>ve</w:t>
      </w:r>
      <w:proofErr w:type="spellEnd"/>
      <w:r w:rsidRPr="00A25310">
        <w:t xml:space="preserve"> </w:t>
      </w:r>
      <w:proofErr w:type="spellStart"/>
      <w:r w:rsidRPr="00A25310">
        <w:t>věcech</w:t>
      </w:r>
      <w:proofErr w:type="spellEnd"/>
      <w:r w:rsidRPr="00A25310">
        <w:t xml:space="preserve"> </w:t>
      </w:r>
      <w:proofErr w:type="spellStart"/>
      <w:r w:rsidRPr="00A25310">
        <w:t>smluvních</w:t>
      </w:r>
      <w:proofErr w:type="spellEnd"/>
      <w:r w:rsidRPr="00A25310">
        <w:t xml:space="preserve">: </w:t>
      </w:r>
      <w:r w:rsidR="00213688">
        <w:tab/>
      </w:r>
      <w:r w:rsidR="00213688">
        <w:tab/>
      </w:r>
      <w:r w:rsidR="00213688">
        <w:tab/>
      </w:r>
      <w:r w:rsidR="003C4CD6">
        <w:rPr>
          <w:rFonts w:cs="Calibri"/>
        </w:rPr>
        <w:t>XXXXXXXXXX</w:t>
      </w:r>
      <w:r w:rsidR="00213688">
        <w:t xml:space="preserve">, </w:t>
      </w:r>
      <w:proofErr w:type="spellStart"/>
      <w:r w:rsidR="00213688">
        <w:t>jednatel</w:t>
      </w:r>
      <w:proofErr w:type="spellEnd"/>
    </w:p>
    <w:p w:rsidR="00F17930" w:rsidRPr="00A25310" w:rsidRDefault="00F17930" w:rsidP="00213688">
      <w:pPr>
        <w:pStyle w:val="Zkladntext"/>
        <w:ind w:left="5670" w:hanging="5670"/>
        <w:jc w:val="left"/>
        <w:rPr>
          <w:rFonts w:ascii="Calibri" w:hAnsi="Calibri" w:cs="Arial"/>
          <w:sz w:val="22"/>
          <w:szCs w:val="22"/>
          <w:shd w:val="clear" w:color="auto" w:fill="C0C0C0"/>
          <w:lang w:val="cs-CZ"/>
        </w:rPr>
      </w:pPr>
      <w:r w:rsidRPr="00A25310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="006C35FB" w:rsidRPr="00A25310">
        <w:rPr>
          <w:rFonts w:ascii="Calibri" w:hAnsi="Calibri" w:cs="Arial"/>
          <w:sz w:val="22"/>
          <w:szCs w:val="22"/>
          <w:lang w:val="cs-CZ"/>
        </w:rPr>
        <w:t xml:space="preserve"> </w:t>
      </w:r>
      <w:r w:rsidR="00213688">
        <w:rPr>
          <w:rFonts w:ascii="Calibri" w:hAnsi="Calibri" w:cs="Arial"/>
          <w:sz w:val="22"/>
          <w:szCs w:val="22"/>
          <w:lang w:val="cs-CZ"/>
        </w:rPr>
        <w:tab/>
      </w:r>
      <w:r w:rsidR="003C4CD6" w:rsidRPr="003C4CD6">
        <w:rPr>
          <w:rFonts w:ascii="Calibri" w:hAnsi="Calibri" w:cs="Calibri"/>
          <w:b/>
          <w:sz w:val="22"/>
          <w:szCs w:val="22"/>
        </w:rPr>
        <w:t>XXXXXXXXXX</w:t>
      </w:r>
      <w:r w:rsidR="00213688">
        <w:rPr>
          <w:rFonts w:ascii="Calibri" w:hAnsi="Calibri" w:cs="Arial"/>
          <w:b/>
          <w:sz w:val="22"/>
          <w:szCs w:val="22"/>
          <w:lang w:val="cs-CZ"/>
        </w:rPr>
        <w:t>, jednatel</w:t>
      </w:r>
    </w:p>
    <w:p w:rsidR="00F17930" w:rsidRPr="00470528" w:rsidRDefault="00F17930" w:rsidP="00470528">
      <w:pPr>
        <w:rPr>
          <w:rFonts w:ascii="Calibri" w:hAnsi="Calibri" w:cs="Calibri"/>
          <w:sz w:val="22"/>
          <w:szCs w:val="22"/>
        </w:rPr>
      </w:pPr>
      <w:r w:rsidRPr="00A25310">
        <w:rPr>
          <w:rFonts w:ascii="Calibri" w:hAnsi="Calibri" w:cs="Calibri"/>
          <w:sz w:val="22"/>
          <w:szCs w:val="22"/>
        </w:rPr>
        <w:t>(</w:t>
      </w:r>
      <w:proofErr w:type="spellStart"/>
      <w:proofErr w:type="gramStart"/>
      <w:r w:rsidRPr="00A25310">
        <w:rPr>
          <w:rFonts w:ascii="Calibri" w:hAnsi="Calibri" w:cs="Calibri"/>
          <w:sz w:val="22"/>
          <w:szCs w:val="22"/>
        </w:rPr>
        <w:t>dále</w:t>
      </w:r>
      <w:proofErr w:type="spellEnd"/>
      <w:proofErr w:type="gramEnd"/>
      <w:r w:rsidRPr="00A253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5310">
        <w:rPr>
          <w:rFonts w:ascii="Calibri" w:hAnsi="Calibri" w:cs="Calibri"/>
          <w:sz w:val="22"/>
          <w:szCs w:val="22"/>
        </w:rPr>
        <w:t>jen</w:t>
      </w:r>
      <w:proofErr w:type="spellEnd"/>
      <w:r w:rsidRPr="00A25310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A25310">
        <w:rPr>
          <w:rFonts w:ascii="Calibri" w:hAnsi="Calibri" w:cs="Calibri"/>
          <w:sz w:val="22"/>
          <w:szCs w:val="22"/>
        </w:rPr>
        <w:t>zhotovitel</w:t>
      </w:r>
      <w:proofErr w:type="spellEnd"/>
      <w:r w:rsidRPr="00A25310">
        <w:rPr>
          <w:rFonts w:ascii="Calibri" w:hAnsi="Calibri" w:cs="Calibri"/>
          <w:sz w:val="22"/>
          <w:szCs w:val="22"/>
        </w:rPr>
        <w:t>“)</w:t>
      </w:r>
    </w:p>
    <w:p w:rsidR="00F17930" w:rsidRPr="00B24AC5" w:rsidRDefault="00F17930" w:rsidP="00F17930">
      <w:pPr>
        <w:pStyle w:val="Default"/>
        <w:jc w:val="both"/>
        <w:rPr>
          <w:rFonts w:cs="Arial"/>
          <w:sz w:val="22"/>
          <w:szCs w:val="22"/>
        </w:rPr>
      </w:pPr>
    </w:p>
    <w:p w:rsidR="00F17930" w:rsidRPr="00B24AC5" w:rsidRDefault="00F17930" w:rsidP="00B24AC5">
      <w:pPr>
        <w:pStyle w:val="Default"/>
        <w:rPr>
          <w:rFonts w:cs="Arial"/>
          <w:color w:val="auto"/>
          <w:sz w:val="22"/>
          <w:szCs w:val="22"/>
        </w:rPr>
      </w:pPr>
      <w:r w:rsidRPr="00B24AC5">
        <w:rPr>
          <w:rFonts w:cs="Arial"/>
          <w:color w:val="auto"/>
          <w:sz w:val="22"/>
          <w:szCs w:val="22"/>
        </w:rPr>
        <w:t xml:space="preserve"> uzavírají podle zákona č. 89/2012 Sb., občanský zákoník, ve znění pozdějších předpisů, níže</w:t>
      </w:r>
      <w:r w:rsidR="00B24AC5" w:rsidRPr="00B24AC5">
        <w:rPr>
          <w:rFonts w:cs="Arial"/>
          <w:color w:val="auto"/>
          <w:sz w:val="22"/>
          <w:szCs w:val="22"/>
        </w:rPr>
        <w:t xml:space="preserve"> </w:t>
      </w:r>
      <w:r w:rsidRPr="00B24AC5">
        <w:rPr>
          <w:rFonts w:cs="Arial"/>
          <w:color w:val="auto"/>
          <w:sz w:val="22"/>
          <w:szCs w:val="22"/>
        </w:rPr>
        <w:t xml:space="preserve">uvedeného dne, měsíce a roku </w:t>
      </w:r>
    </w:p>
    <w:p w:rsidR="00F17930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</w:t>
      </w:r>
      <w:r w:rsidRPr="00CA6364">
        <w:rPr>
          <w:rFonts w:cs="Arial"/>
          <w:color w:val="auto"/>
          <w:sz w:val="22"/>
          <w:szCs w:val="22"/>
        </w:rPr>
        <w:t xml:space="preserve">tuto </w:t>
      </w:r>
    </w:p>
    <w:p w:rsidR="00F17930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:rsidR="00260B5E" w:rsidRPr="00CA6364" w:rsidRDefault="00260B5E" w:rsidP="00F17930">
      <w:pPr>
        <w:pStyle w:val="Default"/>
        <w:rPr>
          <w:rFonts w:cs="Arial"/>
          <w:color w:val="auto"/>
          <w:sz w:val="22"/>
          <w:szCs w:val="22"/>
        </w:rPr>
      </w:pPr>
    </w:p>
    <w:p w:rsidR="00F17930" w:rsidRDefault="00B00E45" w:rsidP="00AC42C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Smlouvu</w:t>
      </w:r>
      <w:proofErr w:type="spellEnd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151966">
        <w:rPr>
          <w:rFonts w:ascii="Calibri" w:hAnsi="Calibri"/>
          <w:b/>
          <w:bCs/>
          <w:color w:val="000000"/>
          <w:sz w:val="22"/>
          <w:szCs w:val="22"/>
        </w:rPr>
        <w:t>o</w:t>
      </w:r>
      <w:r w:rsidR="00151966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3C2BD8" w:rsidRPr="00476910">
        <w:rPr>
          <w:rFonts w:ascii="Calibri" w:hAnsi="Calibri"/>
          <w:b/>
          <w:bCs/>
          <w:color w:val="000000"/>
          <w:sz w:val="22"/>
          <w:szCs w:val="22"/>
        </w:rPr>
        <w:t>zhotovení</w:t>
      </w:r>
      <w:proofErr w:type="spellEnd"/>
      <w:r w:rsidR="003C2BD8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kuchyňských</w:t>
      </w:r>
      <w:proofErr w:type="spellEnd"/>
      <w:r w:rsidR="009051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linek</w:t>
      </w:r>
      <w:proofErr w:type="spellEnd"/>
      <w:r w:rsidR="009051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včetně</w:t>
      </w:r>
      <w:proofErr w:type="spellEnd"/>
      <w:r w:rsidR="009051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elektrických</w:t>
      </w:r>
      <w:proofErr w:type="spellEnd"/>
      <w:r w:rsidR="009051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vestavných</w:t>
      </w:r>
      <w:proofErr w:type="spellEnd"/>
      <w:r w:rsidR="009051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05169">
        <w:rPr>
          <w:rFonts w:ascii="Calibri" w:hAnsi="Calibri"/>
          <w:b/>
          <w:bCs/>
          <w:color w:val="000000"/>
          <w:sz w:val="22"/>
          <w:szCs w:val="22"/>
        </w:rPr>
        <w:t>spotřebičů</w:t>
      </w:r>
      <w:proofErr w:type="spellEnd"/>
      <w:r w:rsidR="00151966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(</w:t>
      </w:r>
      <w:proofErr w:type="spellStart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dále</w:t>
      </w:r>
      <w:proofErr w:type="spellEnd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též</w:t>
      </w:r>
      <w:proofErr w:type="spellEnd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jako</w:t>
      </w:r>
      <w:proofErr w:type="spellEnd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 xml:space="preserve"> „</w:t>
      </w:r>
      <w:proofErr w:type="spellStart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smlouva</w:t>
      </w:r>
      <w:proofErr w:type="spellEnd"/>
      <w:proofErr w:type="gramStart"/>
      <w:r w:rsidR="00F1793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“ či</w:t>
      </w:r>
      <w:proofErr w:type="gramEnd"/>
      <w:r w:rsidR="00F1793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„</w:t>
      </w:r>
      <w:proofErr w:type="spellStart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Smlouva</w:t>
      </w:r>
      <w:proofErr w:type="spellEnd"/>
      <w:r w:rsidR="00F17930" w:rsidRPr="00476910">
        <w:rPr>
          <w:rFonts w:ascii="Calibri" w:hAnsi="Calibri"/>
          <w:b/>
          <w:bCs/>
          <w:color w:val="000000"/>
          <w:sz w:val="22"/>
          <w:szCs w:val="22"/>
        </w:rPr>
        <w:t>“)</w:t>
      </w:r>
    </w:p>
    <w:p w:rsidR="00696248" w:rsidRDefault="00696248" w:rsidP="00AC42C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96248" w:rsidRPr="00A25310" w:rsidRDefault="00213688" w:rsidP="00AC42C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sz w:val="48"/>
          <w:szCs w:val="48"/>
        </w:rPr>
      </w:pPr>
      <w:proofErr w:type="gramStart"/>
      <w:r>
        <w:rPr>
          <w:rFonts w:ascii="Calibri" w:hAnsi="Calibri"/>
          <w:b/>
          <w:bCs/>
          <w:color w:val="000000"/>
          <w:sz w:val="48"/>
          <w:szCs w:val="48"/>
        </w:rPr>
        <w:t>č</w:t>
      </w:r>
      <w:proofErr w:type="gramEnd"/>
      <w:r w:rsidR="00696248" w:rsidRPr="00A25310">
        <w:rPr>
          <w:rFonts w:ascii="Calibri" w:hAnsi="Calibri"/>
          <w:b/>
          <w:bCs/>
          <w:color w:val="000000"/>
          <w:sz w:val="48"/>
          <w:szCs w:val="48"/>
        </w:rPr>
        <w:t xml:space="preserve">. </w:t>
      </w:r>
      <w:r w:rsidR="00A25310" w:rsidRPr="00A25310">
        <w:rPr>
          <w:rFonts w:ascii="Calibri" w:hAnsi="Calibri"/>
          <w:b/>
          <w:bCs/>
          <w:color w:val="000000"/>
          <w:sz w:val="48"/>
          <w:szCs w:val="48"/>
        </w:rPr>
        <w:t>3018H1200014</w:t>
      </w: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  <w:r w:rsidRPr="007B01B7">
        <w:rPr>
          <w:color w:val="000000"/>
        </w:rPr>
        <w:t xml:space="preserve"> </w:t>
      </w: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I. </w:t>
      </w:r>
    </w:p>
    <w:p w:rsidR="000C040D" w:rsidRDefault="00F17930" w:rsidP="005E1F0E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B24AC5">
        <w:rPr>
          <w:rFonts w:ascii="Calibri" w:hAnsi="Calibri"/>
          <w:b/>
          <w:color w:val="000000"/>
          <w:sz w:val="22"/>
          <w:szCs w:val="22"/>
        </w:rPr>
        <w:t>Úvodní</w:t>
      </w:r>
      <w:proofErr w:type="spellEnd"/>
      <w:r w:rsidRPr="00B24AC5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b/>
          <w:color w:val="000000"/>
          <w:sz w:val="22"/>
          <w:szCs w:val="22"/>
        </w:rPr>
        <w:t>ustanovení</w:t>
      </w:r>
      <w:proofErr w:type="spellEnd"/>
    </w:p>
    <w:p w:rsidR="00891BA1" w:rsidRPr="007A4092" w:rsidRDefault="00D006DB" w:rsidP="00A872CC">
      <w:pPr>
        <w:pStyle w:val="Odstavecseseznamem"/>
        <w:numPr>
          <w:ilvl w:val="0"/>
          <w:numId w:val="12"/>
        </w:numPr>
        <w:shd w:val="clear" w:color="auto" w:fill="FFFFFF"/>
        <w:ind w:left="703" w:hanging="703"/>
        <w:jc w:val="both"/>
        <w:rPr>
          <w:rFonts w:ascii="Calibri" w:hAnsi="Calibri"/>
          <w:sz w:val="22"/>
          <w:szCs w:val="22"/>
        </w:rPr>
      </w:pPr>
      <w:r w:rsidRPr="007A4092">
        <w:rPr>
          <w:rFonts w:ascii="Calibri" w:hAnsi="Calibri" w:cs="Arial"/>
          <w:sz w:val="22"/>
          <w:szCs w:val="22"/>
          <w:u w:val="single"/>
        </w:rPr>
        <w:t xml:space="preserve"> </w:t>
      </w:r>
      <w:r w:rsidR="00891BA1" w:rsidRPr="007A4092">
        <w:rPr>
          <w:rFonts w:ascii="Calibri" w:hAnsi="Calibri" w:cs="Arial"/>
          <w:sz w:val="22"/>
          <w:szCs w:val="22"/>
          <w:u w:val="single"/>
        </w:rPr>
        <w:t xml:space="preserve">Objednatel realizuje projekt za finanční podpory z Integrovaného regionálního operačního programu (IROP), prioritní osy </w:t>
      </w:r>
      <w:proofErr w:type="gramStart"/>
      <w:r w:rsidR="00891BA1" w:rsidRPr="007A4092">
        <w:rPr>
          <w:rFonts w:ascii="Calibri" w:hAnsi="Calibri" w:cs="Arial"/>
          <w:sz w:val="22"/>
          <w:szCs w:val="22"/>
          <w:u w:val="single"/>
        </w:rPr>
        <w:t>3.1</w:t>
      </w:r>
      <w:proofErr w:type="gramEnd"/>
      <w:r w:rsidR="00891BA1" w:rsidRPr="007A4092">
        <w:rPr>
          <w:rFonts w:ascii="Calibri" w:hAnsi="Calibri" w:cs="Arial"/>
          <w:sz w:val="22"/>
          <w:szCs w:val="22"/>
          <w:u w:val="single"/>
        </w:rPr>
        <w:t xml:space="preserve">., </w:t>
      </w:r>
      <w:proofErr w:type="spellStart"/>
      <w:r w:rsidR="00891BA1" w:rsidRPr="007A4092">
        <w:rPr>
          <w:rFonts w:ascii="Calibri" w:hAnsi="Calibri" w:cs="Arial"/>
          <w:sz w:val="22"/>
          <w:szCs w:val="22"/>
          <w:u w:val="single"/>
        </w:rPr>
        <w:t>reg</w:t>
      </w:r>
      <w:proofErr w:type="spellEnd"/>
      <w:r w:rsidR="00891BA1" w:rsidRPr="007A4092">
        <w:rPr>
          <w:rFonts w:ascii="Calibri" w:hAnsi="Calibri" w:cs="Arial"/>
          <w:sz w:val="22"/>
          <w:szCs w:val="22"/>
          <w:u w:val="single"/>
        </w:rPr>
        <w:t>. č.  CZ.06.3.33/0.0/0.0/15_015/</w:t>
      </w:r>
      <w:r w:rsidR="00BF7240" w:rsidRPr="007A4092">
        <w:rPr>
          <w:rFonts w:ascii="Calibri" w:hAnsi="Calibri" w:cs="Arial"/>
          <w:sz w:val="22"/>
          <w:szCs w:val="22"/>
          <w:u w:val="single"/>
        </w:rPr>
        <w:t xml:space="preserve">0000328 </w:t>
      </w:r>
      <w:r w:rsidR="00891BA1" w:rsidRPr="007A4092">
        <w:rPr>
          <w:rFonts w:ascii="Calibri" w:hAnsi="Calibri" w:cs="Arial"/>
          <w:sz w:val="22"/>
          <w:szCs w:val="22"/>
          <w:u w:val="single"/>
        </w:rPr>
        <w:t xml:space="preserve">„NKP </w:t>
      </w:r>
      <w:r w:rsidR="00BF7240" w:rsidRPr="007A4092">
        <w:rPr>
          <w:rFonts w:ascii="Calibri" w:hAnsi="Calibri" w:cs="Arial"/>
          <w:sz w:val="22"/>
          <w:szCs w:val="22"/>
          <w:u w:val="single"/>
        </w:rPr>
        <w:t xml:space="preserve">Selský dvůr </w:t>
      </w:r>
      <w:r w:rsidR="00BF7240" w:rsidRPr="007A4092">
        <w:rPr>
          <w:rFonts w:ascii="Calibri" w:hAnsi="Calibri" w:cs="Arial"/>
          <w:sz w:val="22"/>
          <w:szCs w:val="22"/>
          <w:u w:val="single"/>
        </w:rPr>
        <w:lastRenderedPageBreak/>
        <w:t>“U Matoušů” v Plzni – Bolevci. Projekt “Rok na vsi”.</w:t>
      </w:r>
      <w:r w:rsidR="00B41861" w:rsidRPr="007A4092">
        <w:rPr>
          <w:rFonts w:ascii="Calibri" w:hAnsi="Calibri" w:cs="Arial"/>
          <w:sz w:val="22"/>
          <w:szCs w:val="22"/>
          <w:u w:val="single"/>
        </w:rPr>
        <w:t xml:space="preserve"> </w:t>
      </w:r>
      <w:r w:rsidR="00891BA1" w:rsidRPr="007A4092">
        <w:rPr>
          <w:rFonts w:ascii="Calibri" w:hAnsi="Calibri" w:cs="Arial"/>
          <w:sz w:val="22"/>
          <w:szCs w:val="22"/>
        </w:rPr>
        <w:t xml:space="preserve">Součástí tohoto projektu je vybudování </w:t>
      </w:r>
      <w:r w:rsidR="00905169" w:rsidRPr="007A4092">
        <w:rPr>
          <w:rFonts w:ascii="Calibri" w:hAnsi="Calibri" w:cs="Arial"/>
          <w:sz w:val="22"/>
          <w:szCs w:val="22"/>
        </w:rPr>
        <w:t>zázemí správy areálu, jehož součástí budou kuchyňské linky, a to v celkovém počtu čtyř souprav</w:t>
      </w:r>
      <w:r w:rsidR="006477F1" w:rsidRPr="007A4092">
        <w:rPr>
          <w:rFonts w:ascii="Calibri" w:hAnsi="Calibri" w:cs="Arial"/>
          <w:sz w:val="22"/>
          <w:szCs w:val="22"/>
        </w:rPr>
        <w:t>,</w:t>
      </w:r>
      <w:r w:rsidR="00905169" w:rsidRPr="007A4092">
        <w:rPr>
          <w:rFonts w:ascii="Calibri" w:hAnsi="Calibri" w:cs="Arial"/>
          <w:sz w:val="22"/>
          <w:szCs w:val="22"/>
        </w:rPr>
        <w:t xml:space="preserve"> včetně elektrických vestavných spotřebičů.</w:t>
      </w:r>
      <w:r w:rsidR="00905169" w:rsidRPr="007A4092" w:rsidDel="00905169">
        <w:rPr>
          <w:rFonts w:ascii="Calibri" w:hAnsi="Calibri" w:cs="Arial"/>
          <w:sz w:val="22"/>
          <w:szCs w:val="22"/>
        </w:rPr>
        <w:t xml:space="preserve"> </w:t>
      </w:r>
      <w:r w:rsidR="00891BA1" w:rsidRPr="007A4092">
        <w:rPr>
          <w:rFonts w:ascii="Calibri" w:hAnsi="Calibri"/>
          <w:sz w:val="22"/>
          <w:szCs w:val="22"/>
        </w:rPr>
        <w:t>Tato smlouva je uzavřena na základě vyhodnocení nabídek podaných v rámc</w:t>
      </w:r>
      <w:r w:rsidR="00F3164F" w:rsidRPr="007A4092">
        <w:rPr>
          <w:rFonts w:ascii="Calibri" w:hAnsi="Calibri"/>
          <w:sz w:val="22"/>
          <w:szCs w:val="22"/>
        </w:rPr>
        <w:t>i</w:t>
      </w:r>
      <w:r w:rsidR="00891BA1" w:rsidRPr="007A4092">
        <w:rPr>
          <w:rFonts w:ascii="Calibri" w:hAnsi="Calibri"/>
          <w:sz w:val="22"/>
          <w:szCs w:val="22"/>
        </w:rPr>
        <w:t xml:space="preserve"> realizac</w:t>
      </w:r>
      <w:r w:rsidR="00F3164F" w:rsidRPr="007A4092">
        <w:rPr>
          <w:rFonts w:ascii="Calibri" w:hAnsi="Calibri"/>
          <w:sz w:val="22"/>
          <w:szCs w:val="22"/>
        </w:rPr>
        <w:t>e</w:t>
      </w:r>
      <w:r w:rsidR="00891BA1" w:rsidRPr="007A4092">
        <w:rPr>
          <w:rFonts w:ascii="Calibri" w:hAnsi="Calibri"/>
          <w:sz w:val="22"/>
          <w:szCs w:val="22"/>
        </w:rPr>
        <w:t xml:space="preserve"> veřejné zakázky malého </w:t>
      </w:r>
      <w:r w:rsidR="00967ECA" w:rsidRPr="007A4092">
        <w:rPr>
          <w:rFonts w:ascii="Calibri" w:hAnsi="Calibri"/>
          <w:sz w:val="22"/>
          <w:szCs w:val="22"/>
        </w:rPr>
        <w:t xml:space="preserve">zadávané na základě výjimky § 31 ZZVZ </w:t>
      </w:r>
      <w:r w:rsidR="00891BA1" w:rsidRPr="007A4092">
        <w:rPr>
          <w:rFonts w:ascii="Calibri" w:hAnsi="Calibri"/>
          <w:sz w:val="22"/>
          <w:szCs w:val="22"/>
        </w:rPr>
        <w:t>rozsahu s názvem „</w:t>
      </w:r>
      <w:r w:rsidR="00967ECA" w:rsidRPr="007A4092">
        <w:rPr>
          <w:rFonts w:ascii="Calibri" w:hAnsi="Calibri"/>
          <w:sz w:val="22"/>
          <w:szCs w:val="22"/>
        </w:rPr>
        <w:t>NKP Selský dvůr U Matoušů - zhotovení kuchyňských linek</w:t>
      </w:r>
      <w:r w:rsidR="00304841" w:rsidRPr="007A4092">
        <w:rPr>
          <w:rFonts w:ascii="Calibri" w:hAnsi="Calibri"/>
          <w:sz w:val="22"/>
          <w:szCs w:val="22"/>
        </w:rPr>
        <w:t>“</w:t>
      </w:r>
      <w:r w:rsidR="00151966" w:rsidRPr="007A4092">
        <w:rPr>
          <w:rFonts w:ascii="Calibri" w:hAnsi="Calibri"/>
          <w:sz w:val="22"/>
          <w:szCs w:val="22"/>
        </w:rPr>
        <w:t xml:space="preserve"> (dále jen</w:t>
      </w:r>
      <w:r w:rsidR="00FD7F5A" w:rsidRPr="007A4092">
        <w:rPr>
          <w:rFonts w:ascii="Calibri" w:hAnsi="Calibri"/>
          <w:sz w:val="22"/>
          <w:szCs w:val="22"/>
        </w:rPr>
        <w:t xml:space="preserve"> „</w:t>
      </w:r>
      <w:r w:rsidR="00151966" w:rsidRPr="007A4092">
        <w:rPr>
          <w:rFonts w:ascii="Calibri" w:hAnsi="Calibri"/>
          <w:sz w:val="22"/>
          <w:szCs w:val="22"/>
        </w:rPr>
        <w:t>dílo“)</w:t>
      </w:r>
      <w:r w:rsidR="00891BA1" w:rsidRPr="007A4092">
        <w:rPr>
          <w:rFonts w:ascii="Calibri" w:hAnsi="Calibri"/>
          <w:sz w:val="22"/>
          <w:szCs w:val="22"/>
        </w:rPr>
        <w:t>. Veřejná</w:t>
      </w:r>
      <w:r w:rsidR="00B00E45" w:rsidRPr="007A4092">
        <w:rPr>
          <w:rFonts w:ascii="Calibri" w:hAnsi="Calibri"/>
          <w:sz w:val="22"/>
          <w:szCs w:val="22"/>
        </w:rPr>
        <w:t xml:space="preserve"> </w:t>
      </w:r>
      <w:r w:rsidR="00891BA1" w:rsidRPr="007A4092">
        <w:rPr>
          <w:rFonts w:ascii="Calibri" w:hAnsi="Calibri"/>
          <w:sz w:val="22"/>
          <w:szCs w:val="22"/>
        </w:rPr>
        <w:t xml:space="preserve">zakázka bude následně zaevidována v Národním elektronickém </w:t>
      </w:r>
      <w:proofErr w:type="spellStart"/>
      <w:r w:rsidR="00891BA1" w:rsidRPr="007A4092">
        <w:rPr>
          <w:rFonts w:ascii="Calibri" w:hAnsi="Calibri"/>
          <w:sz w:val="22"/>
          <w:szCs w:val="22"/>
        </w:rPr>
        <w:t>nástoji</w:t>
      </w:r>
      <w:proofErr w:type="spellEnd"/>
      <w:r w:rsidR="00891BA1" w:rsidRPr="007A4092">
        <w:rPr>
          <w:rFonts w:ascii="Calibri" w:hAnsi="Calibri"/>
          <w:sz w:val="22"/>
          <w:szCs w:val="22"/>
        </w:rPr>
        <w:t>.</w:t>
      </w:r>
    </w:p>
    <w:p w:rsidR="00F17930" w:rsidRPr="007A4092" w:rsidRDefault="00B24AC5" w:rsidP="00A872CC">
      <w:pPr>
        <w:pStyle w:val="Odstavecseseznamem"/>
        <w:numPr>
          <w:ilvl w:val="0"/>
          <w:numId w:val="12"/>
        </w:numPr>
        <w:shd w:val="clear" w:color="auto" w:fill="FFFFFF"/>
        <w:ind w:left="703" w:hanging="703"/>
        <w:jc w:val="both"/>
        <w:rPr>
          <w:rFonts w:ascii="Calibri" w:hAnsi="Calibri"/>
          <w:sz w:val="22"/>
          <w:szCs w:val="22"/>
        </w:rPr>
      </w:pPr>
      <w:r w:rsidRPr="007A4092">
        <w:rPr>
          <w:rFonts w:ascii="Calibri" w:hAnsi="Calibri"/>
          <w:sz w:val="22"/>
          <w:szCs w:val="22"/>
        </w:rPr>
        <w:t xml:space="preserve">Smluvní strany prohlašují, že závaznou část </w:t>
      </w:r>
      <w:r w:rsidR="006A04D0" w:rsidRPr="007A4092">
        <w:rPr>
          <w:rFonts w:ascii="Calibri" w:hAnsi="Calibri"/>
          <w:sz w:val="22"/>
          <w:szCs w:val="22"/>
        </w:rPr>
        <w:t xml:space="preserve">jejich smluvních ujednání </w:t>
      </w:r>
      <w:r w:rsidRPr="007A4092">
        <w:rPr>
          <w:rFonts w:ascii="Calibri" w:hAnsi="Calibri"/>
          <w:sz w:val="22"/>
          <w:szCs w:val="22"/>
        </w:rPr>
        <w:t xml:space="preserve">tvoří </w:t>
      </w:r>
      <w:r w:rsidR="006A04D0" w:rsidRPr="007A4092">
        <w:rPr>
          <w:rFonts w:ascii="Calibri" w:hAnsi="Calibri"/>
          <w:sz w:val="22"/>
          <w:szCs w:val="22"/>
        </w:rPr>
        <w:t xml:space="preserve">rovněž </w:t>
      </w:r>
      <w:r w:rsidRPr="007A4092">
        <w:rPr>
          <w:rFonts w:ascii="Calibri" w:hAnsi="Calibri"/>
          <w:sz w:val="22"/>
          <w:szCs w:val="22"/>
        </w:rPr>
        <w:t>po</w:t>
      </w:r>
      <w:r w:rsidR="002528B6" w:rsidRPr="007A4092">
        <w:rPr>
          <w:rFonts w:ascii="Calibri" w:hAnsi="Calibri"/>
          <w:sz w:val="22"/>
          <w:szCs w:val="22"/>
        </w:rPr>
        <w:t>p</w:t>
      </w:r>
      <w:r w:rsidRPr="007A4092">
        <w:rPr>
          <w:rFonts w:ascii="Calibri" w:hAnsi="Calibri"/>
          <w:sz w:val="22"/>
          <w:szCs w:val="22"/>
        </w:rPr>
        <w:t>távka objednatele a nabídka zhotovitele.</w:t>
      </w:r>
      <w:r w:rsidR="00B20C36" w:rsidRPr="007A4092">
        <w:rPr>
          <w:rFonts w:ascii="Calibri" w:hAnsi="Calibri"/>
          <w:sz w:val="22"/>
          <w:szCs w:val="22"/>
        </w:rPr>
        <w:t xml:space="preserve"> </w:t>
      </w:r>
    </w:p>
    <w:p w:rsidR="00826512" w:rsidRDefault="00826512" w:rsidP="0045507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</w:rPr>
      </w:pPr>
    </w:p>
    <w:p w:rsidR="00260B5E" w:rsidRDefault="00260B5E" w:rsidP="0045507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</w:p>
    <w:p w:rsidR="00F17930" w:rsidRPr="003C2BD8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60B5E" w:rsidRDefault="00260B5E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II. </w:t>
      </w:r>
    </w:p>
    <w:p w:rsidR="00F17930" w:rsidRPr="006A04D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Předmět</w:t>
      </w:r>
      <w:proofErr w:type="spellEnd"/>
      <w:r w:rsidRPr="006A04D0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smlouvy</w:t>
      </w:r>
      <w:proofErr w:type="spellEnd"/>
    </w:p>
    <w:p w:rsidR="00151966" w:rsidRDefault="00455077" w:rsidP="00A872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633C1">
        <w:rPr>
          <w:rFonts w:ascii="Calibri" w:hAnsi="Calibri"/>
          <w:sz w:val="22"/>
          <w:szCs w:val="22"/>
          <w:lang w:val="cs-CZ"/>
        </w:rPr>
        <w:t>Zhotovitel se touto smlouvou zavazuje zhotovit pro objednatele na svůj náklad a nebezpečí dílo</w:t>
      </w:r>
      <w:r w:rsidR="00151966">
        <w:rPr>
          <w:rFonts w:ascii="Calibri" w:hAnsi="Calibri"/>
          <w:sz w:val="22"/>
          <w:szCs w:val="22"/>
          <w:lang w:val="cs-CZ"/>
        </w:rPr>
        <w:t>, kterým j</w:t>
      </w:r>
      <w:r w:rsidR="007738A6">
        <w:rPr>
          <w:rFonts w:ascii="Calibri" w:hAnsi="Calibri"/>
          <w:sz w:val="22"/>
          <w:szCs w:val="22"/>
          <w:lang w:val="cs-CZ"/>
        </w:rPr>
        <w:t>sou</w:t>
      </w:r>
      <w:r w:rsidR="00151966">
        <w:rPr>
          <w:rFonts w:ascii="Calibri" w:hAnsi="Calibri"/>
          <w:sz w:val="22"/>
          <w:szCs w:val="22"/>
          <w:lang w:val="cs-CZ"/>
        </w:rPr>
        <w:t xml:space="preserve"> </w:t>
      </w:r>
      <w:r w:rsidR="00304841" w:rsidRPr="002C433D">
        <w:rPr>
          <w:rFonts w:ascii="Calibri" w:hAnsi="Calibri"/>
          <w:b/>
          <w:sz w:val="22"/>
          <w:szCs w:val="22"/>
          <w:lang w:val="cs-CZ"/>
        </w:rPr>
        <w:t>čtyř</w:t>
      </w:r>
      <w:r w:rsidR="000D3F86">
        <w:rPr>
          <w:rFonts w:ascii="Calibri" w:hAnsi="Calibri"/>
          <w:b/>
          <w:sz w:val="22"/>
          <w:szCs w:val="22"/>
          <w:lang w:val="cs-CZ"/>
        </w:rPr>
        <w:t>i</w:t>
      </w:r>
      <w:r w:rsidR="00304841" w:rsidRPr="002C433D">
        <w:rPr>
          <w:rFonts w:ascii="Calibri" w:hAnsi="Calibri"/>
          <w:b/>
          <w:sz w:val="22"/>
          <w:szCs w:val="22"/>
          <w:lang w:val="cs-CZ"/>
        </w:rPr>
        <w:t xml:space="preserve"> souprav</w:t>
      </w:r>
      <w:r w:rsidR="007738A6" w:rsidRPr="002C433D">
        <w:rPr>
          <w:rFonts w:ascii="Calibri" w:hAnsi="Calibri"/>
          <w:b/>
          <w:sz w:val="22"/>
          <w:szCs w:val="22"/>
          <w:lang w:val="cs-CZ"/>
        </w:rPr>
        <w:t>y</w:t>
      </w:r>
      <w:r w:rsidR="00304841" w:rsidRPr="002C433D">
        <w:rPr>
          <w:rFonts w:ascii="Calibri" w:hAnsi="Calibri"/>
          <w:b/>
          <w:sz w:val="22"/>
          <w:szCs w:val="22"/>
          <w:lang w:val="cs-CZ"/>
        </w:rPr>
        <w:t xml:space="preserve"> kuchyňských linek</w:t>
      </w:r>
      <w:r w:rsidR="00151966">
        <w:rPr>
          <w:rFonts w:ascii="Calibri" w:hAnsi="Calibri"/>
          <w:sz w:val="22"/>
          <w:szCs w:val="22"/>
          <w:lang w:val="cs-CZ"/>
        </w:rPr>
        <w:t xml:space="preserve"> podle požadavků objednatele</w:t>
      </w:r>
      <w:r w:rsidR="00304841">
        <w:rPr>
          <w:rFonts w:ascii="Calibri" w:hAnsi="Calibri"/>
          <w:sz w:val="22"/>
          <w:szCs w:val="22"/>
          <w:lang w:val="cs-CZ"/>
        </w:rPr>
        <w:t xml:space="preserve"> </w:t>
      </w:r>
      <w:r w:rsidR="00FD7F5A">
        <w:rPr>
          <w:rFonts w:ascii="Calibri" w:hAnsi="Calibri"/>
          <w:sz w:val="22"/>
          <w:szCs w:val="22"/>
          <w:lang w:val="cs-CZ"/>
        </w:rPr>
        <w:br/>
        <w:t>a převedení vlastnického práva k těmto věcem na objednatele</w:t>
      </w:r>
      <w:r w:rsidR="00151966">
        <w:rPr>
          <w:rFonts w:ascii="Calibri" w:hAnsi="Calibri"/>
          <w:sz w:val="22"/>
          <w:szCs w:val="22"/>
          <w:lang w:val="cs-CZ"/>
        </w:rPr>
        <w:t xml:space="preserve">. </w:t>
      </w:r>
    </w:p>
    <w:p w:rsidR="00455077" w:rsidRPr="00E633C1" w:rsidRDefault="00151966" w:rsidP="00A872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Zhotovitel se zavazuje provést dílo </w:t>
      </w:r>
      <w:r w:rsidR="00455077" w:rsidRPr="00E633C1">
        <w:rPr>
          <w:rFonts w:ascii="Calibri" w:hAnsi="Calibri"/>
          <w:sz w:val="22"/>
          <w:szCs w:val="22"/>
          <w:lang w:val="cs-CZ"/>
        </w:rPr>
        <w:t>v požadované kvalitě, podrobná specifikace díla je stanovena přílohou č. 1 této smlouvy a dále poptávkou objednatele</w:t>
      </w:r>
      <w:r>
        <w:rPr>
          <w:rFonts w:ascii="Calibri" w:hAnsi="Calibri"/>
          <w:sz w:val="22"/>
          <w:szCs w:val="22"/>
          <w:lang w:val="cs-CZ"/>
        </w:rPr>
        <w:t xml:space="preserve"> a dodat předmět dodávky s požadovanými vlastnostmi. Požadovanými vlastnostmi se rozumí – musí odpovídat </w:t>
      </w:r>
      <w:r w:rsidR="00304841">
        <w:rPr>
          <w:rFonts w:ascii="Calibri" w:hAnsi="Calibri"/>
          <w:sz w:val="22"/>
          <w:szCs w:val="22"/>
          <w:lang w:val="cs-CZ"/>
        </w:rPr>
        <w:t>standardnímu současnému</w:t>
      </w:r>
      <w:r w:rsidR="00B92D77">
        <w:rPr>
          <w:rFonts w:ascii="Calibri" w:hAnsi="Calibri"/>
          <w:sz w:val="22"/>
          <w:szCs w:val="22"/>
          <w:lang w:val="cs-CZ"/>
        </w:rPr>
        <w:t xml:space="preserve"> provedení</w:t>
      </w:r>
      <w:r w:rsidR="00455077" w:rsidRPr="00E633C1">
        <w:rPr>
          <w:rFonts w:ascii="Calibri" w:hAnsi="Calibri"/>
          <w:sz w:val="22"/>
          <w:szCs w:val="22"/>
          <w:lang w:val="cs-CZ"/>
        </w:rPr>
        <w:t xml:space="preserve">. Objednatel se zavazuje zaplatit zhotoviteli za řádně provedené dílo </w:t>
      </w:r>
      <w:r w:rsidR="0071009B">
        <w:rPr>
          <w:rFonts w:ascii="Calibri" w:hAnsi="Calibri"/>
          <w:sz w:val="22"/>
          <w:szCs w:val="22"/>
          <w:lang w:val="cs-CZ"/>
        </w:rPr>
        <w:t xml:space="preserve">a dodání předmětu dodávky </w:t>
      </w:r>
      <w:r w:rsidR="00455077" w:rsidRPr="00E633C1">
        <w:rPr>
          <w:rFonts w:ascii="Calibri" w:hAnsi="Calibri"/>
          <w:sz w:val="22"/>
          <w:szCs w:val="22"/>
          <w:lang w:val="cs-CZ"/>
        </w:rPr>
        <w:t xml:space="preserve">cenu dohodnutou touto smlouvou. </w:t>
      </w:r>
    </w:p>
    <w:p w:rsidR="00F17930" w:rsidRPr="006A04D0" w:rsidRDefault="007A4092" w:rsidP="0071009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</w:t>
      </w:r>
      <w:r w:rsidR="00B20C36" w:rsidRPr="006A04D0">
        <w:rPr>
          <w:rFonts w:ascii="Calibri" w:hAnsi="Calibri"/>
          <w:color w:val="000000"/>
          <w:sz w:val="22"/>
          <w:szCs w:val="22"/>
        </w:rPr>
        <w:t xml:space="preserve">. </w:t>
      </w:r>
      <w:r w:rsidR="00B20C36" w:rsidRPr="006A04D0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zavazuje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dílo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 w:rsidRPr="006A04D0">
        <w:rPr>
          <w:rFonts w:ascii="Calibri" w:hAnsi="Calibri"/>
          <w:color w:val="000000"/>
          <w:sz w:val="22"/>
          <w:szCs w:val="22"/>
        </w:rPr>
        <w:t>provést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dodat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předmět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dodávky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podmínek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stanovených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touto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smlouvou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jejími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přílohami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</w:p>
    <w:p w:rsidR="00F17930" w:rsidRPr="006A04D0" w:rsidRDefault="007A4092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F17930" w:rsidRPr="006A04D0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tímto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potvrzuje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že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se v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plném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rozsahu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seznámil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povahou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předmětu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smlouvy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>a</w:t>
      </w:r>
      <w:proofErr w:type="gramEnd"/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obsahem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všech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podkladů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nezbytných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pro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realizaci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předmětu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smlouvy</w:t>
      </w:r>
      <w:proofErr w:type="spellEnd"/>
      <w:r w:rsidR="00206125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jsou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mu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známy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veškeré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podmínky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nezbytné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k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realizaci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považuje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pro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realizaci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předmětu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1009B">
        <w:rPr>
          <w:rFonts w:ascii="Calibri" w:hAnsi="Calibri"/>
          <w:color w:val="000000"/>
          <w:sz w:val="22"/>
          <w:szCs w:val="22"/>
        </w:rPr>
        <w:t>smlouvy</w:t>
      </w:r>
      <w:proofErr w:type="spellEnd"/>
      <w:r w:rsidR="0071009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dostatečné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bezvadné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 xml:space="preserve">Zhotovitel prohlašuje, že disponuje takovými kapacitami </w:t>
      </w:r>
      <w:r w:rsidR="005A4258" w:rsidRPr="00D57CA3">
        <w:rPr>
          <w:rFonts w:ascii="Calibri" w:hAnsi="Calibri"/>
          <w:color w:val="000000"/>
          <w:sz w:val="22"/>
          <w:szCs w:val="22"/>
          <w:lang w:val="cs-CZ"/>
        </w:rPr>
        <w:t xml:space="preserve">i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 xml:space="preserve">odbornými znalostmi, jež jsou </w:t>
      </w:r>
      <w:r w:rsidR="0071009B">
        <w:rPr>
          <w:rFonts w:ascii="Calibri" w:hAnsi="Calibri"/>
          <w:color w:val="000000"/>
          <w:sz w:val="22"/>
          <w:szCs w:val="22"/>
          <w:lang w:val="cs-CZ"/>
        </w:rPr>
        <w:t xml:space="preserve">pro plnění této smlouvy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>nezbytné.</w:t>
      </w:r>
    </w:p>
    <w:p w:rsidR="00F17930" w:rsidRPr="006A04D0" w:rsidRDefault="007A4092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5.</w:t>
      </w:r>
      <w:r w:rsidR="00B20C36" w:rsidRPr="006A04D0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Pokud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se v 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průběhu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color w:val="000000"/>
          <w:sz w:val="22"/>
          <w:szCs w:val="22"/>
        </w:rPr>
        <w:t>plnění</w:t>
      </w:r>
      <w:proofErr w:type="spellEnd"/>
      <w:r w:rsidR="007F77D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color w:val="000000"/>
          <w:sz w:val="22"/>
          <w:szCs w:val="22"/>
        </w:rPr>
        <w:t>této</w:t>
      </w:r>
      <w:proofErr w:type="spellEnd"/>
      <w:r w:rsidR="007F77D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color w:val="000000"/>
          <w:sz w:val="22"/>
          <w:szCs w:val="22"/>
        </w:rPr>
        <w:t>smlouvy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objeví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skutečnosti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které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mohou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ovlivnit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color w:val="000000"/>
          <w:sz w:val="22"/>
          <w:szCs w:val="22"/>
        </w:rPr>
        <w:t>zejména</w:t>
      </w:r>
      <w:proofErr w:type="spellEnd"/>
      <w:r w:rsidR="007F77D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způsob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provádění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díla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povinen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neprodleně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zjištění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těchto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skutečností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kontaktovat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vyžádat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jeho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stanovisko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</w:p>
    <w:p w:rsidR="00F17930" w:rsidRPr="006A04D0" w:rsidRDefault="007A4092" w:rsidP="00F17930">
      <w:pPr>
        <w:ind w:left="567" w:hanging="567"/>
        <w:jc w:val="both"/>
        <w:rPr>
          <w:rFonts w:ascii="Calibri" w:hAnsi="Calibri"/>
          <w:strike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B20C36" w:rsidRPr="006A04D0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tímto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zavazuje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provádět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dílo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odpovídajícími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odbornými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technologickými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postupy</w:t>
      </w:r>
      <w:proofErr w:type="spellEnd"/>
      <w:r w:rsidR="00151966">
        <w:rPr>
          <w:rFonts w:ascii="Calibri" w:hAnsi="Calibri"/>
          <w:color w:val="000000"/>
          <w:sz w:val="22"/>
          <w:szCs w:val="22"/>
        </w:rPr>
        <w:t>,</w:t>
      </w:r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r w:rsidR="00C905B2">
        <w:rPr>
          <w:rFonts w:ascii="Calibri" w:hAnsi="Calibri"/>
          <w:color w:val="000000"/>
          <w:sz w:val="22"/>
          <w:szCs w:val="22"/>
        </w:rPr>
        <w:br/>
      </w:r>
      <w:proofErr w:type="gramStart"/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>a</w:t>
      </w:r>
      <w:proofErr w:type="gram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odevzdat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dílo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v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nejlepší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kvalitě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</w:p>
    <w:p w:rsidR="00F17930" w:rsidRPr="006A04D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260B5E" w:rsidRDefault="00260B5E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III.</w:t>
      </w:r>
    </w:p>
    <w:p w:rsidR="00F17930" w:rsidRPr="006A04D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Cena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způsob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platby</w:t>
      </w:r>
      <w:proofErr w:type="spellEnd"/>
    </w:p>
    <w:p w:rsidR="00F17930" w:rsidRPr="006A04D0" w:rsidRDefault="007A4092" w:rsidP="007A4092">
      <w:pPr>
        <w:shd w:val="clear" w:color="auto" w:fill="FFFFFF"/>
        <w:autoSpaceDE w:val="0"/>
        <w:autoSpaceDN w:val="0"/>
        <w:adjustRightInd w:val="0"/>
        <w:ind w:left="705" w:hanging="70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Smluvní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strany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dohodly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že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cena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provedení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díla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této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smlouvy</w:t>
      </w:r>
      <w:proofErr w:type="spellEnd"/>
      <w:r w:rsidR="00F3164F">
        <w:rPr>
          <w:rFonts w:ascii="Calibri" w:hAnsi="Calibri"/>
          <w:color w:val="000000"/>
          <w:sz w:val="22"/>
          <w:szCs w:val="22"/>
        </w:rPr>
        <w:t xml:space="preserve">, </w:t>
      </w:r>
      <w:r w:rsidR="005E6407">
        <w:rPr>
          <w:rFonts w:ascii="Calibri" w:hAnsi="Calibri"/>
          <w:color w:val="000000"/>
          <w:sz w:val="22"/>
          <w:szCs w:val="22"/>
        </w:rPr>
        <w:t xml:space="preserve">a to </w:t>
      </w:r>
      <w:proofErr w:type="spellStart"/>
      <w:r w:rsidR="005E6407">
        <w:rPr>
          <w:rFonts w:ascii="Calibri" w:hAnsi="Calibri"/>
          <w:color w:val="000000"/>
          <w:sz w:val="22"/>
          <w:szCs w:val="22"/>
        </w:rPr>
        <w:t>cena</w:t>
      </w:r>
      <w:proofErr w:type="spellEnd"/>
      <w:r w:rsidR="005E640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E6ACF">
        <w:rPr>
          <w:rFonts w:ascii="Calibri" w:hAnsi="Calibri"/>
          <w:color w:val="000000"/>
          <w:sz w:val="22"/>
          <w:szCs w:val="22"/>
        </w:rPr>
        <w:t>kompletů</w:t>
      </w:r>
      <w:proofErr w:type="spellEnd"/>
      <w:r w:rsidR="008E6AC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04841">
        <w:rPr>
          <w:rFonts w:ascii="Calibri" w:hAnsi="Calibri"/>
          <w:color w:val="000000"/>
          <w:sz w:val="22"/>
          <w:szCs w:val="22"/>
        </w:rPr>
        <w:t>kuchyňsk</w:t>
      </w:r>
      <w:r w:rsidR="008E6ACF">
        <w:rPr>
          <w:rFonts w:ascii="Calibri" w:hAnsi="Calibri"/>
          <w:color w:val="000000"/>
          <w:sz w:val="22"/>
          <w:szCs w:val="22"/>
        </w:rPr>
        <w:t>ých</w:t>
      </w:r>
      <w:proofErr w:type="spellEnd"/>
      <w:r w:rsidR="00304841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04841">
        <w:rPr>
          <w:rFonts w:ascii="Calibri" w:hAnsi="Calibri"/>
          <w:color w:val="000000"/>
          <w:sz w:val="22"/>
          <w:szCs w:val="22"/>
        </w:rPr>
        <w:t>lin</w:t>
      </w:r>
      <w:r w:rsidR="008E6ACF">
        <w:rPr>
          <w:rFonts w:ascii="Calibri" w:hAnsi="Calibri"/>
          <w:color w:val="000000"/>
          <w:sz w:val="22"/>
          <w:szCs w:val="22"/>
        </w:rPr>
        <w:t>ek</w:t>
      </w:r>
      <w:proofErr w:type="spellEnd"/>
      <w:r w:rsidR="00304841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E6ACF">
        <w:rPr>
          <w:rFonts w:ascii="Calibri" w:hAnsi="Calibri"/>
          <w:color w:val="000000"/>
          <w:sz w:val="22"/>
          <w:szCs w:val="22"/>
        </w:rPr>
        <w:t>včetně</w:t>
      </w:r>
      <w:proofErr w:type="spellEnd"/>
      <w:r w:rsidR="008E6AC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12C78">
        <w:rPr>
          <w:rFonts w:ascii="Calibri" w:hAnsi="Calibri"/>
          <w:color w:val="000000"/>
          <w:sz w:val="22"/>
          <w:szCs w:val="22"/>
        </w:rPr>
        <w:t>elektrických</w:t>
      </w:r>
      <w:proofErr w:type="spellEnd"/>
      <w:r w:rsidR="00012C78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12C78">
        <w:rPr>
          <w:rFonts w:ascii="Calibri" w:hAnsi="Calibri"/>
          <w:color w:val="000000"/>
          <w:sz w:val="22"/>
          <w:szCs w:val="22"/>
        </w:rPr>
        <w:t>vestavných</w:t>
      </w:r>
      <w:proofErr w:type="spellEnd"/>
      <w:r w:rsidR="00012C78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E6ACF">
        <w:rPr>
          <w:rFonts w:ascii="Calibri" w:hAnsi="Calibri"/>
          <w:color w:val="000000"/>
          <w:sz w:val="22"/>
          <w:szCs w:val="22"/>
        </w:rPr>
        <w:t>spotřebičů</w:t>
      </w:r>
      <w:proofErr w:type="spellEnd"/>
      <w:r w:rsidR="008E6AC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3164F">
        <w:rPr>
          <w:rFonts w:ascii="Calibri" w:hAnsi="Calibri"/>
          <w:color w:val="000000"/>
          <w:sz w:val="22"/>
          <w:szCs w:val="22"/>
        </w:rPr>
        <w:t>tedy</w:t>
      </w:r>
      <w:proofErr w:type="spellEnd"/>
      <w:r w:rsidR="00DA037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A0379">
        <w:rPr>
          <w:rFonts w:ascii="Calibri" w:hAnsi="Calibri"/>
          <w:color w:val="000000"/>
          <w:sz w:val="22"/>
          <w:szCs w:val="22"/>
        </w:rPr>
        <w:t>c</w:t>
      </w:r>
      <w:r w:rsidR="00F17930" w:rsidRPr="006A04D0">
        <w:rPr>
          <w:rFonts w:ascii="Calibri" w:hAnsi="Calibri"/>
          <w:color w:val="000000"/>
          <w:sz w:val="22"/>
          <w:szCs w:val="22"/>
        </w:rPr>
        <w:t>elkem</w:t>
      </w:r>
      <w:proofErr w:type="spellEnd"/>
      <w:r w:rsidR="00F3164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3164F">
        <w:rPr>
          <w:rFonts w:ascii="Calibri" w:hAnsi="Calibri"/>
          <w:color w:val="000000"/>
          <w:sz w:val="22"/>
          <w:szCs w:val="22"/>
        </w:rPr>
        <w:t>spolu</w:t>
      </w:r>
      <w:proofErr w:type="spellEnd"/>
      <w:r w:rsidR="00F3164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3164F">
        <w:rPr>
          <w:rFonts w:ascii="Calibri" w:hAnsi="Calibri"/>
          <w:color w:val="000000"/>
          <w:sz w:val="22"/>
          <w:szCs w:val="22"/>
        </w:rPr>
        <w:t>činí</w:t>
      </w:r>
      <w:proofErr w:type="spellEnd"/>
      <w:r w:rsidR="008E6ACF">
        <w:rPr>
          <w:rFonts w:ascii="Calibri" w:hAnsi="Calibri"/>
          <w:color w:val="000000"/>
          <w:sz w:val="22"/>
          <w:szCs w:val="22"/>
        </w:rPr>
        <w:t>:</w:t>
      </w:r>
    </w:p>
    <w:p w:rsidR="00DA0379" w:rsidRPr="008751F7" w:rsidRDefault="00902FED" w:rsidP="006C35FB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color w:val="000000"/>
          <w:sz w:val="28"/>
          <w:szCs w:val="28"/>
        </w:rPr>
      </w:pPr>
      <w:r w:rsidRPr="00213688">
        <w:rPr>
          <w:rFonts w:ascii="Calibri" w:hAnsi="Calibri"/>
          <w:b/>
          <w:color w:val="000000"/>
          <w:sz w:val="24"/>
          <w:szCs w:val="28"/>
        </w:rPr>
        <w:t>233.368</w:t>
      </w:r>
      <w:proofErr w:type="gramStart"/>
      <w:r w:rsidR="00213688">
        <w:rPr>
          <w:rFonts w:ascii="Calibri" w:hAnsi="Calibri"/>
          <w:b/>
          <w:color w:val="000000"/>
          <w:sz w:val="24"/>
          <w:szCs w:val="28"/>
        </w:rPr>
        <w:t>,00</w:t>
      </w:r>
      <w:proofErr w:type="gramEnd"/>
      <w:r w:rsidRPr="00213688">
        <w:rPr>
          <w:rFonts w:ascii="Calibri" w:hAnsi="Calibri"/>
          <w:b/>
          <w:color w:val="000000"/>
          <w:sz w:val="24"/>
          <w:szCs w:val="28"/>
        </w:rPr>
        <w:t>,-Kč</w:t>
      </w:r>
      <w:r w:rsidR="00DA0379" w:rsidRPr="00213688">
        <w:rPr>
          <w:rFonts w:ascii="Calibri" w:hAnsi="Calibri"/>
          <w:b/>
          <w:color w:val="000000"/>
          <w:sz w:val="24"/>
          <w:szCs w:val="28"/>
        </w:rPr>
        <w:t xml:space="preserve"> bez DPH</w:t>
      </w:r>
      <w:r w:rsidR="00213688" w:rsidRPr="00213688">
        <w:rPr>
          <w:rFonts w:ascii="Calibri" w:hAnsi="Calibri"/>
          <w:b/>
          <w:color w:val="000000"/>
          <w:sz w:val="24"/>
          <w:szCs w:val="28"/>
        </w:rPr>
        <w:t xml:space="preserve"> + </w:t>
      </w:r>
      <w:r w:rsidRPr="00213688">
        <w:rPr>
          <w:rFonts w:ascii="Calibri" w:hAnsi="Calibri"/>
          <w:b/>
          <w:color w:val="000000"/>
          <w:sz w:val="24"/>
          <w:szCs w:val="28"/>
        </w:rPr>
        <w:t xml:space="preserve"> </w:t>
      </w:r>
      <w:r w:rsidR="00213688" w:rsidRPr="00213688">
        <w:rPr>
          <w:rFonts w:ascii="Calibri" w:hAnsi="Calibri"/>
          <w:b/>
          <w:color w:val="000000"/>
          <w:sz w:val="24"/>
          <w:szCs w:val="28"/>
        </w:rPr>
        <w:t>49</w:t>
      </w:r>
      <w:r w:rsidR="00213688">
        <w:rPr>
          <w:rFonts w:ascii="Calibri" w:hAnsi="Calibri"/>
          <w:b/>
          <w:color w:val="000000"/>
          <w:sz w:val="24"/>
          <w:szCs w:val="28"/>
        </w:rPr>
        <w:t>.</w:t>
      </w:r>
      <w:r w:rsidR="00213688" w:rsidRPr="00213688">
        <w:rPr>
          <w:rFonts w:ascii="Calibri" w:hAnsi="Calibri"/>
          <w:b/>
          <w:color w:val="000000"/>
          <w:sz w:val="24"/>
          <w:szCs w:val="28"/>
        </w:rPr>
        <w:t>007,28</w:t>
      </w:r>
      <w:r w:rsidR="00213688">
        <w:rPr>
          <w:rFonts w:ascii="Calibri" w:hAnsi="Calibri"/>
          <w:b/>
          <w:color w:val="000000"/>
          <w:sz w:val="24"/>
          <w:szCs w:val="28"/>
        </w:rPr>
        <w:t>,-</w:t>
      </w:r>
      <w:r w:rsidR="00213688" w:rsidRPr="00213688">
        <w:rPr>
          <w:rFonts w:ascii="Calibri" w:hAnsi="Calibri"/>
          <w:b/>
          <w:color w:val="000000"/>
          <w:sz w:val="24"/>
          <w:szCs w:val="28"/>
        </w:rPr>
        <w:t xml:space="preserve">Kč DPH 21% = </w:t>
      </w:r>
      <w:r w:rsidRPr="00213688">
        <w:rPr>
          <w:rFonts w:ascii="Calibri" w:hAnsi="Calibri"/>
          <w:b/>
          <w:color w:val="000000"/>
          <w:sz w:val="24"/>
          <w:szCs w:val="28"/>
        </w:rPr>
        <w:t>282.375,28</w:t>
      </w:r>
      <w:r w:rsidR="00213688">
        <w:rPr>
          <w:rFonts w:ascii="Calibri" w:hAnsi="Calibri"/>
          <w:b/>
          <w:color w:val="000000"/>
          <w:sz w:val="24"/>
          <w:szCs w:val="28"/>
        </w:rPr>
        <w:t>,-</w:t>
      </w:r>
      <w:r w:rsidRPr="00213688">
        <w:rPr>
          <w:rFonts w:ascii="Calibri" w:hAnsi="Calibri"/>
          <w:b/>
          <w:color w:val="000000"/>
          <w:sz w:val="24"/>
          <w:szCs w:val="28"/>
        </w:rPr>
        <w:t xml:space="preserve">Kč </w:t>
      </w:r>
      <w:r w:rsidR="00304841" w:rsidRPr="00213688">
        <w:rPr>
          <w:rFonts w:ascii="Calibri" w:hAnsi="Calibri"/>
          <w:b/>
          <w:color w:val="000000"/>
          <w:sz w:val="24"/>
          <w:szCs w:val="28"/>
        </w:rPr>
        <w:t>s DPH.</w:t>
      </w:r>
    </w:p>
    <w:p w:rsidR="00F17930" w:rsidRDefault="008751F7" w:rsidP="006C35FB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</w:t>
      </w:r>
      <w:r w:rsidRPr="00213688">
        <w:rPr>
          <w:rFonts w:ascii="Calibri" w:hAnsi="Calibri"/>
          <w:b/>
          <w:color w:val="000000"/>
          <w:sz w:val="24"/>
          <w:szCs w:val="28"/>
        </w:rPr>
        <w:t xml:space="preserve"> </w:t>
      </w:r>
      <w:proofErr w:type="spellStart"/>
      <w:proofErr w:type="gramStart"/>
      <w:r w:rsidR="00213688">
        <w:rPr>
          <w:rFonts w:ascii="Calibri" w:hAnsi="Calibri"/>
          <w:b/>
          <w:color w:val="000000"/>
          <w:sz w:val="24"/>
          <w:szCs w:val="28"/>
        </w:rPr>
        <w:t>s</w:t>
      </w:r>
      <w:r w:rsidR="00F17930" w:rsidRPr="00213688">
        <w:rPr>
          <w:rFonts w:ascii="Calibri" w:hAnsi="Calibri"/>
          <w:b/>
          <w:color w:val="000000"/>
          <w:sz w:val="24"/>
          <w:szCs w:val="28"/>
        </w:rPr>
        <w:t>lovy</w:t>
      </w:r>
      <w:proofErr w:type="spellEnd"/>
      <w:proofErr w:type="gramEnd"/>
      <w:r w:rsidR="00F17930" w:rsidRPr="00213688">
        <w:rPr>
          <w:rFonts w:ascii="Calibri" w:hAnsi="Calibri"/>
          <w:b/>
          <w:color w:val="000000"/>
          <w:sz w:val="24"/>
          <w:szCs w:val="28"/>
        </w:rPr>
        <w:t>:</w:t>
      </w:r>
      <w:r w:rsidRPr="00213688">
        <w:rPr>
          <w:rFonts w:ascii="Calibri" w:hAnsi="Calibri"/>
          <w:b/>
          <w:color w:val="000000"/>
          <w:sz w:val="24"/>
          <w:szCs w:val="28"/>
        </w:rPr>
        <w:t xml:space="preserve"> </w:t>
      </w:r>
      <w:proofErr w:type="spellStart"/>
      <w:r w:rsidRPr="00213688">
        <w:rPr>
          <w:rFonts w:ascii="Calibri" w:hAnsi="Calibri"/>
          <w:b/>
          <w:color w:val="000000"/>
          <w:sz w:val="24"/>
          <w:szCs w:val="28"/>
        </w:rPr>
        <w:t>d</w:t>
      </w:r>
      <w:r w:rsidR="00902FED" w:rsidRPr="00213688">
        <w:rPr>
          <w:rFonts w:ascii="Calibri" w:hAnsi="Calibri"/>
          <w:b/>
          <w:color w:val="000000"/>
          <w:sz w:val="24"/>
          <w:szCs w:val="28"/>
        </w:rPr>
        <w:t>věstěosmdesátdvatisíctřistasedmdesátpět</w:t>
      </w:r>
      <w:proofErr w:type="spellEnd"/>
      <w:r w:rsidRPr="00213688">
        <w:rPr>
          <w:rFonts w:ascii="Calibri" w:hAnsi="Calibri"/>
          <w:b/>
          <w:color w:val="000000"/>
          <w:sz w:val="24"/>
          <w:szCs w:val="28"/>
        </w:rPr>
        <w:t xml:space="preserve"> </w:t>
      </w:r>
      <w:proofErr w:type="spellStart"/>
      <w:r w:rsidR="00902FED" w:rsidRPr="00213688">
        <w:rPr>
          <w:rFonts w:ascii="Calibri" w:hAnsi="Calibri"/>
          <w:b/>
          <w:color w:val="000000"/>
          <w:sz w:val="24"/>
          <w:szCs w:val="28"/>
        </w:rPr>
        <w:t>korun</w:t>
      </w:r>
      <w:proofErr w:type="spellEnd"/>
      <w:r w:rsidRPr="00213688">
        <w:rPr>
          <w:rFonts w:ascii="Calibri" w:hAnsi="Calibri"/>
          <w:b/>
          <w:color w:val="000000"/>
          <w:sz w:val="24"/>
          <w:szCs w:val="28"/>
        </w:rPr>
        <w:t xml:space="preserve"> a </w:t>
      </w:r>
      <w:proofErr w:type="spellStart"/>
      <w:r w:rsidR="00902FED" w:rsidRPr="00213688">
        <w:rPr>
          <w:rFonts w:ascii="Calibri" w:hAnsi="Calibri"/>
          <w:b/>
          <w:color w:val="000000"/>
          <w:sz w:val="24"/>
          <w:szCs w:val="28"/>
        </w:rPr>
        <w:t>dvacetosm</w:t>
      </w:r>
      <w:proofErr w:type="spellEnd"/>
      <w:r w:rsidRPr="00213688">
        <w:rPr>
          <w:rFonts w:ascii="Calibri" w:hAnsi="Calibri"/>
          <w:b/>
          <w:color w:val="000000"/>
          <w:sz w:val="24"/>
          <w:szCs w:val="28"/>
        </w:rPr>
        <w:t xml:space="preserve"> </w:t>
      </w:r>
      <w:proofErr w:type="spellStart"/>
      <w:r w:rsidR="00902FED" w:rsidRPr="00213688">
        <w:rPr>
          <w:rFonts w:ascii="Calibri" w:hAnsi="Calibri"/>
          <w:b/>
          <w:color w:val="000000"/>
          <w:sz w:val="24"/>
          <w:szCs w:val="28"/>
        </w:rPr>
        <w:t>haléřů</w:t>
      </w:r>
      <w:proofErr w:type="spellEnd"/>
      <w:r w:rsidR="00902FED" w:rsidRPr="00213688">
        <w:rPr>
          <w:rFonts w:ascii="Calibri" w:hAnsi="Calibri"/>
          <w:b/>
          <w:color w:val="000000"/>
          <w:sz w:val="24"/>
          <w:szCs w:val="28"/>
        </w:rPr>
        <w:t>.</w:t>
      </w:r>
    </w:p>
    <w:p w:rsidR="007A4092" w:rsidRPr="008751F7" w:rsidRDefault="007A4092" w:rsidP="006C35FB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0B7D25" w:rsidRPr="007A4092" w:rsidRDefault="00F17930" w:rsidP="00A872CC">
      <w:pPr>
        <w:pStyle w:val="Odstavecseseznamem"/>
        <w:numPr>
          <w:ilvl w:val="0"/>
          <w:numId w:val="11"/>
        </w:numPr>
        <w:shd w:val="clear" w:color="auto" w:fill="FFFFFF"/>
        <w:ind w:left="703" w:hanging="703"/>
        <w:jc w:val="both"/>
        <w:rPr>
          <w:rFonts w:ascii="Calibri" w:hAnsi="Calibri" w:cs="Arial"/>
          <w:sz w:val="22"/>
          <w:szCs w:val="22"/>
        </w:rPr>
      </w:pPr>
      <w:r w:rsidRPr="007A4092">
        <w:rPr>
          <w:rFonts w:ascii="Calibri" w:hAnsi="Calibri"/>
          <w:color w:val="000000"/>
          <w:sz w:val="22"/>
          <w:szCs w:val="22"/>
        </w:rPr>
        <w:t xml:space="preserve">Účastníci mezi sebou sjednali pevnou cenu </w:t>
      </w:r>
      <w:r w:rsidR="002A4443" w:rsidRPr="007A4092">
        <w:rPr>
          <w:rFonts w:ascii="Calibri" w:hAnsi="Calibri"/>
          <w:color w:val="000000"/>
          <w:sz w:val="22"/>
          <w:szCs w:val="22"/>
        </w:rPr>
        <w:t>díla</w:t>
      </w:r>
      <w:r w:rsidRPr="007A4092">
        <w:rPr>
          <w:rFonts w:ascii="Calibri" w:hAnsi="Calibri"/>
          <w:color w:val="000000"/>
          <w:sz w:val="22"/>
          <w:szCs w:val="22"/>
        </w:rPr>
        <w:t xml:space="preserve">. Tato cena je cenou konečnou </w:t>
      </w:r>
      <w:r w:rsidR="00C905B2" w:rsidRPr="007A4092">
        <w:rPr>
          <w:rFonts w:ascii="Calibri" w:hAnsi="Calibri"/>
          <w:color w:val="000000"/>
          <w:sz w:val="22"/>
          <w:szCs w:val="22"/>
        </w:rPr>
        <w:br/>
      </w:r>
      <w:r w:rsidRPr="007A4092">
        <w:rPr>
          <w:rFonts w:ascii="Calibri" w:hAnsi="Calibri"/>
          <w:color w:val="000000"/>
          <w:sz w:val="22"/>
          <w:szCs w:val="22"/>
        </w:rPr>
        <w:t xml:space="preserve">a nepřekročitelnou, zahrnuje všechny náklady zhotovitele související s prováděním díla a je cenou za provedení díla v rozsahu, kvalitě a určeném termínu pro zhotovení a předání díla stanovených touto smlouvou. Pokud dojde k rozšíření </w:t>
      </w:r>
      <w:r w:rsidR="000B7D25" w:rsidRPr="007A4092">
        <w:rPr>
          <w:rFonts w:ascii="Calibri" w:hAnsi="Calibri"/>
          <w:color w:val="000000"/>
          <w:sz w:val="22"/>
          <w:szCs w:val="22"/>
        </w:rPr>
        <w:t xml:space="preserve">nebo zúžení </w:t>
      </w:r>
      <w:r w:rsidRPr="007A4092">
        <w:rPr>
          <w:rFonts w:ascii="Calibri" w:hAnsi="Calibri"/>
          <w:color w:val="000000"/>
          <w:sz w:val="22"/>
          <w:szCs w:val="22"/>
        </w:rPr>
        <w:t xml:space="preserve">rozsahu </w:t>
      </w:r>
      <w:r w:rsidR="002A4443" w:rsidRPr="007A4092">
        <w:rPr>
          <w:rFonts w:ascii="Calibri" w:hAnsi="Calibri"/>
          <w:color w:val="000000"/>
          <w:sz w:val="22"/>
          <w:szCs w:val="22"/>
        </w:rPr>
        <w:t>díla</w:t>
      </w:r>
      <w:r w:rsidRPr="007A4092">
        <w:rPr>
          <w:rFonts w:ascii="Calibri" w:hAnsi="Calibri"/>
          <w:color w:val="000000"/>
          <w:sz w:val="22"/>
          <w:szCs w:val="22"/>
        </w:rPr>
        <w:t xml:space="preserve"> na základě požadavku objednatele nebo na základě předchozí dohody s ním, </w:t>
      </w:r>
      <w:r w:rsidRPr="007A4092">
        <w:rPr>
          <w:rFonts w:ascii="Calibri" w:hAnsi="Calibri" w:cs="Arial"/>
          <w:sz w:val="22"/>
          <w:szCs w:val="22"/>
        </w:rPr>
        <w:t xml:space="preserve">je zhotovitel povinen prostřednictvím </w:t>
      </w:r>
      <w:r w:rsidRPr="007A4092">
        <w:rPr>
          <w:rFonts w:ascii="Calibri" w:hAnsi="Calibri" w:cs="Arial"/>
          <w:sz w:val="22"/>
          <w:szCs w:val="22"/>
        </w:rPr>
        <w:lastRenderedPageBreak/>
        <w:t xml:space="preserve">změnového listu provést soupis těchto změn, doplňků nebo rozšíření (popř. zúžení) rozsahu smlouvy, ocenit je a předložit bez zbytečného odkladu objednateli. </w:t>
      </w:r>
    </w:p>
    <w:p w:rsidR="00F17930" w:rsidRPr="005A4258" w:rsidRDefault="00F17930" w:rsidP="00A872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proofErr w:type="spellStart"/>
      <w:r w:rsidRPr="006A04D0">
        <w:rPr>
          <w:rFonts w:ascii="Calibri" w:hAnsi="Calibri" w:cs="Arial"/>
          <w:sz w:val="22"/>
          <w:szCs w:val="22"/>
        </w:rPr>
        <w:t>Změna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ceny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díla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nastane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pouze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v </w:t>
      </w:r>
      <w:proofErr w:type="spellStart"/>
      <w:r w:rsidRPr="006A04D0">
        <w:rPr>
          <w:rFonts w:ascii="Calibri" w:hAnsi="Calibri" w:cs="Arial"/>
          <w:sz w:val="22"/>
          <w:szCs w:val="22"/>
        </w:rPr>
        <w:t>případě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zadání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změny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díla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oproti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specifikaci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díla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uvedené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v </w:t>
      </w:r>
      <w:proofErr w:type="spellStart"/>
      <w:r w:rsidRPr="006A04D0">
        <w:rPr>
          <w:rFonts w:ascii="Calibri" w:hAnsi="Calibri" w:cs="Arial"/>
          <w:sz w:val="22"/>
          <w:szCs w:val="22"/>
        </w:rPr>
        <w:t>čl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. I. </w:t>
      </w:r>
      <w:proofErr w:type="spellStart"/>
      <w:r w:rsidRPr="006A04D0">
        <w:rPr>
          <w:rFonts w:ascii="Calibri" w:hAnsi="Calibri" w:cs="Arial"/>
          <w:sz w:val="22"/>
          <w:szCs w:val="22"/>
        </w:rPr>
        <w:t>této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smlouvy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nebo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při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změně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platné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sazby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DPH</w:t>
      </w:r>
      <w:r w:rsidRPr="006A04D0">
        <w:rPr>
          <w:rFonts w:ascii="Calibri" w:hAnsi="Calibri" w:cs="Arial"/>
          <w:sz w:val="22"/>
          <w:szCs w:val="22"/>
        </w:rPr>
        <w:t>.</w:t>
      </w:r>
    </w:p>
    <w:p w:rsidR="00F17930" w:rsidRPr="006A04D0" w:rsidRDefault="000B7D25" w:rsidP="00016647">
      <w:pPr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F17930" w:rsidRPr="006A04D0">
        <w:rPr>
          <w:rFonts w:ascii="Calibri" w:hAnsi="Calibri"/>
          <w:color w:val="000000"/>
          <w:sz w:val="22"/>
          <w:szCs w:val="22"/>
        </w:rPr>
        <w:t>.</w:t>
      </w:r>
      <w:r w:rsidR="007A4092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neposkytuje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žádné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zálohy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>.</w:t>
      </w:r>
    </w:p>
    <w:p w:rsidR="00F17930" w:rsidRPr="006A04D0" w:rsidRDefault="002A4443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7A4092">
        <w:rPr>
          <w:rFonts w:ascii="Calibri" w:hAnsi="Calibri"/>
          <w:color w:val="000000"/>
          <w:sz w:val="22"/>
          <w:szCs w:val="22"/>
        </w:rPr>
        <w:t>.</w:t>
      </w:r>
      <w:r w:rsidR="007A4092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obsahovat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všechny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řádného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účetního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příslušných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právních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zejména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zákona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č. 235/2004 Sb., o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dani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z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přidané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hodnoty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znění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pozdějších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dále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splňovat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Smlouvou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stanovené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jinak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oprávněn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jej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do data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vrátit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poté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povinen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vystavit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termínem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  <w:r w:rsidR="00F17930" w:rsidRPr="006A04D0">
        <w:rPr>
          <w:rFonts w:ascii="Calibri" w:hAnsi="Calibri"/>
          <w:color w:val="000000"/>
          <w:sz w:val="22"/>
          <w:szCs w:val="22"/>
          <w:lang w:val="cs-CZ"/>
        </w:rPr>
        <w:t>V takovém případě není objednatel v prodlení s úhradou.</w:t>
      </w:r>
    </w:p>
    <w:p w:rsidR="00F17930" w:rsidRPr="00F3164F" w:rsidRDefault="002A4443" w:rsidP="00D57CA3">
      <w:p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6.</w:t>
      </w:r>
      <w:r w:rsidR="007A4092">
        <w:rPr>
          <w:rFonts w:ascii="Calibri" w:hAnsi="Calibri"/>
          <w:bCs/>
          <w:color w:val="000000"/>
          <w:sz w:val="22"/>
          <w:szCs w:val="22"/>
        </w:rPr>
        <w:tab/>
      </w:r>
      <w:proofErr w:type="spellStart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>Fakturační</w:t>
      </w:r>
      <w:proofErr w:type="spellEnd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>údaje</w:t>
      </w:r>
      <w:proofErr w:type="spellEnd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>objednatele</w:t>
      </w:r>
      <w:proofErr w:type="spellEnd"/>
      <w:r w:rsidR="00F17930" w:rsidRPr="00F3164F"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:rsidR="00F17930" w:rsidRPr="00F3164F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F3164F">
        <w:rPr>
          <w:rFonts w:ascii="Calibri" w:hAnsi="Calibri"/>
          <w:b/>
          <w:color w:val="000000"/>
          <w:sz w:val="22"/>
          <w:szCs w:val="22"/>
          <w:lang w:val="cs-CZ"/>
        </w:rPr>
        <w:t>Národní památkový ústav Praha 1 - Malá Strana, Valdštejnské nám. 3, PSČ 118 01</w:t>
      </w:r>
    </w:p>
    <w:p w:rsidR="00F17930" w:rsidRPr="00F3164F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F3164F">
        <w:rPr>
          <w:rFonts w:ascii="Calibri" w:hAnsi="Calibri"/>
          <w:b/>
          <w:color w:val="000000"/>
          <w:sz w:val="22"/>
          <w:szCs w:val="22"/>
          <w:lang w:val="cs-CZ"/>
        </w:rPr>
        <w:t>IČO : 750 32 333, DIČ: CZ 75032333</w:t>
      </w:r>
    </w:p>
    <w:p w:rsidR="00F17930" w:rsidRPr="00F3164F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/>
          <w:sz w:val="22"/>
          <w:szCs w:val="22"/>
          <w:lang w:val="cs-CZ"/>
        </w:rPr>
      </w:pPr>
      <w:r w:rsidRPr="00F3164F">
        <w:rPr>
          <w:rFonts w:ascii="Calibri" w:hAnsi="Calibri"/>
          <w:b/>
          <w:bCs/>
          <w:color w:val="000000"/>
          <w:sz w:val="22"/>
          <w:szCs w:val="22"/>
          <w:lang w:val="cs-CZ"/>
        </w:rPr>
        <w:t>Doručovací adresa:</w:t>
      </w:r>
    </w:p>
    <w:p w:rsidR="00F17930" w:rsidRPr="00F3164F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F3164F">
        <w:rPr>
          <w:rFonts w:ascii="Calibri" w:hAnsi="Calibri"/>
          <w:b/>
          <w:color w:val="000000"/>
          <w:sz w:val="22"/>
          <w:szCs w:val="22"/>
          <w:lang w:val="cs-CZ"/>
        </w:rPr>
        <w:t xml:space="preserve">Národní památkový ústav, Územní památková správa </w:t>
      </w:r>
      <w:r w:rsidRPr="00F3164F">
        <w:rPr>
          <w:rFonts w:ascii="Calibri" w:hAnsi="Calibri"/>
          <w:b/>
          <w:bCs/>
          <w:color w:val="000000"/>
          <w:sz w:val="22"/>
          <w:szCs w:val="22"/>
          <w:lang w:val="cs-CZ"/>
        </w:rPr>
        <w:t>v Českých Budějovicích,</w:t>
      </w:r>
    </w:p>
    <w:p w:rsidR="00F17930" w:rsidRPr="00F3164F" w:rsidRDefault="007A4092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bCs/>
          <w:color w:val="000000"/>
          <w:sz w:val="22"/>
          <w:szCs w:val="22"/>
          <w:lang w:val="cs-CZ"/>
        </w:rPr>
        <w:t>nám. Přemysla Otakara II. 34,</w:t>
      </w:r>
    </w:p>
    <w:p w:rsidR="00F17930" w:rsidRPr="00476910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</w:rPr>
      </w:pPr>
      <w:r w:rsidRPr="00F3164F">
        <w:rPr>
          <w:rFonts w:ascii="Calibri" w:hAnsi="Calibri"/>
          <w:b/>
          <w:bCs/>
          <w:color w:val="000000"/>
          <w:sz w:val="22"/>
          <w:szCs w:val="22"/>
        </w:rPr>
        <w:t xml:space="preserve">370 21 </w:t>
      </w:r>
      <w:proofErr w:type="spellStart"/>
      <w:r w:rsidRPr="00F3164F">
        <w:rPr>
          <w:rFonts w:ascii="Calibri" w:hAnsi="Calibri"/>
          <w:b/>
          <w:bCs/>
          <w:color w:val="000000"/>
          <w:sz w:val="22"/>
          <w:szCs w:val="22"/>
        </w:rPr>
        <w:t>České</w:t>
      </w:r>
      <w:proofErr w:type="spellEnd"/>
      <w:r w:rsidRPr="00F3164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F3164F">
        <w:rPr>
          <w:rFonts w:ascii="Calibri" w:hAnsi="Calibri"/>
          <w:b/>
          <w:bCs/>
          <w:color w:val="000000"/>
          <w:sz w:val="22"/>
          <w:szCs w:val="22"/>
        </w:rPr>
        <w:t>Budějovice</w:t>
      </w:r>
      <w:proofErr w:type="spellEnd"/>
    </w:p>
    <w:p w:rsidR="002A4443" w:rsidRPr="00F3164F" w:rsidRDefault="002A4443" w:rsidP="00B77B24">
      <w:pPr>
        <w:pStyle w:val="Zkladntext"/>
        <w:ind w:left="567" w:hanging="567"/>
        <w:rPr>
          <w:rFonts w:ascii="Calibri" w:hAnsi="Calibri" w:cs="Arial"/>
          <w:b/>
          <w:bCs/>
          <w:snapToGrid w:val="0"/>
          <w:color w:val="000000"/>
          <w:sz w:val="22"/>
          <w:szCs w:val="22"/>
          <w:u w:val="single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7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>.</w:t>
      </w:r>
      <w:r w:rsidR="007A4092">
        <w:rPr>
          <w:rFonts w:ascii="Calibri" w:hAnsi="Calibri"/>
          <w:bCs/>
          <w:color w:val="000000"/>
          <w:sz w:val="22"/>
          <w:szCs w:val="22"/>
          <w:lang w:val="cs-CZ"/>
        </w:rPr>
        <w:tab/>
      </w:r>
      <w:r w:rsidRPr="00CE73F8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Každý originální účetní doklad bude obsahovat informaci, že se jedná o projekt IROP, a to v podobě </w:t>
      </w:r>
      <w:r w:rsidRPr="00F13AA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věty </w:t>
      </w:r>
      <w:r w:rsidRPr="00F13AA3">
        <w:rPr>
          <w:rFonts w:ascii="Calibri" w:hAnsi="Calibri"/>
          <w:bCs/>
          <w:snapToGrid w:val="0"/>
          <w:color w:val="000000"/>
          <w:sz w:val="22"/>
          <w:lang w:val="cs-CZ"/>
        </w:rPr>
        <w:t>v přesném znění:</w:t>
      </w:r>
      <w:r w:rsidRPr="00CE73F8">
        <w:rPr>
          <w:rFonts w:ascii="Calibri" w:hAnsi="Calibri"/>
          <w:bCs/>
          <w:snapToGrid w:val="0"/>
          <w:color w:val="000000"/>
          <w:sz w:val="22"/>
          <w:u w:val="single"/>
          <w:lang w:val="cs-CZ"/>
        </w:rPr>
        <w:t xml:space="preserve"> </w:t>
      </w:r>
      <w:r w:rsidRPr="00F3164F">
        <w:rPr>
          <w:rFonts w:ascii="Calibri" w:hAnsi="Calibri"/>
          <w:b/>
          <w:bCs/>
          <w:snapToGrid w:val="0"/>
          <w:color w:val="000000"/>
          <w:sz w:val="22"/>
          <w:u w:val="single"/>
          <w:lang w:val="cs-CZ"/>
        </w:rPr>
        <w:t xml:space="preserve">„Tento projekt je spolufinancován z prostředků Evropské unie, Evropského fondu </w:t>
      </w:r>
      <w:proofErr w:type="spellStart"/>
      <w:r w:rsidRPr="00F3164F">
        <w:rPr>
          <w:rFonts w:ascii="Calibri" w:hAnsi="Calibri"/>
          <w:b/>
          <w:bCs/>
          <w:snapToGrid w:val="0"/>
          <w:color w:val="000000"/>
          <w:sz w:val="22"/>
          <w:u w:val="single"/>
          <w:lang w:val="cs-CZ"/>
        </w:rPr>
        <w:t>proregionální</w:t>
      </w:r>
      <w:proofErr w:type="spellEnd"/>
      <w:r w:rsidRPr="00F3164F">
        <w:rPr>
          <w:rFonts w:ascii="Calibri" w:hAnsi="Calibri"/>
          <w:b/>
          <w:bCs/>
          <w:snapToGrid w:val="0"/>
          <w:color w:val="000000"/>
          <w:sz w:val="22"/>
          <w:u w:val="single"/>
          <w:lang w:val="cs-CZ"/>
        </w:rPr>
        <w:t xml:space="preserve"> rozvoj. Projekt je evidován pod registračním číslem </w:t>
      </w:r>
      <w:r w:rsidRPr="00F3164F">
        <w:rPr>
          <w:rFonts w:ascii="Calibri" w:hAnsi="Calibri"/>
          <w:b/>
          <w:snapToGrid w:val="0"/>
          <w:color w:val="000000"/>
          <w:sz w:val="22"/>
          <w:u w:val="single"/>
          <w:lang w:val="cs-CZ"/>
        </w:rPr>
        <w:t>CZ.06.3.33/0.0/0.0/15_015/0000</w:t>
      </w:r>
      <w:r w:rsidR="00827B45" w:rsidRPr="00F3164F">
        <w:rPr>
          <w:rFonts w:ascii="Calibri" w:hAnsi="Calibri"/>
          <w:b/>
          <w:snapToGrid w:val="0"/>
          <w:color w:val="000000"/>
          <w:sz w:val="22"/>
          <w:u w:val="single"/>
          <w:lang w:val="cs-CZ"/>
        </w:rPr>
        <w:t>328</w:t>
      </w:r>
      <w:r w:rsidRPr="00F3164F">
        <w:rPr>
          <w:rFonts w:ascii="Calibri" w:hAnsi="Calibri"/>
          <w:b/>
          <w:bCs/>
          <w:snapToGrid w:val="0"/>
          <w:color w:val="000000"/>
          <w:sz w:val="22"/>
          <w:u w:val="single"/>
          <w:lang w:val="cs-CZ"/>
        </w:rPr>
        <w:t xml:space="preserve"> a názvem „</w:t>
      </w:r>
      <w:r w:rsidR="00827B45" w:rsidRPr="00F3164F">
        <w:rPr>
          <w:rFonts w:ascii="Calibri" w:hAnsi="Calibri"/>
          <w:b/>
          <w:bCs/>
          <w:snapToGrid w:val="0"/>
          <w:color w:val="000000"/>
          <w:sz w:val="22"/>
          <w:u w:val="single"/>
          <w:lang w:val="cs-CZ"/>
        </w:rPr>
        <w:t>Selský dvůr „U Matoušů“ v Plzni – Bolevci. Projekt „Rok na vsi“.</w:t>
      </w:r>
    </w:p>
    <w:p w:rsidR="007A4092" w:rsidRDefault="002A4443" w:rsidP="007A4092">
      <w:pPr>
        <w:pStyle w:val="Zkladntext"/>
        <w:tabs>
          <w:tab w:val="left" w:pos="567"/>
        </w:tabs>
        <w:ind w:left="567" w:hanging="567"/>
        <w:rPr>
          <w:rFonts w:ascii="Calibri" w:hAnsi="Calibri"/>
          <w:bCs/>
          <w:color w:val="00000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8.</w:t>
      </w:r>
      <w:r w:rsidR="007A4092">
        <w:rPr>
          <w:rFonts w:ascii="Calibri" w:hAnsi="Calibri"/>
          <w:bCs/>
          <w:color w:val="000000"/>
          <w:sz w:val="22"/>
          <w:szCs w:val="22"/>
          <w:lang w:val="cs-CZ"/>
        </w:rPr>
        <w:tab/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>Z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 xml:space="preserve">hotovitel je na základě objednatelem potvrzeného předávacího protokolu a uplynutí sjednané doby pro uplatnění zjevných vad díla 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>podle čl. VII. odst. 4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>, vystavit daňový doklad – fakturu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 xml:space="preserve"> se </w:t>
      </w:r>
      <w:r w:rsidRPr="006A04D0">
        <w:rPr>
          <w:rFonts w:ascii="Calibri" w:hAnsi="Calibri"/>
          <w:color w:val="000000"/>
          <w:sz w:val="22"/>
          <w:szCs w:val="22"/>
        </w:rPr>
        <w:t xml:space="preserve">splatností 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30 </w:t>
      </w:r>
      <w:r w:rsidRPr="006A04D0">
        <w:rPr>
          <w:rFonts w:ascii="Calibri" w:hAnsi="Calibri"/>
          <w:color w:val="000000"/>
          <w:sz w:val="22"/>
          <w:szCs w:val="22"/>
        </w:rPr>
        <w:t>dní ode dne jejího prokazatelného doručení na adresu objednatele</w:t>
      </w:r>
      <w:r>
        <w:rPr>
          <w:rFonts w:ascii="Calibri" w:hAnsi="Calibri"/>
          <w:color w:val="000000"/>
          <w:sz w:val="22"/>
          <w:szCs w:val="22"/>
          <w:lang w:val="cs-CZ"/>
        </w:rPr>
        <w:t>.</w:t>
      </w:r>
      <w:r w:rsidRPr="000B7D2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7A4092" w:rsidRDefault="002A4443" w:rsidP="007A4092">
      <w:pPr>
        <w:pStyle w:val="Zkladntext"/>
        <w:tabs>
          <w:tab w:val="left" w:pos="567"/>
        </w:tabs>
        <w:ind w:left="567" w:hanging="567"/>
        <w:rPr>
          <w:rFonts w:ascii="Calibri" w:hAnsi="Calibri"/>
          <w:bCs/>
          <w:color w:val="00000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9</w:t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>.</w:t>
      </w:r>
      <w:r w:rsidR="007A4092">
        <w:rPr>
          <w:rFonts w:ascii="Calibri" w:hAnsi="Calibri"/>
          <w:bCs/>
          <w:color w:val="000000"/>
          <w:sz w:val="22"/>
          <w:szCs w:val="22"/>
          <w:lang w:val="cs-CZ"/>
        </w:rPr>
        <w:tab/>
      </w:r>
      <w:r w:rsidR="005A4258"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5A4258" w:rsidRPr="008A57FB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5A4258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5A4258" w:rsidRPr="008A57FB">
        <w:rPr>
          <w:rFonts w:ascii="Calibri" w:hAnsi="Calibri"/>
          <w:sz w:val="22"/>
          <w:szCs w:val="22"/>
        </w:rPr>
        <w:t>ceně</w:t>
      </w:r>
      <w:r w:rsidR="005A4258" w:rsidRPr="008A57FB">
        <w:rPr>
          <w:rFonts w:ascii="Calibri" w:hAnsi="Calibri"/>
          <w:sz w:val="22"/>
          <w:szCs w:val="22"/>
          <w:lang w:val="cs-CZ"/>
        </w:rPr>
        <w:t xml:space="preserve"> díla.</w:t>
      </w:r>
    </w:p>
    <w:p w:rsidR="005A4258" w:rsidRPr="007A4092" w:rsidRDefault="00D006DB" w:rsidP="007A4092">
      <w:pPr>
        <w:pStyle w:val="Zkladntext"/>
        <w:tabs>
          <w:tab w:val="left" w:pos="567"/>
        </w:tabs>
        <w:ind w:left="567" w:hanging="567"/>
        <w:rPr>
          <w:rFonts w:ascii="Calibri" w:hAnsi="Calibri"/>
          <w:bCs/>
          <w:color w:val="000000"/>
          <w:sz w:val="22"/>
          <w:szCs w:val="22"/>
          <w:lang w:val="cs-CZ"/>
        </w:rPr>
      </w:pP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>10.</w:t>
      </w:r>
      <w:r w:rsidR="007A4092">
        <w:rPr>
          <w:rFonts w:ascii="Calibri" w:hAnsi="Calibri" w:cs="Arial"/>
          <w:bCs/>
          <w:snapToGrid w:val="0"/>
          <w:sz w:val="22"/>
          <w:szCs w:val="22"/>
          <w:lang w:val="cs-CZ"/>
        </w:rPr>
        <w:tab/>
      </w:r>
      <w:r w:rsidR="005A4258"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5A4258" w:rsidRPr="003C2BD8" w:rsidRDefault="005A4258" w:rsidP="000B7D25">
      <w:pPr>
        <w:pStyle w:val="Zkladntext"/>
        <w:tabs>
          <w:tab w:val="left" w:pos="567"/>
        </w:tabs>
        <w:ind w:left="567" w:hanging="567"/>
        <w:rPr>
          <w:b/>
          <w:bCs/>
          <w:color w:val="000000"/>
          <w:lang w:val="en-GB"/>
        </w:rPr>
      </w:pPr>
    </w:p>
    <w:p w:rsidR="00F17930" w:rsidRPr="000B7D25" w:rsidRDefault="00F17930" w:rsidP="00F17930">
      <w:pPr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IV.</w:t>
      </w:r>
    </w:p>
    <w:p w:rsidR="00F17930" w:rsidRPr="000B7D25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0B7D25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0B7D25">
        <w:rPr>
          <w:rFonts w:ascii="Calibri" w:hAnsi="Calibri"/>
          <w:b/>
          <w:bCs/>
          <w:color w:val="000000"/>
          <w:sz w:val="22"/>
          <w:szCs w:val="22"/>
        </w:rPr>
        <w:t>Způsob</w:t>
      </w:r>
      <w:proofErr w:type="spellEnd"/>
      <w:r w:rsidRPr="000B7D2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b/>
          <w:bCs/>
          <w:color w:val="000000"/>
          <w:sz w:val="22"/>
          <w:szCs w:val="22"/>
        </w:rPr>
        <w:t>předání</w:t>
      </w:r>
      <w:proofErr w:type="spellEnd"/>
      <w:r w:rsidRPr="000B7D25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B7D25">
        <w:rPr>
          <w:rFonts w:ascii="Calibri" w:hAnsi="Calibri"/>
          <w:b/>
          <w:bCs/>
          <w:color w:val="000000"/>
          <w:sz w:val="22"/>
          <w:szCs w:val="22"/>
        </w:rPr>
        <w:t>převzetí</w:t>
      </w:r>
      <w:proofErr w:type="spellEnd"/>
      <w:r w:rsidRPr="000B7D2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Pr="000B7D25">
        <w:rPr>
          <w:rFonts w:ascii="Calibri" w:hAnsi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0B7D25">
        <w:rPr>
          <w:rFonts w:ascii="Calibri" w:hAnsi="Calibri"/>
          <w:b/>
          <w:bCs/>
          <w:color w:val="000000"/>
          <w:sz w:val="22"/>
          <w:szCs w:val="22"/>
        </w:rPr>
        <w:t>doba</w:t>
      </w:r>
      <w:proofErr w:type="spellEnd"/>
      <w:r w:rsidRPr="000B7D2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plnění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této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smlouvy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17930" w:rsidRPr="007A4092" w:rsidRDefault="00F17930" w:rsidP="00A872CC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A4092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Pr="007A409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A4092">
        <w:rPr>
          <w:rFonts w:ascii="Calibri" w:hAnsi="Calibri"/>
          <w:color w:val="000000"/>
          <w:sz w:val="22"/>
          <w:szCs w:val="22"/>
        </w:rPr>
        <w:t>bude</w:t>
      </w:r>
      <w:proofErr w:type="spellEnd"/>
      <w:r w:rsidRPr="007A409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A4092">
        <w:rPr>
          <w:rFonts w:ascii="Calibri" w:hAnsi="Calibri"/>
          <w:color w:val="000000"/>
          <w:sz w:val="22"/>
          <w:szCs w:val="22"/>
        </w:rPr>
        <w:t>dílo</w:t>
      </w:r>
      <w:proofErr w:type="spellEnd"/>
      <w:r w:rsidRPr="007A409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A4092">
        <w:rPr>
          <w:rFonts w:ascii="Calibri" w:hAnsi="Calibri"/>
          <w:color w:val="000000"/>
          <w:sz w:val="22"/>
          <w:szCs w:val="22"/>
        </w:rPr>
        <w:t>provádět</w:t>
      </w:r>
      <w:proofErr w:type="spellEnd"/>
      <w:r w:rsidRPr="007A4092">
        <w:rPr>
          <w:rFonts w:ascii="Calibri" w:hAnsi="Calibri"/>
          <w:color w:val="000000"/>
          <w:sz w:val="22"/>
          <w:szCs w:val="22"/>
        </w:rPr>
        <w:t xml:space="preserve"> v </w:t>
      </w:r>
      <w:proofErr w:type="spellStart"/>
      <w:r w:rsidR="007738A6" w:rsidRPr="007A4092">
        <w:rPr>
          <w:rFonts w:ascii="Calibri" w:hAnsi="Calibri"/>
          <w:color w:val="000000"/>
          <w:sz w:val="22"/>
          <w:szCs w:val="22"/>
        </w:rPr>
        <w:t>dílně</w:t>
      </w:r>
      <w:proofErr w:type="spellEnd"/>
      <w:r w:rsidR="007738A6" w:rsidRPr="007A4092">
        <w:rPr>
          <w:rFonts w:ascii="Calibri" w:hAnsi="Calibri"/>
          <w:color w:val="000000"/>
          <w:sz w:val="22"/>
          <w:szCs w:val="22"/>
        </w:rPr>
        <w:t xml:space="preserve"> </w:t>
      </w:r>
      <w:r w:rsidRPr="007A4092">
        <w:rPr>
          <w:rFonts w:ascii="Calibri" w:hAnsi="Calibri"/>
          <w:color w:val="000000"/>
          <w:sz w:val="22"/>
          <w:szCs w:val="22"/>
          <w:lang w:val="cs-CZ"/>
        </w:rPr>
        <w:t xml:space="preserve">na </w:t>
      </w:r>
      <w:proofErr w:type="spellStart"/>
      <w:r w:rsidRPr="007A4092">
        <w:rPr>
          <w:rFonts w:ascii="Calibri" w:hAnsi="Calibri"/>
          <w:color w:val="000000"/>
          <w:sz w:val="22"/>
          <w:szCs w:val="22"/>
        </w:rPr>
        <w:t>adrese</w:t>
      </w:r>
      <w:proofErr w:type="spellEnd"/>
      <w:r w:rsidR="00F3164F" w:rsidRPr="007A4092">
        <w:rPr>
          <w:rFonts w:ascii="Calibri" w:hAnsi="Calibri"/>
          <w:color w:val="000000"/>
          <w:sz w:val="22"/>
          <w:szCs w:val="22"/>
        </w:rPr>
        <w:t>:</w:t>
      </w:r>
      <w:r w:rsidR="00357BE9" w:rsidRPr="007A409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02FED" w:rsidRPr="007A4092">
        <w:rPr>
          <w:rFonts w:ascii="Calibri" w:hAnsi="Calibri"/>
          <w:b/>
          <w:color w:val="000000"/>
          <w:sz w:val="22"/>
          <w:szCs w:val="22"/>
        </w:rPr>
        <w:t>Klatovská</w:t>
      </w:r>
      <w:proofErr w:type="spellEnd"/>
      <w:r w:rsidR="00902FED" w:rsidRPr="007A4092">
        <w:rPr>
          <w:rFonts w:ascii="Calibri" w:hAnsi="Calibri"/>
          <w:b/>
          <w:color w:val="000000"/>
          <w:sz w:val="22"/>
          <w:szCs w:val="22"/>
        </w:rPr>
        <w:t xml:space="preserve"> 701/175A </w:t>
      </w:r>
      <w:proofErr w:type="spellStart"/>
      <w:r w:rsidR="00902FED" w:rsidRPr="007A4092">
        <w:rPr>
          <w:rFonts w:ascii="Calibri" w:hAnsi="Calibri"/>
          <w:b/>
          <w:color w:val="000000"/>
          <w:sz w:val="22"/>
          <w:szCs w:val="22"/>
        </w:rPr>
        <w:t>Plzeň</w:t>
      </w:r>
      <w:proofErr w:type="spellEnd"/>
      <w:r w:rsidR="00902FED" w:rsidRPr="007A4092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902FED" w:rsidRPr="007A4092">
        <w:rPr>
          <w:rFonts w:ascii="Calibri" w:hAnsi="Calibri"/>
          <w:b/>
          <w:color w:val="000000"/>
          <w:sz w:val="22"/>
          <w:szCs w:val="22"/>
        </w:rPr>
        <w:t>Litice</w:t>
      </w:r>
      <w:proofErr w:type="spellEnd"/>
      <w:r w:rsidR="00902FED" w:rsidRPr="007A4092">
        <w:rPr>
          <w:rFonts w:ascii="Calibri" w:hAnsi="Calibri"/>
          <w:b/>
          <w:color w:val="000000"/>
          <w:sz w:val="22"/>
          <w:szCs w:val="22"/>
        </w:rPr>
        <w:t xml:space="preserve"> 321 00</w:t>
      </w:r>
    </w:p>
    <w:p w:rsidR="00016647" w:rsidRDefault="00F17930" w:rsidP="00A872CC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Zhotovitel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3AA3" w:rsidRPr="006A04D0">
        <w:rPr>
          <w:rFonts w:ascii="Calibri" w:hAnsi="Calibri"/>
          <w:b/>
          <w:bCs/>
          <w:color w:val="000000"/>
          <w:sz w:val="22"/>
          <w:szCs w:val="22"/>
        </w:rPr>
        <w:t>za</w:t>
      </w:r>
      <w:r w:rsidR="00F13AA3">
        <w:rPr>
          <w:rFonts w:ascii="Calibri" w:hAnsi="Calibri"/>
          <w:b/>
          <w:bCs/>
          <w:color w:val="000000"/>
          <w:sz w:val="22"/>
          <w:szCs w:val="22"/>
        </w:rPr>
        <w:t>počne</w:t>
      </w:r>
      <w:proofErr w:type="spellEnd"/>
      <w:r w:rsidR="00F13AA3">
        <w:rPr>
          <w:rFonts w:ascii="Calibri" w:hAnsi="Calibri"/>
          <w:b/>
          <w:bCs/>
          <w:color w:val="000000"/>
          <w:sz w:val="22"/>
          <w:szCs w:val="22"/>
        </w:rPr>
        <w:t xml:space="preserve"> s</w:t>
      </w:r>
      <w:r w:rsidR="00F13AA3"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b/>
          <w:bCs/>
          <w:color w:val="000000"/>
          <w:sz w:val="22"/>
          <w:szCs w:val="22"/>
        </w:rPr>
        <w:t>plněním</w:t>
      </w:r>
      <w:proofErr w:type="spellEnd"/>
      <w:r w:rsidR="00D006D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b/>
          <w:bCs/>
          <w:color w:val="000000"/>
          <w:sz w:val="22"/>
          <w:szCs w:val="22"/>
        </w:rPr>
        <w:t>této</w:t>
      </w:r>
      <w:proofErr w:type="spellEnd"/>
      <w:r w:rsidR="00D006D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b/>
          <w:bCs/>
          <w:color w:val="000000"/>
          <w:sz w:val="22"/>
          <w:szCs w:val="22"/>
        </w:rPr>
        <w:t>smlouvy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neprodleně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po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obdržení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výzvy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k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zahájení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407C2">
        <w:rPr>
          <w:rFonts w:ascii="Calibri" w:hAnsi="Calibri"/>
          <w:b/>
          <w:bCs/>
          <w:color w:val="000000"/>
          <w:sz w:val="22"/>
          <w:szCs w:val="22"/>
        </w:rPr>
        <w:t>provádění</w:t>
      </w:r>
      <w:proofErr w:type="spellEnd"/>
      <w:r w:rsidR="007407C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55077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="00455077">
        <w:rPr>
          <w:rFonts w:ascii="Calibri" w:hAnsi="Calibri"/>
          <w:b/>
          <w:bCs/>
          <w:color w:val="000000"/>
          <w:sz w:val="22"/>
          <w:szCs w:val="22"/>
        </w:rPr>
        <w:t>.</w:t>
      </w:r>
      <w:r w:rsidR="00455077"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407C2">
        <w:rPr>
          <w:rFonts w:ascii="Calibri" w:hAnsi="Calibri"/>
          <w:b/>
          <w:bCs/>
          <w:color w:val="000000"/>
          <w:sz w:val="22"/>
          <w:szCs w:val="22"/>
        </w:rPr>
        <w:t>Zahájením</w:t>
      </w:r>
      <w:proofErr w:type="spellEnd"/>
      <w:r w:rsidR="007407C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provádění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se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rozumí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předložení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vzorků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všech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materiálů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které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budou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užity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ke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zhotovení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objednateli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. Po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schválení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předložených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vzorků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objednatelem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může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zhotovitel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zahájit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vlastní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4493">
        <w:rPr>
          <w:rFonts w:ascii="Calibri" w:hAnsi="Calibri"/>
          <w:b/>
          <w:bCs/>
          <w:color w:val="000000"/>
          <w:sz w:val="22"/>
          <w:szCs w:val="22"/>
        </w:rPr>
        <w:t>výrobu</w:t>
      </w:r>
      <w:proofErr w:type="spellEnd"/>
      <w:r w:rsidR="00F13AA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F13AA3">
        <w:rPr>
          <w:rFonts w:ascii="Calibri" w:hAnsi="Calibri"/>
          <w:b/>
          <w:bCs/>
          <w:color w:val="000000"/>
          <w:sz w:val="22"/>
          <w:szCs w:val="22"/>
        </w:rPr>
        <w:t>díla</w:t>
      </w:r>
      <w:proofErr w:type="spellEnd"/>
      <w:r w:rsidR="007F4493">
        <w:rPr>
          <w:rFonts w:ascii="Calibri" w:hAnsi="Calibri"/>
          <w:b/>
          <w:bCs/>
          <w:color w:val="000000"/>
          <w:sz w:val="22"/>
          <w:szCs w:val="22"/>
        </w:rPr>
        <w:t>.</w:t>
      </w:r>
      <w:r w:rsidR="0062515E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6A04D0" w:rsidRPr="006A04D0">
        <w:rPr>
          <w:rFonts w:ascii="Calibri" w:hAnsi="Calibri"/>
          <w:b/>
          <w:bCs/>
          <w:color w:val="000000"/>
          <w:sz w:val="22"/>
          <w:szCs w:val="22"/>
        </w:rPr>
        <w:t>Zhotovitel</w:t>
      </w:r>
      <w:proofErr w:type="spellEnd"/>
      <w:r w:rsidR="006A04D0"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je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povinen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celé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dílo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a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dodávku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předmětu</w:t>
      </w:r>
      <w:proofErr w:type="spellEnd"/>
      <w:r w:rsidR="007F77D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F77D4">
        <w:rPr>
          <w:rFonts w:ascii="Calibri" w:hAnsi="Calibri"/>
          <w:b/>
          <w:bCs/>
          <w:color w:val="000000"/>
          <w:sz w:val="22"/>
          <w:szCs w:val="22"/>
        </w:rPr>
        <w:t>dodávky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dokončit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předat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za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podmínek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stanovených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touto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bCs/>
          <w:color w:val="000000"/>
          <w:sz w:val="22"/>
          <w:szCs w:val="22"/>
        </w:rPr>
        <w:t>smlouvou</w:t>
      </w:r>
      <w:proofErr w:type="spellEnd"/>
      <w:r w:rsidRPr="006A04D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7A4092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do </w:t>
      </w:r>
      <w:r w:rsidR="008E6ACF" w:rsidRPr="007A4092">
        <w:rPr>
          <w:rFonts w:ascii="Calibri" w:hAnsi="Calibri"/>
          <w:b/>
          <w:bCs/>
          <w:color w:val="000000"/>
          <w:sz w:val="22"/>
          <w:szCs w:val="22"/>
          <w:u w:val="single"/>
        </w:rPr>
        <w:t>1. 3. 2021</w:t>
      </w:r>
      <w:r w:rsidR="00B004E2" w:rsidRPr="007A4092">
        <w:rPr>
          <w:rFonts w:ascii="Calibri" w:hAnsi="Calibri"/>
          <w:b/>
          <w:bCs/>
          <w:color w:val="000000"/>
          <w:sz w:val="22"/>
          <w:szCs w:val="22"/>
          <w:u w:val="single"/>
        </w:rPr>
        <w:t>.</w:t>
      </w:r>
    </w:p>
    <w:p w:rsidR="00F17930" w:rsidRPr="000B7D25" w:rsidRDefault="00F17930" w:rsidP="00A872CC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0B7D25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Pr="000B7D25">
        <w:rPr>
          <w:rFonts w:ascii="Calibri" w:hAnsi="Calibri"/>
          <w:color w:val="000000"/>
          <w:sz w:val="22"/>
          <w:szCs w:val="22"/>
        </w:rPr>
        <w:t>povinen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color w:val="000000"/>
          <w:sz w:val="22"/>
          <w:szCs w:val="22"/>
        </w:rPr>
        <w:t>oznámit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color w:val="000000"/>
          <w:sz w:val="22"/>
          <w:szCs w:val="22"/>
        </w:rPr>
        <w:t>objednateli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color w:val="000000"/>
          <w:sz w:val="22"/>
          <w:szCs w:val="22"/>
        </w:rPr>
        <w:t>ukončení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color w:val="000000"/>
          <w:sz w:val="22"/>
          <w:szCs w:val="22"/>
        </w:rPr>
        <w:t>prací</w:t>
      </w:r>
      <w:proofErr w:type="spellEnd"/>
      <w:r w:rsidRPr="000B7D25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dohodnout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objednatelem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termín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předání</w:t>
      </w:r>
      <w:proofErr w:type="spellEnd"/>
      <w:r w:rsidR="006477F1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6477F1">
        <w:rPr>
          <w:rFonts w:ascii="Calibri" w:hAnsi="Calibri"/>
          <w:color w:val="000000"/>
          <w:sz w:val="22"/>
          <w:szCs w:val="22"/>
        </w:rPr>
        <w:t>montáže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místem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D2CB5">
        <w:rPr>
          <w:rFonts w:ascii="Calibri" w:hAnsi="Calibri"/>
          <w:color w:val="000000"/>
          <w:sz w:val="22"/>
          <w:szCs w:val="22"/>
        </w:rPr>
        <w:t>předání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 </w:t>
      </w:r>
      <w:r w:rsidR="006477F1">
        <w:rPr>
          <w:rFonts w:ascii="Calibri" w:hAnsi="Calibri"/>
          <w:color w:val="000000"/>
          <w:sz w:val="22"/>
          <w:szCs w:val="22"/>
        </w:rPr>
        <w:t xml:space="preserve">a </w:t>
      </w:r>
      <w:proofErr w:type="spellStart"/>
      <w:r w:rsidR="006477F1">
        <w:rPr>
          <w:rFonts w:ascii="Calibri" w:hAnsi="Calibri"/>
          <w:color w:val="000000"/>
          <w:sz w:val="22"/>
          <w:szCs w:val="22"/>
        </w:rPr>
        <w:t>montáže</w:t>
      </w:r>
      <w:proofErr w:type="spellEnd"/>
      <w:r w:rsidR="006477F1">
        <w:rPr>
          <w:rFonts w:ascii="Calibri" w:hAnsi="Calibri"/>
          <w:color w:val="000000"/>
          <w:sz w:val="22"/>
          <w:szCs w:val="22"/>
        </w:rPr>
        <w:t xml:space="preserve"> </w:t>
      </w:r>
      <w:r w:rsidR="009D2CB5">
        <w:rPr>
          <w:rFonts w:ascii="Calibri" w:hAnsi="Calibri"/>
          <w:color w:val="000000"/>
          <w:sz w:val="22"/>
          <w:szCs w:val="22"/>
        </w:rPr>
        <w:t xml:space="preserve">je </w:t>
      </w:r>
      <w:proofErr w:type="spellStart"/>
      <w:r w:rsidR="0063081C">
        <w:rPr>
          <w:rFonts w:ascii="Calibri" w:hAnsi="Calibri"/>
          <w:color w:val="000000"/>
          <w:sz w:val="22"/>
          <w:szCs w:val="22"/>
        </w:rPr>
        <w:t>Selský</w:t>
      </w:r>
      <w:proofErr w:type="spellEnd"/>
      <w:r w:rsidR="0063081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63081C">
        <w:rPr>
          <w:rFonts w:ascii="Calibri" w:hAnsi="Calibri"/>
          <w:color w:val="000000"/>
          <w:sz w:val="22"/>
          <w:szCs w:val="22"/>
        </w:rPr>
        <w:t>dvůr</w:t>
      </w:r>
      <w:proofErr w:type="spellEnd"/>
      <w:r w:rsidR="0063081C">
        <w:rPr>
          <w:rFonts w:ascii="Calibri" w:hAnsi="Calibri"/>
          <w:color w:val="000000"/>
          <w:sz w:val="22"/>
          <w:szCs w:val="22"/>
        </w:rPr>
        <w:t xml:space="preserve"> U </w:t>
      </w:r>
      <w:proofErr w:type="spellStart"/>
      <w:r w:rsidR="0063081C">
        <w:rPr>
          <w:rFonts w:ascii="Calibri" w:hAnsi="Calibri"/>
          <w:color w:val="000000"/>
          <w:sz w:val="22"/>
          <w:szCs w:val="22"/>
        </w:rPr>
        <w:t>Matoušů</w:t>
      </w:r>
      <w:proofErr w:type="spellEnd"/>
      <w:r w:rsidR="0063081C">
        <w:rPr>
          <w:rFonts w:ascii="Calibri" w:hAnsi="Calibri"/>
          <w:color w:val="000000"/>
          <w:sz w:val="22"/>
          <w:szCs w:val="22"/>
        </w:rPr>
        <w:t xml:space="preserve"> – </w:t>
      </w:r>
      <w:proofErr w:type="spellStart"/>
      <w:r w:rsidR="0063081C">
        <w:rPr>
          <w:rFonts w:ascii="Calibri" w:hAnsi="Calibri"/>
          <w:color w:val="000000"/>
          <w:sz w:val="22"/>
          <w:szCs w:val="22"/>
        </w:rPr>
        <w:t>Plzeň</w:t>
      </w:r>
      <w:proofErr w:type="spellEnd"/>
      <w:r w:rsidR="0063081C">
        <w:rPr>
          <w:rFonts w:ascii="Calibri" w:hAnsi="Calibri"/>
          <w:color w:val="000000"/>
          <w:sz w:val="22"/>
          <w:szCs w:val="22"/>
        </w:rPr>
        <w:t xml:space="preserve"> – </w:t>
      </w:r>
      <w:proofErr w:type="spellStart"/>
      <w:r w:rsidR="0063081C">
        <w:rPr>
          <w:rFonts w:ascii="Calibri" w:hAnsi="Calibri"/>
          <w:color w:val="000000"/>
          <w:sz w:val="22"/>
          <w:szCs w:val="22"/>
        </w:rPr>
        <w:t>Bolevec</w:t>
      </w:r>
      <w:proofErr w:type="spellEnd"/>
      <w:r w:rsidR="009D2CB5">
        <w:rPr>
          <w:rFonts w:ascii="Calibri" w:hAnsi="Calibri"/>
          <w:color w:val="000000"/>
          <w:sz w:val="22"/>
          <w:szCs w:val="22"/>
        </w:rPr>
        <w:t xml:space="preserve">. </w:t>
      </w:r>
    </w:p>
    <w:p w:rsidR="00FE5946" w:rsidRDefault="00F17930" w:rsidP="00A872CC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0B7D25">
        <w:rPr>
          <w:rFonts w:ascii="Calibri" w:hAnsi="Calibri"/>
          <w:sz w:val="22"/>
          <w:szCs w:val="22"/>
        </w:rPr>
        <w:t xml:space="preserve">O </w:t>
      </w:r>
      <w:proofErr w:type="spellStart"/>
      <w:r w:rsidRPr="000B7D25">
        <w:rPr>
          <w:rFonts w:ascii="Calibri" w:hAnsi="Calibri"/>
          <w:sz w:val="22"/>
          <w:szCs w:val="22"/>
        </w:rPr>
        <w:t>předání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plnění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podle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této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smlouvy</w:t>
      </w:r>
      <w:proofErr w:type="spellEnd"/>
      <w:r w:rsidR="00FD7F5A"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bude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vyhotoven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Protokol</w:t>
      </w:r>
      <w:proofErr w:type="spellEnd"/>
      <w:r w:rsidRPr="000B7D25">
        <w:rPr>
          <w:rFonts w:ascii="Calibri" w:hAnsi="Calibri"/>
          <w:sz w:val="22"/>
          <w:szCs w:val="22"/>
        </w:rPr>
        <w:t xml:space="preserve"> o </w:t>
      </w:r>
      <w:proofErr w:type="spellStart"/>
      <w:r w:rsidRPr="000B7D25">
        <w:rPr>
          <w:rFonts w:ascii="Calibri" w:hAnsi="Calibri"/>
          <w:sz w:val="22"/>
          <w:szCs w:val="22"/>
        </w:rPr>
        <w:t>předání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díla</w:t>
      </w:r>
      <w:proofErr w:type="spellEnd"/>
      <w:r w:rsidR="00D006DB">
        <w:rPr>
          <w:rFonts w:ascii="Calibri" w:hAnsi="Calibri"/>
          <w:sz w:val="22"/>
          <w:szCs w:val="22"/>
        </w:rPr>
        <w:t xml:space="preserve"> a </w:t>
      </w:r>
      <w:proofErr w:type="spellStart"/>
      <w:r w:rsidR="00D006DB">
        <w:rPr>
          <w:rFonts w:ascii="Calibri" w:hAnsi="Calibri"/>
          <w:sz w:val="22"/>
          <w:szCs w:val="22"/>
        </w:rPr>
        <w:t>dodání</w:t>
      </w:r>
      <w:proofErr w:type="spellEnd"/>
      <w:r w:rsidR="00D006DB">
        <w:rPr>
          <w:rFonts w:ascii="Calibri" w:hAnsi="Calibri"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sz w:val="22"/>
          <w:szCs w:val="22"/>
        </w:rPr>
        <w:t>předmětu</w:t>
      </w:r>
      <w:proofErr w:type="spellEnd"/>
      <w:r w:rsidR="00D006DB">
        <w:rPr>
          <w:rFonts w:ascii="Calibri" w:hAnsi="Calibri"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sz w:val="22"/>
          <w:szCs w:val="22"/>
        </w:rPr>
        <w:t>dodávky</w:t>
      </w:r>
      <w:proofErr w:type="spellEnd"/>
      <w:r w:rsidR="00FE5946">
        <w:rPr>
          <w:rFonts w:ascii="Calibri" w:hAnsi="Calibri"/>
          <w:sz w:val="22"/>
          <w:szCs w:val="22"/>
        </w:rPr>
        <w:t xml:space="preserve">, </w:t>
      </w:r>
      <w:proofErr w:type="spellStart"/>
      <w:r w:rsidR="00FE5946">
        <w:rPr>
          <w:rFonts w:ascii="Calibri" w:hAnsi="Calibri"/>
          <w:sz w:val="22"/>
          <w:szCs w:val="22"/>
        </w:rPr>
        <w:t>platný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protokol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musí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obsahovat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podpisy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zástupců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obou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smluvních</w:t>
      </w:r>
      <w:proofErr w:type="spellEnd"/>
      <w:r w:rsidR="00FE5946">
        <w:rPr>
          <w:rFonts w:ascii="Calibri" w:hAnsi="Calibri"/>
          <w:sz w:val="22"/>
          <w:szCs w:val="22"/>
        </w:rPr>
        <w:t xml:space="preserve"> </w:t>
      </w:r>
      <w:proofErr w:type="spellStart"/>
      <w:r w:rsidR="00FE5946">
        <w:rPr>
          <w:rFonts w:ascii="Calibri" w:hAnsi="Calibri"/>
          <w:sz w:val="22"/>
          <w:szCs w:val="22"/>
        </w:rPr>
        <w:t>stran</w:t>
      </w:r>
      <w:proofErr w:type="spellEnd"/>
      <w:r w:rsidR="00FE5946">
        <w:rPr>
          <w:rFonts w:ascii="Calibri" w:hAnsi="Calibri"/>
          <w:sz w:val="22"/>
          <w:szCs w:val="22"/>
        </w:rPr>
        <w:t xml:space="preserve">. </w:t>
      </w:r>
      <w:r w:rsidR="00FD7F5A">
        <w:rPr>
          <w:rFonts w:ascii="Calibri" w:hAnsi="Calibri"/>
          <w:sz w:val="22"/>
          <w:szCs w:val="22"/>
        </w:rPr>
        <w:t xml:space="preserve">Pro </w:t>
      </w:r>
      <w:proofErr w:type="spellStart"/>
      <w:r w:rsidR="00FD7F5A">
        <w:rPr>
          <w:rFonts w:ascii="Calibri" w:hAnsi="Calibri"/>
          <w:sz w:val="22"/>
          <w:szCs w:val="22"/>
        </w:rPr>
        <w:t>vyloučení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jakýchkoli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pochybností</w:t>
      </w:r>
      <w:proofErr w:type="spellEnd"/>
      <w:r w:rsidR="00FD7F5A">
        <w:rPr>
          <w:rFonts w:ascii="Calibri" w:hAnsi="Calibri"/>
          <w:sz w:val="22"/>
          <w:szCs w:val="22"/>
        </w:rPr>
        <w:t xml:space="preserve"> se </w:t>
      </w:r>
      <w:proofErr w:type="spellStart"/>
      <w:r w:rsidR="00FD7F5A">
        <w:rPr>
          <w:rFonts w:ascii="Calibri" w:hAnsi="Calibri"/>
          <w:sz w:val="22"/>
          <w:szCs w:val="22"/>
        </w:rPr>
        <w:t>předáním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plnění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podle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této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smlouvy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rozumí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předání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díla</w:t>
      </w:r>
      <w:proofErr w:type="spellEnd"/>
      <w:r w:rsidR="00FD7F5A">
        <w:rPr>
          <w:rFonts w:ascii="Calibri" w:hAnsi="Calibri"/>
          <w:sz w:val="22"/>
          <w:szCs w:val="22"/>
        </w:rPr>
        <w:t xml:space="preserve"> a </w:t>
      </w:r>
      <w:proofErr w:type="spellStart"/>
      <w:r w:rsidR="00FD7F5A">
        <w:rPr>
          <w:rFonts w:ascii="Calibri" w:hAnsi="Calibri"/>
          <w:sz w:val="22"/>
          <w:szCs w:val="22"/>
        </w:rPr>
        <w:t>předmětu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dodávky</w:t>
      </w:r>
      <w:proofErr w:type="spellEnd"/>
      <w:r w:rsidR="00FD7F5A">
        <w:rPr>
          <w:rFonts w:ascii="Calibri" w:hAnsi="Calibri"/>
          <w:sz w:val="22"/>
          <w:szCs w:val="22"/>
        </w:rPr>
        <w:t>.</w:t>
      </w:r>
    </w:p>
    <w:p w:rsidR="00FE5946" w:rsidRDefault="00FE5946" w:rsidP="00A872CC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 xml:space="preserve">Nebezpečí škody na </w:t>
      </w:r>
      <w:r w:rsidR="008D5D1D">
        <w:rPr>
          <w:rFonts w:ascii="Calibri" w:hAnsi="Calibri"/>
          <w:sz w:val="22"/>
          <w:szCs w:val="22"/>
          <w:lang w:val="cs-CZ"/>
        </w:rPr>
        <w:t>předmětu smlouvy</w:t>
      </w:r>
      <w:r w:rsidRPr="007F4493">
        <w:rPr>
          <w:rFonts w:ascii="Calibri" w:hAnsi="Calibri"/>
          <w:sz w:val="22"/>
          <w:szCs w:val="22"/>
          <w:lang w:val="cs-CZ"/>
        </w:rPr>
        <w:t xml:space="preserve"> nese až do předání zhotovitel. Vlastnické p</w:t>
      </w:r>
      <w:r w:rsidR="006C34D5" w:rsidRPr="007F4493">
        <w:rPr>
          <w:rFonts w:ascii="Calibri" w:hAnsi="Calibri"/>
          <w:sz w:val="22"/>
          <w:szCs w:val="22"/>
          <w:lang w:val="cs-CZ"/>
        </w:rPr>
        <w:t>rávo</w:t>
      </w:r>
      <w:r w:rsidR="000E19D2">
        <w:rPr>
          <w:rFonts w:ascii="Calibri" w:hAnsi="Calibri"/>
          <w:sz w:val="22"/>
          <w:szCs w:val="22"/>
          <w:lang w:val="cs-CZ"/>
        </w:rPr>
        <w:t xml:space="preserve"> </w:t>
      </w:r>
      <w:r w:rsidR="00D006DB">
        <w:rPr>
          <w:rFonts w:ascii="Calibri" w:hAnsi="Calibri"/>
          <w:sz w:val="22"/>
          <w:szCs w:val="22"/>
          <w:lang w:val="cs-CZ"/>
        </w:rPr>
        <w:t>k dílu a předmětu dodávky</w:t>
      </w:r>
      <w:r w:rsidR="006C34D5" w:rsidRPr="007F4493">
        <w:rPr>
          <w:rFonts w:ascii="Calibri" w:hAnsi="Calibri"/>
          <w:sz w:val="22"/>
          <w:szCs w:val="22"/>
          <w:lang w:val="cs-CZ"/>
        </w:rPr>
        <w:t xml:space="preserve"> </w:t>
      </w:r>
      <w:r w:rsidRPr="007F4493">
        <w:rPr>
          <w:rFonts w:ascii="Calibri" w:hAnsi="Calibri"/>
          <w:sz w:val="22"/>
          <w:szCs w:val="22"/>
          <w:lang w:val="cs-CZ"/>
        </w:rPr>
        <w:t>svědčí okamžikem předání objednateli.</w:t>
      </w:r>
    </w:p>
    <w:p w:rsidR="00DB5415" w:rsidRPr="001D7365" w:rsidRDefault="00DB5415" w:rsidP="00A872CC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1D7365">
        <w:rPr>
          <w:rFonts w:ascii="Calibri" w:hAnsi="Calibri"/>
          <w:sz w:val="22"/>
          <w:szCs w:val="22"/>
          <w:lang w:val="cs-CZ"/>
        </w:rPr>
        <w:t>Zhotovitel se zavazuje odstranit vady a nedodělky ve lhůtě 20 kalendářních dnů ode dne, kdy</w:t>
      </w:r>
      <w:r w:rsidR="006C34D5" w:rsidRPr="001D7365">
        <w:rPr>
          <w:rFonts w:ascii="Calibri" w:hAnsi="Calibri"/>
          <w:sz w:val="22"/>
          <w:szCs w:val="22"/>
          <w:lang w:val="cs-CZ"/>
        </w:rPr>
        <w:br/>
      </w:r>
      <w:r w:rsidRPr="001D7365">
        <w:rPr>
          <w:rFonts w:ascii="Calibri" w:hAnsi="Calibri"/>
          <w:sz w:val="22"/>
          <w:szCs w:val="22"/>
          <w:lang w:val="cs-CZ"/>
        </w:rPr>
        <w:t xml:space="preserve"> na ně objednatel upozornil a vyzval ho k jejich odstranění.</w:t>
      </w: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V. </w:t>
      </w:r>
    </w:p>
    <w:p w:rsidR="00F17930" w:rsidRPr="007F4493" w:rsidRDefault="006A04D0" w:rsidP="00016647">
      <w:pPr>
        <w:shd w:val="clear" w:color="auto" w:fill="FFFFFF"/>
        <w:autoSpaceDE w:val="0"/>
        <w:autoSpaceDN w:val="0"/>
        <w:adjustRightInd w:val="0"/>
        <w:ind w:left="567" w:hanging="709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>Práva a p</w:t>
      </w:r>
      <w:r w:rsidR="00F17930" w:rsidRPr="007F4493">
        <w:rPr>
          <w:rFonts w:ascii="Calibri" w:hAnsi="Calibri"/>
          <w:b/>
          <w:color w:val="000000"/>
          <w:sz w:val="22"/>
          <w:szCs w:val="22"/>
          <w:lang w:val="cs-CZ"/>
        </w:rPr>
        <w:t>ovinnosti zhotovitele</w:t>
      </w:r>
    </w:p>
    <w:p w:rsidR="00F17930" w:rsidRPr="000B7D25" w:rsidRDefault="00F17930" w:rsidP="00A872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sz w:val="22"/>
          <w:szCs w:val="22"/>
        </w:rPr>
      </w:pPr>
      <w:proofErr w:type="spellStart"/>
      <w:r w:rsidRPr="000B7D25">
        <w:rPr>
          <w:rFonts w:ascii="Calibri" w:hAnsi="Calibri"/>
          <w:sz w:val="22"/>
          <w:szCs w:val="22"/>
        </w:rPr>
        <w:t>Zhotovitel</w:t>
      </w:r>
      <w:proofErr w:type="spellEnd"/>
      <w:r w:rsidRPr="000B7D25">
        <w:rPr>
          <w:rFonts w:ascii="Calibri" w:hAnsi="Calibri"/>
          <w:sz w:val="22"/>
          <w:szCs w:val="22"/>
        </w:rPr>
        <w:t xml:space="preserve"> je </w:t>
      </w:r>
      <w:proofErr w:type="spellStart"/>
      <w:r w:rsidRPr="000B7D25">
        <w:rPr>
          <w:rFonts w:ascii="Calibri" w:hAnsi="Calibri"/>
          <w:sz w:val="22"/>
          <w:szCs w:val="22"/>
        </w:rPr>
        <w:t>povinen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postupovat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při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realizaci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díla</w:t>
      </w:r>
      <w:proofErr w:type="spellEnd"/>
      <w:r w:rsidRPr="000B7D25">
        <w:rPr>
          <w:rFonts w:ascii="Calibri" w:hAnsi="Calibri"/>
          <w:sz w:val="22"/>
          <w:szCs w:val="22"/>
        </w:rPr>
        <w:t xml:space="preserve"> s </w:t>
      </w:r>
      <w:proofErr w:type="spellStart"/>
      <w:r w:rsidR="00DB5415">
        <w:rPr>
          <w:rFonts w:ascii="Calibri" w:hAnsi="Calibri"/>
          <w:sz w:val="22"/>
          <w:szCs w:val="22"/>
        </w:rPr>
        <w:t>potřebnou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odbornou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péčí</w:t>
      </w:r>
      <w:proofErr w:type="spellEnd"/>
      <w:r w:rsidR="00DB5415">
        <w:rPr>
          <w:rFonts w:ascii="Calibri" w:hAnsi="Calibri"/>
          <w:sz w:val="22"/>
          <w:szCs w:val="22"/>
        </w:rPr>
        <w:t xml:space="preserve"> a v </w:t>
      </w:r>
      <w:proofErr w:type="spellStart"/>
      <w:r w:rsidR="00DB5415">
        <w:rPr>
          <w:rFonts w:ascii="Calibri" w:hAnsi="Calibri"/>
          <w:sz w:val="22"/>
          <w:szCs w:val="22"/>
        </w:rPr>
        <w:t>souladu</w:t>
      </w:r>
      <w:proofErr w:type="spellEnd"/>
      <w:r w:rsidR="00DB5415">
        <w:rPr>
          <w:rFonts w:ascii="Calibri" w:hAnsi="Calibri"/>
          <w:sz w:val="22"/>
          <w:szCs w:val="22"/>
        </w:rPr>
        <w:t xml:space="preserve"> s </w:t>
      </w:r>
      <w:proofErr w:type="spellStart"/>
      <w:r w:rsidR="00DB5415">
        <w:rPr>
          <w:rFonts w:ascii="Calibri" w:hAnsi="Calibri"/>
          <w:sz w:val="22"/>
          <w:szCs w:val="22"/>
        </w:rPr>
        <w:t>platnými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proofErr w:type="spellStart"/>
      <w:r w:rsidR="00DB5415">
        <w:rPr>
          <w:rFonts w:ascii="Calibri" w:hAnsi="Calibri"/>
          <w:sz w:val="22"/>
          <w:szCs w:val="22"/>
        </w:rPr>
        <w:t>právními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proofErr w:type="spellStart"/>
      <w:r w:rsidR="00DB5415">
        <w:rPr>
          <w:rFonts w:ascii="Calibri" w:hAnsi="Calibri"/>
          <w:sz w:val="22"/>
          <w:szCs w:val="22"/>
        </w:rPr>
        <w:t>předpisy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r w:rsidR="006C34D5">
        <w:rPr>
          <w:rFonts w:ascii="Calibri" w:hAnsi="Calibri"/>
          <w:sz w:val="22"/>
          <w:szCs w:val="22"/>
        </w:rPr>
        <w:t xml:space="preserve">a </w:t>
      </w:r>
      <w:proofErr w:type="spellStart"/>
      <w:r w:rsidR="00DB5415">
        <w:rPr>
          <w:rFonts w:ascii="Calibri" w:hAnsi="Calibri"/>
          <w:sz w:val="22"/>
          <w:szCs w:val="22"/>
        </w:rPr>
        <w:t>dle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proofErr w:type="spellStart"/>
      <w:r w:rsidR="00DB5415">
        <w:rPr>
          <w:rFonts w:ascii="Calibri" w:hAnsi="Calibri"/>
          <w:sz w:val="22"/>
          <w:szCs w:val="22"/>
        </w:rPr>
        <w:t>pokynů</w:t>
      </w:r>
      <w:proofErr w:type="spellEnd"/>
      <w:r w:rsidR="00DB5415">
        <w:rPr>
          <w:rFonts w:ascii="Calibri" w:hAnsi="Calibri"/>
          <w:sz w:val="22"/>
          <w:szCs w:val="22"/>
        </w:rPr>
        <w:t xml:space="preserve"> </w:t>
      </w:r>
      <w:proofErr w:type="spellStart"/>
      <w:r w:rsidR="00DB5415">
        <w:rPr>
          <w:rFonts w:ascii="Calibri" w:hAnsi="Calibri"/>
          <w:sz w:val="22"/>
          <w:szCs w:val="22"/>
        </w:rPr>
        <w:t>obejdnatele</w:t>
      </w:r>
      <w:proofErr w:type="spellEnd"/>
      <w:r w:rsidRPr="000B7D25">
        <w:rPr>
          <w:rFonts w:ascii="Calibri" w:hAnsi="Calibri"/>
          <w:sz w:val="22"/>
          <w:szCs w:val="22"/>
        </w:rPr>
        <w:t>.</w:t>
      </w:r>
    </w:p>
    <w:p w:rsidR="0019593B" w:rsidRDefault="00F17930" w:rsidP="00A872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633C1">
        <w:rPr>
          <w:rFonts w:ascii="Calibri" w:hAnsi="Calibri"/>
          <w:sz w:val="22"/>
          <w:szCs w:val="22"/>
          <w:lang w:val="cs-CZ"/>
        </w:rPr>
        <w:t>Objednatel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je oprávněn kontrolovat způsob a kvalitu prováděného díla a zhotovitel je povinen </w:t>
      </w:r>
      <w:r w:rsidR="0019593B" w:rsidRPr="00E633C1">
        <w:rPr>
          <w:rFonts w:ascii="Calibri" w:hAnsi="Calibri"/>
          <w:sz w:val="22"/>
          <w:szCs w:val="22"/>
          <w:lang w:val="cs-CZ"/>
        </w:rPr>
        <w:br/>
        <w:t>na žádost objednatele</w:t>
      </w:r>
      <w:r w:rsidR="00E633C1">
        <w:rPr>
          <w:rFonts w:ascii="Calibri" w:hAnsi="Calibri"/>
          <w:sz w:val="22"/>
          <w:szCs w:val="22"/>
          <w:lang w:val="cs-CZ"/>
        </w:rPr>
        <w:t>,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mu tuto kontrolu umožnit. Z provedené kontroly vyhotoví smluvní strany zápis </w:t>
      </w:r>
      <w:r w:rsidR="00826512" w:rsidRPr="00E633C1">
        <w:rPr>
          <w:rFonts w:ascii="Calibri" w:hAnsi="Calibri"/>
          <w:sz w:val="22"/>
          <w:szCs w:val="22"/>
          <w:lang w:val="cs-CZ"/>
        </w:rPr>
        <w:t>opatřený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podpisy zástupců obou smluvních stran.</w:t>
      </w:r>
      <w:r w:rsidR="0019593B">
        <w:rPr>
          <w:rFonts w:ascii="Calibri" w:hAnsi="Calibri"/>
          <w:sz w:val="22"/>
          <w:szCs w:val="22"/>
        </w:rPr>
        <w:t xml:space="preserve"> </w:t>
      </w:r>
    </w:p>
    <w:p w:rsidR="0019593B" w:rsidRDefault="0019593B" w:rsidP="00A872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Zhotovitel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není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oprávně</w:t>
      </w:r>
      <w:r w:rsidR="009B418B">
        <w:rPr>
          <w:rFonts w:ascii="Calibri" w:hAnsi="Calibri"/>
          <w:sz w:val="22"/>
          <w:szCs w:val="22"/>
        </w:rPr>
        <w:t>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změnit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způsob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provádění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díla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používat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jiný</w:t>
      </w:r>
      <w:proofErr w:type="spellEnd"/>
      <w:r>
        <w:rPr>
          <w:rFonts w:ascii="Calibri" w:hAnsi="Calibri"/>
          <w:sz w:val="22"/>
          <w:szCs w:val="22"/>
        </w:rPr>
        <w:t xml:space="preserve"> material </w:t>
      </w:r>
      <w:proofErr w:type="spellStart"/>
      <w:r>
        <w:rPr>
          <w:rFonts w:ascii="Calibri" w:hAnsi="Calibri"/>
          <w:sz w:val="22"/>
          <w:szCs w:val="22"/>
        </w:rPr>
        <w:t>či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postup</w:t>
      </w:r>
      <w:proofErr w:type="spellEnd"/>
      <w:r>
        <w:rPr>
          <w:rFonts w:ascii="Calibri" w:hAnsi="Calibri"/>
          <w:sz w:val="22"/>
          <w:szCs w:val="22"/>
        </w:rPr>
        <w:t xml:space="preserve"> bez </w:t>
      </w:r>
      <w:proofErr w:type="spellStart"/>
      <w:r>
        <w:rPr>
          <w:rFonts w:ascii="Calibri" w:hAnsi="Calibri"/>
          <w:sz w:val="22"/>
          <w:szCs w:val="22"/>
        </w:rPr>
        <w:t>předchozího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souhlasu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objednatele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826512" w:rsidRDefault="0019593B" w:rsidP="00A872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Zhotovitel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povinen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151966">
        <w:rPr>
          <w:rFonts w:ascii="Calibri" w:hAnsi="Calibri"/>
          <w:sz w:val="22"/>
          <w:szCs w:val="22"/>
        </w:rPr>
        <w:t>neprodleně</w:t>
      </w:r>
      <w:proofErr w:type="spellEnd"/>
      <w:r w:rsidR="00151966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upozornit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objednatele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A5678D">
        <w:rPr>
          <w:rFonts w:ascii="Calibri" w:hAnsi="Calibri"/>
          <w:sz w:val="22"/>
          <w:szCs w:val="22"/>
          <w:lang w:val="cs-CZ"/>
        </w:rPr>
        <w:t>na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nevhodný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pokyn</w:t>
      </w:r>
      <w:proofErr w:type="spellEnd"/>
      <w:r>
        <w:rPr>
          <w:rFonts w:ascii="Calibri" w:hAnsi="Calibri"/>
          <w:sz w:val="22"/>
          <w:szCs w:val="22"/>
        </w:rPr>
        <w:t xml:space="preserve"> pro </w:t>
      </w:r>
      <w:proofErr w:type="spellStart"/>
      <w:r w:rsidR="00FD7F5A">
        <w:rPr>
          <w:rFonts w:ascii="Calibri" w:hAnsi="Calibri"/>
          <w:sz w:val="22"/>
          <w:szCs w:val="22"/>
        </w:rPr>
        <w:t>plnění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této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smlouvy</w:t>
      </w:r>
      <w:proofErr w:type="spellEnd"/>
      <w:r w:rsidR="00FD7F5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F17930" w:rsidRPr="00B80666" w:rsidRDefault="00826512" w:rsidP="00A872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>
        <w:rPr>
          <w:rFonts w:ascii="Calibri" w:hAnsi="Calibri"/>
          <w:sz w:val="22"/>
          <w:szCs w:val="22"/>
        </w:rPr>
        <w:t>Současně</w:t>
      </w:r>
      <w:proofErr w:type="spellEnd"/>
      <w:r>
        <w:rPr>
          <w:rFonts w:ascii="Calibri" w:hAnsi="Calibri"/>
          <w:sz w:val="22"/>
          <w:szCs w:val="22"/>
        </w:rPr>
        <w:t xml:space="preserve"> s </w:t>
      </w:r>
      <w:proofErr w:type="spellStart"/>
      <w:r>
        <w:rPr>
          <w:rFonts w:ascii="Calibri" w:hAnsi="Calibri"/>
          <w:sz w:val="22"/>
          <w:szCs w:val="22"/>
        </w:rPr>
        <w:t>předávaným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dílem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FD7F5A">
        <w:rPr>
          <w:rFonts w:ascii="Calibri" w:hAnsi="Calibri"/>
          <w:sz w:val="22"/>
          <w:szCs w:val="22"/>
        </w:rPr>
        <w:t xml:space="preserve">a </w:t>
      </w:r>
      <w:proofErr w:type="spellStart"/>
      <w:r w:rsidR="00FD7F5A">
        <w:rPr>
          <w:rFonts w:ascii="Calibri" w:hAnsi="Calibri"/>
          <w:sz w:val="22"/>
          <w:szCs w:val="22"/>
        </w:rPr>
        <w:t>předmětu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dodávky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předá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zhotovitel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objednateli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doklady</w:t>
      </w:r>
      <w:proofErr w:type="spellEnd"/>
      <w:r>
        <w:rPr>
          <w:rFonts w:ascii="Calibri" w:hAnsi="Calibri"/>
          <w:sz w:val="22"/>
          <w:szCs w:val="22"/>
        </w:rPr>
        <w:t xml:space="preserve"> o </w:t>
      </w:r>
      <w:proofErr w:type="spellStart"/>
      <w:r>
        <w:rPr>
          <w:rFonts w:ascii="Calibri" w:hAnsi="Calibri"/>
          <w:sz w:val="22"/>
          <w:szCs w:val="22"/>
        </w:rPr>
        <w:t>materiálu</w:t>
      </w:r>
      <w:proofErr w:type="spellEnd"/>
      <w:r w:rsidRPr="00826512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použitém</w:t>
      </w:r>
      <w:proofErr w:type="spellEnd"/>
      <w:r>
        <w:rPr>
          <w:rFonts w:ascii="Calibri" w:hAnsi="Calibri"/>
          <w:sz w:val="22"/>
          <w:szCs w:val="22"/>
        </w:rPr>
        <w:t xml:space="preserve"> k </w:t>
      </w:r>
      <w:proofErr w:type="spellStart"/>
      <w:r>
        <w:rPr>
          <w:rFonts w:ascii="Calibri" w:hAnsi="Calibri"/>
          <w:sz w:val="22"/>
          <w:szCs w:val="22"/>
        </w:rPr>
        <w:t>provedení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díla</w:t>
      </w:r>
      <w:proofErr w:type="spellEnd"/>
      <w:r w:rsidR="00FD7F5A">
        <w:rPr>
          <w:rFonts w:ascii="Calibri" w:hAnsi="Calibri"/>
          <w:sz w:val="22"/>
          <w:szCs w:val="22"/>
        </w:rPr>
        <w:t xml:space="preserve"> a </w:t>
      </w:r>
      <w:proofErr w:type="spellStart"/>
      <w:r w:rsidR="00FD7F5A">
        <w:rPr>
          <w:rFonts w:ascii="Calibri" w:hAnsi="Calibri"/>
          <w:sz w:val="22"/>
          <w:szCs w:val="22"/>
        </w:rPr>
        <w:t>všechny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doklady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vztahující</w:t>
      </w:r>
      <w:proofErr w:type="spellEnd"/>
      <w:r w:rsidR="00FD7F5A">
        <w:rPr>
          <w:rFonts w:ascii="Calibri" w:hAnsi="Calibri"/>
          <w:sz w:val="22"/>
          <w:szCs w:val="22"/>
        </w:rPr>
        <w:t xml:space="preserve"> se k </w:t>
      </w:r>
      <w:proofErr w:type="spellStart"/>
      <w:r w:rsidR="00FD7F5A">
        <w:rPr>
          <w:rFonts w:ascii="Calibri" w:hAnsi="Calibri"/>
          <w:sz w:val="22"/>
          <w:szCs w:val="22"/>
        </w:rPr>
        <w:t>předmětu</w:t>
      </w:r>
      <w:proofErr w:type="spellEnd"/>
      <w:r w:rsidR="00FD7F5A">
        <w:rPr>
          <w:rFonts w:ascii="Calibri" w:hAnsi="Calibri"/>
          <w:sz w:val="22"/>
          <w:szCs w:val="22"/>
        </w:rPr>
        <w:t xml:space="preserve"> </w:t>
      </w:r>
      <w:proofErr w:type="spellStart"/>
      <w:r w:rsidR="00FD7F5A">
        <w:rPr>
          <w:rFonts w:ascii="Calibri" w:hAnsi="Calibri"/>
          <w:sz w:val="22"/>
          <w:szCs w:val="22"/>
        </w:rPr>
        <w:t>dodávky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F17930" w:rsidRDefault="00F17930" w:rsidP="00A872CC">
      <w:pPr>
        <w:numPr>
          <w:ilvl w:val="0"/>
          <w:numId w:val="5"/>
        </w:numPr>
        <w:ind w:left="567" w:hanging="567"/>
        <w:jc w:val="both"/>
        <w:rPr>
          <w:color w:val="000000"/>
          <w:lang w:val="cs-CZ"/>
        </w:rPr>
      </w:pPr>
      <w:r w:rsidRPr="00B80666">
        <w:rPr>
          <w:rFonts w:ascii="Calibri" w:hAnsi="Calibri"/>
          <w:sz w:val="22"/>
          <w:szCs w:val="22"/>
          <w:lang w:val="cs-CZ"/>
        </w:rPr>
        <w:t>Zhotovitel není oprávněn bez předchozího souhlasu objednatele postoupit práva, povinnosti a závazky z této smlouvy třetí osobě</w:t>
      </w:r>
      <w:r w:rsidRPr="00B80666">
        <w:rPr>
          <w:color w:val="000000"/>
          <w:lang w:val="cs-CZ"/>
        </w:rPr>
        <w:t xml:space="preserve">. </w:t>
      </w:r>
    </w:p>
    <w:p w:rsidR="002A4443" w:rsidRPr="00D57CA3" w:rsidRDefault="002A4443" w:rsidP="00A872CC">
      <w:pPr>
        <w:pStyle w:val="Podtitul"/>
        <w:numPr>
          <w:ilvl w:val="0"/>
          <w:numId w:val="5"/>
        </w:numPr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>Zhotovitel</w:t>
      </w:r>
      <w:r w:rsidRPr="006A7CD4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Pr="006A7CD4">
        <w:rPr>
          <w:rFonts w:ascii="Calibri" w:hAnsi="Calibri"/>
          <w:b w:val="0"/>
          <w:sz w:val="22"/>
          <w:szCs w:val="22"/>
          <w:u w:val="none"/>
        </w:rPr>
        <w:t>je povinen minimálně do konce roku 20</w:t>
      </w:r>
      <w:r w:rsidR="00827B45">
        <w:rPr>
          <w:rFonts w:ascii="Calibri" w:hAnsi="Calibri"/>
          <w:b w:val="0"/>
          <w:sz w:val="22"/>
          <w:szCs w:val="22"/>
          <w:u w:val="none"/>
          <w:lang w:val="cs-CZ"/>
        </w:rPr>
        <w:t>31</w:t>
      </w:r>
      <w:r w:rsidRPr="006A7CD4">
        <w:rPr>
          <w:rFonts w:ascii="Calibri" w:hAnsi="Calibri"/>
          <w:b w:val="0"/>
          <w:sz w:val="22"/>
          <w:szCs w:val="22"/>
          <w:u w:val="none"/>
        </w:rPr>
        <w:t xml:space="preserve"> poskytovat požadované informace</w:t>
      </w:r>
      <w:r w:rsidR="001D7365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1D7365">
        <w:rPr>
          <w:rFonts w:ascii="Calibri" w:hAnsi="Calibri"/>
          <w:b w:val="0"/>
          <w:sz w:val="22"/>
          <w:szCs w:val="22"/>
          <w:u w:val="none"/>
        </w:rPr>
        <w:t>a</w:t>
      </w:r>
      <w:r w:rsidR="001D7365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Pr="006A7CD4">
        <w:rPr>
          <w:rFonts w:ascii="Calibri" w:hAnsi="Calibri"/>
          <w:b w:val="0"/>
          <w:sz w:val="22"/>
          <w:szCs w:val="22"/>
          <w:u w:val="none"/>
        </w:rPr>
        <w:t>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2A4443" w:rsidRPr="001D7365" w:rsidRDefault="002A4443" w:rsidP="001D7365">
      <w:pPr>
        <w:pStyle w:val="Podtitul"/>
        <w:ind w:left="703" w:hanging="703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260B5E" w:rsidRPr="001D7365" w:rsidRDefault="00260B5E" w:rsidP="001D7365">
      <w:pPr>
        <w:shd w:val="clear" w:color="auto" w:fill="FFFFFF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VI. </w:t>
      </w:r>
    </w:p>
    <w:p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Práva a povinnosti objednatele </w:t>
      </w:r>
    </w:p>
    <w:p w:rsidR="006A04D0" w:rsidRPr="007F4493" w:rsidRDefault="006A04D0" w:rsidP="00A872CC">
      <w:pPr>
        <w:keepNext/>
        <w:numPr>
          <w:ilvl w:val="1"/>
          <w:numId w:val="4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6A04D0" w:rsidRPr="007F4493" w:rsidRDefault="006A04D0" w:rsidP="00A872CC">
      <w:pPr>
        <w:keepNext/>
        <w:numPr>
          <w:ilvl w:val="1"/>
          <w:numId w:val="4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 xml:space="preserve">Objednatel si vyhrazuje právo posunout nebo odložit začátek provádění díla s ohledem a v závislosti </w:t>
      </w:r>
      <w:r w:rsidR="002A4443" w:rsidRPr="007F4493">
        <w:rPr>
          <w:rFonts w:ascii="Calibri" w:hAnsi="Calibri" w:cs="Arial"/>
          <w:sz w:val="22"/>
          <w:szCs w:val="22"/>
          <w:lang w:val="cs-CZ"/>
        </w:rPr>
        <w:br/>
      </w:r>
      <w:r w:rsidRPr="007F4493">
        <w:rPr>
          <w:rFonts w:ascii="Calibri" w:hAnsi="Calibri" w:cs="Arial"/>
          <w:sz w:val="22"/>
          <w:szCs w:val="22"/>
          <w:lang w:val="cs-CZ"/>
        </w:rPr>
        <w:t>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6A04D0" w:rsidRPr="007F4493" w:rsidRDefault="006A04D0" w:rsidP="00213688">
      <w:pPr>
        <w:pStyle w:val="Podtitul"/>
        <w:numPr>
          <w:ilvl w:val="1"/>
          <w:numId w:val="4"/>
        </w:numPr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7F4493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:rsidR="0084381C" w:rsidRPr="00476910" w:rsidRDefault="0084381C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en-GB"/>
        </w:rPr>
      </w:pPr>
    </w:p>
    <w:p w:rsidR="006A04D0" w:rsidRPr="00476910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en-GB"/>
        </w:rPr>
      </w:pPr>
    </w:p>
    <w:p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VII.</w:t>
      </w:r>
    </w:p>
    <w:p w:rsidR="00F17930" w:rsidRPr="007F4493" w:rsidRDefault="00EC143D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Odpovědnost za vady a záruka za jakost, </w:t>
      </w:r>
      <w:proofErr w:type="spellStart"/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odpovědnot</w:t>
      </w:r>
      <w:proofErr w:type="spellEnd"/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za škodu </w:t>
      </w:r>
    </w:p>
    <w:p w:rsidR="00F17930" w:rsidRPr="00D57CA3" w:rsidRDefault="00F17930" w:rsidP="00A872C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Zhotovitel odpovídá za to, že práce dle této smlouvy budou provedeny podle podmínek této smlouvy a v souladu s cílem předmětu této smlouvy</w:t>
      </w:r>
      <w:r w:rsidR="00EC143D" w:rsidRPr="00D57CA3">
        <w:rPr>
          <w:rFonts w:ascii="Calibri" w:hAnsi="Calibri"/>
          <w:sz w:val="22"/>
          <w:szCs w:val="22"/>
          <w:lang w:val="cs-CZ"/>
        </w:rPr>
        <w:t>, jakož i za kvalitu materiálů použitých ke zhotovení díla</w:t>
      </w:r>
      <w:r w:rsidR="003412C0" w:rsidRPr="00D57CA3">
        <w:rPr>
          <w:rFonts w:ascii="Calibri" w:hAnsi="Calibri"/>
          <w:sz w:val="22"/>
          <w:szCs w:val="22"/>
          <w:lang w:val="cs-CZ"/>
        </w:rPr>
        <w:t>.</w:t>
      </w:r>
    </w:p>
    <w:p w:rsidR="00F17930" w:rsidRPr="00D57CA3" w:rsidRDefault="00F17930" w:rsidP="00A872CC">
      <w:pPr>
        <w:numPr>
          <w:ilvl w:val="0"/>
          <w:numId w:val="8"/>
        </w:numPr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Zhotovitel poskytuje záruku </w:t>
      </w:r>
      <w:r w:rsidR="00EC143D" w:rsidRPr="00D57CA3">
        <w:rPr>
          <w:rFonts w:ascii="Calibri" w:hAnsi="Calibri"/>
          <w:sz w:val="22"/>
          <w:szCs w:val="22"/>
          <w:lang w:val="cs-CZ"/>
        </w:rPr>
        <w:t xml:space="preserve">zhotoveného díla </w:t>
      </w:r>
      <w:r w:rsidRPr="00D57CA3">
        <w:rPr>
          <w:rFonts w:ascii="Calibri" w:hAnsi="Calibri"/>
          <w:sz w:val="22"/>
          <w:szCs w:val="22"/>
          <w:lang w:val="cs-CZ"/>
        </w:rPr>
        <w:t xml:space="preserve">v délce </w:t>
      </w:r>
      <w:r w:rsidR="00826512">
        <w:rPr>
          <w:rFonts w:ascii="Calibri" w:hAnsi="Calibri"/>
          <w:sz w:val="22"/>
          <w:szCs w:val="22"/>
          <w:lang w:val="cs-CZ"/>
        </w:rPr>
        <w:t>24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 xml:space="preserve">měsíců od fyzického předání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díla, </w:t>
      </w:r>
      <w:r w:rsidRPr="00D57CA3">
        <w:rPr>
          <w:rFonts w:ascii="Calibri" w:hAnsi="Calibri"/>
          <w:sz w:val="22"/>
          <w:szCs w:val="22"/>
          <w:lang w:val="cs-CZ"/>
        </w:rPr>
        <w:t xml:space="preserve">tedy od data uvedeného na Protokolu o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předání </w:t>
      </w:r>
      <w:r w:rsidR="002A4443">
        <w:rPr>
          <w:rFonts w:ascii="Calibri" w:hAnsi="Calibri"/>
          <w:sz w:val="22"/>
          <w:szCs w:val="22"/>
          <w:lang w:val="cs-CZ"/>
        </w:rPr>
        <w:t>díla.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="00DB5415" w:rsidRPr="00D57CA3">
        <w:rPr>
          <w:rFonts w:ascii="Calibri" w:hAnsi="Calibri"/>
          <w:sz w:val="22"/>
          <w:szCs w:val="22"/>
          <w:lang w:val="cs-CZ"/>
        </w:rPr>
        <w:t>V případě vady díla v záruční době má objednatel právo požadovat a zhotovitel povinnost odstranit vady zdarma.</w:t>
      </w:r>
    </w:p>
    <w:p w:rsidR="00F17930" w:rsidRPr="00D57CA3" w:rsidRDefault="00F17930" w:rsidP="00A872CC">
      <w:pPr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Objednatel se zavazuje veškeré vady a nedostatky zjištěné v záruční době písemně oznámit zhotoviteli emailem. Zhotovitel se zavazuje oznámené vady na svůj náklad bezodkladně odstranit, nejpozději však do 20 kalendářních dnů ode dne oznámení vad a nedostatků objednatelem. V případě, že se bude jednat o vady a nedostatky, které vzhledem k jejich náročnosti či rozsahu nebude možné odstranit v uvedené lhůtě, objednatel se zavazuje neodepřít zhotoviteli udělení souhlasu s přiměřeným prodloužením lhůty pro odstranění vad a nedostatků na základě žádosti zhotovitele, pokud charakter vad žádost zhotovitele odůvodňuje. Zhotovitel se zavazuje zahájit odstraňování vad v nejkratší možné době.</w:t>
      </w:r>
    </w:p>
    <w:p w:rsidR="00F17930" w:rsidRPr="00D57CA3" w:rsidRDefault="00F17930" w:rsidP="00A872CC">
      <w:pPr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Smluvní strany sjednaly, že objednatel má nad rámec ustanovení §2605 občanského zákoníku lhůtu 7 dní, po kterou může na zhotoviteli nad rámec zákona dále uplatňovat zjevné vady díla.</w:t>
      </w:r>
    </w:p>
    <w:p w:rsidR="00F17930" w:rsidRPr="007B01B7" w:rsidRDefault="00F17930" w:rsidP="00F1793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</w:pPr>
    </w:p>
    <w:p w:rsidR="00F17930" w:rsidRDefault="00F17930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. </w:t>
      </w: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Ukončení smlouvy</w:t>
      </w:r>
    </w:p>
    <w:p w:rsidR="00F17930" w:rsidRPr="00DB5415" w:rsidRDefault="00F17930" w:rsidP="00B80666">
      <w:pPr>
        <w:shd w:val="clear" w:color="auto" w:fill="FFFFFF"/>
        <w:autoSpaceDE w:val="0"/>
        <w:autoSpaceDN w:val="0"/>
        <w:adjustRightInd w:val="0"/>
        <w:ind w:left="568" w:hanging="568"/>
        <w:rPr>
          <w:rFonts w:ascii="Calibri" w:hAnsi="Calibri"/>
          <w:sz w:val="22"/>
          <w:szCs w:val="22"/>
        </w:rPr>
      </w:pPr>
      <w:r w:rsidRPr="00D7585E">
        <w:rPr>
          <w:rFonts w:ascii="Calibri" w:hAnsi="Calibri"/>
          <w:color w:val="000000"/>
          <w:sz w:val="22"/>
          <w:szCs w:val="22"/>
        </w:rPr>
        <w:t>1</w:t>
      </w:r>
      <w:r w:rsidRPr="00D7585E">
        <w:rPr>
          <w:rFonts w:ascii="Calibri" w:hAnsi="Calibri"/>
          <w:sz w:val="22"/>
          <w:szCs w:val="22"/>
        </w:rPr>
        <w:t>.</w:t>
      </w:r>
      <w:r w:rsidR="001D7365">
        <w:rPr>
          <w:rFonts w:ascii="Calibri" w:hAnsi="Calibri"/>
          <w:sz w:val="22"/>
          <w:szCs w:val="22"/>
        </w:rPr>
        <w:tab/>
      </w:r>
      <w:proofErr w:type="spellStart"/>
      <w:r w:rsidRPr="000B7D25">
        <w:rPr>
          <w:rFonts w:ascii="Calibri" w:hAnsi="Calibri"/>
          <w:sz w:val="22"/>
          <w:szCs w:val="22"/>
        </w:rPr>
        <w:t>Jiným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způsobem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než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splněním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lze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tuto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smlouvu</w:t>
      </w:r>
      <w:proofErr w:type="spellEnd"/>
      <w:r w:rsidRPr="000B7D25">
        <w:rPr>
          <w:rFonts w:ascii="Calibri" w:hAnsi="Calibri"/>
          <w:sz w:val="22"/>
          <w:szCs w:val="22"/>
        </w:rPr>
        <w:t xml:space="preserve"> </w:t>
      </w:r>
      <w:proofErr w:type="spellStart"/>
      <w:r w:rsidRPr="000B7D25">
        <w:rPr>
          <w:rFonts w:ascii="Calibri" w:hAnsi="Calibri"/>
          <w:sz w:val="22"/>
          <w:szCs w:val="22"/>
        </w:rPr>
        <w:t>ukončit</w:t>
      </w:r>
      <w:proofErr w:type="spellEnd"/>
      <w:r w:rsidRPr="000B7D25">
        <w:rPr>
          <w:rFonts w:ascii="Calibri" w:hAnsi="Calibri"/>
          <w:sz w:val="22"/>
          <w:szCs w:val="22"/>
        </w:rPr>
        <w:t>:</w:t>
      </w:r>
    </w:p>
    <w:p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proofErr w:type="gramStart"/>
      <w:r w:rsidRPr="00D57CA3">
        <w:rPr>
          <w:rFonts w:ascii="Calibri" w:hAnsi="Calibri"/>
          <w:sz w:val="22"/>
          <w:szCs w:val="22"/>
          <w:lang w:val="cs-CZ"/>
        </w:rPr>
        <w:t>-    písemnou</w:t>
      </w:r>
      <w:proofErr w:type="gramEnd"/>
      <w:r w:rsidRPr="00D57CA3">
        <w:rPr>
          <w:rFonts w:ascii="Calibri" w:hAnsi="Calibri"/>
          <w:sz w:val="22"/>
          <w:szCs w:val="22"/>
          <w:lang w:val="cs-CZ"/>
        </w:rPr>
        <w:t xml:space="preserve"> dohodou smluvních stran,</w:t>
      </w:r>
    </w:p>
    <w:p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proofErr w:type="gramStart"/>
      <w:r w:rsidRPr="00D57CA3">
        <w:rPr>
          <w:rFonts w:ascii="Calibri" w:hAnsi="Calibri"/>
          <w:sz w:val="22"/>
          <w:szCs w:val="22"/>
          <w:lang w:val="cs-CZ"/>
        </w:rPr>
        <w:t>-    písemnou</w:t>
      </w:r>
      <w:proofErr w:type="gramEnd"/>
      <w:r w:rsidRPr="00D57CA3">
        <w:rPr>
          <w:rFonts w:ascii="Calibri" w:hAnsi="Calibri"/>
          <w:sz w:val="22"/>
          <w:szCs w:val="22"/>
          <w:lang w:val="cs-CZ"/>
        </w:rPr>
        <w:t xml:space="preserve"> výpovědí, </w:t>
      </w:r>
    </w:p>
    <w:p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proofErr w:type="gramStart"/>
      <w:r w:rsidRPr="00D57CA3">
        <w:rPr>
          <w:rFonts w:ascii="Calibri" w:hAnsi="Calibri"/>
          <w:sz w:val="22"/>
          <w:szCs w:val="22"/>
          <w:lang w:val="cs-CZ"/>
        </w:rPr>
        <w:t>-    odstoupením</w:t>
      </w:r>
      <w:proofErr w:type="gramEnd"/>
      <w:r w:rsidRPr="00D57CA3">
        <w:rPr>
          <w:rFonts w:ascii="Calibri" w:hAnsi="Calibri"/>
          <w:sz w:val="22"/>
          <w:szCs w:val="22"/>
          <w:lang w:val="cs-CZ"/>
        </w:rPr>
        <w:t xml:space="preserve"> od smlouvy</w:t>
      </w:r>
    </w:p>
    <w:p w:rsidR="00F17930" w:rsidRPr="00D57CA3" w:rsidRDefault="00F17930" w:rsidP="00B8066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8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2.</w:t>
      </w:r>
      <w:r w:rsidR="001D7365">
        <w:rPr>
          <w:rFonts w:ascii="Calibri" w:hAnsi="Calibri"/>
          <w:sz w:val="22"/>
          <w:szCs w:val="22"/>
          <w:lang w:val="cs-CZ"/>
        </w:rPr>
        <w:tab/>
      </w:r>
      <w:r w:rsidRPr="00D57CA3">
        <w:rPr>
          <w:rFonts w:ascii="Calibri" w:hAnsi="Calibri"/>
          <w:sz w:val="22"/>
          <w:szCs w:val="22"/>
          <w:lang w:val="cs-CZ"/>
        </w:rPr>
        <w:t>Objednatel je oprávněn smlouvu písemně vypovědět bez výpovědní doby z následujících důvodů:</w:t>
      </w:r>
    </w:p>
    <w:p w:rsidR="00F17930" w:rsidRPr="00D57CA3" w:rsidRDefault="00F17930" w:rsidP="0082651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proofErr w:type="gramStart"/>
      <w:r w:rsidRPr="00D57CA3">
        <w:rPr>
          <w:rFonts w:ascii="Calibri" w:hAnsi="Calibri"/>
          <w:sz w:val="22"/>
          <w:szCs w:val="22"/>
          <w:lang w:val="cs-CZ"/>
        </w:rPr>
        <w:t xml:space="preserve">a) 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>Zhotovitel</w:t>
      </w:r>
      <w:proofErr w:type="gramEnd"/>
      <w:r w:rsidRPr="00D57CA3">
        <w:rPr>
          <w:rFonts w:ascii="Calibri" w:hAnsi="Calibri"/>
          <w:sz w:val="22"/>
          <w:szCs w:val="22"/>
          <w:lang w:val="cs-CZ"/>
        </w:rPr>
        <w:t xml:space="preserve"> bude v prodlení s prováděním nebo dokončením díla podle této smlouvy po dobu delší než 30 kalendářních dnů a k nápravě nedojde ani v přiměřené dodatečné lhůtě uvedené v písemné výzvě objednatele k nápravě.</w:t>
      </w:r>
    </w:p>
    <w:p w:rsidR="00F17930" w:rsidRPr="00D57CA3" w:rsidRDefault="00213688" w:rsidP="00826512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b)</w:t>
      </w:r>
      <w:r>
        <w:rPr>
          <w:rFonts w:ascii="Calibri" w:hAnsi="Calibri"/>
          <w:sz w:val="22"/>
          <w:szCs w:val="22"/>
          <w:lang w:val="cs-CZ"/>
        </w:rPr>
        <w:tab/>
      </w:r>
      <w:r w:rsidR="00F17930" w:rsidRPr="00D57CA3">
        <w:rPr>
          <w:rFonts w:ascii="Calibri" w:hAnsi="Calibri"/>
          <w:sz w:val="22"/>
          <w:szCs w:val="22"/>
          <w:lang w:val="cs-CZ"/>
        </w:rPr>
        <w:t>Zhotovitel bude provádět dílo v rozporu s touto smlouvou a nezjedná nápravu, ačkoliv byl zhotovitel na toto své chování nebo porušování povinností objednatelem písemně upozorněn a vyzván ke zjednání nápravy, ve lhůtě v písemném upozornění uvedené.</w:t>
      </w:r>
    </w:p>
    <w:p w:rsidR="00F17930" w:rsidRPr="00D57CA3" w:rsidRDefault="00F17930" w:rsidP="00D57CA3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proofErr w:type="gramStart"/>
      <w:r w:rsidRPr="00D57CA3">
        <w:rPr>
          <w:rFonts w:ascii="Calibri" w:hAnsi="Calibri"/>
          <w:sz w:val="22"/>
          <w:szCs w:val="22"/>
          <w:lang w:val="cs-CZ"/>
        </w:rPr>
        <w:t xml:space="preserve">c)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 </w:t>
      </w:r>
      <w:r w:rsidRPr="00D57CA3">
        <w:rPr>
          <w:rFonts w:ascii="Calibri" w:hAnsi="Calibri"/>
          <w:sz w:val="22"/>
          <w:szCs w:val="22"/>
          <w:lang w:val="cs-CZ"/>
        </w:rPr>
        <w:t>Zhotovitel</w:t>
      </w:r>
      <w:proofErr w:type="gramEnd"/>
      <w:r w:rsidRPr="00D57CA3">
        <w:rPr>
          <w:rFonts w:ascii="Calibri" w:hAnsi="Calibri"/>
          <w:sz w:val="22"/>
          <w:szCs w:val="22"/>
          <w:lang w:val="cs-CZ"/>
        </w:rPr>
        <w:t xml:space="preserve"> bude v prodlení s odstraněním jakékoliv vady nebo nedodělku díla podle této smlouvy po dobu delší než 30 pracovních dnů.</w:t>
      </w:r>
    </w:p>
    <w:p w:rsidR="00F17930" w:rsidRPr="00D57CA3" w:rsidRDefault="00F17930" w:rsidP="00AC42CA">
      <w:pPr>
        <w:shd w:val="clear" w:color="auto" w:fill="FFFFFF"/>
        <w:autoSpaceDE w:val="0"/>
        <w:autoSpaceDN w:val="0"/>
        <w:adjustRightInd w:val="0"/>
        <w:ind w:left="568" w:hanging="1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Účinnost výpovědi nastává dnem následujícím po dni doručení výpovědi zhotoviteli.</w:t>
      </w:r>
    </w:p>
    <w:p w:rsidR="00F17930" w:rsidRPr="00B41861" w:rsidRDefault="00F17930" w:rsidP="00A872CC">
      <w:pPr>
        <w:pStyle w:val="Zkladntext"/>
        <w:numPr>
          <w:ilvl w:val="0"/>
          <w:numId w:val="13"/>
        </w:numPr>
        <w:rPr>
          <w:rFonts w:ascii="Calibri" w:hAnsi="Calibri"/>
          <w:sz w:val="22"/>
          <w:szCs w:val="22"/>
          <w:lang w:val="cs-CZ" w:eastAsia="cs-CZ"/>
        </w:rPr>
      </w:pPr>
      <w:r w:rsidRPr="00B41861">
        <w:rPr>
          <w:rFonts w:ascii="Calibri" w:hAnsi="Calibri"/>
          <w:sz w:val="22"/>
          <w:szCs w:val="22"/>
          <w:lang w:val="cs-CZ" w:eastAsia="cs-CZ"/>
        </w:rPr>
        <w:t xml:space="preserve">Zhotovitel má právo od smlouvy odstoupit v případě, že překážky na straně objednatele mu dlouhodobě znemožňují řádné provádění díla a objednatel nezjedná nápravu ani po výzvě zhotovitele k odstranění překážek na straně objednatele. </w:t>
      </w:r>
      <w:r w:rsidR="00C905B2" w:rsidRPr="00B41861">
        <w:rPr>
          <w:rFonts w:ascii="Calibri" w:hAnsi="Calibri"/>
          <w:sz w:val="22"/>
          <w:szCs w:val="22"/>
          <w:lang w:val="cs-CZ" w:eastAsia="cs-CZ"/>
        </w:rPr>
        <w:t>Odstoupení od smlouvy je účinné dnem následujícím po dni jeho doručení objednavateli.</w:t>
      </w: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ind w:left="360" w:hanging="360"/>
        <w:jc w:val="both"/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:rsidR="00FA6A1F" w:rsidRDefault="00FA6A1F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1D7365" w:rsidRDefault="001D7365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1D7365" w:rsidRDefault="001D7365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1D7365" w:rsidRPr="00476910" w:rsidRDefault="001D7365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2A4443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X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.</w:t>
      </w:r>
    </w:p>
    <w:p w:rsidR="00F17930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Smluvní pokuty</w:t>
      </w:r>
    </w:p>
    <w:p w:rsidR="00213688" w:rsidRPr="007F4493" w:rsidRDefault="00213688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</w:p>
    <w:p w:rsidR="00F17930" w:rsidRPr="00D57CA3" w:rsidRDefault="00F17930" w:rsidP="00A872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Pokud zhotovitel bude provádět dílo v rozporu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 xml:space="preserve">s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podmínkami pro provádění díla dle této smlouvy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</w:t>
      </w:r>
      <w:r w:rsidR="006A04D0" w:rsidRPr="00D57CA3">
        <w:rPr>
          <w:rFonts w:ascii="Calibri" w:hAnsi="Calibri"/>
          <w:color w:val="000000"/>
          <w:sz w:val="22"/>
          <w:szCs w:val="22"/>
          <w:lang w:val="cs-CZ"/>
        </w:rPr>
        <w:br/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o výpovědi smlouvy podle čl. VII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I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. odst. 2 </w:t>
      </w:r>
      <w:proofErr w:type="gramStart"/>
      <w:r w:rsidRPr="00D57CA3">
        <w:rPr>
          <w:rFonts w:ascii="Calibri" w:hAnsi="Calibri"/>
          <w:color w:val="000000"/>
          <w:sz w:val="22"/>
          <w:szCs w:val="22"/>
          <w:lang w:val="cs-CZ"/>
        </w:rPr>
        <w:t>této</w:t>
      </w:r>
      <w:proofErr w:type="gramEnd"/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 smlouvy.  </w:t>
      </w:r>
    </w:p>
    <w:p w:rsidR="00F17930" w:rsidRPr="00D57CA3" w:rsidRDefault="00F17930" w:rsidP="00A872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Smluvní pokuta pro případ prodlení s odstraněním vad uplatněných v záruční době se sjednává ve výši 1.000 Kč za každý den prodlení a každou vadu od okamžiku vzniku porušení povinnosti, tj.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>d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a</w:t>
      </w:r>
      <w:r w:rsidR="00395B76" w:rsidRPr="00D57CA3">
        <w:rPr>
          <w:rFonts w:ascii="Calibri" w:hAnsi="Calibri"/>
          <w:color w:val="000000"/>
          <w:sz w:val="22"/>
          <w:szCs w:val="22"/>
          <w:lang w:val="cs-CZ"/>
        </w:rPr>
        <w:t>n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ým uplynutím dohodnuté či objednatelem stanovené lhůt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y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 pro jejich odstranění až do doby odstranění poslední z takto uplatněných vad.</w:t>
      </w:r>
    </w:p>
    <w:p w:rsidR="00F17930" w:rsidRPr="00D57CA3" w:rsidRDefault="00F17930" w:rsidP="00A872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V případě prodlení zhotovitele s řádným plněním díla je tento povinen zaplatit objednateli smluvní pokutu ve výši 0,5 % z ceny díla </w:t>
      </w:r>
      <w:r w:rsidR="00DB5415" w:rsidRPr="00D57CA3">
        <w:rPr>
          <w:rFonts w:ascii="Calibri" w:hAnsi="Calibri"/>
          <w:color w:val="000000"/>
          <w:sz w:val="22"/>
          <w:szCs w:val="22"/>
          <w:lang w:val="cs-CZ"/>
        </w:rPr>
        <w:t xml:space="preserve">bez DPH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za každý den prodlení.</w:t>
      </w:r>
    </w:p>
    <w:p w:rsidR="00F17930" w:rsidRPr="00D57CA3" w:rsidRDefault="00F17930" w:rsidP="00A872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Smluvní pokuty dle této Smlouvy jsou splatné do 21 dnů od písemného vyúčtování odeslaného druhé smluvní straně doporučeným dopisem. Strany sjednávají, že ve vztahu k náhradě škody vzniklé porušením smluvní povinnosti platí, že právo na její náhradu není zaplacením smluvní pokuty dotčeno v plném rozsahu. Odstoupením od smlouvy není dotčen nárok na zaplacení smluvní pokuty ani nároky na náhradu škody.</w:t>
      </w:r>
    </w:p>
    <w:p w:rsidR="00F17930" w:rsidRPr="00D57CA3" w:rsidRDefault="00F17930" w:rsidP="00A872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V případě prodlení objednatele se zaplacením daňového dokladu - faktury je oprávněn zhotovitel požadovat úrok z prodlení v zákonné výši.</w:t>
      </w:r>
    </w:p>
    <w:p w:rsidR="00F17930" w:rsidRPr="00D57CA3" w:rsidRDefault="00F17930" w:rsidP="00A872CC">
      <w:pPr>
        <w:pStyle w:val="Zkladntext"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 w:hanging="567"/>
        <w:rPr>
          <w:rFonts w:ascii="Calibri" w:hAnsi="Calibri" w:cs="Arial"/>
          <w:sz w:val="22"/>
          <w:szCs w:val="22"/>
          <w:lang w:val="cs-CZ"/>
        </w:rPr>
      </w:pPr>
      <w:r w:rsidRPr="00D57CA3">
        <w:rPr>
          <w:rFonts w:ascii="Calibri" w:hAnsi="Calibri" w:cs="Arial"/>
          <w:sz w:val="22"/>
          <w:szCs w:val="22"/>
          <w:lang w:val="cs-CZ"/>
        </w:rPr>
        <w:t xml:space="preserve">Zhotovitel se vzdává svého práva namítat nepřiměřenou výši smluvní pokuty ve smyslu § 2051 zákona č.  89/2012 Sb., občanský zákoník, ve znění pozdějších předpisů. </w:t>
      </w: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jc w:val="both"/>
      </w:pPr>
    </w:p>
    <w:p w:rsidR="00F1793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</w:p>
    <w:p w:rsidR="00213688" w:rsidRPr="007B01B7" w:rsidRDefault="00213688" w:rsidP="00F17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X. </w:t>
      </w:r>
    </w:p>
    <w:p w:rsidR="00F1793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Závěrečná ustanovení</w:t>
      </w:r>
    </w:p>
    <w:p w:rsidR="00213688" w:rsidRPr="007F4493" w:rsidRDefault="00213688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</w:p>
    <w:p w:rsidR="00F17930" w:rsidRPr="00476910" w:rsidRDefault="00F17930" w:rsidP="00A872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476910">
        <w:rPr>
          <w:rFonts w:ascii="Calibri" w:hAnsi="Calibri"/>
          <w:color w:val="000000"/>
          <w:sz w:val="22"/>
          <w:szCs w:val="22"/>
        </w:rPr>
        <w:t>Právní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vztahy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touto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Smlouvou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výslovně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neupravené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se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řídí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příslušnými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ustanoveními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Občanského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zákoníku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předpisy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souvisejícími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>.</w:t>
      </w:r>
    </w:p>
    <w:p w:rsidR="00F17930" w:rsidRPr="00476910" w:rsidRDefault="00F17930" w:rsidP="00A872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 xml:space="preserve">Tato </w:t>
      </w:r>
      <w:proofErr w:type="spellStart"/>
      <w:r w:rsidR="00B80666" w:rsidRPr="00476910">
        <w:rPr>
          <w:rFonts w:ascii="Calibri" w:hAnsi="Calibri"/>
          <w:color w:val="000000"/>
          <w:sz w:val="22"/>
          <w:szCs w:val="22"/>
        </w:rPr>
        <w:t>s</w:t>
      </w:r>
      <w:r w:rsidRPr="00476910">
        <w:rPr>
          <w:rFonts w:ascii="Calibri" w:hAnsi="Calibri"/>
          <w:color w:val="000000"/>
          <w:sz w:val="22"/>
          <w:szCs w:val="22"/>
        </w:rPr>
        <w:t>mlouva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vyhotovena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ve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C5B04">
        <w:rPr>
          <w:rFonts w:ascii="Calibri" w:hAnsi="Calibri"/>
          <w:color w:val="000000"/>
          <w:sz w:val="22"/>
          <w:szCs w:val="22"/>
        </w:rPr>
        <w:t>čtyřech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stejnopisech</w:t>
      </w:r>
      <w:proofErr w:type="spellEnd"/>
      <w:r w:rsidRPr="00476910">
        <w:rPr>
          <w:rFonts w:ascii="Calibri" w:hAnsi="Calibri"/>
          <w:color w:val="000000"/>
          <w:sz w:val="22"/>
          <w:szCs w:val="22"/>
        </w:rPr>
        <w:t xml:space="preserve">, z </w:t>
      </w:r>
      <w:proofErr w:type="spellStart"/>
      <w:r w:rsidRPr="00476910">
        <w:rPr>
          <w:rFonts w:ascii="Calibri" w:hAnsi="Calibri"/>
          <w:color w:val="000000"/>
          <w:sz w:val="22"/>
          <w:szCs w:val="22"/>
        </w:rPr>
        <w:t>nichž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každá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ze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smluvních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stran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obdrží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po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C5B04">
        <w:rPr>
          <w:rFonts w:ascii="Calibri" w:hAnsi="Calibri"/>
          <w:color w:val="000000"/>
          <w:sz w:val="22"/>
          <w:szCs w:val="22"/>
        </w:rPr>
        <w:t>dvou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B5415" w:rsidRPr="00476910">
        <w:rPr>
          <w:rFonts w:ascii="Calibri" w:hAnsi="Calibri"/>
          <w:color w:val="000000"/>
          <w:sz w:val="22"/>
          <w:szCs w:val="22"/>
        </w:rPr>
        <w:t>vyhotovení</w:t>
      </w:r>
      <w:r w:rsidR="00213688">
        <w:rPr>
          <w:rFonts w:ascii="Calibri" w:hAnsi="Calibri"/>
          <w:color w:val="000000"/>
          <w:sz w:val="22"/>
          <w:szCs w:val="22"/>
        </w:rPr>
        <w:t>ch</w:t>
      </w:r>
      <w:proofErr w:type="spellEnd"/>
      <w:r w:rsidR="00DB5415" w:rsidRPr="00476910">
        <w:rPr>
          <w:rFonts w:ascii="Calibri" w:hAnsi="Calibri"/>
          <w:color w:val="000000"/>
          <w:sz w:val="22"/>
          <w:szCs w:val="22"/>
        </w:rPr>
        <w:t xml:space="preserve">.  </w:t>
      </w:r>
    </w:p>
    <w:p w:rsidR="00F17930" w:rsidRPr="00476910" w:rsidRDefault="00F17930" w:rsidP="00A872CC">
      <w:pPr>
        <w:pStyle w:val="Zkladntext"/>
        <w:numPr>
          <w:ilvl w:val="0"/>
          <w:numId w:val="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Tato Smlouva nabývá platnosti a účinnosti dnem jejího podpisu oprávněnými zástupci obou smluvních stran.</w:t>
      </w:r>
      <w:r w:rsidRPr="00476910">
        <w:rPr>
          <w:rFonts w:ascii="Calibri" w:hAnsi="Calibri" w:cs="Arial"/>
          <w:sz w:val="22"/>
          <w:szCs w:val="22"/>
        </w:rPr>
        <w:t xml:space="preserve"> Pokud tato smlouva podléhá povinnosti uveřejnění dle zákona č. 340/2015 Sb., o zvláštních podmínkách účinnosti některých smluv, uveřejňování těchto smluv a o registru smluv (zákon o registru smluv), ve znění pozdějších předpisů, nabude účinnosti dnem uveřejnění.</w:t>
      </w:r>
      <w:r w:rsidR="00DB5415" w:rsidRPr="0047691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B5415" w:rsidRPr="00DB5415">
        <w:rPr>
          <w:rFonts w:ascii="Calibri" w:hAnsi="Calibri" w:cs="Arial"/>
          <w:color w:val="000000"/>
          <w:sz w:val="22"/>
          <w:szCs w:val="22"/>
        </w:rPr>
        <w:t>Smluvní strany se dohodly, že tuto smlouvu je povinen v souladu s citovaným zákonem uveřejnit objednavatel.</w:t>
      </w:r>
    </w:p>
    <w:p w:rsidR="00F17930" w:rsidRPr="00476910" w:rsidRDefault="00F17930" w:rsidP="00A872CC">
      <w:pPr>
        <w:pStyle w:val="Zkladntext"/>
        <w:numPr>
          <w:ilvl w:val="0"/>
          <w:numId w:val="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F17930" w:rsidRPr="007F4493" w:rsidRDefault="00F17930" w:rsidP="00A872C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>Smluvní strany berou na vědomí, že tato smlouva může být předmětem zveřejnění dle platných a účinných právních předpisů.</w:t>
      </w:r>
    </w:p>
    <w:p w:rsidR="00F17930" w:rsidRPr="00476910" w:rsidRDefault="00F17930" w:rsidP="00A872CC">
      <w:pPr>
        <w:pStyle w:val="Odstavecseseznamem"/>
        <w:numPr>
          <w:ilvl w:val="0"/>
          <w:numId w:val="6"/>
        </w:numPr>
        <w:suppressAutoHyphens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F17930" w:rsidRPr="00476910" w:rsidRDefault="00F17930" w:rsidP="00A872C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476910">
        <w:rPr>
          <w:rFonts w:ascii="Calibri" w:hAnsi="Calibri"/>
          <w:sz w:val="22"/>
          <w:szCs w:val="22"/>
        </w:rPr>
        <w:t>Smluvní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strany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prohlašují</w:t>
      </w:r>
      <w:proofErr w:type="spellEnd"/>
      <w:r w:rsidRPr="00476910">
        <w:rPr>
          <w:rFonts w:ascii="Calibri" w:hAnsi="Calibri"/>
          <w:sz w:val="22"/>
          <w:szCs w:val="22"/>
        </w:rPr>
        <w:t xml:space="preserve">, </w:t>
      </w:r>
      <w:proofErr w:type="spellStart"/>
      <w:r w:rsidRPr="00476910">
        <w:rPr>
          <w:rFonts w:ascii="Calibri" w:hAnsi="Calibri"/>
          <w:sz w:val="22"/>
          <w:szCs w:val="22"/>
        </w:rPr>
        <w:t>že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tuto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smlouvu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uzavřely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podle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své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pravé</w:t>
      </w:r>
      <w:proofErr w:type="spellEnd"/>
      <w:r w:rsidRPr="00476910">
        <w:rPr>
          <w:rFonts w:ascii="Calibri" w:hAnsi="Calibri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sz w:val="22"/>
          <w:szCs w:val="22"/>
        </w:rPr>
        <w:t>svobodné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vůle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prosté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omylů</w:t>
      </w:r>
      <w:proofErr w:type="spellEnd"/>
      <w:r w:rsidRPr="00476910">
        <w:rPr>
          <w:rFonts w:ascii="Calibri" w:hAnsi="Calibri"/>
          <w:sz w:val="22"/>
          <w:szCs w:val="22"/>
        </w:rPr>
        <w:t xml:space="preserve">, </w:t>
      </w:r>
      <w:proofErr w:type="spellStart"/>
      <w:r w:rsidRPr="00476910">
        <w:rPr>
          <w:rFonts w:ascii="Calibri" w:hAnsi="Calibri"/>
          <w:sz w:val="22"/>
          <w:szCs w:val="22"/>
        </w:rPr>
        <w:t>nikoliv</w:t>
      </w:r>
      <w:proofErr w:type="spellEnd"/>
      <w:r w:rsidRPr="00476910">
        <w:rPr>
          <w:rFonts w:ascii="Calibri" w:hAnsi="Calibri"/>
          <w:sz w:val="22"/>
          <w:szCs w:val="22"/>
        </w:rPr>
        <w:t xml:space="preserve"> v </w:t>
      </w:r>
      <w:proofErr w:type="spellStart"/>
      <w:r w:rsidRPr="00476910">
        <w:rPr>
          <w:rFonts w:ascii="Calibri" w:hAnsi="Calibri"/>
          <w:sz w:val="22"/>
          <w:szCs w:val="22"/>
        </w:rPr>
        <w:t>tísni</w:t>
      </w:r>
      <w:proofErr w:type="spellEnd"/>
      <w:r w:rsidRPr="00476910">
        <w:rPr>
          <w:rFonts w:ascii="Calibri" w:hAnsi="Calibri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sz w:val="22"/>
          <w:szCs w:val="22"/>
        </w:rPr>
        <w:t>že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vzájemné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plnění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dle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této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smlouvy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není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v </w:t>
      </w:r>
      <w:proofErr w:type="spellStart"/>
      <w:r w:rsidRPr="00476910">
        <w:rPr>
          <w:rFonts w:ascii="Calibri" w:hAnsi="Calibri"/>
          <w:sz w:val="22"/>
          <w:szCs w:val="22"/>
        </w:rPr>
        <w:t>hrubém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nepoměru</w:t>
      </w:r>
      <w:proofErr w:type="spellEnd"/>
      <w:r w:rsidRPr="00476910">
        <w:rPr>
          <w:rFonts w:ascii="Calibri" w:hAnsi="Calibri"/>
          <w:sz w:val="22"/>
          <w:szCs w:val="22"/>
        </w:rPr>
        <w:t xml:space="preserve">. </w:t>
      </w:r>
      <w:proofErr w:type="spellStart"/>
      <w:r w:rsidRPr="00476910">
        <w:rPr>
          <w:rFonts w:ascii="Calibri" w:hAnsi="Calibri"/>
          <w:sz w:val="22"/>
          <w:szCs w:val="22"/>
        </w:rPr>
        <w:t>Smlouva</w:t>
      </w:r>
      <w:proofErr w:type="spellEnd"/>
      <w:r w:rsidRPr="00476910">
        <w:rPr>
          <w:rFonts w:ascii="Calibri" w:hAnsi="Calibri"/>
          <w:sz w:val="22"/>
          <w:szCs w:val="22"/>
        </w:rPr>
        <w:t xml:space="preserve"> je pro </w:t>
      </w:r>
      <w:proofErr w:type="spellStart"/>
      <w:r w:rsidRPr="00476910">
        <w:rPr>
          <w:rFonts w:ascii="Calibri" w:hAnsi="Calibri"/>
          <w:sz w:val="22"/>
          <w:szCs w:val="22"/>
        </w:rPr>
        <w:t>obě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smluvní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strany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určitá</w:t>
      </w:r>
      <w:proofErr w:type="spellEnd"/>
      <w:r w:rsidRPr="00476910">
        <w:rPr>
          <w:rFonts w:ascii="Calibri" w:hAnsi="Calibri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sz w:val="22"/>
          <w:szCs w:val="22"/>
        </w:rPr>
        <w:t>srozumitelná</w:t>
      </w:r>
      <w:proofErr w:type="spellEnd"/>
      <w:r w:rsidRPr="00476910">
        <w:rPr>
          <w:rFonts w:ascii="Calibri" w:hAnsi="Calibri"/>
          <w:sz w:val="22"/>
          <w:szCs w:val="22"/>
        </w:rPr>
        <w:t>.</w:t>
      </w:r>
    </w:p>
    <w:p w:rsidR="00F17930" w:rsidRPr="007F4493" w:rsidRDefault="00F17930" w:rsidP="00A872C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iCs/>
          <w:sz w:val="22"/>
          <w:szCs w:val="22"/>
          <w:lang w:val="cs-CZ"/>
        </w:rPr>
        <w:t xml:space="preserve">Informace k ochraně osobních údajů jsou ze strany NPÚ uveřejněny na webových stránkách </w:t>
      </w:r>
      <w:hyperlink r:id="rId9" w:history="1">
        <w:r w:rsidRPr="007F4493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www.npu.cz</w:t>
        </w:r>
      </w:hyperlink>
      <w:r w:rsidRPr="007F4493">
        <w:rPr>
          <w:rFonts w:ascii="Calibri" w:hAnsi="Calibri"/>
          <w:iCs/>
          <w:sz w:val="22"/>
          <w:szCs w:val="22"/>
          <w:lang w:val="cs-CZ"/>
        </w:rPr>
        <w:t xml:space="preserve"> v sekci „Ochrana osobních údajů“.</w:t>
      </w:r>
    </w:p>
    <w:p w:rsidR="00F17930" w:rsidRDefault="00F17930" w:rsidP="00F17930">
      <w:pPr>
        <w:tabs>
          <w:tab w:val="left" w:pos="567"/>
        </w:tabs>
        <w:ind w:left="567" w:hanging="567"/>
        <w:jc w:val="both"/>
      </w:pPr>
    </w:p>
    <w:p w:rsidR="00F17930" w:rsidRDefault="00F17930" w:rsidP="00F17930">
      <w:pPr>
        <w:tabs>
          <w:tab w:val="left" w:pos="0"/>
        </w:tabs>
        <w:jc w:val="both"/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:rsidR="00F17930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7B01B7">
        <w:rPr>
          <w:b/>
          <w:bCs/>
          <w:color w:val="000000"/>
        </w:rPr>
        <w:t>Příloha</w:t>
      </w:r>
      <w:proofErr w:type="spellEnd"/>
      <w:r w:rsidRPr="007B01B7">
        <w:rPr>
          <w:b/>
          <w:bCs/>
          <w:color w:val="000000"/>
        </w:rPr>
        <w:t>:</w:t>
      </w:r>
    </w:p>
    <w:p w:rsidR="009A1056" w:rsidRDefault="009A1056" w:rsidP="00A872C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>
        <w:rPr>
          <w:rFonts w:ascii="Calibri" w:hAnsi="Calibri"/>
          <w:iCs/>
          <w:sz w:val="22"/>
          <w:szCs w:val="22"/>
        </w:rPr>
        <w:t>Specifikace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díla</w:t>
      </w:r>
      <w:proofErr w:type="spellEnd"/>
      <w:r w:rsidR="00D006DB">
        <w:rPr>
          <w:rFonts w:ascii="Calibri" w:hAnsi="Calibri"/>
          <w:iCs/>
          <w:sz w:val="22"/>
          <w:szCs w:val="22"/>
        </w:rPr>
        <w:t xml:space="preserve"> a </w:t>
      </w:r>
      <w:proofErr w:type="spellStart"/>
      <w:r w:rsidR="00D006DB">
        <w:rPr>
          <w:rFonts w:ascii="Calibri" w:hAnsi="Calibri"/>
          <w:iCs/>
          <w:sz w:val="22"/>
          <w:szCs w:val="22"/>
        </w:rPr>
        <w:t>předm</w:t>
      </w:r>
      <w:r w:rsidR="005E1F0E">
        <w:rPr>
          <w:rFonts w:ascii="Calibri" w:hAnsi="Calibri"/>
          <w:iCs/>
          <w:sz w:val="22"/>
          <w:szCs w:val="22"/>
        </w:rPr>
        <w:t>ě</w:t>
      </w:r>
      <w:r w:rsidR="00D006DB">
        <w:rPr>
          <w:rFonts w:ascii="Calibri" w:hAnsi="Calibri"/>
          <w:iCs/>
          <w:sz w:val="22"/>
          <w:szCs w:val="22"/>
        </w:rPr>
        <w:t>t</w:t>
      </w:r>
      <w:r w:rsidR="005E1F0E">
        <w:rPr>
          <w:rFonts w:ascii="Calibri" w:hAnsi="Calibri"/>
          <w:iCs/>
          <w:sz w:val="22"/>
          <w:szCs w:val="22"/>
        </w:rPr>
        <w:t>ů</w:t>
      </w:r>
      <w:proofErr w:type="spellEnd"/>
      <w:r w:rsidR="00D006DB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="00D006DB">
        <w:rPr>
          <w:rFonts w:ascii="Calibri" w:hAnsi="Calibri"/>
          <w:iCs/>
          <w:sz w:val="22"/>
          <w:szCs w:val="22"/>
        </w:rPr>
        <w:t>dodávky</w:t>
      </w:r>
      <w:proofErr w:type="spellEnd"/>
    </w:p>
    <w:p w:rsidR="006477F1" w:rsidRDefault="006477F1" w:rsidP="00A872C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>
        <w:rPr>
          <w:rFonts w:ascii="Calibri" w:hAnsi="Calibri"/>
          <w:iCs/>
          <w:sz w:val="22"/>
          <w:szCs w:val="22"/>
        </w:rPr>
        <w:t>Výkaz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výměr</w:t>
      </w:r>
      <w:proofErr w:type="spellEnd"/>
    </w:p>
    <w:p w:rsidR="006477F1" w:rsidRDefault="006477F1" w:rsidP="00A872C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>
        <w:rPr>
          <w:rFonts w:ascii="Calibri" w:hAnsi="Calibri"/>
          <w:iCs/>
          <w:sz w:val="22"/>
          <w:szCs w:val="22"/>
        </w:rPr>
        <w:t>Soupis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poddovatelů</w:t>
      </w:r>
      <w:proofErr w:type="spellEnd"/>
    </w:p>
    <w:p w:rsidR="003C2BD8" w:rsidRPr="001D7365" w:rsidRDefault="009A1056" w:rsidP="00A872C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1D7365">
        <w:rPr>
          <w:rFonts w:ascii="Calibri" w:hAnsi="Calibri"/>
          <w:iCs/>
          <w:sz w:val="22"/>
          <w:szCs w:val="22"/>
        </w:rPr>
        <w:t>Cenová</w:t>
      </w:r>
      <w:proofErr w:type="spellEnd"/>
      <w:r w:rsidRPr="001D7365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1D7365">
        <w:rPr>
          <w:rFonts w:ascii="Calibri" w:hAnsi="Calibri"/>
          <w:iCs/>
          <w:sz w:val="22"/>
          <w:szCs w:val="22"/>
        </w:rPr>
        <w:t>nabídka</w:t>
      </w:r>
      <w:proofErr w:type="spellEnd"/>
      <w:r w:rsidRPr="001D7365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1D7365">
        <w:rPr>
          <w:rFonts w:ascii="Calibri" w:hAnsi="Calibri"/>
          <w:iCs/>
          <w:sz w:val="22"/>
          <w:szCs w:val="22"/>
        </w:rPr>
        <w:t>zhotovitele</w:t>
      </w:r>
      <w:proofErr w:type="spellEnd"/>
      <w:r w:rsidRPr="001D7365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1D7365">
        <w:rPr>
          <w:rFonts w:ascii="Calibri" w:hAnsi="Calibri"/>
          <w:iCs/>
          <w:sz w:val="22"/>
          <w:szCs w:val="22"/>
        </w:rPr>
        <w:t>ze</w:t>
      </w:r>
      <w:proofErr w:type="spellEnd"/>
      <w:r w:rsidRPr="001D7365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1D7365">
        <w:rPr>
          <w:rFonts w:ascii="Calibri" w:hAnsi="Calibri"/>
          <w:iCs/>
          <w:sz w:val="22"/>
          <w:szCs w:val="22"/>
        </w:rPr>
        <w:t>dne</w:t>
      </w:r>
      <w:proofErr w:type="spellEnd"/>
      <w:r w:rsidR="00283D55" w:rsidRPr="001D7365">
        <w:rPr>
          <w:rFonts w:ascii="Calibri" w:hAnsi="Calibri"/>
          <w:iCs/>
          <w:sz w:val="22"/>
          <w:szCs w:val="22"/>
        </w:rPr>
        <w:t xml:space="preserve"> </w:t>
      </w:r>
      <w:r w:rsidR="001D7365" w:rsidRPr="001D7365">
        <w:rPr>
          <w:rFonts w:ascii="Calibri" w:hAnsi="Calibri"/>
          <w:iCs/>
          <w:sz w:val="22"/>
          <w:szCs w:val="22"/>
        </w:rPr>
        <w:t>30.11.2020</w:t>
      </w:r>
    </w:p>
    <w:p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V</w:t>
      </w:r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 Českých Budějovicích, </w:t>
      </w: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dne</w:t>
      </w:r>
      <w:r w:rsidR="00663DAE">
        <w:rPr>
          <w:rStyle w:val="Siln"/>
          <w:rFonts w:ascii="Calibri" w:hAnsi="Calibri"/>
          <w:b w:val="0"/>
          <w:sz w:val="22"/>
          <w:szCs w:val="22"/>
          <w:lang w:val="cs-CZ"/>
        </w:rPr>
        <w:t>:</w:t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14. 1. </w:t>
      </w:r>
      <w:proofErr w:type="gramStart"/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>2021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</w:t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>V</w:t>
      </w:r>
      <w:r w:rsidR="00213688">
        <w:rPr>
          <w:rStyle w:val="Siln"/>
          <w:rFonts w:ascii="Calibri" w:hAnsi="Calibri"/>
          <w:b w:val="0"/>
          <w:sz w:val="22"/>
          <w:szCs w:val="22"/>
          <w:lang w:val="cs-CZ"/>
        </w:rPr>
        <w:t> Plzni</w:t>
      </w:r>
      <w:proofErr w:type="gramEnd"/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, 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>dne</w:t>
      </w:r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>:</w:t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6. 1. 2021</w:t>
      </w:r>
      <w:bookmarkStart w:id="0" w:name="_GoBack"/>
      <w:bookmarkEnd w:id="0"/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AC42CA" w:rsidRDefault="009D6944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>
        <w:rPr>
          <w:rStyle w:val="Siln"/>
          <w:rFonts w:ascii="Calibri" w:hAnsi="Calibri"/>
          <w:sz w:val="22"/>
          <w:szCs w:val="22"/>
          <w:lang w:val="cs-CZ"/>
        </w:rPr>
        <w:t xml:space="preserve">                                                                                                              </w:t>
      </w:r>
    </w:p>
    <w:p w:rsidR="00AC42C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>
        <w:rPr>
          <w:rStyle w:val="Siln"/>
          <w:rFonts w:ascii="Calibri" w:hAnsi="Calibri"/>
          <w:sz w:val="22"/>
          <w:szCs w:val="22"/>
          <w:lang w:val="cs-CZ"/>
        </w:rPr>
        <w:t>……………………………………..                                                             …………………………………….</w:t>
      </w:r>
    </w:p>
    <w:p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Mgr. Petr Pavelec, Ph.D.</w:t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6F025C">
        <w:rPr>
          <w:rStyle w:val="Siln"/>
          <w:rFonts w:ascii="Calibri" w:hAnsi="Calibri"/>
          <w:b w:val="0"/>
          <w:sz w:val="22"/>
          <w:szCs w:val="22"/>
          <w:lang w:val="cs-CZ"/>
        </w:rPr>
        <w:tab/>
        <w:t>XXXXXXXX</w:t>
      </w:r>
    </w:p>
    <w:p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ředitel NPÚ, ÚPS v Č. Budějovicích      </w:t>
      </w:r>
      <w:r w:rsidR="009D694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                        </w:t>
      </w:r>
      <w:r w:rsidR="00213688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9D694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</w:t>
      </w:r>
      <w:r w:rsidR="00213688">
        <w:rPr>
          <w:rStyle w:val="Siln"/>
          <w:rFonts w:ascii="Calibri" w:hAnsi="Calibri"/>
          <w:b w:val="0"/>
          <w:sz w:val="22"/>
          <w:szCs w:val="22"/>
          <w:lang w:val="cs-CZ"/>
        </w:rPr>
        <w:t>jednatel</w:t>
      </w:r>
      <w:r w:rsidR="009D694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</w:t>
      </w:r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13277A" w:rsidRDefault="0013277A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sectPr w:rsidR="0013277A" w:rsidSect="006F5953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/>
      <w:pgMar w:top="1418" w:right="1134" w:bottom="720" w:left="1134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CC" w:rsidRDefault="00A872CC">
      <w:r>
        <w:separator/>
      </w:r>
    </w:p>
  </w:endnote>
  <w:endnote w:type="continuationSeparator" w:id="0">
    <w:p w:rsidR="00A872CC" w:rsidRDefault="00A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C5" w:rsidRDefault="00B24A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A1196" w:rsidRPr="00EA1196">
      <w:rPr>
        <w:noProof/>
        <w:lang w:val="cs-CZ"/>
      </w:rPr>
      <w:t>7</w:t>
    </w:r>
    <w:r>
      <w:fldChar w:fldCharType="end"/>
    </w:r>
  </w:p>
  <w:p w:rsidR="00B24AC5" w:rsidRDefault="00B24A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CC" w:rsidRDefault="00A872CC">
      <w:r>
        <w:separator/>
      </w:r>
    </w:p>
  </w:footnote>
  <w:footnote w:type="continuationSeparator" w:id="0">
    <w:p w:rsidR="00A872CC" w:rsidRDefault="00A8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2B" w:rsidRDefault="002C433D">
    <w:pPr>
      <w:pStyle w:val="Zhlav"/>
      <w:rPr>
        <w:noProof/>
      </w:rPr>
    </w:pPr>
    <w:r>
      <w:rPr>
        <w:noProof/>
      </w:rPr>
      <w:drawing>
        <wp:inline distT="0" distB="0" distL="0" distR="0" wp14:anchorId="5443116E" wp14:editId="2C008007">
          <wp:extent cx="5765800" cy="869950"/>
          <wp:effectExtent l="0" t="0" r="0" b="0"/>
          <wp:docPr id="1" name="Obrázek 3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52B" w:rsidRDefault="007F352B">
    <w:pPr>
      <w:pStyle w:val="Zhlav"/>
      <w:rPr>
        <w:noProof/>
      </w:rPr>
    </w:pPr>
  </w:p>
  <w:p w:rsidR="007F352B" w:rsidRDefault="007F352B" w:rsidP="007F352B">
    <w:pPr>
      <w:pStyle w:val="Zhlav"/>
      <w:jc w:val="right"/>
    </w:pPr>
    <w:proofErr w:type="gramStart"/>
    <w:r w:rsidRPr="00A25310">
      <w:rPr>
        <w:rFonts w:ascii="Calibri" w:hAnsi="Calibri" w:cs="Calibri"/>
        <w:sz w:val="22"/>
        <w:szCs w:val="22"/>
      </w:rPr>
      <w:t>č.j.</w:t>
    </w:r>
    <w:proofErr w:type="gramEnd"/>
    <w:r w:rsidRPr="00A25310">
      <w:rPr>
        <w:rFonts w:ascii="Calibri" w:hAnsi="Calibri" w:cs="Calibri"/>
        <w:sz w:val="22"/>
        <w:szCs w:val="22"/>
      </w:rPr>
      <w:t xml:space="preserve"> NPU- 430/</w:t>
    </w:r>
    <w:r w:rsidR="00A25310" w:rsidRPr="00A25310">
      <w:rPr>
        <w:rFonts w:ascii="Calibri" w:hAnsi="Calibri" w:cs="Calibri"/>
        <w:sz w:val="22"/>
        <w:szCs w:val="22"/>
      </w:rPr>
      <w:t>13</w:t>
    </w:r>
    <w:r w:rsidR="006477F1" w:rsidRPr="00A25310">
      <w:rPr>
        <w:rFonts w:ascii="Calibri" w:hAnsi="Calibri" w:cs="Calibri"/>
        <w:sz w:val="22"/>
        <w:szCs w:val="22"/>
      </w:rPr>
      <w:t>/</w:t>
    </w:r>
    <w:r w:rsidR="006173DA" w:rsidRPr="00A25310">
      <w:rPr>
        <w:rFonts w:ascii="Calibri" w:hAnsi="Calibri" w:cs="Calibri"/>
        <w:sz w:val="22"/>
        <w:szCs w:val="22"/>
      </w:rPr>
      <w:t>202</w:t>
    </w:r>
    <w:r w:rsidR="00A25310" w:rsidRPr="00A25310">
      <w:rPr>
        <w:rFonts w:ascii="Calibri" w:hAnsi="Calibri" w:cs="Calibri"/>
        <w:sz w:val="22"/>
        <w:szCs w:val="2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53" w:rsidRDefault="002C433D" w:rsidP="006F5953">
    <w:pPr>
      <w:rPr>
        <w:rFonts w:ascii="Calibri" w:hAnsi="Calibri"/>
        <w:bCs/>
        <w:sz w:val="22"/>
        <w:szCs w:val="22"/>
      </w:rPr>
    </w:pPr>
    <w:r>
      <w:rPr>
        <w:noProof/>
        <w:lang w:val="cs-CZ"/>
      </w:rPr>
      <w:drawing>
        <wp:inline distT="0" distB="0" distL="0" distR="0">
          <wp:extent cx="1771650" cy="488950"/>
          <wp:effectExtent l="0" t="0" r="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</w:p>
  <w:p w:rsidR="006F5953" w:rsidRDefault="006F5953" w:rsidP="006F5953">
    <w:pPr>
      <w:rPr>
        <w:rFonts w:ascii="Calibri" w:hAnsi="Calibri"/>
        <w:bCs/>
        <w:sz w:val="22"/>
        <w:szCs w:val="22"/>
      </w:rPr>
    </w:pPr>
  </w:p>
  <w:p w:rsidR="006F5953" w:rsidRPr="006F5953" w:rsidRDefault="006F5953" w:rsidP="006F5953">
    <w:pPr>
      <w:rPr>
        <w:rFonts w:ascii="Calibri" w:hAnsi="Calibri"/>
        <w:bCs/>
        <w:sz w:val="22"/>
        <w:szCs w:val="22"/>
      </w:rPr>
    </w:pPr>
  </w:p>
  <w:p w:rsidR="006F5953" w:rsidRDefault="006F59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18F"/>
    <w:multiLevelType w:val="hybridMultilevel"/>
    <w:tmpl w:val="F668ADA6"/>
    <w:lvl w:ilvl="0" w:tplc="50BCC9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B90"/>
    <w:multiLevelType w:val="multilevel"/>
    <w:tmpl w:val="CFCE9C28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pStyle w:val="odst1"/>
      <w:lvlText w:val="%2)"/>
      <w:lvlJc w:val="left"/>
      <w:pPr>
        <w:tabs>
          <w:tab w:val="num" w:pos="284"/>
        </w:tabs>
        <w:ind w:left="709" w:hanging="425"/>
      </w:pPr>
      <w:rPr>
        <w:rFonts w:hint="default"/>
        <w:b w:val="0"/>
      </w:rPr>
    </w:lvl>
    <w:lvl w:ilvl="2">
      <w:start w:val="1"/>
      <w:numFmt w:val="lowerLetter"/>
      <w:pStyle w:val="psma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25061429"/>
    <w:multiLevelType w:val="hybridMultilevel"/>
    <w:tmpl w:val="1CCC0918"/>
    <w:lvl w:ilvl="0" w:tplc="E7BCA2BA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839"/>
    <w:multiLevelType w:val="hybridMultilevel"/>
    <w:tmpl w:val="81A04C92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44DA"/>
    <w:multiLevelType w:val="hybridMultilevel"/>
    <w:tmpl w:val="2A1E2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C89"/>
    <w:multiLevelType w:val="hybridMultilevel"/>
    <w:tmpl w:val="55120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20E52"/>
    <w:multiLevelType w:val="hybridMultilevel"/>
    <w:tmpl w:val="7D6AC0DE"/>
    <w:lvl w:ilvl="0" w:tplc="8B8E5F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0"/>
    <w:rsid w:val="0000375B"/>
    <w:rsid w:val="000121DA"/>
    <w:rsid w:val="00012C78"/>
    <w:rsid w:val="0001386E"/>
    <w:rsid w:val="00016647"/>
    <w:rsid w:val="000253D3"/>
    <w:rsid w:val="00084EA6"/>
    <w:rsid w:val="00092A1D"/>
    <w:rsid w:val="000B4A83"/>
    <w:rsid w:val="000B7D25"/>
    <w:rsid w:val="000C040D"/>
    <w:rsid w:val="000C32E4"/>
    <w:rsid w:val="000D32FB"/>
    <w:rsid w:val="000D3F86"/>
    <w:rsid w:val="000E033C"/>
    <w:rsid w:val="000E19D2"/>
    <w:rsid w:val="000F2318"/>
    <w:rsid w:val="000F24CB"/>
    <w:rsid w:val="00104686"/>
    <w:rsid w:val="00104A3F"/>
    <w:rsid w:val="0011136A"/>
    <w:rsid w:val="001169EB"/>
    <w:rsid w:val="00130BCD"/>
    <w:rsid w:val="0013277A"/>
    <w:rsid w:val="001417DE"/>
    <w:rsid w:val="00151966"/>
    <w:rsid w:val="0019593B"/>
    <w:rsid w:val="00195FC2"/>
    <w:rsid w:val="001B13B1"/>
    <w:rsid w:val="001B2E74"/>
    <w:rsid w:val="001B6BE8"/>
    <w:rsid w:val="001D009F"/>
    <w:rsid w:val="001D7365"/>
    <w:rsid w:val="001F1B13"/>
    <w:rsid w:val="001F5046"/>
    <w:rsid w:val="00206125"/>
    <w:rsid w:val="00213688"/>
    <w:rsid w:val="002528B6"/>
    <w:rsid w:val="00260B5E"/>
    <w:rsid w:val="00275FE9"/>
    <w:rsid w:val="0027625A"/>
    <w:rsid w:val="00283D55"/>
    <w:rsid w:val="002A06D2"/>
    <w:rsid w:val="002A4443"/>
    <w:rsid w:val="002B7962"/>
    <w:rsid w:val="002C2515"/>
    <w:rsid w:val="002C359D"/>
    <w:rsid w:val="002C433D"/>
    <w:rsid w:val="002F1C20"/>
    <w:rsid w:val="00304841"/>
    <w:rsid w:val="00334A3F"/>
    <w:rsid w:val="003412C0"/>
    <w:rsid w:val="0034474F"/>
    <w:rsid w:val="00345859"/>
    <w:rsid w:val="00357BE9"/>
    <w:rsid w:val="0036243B"/>
    <w:rsid w:val="00366682"/>
    <w:rsid w:val="0037082B"/>
    <w:rsid w:val="00392FE6"/>
    <w:rsid w:val="00395B76"/>
    <w:rsid w:val="003C2BD8"/>
    <w:rsid w:val="003C4CD6"/>
    <w:rsid w:val="003D1A28"/>
    <w:rsid w:val="003D1FA8"/>
    <w:rsid w:val="00403983"/>
    <w:rsid w:val="004153E5"/>
    <w:rsid w:val="004277F4"/>
    <w:rsid w:val="00432B62"/>
    <w:rsid w:val="00450BC9"/>
    <w:rsid w:val="00455077"/>
    <w:rsid w:val="00463DC9"/>
    <w:rsid w:val="00470060"/>
    <w:rsid w:val="00470528"/>
    <w:rsid w:val="00476910"/>
    <w:rsid w:val="0048279A"/>
    <w:rsid w:val="00482E9D"/>
    <w:rsid w:val="004968F4"/>
    <w:rsid w:val="0049733A"/>
    <w:rsid w:val="004B4609"/>
    <w:rsid w:val="004B596E"/>
    <w:rsid w:val="004C2856"/>
    <w:rsid w:val="004C3DC1"/>
    <w:rsid w:val="004C4A2C"/>
    <w:rsid w:val="004D1864"/>
    <w:rsid w:val="004D2848"/>
    <w:rsid w:val="004D55BD"/>
    <w:rsid w:val="004D5B80"/>
    <w:rsid w:val="004E1416"/>
    <w:rsid w:val="004E62EF"/>
    <w:rsid w:val="004F1BC3"/>
    <w:rsid w:val="00536DDE"/>
    <w:rsid w:val="00537A6B"/>
    <w:rsid w:val="00540C36"/>
    <w:rsid w:val="00543EF5"/>
    <w:rsid w:val="005464F1"/>
    <w:rsid w:val="00547640"/>
    <w:rsid w:val="00573DA9"/>
    <w:rsid w:val="00586AC7"/>
    <w:rsid w:val="00586E97"/>
    <w:rsid w:val="005954F2"/>
    <w:rsid w:val="005A4258"/>
    <w:rsid w:val="005B2685"/>
    <w:rsid w:val="005C36CF"/>
    <w:rsid w:val="005C6724"/>
    <w:rsid w:val="005E1F0E"/>
    <w:rsid w:val="005E22D5"/>
    <w:rsid w:val="005E3F3B"/>
    <w:rsid w:val="005E6407"/>
    <w:rsid w:val="005F196C"/>
    <w:rsid w:val="005F394C"/>
    <w:rsid w:val="005F525A"/>
    <w:rsid w:val="005F6FEC"/>
    <w:rsid w:val="00607652"/>
    <w:rsid w:val="006173DA"/>
    <w:rsid w:val="00624211"/>
    <w:rsid w:val="0062515E"/>
    <w:rsid w:val="00625286"/>
    <w:rsid w:val="0063081C"/>
    <w:rsid w:val="00630AB1"/>
    <w:rsid w:val="0064590C"/>
    <w:rsid w:val="006477F1"/>
    <w:rsid w:val="006507BC"/>
    <w:rsid w:val="00663DAE"/>
    <w:rsid w:val="00681CAD"/>
    <w:rsid w:val="006851E2"/>
    <w:rsid w:val="00696248"/>
    <w:rsid w:val="006A04D0"/>
    <w:rsid w:val="006A1516"/>
    <w:rsid w:val="006B0D0E"/>
    <w:rsid w:val="006C34D5"/>
    <w:rsid w:val="006C35FB"/>
    <w:rsid w:val="006F025C"/>
    <w:rsid w:val="006F24CD"/>
    <w:rsid w:val="006F5953"/>
    <w:rsid w:val="0071009B"/>
    <w:rsid w:val="007111DF"/>
    <w:rsid w:val="00727FCF"/>
    <w:rsid w:val="007407C2"/>
    <w:rsid w:val="007516E1"/>
    <w:rsid w:val="00756C1A"/>
    <w:rsid w:val="007702B9"/>
    <w:rsid w:val="007738A6"/>
    <w:rsid w:val="00776EFF"/>
    <w:rsid w:val="007A4092"/>
    <w:rsid w:val="007A693F"/>
    <w:rsid w:val="007B4A39"/>
    <w:rsid w:val="007F352B"/>
    <w:rsid w:val="007F4493"/>
    <w:rsid w:val="007F77D4"/>
    <w:rsid w:val="00807C1F"/>
    <w:rsid w:val="00820DDE"/>
    <w:rsid w:val="00826512"/>
    <w:rsid w:val="00827B45"/>
    <w:rsid w:val="0084381C"/>
    <w:rsid w:val="00861C28"/>
    <w:rsid w:val="0086465C"/>
    <w:rsid w:val="008751F7"/>
    <w:rsid w:val="008770FD"/>
    <w:rsid w:val="00884B8E"/>
    <w:rsid w:val="00891BA1"/>
    <w:rsid w:val="008971CA"/>
    <w:rsid w:val="008A4F08"/>
    <w:rsid w:val="008D5D1D"/>
    <w:rsid w:val="008E3DC1"/>
    <w:rsid w:val="008E6ACF"/>
    <w:rsid w:val="00902FED"/>
    <w:rsid w:val="00905169"/>
    <w:rsid w:val="00911B7F"/>
    <w:rsid w:val="00920D7F"/>
    <w:rsid w:val="00925472"/>
    <w:rsid w:val="00926C7E"/>
    <w:rsid w:val="00935950"/>
    <w:rsid w:val="00961107"/>
    <w:rsid w:val="00963C6A"/>
    <w:rsid w:val="00967ECA"/>
    <w:rsid w:val="009775B5"/>
    <w:rsid w:val="0098059B"/>
    <w:rsid w:val="00994087"/>
    <w:rsid w:val="009A1056"/>
    <w:rsid w:val="009A4B0F"/>
    <w:rsid w:val="009B418B"/>
    <w:rsid w:val="009C4BEE"/>
    <w:rsid w:val="009C5B04"/>
    <w:rsid w:val="009D2CB5"/>
    <w:rsid w:val="009D6944"/>
    <w:rsid w:val="009E7DDC"/>
    <w:rsid w:val="00A11FB0"/>
    <w:rsid w:val="00A25310"/>
    <w:rsid w:val="00A37A2E"/>
    <w:rsid w:val="00A54C1B"/>
    <w:rsid w:val="00A5678D"/>
    <w:rsid w:val="00A670ED"/>
    <w:rsid w:val="00A766AF"/>
    <w:rsid w:val="00A872CC"/>
    <w:rsid w:val="00AA7ED1"/>
    <w:rsid w:val="00AC42CA"/>
    <w:rsid w:val="00AF3B0A"/>
    <w:rsid w:val="00B004E2"/>
    <w:rsid w:val="00B00E45"/>
    <w:rsid w:val="00B15543"/>
    <w:rsid w:val="00B20C36"/>
    <w:rsid w:val="00B24AC5"/>
    <w:rsid w:val="00B41861"/>
    <w:rsid w:val="00B561B1"/>
    <w:rsid w:val="00B74ACF"/>
    <w:rsid w:val="00B77B24"/>
    <w:rsid w:val="00B80666"/>
    <w:rsid w:val="00B92D77"/>
    <w:rsid w:val="00B970B3"/>
    <w:rsid w:val="00BC1FC5"/>
    <w:rsid w:val="00BD252C"/>
    <w:rsid w:val="00BD64A5"/>
    <w:rsid w:val="00BE213B"/>
    <w:rsid w:val="00BF7240"/>
    <w:rsid w:val="00C14486"/>
    <w:rsid w:val="00C17470"/>
    <w:rsid w:val="00C20C41"/>
    <w:rsid w:val="00C45E1D"/>
    <w:rsid w:val="00C82C90"/>
    <w:rsid w:val="00C86CE8"/>
    <w:rsid w:val="00C905B2"/>
    <w:rsid w:val="00C9125F"/>
    <w:rsid w:val="00CC1AFC"/>
    <w:rsid w:val="00CC1DC1"/>
    <w:rsid w:val="00CF0242"/>
    <w:rsid w:val="00D006DB"/>
    <w:rsid w:val="00D0127D"/>
    <w:rsid w:val="00D0560A"/>
    <w:rsid w:val="00D14DB6"/>
    <w:rsid w:val="00D3452D"/>
    <w:rsid w:val="00D57CA3"/>
    <w:rsid w:val="00D7585E"/>
    <w:rsid w:val="00D76451"/>
    <w:rsid w:val="00D80A8B"/>
    <w:rsid w:val="00D842CB"/>
    <w:rsid w:val="00DA0379"/>
    <w:rsid w:val="00DB5415"/>
    <w:rsid w:val="00DC63D8"/>
    <w:rsid w:val="00DD0207"/>
    <w:rsid w:val="00DD1B44"/>
    <w:rsid w:val="00DF234B"/>
    <w:rsid w:val="00DF4EF2"/>
    <w:rsid w:val="00E04867"/>
    <w:rsid w:val="00E069E2"/>
    <w:rsid w:val="00E10453"/>
    <w:rsid w:val="00E562F9"/>
    <w:rsid w:val="00E60CFC"/>
    <w:rsid w:val="00E633C1"/>
    <w:rsid w:val="00E678C1"/>
    <w:rsid w:val="00EA1196"/>
    <w:rsid w:val="00EC143D"/>
    <w:rsid w:val="00EC3974"/>
    <w:rsid w:val="00ED446E"/>
    <w:rsid w:val="00F026B3"/>
    <w:rsid w:val="00F02C79"/>
    <w:rsid w:val="00F13AA3"/>
    <w:rsid w:val="00F16E8B"/>
    <w:rsid w:val="00F17930"/>
    <w:rsid w:val="00F3164F"/>
    <w:rsid w:val="00F35980"/>
    <w:rsid w:val="00F82C1B"/>
    <w:rsid w:val="00FA251C"/>
    <w:rsid w:val="00FA578D"/>
    <w:rsid w:val="00FA6A1F"/>
    <w:rsid w:val="00FB147D"/>
    <w:rsid w:val="00FC65E8"/>
    <w:rsid w:val="00FD61D5"/>
    <w:rsid w:val="00FD6340"/>
    <w:rsid w:val="00FD7F5A"/>
    <w:rsid w:val="00FE3D30"/>
    <w:rsid w:val="00FE5946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 w:eastAsia="x-none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 w:eastAsia="x-none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 w:eastAsia="x-none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cs-CZ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 w:eastAsia="x-none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 w:eastAsia="x-none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 w:eastAsia="x-none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cs-CZ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783FC-41F5-4A0A-A9BE-AC35E0D4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2578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</vt:lpstr>
    </vt:vector>
  </TitlesOfParts>
  <Company>NPÚ</Company>
  <LinksUpToDate>false</LinksUpToDate>
  <CharactersWithSpaces>18203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54648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</dc:title>
  <dc:creator>hromek</dc:creator>
  <cp:lastModifiedBy>frankova</cp:lastModifiedBy>
  <cp:revision>5</cp:revision>
  <cp:lastPrinted>2020-06-08T08:47:00Z</cp:lastPrinted>
  <dcterms:created xsi:type="dcterms:W3CDTF">2021-01-27T11:59:00Z</dcterms:created>
  <dcterms:modified xsi:type="dcterms:W3CDTF">2021-01-27T12:16:00Z</dcterms:modified>
</cp:coreProperties>
</file>