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9F902" w14:textId="77777777" w:rsidR="00B07421" w:rsidRPr="00AC457D" w:rsidRDefault="00B921C9" w:rsidP="00736D01">
      <w:pPr>
        <w:pStyle w:val="Nzev"/>
        <w:keepNext/>
      </w:pPr>
      <w:r w:rsidRPr="00AC457D">
        <w:rPr>
          <w:noProof/>
          <w:lang w:eastAsia="cs-CZ"/>
        </w:rPr>
        <mc:AlternateContent>
          <mc:Choice Requires="wps">
            <w:drawing>
              <wp:anchor distT="0" distB="0" distL="114300" distR="114300" simplePos="0" relativeHeight="251658752" behindDoc="0" locked="0" layoutInCell="1" allowOverlap="0" wp14:anchorId="534EFB3C" wp14:editId="180905E4">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F099" w14:textId="4994CA23" w:rsidR="00B07421" w:rsidRPr="00172650" w:rsidRDefault="00B07421" w:rsidP="00E962A1">
                            <w:r>
                              <w:t>číslo sml</w:t>
                            </w:r>
                            <w:r w:rsidR="00205B32">
                              <w:t>ouvy objednatele:</w:t>
                            </w:r>
                            <w:r w:rsidR="003B1374">
                              <w:t xml:space="preserve"> </w:t>
                            </w:r>
                            <w:r w:rsidR="001E1022">
                              <w:t>2021/S/110/0015</w:t>
                            </w:r>
                          </w:p>
                          <w:p w14:paraId="7CFDED87" w14:textId="77777777" w:rsidR="00B07421" w:rsidRDefault="00B07421" w:rsidP="00E962A1">
                            <w:r>
                              <w:t>číslo smlouvy poskytovatele:</w:t>
                            </w:r>
                          </w:p>
                          <w:p w14:paraId="348E4CFA" w14:textId="77777777" w:rsidR="00B07421" w:rsidRDefault="00B07421" w:rsidP="00E962A1"/>
                          <w:p w14:paraId="522BF341"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" o:allowoverlap="f" filled="f" fillcolor="#e7f4fa" stroked="f">
                <v:textbox inset="0,0,0,0">
                  <w:txbxContent>
                    <w:p w14:paraId="313FF099" w14:textId="4994CA23" w:rsidR="00B07421" w:rsidRPr="00172650" w:rsidRDefault="00B07421" w:rsidP="00E962A1">
                      <w:r>
                        <w:t>číslo sml</w:t>
                      </w:r>
                      <w:r w:rsidR="00205B32">
                        <w:t>ouvy objednatele:</w:t>
                      </w:r>
                      <w:r w:rsidR="003B1374">
                        <w:t xml:space="preserve"> </w:t>
                      </w:r>
                      <w:r w:rsidR="001E1022">
                        <w:t>2021/S/110/0015</w:t>
                      </w:r>
                    </w:p>
                    <w:p w14:paraId="7CFDED87" w14:textId="77777777" w:rsidR="00B07421" w:rsidRDefault="00B07421" w:rsidP="00E962A1">
                      <w:r>
                        <w:t>číslo smlouvy poskytovatele:</w:t>
                      </w:r>
                    </w:p>
                    <w:p w14:paraId="348E4CFA" w14:textId="77777777" w:rsidR="00B07421" w:rsidRDefault="00B07421" w:rsidP="00E962A1"/>
                    <w:p w14:paraId="522BF341" w14:textId="77777777" w:rsidR="00B07421" w:rsidRDefault="00B07421" w:rsidP="00E962A1"/>
                  </w:txbxContent>
                </v:textbox>
                <w10:wrap anchorx="page" anchory="page"/>
              </v:shape>
            </w:pict>
          </mc:Fallback>
        </mc:AlternateContent>
      </w:r>
      <w:r w:rsidRPr="00AC457D">
        <w:rPr>
          <w:noProof/>
          <w:lang w:eastAsia="cs-CZ"/>
        </w:rPr>
        <mc:AlternateContent>
          <mc:Choice Requires="wps">
            <w:drawing>
              <wp:anchor distT="0" distB="0" distL="114300" distR="114300" simplePos="0" relativeHeight="251657728" behindDoc="0" locked="0" layoutInCell="1" allowOverlap="0" wp14:anchorId="2D33AE2E" wp14:editId="32ADF6F3">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3507DB" w:rsidRDefault="00B07421"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14:paraId="5F7374D1" w14:textId="77777777" w:rsidR="00B07421" w:rsidRDefault="00B07421" w:rsidP="0050155B">
                            <w:pPr>
                              <w:pStyle w:val="Nzev"/>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628EFFBC" w:rsidR="00B07421" w:rsidRPr="00475715" w:rsidRDefault="005B56E8" w:rsidP="00475715">
                            <w:pPr>
                              <w:pStyle w:val="Nzev"/>
                              <w:jc w:val="center"/>
                              <w:rPr>
                                <w:rFonts w:eastAsia="Times New Roman" w:cs="Times New Roman"/>
                                <w:b/>
                                <w:sz w:val="28"/>
                                <w:szCs w:val="28"/>
                                <w:lang w:eastAsia="cs-CZ"/>
                              </w:rPr>
                            </w:pPr>
                            <w:r>
                              <w:rPr>
                                <w:rFonts w:eastAsia="Times New Roman" w:cs="Times New Roman"/>
                                <w:b/>
                                <w:sz w:val="28"/>
                                <w:szCs w:val="28"/>
                                <w:lang w:eastAsia="cs-CZ"/>
                              </w:rPr>
                              <w:t>Newton Media, 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" o:allowoverlap="f" filled="f" fillcolor="#e7f4fa" stroked="f">
                <v:textbox inset="0,0,0,0">
                  <w:txbxContent>
                    <w:p w14:paraId="0F5588F2" w14:textId="77777777" w:rsidR="00B07421" w:rsidRPr="003507DB" w:rsidRDefault="00B07421"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14:paraId="5F7374D1" w14:textId="77777777" w:rsidR="00B07421" w:rsidRDefault="00B07421" w:rsidP="0050155B">
                      <w:pPr>
                        <w:pStyle w:val="Nzev"/>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628EFFBC" w:rsidR="00B07421" w:rsidRPr="00475715" w:rsidRDefault="005B56E8" w:rsidP="00475715">
                      <w:pPr>
                        <w:pStyle w:val="Nzev"/>
                        <w:jc w:val="center"/>
                        <w:rPr>
                          <w:rFonts w:eastAsia="Times New Roman" w:cs="Times New Roman"/>
                          <w:b/>
                          <w:sz w:val="28"/>
                          <w:szCs w:val="28"/>
                          <w:lang w:eastAsia="cs-CZ"/>
                        </w:rPr>
                      </w:pPr>
                      <w:r>
                        <w:rPr>
                          <w:rFonts w:eastAsia="Times New Roman" w:cs="Times New Roman"/>
                          <w:b/>
                          <w:sz w:val="28"/>
                          <w:szCs w:val="28"/>
                          <w:lang w:eastAsia="cs-CZ"/>
                        </w:rPr>
                        <w:t>Newton Media, a.s.</w:t>
                      </w:r>
                    </w:p>
                  </w:txbxContent>
                </v:textbox>
                <w10:wrap anchorx="page" anchory="page"/>
              </v:shape>
            </w:pict>
          </mc:Fallback>
        </mc:AlternateContent>
      </w:r>
      <w:r w:rsidRPr="00AC457D">
        <w:rPr>
          <w:noProof/>
          <w:lang w:eastAsia="cs-CZ"/>
        </w:rPr>
        <mc:AlternateContent>
          <mc:Choice Requires="wps">
            <w:drawing>
              <wp:anchor distT="0" distB="0" distL="114300" distR="114300" simplePos="0" relativeHeight="251656704" behindDoc="0" locked="0" layoutInCell="1" allowOverlap="0" wp14:anchorId="56E792C1" wp14:editId="0CF5E516">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page" anchory="page"/>
              </v:shape>
            </w:pict>
          </mc:Fallback>
        </mc:AlternateContent>
      </w:r>
      <w:r w:rsidR="00B07421" w:rsidRPr="00AC457D">
        <w:br w:type="page"/>
      </w:r>
    </w:p>
    <w:p w14:paraId="3982AAA0" w14:textId="0C115649" w:rsidR="00E543B6" w:rsidRPr="00AC457D" w:rsidRDefault="00B07421" w:rsidP="00736D01">
      <w:pPr>
        <w:pStyle w:val="Heading1CzechTourism"/>
        <w:keepNext/>
        <w:numPr>
          <w:ilvl w:val="0"/>
          <w:numId w:val="17"/>
        </w:numPr>
      </w:pPr>
      <w:r w:rsidRPr="00AC457D">
        <w:lastRenderedPageBreak/>
        <w:t>Smlouva</w:t>
      </w:r>
      <w:r w:rsidR="0010106A" w:rsidRPr="00AC457D">
        <w:t xml:space="preserve"> o poskytování služeb</w:t>
      </w:r>
    </w:p>
    <w:p w14:paraId="64D8A15A" w14:textId="147081C3" w:rsidR="00E90220" w:rsidRPr="00AC457D" w:rsidRDefault="00E90220" w:rsidP="005F7A99">
      <w:pPr>
        <w:pStyle w:val="Heading1CzechTourism"/>
        <w:keepNext/>
        <w:numPr>
          <w:ilvl w:val="0"/>
          <w:numId w:val="17"/>
        </w:numPr>
        <w:rPr>
          <w:b w:val="0"/>
          <w:sz w:val="22"/>
          <w:szCs w:val="20"/>
        </w:rPr>
      </w:pPr>
      <w:r w:rsidRPr="00AC457D">
        <w:rPr>
          <w:b w:val="0"/>
          <w:sz w:val="22"/>
          <w:szCs w:val="20"/>
        </w:rPr>
        <w:t>uzavřená podle ustanovení § 1746 odst. 2 a násl. zákona č. 89/2012 Sb.,</w:t>
      </w:r>
    </w:p>
    <w:p w14:paraId="65B2E2BE" w14:textId="3B2EDE72" w:rsidR="00E90220" w:rsidRPr="00AC457D" w:rsidRDefault="00E90220" w:rsidP="00526F75">
      <w:pPr>
        <w:keepNext/>
        <w:ind w:firstLine="709"/>
        <w:jc w:val="center"/>
      </w:pPr>
      <w:r w:rsidRPr="00AC457D">
        <w:t>občanský zákoník, ve znění pozdějších předpisů</w:t>
      </w:r>
    </w:p>
    <w:p w14:paraId="1AB18631" w14:textId="77777777" w:rsidR="00E90220" w:rsidRPr="00AC457D" w:rsidRDefault="00E90220" w:rsidP="00736D01">
      <w:pPr>
        <w:keepNext/>
      </w:pPr>
    </w:p>
    <w:p w14:paraId="2775C03F" w14:textId="77777777" w:rsidR="00B07421" w:rsidRPr="00AC457D" w:rsidRDefault="00B07421" w:rsidP="00736D01">
      <w:pPr>
        <w:keepNext/>
      </w:pPr>
    </w:p>
    <w:p w14:paraId="6B5CFE6F" w14:textId="77777777" w:rsidR="00B07421" w:rsidRPr="00AC457D" w:rsidRDefault="00B07421" w:rsidP="00736D01">
      <w:pPr>
        <w:pStyle w:val="Heading1CzechTourism"/>
        <w:keepNext/>
        <w:numPr>
          <w:ilvl w:val="0"/>
          <w:numId w:val="17"/>
        </w:numPr>
      </w:pPr>
      <w:r w:rsidRPr="00AC457D">
        <w:t>Smluvní strany</w:t>
      </w:r>
    </w:p>
    <w:p w14:paraId="6999E873" w14:textId="77777777" w:rsidR="00B07421" w:rsidRPr="00AC457D" w:rsidRDefault="00B07421" w:rsidP="00736D01">
      <w:pPr>
        <w:pStyle w:val="Heading2CzechTourism"/>
        <w:keepNext/>
        <w:numPr>
          <w:ilvl w:val="1"/>
          <w:numId w:val="17"/>
        </w:numPr>
        <w:ind w:left="0" w:firstLine="0"/>
      </w:pPr>
      <w:r w:rsidRPr="00AC457D">
        <w:t xml:space="preserve">Česká centrála cestovního ruchu – CzechTourism </w:t>
      </w:r>
    </w:p>
    <w:p w14:paraId="507774FE" w14:textId="77777777" w:rsidR="00B07421" w:rsidRPr="00AC457D" w:rsidRDefault="00B07421"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391"/>
        <w:gridCol w:w="4392"/>
      </w:tblGrid>
      <w:tr w:rsidR="00B07421" w:rsidRPr="00AC457D" w14:paraId="3FE13EF3" w14:textId="77777777" w:rsidTr="00A465CC">
        <w:tc>
          <w:tcPr>
            <w:tcW w:w="2500" w:type="pct"/>
          </w:tcPr>
          <w:p w14:paraId="11D01FB9" w14:textId="77777777" w:rsidR="00B07421" w:rsidRPr="00AC457D" w:rsidRDefault="00B07421" w:rsidP="00736D01">
            <w:pPr>
              <w:pStyle w:val="TableTextCzechTourism"/>
              <w:keepNext/>
            </w:pPr>
            <w:r w:rsidRPr="00AC457D">
              <w:t>se sídlem:</w:t>
            </w:r>
          </w:p>
        </w:tc>
        <w:tc>
          <w:tcPr>
            <w:tcW w:w="2500" w:type="pct"/>
          </w:tcPr>
          <w:p w14:paraId="785DC1D0" w14:textId="5C00530C" w:rsidR="00B07421" w:rsidRPr="00AC457D" w:rsidRDefault="005B56E8" w:rsidP="00736D01">
            <w:pPr>
              <w:pStyle w:val="TableTextCzechTourism"/>
              <w:keepNext/>
            </w:pPr>
            <w:r w:rsidRPr="00AC457D">
              <w:rPr>
                <w:color w:val="000000"/>
              </w:rPr>
              <w:t>Vinohradská 46, 120 41 Praha 2</w:t>
            </w:r>
          </w:p>
        </w:tc>
      </w:tr>
      <w:tr w:rsidR="00B07421" w:rsidRPr="00AC457D" w14:paraId="0FEBBCDE" w14:textId="77777777" w:rsidTr="00A465CC">
        <w:tc>
          <w:tcPr>
            <w:tcW w:w="2500" w:type="pct"/>
          </w:tcPr>
          <w:p w14:paraId="3F38C9D1" w14:textId="77777777" w:rsidR="00B07421" w:rsidRPr="00AC457D" w:rsidRDefault="00B07421" w:rsidP="00736D01">
            <w:pPr>
              <w:pStyle w:val="TableTextCzechTourism"/>
              <w:keepNext/>
            </w:pPr>
            <w:r w:rsidRPr="00AC457D">
              <w:t xml:space="preserve">IČ: </w:t>
            </w:r>
          </w:p>
        </w:tc>
        <w:tc>
          <w:tcPr>
            <w:tcW w:w="2500" w:type="pct"/>
          </w:tcPr>
          <w:p w14:paraId="00A33317" w14:textId="0B61060E" w:rsidR="00B07421" w:rsidRPr="00AC457D" w:rsidRDefault="005B56E8" w:rsidP="00736D01">
            <w:pPr>
              <w:pStyle w:val="TableTextCzechTourism"/>
              <w:keepNext/>
            </w:pPr>
            <w:r w:rsidRPr="00AC457D">
              <w:t>49277600</w:t>
            </w:r>
          </w:p>
        </w:tc>
      </w:tr>
      <w:tr w:rsidR="00B07421" w:rsidRPr="00AC457D" w14:paraId="77E14B56" w14:textId="77777777" w:rsidTr="00A465CC">
        <w:tc>
          <w:tcPr>
            <w:tcW w:w="2500" w:type="pct"/>
          </w:tcPr>
          <w:p w14:paraId="61B95D60" w14:textId="77777777" w:rsidR="00B07421" w:rsidRPr="00AC457D" w:rsidRDefault="00B07421" w:rsidP="00736D01">
            <w:pPr>
              <w:pStyle w:val="TableTextCzechTourism"/>
              <w:keepNext/>
            </w:pPr>
            <w:r w:rsidRPr="00AC457D">
              <w:t>DIČ:</w:t>
            </w:r>
          </w:p>
        </w:tc>
        <w:tc>
          <w:tcPr>
            <w:tcW w:w="2500" w:type="pct"/>
          </w:tcPr>
          <w:p w14:paraId="1F401138" w14:textId="3D2CBF85" w:rsidR="00B07421" w:rsidRPr="00AC457D" w:rsidRDefault="005B56E8" w:rsidP="00736D01">
            <w:pPr>
              <w:pStyle w:val="TableTextCzechTourism"/>
              <w:keepNext/>
            </w:pPr>
            <w:r w:rsidRPr="00AC457D">
              <w:t>CZ49277600</w:t>
            </w:r>
          </w:p>
        </w:tc>
      </w:tr>
      <w:tr w:rsidR="00B07421" w:rsidRPr="00AC457D" w14:paraId="5B5FC536" w14:textId="77777777" w:rsidTr="00A465CC">
        <w:tc>
          <w:tcPr>
            <w:tcW w:w="2500" w:type="pct"/>
          </w:tcPr>
          <w:p w14:paraId="191412B6" w14:textId="77777777" w:rsidR="00B07421" w:rsidRPr="00AC457D" w:rsidRDefault="00B07421" w:rsidP="00736D01">
            <w:pPr>
              <w:pStyle w:val="TableTextCzechTourism"/>
              <w:keepNext/>
            </w:pPr>
            <w:r w:rsidRPr="00AC457D">
              <w:t>Zastoupené:</w:t>
            </w:r>
          </w:p>
        </w:tc>
        <w:tc>
          <w:tcPr>
            <w:tcW w:w="2500" w:type="pct"/>
          </w:tcPr>
          <w:p w14:paraId="321E9C52" w14:textId="4D688B1A" w:rsidR="00B07421" w:rsidRPr="00AC457D" w:rsidRDefault="001E1022" w:rsidP="003B1374">
            <w:pPr>
              <w:pStyle w:val="TableTextCzechTourism"/>
              <w:keepNext/>
            </w:pPr>
            <w:r>
              <w:t>XXX</w:t>
            </w:r>
            <w:r w:rsidR="005B56E8" w:rsidRPr="00AC457D">
              <w:t xml:space="preserve">, </w:t>
            </w:r>
            <w:r w:rsidR="00A73644" w:rsidRPr="00AC457D">
              <w:t>ředitel</w:t>
            </w:r>
            <w:r w:rsidR="001737F7" w:rsidRPr="00AC457D">
              <w:t>em</w:t>
            </w:r>
            <w:r w:rsidR="005C20AC" w:rsidRPr="00AC457D">
              <w:t xml:space="preserve"> </w:t>
            </w:r>
            <w:r w:rsidR="005B56E8" w:rsidRPr="00AC457D">
              <w:t>České centrály cestovního ruchu – CzechTourism</w:t>
            </w:r>
          </w:p>
        </w:tc>
      </w:tr>
    </w:tbl>
    <w:p w14:paraId="041D9724" w14:textId="77777777" w:rsidR="00B07421" w:rsidRPr="00AC457D" w:rsidRDefault="00B07421" w:rsidP="00736D01">
      <w:pPr>
        <w:keepNext/>
      </w:pPr>
    </w:p>
    <w:p w14:paraId="7E3BF07A" w14:textId="77777777" w:rsidR="00B07421" w:rsidRPr="00AC457D" w:rsidRDefault="00B07421" w:rsidP="00736D01">
      <w:pPr>
        <w:pStyle w:val="Zhlavzprvy"/>
        <w:keepNext/>
      </w:pPr>
      <w:r w:rsidRPr="00AC457D">
        <w:t>(dále jen „objednatel“)</w:t>
      </w:r>
    </w:p>
    <w:p w14:paraId="5C85858F" w14:textId="77777777" w:rsidR="00B07421" w:rsidRPr="00AC457D" w:rsidRDefault="00B07421" w:rsidP="00736D01">
      <w:pPr>
        <w:keepNext/>
      </w:pPr>
    </w:p>
    <w:p w14:paraId="0961A7ED" w14:textId="77777777" w:rsidR="00B07421" w:rsidRPr="00AC457D" w:rsidRDefault="00B07421" w:rsidP="00736D01">
      <w:pPr>
        <w:keepNext/>
      </w:pPr>
      <w:r w:rsidRPr="00AC457D">
        <w:t>a</w:t>
      </w:r>
    </w:p>
    <w:p w14:paraId="0273F4EF" w14:textId="77777777" w:rsidR="00B07421" w:rsidRPr="00AC457D" w:rsidRDefault="00B07421"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391"/>
        <w:gridCol w:w="4392"/>
      </w:tblGrid>
      <w:tr w:rsidR="00B07421" w:rsidRPr="00AC457D" w14:paraId="36A55927" w14:textId="77777777" w:rsidTr="00A465CC">
        <w:tc>
          <w:tcPr>
            <w:tcW w:w="2500" w:type="pct"/>
          </w:tcPr>
          <w:p w14:paraId="35883364" w14:textId="77777777" w:rsidR="00B07421" w:rsidRPr="00B618F8" w:rsidRDefault="00B07421" w:rsidP="00736D01">
            <w:pPr>
              <w:pStyle w:val="TableTextCzechTourism"/>
              <w:keepNext/>
            </w:pPr>
            <w:r w:rsidRPr="00B618F8">
              <w:t>Firma:</w:t>
            </w:r>
          </w:p>
        </w:tc>
        <w:tc>
          <w:tcPr>
            <w:tcW w:w="2500" w:type="pct"/>
          </w:tcPr>
          <w:p w14:paraId="45285082" w14:textId="0E8550F9" w:rsidR="00B07421" w:rsidRPr="00B618F8" w:rsidRDefault="00B618F8" w:rsidP="00736D01">
            <w:pPr>
              <w:pStyle w:val="TableTextCzechTourism"/>
              <w:keepNext/>
            </w:pPr>
            <w:r w:rsidRPr="00B618F8">
              <w:t>NEWTON Media, a.s.</w:t>
            </w:r>
          </w:p>
        </w:tc>
      </w:tr>
      <w:tr w:rsidR="00B07421" w:rsidRPr="00AC457D" w14:paraId="2AFAACB2" w14:textId="77777777" w:rsidTr="00A465CC">
        <w:tc>
          <w:tcPr>
            <w:tcW w:w="2500" w:type="pct"/>
          </w:tcPr>
          <w:p w14:paraId="005A036A" w14:textId="77777777" w:rsidR="00B07421" w:rsidRPr="00AC457D" w:rsidRDefault="00B07421" w:rsidP="00736D01">
            <w:pPr>
              <w:pStyle w:val="TableTextCzechTourism"/>
              <w:keepNext/>
            </w:pPr>
            <w:r w:rsidRPr="00AC457D">
              <w:t>Sídlo:</w:t>
            </w:r>
          </w:p>
        </w:tc>
        <w:tc>
          <w:tcPr>
            <w:tcW w:w="2500" w:type="pct"/>
          </w:tcPr>
          <w:p w14:paraId="1841AF9C" w14:textId="7CF40D40" w:rsidR="00B07421" w:rsidRPr="00AC457D" w:rsidRDefault="00B618F8" w:rsidP="00736D01">
            <w:pPr>
              <w:pStyle w:val="TableTextCzechTourism"/>
              <w:keepNext/>
            </w:pPr>
            <w:r>
              <w:t>Na Pankráci 1683/127</w:t>
            </w:r>
          </w:p>
        </w:tc>
      </w:tr>
      <w:tr w:rsidR="00B07421" w:rsidRPr="00AC457D" w14:paraId="1947E6DA" w14:textId="77777777" w:rsidTr="00B618F8">
        <w:trPr>
          <w:trHeight w:val="81"/>
        </w:trPr>
        <w:tc>
          <w:tcPr>
            <w:tcW w:w="2500" w:type="pct"/>
          </w:tcPr>
          <w:p w14:paraId="6DBFF345" w14:textId="77777777" w:rsidR="00B07421" w:rsidRPr="00AC457D" w:rsidRDefault="00B07421" w:rsidP="00736D01">
            <w:pPr>
              <w:pStyle w:val="TableTextCzechTourism"/>
              <w:keepNext/>
            </w:pPr>
            <w:r w:rsidRPr="00AC457D">
              <w:t>Zastoupená:</w:t>
            </w:r>
          </w:p>
        </w:tc>
        <w:tc>
          <w:tcPr>
            <w:tcW w:w="2500" w:type="pct"/>
          </w:tcPr>
          <w:p w14:paraId="77E4A2D6" w14:textId="64F5AE1A" w:rsidR="00B07421" w:rsidRPr="00AC457D" w:rsidRDefault="001E1022" w:rsidP="00736D01">
            <w:pPr>
              <w:pStyle w:val="TableTextCzechTourism"/>
              <w:keepNext/>
            </w:pPr>
            <w:r>
              <w:t>XXX</w:t>
            </w:r>
            <w:r w:rsidR="00B618F8">
              <w:t>, předsedou představenstva</w:t>
            </w:r>
          </w:p>
        </w:tc>
      </w:tr>
    </w:tbl>
    <w:p w14:paraId="766FFD74" w14:textId="77777777" w:rsidR="00B07421" w:rsidRPr="00AC457D" w:rsidRDefault="00B07421" w:rsidP="00736D01">
      <w:pPr>
        <w:keepNext/>
      </w:pPr>
    </w:p>
    <w:p w14:paraId="415B3730" w14:textId="77777777" w:rsidR="00B07421" w:rsidRPr="00AC457D" w:rsidRDefault="00B07421" w:rsidP="00736D01">
      <w:pPr>
        <w:keepNext/>
      </w:pPr>
      <w:r w:rsidRPr="00AC457D">
        <w:t xml:space="preserve">Zástupce ve věcech technických: </w:t>
      </w:r>
    </w:p>
    <w:p w14:paraId="63610394" w14:textId="77777777" w:rsidR="00B07421" w:rsidRPr="00AC457D" w:rsidRDefault="00B07421"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391"/>
        <w:gridCol w:w="4392"/>
      </w:tblGrid>
      <w:tr w:rsidR="00B07421" w:rsidRPr="00AC457D" w14:paraId="1DC38BB1" w14:textId="77777777" w:rsidTr="00A465CC">
        <w:tc>
          <w:tcPr>
            <w:tcW w:w="2500" w:type="pct"/>
          </w:tcPr>
          <w:p w14:paraId="1BD32820" w14:textId="77777777" w:rsidR="00B07421" w:rsidRPr="00AC457D" w:rsidRDefault="00B07421" w:rsidP="00736D01">
            <w:pPr>
              <w:pStyle w:val="TableTextCzechTourism"/>
              <w:keepNext/>
            </w:pPr>
            <w:r w:rsidRPr="00AC457D">
              <w:t xml:space="preserve">IČ: </w:t>
            </w:r>
          </w:p>
        </w:tc>
        <w:tc>
          <w:tcPr>
            <w:tcW w:w="2500" w:type="pct"/>
          </w:tcPr>
          <w:p w14:paraId="0EB7018F" w14:textId="5B66BA7A" w:rsidR="00B07421" w:rsidRPr="00AC457D" w:rsidRDefault="00B618F8" w:rsidP="00736D01">
            <w:pPr>
              <w:pStyle w:val="TableTextCzechTourism"/>
              <w:keepNext/>
            </w:pPr>
            <w:r w:rsidRPr="00BD141D">
              <w:t>28168356</w:t>
            </w:r>
          </w:p>
        </w:tc>
      </w:tr>
      <w:tr w:rsidR="00B07421" w:rsidRPr="00AC457D" w14:paraId="3D5E4FC5" w14:textId="77777777" w:rsidTr="00A465CC">
        <w:tc>
          <w:tcPr>
            <w:tcW w:w="2500" w:type="pct"/>
          </w:tcPr>
          <w:p w14:paraId="71D2B660" w14:textId="77777777" w:rsidR="00B07421" w:rsidRPr="00AC457D" w:rsidRDefault="00B07421" w:rsidP="00736D01">
            <w:pPr>
              <w:pStyle w:val="TableTextCzechTourism"/>
              <w:keepNext/>
            </w:pPr>
            <w:r w:rsidRPr="00AC457D">
              <w:t>DIČ:</w:t>
            </w:r>
          </w:p>
        </w:tc>
        <w:tc>
          <w:tcPr>
            <w:tcW w:w="2500" w:type="pct"/>
          </w:tcPr>
          <w:p w14:paraId="3BAB801B" w14:textId="01DCB903" w:rsidR="00B07421" w:rsidRPr="00AC457D" w:rsidRDefault="00B618F8" w:rsidP="00736D01">
            <w:pPr>
              <w:pStyle w:val="TableTextCzechTourism"/>
              <w:keepNext/>
            </w:pPr>
            <w:r w:rsidRPr="00BD141D">
              <w:t>CZ28168356</w:t>
            </w:r>
          </w:p>
        </w:tc>
      </w:tr>
      <w:tr w:rsidR="00B07421" w:rsidRPr="00AC457D" w14:paraId="15356CA3" w14:textId="77777777" w:rsidTr="00A465CC">
        <w:tc>
          <w:tcPr>
            <w:tcW w:w="2500" w:type="pct"/>
          </w:tcPr>
          <w:p w14:paraId="662708BD" w14:textId="77777777" w:rsidR="00B07421" w:rsidRPr="00AC457D" w:rsidRDefault="00B07421" w:rsidP="00736D01">
            <w:pPr>
              <w:pStyle w:val="TableTextCzechTourism"/>
              <w:keepNext/>
            </w:pPr>
            <w:r w:rsidRPr="00AC457D">
              <w:t xml:space="preserve">Zhotovitel je plátce DPH </w:t>
            </w:r>
          </w:p>
        </w:tc>
        <w:tc>
          <w:tcPr>
            <w:tcW w:w="2500" w:type="pct"/>
          </w:tcPr>
          <w:p w14:paraId="02872224" w14:textId="762146A2" w:rsidR="00B07421" w:rsidRPr="00AC457D" w:rsidRDefault="00B618F8" w:rsidP="00736D01">
            <w:pPr>
              <w:pStyle w:val="TableTextCzechTourism"/>
              <w:keepNext/>
            </w:pPr>
            <w:r>
              <w:t>ANO</w:t>
            </w:r>
          </w:p>
        </w:tc>
      </w:tr>
      <w:tr w:rsidR="00B07421" w:rsidRPr="00AC457D" w14:paraId="13A720A8" w14:textId="77777777" w:rsidTr="00A465CC">
        <w:tc>
          <w:tcPr>
            <w:tcW w:w="2500" w:type="pct"/>
          </w:tcPr>
          <w:p w14:paraId="3D956D7A" w14:textId="77777777" w:rsidR="00B07421" w:rsidRPr="00AC457D" w:rsidRDefault="00B07421" w:rsidP="00736D01">
            <w:pPr>
              <w:pStyle w:val="TableTextCzechTourism"/>
              <w:keepNext/>
            </w:pPr>
            <w:r w:rsidRPr="00AC457D">
              <w:t>Bankovní spojení: č. účtu</w:t>
            </w:r>
          </w:p>
        </w:tc>
        <w:tc>
          <w:tcPr>
            <w:tcW w:w="2500" w:type="pct"/>
          </w:tcPr>
          <w:p w14:paraId="2895BE02" w14:textId="0376AC18" w:rsidR="00B07421" w:rsidRPr="00AC457D" w:rsidRDefault="00B618F8" w:rsidP="00736D01">
            <w:pPr>
              <w:pStyle w:val="TableTextCzechTourism"/>
              <w:keepNext/>
            </w:pPr>
            <w:r w:rsidRPr="00BD141D">
              <w:t xml:space="preserve">Česká spořitelna, a.s., č. účtu: </w:t>
            </w:r>
            <w:r w:rsidR="001E1022">
              <w:t>XXX</w:t>
            </w:r>
          </w:p>
        </w:tc>
      </w:tr>
    </w:tbl>
    <w:p w14:paraId="0D9C7CEA" w14:textId="77777777" w:rsidR="00B07421" w:rsidRPr="00AC457D" w:rsidRDefault="00B07421" w:rsidP="00736D01">
      <w:pPr>
        <w:keepNext/>
      </w:pPr>
    </w:p>
    <w:p w14:paraId="4770D31B" w14:textId="77777777" w:rsidR="00B07421" w:rsidRPr="00AC457D" w:rsidRDefault="00B07421" w:rsidP="00736D01">
      <w:pPr>
        <w:pStyle w:val="Zhlavzprvy"/>
        <w:keepNext/>
      </w:pPr>
      <w:r w:rsidRPr="00AC457D">
        <w:t>(dále jen „poskytovatel“)</w:t>
      </w:r>
    </w:p>
    <w:p w14:paraId="4E5F9231" w14:textId="77777777" w:rsidR="00B07421" w:rsidRPr="00AC457D" w:rsidRDefault="00B07421" w:rsidP="00736D01">
      <w:pPr>
        <w:keepNext/>
      </w:pPr>
    </w:p>
    <w:p w14:paraId="43784468" w14:textId="77777777" w:rsidR="00B07421" w:rsidRPr="00AC457D" w:rsidRDefault="00B07421" w:rsidP="00526F75">
      <w:pPr>
        <w:pStyle w:val="Heading1CzechTourism"/>
        <w:numPr>
          <w:ilvl w:val="0"/>
          <w:numId w:val="17"/>
        </w:numPr>
      </w:pPr>
      <w:r w:rsidRPr="00AC457D">
        <w:t>Preambule</w:t>
      </w:r>
    </w:p>
    <w:p w14:paraId="77E5251E" w14:textId="77777777" w:rsidR="00B07421" w:rsidRPr="00AC457D" w:rsidRDefault="00B07421" w:rsidP="00526F75">
      <w:pPr>
        <w:jc w:val="both"/>
      </w:pPr>
    </w:p>
    <w:p w14:paraId="2034B0CA" w14:textId="77777777" w:rsidR="00475715" w:rsidRPr="00AC457D" w:rsidRDefault="00475715" w:rsidP="00526F75">
      <w:pPr>
        <w:pStyle w:val="Nzev"/>
        <w:numPr>
          <w:ilvl w:val="0"/>
          <w:numId w:val="39"/>
        </w:numPr>
        <w:tabs>
          <w:tab w:val="clear" w:pos="680"/>
        </w:tabs>
        <w:spacing w:after="120" w:line="240" w:lineRule="auto"/>
        <w:ind w:left="284" w:hanging="284"/>
        <w:jc w:val="both"/>
        <w:rPr>
          <w:sz w:val="22"/>
          <w:szCs w:val="22"/>
        </w:rPr>
      </w:pPr>
      <w:r w:rsidRPr="00AC457D">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státních institucí a podnikatelských subjektů.</w:t>
      </w:r>
    </w:p>
    <w:p w14:paraId="5AA5C90F" w14:textId="4294CAD7" w:rsidR="00475715" w:rsidRPr="00AC457D" w:rsidRDefault="00475715" w:rsidP="00526F75">
      <w:pPr>
        <w:pStyle w:val="Nzev"/>
        <w:numPr>
          <w:ilvl w:val="0"/>
          <w:numId w:val="39"/>
        </w:numPr>
        <w:tabs>
          <w:tab w:val="clear" w:pos="680"/>
        </w:tabs>
        <w:spacing w:after="120" w:line="240" w:lineRule="auto"/>
        <w:ind w:left="284" w:hanging="284"/>
        <w:jc w:val="both"/>
        <w:rPr>
          <w:sz w:val="22"/>
          <w:szCs w:val="22"/>
        </w:rPr>
      </w:pPr>
      <w:r w:rsidRPr="00AC457D">
        <w:rPr>
          <w:sz w:val="22"/>
          <w:szCs w:val="22"/>
        </w:rPr>
        <w:t xml:space="preserve">Objednatel prohlašuje, že jeho zájmem je </w:t>
      </w:r>
      <w:r w:rsidR="002F3E28" w:rsidRPr="00AC457D">
        <w:rPr>
          <w:sz w:val="22"/>
          <w:szCs w:val="22"/>
        </w:rPr>
        <w:t>zajištění monitoringu médii</w:t>
      </w:r>
      <w:r w:rsidRPr="00AC457D">
        <w:rPr>
          <w:sz w:val="22"/>
          <w:szCs w:val="22"/>
        </w:rPr>
        <w:t xml:space="preserve"> </w:t>
      </w:r>
      <w:r w:rsidR="005B56E8" w:rsidRPr="00AC457D">
        <w:rPr>
          <w:sz w:val="22"/>
          <w:szCs w:val="22"/>
        </w:rPr>
        <w:t>v České republice</w:t>
      </w:r>
      <w:r w:rsidRPr="00AC457D">
        <w:rPr>
          <w:sz w:val="22"/>
          <w:szCs w:val="22"/>
        </w:rPr>
        <w:t xml:space="preserve"> poskytovatelem dle této Smlouvy, za což zaplatí poskytovateli cenu ve výši a za podmínek touto Smlouvou stanovených.</w:t>
      </w:r>
    </w:p>
    <w:p w14:paraId="3928766D" w14:textId="02913B36" w:rsidR="00B07421" w:rsidRPr="00AC457D" w:rsidRDefault="00475715" w:rsidP="0084469A">
      <w:pPr>
        <w:pStyle w:val="Nzev"/>
        <w:numPr>
          <w:ilvl w:val="0"/>
          <w:numId w:val="39"/>
        </w:numPr>
        <w:tabs>
          <w:tab w:val="clear" w:pos="680"/>
        </w:tabs>
        <w:spacing w:line="240" w:lineRule="auto"/>
        <w:ind w:left="284" w:hanging="284"/>
        <w:jc w:val="both"/>
      </w:pPr>
      <w:r w:rsidRPr="00AC457D">
        <w:rPr>
          <w:sz w:val="22"/>
          <w:szCs w:val="22"/>
        </w:rPr>
        <w:lastRenderedPageBreak/>
        <w:t xml:space="preserve"> Poskytovatel prohlašuje, že mu není známa jakákoliv skutečnost, která by, byť jen potenciálně, mohla ohrozit poskytnutí služeb dle této Smlouvy, ani vznik žádné takové skutečnosti nehrozí.</w:t>
      </w:r>
    </w:p>
    <w:p w14:paraId="6053FA7A" w14:textId="77777777" w:rsidR="00B07421" w:rsidRPr="00AC457D" w:rsidRDefault="00B07421" w:rsidP="00526F75">
      <w:pPr>
        <w:pStyle w:val="Heading1-Number-FollowNumberCzechTourism"/>
        <w:numPr>
          <w:ilvl w:val="0"/>
          <w:numId w:val="20"/>
        </w:numPr>
        <w:ind w:left="0"/>
      </w:pPr>
    </w:p>
    <w:p w14:paraId="10BD1415" w14:textId="77777777" w:rsidR="00B07421" w:rsidRPr="00AC457D" w:rsidRDefault="00B07421" w:rsidP="00526F75">
      <w:pPr>
        <w:pStyle w:val="Heading1-Number-FollowNumberCzechTourism"/>
        <w:ind w:left="0"/>
      </w:pPr>
      <w:r w:rsidRPr="00AC457D">
        <w:t>Předmět smlouvy</w:t>
      </w:r>
    </w:p>
    <w:p w14:paraId="40B82379" w14:textId="40DD7BEF" w:rsidR="00B07421" w:rsidRPr="00E45DD3" w:rsidRDefault="00B07421" w:rsidP="00E45DD3">
      <w:pPr>
        <w:pStyle w:val="ListNumber-ContinueHeadingCzechTourism"/>
        <w:numPr>
          <w:ilvl w:val="1"/>
          <w:numId w:val="20"/>
        </w:numPr>
        <w:jc w:val="both"/>
      </w:pPr>
      <w:r w:rsidRPr="00AC457D">
        <w:t xml:space="preserve">Poskytovatel se </w:t>
      </w:r>
      <w:r w:rsidR="0083204E">
        <w:t xml:space="preserve">zavazuje </w:t>
      </w:r>
      <w:r w:rsidR="00443E12" w:rsidRPr="00AC457D">
        <w:t xml:space="preserve">zajistit pro objednatele </w:t>
      </w:r>
      <w:r w:rsidR="00E45DD3">
        <w:t xml:space="preserve">denní monitoring médií, přístup do mediálního archivu, čtvrtletní mediální analýzy (vždy za uplynulé 3 měsíce), souhrnnou roční analýzu a analýzy hlavních komunikačních témat vycházejících z denního monitoringu objednatele v maximálním počtu 3krát za rok, </w:t>
      </w:r>
      <w:r w:rsidR="00443E12">
        <w:t xml:space="preserve">a to </w:t>
      </w:r>
      <w:r w:rsidR="008F495A" w:rsidRPr="00AC457D">
        <w:t>od podpisu této Smlouvy do</w:t>
      </w:r>
      <w:r w:rsidR="001737F7" w:rsidRPr="00AC457D">
        <w:t xml:space="preserve"> 31.12. 20</w:t>
      </w:r>
      <w:r w:rsidR="000D0F2C" w:rsidRPr="00AC457D">
        <w:t>21</w:t>
      </w:r>
      <w:r w:rsidR="001737F7" w:rsidRPr="00AC457D">
        <w:t xml:space="preserve">. </w:t>
      </w:r>
    </w:p>
    <w:p w14:paraId="08C35953" w14:textId="08E7E2C9" w:rsidR="00443E12" w:rsidRDefault="00443E12" w:rsidP="00443E12">
      <w:pPr>
        <w:pStyle w:val="ListNumber-ContinueHeadingCzechTourism"/>
        <w:numPr>
          <w:ilvl w:val="0"/>
          <w:numId w:val="0"/>
        </w:numPr>
        <w:ind w:left="680"/>
        <w:jc w:val="both"/>
      </w:pPr>
    </w:p>
    <w:p w14:paraId="7335BB7C" w14:textId="77777777" w:rsidR="00B07421" w:rsidRPr="00AC457D" w:rsidRDefault="00B07421" w:rsidP="00526F75">
      <w:pPr>
        <w:pStyle w:val="Heading1-Number-FollowNumberCzechTourism"/>
        <w:numPr>
          <w:ilvl w:val="0"/>
          <w:numId w:val="20"/>
        </w:numPr>
        <w:ind w:left="0"/>
      </w:pPr>
    </w:p>
    <w:p w14:paraId="6F667EC7" w14:textId="77777777" w:rsidR="00B07421" w:rsidRPr="00AC457D" w:rsidRDefault="00B07421" w:rsidP="00526F75">
      <w:pPr>
        <w:pStyle w:val="Heading1-Number-FollowNumberCzechTourism"/>
        <w:ind w:left="0"/>
      </w:pPr>
      <w:r w:rsidRPr="00AC457D">
        <w:t>Podmínky poskytování služeb</w:t>
      </w:r>
    </w:p>
    <w:p w14:paraId="4A1A8683" w14:textId="189947CF" w:rsidR="001737F7" w:rsidRDefault="00B07421">
      <w:pPr>
        <w:pStyle w:val="ListNumber-ContinueHeadingCzechTourism"/>
        <w:numPr>
          <w:ilvl w:val="1"/>
          <w:numId w:val="20"/>
        </w:numPr>
        <w:jc w:val="both"/>
      </w:pPr>
      <w:r w:rsidRPr="0084469A">
        <w:t>Objednatel požaduje, aby poskytovatel</w:t>
      </w:r>
      <w:r w:rsidR="005071DA" w:rsidRPr="0084469A">
        <w:t xml:space="preserve"> </w:t>
      </w:r>
      <w:r w:rsidR="00770509" w:rsidRPr="0084469A">
        <w:t xml:space="preserve">pro </w:t>
      </w:r>
      <w:r w:rsidR="00AC457D" w:rsidRPr="0084469A">
        <w:t>objednatele zajistil</w:t>
      </w:r>
      <w:r w:rsidRPr="0084469A">
        <w:t>:</w:t>
      </w:r>
    </w:p>
    <w:p w14:paraId="4FB377A9" w14:textId="77777777" w:rsidR="00675271" w:rsidRDefault="00675271" w:rsidP="0084469A">
      <w:pPr>
        <w:pStyle w:val="ListNumber-ContinueHeadingCzechTourism"/>
        <w:numPr>
          <w:ilvl w:val="0"/>
          <w:numId w:val="0"/>
        </w:numPr>
        <w:ind w:left="680"/>
        <w:jc w:val="both"/>
      </w:pPr>
    </w:p>
    <w:p w14:paraId="28E571C2" w14:textId="3BFF9841" w:rsidR="008D2D3F" w:rsidRPr="0084469A" w:rsidRDefault="00E45DD3" w:rsidP="008D2D3F">
      <w:pPr>
        <w:pStyle w:val="ListNumber-ContinueHeadingCzechTourism"/>
        <w:numPr>
          <w:ilvl w:val="2"/>
          <w:numId w:val="20"/>
        </w:numPr>
        <w:jc w:val="both"/>
        <w:rPr>
          <w:b/>
          <w:bCs/>
        </w:rPr>
      </w:pPr>
      <w:r w:rsidRPr="0084469A">
        <w:rPr>
          <w:b/>
          <w:bCs/>
        </w:rPr>
        <w:t xml:space="preserve">Denní monitoring médií </w:t>
      </w:r>
    </w:p>
    <w:p w14:paraId="542F7D4C" w14:textId="638F9E35" w:rsidR="00E45DD3" w:rsidRDefault="008D2D3F">
      <w:pPr>
        <w:pStyle w:val="ListNumber-ContinueHeadingCzechTourism"/>
        <w:numPr>
          <w:ilvl w:val="3"/>
          <w:numId w:val="20"/>
        </w:numPr>
        <w:jc w:val="both"/>
        <w:rPr>
          <w:bCs/>
          <w:color w:val="000000"/>
          <w:szCs w:val="22"/>
        </w:rPr>
      </w:pPr>
      <w:r>
        <w:rPr>
          <w:bCs/>
          <w:color w:val="000000"/>
          <w:szCs w:val="22"/>
        </w:rPr>
        <w:t>P</w:t>
      </w:r>
      <w:r w:rsidR="00C052A6" w:rsidRPr="0084469A">
        <w:rPr>
          <w:bCs/>
          <w:color w:val="000000"/>
          <w:szCs w:val="22"/>
        </w:rPr>
        <w:t>oskytovatel</w:t>
      </w:r>
      <w:r w:rsidR="00E45DD3" w:rsidRPr="0084469A">
        <w:rPr>
          <w:bCs/>
          <w:color w:val="000000"/>
          <w:szCs w:val="22"/>
        </w:rPr>
        <w:t xml:space="preserve"> se zavazuje na základě </w:t>
      </w:r>
      <w:r w:rsidR="00C052A6" w:rsidRPr="0084469A">
        <w:rPr>
          <w:bCs/>
          <w:color w:val="000000"/>
          <w:szCs w:val="22"/>
        </w:rPr>
        <w:t>o</w:t>
      </w:r>
      <w:r w:rsidR="00E45DD3" w:rsidRPr="0084469A">
        <w:rPr>
          <w:bCs/>
          <w:color w:val="000000"/>
          <w:szCs w:val="22"/>
        </w:rPr>
        <w:t>bjednatelem stanovených klíčových slov (</w:t>
      </w:r>
      <w:r w:rsidR="00B618F8" w:rsidRPr="0084469A">
        <w:rPr>
          <w:bCs/>
          <w:color w:val="000000"/>
          <w:szCs w:val="22"/>
        </w:rPr>
        <w:t>neomezený počet klíčových</w:t>
      </w:r>
      <w:r w:rsidR="00E45DD3" w:rsidRPr="0084469A">
        <w:rPr>
          <w:bCs/>
          <w:color w:val="000000"/>
          <w:szCs w:val="22"/>
        </w:rPr>
        <w:t xml:space="preserve"> slov či slovních spojení a jejich kombinací</w:t>
      </w:r>
      <w:r w:rsidR="006C230F" w:rsidRPr="0084469A">
        <w:rPr>
          <w:bCs/>
          <w:color w:val="000000"/>
          <w:szCs w:val="22"/>
        </w:rPr>
        <w:t xml:space="preserve">, </w:t>
      </w:r>
      <w:r w:rsidR="00A15888" w:rsidRPr="0084469A">
        <w:rPr>
          <w:bCs/>
          <w:color w:val="000000"/>
          <w:szCs w:val="22"/>
        </w:rPr>
        <w:t>jež</w:t>
      </w:r>
      <w:r w:rsidR="006C230F" w:rsidRPr="0084469A">
        <w:rPr>
          <w:bCs/>
          <w:color w:val="000000"/>
          <w:szCs w:val="22"/>
        </w:rPr>
        <w:t xml:space="preserve"> jsou součástí přílohy</w:t>
      </w:r>
      <w:r w:rsidR="00714A40">
        <w:rPr>
          <w:bCs/>
          <w:color w:val="000000"/>
          <w:szCs w:val="22"/>
        </w:rPr>
        <w:t xml:space="preserve"> č.1</w:t>
      </w:r>
      <w:r w:rsidR="00E45DD3" w:rsidRPr="0084469A">
        <w:rPr>
          <w:bCs/>
          <w:color w:val="000000"/>
          <w:szCs w:val="22"/>
        </w:rPr>
        <w:t>) denně vytvářet soubor elektronických informací prostřednictvím monitorování celoplošného a regionálního periodického tisku zpravodajských a publicistických pořadů televizního a rozhlasového vysílání, internetových zpravodajských serverů a zpravodajských agentur.</w:t>
      </w:r>
      <w:r w:rsidR="006C230F" w:rsidRPr="0084469A">
        <w:rPr>
          <w:bCs/>
          <w:color w:val="000000"/>
          <w:szCs w:val="22"/>
        </w:rPr>
        <w:t xml:space="preserve"> </w:t>
      </w:r>
      <w:r w:rsidR="00E45DD3" w:rsidRPr="0084469A">
        <w:rPr>
          <w:bCs/>
          <w:color w:val="000000"/>
          <w:szCs w:val="22"/>
        </w:rPr>
        <w:t>Všechny monitorované zdroje budou vycházet na území České republiky (česká média)</w:t>
      </w:r>
      <w:r w:rsidR="00714A40">
        <w:rPr>
          <w:bCs/>
          <w:color w:val="000000"/>
          <w:szCs w:val="22"/>
        </w:rPr>
        <w:t xml:space="preserve"> a jsou součástí přílohy č.2</w:t>
      </w:r>
      <w:r w:rsidR="00E45DD3" w:rsidRPr="0084469A">
        <w:rPr>
          <w:bCs/>
          <w:color w:val="000000"/>
          <w:szCs w:val="22"/>
        </w:rPr>
        <w:t>.</w:t>
      </w:r>
    </w:p>
    <w:p w14:paraId="1C62867E" w14:textId="77777777" w:rsidR="008D2D3F" w:rsidRDefault="008D2D3F" w:rsidP="0084469A">
      <w:pPr>
        <w:pStyle w:val="ListNumber-ContinueHeadingCzechTourism"/>
        <w:numPr>
          <w:ilvl w:val="0"/>
          <w:numId w:val="0"/>
        </w:numPr>
        <w:ind w:left="680"/>
        <w:jc w:val="both"/>
        <w:rPr>
          <w:bCs/>
          <w:color w:val="000000"/>
          <w:szCs w:val="22"/>
        </w:rPr>
      </w:pPr>
    </w:p>
    <w:p w14:paraId="7BB6CB77" w14:textId="4E932B19" w:rsidR="00E45DD3" w:rsidRPr="00E45DD3" w:rsidRDefault="008D2D3F" w:rsidP="0084469A">
      <w:pPr>
        <w:pStyle w:val="ListNumber-ContinueHeadingCzechTourism"/>
        <w:numPr>
          <w:ilvl w:val="3"/>
          <w:numId w:val="20"/>
        </w:numPr>
        <w:jc w:val="both"/>
      </w:pPr>
      <w:r>
        <w:rPr>
          <w:bCs/>
          <w:color w:val="000000"/>
          <w:szCs w:val="22"/>
        </w:rPr>
        <w:t xml:space="preserve">V </w:t>
      </w:r>
      <w:r w:rsidR="00E45DD3" w:rsidRPr="00E45DD3">
        <w:t>rámci aplikace (softwaru) denního monitoringu médií bude možné okamžité zobrazení:</w:t>
      </w:r>
    </w:p>
    <w:p w14:paraId="2EA8999B" w14:textId="77777777" w:rsidR="00E45DD3" w:rsidRPr="00E45DD3" w:rsidRDefault="00E45DD3" w:rsidP="00E45DD3">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15198F13" w14:textId="7EE94208" w:rsidR="00E45DD3" w:rsidRPr="0084469A" w:rsidRDefault="00E45DD3" w:rsidP="0084469A">
      <w:pPr>
        <w:pStyle w:val="slolnku"/>
        <w:keepNext w:val="0"/>
        <w:numPr>
          <w:ilvl w:val="0"/>
          <w:numId w:val="24"/>
        </w:numPr>
        <w:tabs>
          <w:tab w:val="clear" w:pos="0"/>
          <w:tab w:val="clear" w:pos="284"/>
          <w:tab w:val="clear" w:pos="1701"/>
        </w:tabs>
        <w:spacing w:before="0" w:after="60"/>
        <w:ind w:hanging="578"/>
        <w:jc w:val="both"/>
        <w:rPr>
          <w:szCs w:val="22"/>
        </w:rPr>
      </w:pPr>
      <w:r w:rsidRPr="0084469A">
        <w:rPr>
          <w:rFonts w:ascii="Georgia" w:hAnsi="Georgia" w:cs="Arial"/>
          <w:b w:val="0"/>
          <w:sz w:val="22"/>
          <w:szCs w:val="22"/>
        </w:rPr>
        <w:t xml:space="preserve">elektronické předlohy vybraných online a </w:t>
      </w:r>
      <w:r w:rsidR="002639B2" w:rsidRPr="0084469A">
        <w:rPr>
          <w:rFonts w:ascii="Georgia" w:hAnsi="Georgia" w:cs="Arial"/>
          <w:b w:val="0"/>
          <w:sz w:val="22"/>
          <w:szCs w:val="22"/>
        </w:rPr>
        <w:t xml:space="preserve">tištěných </w:t>
      </w:r>
      <w:r w:rsidRPr="0084469A">
        <w:rPr>
          <w:rFonts w:ascii="Georgia" w:hAnsi="Georgia" w:cs="Arial"/>
          <w:b w:val="0"/>
          <w:sz w:val="22"/>
          <w:szCs w:val="22"/>
        </w:rPr>
        <w:t xml:space="preserve">článků. U </w:t>
      </w:r>
      <w:r w:rsidR="002639B2" w:rsidRPr="0084469A">
        <w:rPr>
          <w:rFonts w:ascii="Georgia" w:hAnsi="Georgia" w:cs="Arial"/>
          <w:b w:val="0"/>
          <w:sz w:val="22"/>
          <w:szCs w:val="22"/>
        </w:rPr>
        <w:t>tištěných</w:t>
      </w:r>
      <w:r w:rsidRPr="0084469A">
        <w:rPr>
          <w:rFonts w:ascii="Georgia" w:hAnsi="Georgia" w:cs="Arial"/>
          <w:b w:val="0"/>
          <w:sz w:val="22"/>
          <w:szCs w:val="22"/>
        </w:rPr>
        <w:t xml:space="preserve"> médií grafický náhled daných stran, u online článků grafický náhled webových stránek nebo přepis (např. u zpoplatněného obsahu)</w:t>
      </w:r>
    </w:p>
    <w:p w14:paraId="1092957C" w14:textId="77777777" w:rsidR="00E45DD3" w:rsidRPr="0084469A" w:rsidRDefault="00E45DD3" w:rsidP="0084469A">
      <w:pPr>
        <w:pStyle w:val="slolnku"/>
        <w:keepNext w:val="0"/>
        <w:tabs>
          <w:tab w:val="clear" w:pos="0"/>
          <w:tab w:val="clear" w:pos="284"/>
          <w:tab w:val="clear" w:pos="1701"/>
        </w:tabs>
        <w:spacing w:before="0" w:after="60"/>
        <w:ind w:left="1287"/>
        <w:jc w:val="both"/>
        <w:rPr>
          <w:szCs w:val="22"/>
        </w:rPr>
      </w:pPr>
    </w:p>
    <w:p w14:paraId="627D77C2" w14:textId="2570887D" w:rsidR="00E45DD3" w:rsidRPr="0084469A" w:rsidRDefault="00DD780C" w:rsidP="0084469A">
      <w:pPr>
        <w:pStyle w:val="slolnku"/>
        <w:keepNext w:val="0"/>
        <w:numPr>
          <w:ilvl w:val="0"/>
          <w:numId w:val="24"/>
        </w:numPr>
        <w:tabs>
          <w:tab w:val="clear" w:pos="0"/>
          <w:tab w:val="clear" w:pos="284"/>
          <w:tab w:val="clear" w:pos="1701"/>
        </w:tabs>
        <w:spacing w:before="0" w:after="60"/>
        <w:ind w:hanging="578"/>
        <w:jc w:val="both"/>
        <w:rPr>
          <w:szCs w:val="22"/>
        </w:rPr>
      </w:pPr>
      <w:r w:rsidRPr="0084469A">
        <w:rPr>
          <w:rFonts w:ascii="Georgia" w:hAnsi="Georgia" w:cs="Arial"/>
          <w:b w:val="0"/>
          <w:sz w:val="22"/>
          <w:szCs w:val="22"/>
        </w:rPr>
        <w:t>videoobsahu</w:t>
      </w:r>
      <w:r w:rsidR="00E45DD3" w:rsidRPr="0084469A">
        <w:rPr>
          <w:rFonts w:ascii="Georgia" w:hAnsi="Georgia" w:cs="Arial"/>
          <w:b w:val="0"/>
          <w:sz w:val="22"/>
          <w:szCs w:val="22"/>
        </w:rPr>
        <w:t xml:space="preserve"> monitorovaných televizních stanic. Náhled videoobsahu bude přímo součástí aplikace, nepůjde pouze o link na webové stránky daných stanic (např. i-vysílání), u televizních stanic budou monitorovány především zpravodajské relace všech celoplošných televizních stanic</w:t>
      </w:r>
    </w:p>
    <w:p w14:paraId="026832C9" w14:textId="77777777" w:rsidR="00E45DD3" w:rsidRPr="0084469A" w:rsidRDefault="00E45DD3" w:rsidP="0084469A">
      <w:pPr>
        <w:pStyle w:val="slolnku"/>
        <w:keepNext w:val="0"/>
        <w:tabs>
          <w:tab w:val="clear" w:pos="0"/>
          <w:tab w:val="clear" w:pos="284"/>
          <w:tab w:val="clear" w:pos="1701"/>
        </w:tabs>
        <w:spacing w:before="0" w:after="60"/>
        <w:ind w:left="1287"/>
        <w:jc w:val="both"/>
        <w:rPr>
          <w:szCs w:val="22"/>
        </w:rPr>
      </w:pPr>
    </w:p>
    <w:p w14:paraId="7270EC4F" w14:textId="12D2E714" w:rsidR="00E45DD3" w:rsidRPr="0084469A" w:rsidRDefault="00E45DD3" w:rsidP="0084469A">
      <w:pPr>
        <w:pStyle w:val="slolnku"/>
        <w:keepNext w:val="0"/>
        <w:numPr>
          <w:ilvl w:val="0"/>
          <w:numId w:val="24"/>
        </w:numPr>
        <w:tabs>
          <w:tab w:val="clear" w:pos="0"/>
          <w:tab w:val="clear" w:pos="284"/>
          <w:tab w:val="clear" w:pos="1701"/>
        </w:tabs>
        <w:spacing w:before="0" w:after="60"/>
        <w:ind w:hanging="578"/>
        <w:jc w:val="both"/>
        <w:rPr>
          <w:szCs w:val="22"/>
        </w:rPr>
      </w:pPr>
      <w:r w:rsidRPr="0084469A">
        <w:rPr>
          <w:rFonts w:ascii="Georgia" w:hAnsi="Georgia" w:cs="Arial"/>
          <w:b w:val="0"/>
          <w:sz w:val="22"/>
          <w:szCs w:val="22"/>
        </w:rPr>
        <w:t>přepisu rozhlasového vysílání, u rozhlasových stanic budou monitorovány především zpravodajské relace všech celoplošných rozhlasových stanic.</w:t>
      </w:r>
    </w:p>
    <w:p w14:paraId="712681BE" w14:textId="77777777" w:rsidR="00E45DD3" w:rsidRPr="00E45DD3" w:rsidRDefault="00E45DD3" w:rsidP="00E45DD3">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6D4C4E48" w14:textId="1A376A84" w:rsidR="00E45DD3" w:rsidRPr="00E45DD3" w:rsidRDefault="00E45DD3" w:rsidP="0084469A">
      <w:pPr>
        <w:pStyle w:val="ListNumber-ContinueHeadingCzechTourism"/>
        <w:numPr>
          <w:ilvl w:val="3"/>
          <w:numId w:val="20"/>
        </w:numPr>
        <w:jc w:val="both"/>
        <w:rPr>
          <w:bCs/>
          <w:color w:val="000000"/>
          <w:szCs w:val="22"/>
        </w:rPr>
      </w:pPr>
      <w:r w:rsidRPr="00E45DD3">
        <w:rPr>
          <w:bCs/>
          <w:color w:val="000000"/>
          <w:szCs w:val="22"/>
        </w:rPr>
        <w:t>Objednatel požaduje měření mediálních výstupů ve všech médiích s výjimkou sociálních médií:</w:t>
      </w:r>
    </w:p>
    <w:p w14:paraId="23640E87" w14:textId="77777777" w:rsidR="00E45DD3" w:rsidRPr="00E45DD3" w:rsidRDefault="00E45DD3" w:rsidP="00E45DD3">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508E19F3" w14:textId="5F03FEB5" w:rsidR="00E45DD3" w:rsidRPr="0084469A" w:rsidRDefault="00E45DD3" w:rsidP="0084469A">
      <w:pPr>
        <w:pStyle w:val="slolnku"/>
        <w:keepNext w:val="0"/>
        <w:numPr>
          <w:ilvl w:val="0"/>
          <w:numId w:val="67"/>
        </w:numPr>
        <w:tabs>
          <w:tab w:val="clear" w:pos="0"/>
          <w:tab w:val="clear" w:pos="284"/>
          <w:tab w:val="clear" w:pos="1701"/>
        </w:tabs>
        <w:spacing w:before="0" w:after="60"/>
        <w:ind w:hanging="578"/>
        <w:jc w:val="both"/>
        <w:rPr>
          <w:szCs w:val="22"/>
        </w:rPr>
      </w:pPr>
      <w:r w:rsidRPr="0084469A">
        <w:rPr>
          <w:rFonts w:ascii="Georgia" w:hAnsi="Georgia" w:cs="Arial"/>
          <w:b w:val="0"/>
          <w:sz w:val="22"/>
          <w:szCs w:val="22"/>
        </w:rPr>
        <w:lastRenderedPageBreak/>
        <w:t>Tisk (denní tisk, časopisy, odborná periodika, tiskové zprávy, cestovatelské magazíny, in flight magazíny…)</w:t>
      </w:r>
    </w:p>
    <w:p w14:paraId="76864EFF" w14:textId="76F11442" w:rsidR="00E45DD3" w:rsidRPr="0084469A" w:rsidRDefault="00E45DD3" w:rsidP="0084469A">
      <w:pPr>
        <w:pStyle w:val="slolnku"/>
        <w:keepNext w:val="0"/>
        <w:numPr>
          <w:ilvl w:val="0"/>
          <w:numId w:val="67"/>
        </w:numPr>
        <w:tabs>
          <w:tab w:val="clear" w:pos="0"/>
          <w:tab w:val="clear" w:pos="284"/>
          <w:tab w:val="clear" w:pos="1701"/>
        </w:tabs>
        <w:spacing w:before="0" w:after="60"/>
        <w:ind w:hanging="578"/>
        <w:jc w:val="both"/>
        <w:rPr>
          <w:szCs w:val="22"/>
        </w:rPr>
      </w:pPr>
      <w:r w:rsidRPr="0084469A">
        <w:rPr>
          <w:rFonts w:ascii="Georgia" w:hAnsi="Georgia" w:cs="Arial"/>
          <w:b w:val="0"/>
          <w:sz w:val="22"/>
          <w:szCs w:val="22"/>
        </w:rPr>
        <w:t xml:space="preserve">Internet (všechny mediální obsahy) </w:t>
      </w:r>
    </w:p>
    <w:p w14:paraId="19919708" w14:textId="2146B589" w:rsidR="00E45DD3" w:rsidRPr="0084469A" w:rsidRDefault="00E45DD3" w:rsidP="0084469A">
      <w:pPr>
        <w:pStyle w:val="slolnku"/>
        <w:keepNext w:val="0"/>
        <w:numPr>
          <w:ilvl w:val="0"/>
          <w:numId w:val="67"/>
        </w:numPr>
        <w:tabs>
          <w:tab w:val="clear" w:pos="0"/>
          <w:tab w:val="clear" w:pos="284"/>
          <w:tab w:val="clear" w:pos="1701"/>
        </w:tabs>
        <w:spacing w:before="0" w:after="60"/>
        <w:ind w:hanging="578"/>
        <w:jc w:val="both"/>
        <w:rPr>
          <w:szCs w:val="22"/>
        </w:rPr>
      </w:pPr>
      <w:r w:rsidRPr="0084469A">
        <w:rPr>
          <w:rFonts w:ascii="Georgia" w:hAnsi="Georgia" w:cs="Arial"/>
          <w:b w:val="0"/>
          <w:sz w:val="22"/>
          <w:szCs w:val="22"/>
        </w:rPr>
        <w:t>Rozhlas</w:t>
      </w:r>
    </w:p>
    <w:p w14:paraId="015BD445" w14:textId="454EE034" w:rsidR="00E45DD3" w:rsidRPr="0084469A" w:rsidRDefault="00E45DD3" w:rsidP="0084469A">
      <w:pPr>
        <w:pStyle w:val="slolnku"/>
        <w:keepNext w:val="0"/>
        <w:numPr>
          <w:ilvl w:val="0"/>
          <w:numId w:val="67"/>
        </w:numPr>
        <w:tabs>
          <w:tab w:val="clear" w:pos="0"/>
          <w:tab w:val="clear" w:pos="284"/>
          <w:tab w:val="clear" w:pos="1701"/>
        </w:tabs>
        <w:spacing w:before="0" w:after="60"/>
        <w:ind w:hanging="578"/>
        <w:jc w:val="both"/>
        <w:rPr>
          <w:szCs w:val="22"/>
        </w:rPr>
      </w:pPr>
      <w:r w:rsidRPr="0084469A">
        <w:rPr>
          <w:rFonts w:ascii="Georgia" w:hAnsi="Georgia" w:cs="Arial"/>
          <w:b w:val="0"/>
          <w:sz w:val="22"/>
          <w:szCs w:val="22"/>
        </w:rPr>
        <w:t>Televize</w:t>
      </w:r>
    </w:p>
    <w:p w14:paraId="3AEAFDAF" w14:textId="77777777" w:rsidR="00E45DD3" w:rsidRPr="00E45DD3" w:rsidRDefault="00E45DD3" w:rsidP="00E45DD3">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46F19113" w14:textId="33641EE4" w:rsidR="00E45DD3" w:rsidRPr="00E45DD3" w:rsidRDefault="00853186" w:rsidP="0084469A">
      <w:pPr>
        <w:pStyle w:val="ListNumber-ContinueHeadingCzechTourism"/>
        <w:numPr>
          <w:ilvl w:val="3"/>
          <w:numId w:val="20"/>
        </w:numPr>
        <w:jc w:val="both"/>
        <w:rPr>
          <w:bCs/>
          <w:color w:val="000000"/>
          <w:szCs w:val="22"/>
        </w:rPr>
      </w:pPr>
      <w:r>
        <w:rPr>
          <w:bCs/>
          <w:color w:val="000000"/>
          <w:szCs w:val="22"/>
        </w:rPr>
        <w:t>Poskytovatel</w:t>
      </w:r>
      <w:r w:rsidRPr="00E45DD3">
        <w:rPr>
          <w:bCs/>
          <w:color w:val="000000"/>
          <w:szCs w:val="22"/>
        </w:rPr>
        <w:t xml:space="preserve"> </w:t>
      </w:r>
      <w:r w:rsidR="00E45DD3" w:rsidRPr="00E45DD3">
        <w:rPr>
          <w:bCs/>
          <w:color w:val="000000"/>
          <w:szCs w:val="22"/>
        </w:rPr>
        <w:t>se zavazuje v rámci plnění smlouvy provádět monitoring médií všech celostátních médií i regionálních mutací těchto celostátních médií (např. regionální mutace Deníku, deníku Mladá fronta, Českého rozhlasu, TV Nova atp.)</w:t>
      </w:r>
    </w:p>
    <w:p w14:paraId="3C576AE8" w14:textId="77777777" w:rsidR="00E45DD3" w:rsidRPr="00E45DD3" w:rsidRDefault="00E45DD3" w:rsidP="00B75C00">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00AD1A6E" w14:textId="48AD2756" w:rsidR="00E45DD3" w:rsidRPr="007B50EF" w:rsidRDefault="00853186" w:rsidP="0084469A">
      <w:pPr>
        <w:pStyle w:val="ListNumber-ContinueHeadingCzechTourism"/>
        <w:numPr>
          <w:ilvl w:val="3"/>
          <w:numId w:val="20"/>
        </w:numPr>
        <w:jc w:val="both"/>
        <w:rPr>
          <w:bCs/>
          <w:color w:val="000000"/>
          <w:szCs w:val="22"/>
        </w:rPr>
      </w:pPr>
      <w:r w:rsidRPr="007B50EF">
        <w:rPr>
          <w:bCs/>
          <w:color w:val="000000"/>
          <w:szCs w:val="22"/>
        </w:rPr>
        <w:t xml:space="preserve">Poskytovatel </w:t>
      </w:r>
      <w:r w:rsidR="00E45DD3" w:rsidRPr="007B50EF">
        <w:rPr>
          <w:bCs/>
          <w:color w:val="000000"/>
          <w:szCs w:val="22"/>
        </w:rPr>
        <w:t>se zavazuje v rámci plnění smlouvy provádět sledování médií či konkrétních pořadů/serverů, která jsou či byla jeho mediálními partnery, a to především: monitoring vysílání pořadu Snídaně s Novou, monitoring serveru cestovani.idnes.cz, monitoring zpravodajských pořadů televizní stanice ČT 24 – Studio 6 a kontinuální denní vysílání, hlavní zpravodajské relace – televizní a rozhlasové, monitoring měsíčníku COT Businessa periodika Travel Trade Gazzete.</w:t>
      </w:r>
    </w:p>
    <w:p w14:paraId="0BDBA0C4" w14:textId="77777777" w:rsidR="00E45DD3" w:rsidRPr="00E45DD3" w:rsidRDefault="00E45DD3" w:rsidP="00B75C00">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03B33887" w14:textId="46C5A1D0" w:rsidR="00E45DD3" w:rsidRPr="00E45DD3" w:rsidRDefault="00853186" w:rsidP="0084469A">
      <w:pPr>
        <w:pStyle w:val="ListNumber-ContinueHeadingCzechTourism"/>
        <w:numPr>
          <w:ilvl w:val="3"/>
          <w:numId w:val="20"/>
        </w:numPr>
        <w:jc w:val="both"/>
        <w:rPr>
          <w:bCs/>
          <w:color w:val="000000"/>
          <w:szCs w:val="22"/>
        </w:rPr>
      </w:pPr>
      <w:r>
        <w:rPr>
          <w:bCs/>
          <w:color w:val="000000"/>
          <w:szCs w:val="22"/>
        </w:rPr>
        <w:t xml:space="preserve">Poskytovatel </w:t>
      </w:r>
      <w:r w:rsidR="00E45DD3" w:rsidRPr="00E45DD3">
        <w:rPr>
          <w:bCs/>
          <w:color w:val="000000"/>
          <w:szCs w:val="22"/>
        </w:rPr>
        <w:t>se zavazuje sledovat klíčová slova</w:t>
      </w:r>
      <w:bookmarkStart w:id="0" w:name="_Hlk61248794"/>
      <w:r w:rsidR="000B4DD3">
        <w:rPr>
          <w:bCs/>
          <w:color w:val="000000"/>
          <w:szCs w:val="22"/>
        </w:rPr>
        <w:t xml:space="preserve"> uvedené v příloze č.1. </w:t>
      </w:r>
    </w:p>
    <w:bookmarkEnd w:id="0"/>
    <w:p w14:paraId="0D8C504D" w14:textId="77777777" w:rsidR="00E45DD3" w:rsidRPr="00E45DD3" w:rsidRDefault="00E45DD3" w:rsidP="00E45DD3">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5AF14D1C" w14:textId="3698E583" w:rsidR="00E45DD3" w:rsidRPr="00E45DD3" w:rsidRDefault="00E45DD3" w:rsidP="0084469A">
      <w:pPr>
        <w:pStyle w:val="ListNumber-ContinueHeadingCzechTourism"/>
        <w:numPr>
          <w:ilvl w:val="3"/>
          <w:numId w:val="20"/>
        </w:numPr>
        <w:jc w:val="both"/>
        <w:rPr>
          <w:bCs/>
          <w:color w:val="000000"/>
          <w:szCs w:val="22"/>
        </w:rPr>
      </w:pPr>
      <w:r w:rsidRPr="00E45DD3">
        <w:rPr>
          <w:bCs/>
          <w:color w:val="000000"/>
          <w:szCs w:val="22"/>
        </w:rPr>
        <w:t xml:space="preserve">Objednatel si vyhrazuje právo sledovaná slovní spojení a jejich kombinace během roku variovat/zaměňovat dle aktuální potřeby Objednatele. </w:t>
      </w:r>
    </w:p>
    <w:p w14:paraId="76281707" w14:textId="77777777" w:rsidR="00E45DD3" w:rsidRPr="00E45DD3" w:rsidRDefault="00E45DD3" w:rsidP="00E45DD3">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0C55BE00" w14:textId="405BAFDA" w:rsidR="00E45DD3" w:rsidRPr="00E45DD3" w:rsidRDefault="00157C02" w:rsidP="0084469A">
      <w:pPr>
        <w:pStyle w:val="ListNumber-ContinueHeadingCzechTourism"/>
        <w:numPr>
          <w:ilvl w:val="3"/>
          <w:numId w:val="20"/>
        </w:numPr>
        <w:jc w:val="both"/>
        <w:rPr>
          <w:bCs/>
          <w:color w:val="000000"/>
          <w:szCs w:val="22"/>
        </w:rPr>
      </w:pPr>
      <w:r>
        <w:rPr>
          <w:bCs/>
          <w:color w:val="000000"/>
          <w:szCs w:val="22"/>
        </w:rPr>
        <w:t>Poskytovatelem</w:t>
      </w:r>
      <w:r w:rsidRPr="00E45DD3">
        <w:rPr>
          <w:bCs/>
          <w:color w:val="000000"/>
          <w:szCs w:val="22"/>
        </w:rPr>
        <w:t xml:space="preserve"> </w:t>
      </w:r>
      <w:r w:rsidR="00E45DD3" w:rsidRPr="00CF113B">
        <w:rPr>
          <w:bCs/>
          <w:color w:val="000000"/>
          <w:szCs w:val="22"/>
        </w:rPr>
        <w:t>v příloze</w:t>
      </w:r>
      <w:r w:rsidR="00E45DD3" w:rsidRPr="00E45DD3">
        <w:rPr>
          <w:bCs/>
          <w:color w:val="000000"/>
          <w:szCs w:val="22"/>
        </w:rPr>
        <w:t xml:space="preserve"> předložený výčet všech monitorovaných médií se může měnit pouze se souhlasem </w:t>
      </w:r>
      <w:r w:rsidR="00F2591F">
        <w:rPr>
          <w:bCs/>
          <w:color w:val="000000"/>
          <w:szCs w:val="22"/>
        </w:rPr>
        <w:t>o</w:t>
      </w:r>
      <w:r w:rsidR="00E45DD3" w:rsidRPr="00E45DD3">
        <w:rPr>
          <w:bCs/>
          <w:color w:val="000000"/>
          <w:szCs w:val="22"/>
        </w:rPr>
        <w:t>bjednatele. Objednatel si dále vyhrazuje právo možnost přidat nemonitorovaný zdroj do denního monitoringu.</w:t>
      </w:r>
    </w:p>
    <w:p w14:paraId="135BA72A" w14:textId="77777777" w:rsidR="00E45DD3" w:rsidRPr="00E45DD3" w:rsidRDefault="00E45DD3" w:rsidP="00E45DD3">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3E28A5FD" w14:textId="035FDBA6" w:rsidR="00E45DD3" w:rsidRPr="00E45DD3" w:rsidRDefault="00E45DD3" w:rsidP="0084469A">
      <w:pPr>
        <w:pStyle w:val="ListNumber-ContinueHeadingCzechTourism"/>
        <w:numPr>
          <w:ilvl w:val="3"/>
          <w:numId w:val="20"/>
        </w:numPr>
        <w:jc w:val="both"/>
        <w:rPr>
          <w:bCs/>
          <w:color w:val="000000"/>
          <w:szCs w:val="22"/>
        </w:rPr>
      </w:pPr>
      <w:bookmarkStart w:id="1" w:name="_Hlk61249027"/>
      <w:r w:rsidRPr="00E45DD3">
        <w:rPr>
          <w:bCs/>
          <w:color w:val="000000"/>
          <w:szCs w:val="22"/>
        </w:rPr>
        <w:t>Objednatel požaduje dodávání monitoringu médií prostřednictvím graficky i obsahově přehledného vybraného komunikačního kanálu denně do 7:30, přičemž denní svodka zpráv bude graficky tříděna podle témat a struktury agentury CzechTourism</w:t>
      </w:r>
      <w:bookmarkEnd w:id="1"/>
      <w:r w:rsidR="000B4DD3">
        <w:rPr>
          <w:bCs/>
          <w:color w:val="000000"/>
          <w:szCs w:val="22"/>
        </w:rPr>
        <w:t>. R</w:t>
      </w:r>
      <w:r w:rsidRPr="00E45DD3">
        <w:rPr>
          <w:bCs/>
          <w:color w:val="000000"/>
          <w:szCs w:val="22"/>
        </w:rPr>
        <w:t xml:space="preserve">ozčlenění denní svodky bude stanoveno s </w:t>
      </w:r>
      <w:r w:rsidR="00157C02">
        <w:rPr>
          <w:bCs/>
          <w:color w:val="000000"/>
          <w:szCs w:val="22"/>
        </w:rPr>
        <w:t>poskytovatelem</w:t>
      </w:r>
      <w:r w:rsidR="00157C02" w:rsidRPr="00E45DD3">
        <w:rPr>
          <w:bCs/>
          <w:color w:val="000000"/>
          <w:szCs w:val="22"/>
        </w:rPr>
        <w:t xml:space="preserve"> </w:t>
      </w:r>
      <w:r w:rsidRPr="00E45DD3">
        <w:rPr>
          <w:bCs/>
          <w:color w:val="000000"/>
          <w:szCs w:val="22"/>
        </w:rPr>
        <w:t>po podpisu Smlouvy, a to na základě technických možností dodávaného monitoringu.</w:t>
      </w:r>
    </w:p>
    <w:p w14:paraId="3874A970" w14:textId="77777777" w:rsidR="00E45DD3" w:rsidRPr="00E45DD3" w:rsidRDefault="00E45DD3" w:rsidP="00E45DD3">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6E94EEF3" w14:textId="77777777" w:rsidR="00E45DD3" w:rsidRPr="00E45DD3" w:rsidRDefault="00E45DD3" w:rsidP="00E45DD3">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629FC222" w14:textId="0D32DA45" w:rsidR="00E45DD3" w:rsidRPr="00AC15EC" w:rsidRDefault="00E45DD3" w:rsidP="0084469A">
      <w:pPr>
        <w:pStyle w:val="ListNumber-ContinueHeadingCzechTourism"/>
        <w:numPr>
          <w:ilvl w:val="2"/>
          <w:numId w:val="20"/>
        </w:numPr>
        <w:jc w:val="both"/>
        <w:rPr>
          <w:b/>
          <w:color w:val="000000"/>
          <w:szCs w:val="22"/>
        </w:rPr>
      </w:pPr>
      <w:r w:rsidRPr="00AC15EC">
        <w:rPr>
          <w:b/>
          <w:color w:val="000000"/>
          <w:szCs w:val="22"/>
        </w:rPr>
        <w:t>Přístup do mediálního archivu</w:t>
      </w:r>
    </w:p>
    <w:p w14:paraId="572FF814" w14:textId="2D1745AC" w:rsidR="00E45DD3" w:rsidRPr="00E45DD3" w:rsidRDefault="00853186" w:rsidP="0084469A">
      <w:pPr>
        <w:pStyle w:val="ListNumber-ContinueHeadingCzechTourism"/>
        <w:numPr>
          <w:ilvl w:val="0"/>
          <w:numId w:val="0"/>
        </w:numPr>
        <w:ind w:left="680"/>
        <w:jc w:val="both"/>
        <w:rPr>
          <w:bCs/>
          <w:color w:val="000000"/>
          <w:szCs w:val="22"/>
        </w:rPr>
      </w:pPr>
      <w:r>
        <w:rPr>
          <w:bCs/>
          <w:color w:val="000000"/>
          <w:szCs w:val="22"/>
        </w:rPr>
        <w:t>Poskytovatel</w:t>
      </w:r>
      <w:r w:rsidRPr="00E45DD3">
        <w:rPr>
          <w:bCs/>
          <w:color w:val="000000"/>
          <w:szCs w:val="22"/>
        </w:rPr>
        <w:t xml:space="preserve"> </w:t>
      </w:r>
      <w:r w:rsidR="00E45DD3" w:rsidRPr="00E45DD3">
        <w:rPr>
          <w:bCs/>
          <w:color w:val="000000"/>
          <w:szCs w:val="22"/>
        </w:rPr>
        <w:t xml:space="preserve">se zavazuje umožnit </w:t>
      </w:r>
      <w:r w:rsidR="000B4DD3">
        <w:rPr>
          <w:bCs/>
          <w:color w:val="000000"/>
          <w:szCs w:val="22"/>
        </w:rPr>
        <w:t>o</w:t>
      </w:r>
      <w:r w:rsidR="00E45DD3" w:rsidRPr="00E45DD3">
        <w:rPr>
          <w:bCs/>
          <w:color w:val="000000"/>
          <w:szCs w:val="22"/>
        </w:rPr>
        <w:t xml:space="preserve">bjednateli přístup do mediálního archivu </w:t>
      </w:r>
      <w:r w:rsidR="003135A6">
        <w:rPr>
          <w:bCs/>
          <w:color w:val="000000"/>
          <w:szCs w:val="22"/>
        </w:rPr>
        <w:t>poskytovatele</w:t>
      </w:r>
      <w:r w:rsidR="003135A6" w:rsidRPr="00E45DD3">
        <w:rPr>
          <w:bCs/>
          <w:color w:val="000000"/>
          <w:szCs w:val="22"/>
        </w:rPr>
        <w:t xml:space="preserve"> </w:t>
      </w:r>
      <w:r w:rsidR="00E45DD3" w:rsidRPr="00E45DD3">
        <w:rPr>
          <w:bCs/>
          <w:color w:val="000000"/>
          <w:szCs w:val="22"/>
        </w:rPr>
        <w:t>(Media Search) a s možností stahovat články/mediální výstupy z tohoto archivu v objemu max. 100 výstupů/rok. Objednatel požaduje, aby mediální archiv pokrýval mediální výstupy nejméně 1 rok zpětně.</w:t>
      </w:r>
      <w:r w:rsidR="003157DC">
        <w:rPr>
          <w:bCs/>
          <w:color w:val="000000"/>
          <w:szCs w:val="22"/>
        </w:rPr>
        <w:t xml:space="preserve"> </w:t>
      </w:r>
      <w:r w:rsidR="00E45DD3" w:rsidRPr="00E45DD3">
        <w:rPr>
          <w:bCs/>
          <w:color w:val="000000"/>
          <w:szCs w:val="22"/>
        </w:rPr>
        <w:t>Mediální archiv bude monitorovat zdroje vycházející na území České republiky (česká média).</w:t>
      </w:r>
    </w:p>
    <w:p w14:paraId="664CF081" w14:textId="77777777" w:rsidR="00E45DD3" w:rsidRPr="00E45DD3" w:rsidRDefault="00E45DD3" w:rsidP="00E45DD3">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30B36B84" w14:textId="77777777" w:rsidR="00E45DD3" w:rsidRPr="00E45DD3" w:rsidRDefault="00E45DD3" w:rsidP="00E45DD3">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6E307AF2" w14:textId="05C07065" w:rsidR="00E45DD3" w:rsidRPr="00465904" w:rsidRDefault="00E45DD3" w:rsidP="0084469A">
      <w:pPr>
        <w:pStyle w:val="ListNumber-ContinueHeadingCzechTourism"/>
        <w:numPr>
          <w:ilvl w:val="2"/>
          <w:numId w:val="20"/>
        </w:numPr>
        <w:jc w:val="both"/>
        <w:rPr>
          <w:b/>
          <w:color w:val="000000"/>
          <w:szCs w:val="22"/>
        </w:rPr>
      </w:pPr>
      <w:r w:rsidRPr="00465904">
        <w:rPr>
          <w:b/>
          <w:color w:val="000000"/>
          <w:szCs w:val="22"/>
        </w:rPr>
        <w:t>Čtvrtletní mediální analýzy agentury CzechTourism (1x za 3 uplynulé měsíce zpětně), roční souhrnná mediální analýza</w:t>
      </w:r>
    </w:p>
    <w:p w14:paraId="544087A0" w14:textId="28FFA616" w:rsidR="003D41FE" w:rsidRPr="00AC15EC" w:rsidRDefault="003D41FE" w:rsidP="0084469A">
      <w:pPr>
        <w:pStyle w:val="ListNumber-ContinueHeadingCzechTourism"/>
        <w:numPr>
          <w:ilvl w:val="3"/>
          <w:numId w:val="20"/>
        </w:numPr>
        <w:jc w:val="both"/>
        <w:rPr>
          <w:bCs/>
          <w:color w:val="000000"/>
          <w:szCs w:val="22"/>
        </w:rPr>
      </w:pPr>
      <w:r w:rsidRPr="00AC15EC">
        <w:rPr>
          <w:bCs/>
          <w:color w:val="000000"/>
          <w:szCs w:val="22"/>
        </w:rPr>
        <w:t xml:space="preserve">1krát za čtvrt roku bude dodána analýza, která změří mediální </w:t>
      </w:r>
      <w:r w:rsidR="003157DC" w:rsidRPr="00AC15EC">
        <w:rPr>
          <w:bCs/>
          <w:color w:val="000000"/>
          <w:szCs w:val="22"/>
        </w:rPr>
        <w:t>aktivity o</w:t>
      </w:r>
      <w:r w:rsidRPr="00AC15EC">
        <w:rPr>
          <w:bCs/>
          <w:color w:val="000000"/>
          <w:szCs w:val="22"/>
        </w:rPr>
        <w:t>bjednatele. Objednatel vyžaduje, aby bylo měření mediální efektivity pojímáno co nejkomplexněji a použitá škála metod byla co nejširší. Objednatel požaduje použití mixu</w:t>
      </w:r>
      <w:r w:rsidR="00AC15EC">
        <w:rPr>
          <w:bCs/>
          <w:color w:val="000000"/>
          <w:szCs w:val="22"/>
        </w:rPr>
        <w:t xml:space="preserve"> </w:t>
      </w:r>
      <w:r w:rsidRPr="00AC15EC">
        <w:rPr>
          <w:bCs/>
          <w:color w:val="000000"/>
          <w:szCs w:val="22"/>
        </w:rPr>
        <w:t xml:space="preserve">kvantitativních i kvalitativních metod měření. </w:t>
      </w:r>
      <w:r w:rsidR="003135A6" w:rsidRPr="00AC15EC">
        <w:rPr>
          <w:bCs/>
          <w:color w:val="000000"/>
          <w:szCs w:val="22"/>
        </w:rPr>
        <w:t xml:space="preserve">Poskytovatel </w:t>
      </w:r>
      <w:r w:rsidRPr="00AC15EC">
        <w:rPr>
          <w:bCs/>
          <w:color w:val="000000"/>
          <w:szCs w:val="22"/>
        </w:rPr>
        <w:t xml:space="preserve">se zaměří na zásah cílových skupin nebo stakeholders, důvěryhodnost a relevantnost média, umístění v </w:t>
      </w:r>
      <w:r w:rsidRPr="00AC15EC">
        <w:rPr>
          <w:bCs/>
          <w:color w:val="000000"/>
          <w:szCs w:val="22"/>
        </w:rPr>
        <w:lastRenderedPageBreak/>
        <w:t>rámci média apod. Měření bude probíhat takovým způsobem, aby byly všechny kroky použitého postupu transparentní a opakovatelné i pro další období.</w:t>
      </w:r>
    </w:p>
    <w:p w14:paraId="2579B2BF" w14:textId="77777777" w:rsidR="003157DC" w:rsidRPr="00E45DD3" w:rsidRDefault="003157DC" w:rsidP="003D41FE">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4A9FF478" w14:textId="1B2642B4" w:rsidR="003D41FE" w:rsidRDefault="003135A6" w:rsidP="00AC15EC">
      <w:pPr>
        <w:pStyle w:val="ListNumber-ContinueHeadingCzechTourism"/>
        <w:numPr>
          <w:ilvl w:val="3"/>
          <w:numId w:val="20"/>
        </w:numPr>
        <w:jc w:val="both"/>
        <w:rPr>
          <w:bCs/>
          <w:color w:val="000000"/>
          <w:szCs w:val="22"/>
        </w:rPr>
      </w:pPr>
      <w:r>
        <w:rPr>
          <w:bCs/>
          <w:color w:val="000000"/>
          <w:szCs w:val="22"/>
        </w:rPr>
        <w:t>Poskytovatel</w:t>
      </w:r>
      <w:r w:rsidRPr="00E45DD3">
        <w:rPr>
          <w:bCs/>
          <w:color w:val="000000"/>
          <w:szCs w:val="22"/>
        </w:rPr>
        <w:t xml:space="preserve"> </w:t>
      </w:r>
      <w:r w:rsidR="003D41FE" w:rsidRPr="00E45DD3">
        <w:rPr>
          <w:bCs/>
          <w:color w:val="000000"/>
          <w:szCs w:val="22"/>
        </w:rPr>
        <w:t xml:space="preserve">se zavazuje k měření mediální efektivity </w:t>
      </w:r>
      <w:r w:rsidR="003D41FE" w:rsidRPr="00B75C00">
        <w:rPr>
          <w:bCs/>
          <w:color w:val="000000"/>
          <w:szCs w:val="22"/>
        </w:rPr>
        <w:t>korporátního a destinačního PR</w:t>
      </w:r>
      <w:r w:rsidR="003D41FE" w:rsidRPr="00E45DD3">
        <w:rPr>
          <w:bCs/>
          <w:color w:val="000000"/>
          <w:szCs w:val="22"/>
        </w:rPr>
        <w:t xml:space="preserve"> prostřednictvím mediálních výstupů z denního monitoringu tisku, rozhlasu, televize a internetu. </w:t>
      </w:r>
    </w:p>
    <w:p w14:paraId="7E2A7618" w14:textId="77777777" w:rsidR="00AC15EC" w:rsidRDefault="00AC15EC" w:rsidP="0084469A">
      <w:pPr>
        <w:pStyle w:val="Odstavecseseznamem"/>
        <w:rPr>
          <w:bCs/>
          <w:color w:val="000000"/>
          <w:szCs w:val="22"/>
        </w:rPr>
      </w:pPr>
    </w:p>
    <w:p w14:paraId="1B4F0E4F" w14:textId="3287E3FA" w:rsidR="00756A35" w:rsidRDefault="00756A35" w:rsidP="00AC15EC">
      <w:pPr>
        <w:pStyle w:val="ListNumber-ContinueHeadingCzechTourism"/>
        <w:numPr>
          <w:ilvl w:val="3"/>
          <w:numId w:val="20"/>
        </w:numPr>
        <w:jc w:val="both"/>
        <w:rPr>
          <w:bCs/>
          <w:color w:val="000000"/>
          <w:szCs w:val="22"/>
        </w:rPr>
      </w:pPr>
      <w:r w:rsidRPr="0084469A">
        <w:rPr>
          <w:bCs/>
          <w:color w:val="000000"/>
          <w:szCs w:val="22"/>
        </w:rPr>
        <w:t xml:space="preserve">Čtvrtletní analýzy českých médií budou </w:t>
      </w:r>
      <w:r w:rsidR="001627F8" w:rsidRPr="0084469A">
        <w:rPr>
          <w:bCs/>
          <w:color w:val="000000"/>
          <w:szCs w:val="22"/>
        </w:rPr>
        <w:t>o</w:t>
      </w:r>
      <w:r w:rsidRPr="0084469A">
        <w:rPr>
          <w:bCs/>
          <w:color w:val="000000"/>
          <w:szCs w:val="22"/>
        </w:rPr>
        <w:t xml:space="preserve">bjednateli odevzdávány vždy nejpozději do </w:t>
      </w:r>
      <w:r w:rsidR="00122745">
        <w:rPr>
          <w:bCs/>
          <w:color w:val="000000"/>
          <w:szCs w:val="22"/>
        </w:rPr>
        <w:t xml:space="preserve">20. dne </w:t>
      </w:r>
      <w:r w:rsidRPr="0084469A">
        <w:rPr>
          <w:bCs/>
          <w:color w:val="000000"/>
          <w:szCs w:val="22"/>
        </w:rPr>
        <w:t xml:space="preserve">měsíce (bezprostředně) následujícího po vyhodnocovaném období; </w:t>
      </w:r>
      <w:r w:rsidR="001627F8" w:rsidRPr="0084469A">
        <w:rPr>
          <w:bCs/>
          <w:color w:val="000000"/>
          <w:szCs w:val="22"/>
        </w:rPr>
        <w:t>o</w:t>
      </w:r>
      <w:r w:rsidRPr="0084469A">
        <w:rPr>
          <w:bCs/>
          <w:color w:val="000000"/>
          <w:szCs w:val="22"/>
        </w:rPr>
        <w:t xml:space="preserve">bjednatel tak obdrží 4 čtvrtletní zprávy. Celoroční analýza českých médií bude </w:t>
      </w:r>
      <w:r w:rsidR="001627F8" w:rsidRPr="0084469A">
        <w:rPr>
          <w:bCs/>
          <w:color w:val="000000"/>
          <w:szCs w:val="22"/>
        </w:rPr>
        <w:t>o</w:t>
      </w:r>
      <w:r w:rsidRPr="0084469A">
        <w:rPr>
          <w:bCs/>
          <w:color w:val="000000"/>
          <w:szCs w:val="22"/>
        </w:rPr>
        <w:t>bjednateli</w:t>
      </w:r>
      <w:r w:rsidR="001627F8" w:rsidRPr="0084469A">
        <w:rPr>
          <w:bCs/>
          <w:color w:val="000000"/>
          <w:szCs w:val="22"/>
        </w:rPr>
        <w:t xml:space="preserve"> </w:t>
      </w:r>
      <w:r w:rsidRPr="0084469A">
        <w:rPr>
          <w:bCs/>
          <w:color w:val="000000"/>
          <w:szCs w:val="22"/>
        </w:rPr>
        <w:t>odevzdána nejpozději do 10.2.2022</w:t>
      </w:r>
      <w:r w:rsidR="00B75C00" w:rsidRPr="0084469A">
        <w:rPr>
          <w:bCs/>
          <w:color w:val="000000"/>
          <w:szCs w:val="22"/>
        </w:rPr>
        <w:t>.</w:t>
      </w:r>
    </w:p>
    <w:p w14:paraId="5D0E3315" w14:textId="77777777" w:rsidR="00AC15EC" w:rsidRDefault="00AC15EC" w:rsidP="0084469A">
      <w:pPr>
        <w:pStyle w:val="ListNumber-ContinueHeadingCzechTourism"/>
        <w:numPr>
          <w:ilvl w:val="0"/>
          <w:numId w:val="0"/>
        </w:numPr>
        <w:ind w:left="680"/>
        <w:jc w:val="both"/>
        <w:rPr>
          <w:bCs/>
          <w:color w:val="000000"/>
          <w:szCs w:val="22"/>
        </w:rPr>
      </w:pPr>
    </w:p>
    <w:p w14:paraId="0BCEE7C1" w14:textId="386EF64D" w:rsidR="00E45DD3" w:rsidRDefault="00E45DD3" w:rsidP="00AC15EC">
      <w:pPr>
        <w:pStyle w:val="ListNumber-ContinueHeadingCzechTourism"/>
        <w:numPr>
          <w:ilvl w:val="2"/>
          <w:numId w:val="20"/>
        </w:numPr>
        <w:jc w:val="both"/>
        <w:rPr>
          <w:b/>
        </w:rPr>
      </w:pPr>
      <w:r w:rsidRPr="00465904">
        <w:rPr>
          <w:b/>
        </w:rPr>
        <w:t xml:space="preserve">Analýzy hlavních komunikačních témat </w:t>
      </w:r>
      <w:r w:rsidR="001627F8">
        <w:rPr>
          <w:b/>
        </w:rPr>
        <w:t>o</w:t>
      </w:r>
      <w:r w:rsidRPr="00465904">
        <w:rPr>
          <w:b/>
        </w:rPr>
        <w:t>bjednatele vycházejících z denního monitoringu – max. tři za rok</w:t>
      </w:r>
    </w:p>
    <w:p w14:paraId="6562B30E" w14:textId="63B5FC8D" w:rsidR="00E45DD3" w:rsidRDefault="003157DC" w:rsidP="00AC15EC">
      <w:pPr>
        <w:pStyle w:val="ListNumber-ContinueHeadingCzechTourism"/>
        <w:numPr>
          <w:ilvl w:val="3"/>
          <w:numId w:val="20"/>
        </w:numPr>
        <w:jc w:val="both"/>
        <w:rPr>
          <w:bCs/>
          <w:color w:val="000000"/>
          <w:szCs w:val="22"/>
        </w:rPr>
      </w:pPr>
      <w:r w:rsidRPr="0084469A">
        <w:rPr>
          <w:bCs/>
          <w:color w:val="000000"/>
          <w:szCs w:val="22"/>
        </w:rPr>
        <w:t xml:space="preserve">Na stejných principech jako </w:t>
      </w:r>
      <w:r w:rsidR="00AA428B" w:rsidRPr="0084469A">
        <w:rPr>
          <w:bCs/>
          <w:color w:val="000000"/>
          <w:szCs w:val="22"/>
        </w:rPr>
        <w:t xml:space="preserve">čtvrtletní a roční analýzy zajistí poskytovatel také analýzy hlavních mediálních témat dle preference objednatele. </w:t>
      </w:r>
      <w:r w:rsidR="000776CE" w:rsidRPr="0084469A">
        <w:rPr>
          <w:bCs/>
          <w:color w:val="000000"/>
          <w:szCs w:val="22"/>
        </w:rPr>
        <w:t xml:space="preserve">Témata budou podle individuálního zadání </w:t>
      </w:r>
      <w:r w:rsidR="00CA68C2" w:rsidRPr="0084469A">
        <w:rPr>
          <w:bCs/>
          <w:color w:val="000000"/>
          <w:szCs w:val="22"/>
        </w:rPr>
        <w:t xml:space="preserve">Objednatele </w:t>
      </w:r>
      <w:r w:rsidR="000776CE" w:rsidRPr="0084469A">
        <w:rPr>
          <w:bCs/>
          <w:color w:val="000000"/>
          <w:szCs w:val="22"/>
        </w:rPr>
        <w:t xml:space="preserve">a rozsah každé analýzy bude maximálně do 1500 článků /1 analýzu. </w:t>
      </w:r>
    </w:p>
    <w:p w14:paraId="4E4616FA" w14:textId="0676D9D9" w:rsidR="00AC15EC" w:rsidRDefault="00AC15EC" w:rsidP="0084469A">
      <w:pPr>
        <w:pStyle w:val="ListNumber-ContinueHeadingCzechTourism"/>
        <w:numPr>
          <w:ilvl w:val="0"/>
          <w:numId w:val="0"/>
        </w:numPr>
        <w:ind w:left="680"/>
        <w:jc w:val="both"/>
        <w:rPr>
          <w:bCs/>
          <w:color w:val="000000"/>
          <w:szCs w:val="22"/>
        </w:rPr>
      </w:pPr>
    </w:p>
    <w:p w14:paraId="167C07DD" w14:textId="74C850E7" w:rsidR="00E45DD3" w:rsidRPr="00E45DD3" w:rsidRDefault="00853186" w:rsidP="0084469A">
      <w:pPr>
        <w:pStyle w:val="ListNumber-ContinueHeadingCzechTourism"/>
        <w:numPr>
          <w:ilvl w:val="3"/>
          <w:numId w:val="20"/>
        </w:numPr>
        <w:jc w:val="both"/>
      </w:pPr>
      <w:r>
        <w:t>Poskytovatel</w:t>
      </w:r>
      <w:r w:rsidRPr="00E45DD3">
        <w:t xml:space="preserve"> </w:t>
      </w:r>
      <w:r w:rsidR="00E45DD3" w:rsidRPr="00E45DD3">
        <w:t>se zavazuje v rámci mediální</w:t>
      </w:r>
      <w:r w:rsidR="00EB3346">
        <w:t xml:space="preserve">ch </w:t>
      </w:r>
      <w:r w:rsidR="00E45DD3" w:rsidRPr="00E45DD3">
        <w:t>analýz použ</w:t>
      </w:r>
      <w:r w:rsidR="003842FA">
        <w:t>í</w:t>
      </w:r>
      <w:r w:rsidR="00E45DD3" w:rsidRPr="00E45DD3">
        <w:t>t mix minimálně následujících metrik spolu s jejich doporučenými metodologickými zásadami</w:t>
      </w:r>
      <w:r w:rsidR="00AA428B">
        <w:t xml:space="preserve"> a</w:t>
      </w:r>
      <w:r w:rsidR="00EB3346">
        <w:t xml:space="preserve"> tuto strukturu</w:t>
      </w:r>
      <w:r w:rsidR="00E45DD3" w:rsidRPr="00E45DD3">
        <w:t>:</w:t>
      </w:r>
    </w:p>
    <w:p w14:paraId="2F4672B7" w14:textId="77777777" w:rsidR="00E45DD3" w:rsidRPr="00E45DD3" w:rsidRDefault="00E45DD3" w:rsidP="00E45DD3">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1B8F2C72" w14:textId="57C47E7C" w:rsidR="00B75C00" w:rsidRPr="008E3F07" w:rsidRDefault="00B75C00" w:rsidP="0084469A">
      <w:pPr>
        <w:pStyle w:val="slolnku"/>
        <w:keepNext w:val="0"/>
        <w:numPr>
          <w:ilvl w:val="0"/>
          <w:numId w:val="25"/>
        </w:numPr>
        <w:tabs>
          <w:tab w:val="clear" w:pos="0"/>
          <w:tab w:val="clear" w:pos="284"/>
          <w:tab w:val="clear" w:pos="1701"/>
        </w:tabs>
        <w:spacing w:before="0" w:after="60"/>
        <w:jc w:val="both"/>
        <w:rPr>
          <w:b w:val="0"/>
          <w:szCs w:val="22"/>
        </w:rPr>
      </w:pPr>
      <w:r w:rsidRPr="0029081E">
        <w:rPr>
          <w:rFonts w:ascii="Georgia" w:hAnsi="Georgia" w:cs="Arial"/>
          <w:b w:val="0"/>
          <w:sz w:val="22"/>
          <w:szCs w:val="22"/>
        </w:rPr>
        <w:t>Management Summary – stručné shrnutí výsledků analýzy analytikem</w:t>
      </w:r>
    </w:p>
    <w:p w14:paraId="672E6483" w14:textId="77777777" w:rsidR="007B50EF" w:rsidRPr="008E3F07" w:rsidRDefault="007B50EF" w:rsidP="0084469A">
      <w:pPr>
        <w:pStyle w:val="slolnku"/>
        <w:keepNext w:val="0"/>
        <w:tabs>
          <w:tab w:val="clear" w:pos="0"/>
          <w:tab w:val="clear" w:pos="284"/>
          <w:tab w:val="clear" w:pos="1701"/>
        </w:tabs>
        <w:spacing w:before="0" w:after="60"/>
        <w:ind w:left="1430"/>
        <w:jc w:val="both"/>
        <w:rPr>
          <w:b w:val="0"/>
          <w:szCs w:val="22"/>
        </w:rPr>
      </w:pPr>
    </w:p>
    <w:p w14:paraId="5EA8C87C" w14:textId="283531BE" w:rsidR="00B75C00" w:rsidRPr="008E3F07" w:rsidRDefault="00B75C00" w:rsidP="0084469A">
      <w:pPr>
        <w:pStyle w:val="slolnku"/>
        <w:keepNext w:val="0"/>
        <w:numPr>
          <w:ilvl w:val="0"/>
          <w:numId w:val="25"/>
        </w:numPr>
        <w:tabs>
          <w:tab w:val="clear" w:pos="0"/>
          <w:tab w:val="clear" w:pos="284"/>
          <w:tab w:val="clear" w:pos="1701"/>
        </w:tabs>
        <w:spacing w:before="0" w:after="60"/>
        <w:jc w:val="both"/>
        <w:rPr>
          <w:b w:val="0"/>
          <w:szCs w:val="22"/>
        </w:rPr>
      </w:pPr>
      <w:r w:rsidRPr="0029081E">
        <w:rPr>
          <w:rFonts w:ascii="Georgia" w:hAnsi="Georgia" w:cs="Arial"/>
          <w:b w:val="0"/>
          <w:sz w:val="22"/>
          <w:szCs w:val="22"/>
        </w:rPr>
        <w:t xml:space="preserve">Vývoj medializace </w:t>
      </w:r>
      <w:r w:rsidR="003842FA" w:rsidRPr="008E3F07">
        <w:rPr>
          <w:rFonts w:ascii="Georgia" w:hAnsi="Georgia" w:cs="Arial"/>
          <w:b w:val="0"/>
          <w:sz w:val="22"/>
          <w:szCs w:val="22"/>
        </w:rPr>
        <w:t xml:space="preserve">agentury </w:t>
      </w:r>
      <w:r w:rsidRPr="008E3F07">
        <w:rPr>
          <w:rFonts w:ascii="Georgia" w:hAnsi="Georgia" w:cs="Arial"/>
          <w:b w:val="0"/>
          <w:sz w:val="22"/>
          <w:szCs w:val="22"/>
        </w:rPr>
        <w:t>CzechTourism podle tonality (vyznění vůči CzechTourism), po měsících</w:t>
      </w:r>
    </w:p>
    <w:p w14:paraId="59E868FD" w14:textId="77777777" w:rsidR="007B50EF" w:rsidRPr="008E3F07" w:rsidRDefault="007B50EF" w:rsidP="0084469A">
      <w:pPr>
        <w:pStyle w:val="slolnku"/>
        <w:keepNext w:val="0"/>
        <w:tabs>
          <w:tab w:val="clear" w:pos="0"/>
          <w:tab w:val="clear" w:pos="284"/>
          <w:tab w:val="clear" w:pos="1701"/>
        </w:tabs>
        <w:spacing w:before="0" w:after="60"/>
        <w:ind w:left="1430"/>
        <w:jc w:val="both"/>
        <w:rPr>
          <w:b w:val="0"/>
          <w:szCs w:val="22"/>
        </w:rPr>
      </w:pPr>
    </w:p>
    <w:p w14:paraId="0C202A4C" w14:textId="7C764AB1" w:rsidR="00B75C00" w:rsidRPr="008E3F07" w:rsidRDefault="00B75C00" w:rsidP="0084469A">
      <w:pPr>
        <w:pStyle w:val="slolnku"/>
        <w:keepNext w:val="0"/>
        <w:numPr>
          <w:ilvl w:val="0"/>
          <w:numId w:val="25"/>
        </w:numPr>
        <w:tabs>
          <w:tab w:val="clear" w:pos="0"/>
          <w:tab w:val="clear" w:pos="284"/>
          <w:tab w:val="clear" w:pos="1701"/>
        </w:tabs>
        <w:spacing w:before="0" w:after="60"/>
        <w:jc w:val="both"/>
        <w:rPr>
          <w:b w:val="0"/>
          <w:szCs w:val="22"/>
        </w:rPr>
      </w:pPr>
      <w:r w:rsidRPr="0029081E">
        <w:rPr>
          <w:rFonts w:ascii="Georgia" w:hAnsi="Georgia" w:cs="Arial"/>
          <w:b w:val="0"/>
          <w:sz w:val="22"/>
          <w:szCs w:val="22"/>
        </w:rPr>
        <w:t xml:space="preserve">Celkový obraz agentury ve </w:t>
      </w:r>
      <w:r w:rsidRPr="008E3F07">
        <w:rPr>
          <w:rFonts w:ascii="Georgia" w:hAnsi="Georgia" w:cs="Arial"/>
          <w:b w:val="0"/>
          <w:sz w:val="22"/>
          <w:szCs w:val="22"/>
        </w:rPr>
        <w:t>sledovaném období, poměr jednotlivých tonalit v závislosti na počtu příspěvků a jejich mediálním dopadu daném čteností a sledovaností médií; důvody pozitivního a negativního vyznění – komentář analytika</w:t>
      </w:r>
    </w:p>
    <w:p w14:paraId="5D7459E8" w14:textId="77777777" w:rsidR="007B50EF" w:rsidRPr="008E3F07" w:rsidRDefault="007B50EF" w:rsidP="0084469A">
      <w:pPr>
        <w:pStyle w:val="slolnku"/>
        <w:keepNext w:val="0"/>
        <w:tabs>
          <w:tab w:val="clear" w:pos="0"/>
          <w:tab w:val="clear" w:pos="284"/>
          <w:tab w:val="clear" w:pos="1701"/>
        </w:tabs>
        <w:spacing w:before="0" w:after="60"/>
        <w:ind w:left="1430"/>
        <w:jc w:val="both"/>
        <w:rPr>
          <w:b w:val="0"/>
          <w:szCs w:val="22"/>
        </w:rPr>
      </w:pPr>
    </w:p>
    <w:p w14:paraId="2A941183" w14:textId="7E461627" w:rsidR="007B50EF" w:rsidRPr="008E3F07" w:rsidRDefault="00B75C00" w:rsidP="0084469A">
      <w:pPr>
        <w:pStyle w:val="slolnku"/>
        <w:keepNext w:val="0"/>
        <w:numPr>
          <w:ilvl w:val="0"/>
          <w:numId w:val="25"/>
        </w:numPr>
        <w:tabs>
          <w:tab w:val="clear" w:pos="0"/>
          <w:tab w:val="clear" w:pos="284"/>
          <w:tab w:val="clear" w:pos="1701"/>
        </w:tabs>
        <w:spacing w:before="0" w:after="60"/>
        <w:jc w:val="both"/>
        <w:rPr>
          <w:b w:val="0"/>
          <w:szCs w:val="22"/>
        </w:rPr>
      </w:pPr>
      <w:r w:rsidRPr="008E3F07">
        <w:rPr>
          <w:b w:val="0"/>
          <w:szCs w:val="22"/>
        </w:rPr>
        <w:t xml:space="preserve">Rozsah informací o </w:t>
      </w:r>
      <w:r w:rsidR="009C5278" w:rsidRPr="008E3F07">
        <w:rPr>
          <w:b w:val="0"/>
          <w:szCs w:val="22"/>
        </w:rPr>
        <w:t xml:space="preserve">agentuře </w:t>
      </w:r>
      <w:r w:rsidRPr="008E3F07">
        <w:rPr>
          <w:b w:val="0"/>
          <w:szCs w:val="22"/>
        </w:rPr>
        <w:t>CzechTouris</w:t>
      </w:r>
      <w:r w:rsidR="00967FA4" w:rsidRPr="008E3F07">
        <w:rPr>
          <w:b w:val="0"/>
          <w:szCs w:val="22"/>
        </w:rPr>
        <w:t>m</w:t>
      </w:r>
      <w:r w:rsidRPr="008E3F07">
        <w:rPr>
          <w:b w:val="0"/>
          <w:szCs w:val="22"/>
        </w:rPr>
        <w:t xml:space="preserve"> v rámci příspěvku (celý článek, odstavec, okrajová zmínka)</w:t>
      </w:r>
    </w:p>
    <w:p w14:paraId="3385FBCC" w14:textId="77777777" w:rsidR="007B50EF" w:rsidRPr="008E3F07" w:rsidRDefault="007B50EF" w:rsidP="0084469A">
      <w:pPr>
        <w:pStyle w:val="slolnku"/>
        <w:keepNext w:val="0"/>
        <w:tabs>
          <w:tab w:val="clear" w:pos="0"/>
          <w:tab w:val="clear" w:pos="284"/>
          <w:tab w:val="clear" w:pos="1701"/>
        </w:tabs>
        <w:spacing w:before="0" w:after="60"/>
        <w:ind w:left="1430"/>
        <w:jc w:val="both"/>
        <w:rPr>
          <w:b w:val="0"/>
          <w:szCs w:val="22"/>
        </w:rPr>
      </w:pPr>
    </w:p>
    <w:p w14:paraId="1F863DCA" w14:textId="1B887BAD" w:rsidR="00B75C00" w:rsidRPr="008E3F07" w:rsidRDefault="00B75C00" w:rsidP="0084469A">
      <w:pPr>
        <w:pStyle w:val="slolnku"/>
        <w:keepNext w:val="0"/>
        <w:numPr>
          <w:ilvl w:val="0"/>
          <w:numId w:val="25"/>
        </w:numPr>
        <w:tabs>
          <w:tab w:val="clear" w:pos="0"/>
          <w:tab w:val="clear" w:pos="284"/>
          <w:tab w:val="clear" w:pos="1701"/>
        </w:tabs>
        <w:spacing w:before="0" w:after="60"/>
        <w:jc w:val="both"/>
        <w:rPr>
          <w:b w:val="0"/>
          <w:szCs w:val="22"/>
        </w:rPr>
      </w:pPr>
      <w:r w:rsidRPr="0029081E">
        <w:rPr>
          <w:rFonts w:ascii="Georgia" w:hAnsi="Georgia" w:cs="Arial"/>
          <w:b w:val="0"/>
          <w:sz w:val="22"/>
          <w:szCs w:val="22"/>
        </w:rPr>
        <w:t>Celková tematická struktura, vyznění témat a jejich mediální dopad; komentář analytika k nejčetnějším nebo nejvíce hodnotově zabarveným tématům (pozitivní, negativní+ambivalentní)</w:t>
      </w:r>
    </w:p>
    <w:p w14:paraId="5EB3AD44" w14:textId="77777777" w:rsidR="007B50EF" w:rsidRPr="008E3F07" w:rsidRDefault="007B50EF" w:rsidP="0084469A">
      <w:pPr>
        <w:pStyle w:val="slolnku"/>
        <w:keepNext w:val="0"/>
        <w:tabs>
          <w:tab w:val="clear" w:pos="0"/>
          <w:tab w:val="clear" w:pos="284"/>
          <w:tab w:val="clear" w:pos="1701"/>
        </w:tabs>
        <w:spacing w:before="0" w:after="60"/>
        <w:ind w:left="1430"/>
        <w:jc w:val="both"/>
        <w:rPr>
          <w:b w:val="0"/>
          <w:szCs w:val="22"/>
        </w:rPr>
      </w:pPr>
    </w:p>
    <w:p w14:paraId="7BFD2A8C" w14:textId="5DFD64D4" w:rsidR="00B75C00" w:rsidRPr="008E3F07" w:rsidRDefault="00B75C00" w:rsidP="0084469A">
      <w:pPr>
        <w:pStyle w:val="slolnku"/>
        <w:keepNext w:val="0"/>
        <w:numPr>
          <w:ilvl w:val="0"/>
          <w:numId w:val="25"/>
        </w:numPr>
        <w:tabs>
          <w:tab w:val="clear" w:pos="0"/>
          <w:tab w:val="clear" w:pos="284"/>
          <w:tab w:val="clear" w:pos="1701"/>
        </w:tabs>
        <w:spacing w:before="0" w:after="60"/>
        <w:jc w:val="both"/>
        <w:rPr>
          <w:b w:val="0"/>
          <w:szCs w:val="22"/>
        </w:rPr>
      </w:pPr>
      <w:r w:rsidRPr="0029081E">
        <w:rPr>
          <w:rFonts w:ascii="Georgia" w:hAnsi="Georgia" w:cs="Arial"/>
          <w:b w:val="0"/>
          <w:sz w:val="22"/>
          <w:szCs w:val="22"/>
        </w:rPr>
        <w:t>Konkrétní události v media</w:t>
      </w:r>
      <w:r w:rsidRPr="008E3F07">
        <w:rPr>
          <w:rFonts w:ascii="Georgia" w:hAnsi="Georgia" w:cs="Arial"/>
          <w:b w:val="0"/>
          <w:sz w:val="22"/>
          <w:szCs w:val="22"/>
        </w:rPr>
        <w:t xml:space="preserve">lizaci </w:t>
      </w:r>
      <w:r w:rsidR="007259DA" w:rsidRPr="008E3F07">
        <w:rPr>
          <w:rFonts w:ascii="Georgia" w:hAnsi="Georgia" w:cs="Arial"/>
          <w:b w:val="0"/>
          <w:sz w:val="22"/>
          <w:szCs w:val="22"/>
        </w:rPr>
        <w:t xml:space="preserve">agentury </w:t>
      </w:r>
      <w:r w:rsidR="00967FA4" w:rsidRPr="008E3F07">
        <w:rPr>
          <w:rFonts w:ascii="Georgia" w:hAnsi="Georgia" w:cs="Arial"/>
          <w:b w:val="0"/>
          <w:sz w:val="22"/>
          <w:szCs w:val="22"/>
        </w:rPr>
        <w:t>CzechTourism</w:t>
      </w:r>
      <w:r w:rsidRPr="008E3F07">
        <w:rPr>
          <w:rFonts w:ascii="Georgia" w:hAnsi="Georgia" w:cs="Arial"/>
          <w:b w:val="0"/>
          <w:sz w:val="22"/>
          <w:szCs w:val="22"/>
        </w:rPr>
        <w:t xml:space="preserve"> (podle tonality a mediálního dopadu)</w:t>
      </w:r>
    </w:p>
    <w:p w14:paraId="3C56C050" w14:textId="77777777" w:rsidR="007B50EF" w:rsidRPr="008E3F07" w:rsidRDefault="007B50EF" w:rsidP="0084469A">
      <w:pPr>
        <w:pStyle w:val="slolnku"/>
        <w:keepNext w:val="0"/>
        <w:tabs>
          <w:tab w:val="clear" w:pos="0"/>
          <w:tab w:val="clear" w:pos="284"/>
          <w:tab w:val="clear" w:pos="1701"/>
        </w:tabs>
        <w:spacing w:before="0" w:after="60"/>
        <w:ind w:left="1430"/>
        <w:jc w:val="both"/>
        <w:rPr>
          <w:b w:val="0"/>
          <w:szCs w:val="22"/>
        </w:rPr>
      </w:pPr>
    </w:p>
    <w:p w14:paraId="3A563798" w14:textId="5D11EFB5" w:rsidR="00B75C00" w:rsidRPr="008E3F07" w:rsidRDefault="00B75C00" w:rsidP="0084469A">
      <w:pPr>
        <w:pStyle w:val="slolnku"/>
        <w:keepNext w:val="0"/>
        <w:numPr>
          <w:ilvl w:val="0"/>
          <w:numId w:val="25"/>
        </w:numPr>
        <w:tabs>
          <w:tab w:val="clear" w:pos="0"/>
          <w:tab w:val="clear" w:pos="284"/>
          <w:tab w:val="clear" w:pos="1701"/>
        </w:tabs>
        <w:spacing w:before="0" w:after="60"/>
        <w:jc w:val="both"/>
        <w:rPr>
          <w:b w:val="0"/>
          <w:szCs w:val="22"/>
        </w:rPr>
      </w:pPr>
      <w:r w:rsidRPr="0029081E">
        <w:rPr>
          <w:rFonts w:ascii="Georgia" w:hAnsi="Georgia" w:cs="Arial"/>
          <w:b w:val="0"/>
          <w:sz w:val="22"/>
          <w:szCs w:val="22"/>
        </w:rPr>
        <w:t xml:space="preserve">Produktové řady v medializaci </w:t>
      </w:r>
      <w:r w:rsidR="00923876" w:rsidRPr="008E3F07">
        <w:rPr>
          <w:rFonts w:ascii="Georgia" w:hAnsi="Georgia" w:cs="Arial"/>
          <w:b w:val="0"/>
          <w:sz w:val="22"/>
          <w:szCs w:val="22"/>
        </w:rPr>
        <w:t xml:space="preserve">agentury </w:t>
      </w:r>
      <w:r w:rsidR="00967FA4" w:rsidRPr="008E3F07">
        <w:rPr>
          <w:rFonts w:ascii="Georgia" w:hAnsi="Georgia" w:cs="Arial"/>
          <w:b w:val="0"/>
          <w:sz w:val="22"/>
          <w:szCs w:val="22"/>
        </w:rPr>
        <w:t>CzechTourism</w:t>
      </w:r>
      <w:r w:rsidRPr="008E3F07">
        <w:rPr>
          <w:rFonts w:ascii="Georgia" w:hAnsi="Georgia" w:cs="Arial"/>
          <w:b w:val="0"/>
          <w:sz w:val="22"/>
          <w:szCs w:val="22"/>
        </w:rPr>
        <w:t xml:space="preserve"> (Kulturní turismus, Lázeňství, MICE, Aktivní turismu</w:t>
      </w:r>
      <w:r w:rsidR="00CC4CC8" w:rsidRPr="008E3F07">
        <w:rPr>
          <w:rFonts w:ascii="Georgia" w:hAnsi="Georgia" w:cs="Arial"/>
          <w:b w:val="0"/>
          <w:sz w:val="22"/>
          <w:szCs w:val="22"/>
        </w:rPr>
        <w:t>s</w:t>
      </w:r>
      <w:r w:rsidRPr="008E3F07">
        <w:rPr>
          <w:rFonts w:ascii="Georgia" w:hAnsi="Georgia" w:cs="Arial"/>
          <w:b w:val="0"/>
          <w:sz w:val="22"/>
          <w:szCs w:val="22"/>
        </w:rPr>
        <w:t>) a jejich mediální dopad</w:t>
      </w:r>
    </w:p>
    <w:p w14:paraId="57E13105" w14:textId="77777777" w:rsidR="007B50EF" w:rsidRPr="008E3F07" w:rsidRDefault="007B50EF" w:rsidP="0084469A">
      <w:pPr>
        <w:pStyle w:val="slolnku"/>
        <w:keepNext w:val="0"/>
        <w:tabs>
          <w:tab w:val="clear" w:pos="0"/>
          <w:tab w:val="clear" w:pos="284"/>
          <w:tab w:val="clear" w:pos="1701"/>
        </w:tabs>
        <w:spacing w:before="0" w:after="60"/>
        <w:ind w:left="1430"/>
        <w:jc w:val="both"/>
        <w:rPr>
          <w:b w:val="0"/>
          <w:szCs w:val="22"/>
        </w:rPr>
      </w:pPr>
    </w:p>
    <w:p w14:paraId="189F8A14" w14:textId="1425D2AA" w:rsidR="00B75C00" w:rsidRPr="008E3F07" w:rsidRDefault="00B75C00" w:rsidP="0084469A">
      <w:pPr>
        <w:pStyle w:val="slolnku"/>
        <w:keepNext w:val="0"/>
        <w:numPr>
          <w:ilvl w:val="0"/>
          <w:numId w:val="25"/>
        </w:numPr>
        <w:tabs>
          <w:tab w:val="clear" w:pos="0"/>
          <w:tab w:val="clear" w:pos="284"/>
          <w:tab w:val="clear" w:pos="1701"/>
        </w:tabs>
        <w:spacing w:before="0" w:after="60"/>
        <w:jc w:val="both"/>
        <w:rPr>
          <w:b w:val="0"/>
          <w:szCs w:val="22"/>
        </w:rPr>
      </w:pPr>
      <w:r w:rsidRPr="0029081E">
        <w:rPr>
          <w:rFonts w:ascii="Georgia" w:hAnsi="Georgia" w:cs="Arial"/>
          <w:b w:val="0"/>
          <w:sz w:val="22"/>
          <w:szCs w:val="22"/>
        </w:rPr>
        <w:lastRenderedPageBreak/>
        <w:t xml:space="preserve">Odraz tiskových zpráv v médiích a míra jejich </w:t>
      </w:r>
      <w:r w:rsidRPr="008E3F07">
        <w:rPr>
          <w:rFonts w:ascii="Georgia" w:hAnsi="Georgia" w:cs="Arial"/>
          <w:b w:val="0"/>
          <w:sz w:val="22"/>
          <w:szCs w:val="22"/>
        </w:rPr>
        <w:t>převzetí (převzata celá TZ, převzata jen část TZ, TZ pouze okrajově zmíněna); TOP tiskové zprávy nejčastěji přebírané novináři</w:t>
      </w:r>
    </w:p>
    <w:p w14:paraId="6D99C6D9" w14:textId="77777777" w:rsidR="007B50EF" w:rsidRPr="008E3F07" w:rsidRDefault="007B50EF" w:rsidP="0084469A">
      <w:pPr>
        <w:pStyle w:val="slolnku"/>
        <w:keepNext w:val="0"/>
        <w:tabs>
          <w:tab w:val="clear" w:pos="0"/>
          <w:tab w:val="clear" w:pos="284"/>
          <w:tab w:val="clear" w:pos="1701"/>
        </w:tabs>
        <w:spacing w:before="0" w:after="60"/>
        <w:ind w:left="1430"/>
        <w:jc w:val="both"/>
        <w:rPr>
          <w:b w:val="0"/>
          <w:szCs w:val="22"/>
        </w:rPr>
      </w:pPr>
    </w:p>
    <w:p w14:paraId="35DA5FFE" w14:textId="7176E461" w:rsidR="007B50EF" w:rsidRPr="008E3F07" w:rsidRDefault="00B75C00" w:rsidP="0084469A">
      <w:pPr>
        <w:pStyle w:val="slolnku"/>
        <w:keepNext w:val="0"/>
        <w:numPr>
          <w:ilvl w:val="0"/>
          <w:numId w:val="25"/>
        </w:numPr>
        <w:tabs>
          <w:tab w:val="clear" w:pos="0"/>
          <w:tab w:val="clear" w:pos="284"/>
          <w:tab w:val="clear" w:pos="1701"/>
        </w:tabs>
        <w:spacing w:before="0" w:after="60"/>
        <w:jc w:val="both"/>
        <w:rPr>
          <w:b w:val="0"/>
          <w:szCs w:val="22"/>
        </w:rPr>
      </w:pPr>
      <w:r w:rsidRPr="008E3F07">
        <w:rPr>
          <w:b w:val="0"/>
          <w:szCs w:val="22"/>
        </w:rPr>
        <w:t xml:space="preserve">Představitelé </w:t>
      </w:r>
      <w:r w:rsidR="00923876" w:rsidRPr="008E3F07">
        <w:rPr>
          <w:b w:val="0"/>
          <w:szCs w:val="22"/>
        </w:rPr>
        <w:t xml:space="preserve">agentury </w:t>
      </w:r>
      <w:r w:rsidRPr="008E3F07">
        <w:rPr>
          <w:b w:val="0"/>
          <w:szCs w:val="22"/>
        </w:rPr>
        <w:t xml:space="preserve">CzechTourism uvádění v médiích </w:t>
      </w:r>
    </w:p>
    <w:p w14:paraId="1BCE6CCE" w14:textId="24D46307" w:rsidR="007B50EF" w:rsidRPr="008E3F07" w:rsidRDefault="00B75C00" w:rsidP="0084469A">
      <w:pPr>
        <w:pStyle w:val="slolnku"/>
        <w:keepNext w:val="0"/>
        <w:numPr>
          <w:ilvl w:val="0"/>
          <w:numId w:val="25"/>
        </w:numPr>
        <w:tabs>
          <w:tab w:val="clear" w:pos="0"/>
          <w:tab w:val="clear" w:pos="284"/>
          <w:tab w:val="clear" w:pos="1701"/>
        </w:tabs>
        <w:spacing w:before="0" w:after="60"/>
        <w:jc w:val="both"/>
        <w:rPr>
          <w:b w:val="0"/>
          <w:szCs w:val="22"/>
        </w:rPr>
      </w:pPr>
      <w:r w:rsidRPr="008E3F07">
        <w:rPr>
          <w:b w:val="0"/>
          <w:szCs w:val="22"/>
        </w:rPr>
        <w:t>Osobnosti vyjadřující se k</w:t>
      </w:r>
      <w:r w:rsidR="00923876" w:rsidRPr="008E3F07">
        <w:rPr>
          <w:b w:val="0"/>
          <w:szCs w:val="22"/>
        </w:rPr>
        <w:t xml:space="preserve"> agentuře </w:t>
      </w:r>
      <w:r w:rsidRPr="008E3F07">
        <w:rPr>
          <w:b w:val="0"/>
          <w:szCs w:val="22"/>
        </w:rPr>
        <w:t xml:space="preserve">CzechTourism, vyznění jejich výroků; komentář analytika </w:t>
      </w:r>
    </w:p>
    <w:p w14:paraId="031FD89A" w14:textId="77777777" w:rsidR="007B50EF" w:rsidRPr="008E3F07" w:rsidRDefault="007B50EF" w:rsidP="0084469A">
      <w:pPr>
        <w:pStyle w:val="slolnku"/>
        <w:keepNext w:val="0"/>
        <w:tabs>
          <w:tab w:val="clear" w:pos="0"/>
          <w:tab w:val="clear" w:pos="284"/>
          <w:tab w:val="clear" w:pos="1701"/>
        </w:tabs>
        <w:spacing w:before="0" w:after="60"/>
        <w:ind w:left="1430"/>
        <w:jc w:val="both"/>
        <w:rPr>
          <w:b w:val="0"/>
          <w:szCs w:val="22"/>
        </w:rPr>
      </w:pPr>
    </w:p>
    <w:p w14:paraId="4008CF3B" w14:textId="0F22A309" w:rsidR="00B75C00" w:rsidRPr="008E3F07" w:rsidRDefault="00B75C00" w:rsidP="0084469A">
      <w:pPr>
        <w:pStyle w:val="slolnku"/>
        <w:keepNext w:val="0"/>
        <w:numPr>
          <w:ilvl w:val="0"/>
          <w:numId w:val="25"/>
        </w:numPr>
        <w:tabs>
          <w:tab w:val="clear" w:pos="0"/>
          <w:tab w:val="clear" w:pos="284"/>
          <w:tab w:val="clear" w:pos="1701"/>
        </w:tabs>
        <w:spacing w:before="0" w:after="60"/>
        <w:jc w:val="both"/>
        <w:rPr>
          <w:b w:val="0"/>
          <w:szCs w:val="22"/>
        </w:rPr>
      </w:pPr>
      <w:r w:rsidRPr="0029081E">
        <w:rPr>
          <w:rFonts w:ascii="Georgia" w:hAnsi="Georgia" w:cs="Arial"/>
          <w:b w:val="0"/>
          <w:sz w:val="22"/>
          <w:szCs w:val="22"/>
        </w:rPr>
        <w:t>Rozdělení publicity do skupin médií</w:t>
      </w:r>
    </w:p>
    <w:p w14:paraId="1B5270FF" w14:textId="77777777" w:rsidR="007B50EF" w:rsidRPr="008E3F07" w:rsidRDefault="007B50EF" w:rsidP="0084469A">
      <w:pPr>
        <w:pStyle w:val="slolnku"/>
        <w:keepNext w:val="0"/>
        <w:tabs>
          <w:tab w:val="clear" w:pos="0"/>
          <w:tab w:val="clear" w:pos="284"/>
          <w:tab w:val="clear" w:pos="1701"/>
        </w:tabs>
        <w:spacing w:before="0" w:after="60"/>
        <w:ind w:left="1430"/>
        <w:jc w:val="both"/>
        <w:rPr>
          <w:b w:val="0"/>
          <w:szCs w:val="22"/>
        </w:rPr>
      </w:pPr>
    </w:p>
    <w:p w14:paraId="2D02D763" w14:textId="3ED54CD0" w:rsidR="00B75C00" w:rsidRPr="008E3F07" w:rsidRDefault="00B75C00" w:rsidP="0084469A">
      <w:pPr>
        <w:pStyle w:val="slolnku"/>
        <w:keepNext w:val="0"/>
        <w:numPr>
          <w:ilvl w:val="0"/>
          <w:numId w:val="25"/>
        </w:numPr>
        <w:tabs>
          <w:tab w:val="clear" w:pos="0"/>
          <w:tab w:val="clear" w:pos="284"/>
          <w:tab w:val="clear" w:pos="1701"/>
        </w:tabs>
        <w:spacing w:before="0" w:after="60"/>
        <w:jc w:val="both"/>
        <w:rPr>
          <w:b w:val="0"/>
          <w:szCs w:val="22"/>
        </w:rPr>
      </w:pPr>
      <w:r w:rsidRPr="0029081E">
        <w:rPr>
          <w:rFonts w:ascii="Georgia" w:hAnsi="Georgia" w:cs="Arial"/>
          <w:b w:val="0"/>
          <w:sz w:val="22"/>
          <w:szCs w:val="22"/>
        </w:rPr>
        <w:t>Rozdělení dle mediatypu (celostátní deníky, regionální tituly, ostatní tisk, web</w:t>
      </w:r>
      <w:r w:rsidR="00CC4CC8" w:rsidRPr="0029081E">
        <w:rPr>
          <w:rFonts w:ascii="Georgia" w:hAnsi="Georgia" w:cs="Arial"/>
          <w:b w:val="0"/>
          <w:sz w:val="22"/>
          <w:szCs w:val="22"/>
        </w:rPr>
        <w:t>ové stránky</w:t>
      </w:r>
      <w:r w:rsidRPr="008E3F07">
        <w:rPr>
          <w:rFonts w:ascii="Georgia" w:hAnsi="Georgia" w:cs="Arial"/>
          <w:b w:val="0"/>
          <w:sz w:val="22"/>
          <w:szCs w:val="22"/>
        </w:rPr>
        <w:t>, televize a rozhlas)</w:t>
      </w:r>
    </w:p>
    <w:p w14:paraId="675494D6" w14:textId="77777777" w:rsidR="007B50EF" w:rsidRPr="008E3F07" w:rsidRDefault="007B50EF" w:rsidP="0084469A">
      <w:pPr>
        <w:pStyle w:val="slolnku"/>
        <w:keepNext w:val="0"/>
        <w:tabs>
          <w:tab w:val="clear" w:pos="0"/>
          <w:tab w:val="clear" w:pos="284"/>
          <w:tab w:val="clear" w:pos="1701"/>
        </w:tabs>
        <w:spacing w:before="0" w:after="60"/>
        <w:ind w:left="1430"/>
        <w:jc w:val="both"/>
        <w:rPr>
          <w:b w:val="0"/>
          <w:szCs w:val="22"/>
        </w:rPr>
      </w:pPr>
    </w:p>
    <w:p w14:paraId="610DB958" w14:textId="17F0986A" w:rsidR="00B75C00" w:rsidRPr="008E3F07" w:rsidRDefault="00B75C00" w:rsidP="0084469A">
      <w:pPr>
        <w:pStyle w:val="slolnku"/>
        <w:keepNext w:val="0"/>
        <w:numPr>
          <w:ilvl w:val="0"/>
          <w:numId w:val="25"/>
        </w:numPr>
        <w:tabs>
          <w:tab w:val="clear" w:pos="0"/>
          <w:tab w:val="clear" w:pos="284"/>
          <w:tab w:val="clear" w:pos="1701"/>
        </w:tabs>
        <w:spacing w:before="0" w:after="60"/>
        <w:jc w:val="both"/>
        <w:rPr>
          <w:b w:val="0"/>
          <w:szCs w:val="22"/>
        </w:rPr>
      </w:pPr>
      <w:r w:rsidRPr="0029081E">
        <w:rPr>
          <w:rFonts w:ascii="Georgia" w:hAnsi="Georgia" w:cs="Arial"/>
          <w:b w:val="0"/>
          <w:sz w:val="22"/>
          <w:szCs w:val="22"/>
        </w:rPr>
        <w:t>Rozdělení dle obsahového zaměření médií (zpravodajství+publicistika, ekonomická + odborně zaměřená média, lifestyle + bulvár, ostatní)</w:t>
      </w:r>
    </w:p>
    <w:p w14:paraId="7ED6F514" w14:textId="77777777" w:rsidR="007B50EF" w:rsidRPr="008E3F07" w:rsidRDefault="007B50EF" w:rsidP="0084469A">
      <w:pPr>
        <w:pStyle w:val="slolnku"/>
        <w:keepNext w:val="0"/>
        <w:tabs>
          <w:tab w:val="clear" w:pos="0"/>
          <w:tab w:val="clear" w:pos="284"/>
          <w:tab w:val="clear" w:pos="1701"/>
        </w:tabs>
        <w:spacing w:before="0" w:after="60"/>
        <w:ind w:left="1430"/>
        <w:jc w:val="both"/>
        <w:rPr>
          <w:b w:val="0"/>
          <w:szCs w:val="22"/>
        </w:rPr>
      </w:pPr>
    </w:p>
    <w:p w14:paraId="668C50A4" w14:textId="0413CD9D" w:rsidR="00B75C00" w:rsidRPr="008E3F07" w:rsidRDefault="00B75C00" w:rsidP="0084469A">
      <w:pPr>
        <w:pStyle w:val="slolnku"/>
        <w:keepNext w:val="0"/>
        <w:numPr>
          <w:ilvl w:val="0"/>
          <w:numId w:val="25"/>
        </w:numPr>
        <w:tabs>
          <w:tab w:val="clear" w:pos="0"/>
          <w:tab w:val="clear" w:pos="284"/>
          <w:tab w:val="clear" w:pos="1701"/>
        </w:tabs>
        <w:spacing w:before="0" w:after="60"/>
        <w:jc w:val="both"/>
        <w:rPr>
          <w:b w:val="0"/>
          <w:szCs w:val="22"/>
        </w:rPr>
      </w:pPr>
      <w:r w:rsidRPr="0029081E">
        <w:rPr>
          <w:rFonts w:ascii="Georgia" w:hAnsi="Georgia" w:cs="Arial"/>
          <w:b w:val="0"/>
          <w:sz w:val="22"/>
          <w:szCs w:val="22"/>
        </w:rPr>
        <w:t>Rozdělení dle sociodemografické struktury (podle pohlaví, věku a vzdělání)</w:t>
      </w:r>
    </w:p>
    <w:p w14:paraId="0AE22F8F" w14:textId="77777777" w:rsidR="007B50EF" w:rsidRPr="008E3F07" w:rsidRDefault="007B50EF" w:rsidP="0084469A">
      <w:pPr>
        <w:pStyle w:val="slolnku"/>
        <w:keepNext w:val="0"/>
        <w:tabs>
          <w:tab w:val="clear" w:pos="0"/>
          <w:tab w:val="clear" w:pos="284"/>
          <w:tab w:val="clear" w:pos="1701"/>
        </w:tabs>
        <w:spacing w:before="0" w:after="60"/>
        <w:ind w:left="1430"/>
        <w:jc w:val="both"/>
        <w:rPr>
          <w:b w:val="0"/>
          <w:szCs w:val="22"/>
        </w:rPr>
      </w:pPr>
    </w:p>
    <w:p w14:paraId="2FFE7E18" w14:textId="06C3AEDF" w:rsidR="00B75C00" w:rsidRPr="008E3F07" w:rsidRDefault="00B75C00" w:rsidP="0084469A">
      <w:pPr>
        <w:pStyle w:val="slolnku"/>
        <w:keepNext w:val="0"/>
        <w:numPr>
          <w:ilvl w:val="0"/>
          <w:numId w:val="25"/>
        </w:numPr>
        <w:tabs>
          <w:tab w:val="clear" w:pos="0"/>
          <w:tab w:val="clear" w:pos="284"/>
          <w:tab w:val="clear" w:pos="1701"/>
        </w:tabs>
        <w:spacing w:before="0" w:after="60"/>
        <w:jc w:val="both"/>
        <w:rPr>
          <w:b w:val="0"/>
          <w:szCs w:val="22"/>
        </w:rPr>
      </w:pPr>
      <w:r w:rsidRPr="0029081E">
        <w:rPr>
          <w:rFonts w:ascii="Georgia" w:hAnsi="Georgia" w:cs="Arial"/>
          <w:b w:val="0"/>
          <w:sz w:val="22"/>
          <w:szCs w:val="22"/>
        </w:rPr>
        <w:t xml:space="preserve">TOP média nejčastěji referující o </w:t>
      </w:r>
      <w:r w:rsidR="00923876" w:rsidRPr="0029081E">
        <w:rPr>
          <w:rFonts w:ascii="Georgia" w:hAnsi="Georgia" w:cs="Arial"/>
          <w:b w:val="0"/>
          <w:sz w:val="22"/>
          <w:szCs w:val="22"/>
        </w:rPr>
        <w:t xml:space="preserve">agentuře </w:t>
      </w:r>
      <w:r w:rsidRPr="008E3F07">
        <w:rPr>
          <w:rFonts w:ascii="Georgia" w:hAnsi="Georgia" w:cs="Arial"/>
          <w:b w:val="0"/>
          <w:sz w:val="22"/>
          <w:szCs w:val="22"/>
        </w:rPr>
        <w:t xml:space="preserve">CzechTourism (dle tonality) </w:t>
      </w:r>
    </w:p>
    <w:p w14:paraId="022F5EE7" w14:textId="51382261" w:rsidR="00756A35" w:rsidRPr="0029081E" w:rsidRDefault="00756A35" w:rsidP="0084469A">
      <w:pPr>
        <w:tabs>
          <w:tab w:val="clear" w:pos="454"/>
          <w:tab w:val="clear" w:pos="907"/>
          <w:tab w:val="clear" w:pos="1361"/>
          <w:tab w:val="clear" w:pos="1814"/>
          <w:tab w:val="clear" w:pos="2268"/>
        </w:tabs>
        <w:autoSpaceDE w:val="0"/>
        <w:autoSpaceDN w:val="0"/>
        <w:adjustRightInd w:val="0"/>
        <w:spacing w:line="288" w:lineRule="auto"/>
        <w:contextualSpacing/>
        <w:jc w:val="both"/>
        <w:rPr>
          <w:color w:val="000000"/>
          <w:szCs w:val="22"/>
        </w:rPr>
      </w:pPr>
    </w:p>
    <w:p w14:paraId="0B3B6080" w14:textId="77777777" w:rsidR="00CF4268" w:rsidRPr="00CF4268" w:rsidRDefault="00CF4268" w:rsidP="00CF4268">
      <w:pPr>
        <w:tabs>
          <w:tab w:val="clear" w:pos="454"/>
          <w:tab w:val="clear" w:pos="907"/>
          <w:tab w:val="clear" w:pos="1361"/>
          <w:tab w:val="clear" w:pos="1814"/>
          <w:tab w:val="clear" w:pos="2268"/>
          <w:tab w:val="left" w:pos="0"/>
          <w:tab w:val="left" w:pos="284"/>
          <w:tab w:val="left" w:pos="1701"/>
        </w:tabs>
        <w:spacing w:after="60" w:line="240" w:lineRule="auto"/>
        <w:jc w:val="both"/>
        <w:rPr>
          <w:bCs/>
          <w:color w:val="000000"/>
          <w:szCs w:val="22"/>
        </w:rPr>
      </w:pPr>
    </w:p>
    <w:p w14:paraId="37A43C24" w14:textId="294333FE" w:rsidR="00B07421" w:rsidRPr="00FA3629" w:rsidRDefault="00B07421" w:rsidP="00396967">
      <w:pPr>
        <w:pStyle w:val="Heading1-Number-FollowNumberCzechTourism"/>
        <w:numPr>
          <w:ilvl w:val="0"/>
          <w:numId w:val="20"/>
        </w:numPr>
        <w:ind w:left="0"/>
      </w:pPr>
    </w:p>
    <w:p w14:paraId="32A3F603" w14:textId="77777777" w:rsidR="00B07421" w:rsidRPr="00AC457D" w:rsidRDefault="00B07421" w:rsidP="00526F75">
      <w:pPr>
        <w:tabs>
          <w:tab w:val="clear" w:pos="227"/>
          <w:tab w:val="clear" w:pos="454"/>
          <w:tab w:val="clear" w:pos="680"/>
          <w:tab w:val="clear" w:pos="907"/>
          <w:tab w:val="clear" w:pos="1134"/>
          <w:tab w:val="clear" w:pos="1361"/>
          <w:tab w:val="clear" w:pos="1588"/>
          <w:tab w:val="clear" w:pos="1814"/>
          <w:tab w:val="clear" w:pos="2041"/>
          <w:tab w:val="clear" w:pos="2268"/>
        </w:tabs>
        <w:jc w:val="center"/>
        <w:rPr>
          <w:b/>
          <w:sz w:val="26"/>
          <w:szCs w:val="26"/>
        </w:rPr>
      </w:pPr>
      <w:r w:rsidRPr="00AC457D">
        <w:rPr>
          <w:b/>
          <w:sz w:val="26"/>
          <w:szCs w:val="26"/>
        </w:rPr>
        <w:t>Doba trvání</w:t>
      </w:r>
    </w:p>
    <w:p w14:paraId="5721AF20" w14:textId="77777777" w:rsidR="00B07421" w:rsidRPr="00AC457D" w:rsidRDefault="00B07421" w:rsidP="00526F75">
      <w:pPr>
        <w:jc w:val="center"/>
        <w:rPr>
          <w:b/>
          <w:sz w:val="26"/>
          <w:szCs w:val="26"/>
        </w:rPr>
      </w:pPr>
    </w:p>
    <w:p w14:paraId="424836E4" w14:textId="325CADCD" w:rsidR="00B07421" w:rsidRPr="0084469A" w:rsidRDefault="00526F75" w:rsidP="0084469A">
      <w:pPr>
        <w:pStyle w:val="ListNumber-ContinueHeadingCzechTourism"/>
        <w:numPr>
          <w:ilvl w:val="1"/>
          <w:numId w:val="20"/>
        </w:numPr>
        <w:jc w:val="both"/>
      </w:pPr>
      <w:r w:rsidRPr="0084469A">
        <w:t>Poskytovatel započne s plněním předmětu plnění bez zbytečného odkladu</w:t>
      </w:r>
      <w:r w:rsidRPr="00AC15EC">
        <w:rPr>
          <w:szCs w:val="22"/>
        </w:rPr>
        <w:t xml:space="preserve"> po uzavření této smlouvy. Předpokládaný termín plnění zakázky: </w:t>
      </w:r>
      <w:r w:rsidRPr="00AC15EC">
        <w:rPr>
          <w:b/>
          <w:szCs w:val="22"/>
        </w:rPr>
        <w:t>od uzavření smlouvy do 31.12. 2021</w:t>
      </w:r>
      <w:r w:rsidR="007D7192" w:rsidRPr="00AC15EC">
        <w:rPr>
          <w:bCs/>
          <w:szCs w:val="22"/>
        </w:rPr>
        <w:t>.</w:t>
      </w:r>
    </w:p>
    <w:p w14:paraId="1A3B0D9B" w14:textId="72795CC5" w:rsidR="00566AE6" w:rsidRPr="00AC457D" w:rsidRDefault="00566AE6" w:rsidP="00B51A22">
      <w:pPr>
        <w:pStyle w:val="Heading1-Number-FollowNumberCzechTourism"/>
        <w:numPr>
          <w:ilvl w:val="0"/>
          <w:numId w:val="20"/>
        </w:numPr>
        <w:ind w:left="0"/>
      </w:pPr>
    </w:p>
    <w:p w14:paraId="6685B9AA" w14:textId="5DCA58FA" w:rsidR="00B07421" w:rsidRDefault="00B07421" w:rsidP="00526F75">
      <w:pPr>
        <w:tabs>
          <w:tab w:val="clear" w:pos="454"/>
        </w:tabs>
        <w:spacing w:before="260" w:after="260" w:line="280" w:lineRule="exact"/>
        <w:ind w:left="-142"/>
        <w:jc w:val="center"/>
        <w:outlineLvl w:val="0"/>
        <w:rPr>
          <w:b/>
          <w:sz w:val="26"/>
          <w:szCs w:val="26"/>
        </w:rPr>
      </w:pPr>
      <w:r w:rsidRPr="00AC457D">
        <w:rPr>
          <w:b/>
          <w:sz w:val="26"/>
          <w:szCs w:val="26"/>
        </w:rPr>
        <w:t>Platební podmínky</w:t>
      </w:r>
    </w:p>
    <w:p w14:paraId="36C4601D" w14:textId="77777777" w:rsidR="00396967" w:rsidRPr="00AC457D" w:rsidRDefault="00396967" w:rsidP="00526F75">
      <w:pPr>
        <w:tabs>
          <w:tab w:val="clear" w:pos="454"/>
        </w:tabs>
        <w:spacing w:before="260" w:after="260" w:line="280" w:lineRule="exact"/>
        <w:ind w:left="-142"/>
        <w:jc w:val="center"/>
        <w:outlineLvl w:val="0"/>
        <w:rPr>
          <w:b/>
          <w:sz w:val="26"/>
          <w:szCs w:val="26"/>
        </w:rPr>
      </w:pPr>
    </w:p>
    <w:p w14:paraId="358058C9" w14:textId="6BB4C714" w:rsidR="00566AE6" w:rsidRDefault="00B07421" w:rsidP="00745B1F">
      <w:pPr>
        <w:pStyle w:val="ListNumber-ContinueHeadingCzechTourism"/>
        <w:numPr>
          <w:ilvl w:val="0"/>
          <w:numId w:val="48"/>
        </w:numPr>
        <w:spacing w:after="60"/>
        <w:jc w:val="both"/>
        <w:rPr>
          <w:rFonts w:eastAsia="Arial"/>
          <w:szCs w:val="22"/>
        </w:rPr>
      </w:pPr>
      <w:r w:rsidRPr="0084469A">
        <w:t xml:space="preserve">Celková </w:t>
      </w:r>
      <w:r w:rsidR="00E85CCA" w:rsidRPr="0084469A">
        <w:t>C</w:t>
      </w:r>
      <w:r w:rsidRPr="0084469A">
        <w:t>ena plnění dle této smlouvy činí:</w:t>
      </w:r>
      <w:r w:rsidR="00D66DBF" w:rsidRPr="0084469A">
        <w:t xml:space="preserve"> </w:t>
      </w:r>
      <w:r w:rsidR="00965BF4" w:rsidRPr="0084469A">
        <w:t>198 000 Kč bez DPH</w:t>
      </w:r>
      <w:r w:rsidR="00F85519" w:rsidRPr="0084469A">
        <w:t>.</w:t>
      </w:r>
      <w:r w:rsidR="00D66DBF" w:rsidRPr="0084469A">
        <w:t xml:space="preserve"> </w:t>
      </w:r>
      <w:r w:rsidR="00D66DBF" w:rsidRPr="00AC457D">
        <w:t xml:space="preserve">Tato </w:t>
      </w:r>
      <w:r w:rsidR="00D66DBF" w:rsidRPr="0084469A">
        <w:t>cena je nejvýše</w:t>
      </w:r>
      <w:r w:rsidR="00D66DBF" w:rsidRPr="00AC457D">
        <w:rPr>
          <w:rFonts w:eastAsia="Arial"/>
          <w:szCs w:val="22"/>
        </w:rPr>
        <w:t xml:space="preserve"> přípustná, obsahuje veškeré náklady nutné ke kompletnímu a řádnému a včasnému poskytnutí služeb poskytovatelem, včetně všech nákladů a včetně všech činností souvisejících, tj. zejména veškeré náklady spojené s úplným a kvalitním poskytnutím služeb, náklady na opatření podkladů, náklady na projednání, provozní náklady, pojištění, daně apod.</w:t>
      </w:r>
      <w:r w:rsidR="000776CE">
        <w:rPr>
          <w:rFonts w:eastAsia="Arial"/>
          <w:szCs w:val="22"/>
        </w:rPr>
        <w:t xml:space="preserve"> </w:t>
      </w:r>
    </w:p>
    <w:p w14:paraId="2E7BC1DD" w14:textId="1F1036CD" w:rsidR="007F3F2E" w:rsidRDefault="007F3F2E" w:rsidP="007F3F2E">
      <w:pPr>
        <w:pStyle w:val="ListNumber-ContinueHeadingCzechTourism"/>
        <w:numPr>
          <w:ilvl w:val="0"/>
          <w:numId w:val="48"/>
        </w:numPr>
        <w:spacing w:after="60"/>
        <w:jc w:val="both"/>
        <w:rPr>
          <w:szCs w:val="22"/>
        </w:rPr>
      </w:pPr>
      <w:r w:rsidRPr="00AC457D">
        <w:t>Cena</w:t>
      </w:r>
      <w:r>
        <w:t xml:space="preserve"> </w:t>
      </w:r>
      <w:r w:rsidRPr="00AC457D">
        <w:rPr>
          <w:szCs w:val="22"/>
        </w:rPr>
        <w:t xml:space="preserve">plnění bude </w:t>
      </w:r>
      <w:r>
        <w:rPr>
          <w:szCs w:val="22"/>
        </w:rPr>
        <w:t>o</w:t>
      </w:r>
      <w:r w:rsidRPr="00AC457D">
        <w:rPr>
          <w:szCs w:val="22"/>
        </w:rPr>
        <w:t xml:space="preserve">bjednatelem uhrazena na základě faktury, která bude zaslána </w:t>
      </w:r>
      <w:r w:rsidRPr="00B75C00">
        <w:rPr>
          <w:szCs w:val="22"/>
        </w:rPr>
        <w:t>po podepsání smlouvy</w:t>
      </w:r>
      <w:r>
        <w:rPr>
          <w:szCs w:val="22"/>
        </w:rPr>
        <w:t xml:space="preserve"> s kvartální periodicitou</w:t>
      </w:r>
      <w:r w:rsidR="00E651D0">
        <w:rPr>
          <w:szCs w:val="22"/>
        </w:rPr>
        <w:t xml:space="preserve"> společně se čtvrtletní mediální analýzou</w:t>
      </w:r>
      <w:r w:rsidRPr="00B75C00">
        <w:rPr>
          <w:szCs w:val="22"/>
        </w:rPr>
        <w:t>.</w:t>
      </w:r>
      <w:r w:rsidRPr="00AC457D">
        <w:rPr>
          <w:szCs w:val="22"/>
        </w:rPr>
        <w:t xml:space="preserve"> Splatnost faktury je 20 dnů od jejího vystavení. Poskytovatel je povinen doručit objednateli fakturu alespoň 14 dnů přede dnem její splatnosti, jinak se přiměřeně posouvá termín splatnosti.</w:t>
      </w:r>
    </w:p>
    <w:p w14:paraId="78BFCC09" w14:textId="3CBFC2A9" w:rsidR="00B32823" w:rsidRPr="00B32823" w:rsidRDefault="00B32823" w:rsidP="00B32823">
      <w:pPr>
        <w:pStyle w:val="Odstavecseseznamem"/>
        <w:numPr>
          <w:ilvl w:val="0"/>
          <w:numId w:val="48"/>
        </w:numPr>
      </w:pPr>
      <w:r w:rsidRPr="00B32823">
        <w:lastRenderedPageBreak/>
        <w:t xml:space="preserve">Cena bude poskytovateli uhrazena bezhotovostním převodem peněžních prostředků, na základě řádně vystavené faktury doručené objednateli na emailovou adresu: </w:t>
      </w:r>
      <w:r w:rsidR="001E1022">
        <w:t>XXX</w:t>
      </w:r>
    </w:p>
    <w:p w14:paraId="38B39E4A" w14:textId="55E1F80F" w:rsidR="00745B1F" w:rsidRDefault="00B32823" w:rsidP="00745B1F">
      <w:pPr>
        <w:pStyle w:val="ListNumber-ContinueHeadingCzechTourism"/>
        <w:numPr>
          <w:ilvl w:val="0"/>
          <w:numId w:val="48"/>
        </w:numPr>
        <w:spacing w:after="60"/>
        <w:jc w:val="both"/>
      </w:pPr>
      <w:r w:rsidRPr="00B32823">
        <w:t>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w:t>
      </w:r>
    </w:p>
    <w:p w14:paraId="415FE423" w14:textId="77777777" w:rsidR="00B32823" w:rsidRPr="00B32823" w:rsidRDefault="00B32823" w:rsidP="00B32823">
      <w:pPr>
        <w:pStyle w:val="Odstavecseseznamem"/>
        <w:numPr>
          <w:ilvl w:val="0"/>
          <w:numId w:val="48"/>
        </w:numPr>
      </w:pPr>
      <w:r w:rsidRPr="00B32823">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31C6DE20" w14:textId="77777777" w:rsidR="00B32823" w:rsidRPr="00B32823" w:rsidRDefault="00B32823" w:rsidP="00B32823">
      <w:pPr>
        <w:pStyle w:val="Odstavecseseznamem"/>
        <w:numPr>
          <w:ilvl w:val="0"/>
          <w:numId w:val="48"/>
        </w:numPr>
      </w:pPr>
      <w:r w:rsidRPr="00B32823">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4C8D851F" w:rsidR="00B07421" w:rsidRPr="0087289D" w:rsidRDefault="00B07421" w:rsidP="0087289D">
      <w:pPr>
        <w:pStyle w:val="Heading1-Number-FollowNumberCzechTourism"/>
        <w:numPr>
          <w:ilvl w:val="0"/>
          <w:numId w:val="20"/>
        </w:numPr>
        <w:ind w:left="0"/>
      </w:pPr>
    </w:p>
    <w:p w14:paraId="1CA50F17" w14:textId="77777777" w:rsidR="0006137D" w:rsidRPr="00AC457D" w:rsidRDefault="00B07421" w:rsidP="00526F75">
      <w:pPr>
        <w:pStyle w:val="Heading1-Number-FollowNumberCzechTourism"/>
        <w:ind w:left="0"/>
        <w:rPr>
          <w:lang w:eastAsia="cs-CZ"/>
        </w:rPr>
      </w:pPr>
      <w:r w:rsidRPr="00AC457D">
        <w:t>Smluvní pokuty</w:t>
      </w:r>
    </w:p>
    <w:p w14:paraId="0340A234" w14:textId="7B288213" w:rsidR="00363709" w:rsidRPr="00AC457D" w:rsidRDefault="0006137D" w:rsidP="0084469A">
      <w:pPr>
        <w:pStyle w:val="Textodst1sl"/>
        <w:numPr>
          <w:ilvl w:val="1"/>
          <w:numId w:val="20"/>
        </w:numPr>
        <w:tabs>
          <w:tab w:val="clear" w:pos="0"/>
          <w:tab w:val="clear" w:pos="284"/>
        </w:tabs>
        <w:outlineLvl w:val="9"/>
        <w:rPr>
          <w:rFonts w:ascii="Georgia" w:hAnsi="Georgia"/>
          <w:sz w:val="22"/>
        </w:rPr>
      </w:pPr>
      <w:r w:rsidRPr="00AC457D">
        <w:rPr>
          <w:rFonts w:ascii="Georgia" w:hAnsi="Georgia"/>
          <w:sz w:val="22"/>
        </w:rPr>
        <w:t>V případě závažného porušení povinnosti vyplývající ze Smlouvy je</w:t>
      </w:r>
      <w:r w:rsidR="003770E4" w:rsidRPr="00AC457D">
        <w:rPr>
          <w:rFonts w:ascii="Georgia" w:hAnsi="Georgia"/>
          <w:sz w:val="22"/>
        </w:rPr>
        <w:t xml:space="preserve"> </w:t>
      </w:r>
      <w:r w:rsidR="006868F2" w:rsidRPr="00AC457D">
        <w:rPr>
          <w:rFonts w:ascii="Georgia" w:hAnsi="Georgia"/>
          <w:sz w:val="22"/>
        </w:rPr>
        <w:t>poskytovatel</w:t>
      </w:r>
      <w:r w:rsidRPr="00AC457D">
        <w:rPr>
          <w:rFonts w:ascii="Georgia" w:hAnsi="Georgia"/>
          <w:sz w:val="22"/>
        </w:rPr>
        <w:t xml:space="preserve"> povinen </w:t>
      </w:r>
      <w:r w:rsidR="006868F2" w:rsidRPr="00AC457D">
        <w:rPr>
          <w:rFonts w:ascii="Georgia" w:hAnsi="Georgia"/>
          <w:sz w:val="22"/>
        </w:rPr>
        <w:t>o</w:t>
      </w:r>
      <w:r w:rsidRPr="00AC457D">
        <w:rPr>
          <w:rFonts w:ascii="Georgia" w:hAnsi="Georgia"/>
          <w:sz w:val="22"/>
        </w:rPr>
        <w:t xml:space="preserve">bjednateli uhradit smluvní pokutu ve výši </w:t>
      </w:r>
      <w:r w:rsidR="008F495A" w:rsidRPr="00AC457D">
        <w:rPr>
          <w:rFonts w:ascii="Georgia" w:hAnsi="Georgia"/>
          <w:sz w:val="22"/>
        </w:rPr>
        <w:t>5</w:t>
      </w:r>
      <w:r w:rsidRPr="00AC457D">
        <w:rPr>
          <w:rFonts w:ascii="Georgia" w:hAnsi="Georgia"/>
          <w:sz w:val="22"/>
        </w:rPr>
        <w:t xml:space="preserve"> % z Ceny dle odst. 5.1. Smlouvy, a to za každý jednotlivý případ takového porušení povinnosti.</w:t>
      </w:r>
    </w:p>
    <w:p w14:paraId="619B44E2" w14:textId="19CC8166" w:rsidR="00363709" w:rsidRPr="00AC457D" w:rsidRDefault="0006137D" w:rsidP="0084469A">
      <w:pPr>
        <w:pStyle w:val="Textodst1sl"/>
        <w:numPr>
          <w:ilvl w:val="1"/>
          <w:numId w:val="20"/>
        </w:numPr>
        <w:tabs>
          <w:tab w:val="clear" w:pos="0"/>
          <w:tab w:val="clear" w:pos="284"/>
        </w:tabs>
        <w:outlineLvl w:val="9"/>
        <w:rPr>
          <w:rFonts w:ascii="Georgia" w:hAnsi="Georgia"/>
          <w:sz w:val="22"/>
        </w:rPr>
      </w:pPr>
      <w:r w:rsidRPr="00AC457D">
        <w:rPr>
          <w:rFonts w:ascii="Georgia" w:hAnsi="Georgia"/>
          <w:sz w:val="22"/>
          <w:szCs w:val="22"/>
        </w:rPr>
        <w:t>V případě méně závažného porušení povinnosti vyplývající ze Smlouvy je </w:t>
      </w:r>
      <w:r w:rsidR="006868F2" w:rsidRPr="00AC457D">
        <w:rPr>
          <w:rFonts w:ascii="Georgia" w:hAnsi="Georgia"/>
          <w:sz w:val="22"/>
          <w:szCs w:val="22"/>
        </w:rPr>
        <w:t>poskytovatel</w:t>
      </w:r>
      <w:r w:rsidRPr="00AC457D">
        <w:rPr>
          <w:rFonts w:ascii="Georgia" w:hAnsi="Georgia"/>
          <w:sz w:val="22"/>
          <w:szCs w:val="22"/>
        </w:rPr>
        <w:t xml:space="preserve"> povin</w:t>
      </w:r>
      <w:r w:rsidR="006868F2" w:rsidRPr="00AC457D">
        <w:rPr>
          <w:rFonts w:ascii="Georgia" w:hAnsi="Georgia"/>
          <w:sz w:val="22"/>
          <w:szCs w:val="22"/>
        </w:rPr>
        <w:t xml:space="preserve">en </w:t>
      </w:r>
      <w:r w:rsidR="0063678A" w:rsidRPr="00AC457D">
        <w:rPr>
          <w:rFonts w:ascii="Georgia" w:hAnsi="Georgia"/>
          <w:sz w:val="22"/>
          <w:szCs w:val="22"/>
        </w:rPr>
        <w:t xml:space="preserve">objednateli </w:t>
      </w:r>
      <w:r w:rsidRPr="00AC457D">
        <w:rPr>
          <w:rFonts w:ascii="Georgia" w:hAnsi="Georgia"/>
          <w:sz w:val="22"/>
          <w:szCs w:val="22"/>
        </w:rPr>
        <w:t xml:space="preserve">uhradit smluvní pokutu ve výši </w:t>
      </w:r>
      <w:r w:rsidR="008F495A" w:rsidRPr="00AC457D">
        <w:rPr>
          <w:rFonts w:ascii="Georgia" w:hAnsi="Georgia"/>
          <w:sz w:val="22"/>
          <w:szCs w:val="22"/>
        </w:rPr>
        <w:t>2</w:t>
      </w:r>
      <w:r w:rsidR="006654D8" w:rsidRPr="00AC457D">
        <w:rPr>
          <w:rFonts w:ascii="Georgia" w:hAnsi="Georgia"/>
          <w:sz w:val="22"/>
          <w:szCs w:val="22"/>
        </w:rPr>
        <w:t>,5</w:t>
      </w:r>
      <w:r w:rsidRPr="00AC457D">
        <w:rPr>
          <w:rFonts w:ascii="Georgia" w:hAnsi="Georgia"/>
          <w:sz w:val="22"/>
          <w:szCs w:val="22"/>
        </w:rPr>
        <w:t xml:space="preserve"> % z </w:t>
      </w:r>
      <w:r w:rsidR="0063678A" w:rsidRPr="00AC457D">
        <w:rPr>
          <w:rFonts w:ascii="Georgia" w:hAnsi="Georgia"/>
          <w:sz w:val="22"/>
          <w:szCs w:val="22"/>
        </w:rPr>
        <w:t>Ceny</w:t>
      </w:r>
      <w:r w:rsidRPr="00AC457D">
        <w:rPr>
          <w:rFonts w:ascii="Georgia" w:hAnsi="Georgia"/>
          <w:sz w:val="22"/>
          <w:szCs w:val="22"/>
        </w:rPr>
        <w:t xml:space="preserve"> dle odst. 5.1. Smlouvy, a to za každý jednotlivý případ takového porušení povinnosti.</w:t>
      </w:r>
    </w:p>
    <w:p w14:paraId="1CAE8173" w14:textId="53205D5D" w:rsidR="00363709" w:rsidRPr="00AC457D" w:rsidRDefault="0006137D" w:rsidP="0084469A">
      <w:pPr>
        <w:pStyle w:val="Textodst1sl"/>
        <w:numPr>
          <w:ilvl w:val="1"/>
          <w:numId w:val="20"/>
        </w:numPr>
        <w:tabs>
          <w:tab w:val="clear" w:pos="0"/>
          <w:tab w:val="clear" w:pos="284"/>
        </w:tabs>
        <w:outlineLvl w:val="9"/>
        <w:rPr>
          <w:rFonts w:ascii="Georgia" w:hAnsi="Georgia"/>
          <w:sz w:val="22"/>
        </w:rPr>
      </w:pPr>
      <w:r w:rsidRPr="00AC457D">
        <w:rPr>
          <w:rFonts w:ascii="Georgia" w:hAnsi="Georgia"/>
          <w:sz w:val="22"/>
          <w:szCs w:val="22"/>
        </w:rPr>
        <w:t xml:space="preserve">Porušení povinnosti bude pro účely uplatnění nároku na smluvní pokutu považováno za závažné, jestliže </w:t>
      </w:r>
      <w:r w:rsidR="006868F2" w:rsidRPr="00AC457D">
        <w:rPr>
          <w:rFonts w:ascii="Georgia" w:hAnsi="Georgia"/>
          <w:sz w:val="22"/>
          <w:szCs w:val="22"/>
        </w:rPr>
        <w:t>poskytovatel</w:t>
      </w:r>
      <w:r w:rsidRPr="00AC457D">
        <w:rPr>
          <w:rFonts w:ascii="Georgia" w:hAnsi="Georgia"/>
          <w:sz w:val="22"/>
          <w:szCs w:val="22"/>
        </w:rPr>
        <w:t xml:space="preserve"> věděl v době uzavření Smlouvy nebo v této době bylo rozumné předvídat s přihlédnutím k účelu Smlouvy, který vyplývá z jejího obsahu nebo z okolností, za nichž byla Smlouva uzavřena, že porušení povinnosti zbaví </w:t>
      </w:r>
      <w:r w:rsidR="0063678A" w:rsidRPr="00AC457D">
        <w:rPr>
          <w:rFonts w:ascii="Georgia" w:hAnsi="Georgia"/>
          <w:sz w:val="22"/>
          <w:szCs w:val="22"/>
        </w:rPr>
        <w:t>objednatele</w:t>
      </w:r>
      <w:r w:rsidRPr="00AC457D">
        <w:rPr>
          <w:rFonts w:ascii="Georgia" w:hAnsi="Georgia"/>
          <w:sz w:val="22"/>
          <w:szCs w:val="22"/>
        </w:rPr>
        <w:t xml:space="preserve"> prospěchu, který oprávněně očekával, a zároveň bude-li ekonomická hodnota tohoto prospěchu adekvátní či vyšší ve vztahu ke stanovené výši smluvní pokuty. </w:t>
      </w:r>
    </w:p>
    <w:p w14:paraId="6DA8E01B" w14:textId="77777777" w:rsidR="00363709" w:rsidRPr="00AC457D" w:rsidRDefault="0006137D" w:rsidP="0084469A">
      <w:pPr>
        <w:pStyle w:val="Textodst1sl"/>
        <w:numPr>
          <w:ilvl w:val="1"/>
          <w:numId w:val="20"/>
        </w:numPr>
        <w:tabs>
          <w:tab w:val="clear" w:pos="0"/>
          <w:tab w:val="clear" w:pos="284"/>
        </w:tabs>
        <w:outlineLvl w:val="9"/>
        <w:rPr>
          <w:rFonts w:ascii="Georgia" w:hAnsi="Georgia"/>
          <w:sz w:val="22"/>
        </w:rPr>
      </w:pPr>
      <w:r w:rsidRPr="00AC457D">
        <w:rPr>
          <w:rFonts w:ascii="Georgia" w:hAnsi="Georgia"/>
          <w:sz w:val="22"/>
          <w:szCs w:val="22"/>
        </w:rPr>
        <w:t xml:space="preserve">Vznikem povinnosti hradit smluvní pokutu, uplatněním nároku na zaplacení smluvní pokuty ani jejím faktickým zaplacením nezanikne povinnost </w:t>
      </w:r>
      <w:r w:rsidR="006868F2" w:rsidRPr="00AC457D">
        <w:rPr>
          <w:rFonts w:ascii="Georgia" w:hAnsi="Georgia"/>
          <w:sz w:val="22"/>
          <w:szCs w:val="22"/>
        </w:rPr>
        <w:t>poskytovatele</w:t>
      </w:r>
      <w:r w:rsidRPr="00AC457D">
        <w:rPr>
          <w:rFonts w:ascii="Georgia" w:hAnsi="Georgia"/>
          <w:sz w:val="22"/>
          <w:szCs w:val="22"/>
        </w:rPr>
        <w:t xml:space="preserve"> splnit povinnost, jejíž plnění bylo zajištěno smluvní pokutou. </w:t>
      </w:r>
      <w:r w:rsidR="006868F2" w:rsidRPr="00AC457D">
        <w:rPr>
          <w:rFonts w:ascii="Georgia" w:hAnsi="Georgia"/>
          <w:sz w:val="22"/>
          <w:szCs w:val="22"/>
        </w:rPr>
        <w:t>Poskytovatel</w:t>
      </w:r>
      <w:r w:rsidRPr="00AC457D">
        <w:rPr>
          <w:rFonts w:ascii="Georgia" w:hAnsi="Georgia"/>
          <w:sz w:val="22"/>
          <w:szCs w:val="22"/>
        </w:rPr>
        <w:t xml:space="preserve"> tak bude i nadále povin</w:t>
      </w:r>
      <w:r w:rsidR="0063678A" w:rsidRPr="00AC457D">
        <w:rPr>
          <w:rFonts w:ascii="Georgia" w:hAnsi="Georgia"/>
          <w:sz w:val="22"/>
          <w:szCs w:val="22"/>
        </w:rPr>
        <w:t>en</w:t>
      </w:r>
      <w:r w:rsidRPr="00AC457D">
        <w:rPr>
          <w:rFonts w:ascii="Georgia" w:hAnsi="Georgia"/>
          <w:sz w:val="22"/>
          <w:szCs w:val="22"/>
        </w:rPr>
        <w:t xml:space="preserve"> ke splnění takovéto povinnosti.</w:t>
      </w:r>
    </w:p>
    <w:p w14:paraId="02AA6905" w14:textId="77777777" w:rsidR="00363709" w:rsidRPr="00AC457D" w:rsidRDefault="0006137D" w:rsidP="0084469A">
      <w:pPr>
        <w:pStyle w:val="Textodst1sl"/>
        <w:numPr>
          <w:ilvl w:val="1"/>
          <w:numId w:val="20"/>
        </w:numPr>
        <w:tabs>
          <w:tab w:val="clear" w:pos="0"/>
          <w:tab w:val="clear" w:pos="284"/>
        </w:tabs>
        <w:outlineLvl w:val="9"/>
        <w:rPr>
          <w:rFonts w:ascii="Georgia" w:hAnsi="Georgia"/>
          <w:sz w:val="22"/>
        </w:rPr>
      </w:pPr>
      <w:r w:rsidRPr="00AC457D">
        <w:rPr>
          <w:rFonts w:ascii="Georgia" w:hAnsi="Georgia"/>
          <w:sz w:val="22"/>
          <w:szCs w:val="22"/>
        </w:rPr>
        <w:t xml:space="preserve">Vznikem povinnosti hradit smluvní pokutu ani jejím faktickým zaplacením není dotčen nárok </w:t>
      </w:r>
      <w:r w:rsidR="0063678A" w:rsidRPr="00AC457D">
        <w:rPr>
          <w:rFonts w:ascii="Georgia" w:hAnsi="Georgia"/>
          <w:sz w:val="22"/>
          <w:szCs w:val="22"/>
        </w:rPr>
        <w:t>o</w:t>
      </w:r>
      <w:r w:rsidRPr="00AC457D">
        <w:rPr>
          <w:rFonts w:ascii="Georgia" w:hAnsi="Georgia"/>
          <w:sz w:val="22"/>
          <w:szCs w:val="22"/>
        </w:rPr>
        <w:t>bjednatele na náhradu škody v plné výši ani na odstoupení od Smlouvy. Odstoupením od Smlouvy nárok na již uplatněnou smluvní pokutu nezaniká.</w:t>
      </w:r>
    </w:p>
    <w:p w14:paraId="5E8B8602" w14:textId="5A4E2A72" w:rsidR="00363709" w:rsidRPr="00AC457D" w:rsidRDefault="0006137D" w:rsidP="0084469A">
      <w:pPr>
        <w:pStyle w:val="Textodst1sl"/>
        <w:numPr>
          <w:ilvl w:val="1"/>
          <w:numId w:val="20"/>
        </w:numPr>
        <w:tabs>
          <w:tab w:val="clear" w:pos="0"/>
          <w:tab w:val="clear" w:pos="284"/>
        </w:tabs>
        <w:outlineLvl w:val="9"/>
        <w:rPr>
          <w:rFonts w:ascii="Georgia" w:hAnsi="Georgia"/>
          <w:sz w:val="22"/>
        </w:rPr>
      </w:pPr>
      <w:r w:rsidRPr="00AC457D">
        <w:rPr>
          <w:rFonts w:ascii="Georgia" w:hAnsi="Georgia"/>
          <w:sz w:val="22"/>
          <w:szCs w:val="22"/>
        </w:rPr>
        <w:t xml:space="preserve">Smluvní pokuta je splatná doručením písemného oznámení o jejím uplatnění </w:t>
      </w:r>
      <w:r w:rsidR="0063678A" w:rsidRPr="00AC457D">
        <w:rPr>
          <w:rFonts w:ascii="Georgia" w:hAnsi="Georgia"/>
          <w:sz w:val="22"/>
          <w:szCs w:val="22"/>
        </w:rPr>
        <w:t>poskytovateli</w:t>
      </w:r>
      <w:r w:rsidRPr="00AC457D">
        <w:rPr>
          <w:rFonts w:ascii="Georgia" w:hAnsi="Georgia"/>
          <w:sz w:val="22"/>
          <w:szCs w:val="22"/>
        </w:rPr>
        <w:t xml:space="preserve">. Objednatel je oprávněn svou pohledávku z titulu smluvní pokuty započíst oproti splatné pohledávce </w:t>
      </w:r>
      <w:r w:rsidR="0063678A" w:rsidRPr="00AC457D">
        <w:rPr>
          <w:rFonts w:ascii="Georgia" w:hAnsi="Georgia"/>
          <w:sz w:val="22"/>
          <w:szCs w:val="22"/>
        </w:rPr>
        <w:t>poskytovatele</w:t>
      </w:r>
      <w:r w:rsidRPr="00AC457D">
        <w:rPr>
          <w:rFonts w:ascii="Georgia" w:hAnsi="Georgia"/>
          <w:sz w:val="22"/>
          <w:szCs w:val="22"/>
        </w:rPr>
        <w:t xml:space="preserve"> na zaplacení Ceny.</w:t>
      </w:r>
    </w:p>
    <w:p w14:paraId="5ECE06BB" w14:textId="77777777" w:rsidR="005B56E8" w:rsidRPr="00AC457D" w:rsidRDefault="005B56E8" w:rsidP="0084469A">
      <w:pPr>
        <w:pStyle w:val="Textodst1sl"/>
        <w:numPr>
          <w:ilvl w:val="1"/>
          <w:numId w:val="20"/>
        </w:numPr>
        <w:tabs>
          <w:tab w:val="clear" w:pos="0"/>
          <w:tab w:val="clear" w:pos="284"/>
        </w:tabs>
        <w:outlineLvl w:val="9"/>
        <w:rPr>
          <w:rFonts w:ascii="Georgia" w:hAnsi="Georgia"/>
          <w:sz w:val="22"/>
          <w:szCs w:val="22"/>
        </w:rPr>
      </w:pPr>
      <w:r w:rsidRPr="00AC457D">
        <w:rPr>
          <w:rFonts w:ascii="Georgia" w:hAnsi="Georgia"/>
          <w:sz w:val="22"/>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14:paraId="2668D3E4" w14:textId="77777777" w:rsidR="0006137D" w:rsidRPr="00AC457D" w:rsidRDefault="0006137D" w:rsidP="00526F75"/>
    <w:p w14:paraId="630DE7B4" w14:textId="77777777" w:rsidR="00675271" w:rsidRDefault="00675271" w:rsidP="0087289D">
      <w:pPr>
        <w:pStyle w:val="Heading1-Number-FollowNumberCzechTourism"/>
        <w:numPr>
          <w:ilvl w:val="0"/>
          <w:numId w:val="20"/>
        </w:numPr>
        <w:ind w:left="0"/>
        <w:sectPr w:rsidR="00675271" w:rsidSect="008B5E4C">
          <w:footerReference w:type="default" r:id="rId11"/>
          <w:headerReference w:type="first" r:id="rId12"/>
          <w:type w:val="continuous"/>
          <w:pgSz w:w="12240" w:h="15840" w:code="1"/>
          <w:pgMar w:top="680" w:right="1418" w:bottom="1418" w:left="2041" w:header="680" w:footer="680" w:gutter="0"/>
          <w:cols w:space="708"/>
          <w:titlePg/>
          <w:docGrid w:linePitch="360"/>
        </w:sectPr>
      </w:pPr>
    </w:p>
    <w:p w14:paraId="1E958754" w14:textId="01F9B127" w:rsidR="00B07421" w:rsidRPr="0045621D" w:rsidRDefault="00B07421" w:rsidP="0087289D">
      <w:pPr>
        <w:pStyle w:val="Heading1-Number-FollowNumberCzechTourism"/>
        <w:numPr>
          <w:ilvl w:val="0"/>
          <w:numId w:val="20"/>
        </w:numPr>
        <w:ind w:left="0"/>
      </w:pPr>
    </w:p>
    <w:p w14:paraId="5943F82A" w14:textId="77777777" w:rsidR="00B07421" w:rsidRPr="00AC457D" w:rsidRDefault="00B07421" w:rsidP="00526F75">
      <w:pPr>
        <w:pStyle w:val="Heading1-Number-FollowNumberCzechTourism"/>
        <w:ind w:left="0"/>
      </w:pPr>
      <w:r w:rsidRPr="00AC457D">
        <w:t>Další práva a povinnosti smluvních stran</w:t>
      </w:r>
    </w:p>
    <w:p w14:paraId="1F943B9A" w14:textId="2B23B9A5" w:rsidR="00363709" w:rsidRPr="00AC457D" w:rsidRDefault="00B07421" w:rsidP="0084469A">
      <w:pPr>
        <w:pStyle w:val="Textodst1sl"/>
        <w:numPr>
          <w:ilvl w:val="1"/>
          <w:numId w:val="20"/>
        </w:numPr>
        <w:tabs>
          <w:tab w:val="clear" w:pos="0"/>
          <w:tab w:val="clear" w:pos="284"/>
          <w:tab w:val="left" w:pos="-6237"/>
          <w:tab w:val="left" w:pos="-6096"/>
        </w:tabs>
        <w:spacing w:before="0" w:after="60"/>
        <w:rPr>
          <w:rFonts w:ascii="Georgia" w:hAnsi="Georgia"/>
          <w:sz w:val="22"/>
          <w:szCs w:val="22"/>
        </w:rPr>
      </w:pPr>
      <w:r w:rsidRPr="00AC457D">
        <w:rPr>
          <w:rFonts w:ascii="Georgia" w:hAnsi="Georgia"/>
          <w:sz w:val="22"/>
          <w:szCs w:val="22"/>
        </w:rPr>
        <w:t>Poskytovatel je povinen provádět plnění podle této s</w:t>
      </w:r>
      <w:r w:rsidR="00363709" w:rsidRPr="00AC457D">
        <w:rPr>
          <w:rFonts w:ascii="Georgia" w:hAnsi="Georgia"/>
          <w:sz w:val="22"/>
          <w:szCs w:val="22"/>
        </w:rPr>
        <w:t>mlouvy s odbornou péčí a </w:t>
      </w:r>
      <w:r w:rsidRPr="00AC457D">
        <w:rPr>
          <w:rFonts w:ascii="Georgia" w:hAnsi="Georgia"/>
          <w:sz w:val="22"/>
          <w:szCs w:val="22"/>
        </w:rPr>
        <w:t xml:space="preserve">v souladu s právními předpisy, touto smlouvou a s pokyny objednatele. </w:t>
      </w:r>
    </w:p>
    <w:p w14:paraId="14BF3C58" w14:textId="77777777" w:rsidR="00363709" w:rsidRPr="00AC457D" w:rsidRDefault="00B07421" w:rsidP="0084469A">
      <w:pPr>
        <w:pStyle w:val="Textodst1sl"/>
        <w:numPr>
          <w:ilvl w:val="1"/>
          <w:numId w:val="20"/>
        </w:numPr>
        <w:tabs>
          <w:tab w:val="clear" w:pos="0"/>
          <w:tab w:val="clear" w:pos="284"/>
          <w:tab w:val="left" w:pos="-6237"/>
          <w:tab w:val="left" w:pos="-6096"/>
        </w:tabs>
        <w:spacing w:before="0" w:after="60"/>
        <w:rPr>
          <w:rFonts w:ascii="Georgia" w:hAnsi="Georgia"/>
          <w:sz w:val="22"/>
          <w:szCs w:val="22"/>
        </w:rPr>
      </w:pPr>
      <w:r w:rsidRPr="00AC457D">
        <w:rPr>
          <w:rFonts w:ascii="Georgia" w:hAnsi="Georgia"/>
          <w:sz w:val="22"/>
          <w:szCs w:val="22"/>
        </w:rPr>
        <w:t xml:space="preserve">Poskytovatel bude provádět plnění na své náklady, vlastním jménem a na vlastní odpovědnost a nebezpečí. </w:t>
      </w:r>
    </w:p>
    <w:p w14:paraId="077AB4B1" w14:textId="77777777" w:rsidR="00363709" w:rsidRPr="00AC457D" w:rsidRDefault="00B07421" w:rsidP="0084469A">
      <w:pPr>
        <w:pStyle w:val="Textodst1sl"/>
        <w:numPr>
          <w:ilvl w:val="1"/>
          <w:numId w:val="20"/>
        </w:numPr>
        <w:tabs>
          <w:tab w:val="clear" w:pos="0"/>
          <w:tab w:val="clear" w:pos="284"/>
          <w:tab w:val="left" w:pos="-6237"/>
          <w:tab w:val="left" w:pos="-6096"/>
        </w:tabs>
        <w:spacing w:before="0" w:after="60"/>
        <w:rPr>
          <w:rFonts w:ascii="Georgia" w:hAnsi="Georgia"/>
          <w:sz w:val="22"/>
          <w:szCs w:val="22"/>
        </w:rPr>
      </w:pPr>
      <w:r w:rsidRPr="00AC457D">
        <w:rPr>
          <w:rFonts w:ascii="Georgia" w:hAnsi="Georgia"/>
          <w:sz w:val="22"/>
          <w:szCs w:val="22"/>
        </w:rPr>
        <w:t>Objednatel je oprávněn kontrolovat způsob provádění jednotlivých činností poskytovatele a udělovat mu kdykoliv v průběhu provádění plnění upřesňuj</w:t>
      </w:r>
      <w:r w:rsidR="00E81820" w:rsidRPr="00AC457D">
        <w:rPr>
          <w:rFonts w:ascii="Georgia" w:hAnsi="Georgia"/>
          <w:sz w:val="22"/>
          <w:szCs w:val="22"/>
        </w:rPr>
        <w:t xml:space="preserve">ící pokyny týkající se </w:t>
      </w:r>
      <w:r w:rsidRPr="00AC457D">
        <w:rPr>
          <w:rFonts w:ascii="Georgia" w:hAnsi="Georgia"/>
          <w:sz w:val="22"/>
          <w:szCs w:val="22"/>
        </w:rPr>
        <w:t>činností nezbytných k řádnému provádění plnění dle této smlouvy, nebo pokyny ke zjednání nápravy. Nevytknutí</w:t>
      </w:r>
      <w:r w:rsidR="00E81820" w:rsidRPr="00AC457D">
        <w:rPr>
          <w:rFonts w:ascii="Georgia" w:hAnsi="Georgia"/>
          <w:sz w:val="22"/>
          <w:szCs w:val="22"/>
        </w:rPr>
        <w:t xml:space="preserve"> </w:t>
      </w:r>
      <w:r w:rsidRPr="00AC457D">
        <w:rPr>
          <w:rFonts w:ascii="Georgia" w:hAnsi="Georgia"/>
          <w:sz w:val="22"/>
          <w:szCs w:val="22"/>
        </w:rPr>
        <w:t>vady</w:t>
      </w:r>
      <w:r w:rsidR="00E81820" w:rsidRPr="00AC457D">
        <w:rPr>
          <w:rFonts w:ascii="Georgia" w:hAnsi="Georgia"/>
          <w:sz w:val="22"/>
          <w:szCs w:val="22"/>
        </w:rPr>
        <w:t xml:space="preserve">, </w:t>
      </w:r>
      <w:r w:rsidRPr="00AC457D">
        <w:rPr>
          <w:rFonts w:ascii="Georgia" w:hAnsi="Georgia"/>
          <w:sz w:val="22"/>
          <w:szCs w:val="22"/>
        </w:rPr>
        <w:t xml:space="preserve">či nedodělku objednatelem nezbavuje poskytovatele povinnosti k jejich neprodlenému bezplatnému odstranění. </w:t>
      </w:r>
    </w:p>
    <w:p w14:paraId="0972B109" w14:textId="77777777" w:rsidR="00363709" w:rsidRPr="00AC457D" w:rsidRDefault="00B07421" w:rsidP="0084469A">
      <w:pPr>
        <w:pStyle w:val="Textodst1sl"/>
        <w:numPr>
          <w:ilvl w:val="1"/>
          <w:numId w:val="20"/>
        </w:numPr>
        <w:tabs>
          <w:tab w:val="clear" w:pos="0"/>
          <w:tab w:val="clear" w:pos="284"/>
          <w:tab w:val="left" w:pos="-6237"/>
          <w:tab w:val="left" w:pos="-6096"/>
        </w:tabs>
        <w:spacing w:before="0" w:after="60"/>
        <w:rPr>
          <w:rFonts w:ascii="Georgia" w:hAnsi="Georgia"/>
          <w:sz w:val="22"/>
          <w:szCs w:val="22"/>
        </w:rPr>
      </w:pPr>
      <w:r w:rsidRPr="00AC457D">
        <w:rPr>
          <w:rFonts w:ascii="Georgia" w:hAnsi="Georgia"/>
          <w:sz w:val="22"/>
          <w:szCs w:val="22"/>
        </w:rPr>
        <w:t>Poskytovatel</w:t>
      </w:r>
      <w:r w:rsidR="00E81820" w:rsidRPr="00AC457D">
        <w:rPr>
          <w:rFonts w:ascii="Georgia" w:hAnsi="Georgia"/>
          <w:sz w:val="22"/>
          <w:szCs w:val="22"/>
        </w:rPr>
        <w:t xml:space="preserve"> odpovídá za škodu vzniklou o</w:t>
      </w:r>
      <w:r w:rsidRPr="00AC457D">
        <w:rPr>
          <w:rFonts w:ascii="Georgia" w:hAnsi="Georgia"/>
          <w:sz w:val="22"/>
          <w:szCs w:val="22"/>
        </w:rPr>
        <w:t xml:space="preserve">bjednateli nebo třetím </w:t>
      </w:r>
      <w:r w:rsidR="003B1374" w:rsidRPr="00AC457D">
        <w:rPr>
          <w:rFonts w:ascii="Georgia" w:hAnsi="Georgia"/>
          <w:sz w:val="22"/>
          <w:szCs w:val="22"/>
        </w:rPr>
        <w:t>osobám v </w:t>
      </w:r>
      <w:r w:rsidRPr="00AC457D">
        <w:rPr>
          <w:rFonts w:ascii="Georgia" w:hAnsi="Georgia"/>
          <w:sz w:val="22"/>
          <w:szCs w:val="22"/>
        </w:rPr>
        <w:t>souvislosti s plněním, nedodržením nebo porušením povinností vyplývajících z této smlouvy.</w:t>
      </w:r>
    </w:p>
    <w:p w14:paraId="0FFE6BBB" w14:textId="77777777" w:rsidR="00363709" w:rsidRPr="00AC457D" w:rsidRDefault="00B07421" w:rsidP="0084469A">
      <w:pPr>
        <w:pStyle w:val="Textodst1sl"/>
        <w:numPr>
          <w:ilvl w:val="1"/>
          <w:numId w:val="20"/>
        </w:numPr>
        <w:tabs>
          <w:tab w:val="clear" w:pos="0"/>
          <w:tab w:val="clear" w:pos="284"/>
          <w:tab w:val="left" w:pos="-6237"/>
          <w:tab w:val="left" w:pos="-6096"/>
        </w:tabs>
        <w:spacing w:before="0" w:after="60"/>
        <w:rPr>
          <w:rFonts w:ascii="Georgia" w:hAnsi="Georgia"/>
          <w:sz w:val="22"/>
          <w:szCs w:val="22"/>
        </w:rPr>
      </w:pPr>
      <w:r w:rsidRPr="00AC457D">
        <w:rPr>
          <w:rFonts w:ascii="Georgia" w:hAnsi="Georgia"/>
          <w:sz w:val="22"/>
          <w:szCs w:val="22"/>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2E77A706" w14:textId="77777777" w:rsidR="00B07421" w:rsidRPr="00AC457D" w:rsidRDefault="00B07421" w:rsidP="0084469A">
      <w:pPr>
        <w:pStyle w:val="Textodst1sl"/>
        <w:numPr>
          <w:ilvl w:val="1"/>
          <w:numId w:val="20"/>
        </w:numPr>
        <w:tabs>
          <w:tab w:val="clear" w:pos="0"/>
          <w:tab w:val="clear" w:pos="284"/>
          <w:tab w:val="left" w:pos="-6237"/>
          <w:tab w:val="left" w:pos="-6096"/>
        </w:tabs>
        <w:spacing w:before="0" w:after="60"/>
        <w:rPr>
          <w:rFonts w:ascii="Georgia" w:hAnsi="Georgia"/>
          <w:sz w:val="22"/>
          <w:szCs w:val="22"/>
        </w:rPr>
      </w:pPr>
      <w:r w:rsidRPr="00AC457D">
        <w:rPr>
          <w:rFonts w:ascii="Georgia" w:hAnsi="Georgia"/>
          <w:sz w:val="22"/>
          <w:szCs w:val="22"/>
        </w:rPr>
        <w:t>Poskytovatel smí používat podklady předané mu objednatelem pouze k provedení plnění</w:t>
      </w:r>
      <w:r w:rsidR="00E81820" w:rsidRPr="00AC457D">
        <w:rPr>
          <w:rFonts w:ascii="Georgia" w:hAnsi="Georgia"/>
          <w:sz w:val="22"/>
          <w:szCs w:val="22"/>
        </w:rPr>
        <w:t xml:space="preserve"> dle této s</w:t>
      </w:r>
      <w:r w:rsidRPr="00AC457D">
        <w:rPr>
          <w:rFonts w:ascii="Georgia" w:hAnsi="Georgia"/>
          <w:sz w:val="22"/>
          <w:szCs w:val="22"/>
        </w:rPr>
        <w:t>mlouvy. Jakékoli jiné použití vyžaduje písemného souhlasu objednatele. Veškeré podklady, které byly předány poskytovateli objednatelem, zůstávají v majetku objednatele a budou mu na první výzvu vydány.</w:t>
      </w:r>
    </w:p>
    <w:p w14:paraId="3F4F4C99" w14:textId="3576DB22" w:rsidR="00B07421" w:rsidRPr="00AC457D" w:rsidRDefault="00B07421" w:rsidP="00526F75">
      <w:pPr>
        <w:pStyle w:val="Odstavecseseznamem"/>
        <w:rPr>
          <w:szCs w:val="22"/>
        </w:rPr>
      </w:pPr>
    </w:p>
    <w:p w14:paraId="2BC17700" w14:textId="37FF1810" w:rsidR="005B56E8" w:rsidRPr="00AC457D" w:rsidRDefault="005B56E8" w:rsidP="00526F75">
      <w:pPr>
        <w:pStyle w:val="Odstavecseseznamem"/>
        <w:rPr>
          <w:szCs w:val="22"/>
        </w:rPr>
      </w:pPr>
    </w:p>
    <w:p w14:paraId="15070E6C" w14:textId="0F929A45" w:rsidR="0006137D" w:rsidRPr="00AC457D" w:rsidRDefault="0006137D" w:rsidP="0087289D">
      <w:pPr>
        <w:pStyle w:val="Heading1-Number-FollowNumberCzechTourism"/>
        <w:numPr>
          <w:ilvl w:val="0"/>
          <w:numId w:val="20"/>
        </w:numPr>
        <w:ind w:left="0"/>
      </w:pPr>
    </w:p>
    <w:p w14:paraId="4AC10A9E" w14:textId="77777777" w:rsidR="0006137D" w:rsidRPr="00AC457D" w:rsidRDefault="0006137D" w:rsidP="00526F75">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390"/>
        <w:jc w:val="center"/>
        <w:rPr>
          <w:rFonts w:eastAsia="Times New Roman"/>
          <w:vanish/>
          <w:szCs w:val="22"/>
          <w:lang w:eastAsia="cs-CZ"/>
        </w:rPr>
      </w:pPr>
    </w:p>
    <w:p w14:paraId="6AC130E1" w14:textId="77777777" w:rsidR="000310B1" w:rsidRPr="00AC457D" w:rsidRDefault="0006137D" w:rsidP="00526F75">
      <w:pPr>
        <w:pStyle w:val="Heading1-Number-FollowNumberCzechTourism"/>
        <w:ind w:left="0"/>
        <w:rPr>
          <w:rFonts w:eastAsia="Times New Roman"/>
          <w:lang w:eastAsia="cs-CZ"/>
        </w:rPr>
      </w:pPr>
      <w:r w:rsidRPr="00AC457D">
        <w:rPr>
          <w:rFonts w:eastAsia="Times New Roman"/>
          <w:lang w:eastAsia="cs-CZ"/>
        </w:rPr>
        <w:t>Ustanovení o vzniku a zániku Smlouvy</w:t>
      </w:r>
    </w:p>
    <w:p w14:paraId="107D0DA5" w14:textId="34105023" w:rsidR="00363709" w:rsidRPr="00AC457D" w:rsidRDefault="0006137D" w:rsidP="0084469A">
      <w:pPr>
        <w:pStyle w:val="Heading1-Number-FollowNumberCzechTourism"/>
        <w:numPr>
          <w:ilvl w:val="1"/>
          <w:numId w:val="20"/>
        </w:numPr>
        <w:tabs>
          <w:tab w:val="clear" w:pos="680"/>
          <w:tab w:val="clear" w:pos="907"/>
          <w:tab w:val="clear" w:pos="1134"/>
          <w:tab w:val="clear" w:pos="1361"/>
          <w:tab w:val="clear" w:pos="1588"/>
          <w:tab w:val="clear" w:pos="1814"/>
          <w:tab w:val="clear" w:pos="2041"/>
          <w:tab w:val="clear" w:pos="2268"/>
          <w:tab w:val="left" w:pos="-6237"/>
          <w:tab w:val="left" w:pos="-6096"/>
        </w:tabs>
        <w:spacing w:before="0" w:after="60" w:line="240" w:lineRule="auto"/>
        <w:jc w:val="both"/>
        <w:rPr>
          <w:b w:val="0"/>
          <w:sz w:val="22"/>
          <w:szCs w:val="22"/>
        </w:rPr>
      </w:pPr>
      <w:r w:rsidRPr="00AC457D">
        <w:rPr>
          <w:b w:val="0"/>
          <w:sz w:val="22"/>
          <w:szCs w:val="22"/>
        </w:rPr>
        <w:t xml:space="preserve">Tato Smlouva nabývá </w:t>
      </w:r>
      <w:r w:rsidR="00D31768">
        <w:rPr>
          <w:b w:val="0"/>
          <w:sz w:val="22"/>
          <w:szCs w:val="22"/>
        </w:rPr>
        <w:t xml:space="preserve">platnosti dnem </w:t>
      </w:r>
      <w:r w:rsidR="00D20A5C">
        <w:rPr>
          <w:b w:val="0"/>
          <w:sz w:val="22"/>
          <w:szCs w:val="22"/>
        </w:rPr>
        <w:t>jejího</w:t>
      </w:r>
      <w:r w:rsidR="00D31768">
        <w:rPr>
          <w:b w:val="0"/>
          <w:sz w:val="22"/>
          <w:szCs w:val="22"/>
        </w:rPr>
        <w:t xml:space="preserve"> podpisu oběma smluvními stranami a účinnosti dnem jejího zveřejnění v registru smluv. </w:t>
      </w:r>
    </w:p>
    <w:p w14:paraId="2881279E" w14:textId="77777777" w:rsidR="00363709" w:rsidRPr="00AC457D" w:rsidRDefault="0006137D" w:rsidP="0084469A">
      <w:pPr>
        <w:pStyle w:val="Heading1-Number-FollowNumberCzechTourism"/>
        <w:numPr>
          <w:ilvl w:val="1"/>
          <w:numId w:val="20"/>
        </w:numPr>
        <w:tabs>
          <w:tab w:val="clear" w:pos="680"/>
          <w:tab w:val="clear" w:pos="907"/>
          <w:tab w:val="clear" w:pos="1134"/>
          <w:tab w:val="clear" w:pos="1361"/>
          <w:tab w:val="clear" w:pos="1588"/>
          <w:tab w:val="clear" w:pos="1814"/>
          <w:tab w:val="clear" w:pos="2041"/>
          <w:tab w:val="clear" w:pos="2268"/>
          <w:tab w:val="left" w:pos="-6237"/>
          <w:tab w:val="left" w:pos="-6096"/>
        </w:tabs>
        <w:spacing w:before="0" w:after="60" w:line="240" w:lineRule="auto"/>
        <w:jc w:val="both"/>
        <w:rPr>
          <w:b w:val="0"/>
          <w:sz w:val="22"/>
          <w:szCs w:val="22"/>
        </w:rPr>
      </w:pPr>
      <w:r w:rsidRPr="00AC457D">
        <w:rPr>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7DD9A678" w14:textId="77777777" w:rsidR="00363709" w:rsidRPr="00AC457D" w:rsidRDefault="0006137D" w:rsidP="0084469A">
      <w:pPr>
        <w:pStyle w:val="Heading1-Number-FollowNumberCzechTourism"/>
        <w:numPr>
          <w:ilvl w:val="1"/>
          <w:numId w:val="20"/>
        </w:numPr>
        <w:tabs>
          <w:tab w:val="clear" w:pos="680"/>
          <w:tab w:val="clear" w:pos="907"/>
          <w:tab w:val="clear" w:pos="1134"/>
          <w:tab w:val="clear" w:pos="1361"/>
          <w:tab w:val="clear" w:pos="1588"/>
          <w:tab w:val="clear" w:pos="1814"/>
          <w:tab w:val="clear" w:pos="2041"/>
          <w:tab w:val="clear" w:pos="2268"/>
          <w:tab w:val="left" w:pos="-6237"/>
          <w:tab w:val="left" w:pos="-6096"/>
        </w:tabs>
        <w:spacing w:before="0" w:after="60" w:line="240" w:lineRule="auto"/>
        <w:jc w:val="both"/>
        <w:rPr>
          <w:b w:val="0"/>
          <w:sz w:val="22"/>
          <w:szCs w:val="22"/>
        </w:rPr>
      </w:pPr>
      <w:r w:rsidRPr="00AC457D">
        <w:rPr>
          <w:b w:val="0"/>
          <w:sz w:val="22"/>
          <w:szCs w:val="22"/>
        </w:rPr>
        <w:t xml:space="preserve">Objednatel je oprávněn od této Smlouvy odstoupit, a to i částečně, v případě závažného porušení smluvní nebo zákonné povinnosti </w:t>
      </w:r>
      <w:r w:rsidR="0063678A" w:rsidRPr="00AC457D">
        <w:rPr>
          <w:b w:val="0"/>
          <w:sz w:val="22"/>
          <w:szCs w:val="22"/>
        </w:rPr>
        <w:t>poskytovatelem</w:t>
      </w:r>
      <w:r w:rsidRPr="00AC457D">
        <w:rPr>
          <w:b w:val="0"/>
          <w:sz w:val="22"/>
          <w:szCs w:val="22"/>
        </w:rPr>
        <w:t xml:space="preserve">. </w:t>
      </w:r>
    </w:p>
    <w:p w14:paraId="21D45423" w14:textId="77777777" w:rsidR="00F65673" w:rsidRPr="00AC457D" w:rsidRDefault="00F65673" w:rsidP="0084469A">
      <w:pPr>
        <w:pStyle w:val="Heading1-Number-FollowNumberCzechTourism"/>
        <w:numPr>
          <w:ilvl w:val="1"/>
          <w:numId w:val="20"/>
        </w:numPr>
        <w:tabs>
          <w:tab w:val="clear" w:pos="680"/>
          <w:tab w:val="clear" w:pos="907"/>
          <w:tab w:val="clear" w:pos="1134"/>
          <w:tab w:val="clear" w:pos="1361"/>
          <w:tab w:val="clear" w:pos="1588"/>
          <w:tab w:val="clear" w:pos="1814"/>
          <w:tab w:val="clear" w:pos="2041"/>
          <w:tab w:val="clear" w:pos="2268"/>
          <w:tab w:val="left" w:pos="-6237"/>
          <w:tab w:val="left" w:pos="-6096"/>
        </w:tabs>
        <w:spacing w:before="0" w:after="60" w:line="240" w:lineRule="auto"/>
        <w:jc w:val="both"/>
        <w:rPr>
          <w:b w:val="0"/>
          <w:sz w:val="22"/>
          <w:szCs w:val="22"/>
        </w:rPr>
      </w:pPr>
      <w:r w:rsidRPr="00AC457D">
        <w:rPr>
          <w:b w:val="0"/>
          <w:sz w:val="22"/>
          <w:szCs w:val="22"/>
        </w:rPr>
        <w:t xml:space="preserve">Za závažné porušení smluvní povinnosti se považuje: </w:t>
      </w:r>
    </w:p>
    <w:p w14:paraId="69AC9702" w14:textId="77777777" w:rsidR="00F65673" w:rsidRPr="00AC457D" w:rsidRDefault="00F65673" w:rsidP="0084469A">
      <w:pPr>
        <w:pStyle w:val="slolnku"/>
        <w:keepNext w:val="0"/>
        <w:numPr>
          <w:ilvl w:val="0"/>
          <w:numId w:val="68"/>
        </w:numPr>
        <w:tabs>
          <w:tab w:val="clear" w:pos="0"/>
          <w:tab w:val="clear" w:pos="284"/>
          <w:tab w:val="clear" w:pos="1701"/>
        </w:tabs>
        <w:spacing w:before="0" w:after="60"/>
        <w:jc w:val="both"/>
        <w:rPr>
          <w:rFonts w:ascii="Georgia" w:hAnsi="Georgia" w:cs="Arial"/>
          <w:b w:val="0"/>
          <w:sz w:val="22"/>
          <w:szCs w:val="22"/>
        </w:rPr>
      </w:pPr>
      <w:r w:rsidRPr="00AC457D">
        <w:rPr>
          <w:rFonts w:ascii="Georgia" w:hAnsi="Georgia" w:cs="Arial"/>
          <w:b w:val="0"/>
          <w:sz w:val="22"/>
          <w:szCs w:val="22"/>
        </w:rPr>
        <w:t>nedodržení závazných právních norem,</w:t>
      </w:r>
    </w:p>
    <w:p w14:paraId="1D2A0ED5" w14:textId="05217604" w:rsidR="00F65673" w:rsidRPr="00AC457D" w:rsidRDefault="00F65673" w:rsidP="0084469A">
      <w:pPr>
        <w:pStyle w:val="slolnku"/>
        <w:keepNext w:val="0"/>
        <w:numPr>
          <w:ilvl w:val="0"/>
          <w:numId w:val="68"/>
        </w:numPr>
        <w:tabs>
          <w:tab w:val="clear" w:pos="0"/>
          <w:tab w:val="clear" w:pos="284"/>
          <w:tab w:val="clear" w:pos="1701"/>
        </w:tabs>
        <w:spacing w:before="0" w:after="60"/>
        <w:jc w:val="both"/>
        <w:rPr>
          <w:rFonts w:ascii="Georgia" w:hAnsi="Georgia" w:cs="Arial"/>
          <w:b w:val="0"/>
          <w:sz w:val="22"/>
          <w:szCs w:val="22"/>
        </w:rPr>
      </w:pPr>
      <w:r w:rsidRPr="00AC457D">
        <w:rPr>
          <w:rFonts w:ascii="Georgia" w:hAnsi="Georgia" w:cs="Arial"/>
          <w:b w:val="0"/>
          <w:sz w:val="22"/>
          <w:szCs w:val="22"/>
        </w:rPr>
        <w:lastRenderedPageBreak/>
        <w:t>prodlení s</w:t>
      </w:r>
      <w:r w:rsidR="003D41D3" w:rsidRPr="00AC457D">
        <w:rPr>
          <w:rFonts w:ascii="Georgia" w:hAnsi="Georgia" w:cs="Arial"/>
          <w:b w:val="0"/>
          <w:sz w:val="22"/>
          <w:szCs w:val="22"/>
        </w:rPr>
        <w:t> </w:t>
      </w:r>
      <w:r w:rsidRPr="00AC457D">
        <w:rPr>
          <w:rFonts w:ascii="Georgia" w:hAnsi="Georgia" w:cs="Arial"/>
          <w:b w:val="0"/>
          <w:sz w:val="22"/>
          <w:szCs w:val="22"/>
        </w:rPr>
        <w:t>dokončením</w:t>
      </w:r>
      <w:r w:rsidR="003D41D3" w:rsidRPr="00AC457D">
        <w:rPr>
          <w:rFonts w:ascii="Georgia" w:hAnsi="Georgia" w:cs="Arial"/>
          <w:b w:val="0"/>
          <w:sz w:val="22"/>
          <w:szCs w:val="22"/>
        </w:rPr>
        <w:t xml:space="preserve"> </w:t>
      </w:r>
      <w:r w:rsidR="003D41D3" w:rsidRPr="0084469A">
        <w:rPr>
          <w:rFonts w:ascii="Georgia" w:hAnsi="Georgia" w:cs="Arial"/>
          <w:b w:val="0"/>
          <w:sz w:val="22"/>
          <w:szCs w:val="22"/>
        </w:rPr>
        <w:t xml:space="preserve">plnění dle </w:t>
      </w:r>
      <w:r w:rsidR="00D20A5C" w:rsidRPr="0084469A">
        <w:rPr>
          <w:rFonts w:ascii="Georgia" w:hAnsi="Georgia" w:cs="Arial"/>
          <w:b w:val="0"/>
          <w:sz w:val="22"/>
          <w:szCs w:val="22"/>
        </w:rPr>
        <w:t xml:space="preserve">článku </w:t>
      </w:r>
      <w:r w:rsidR="002779FD">
        <w:rPr>
          <w:rFonts w:ascii="Georgia" w:hAnsi="Georgia" w:cs="Arial"/>
          <w:b w:val="0"/>
          <w:sz w:val="22"/>
          <w:szCs w:val="22"/>
        </w:rPr>
        <w:t>II.</w:t>
      </w:r>
      <w:r w:rsidR="00D20A5C" w:rsidRPr="0084469A">
        <w:rPr>
          <w:rFonts w:ascii="Georgia" w:hAnsi="Georgia" w:cs="Arial"/>
          <w:b w:val="0"/>
          <w:sz w:val="22"/>
          <w:szCs w:val="22"/>
        </w:rPr>
        <w:t>.</w:t>
      </w:r>
      <w:r w:rsidR="003D41D3" w:rsidRPr="0084469A">
        <w:rPr>
          <w:rFonts w:ascii="Georgia" w:hAnsi="Georgia" w:cs="Arial"/>
          <w:b w:val="0"/>
          <w:sz w:val="22"/>
          <w:szCs w:val="22"/>
        </w:rPr>
        <w:t xml:space="preserve"> </w:t>
      </w:r>
      <w:r w:rsidRPr="00AC457D">
        <w:rPr>
          <w:rFonts w:ascii="Georgia" w:hAnsi="Georgia" w:cs="Arial"/>
          <w:b w:val="0"/>
          <w:sz w:val="22"/>
          <w:szCs w:val="22"/>
        </w:rPr>
        <w:t>té</w:t>
      </w:r>
      <w:r w:rsidR="003B1374" w:rsidRPr="00AC457D">
        <w:rPr>
          <w:rFonts w:ascii="Georgia" w:hAnsi="Georgia" w:cs="Arial"/>
          <w:b w:val="0"/>
          <w:sz w:val="22"/>
          <w:szCs w:val="22"/>
        </w:rPr>
        <w:t>to Smlouvy po dobu delší než 15 </w:t>
      </w:r>
      <w:r w:rsidRPr="00AC457D">
        <w:rPr>
          <w:rFonts w:ascii="Georgia" w:hAnsi="Georgia" w:cs="Arial"/>
          <w:b w:val="0"/>
          <w:sz w:val="22"/>
          <w:szCs w:val="22"/>
        </w:rPr>
        <w:t>dnů,</w:t>
      </w:r>
    </w:p>
    <w:p w14:paraId="7187B274" w14:textId="6FB92156" w:rsidR="00F65673" w:rsidRPr="00AC457D" w:rsidRDefault="00F65673" w:rsidP="0084469A">
      <w:pPr>
        <w:pStyle w:val="slolnku"/>
        <w:keepNext w:val="0"/>
        <w:numPr>
          <w:ilvl w:val="0"/>
          <w:numId w:val="68"/>
        </w:numPr>
        <w:tabs>
          <w:tab w:val="clear" w:pos="0"/>
          <w:tab w:val="clear" w:pos="284"/>
          <w:tab w:val="clear" w:pos="1701"/>
        </w:tabs>
        <w:spacing w:before="0" w:after="60"/>
        <w:jc w:val="both"/>
        <w:rPr>
          <w:rFonts w:ascii="Georgia" w:hAnsi="Georgia" w:cs="Arial"/>
          <w:b w:val="0"/>
          <w:sz w:val="22"/>
          <w:szCs w:val="22"/>
        </w:rPr>
      </w:pPr>
      <w:r w:rsidRPr="00AC457D">
        <w:rPr>
          <w:rFonts w:ascii="Georgia" w:hAnsi="Georgia" w:cs="Arial"/>
          <w:b w:val="0"/>
          <w:sz w:val="22"/>
          <w:szCs w:val="22"/>
        </w:rPr>
        <w:t xml:space="preserve">provádění </w:t>
      </w:r>
      <w:r w:rsidR="003D41D3" w:rsidRPr="0084469A">
        <w:rPr>
          <w:rFonts w:ascii="Georgia" w:hAnsi="Georgia" w:cs="Arial"/>
          <w:b w:val="0"/>
          <w:sz w:val="22"/>
          <w:szCs w:val="22"/>
        </w:rPr>
        <w:t xml:space="preserve">plnění dle </w:t>
      </w:r>
      <w:r w:rsidR="0026197C" w:rsidRPr="0084469A">
        <w:rPr>
          <w:rFonts w:ascii="Georgia" w:hAnsi="Georgia" w:cs="Arial"/>
          <w:b w:val="0"/>
          <w:sz w:val="22"/>
          <w:szCs w:val="22"/>
        </w:rPr>
        <w:t xml:space="preserve">článku </w:t>
      </w:r>
      <w:r w:rsidR="002779FD">
        <w:rPr>
          <w:rFonts w:ascii="Georgia" w:hAnsi="Georgia" w:cs="Arial"/>
          <w:b w:val="0"/>
          <w:sz w:val="22"/>
          <w:szCs w:val="22"/>
        </w:rPr>
        <w:t>II.</w:t>
      </w:r>
      <w:r w:rsidR="0026197C" w:rsidRPr="0084469A">
        <w:rPr>
          <w:rFonts w:ascii="Georgia" w:hAnsi="Georgia" w:cs="Arial"/>
          <w:b w:val="0"/>
          <w:sz w:val="22"/>
          <w:szCs w:val="22"/>
        </w:rPr>
        <w:t>.</w:t>
      </w:r>
      <w:r w:rsidR="003D41D3" w:rsidRPr="0084469A">
        <w:rPr>
          <w:rFonts w:ascii="Georgia" w:hAnsi="Georgia" w:cs="Arial"/>
          <w:b w:val="0"/>
          <w:sz w:val="22"/>
          <w:szCs w:val="22"/>
        </w:rPr>
        <w:t xml:space="preserve"> </w:t>
      </w:r>
      <w:r w:rsidR="003D41D3" w:rsidRPr="00AC457D">
        <w:rPr>
          <w:rFonts w:ascii="Georgia" w:hAnsi="Georgia" w:cs="Arial"/>
          <w:b w:val="0"/>
          <w:sz w:val="22"/>
          <w:szCs w:val="22"/>
        </w:rPr>
        <w:t>této Smlouvy</w:t>
      </w:r>
      <w:r w:rsidRPr="00AC457D">
        <w:rPr>
          <w:rFonts w:ascii="Georgia" w:hAnsi="Georgia" w:cs="Arial"/>
          <w:b w:val="0"/>
          <w:sz w:val="22"/>
          <w:szCs w:val="22"/>
        </w:rPr>
        <w:t xml:space="preserve"> v rozporu se závaznými požadavky Objednatele uvedenými v této Smlouvě či v rozporu s pokyny Objednatele.</w:t>
      </w:r>
    </w:p>
    <w:p w14:paraId="7DD60B5E" w14:textId="77777777" w:rsidR="00F65673" w:rsidRPr="00AC457D" w:rsidRDefault="00F65673" w:rsidP="0084469A">
      <w:pPr>
        <w:pStyle w:val="slolnku"/>
        <w:keepNext w:val="0"/>
        <w:numPr>
          <w:ilvl w:val="1"/>
          <w:numId w:val="20"/>
        </w:numPr>
        <w:tabs>
          <w:tab w:val="clear" w:pos="0"/>
          <w:tab w:val="clear" w:pos="284"/>
          <w:tab w:val="clear" w:pos="1701"/>
        </w:tabs>
        <w:spacing w:before="0" w:after="60"/>
        <w:jc w:val="both"/>
        <w:rPr>
          <w:rFonts w:ascii="Georgia" w:hAnsi="Georgia" w:cs="Arial"/>
          <w:b w:val="0"/>
          <w:sz w:val="22"/>
          <w:szCs w:val="22"/>
        </w:rPr>
      </w:pPr>
      <w:r w:rsidRPr="00AC457D">
        <w:rPr>
          <w:rFonts w:ascii="Georgia" w:eastAsia="Calibri" w:hAnsi="Georgia" w:cs="Arial"/>
          <w:b w:val="0"/>
          <w:sz w:val="22"/>
          <w:szCs w:val="22"/>
          <w:lang w:eastAsia="en-US"/>
        </w:rPr>
        <w:t>O</w:t>
      </w:r>
      <w:r w:rsidRPr="00AC457D">
        <w:rPr>
          <w:rFonts w:ascii="Georgia" w:hAnsi="Georgia" w:cs="Arial"/>
          <w:b w:val="0"/>
          <w:sz w:val="22"/>
          <w:szCs w:val="22"/>
        </w:rPr>
        <w:t>bjednatel je dále oprávněn od této Smlouvy odstoupit, a to i částečně, v případě, že:</w:t>
      </w:r>
    </w:p>
    <w:p w14:paraId="177EFF79" w14:textId="77777777" w:rsidR="00F65673" w:rsidRPr="00AC457D" w:rsidRDefault="00F65673" w:rsidP="0084469A">
      <w:pPr>
        <w:pStyle w:val="slolnku"/>
        <w:keepNext w:val="0"/>
        <w:numPr>
          <w:ilvl w:val="0"/>
          <w:numId w:val="65"/>
        </w:numPr>
        <w:tabs>
          <w:tab w:val="clear" w:pos="0"/>
          <w:tab w:val="clear" w:pos="284"/>
          <w:tab w:val="clear" w:pos="1701"/>
        </w:tabs>
        <w:spacing w:before="0" w:after="60"/>
        <w:jc w:val="both"/>
        <w:rPr>
          <w:rFonts w:ascii="Georgia" w:hAnsi="Georgia" w:cs="Arial"/>
          <w:b w:val="0"/>
          <w:sz w:val="22"/>
          <w:szCs w:val="22"/>
        </w:rPr>
      </w:pPr>
      <w:r w:rsidRPr="00AC457D">
        <w:rPr>
          <w:rFonts w:ascii="Georgia" w:hAnsi="Georgia" w:cs="Arial"/>
          <w:b w:val="0"/>
          <w:sz w:val="22"/>
          <w:szCs w:val="22"/>
        </w:rPr>
        <w:t>nastane důvod pro odstoupení od Smlouvy dle ustanovení § 2001 a násl. zákona č. 89/2012 Sb., občanského zákoníku, ve znění pozdějších předpisů,</w:t>
      </w:r>
    </w:p>
    <w:p w14:paraId="7E1B9534" w14:textId="2C40CEB0" w:rsidR="00F65673" w:rsidRPr="00AC457D" w:rsidRDefault="00F65673" w:rsidP="0084469A">
      <w:pPr>
        <w:pStyle w:val="slolnku"/>
        <w:keepNext w:val="0"/>
        <w:numPr>
          <w:ilvl w:val="0"/>
          <w:numId w:val="65"/>
        </w:numPr>
        <w:tabs>
          <w:tab w:val="clear" w:pos="0"/>
          <w:tab w:val="clear" w:pos="284"/>
          <w:tab w:val="clear" w:pos="1701"/>
        </w:tabs>
        <w:spacing w:before="0" w:after="60"/>
        <w:jc w:val="both"/>
        <w:rPr>
          <w:rFonts w:ascii="Georgia" w:hAnsi="Georgia" w:cs="Arial"/>
          <w:b w:val="0"/>
          <w:sz w:val="22"/>
          <w:szCs w:val="22"/>
        </w:rPr>
      </w:pPr>
      <w:r w:rsidRPr="00AC457D">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003D41D3" w:rsidRPr="00AC457D">
        <w:rPr>
          <w:b w:val="0"/>
          <w:bCs/>
        </w:rPr>
        <w:t xml:space="preserve">plnění dle bodu </w:t>
      </w:r>
      <w:r w:rsidR="002779FD">
        <w:rPr>
          <w:b w:val="0"/>
          <w:bCs/>
        </w:rPr>
        <w:t>4</w:t>
      </w:r>
      <w:r w:rsidR="003D41D3" w:rsidRPr="00AC457D">
        <w:rPr>
          <w:b w:val="0"/>
          <w:bCs/>
        </w:rPr>
        <w:t xml:space="preserve">.1 </w:t>
      </w:r>
      <w:r w:rsidR="003D41D3" w:rsidRPr="00AC457D">
        <w:rPr>
          <w:rFonts w:ascii="Georgia" w:hAnsi="Georgia" w:cs="Arial"/>
          <w:b w:val="0"/>
          <w:sz w:val="22"/>
          <w:szCs w:val="22"/>
        </w:rPr>
        <w:t>této Smlouvy</w:t>
      </w:r>
      <w:r w:rsidRPr="00AC457D">
        <w:rPr>
          <w:rFonts w:ascii="Georgia" w:hAnsi="Georgia" w:cs="Arial"/>
          <w:b w:val="0"/>
          <w:sz w:val="22"/>
          <w:szCs w:val="22"/>
        </w:rPr>
        <w:t>,</w:t>
      </w:r>
    </w:p>
    <w:p w14:paraId="0337DA57" w14:textId="31137132" w:rsidR="00F65673" w:rsidRPr="00AC457D" w:rsidRDefault="0063678A" w:rsidP="0084469A">
      <w:pPr>
        <w:pStyle w:val="slolnku"/>
        <w:keepNext w:val="0"/>
        <w:numPr>
          <w:ilvl w:val="0"/>
          <w:numId w:val="65"/>
        </w:numPr>
        <w:tabs>
          <w:tab w:val="clear" w:pos="0"/>
          <w:tab w:val="clear" w:pos="284"/>
          <w:tab w:val="clear" w:pos="1701"/>
        </w:tabs>
        <w:spacing w:before="0" w:after="60"/>
        <w:jc w:val="both"/>
        <w:rPr>
          <w:rFonts w:ascii="Georgia" w:hAnsi="Georgia" w:cs="Arial"/>
          <w:b w:val="0"/>
          <w:sz w:val="22"/>
          <w:szCs w:val="22"/>
        </w:rPr>
      </w:pPr>
      <w:r w:rsidRPr="00AC457D">
        <w:rPr>
          <w:rFonts w:ascii="Georgia" w:hAnsi="Georgia" w:cs="Arial"/>
          <w:b w:val="0"/>
          <w:sz w:val="22"/>
          <w:szCs w:val="22"/>
        </w:rPr>
        <w:t xml:space="preserve">poskytovatel </w:t>
      </w:r>
      <w:r w:rsidR="00F65673" w:rsidRPr="00AC457D">
        <w:rPr>
          <w:rFonts w:ascii="Georgia" w:hAnsi="Georgia" w:cs="Arial"/>
          <w:b w:val="0"/>
          <w:sz w:val="22"/>
          <w:szCs w:val="22"/>
        </w:rPr>
        <w:t xml:space="preserve">pozbude oprávnění vyžadovaného právními předpisy k činnostem, k jejichž provádění je </w:t>
      </w:r>
      <w:r w:rsidR="006131C0">
        <w:rPr>
          <w:rFonts w:ascii="Georgia" w:hAnsi="Georgia" w:cs="Arial"/>
          <w:b w:val="0"/>
          <w:sz w:val="22"/>
          <w:szCs w:val="22"/>
        </w:rPr>
        <w:t>Poskytovatel</w:t>
      </w:r>
      <w:r w:rsidR="006131C0" w:rsidRPr="00AC457D">
        <w:rPr>
          <w:rFonts w:ascii="Georgia" w:hAnsi="Georgia" w:cs="Arial"/>
          <w:b w:val="0"/>
          <w:sz w:val="22"/>
          <w:szCs w:val="22"/>
        </w:rPr>
        <w:t xml:space="preserve"> </w:t>
      </w:r>
      <w:r w:rsidR="00F65673" w:rsidRPr="00AC457D">
        <w:rPr>
          <w:rFonts w:ascii="Georgia" w:hAnsi="Georgia" w:cs="Arial"/>
          <w:b w:val="0"/>
          <w:sz w:val="22"/>
          <w:szCs w:val="22"/>
        </w:rPr>
        <w:t xml:space="preserve">povinen dle této Smlouvy, </w:t>
      </w:r>
    </w:p>
    <w:p w14:paraId="2CC85B60" w14:textId="77777777" w:rsidR="00F65673" w:rsidRPr="00AC457D" w:rsidRDefault="00F65673" w:rsidP="0084469A">
      <w:pPr>
        <w:pStyle w:val="slolnku"/>
        <w:keepNext w:val="0"/>
        <w:numPr>
          <w:ilvl w:val="0"/>
          <w:numId w:val="65"/>
        </w:numPr>
        <w:tabs>
          <w:tab w:val="clear" w:pos="0"/>
          <w:tab w:val="clear" w:pos="284"/>
          <w:tab w:val="clear" w:pos="1701"/>
        </w:tabs>
        <w:spacing w:before="0" w:after="60"/>
        <w:jc w:val="both"/>
        <w:rPr>
          <w:rFonts w:ascii="Georgia" w:hAnsi="Georgia" w:cs="Arial"/>
          <w:b w:val="0"/>
          <w:sz w:val="22"/>
          <w:szCs w:val="22"/>
        </w:rPr>
      </w:pPr>
      <w:r w:rsidRPr="00AC457D">
        <w:rPr>
          <w:rFonts w:ascii="Georgia" w:hAnsi="Georgia" w:cs="Arial"/>
          <w:b w:val="0"/>
          <w:sz w:val="22"/>
          <w:szCs w:val="22"/>
        </w:rPr>
        <w:t xml:space="preserve">na majetek </w:t>
      </w:r>
      <w:r w:rsidR="0063678A" w:rsidRPr="00AC457D">
        <w:rPr>
          <w:rFonts w:ascii="Georgia" w:hAnsi="Georgia" w:cs="Arial"/>
          <w:b w:val="0"/>
          <w:sz w:val="22"/>
          <w:szCs w:val="22"/>
        </w:rPr>
        <w:t>poskytovatele</w:t>
      </w:r>
      <w:r w:rsidRPr="00AC457D">
        <w:rPr>
          <w:rFonts w:ascii="Georgia" w:hAnsi="Georgia" w:cs="Arial"/>
          <w:b w:val="0"/>
          <w:sz w:val="22"/>
          <w:szCs w:val="22"/>
        </w:rPr>
        <w:t xml:space="preserve"> bude prohlášen konkurs nebo bude návrh na prohlášení konkursu zamítnut pro nedostatek majetku </w:t>
      </w:r>
      <w:r w:rsidR="0063678A" w:rsidRPr="00AC457D">
        <w:rPr>
          <w:rFonts w:ascii="Georgia" w:hAnsi="Georgia" w:cs="Arial"/>
          <w:b w:val="0"/>
          <w:sz w:val="22"/>
          <w:szCs w:val="22"/>
        </w:rPr>
        <w:t>poskytovatele</w:t>
      </w:r>
      <w:r w:rsidRPr="00AC457D">
        <w:rPr>
          <w:rFonts w:ascii="Georgia" w:hAnsi="Georgia" w:cs="Arial"/>
          <w:b w:val="0"/>
          <w:sz w:val="22"/>
          <w:szCs w:val="22"/>
        </w:rPr>
        <w:t>,</w:t>
      </w:r>
    </w:p>
    <w:p w14:paraId="1D6642CD" w14:textId="77777777" w:rsidR="00F65673" w:rsidRPr="00AC457D" w:rsidRDefault="0063678A" w:rsidP="0084469A">
      <w:pPr>
        <w:pStyle w:val="slolnku"/>
        <w:keepNext w:val="0"/>
        <w:numPr>
          <w:ilvl w:val="0"/>
          <w:numId w:val="65"/>
        </w:numPr>
        <w:tabs>
          <w:tab w:val="clear" w:pos="0"/>
          <w:tab w:val="clear" w:pos="284"/>
          <w:tab w:val="clear" w:pos="1701"/>
        </w:tabs>
        <w:spacing w:before="0" w:after="60"/>
        <w:jc w:val="both"/>
        <w:rPr>
          <w:rFonts w:ascii="Georgia" w:hAnsi="Georgia" w:cs="Arial"/>
          <w:b w:val="0"/>
          <w:sz w:val="22"/>
          <w:szCs w:val="22"/>
        </w:rPr>
      </w:pPr>
      <w:r w:rsidRPr="00AC457D">
        <w:rPr>
          <w:rFonts w:ascii="Georgia" w:hAnsi="Georgia" w:cs="Arial"/>
          <w:b w:val="0"/>
          <w:sz w:val="22"/>
          <w:szCs w:val="22"/>
        </w:rPr>
        <w:t>poskytovatel</w:t>
      </w:r>
      <w:r w:rsidR="00F65673" w:rsidRPr="00AC457D">
        <w:rPr>
          <w:rFonts w:ascii="Georgia" w:hAnsi="Georgia" w:cs="Arial"/>
          <w:b w:val="0"/>
          <w:sz w:val="22"/>
          <w:szCs w:val="22"/>
        </w:rPr>
        <w:t xml:space="preserve"> podá návrh na vyrovnání,</w:t>
      </w:r>
    </w:p>
    <w:p w14:paraId="771D6C8A" w14:textId="7ACAF103" w:rsidR="00F65673" w:rsidRDefault="0063678A" w:rsidP="0084469A">
      <w:pPr>
        <w:pStyle w:val="slolnku"/>
        <w:keepNext w:val="0"/>
        <w:numPr>
          <w:ilvl w:val="0"/>
          <w:numId w:val="65"/>
        </w:numPr>
        <w:tabs>
          <w:tab w:val="clear" w:pos="0"/>
          <w:tab w:val="clear" w:pos="284"/>
          <w:tab w:val="clear" w:pos="1701"/>
        </w:tabs>
        <w:spacing w:before="0" w:after="60"/>
        <w:jc w:val="both"/>
        <w:rPr>
          <w:rFonts w:ascii="Georgia" w:hAnsi="Georgia" w:cs="Arial"/>
          <w:b w:val="0"/>
          <w:sz w:val="22"/>
          <w:szCs w:val="22"/>
        </w:rPr>
      </w:pPr>
      <w:r w:rsidRPr="00AC457D">
        <w:rPr>
          <w:rFonts w:ascii="Georgia" w:hAnsi="Georgia" w:cs="Arial"/>
          <w:b w:val="0"/>
          <w:sz w:val="22"/>
          <w:szCs w:val="22"/>
        </w:rPr>
        <w:t>poskytovatel</w:t>
      </w:r>
      <w:r w:rsidR="00F65673" w:rsidRPr="00AC457D">
        <w:rPr>
          <w:rFonts w:ascii="Georgia" w:hAnsi="Georgia" w:cs="Arial"/>
          <w:b w:val="0"/>
          <w:sz w:val="22"/>
          <w:szCs w:val="22"/>
        </w:rPr>
        <w:t xml:space="preserve"> vstoupí do likvidace.</w:t>
      </w:r>
    </w:p>
    <w:p w14:paraId="568D0576" w14:textId="77777777" w:rsidR="00AC15EC" w:rsidRPr="0084469A" w:rsidRDefault="00AC15EC" w:rsidP="0084469A">
      <w:pPr>
        <w:rPr>
          <w:b/>
        </w:rPr>
      </w:pPr>
    </w:p>
    <w:p w14:paraId="3ED9E192" w14:textId="6589AF0A" w:rsidR="00363709" w:rsidRPr="00AC457D" w:rsidRDefault="00EF3B6F" w:rsidP="0084469A">
      <w:pPr>
        <w:pStyle w:val="slolnku"/>
        <w:keepNext w:val="0"/>
        <w:numPr>
          <w:ilvl w:val="1"/>
          <w:numId w:val="20"/>
        </w:numPr>
        <w:tabs>
          <w:tab w:val="clear" w:pos="0"/>
          <w:tab w:val="clear" w:pos="284"/>
          <w:tab w:val="clear" w:pos="1701"/>
        </w:tabs>
        <w:spacing w:before="0" w:after="60"/>
        <w:jc w:val="both"/>
        <w:rPr>
          <w:rFonts w:ascii="Georgia" w:hAnsi="Georgia" w:cs="Arial"/>
          <w:b w:val="0"/>
          <w:sz w:val="22"/>
          <w:szCs w:val="22"/>
        </w:rPr>
      </w:pPr>
      <w:r w:rsidRPr="00714A40">
        <w:rPr>
          <w:b w:val="0"/>
          <w:bCs/>
          <w:szCs w:val="22"/>
        </w:rPr>
        <w:t>Poskytovatel</w:t>
      </w:r>
      <w:r>
        <w:rPr>
          <w:szCs w:val="22"/>
        </w:rPr>
        <w:t xml:space="preserve"> </w:t>
      </w:r>
      <w:r w:rsidR="0006137D" w:rsidRPr="00AC457D">
        <w:rPr>
          <w:rFonts w:ascii="Georgia" w:hAnsi="Georgia" w:cs="Arial"/>
          <w:b w:val="0"/>
          <w:sz w:val="22"/>
          <w:szCs w:val="22"/>
        </w:rPr>
        <w:t>je oprávněn od této Smlouvy odstoupit v</w:t>
      </w:r>
      <w:r w:rsidR="000310B1" w:rsidRPr="00AC457D">
        <w:rPr>
          <w:rFonts w:ascii="Georgia" w:hAnsi="Georgia" w:cs="Arial"/>
          <w:b w:val="0"/>
          <w:sz w:val="22"/>
          <w:szCs w:val="22"/>
        </w:rPr>
        <w:t> </w:t>
      </w:r>
      <w:r w:rsidR="0006137D" w:rsidRPr="00AC457D">
        <w:rPr>
          <w:rFonts w:ascii="Georgia" w:hAnsi="Georgia" w:cs="Arial"/>
          <w:b w:val="0"/>
          <w:sz w:val="22"/>
          <w:szCs w:val="22"/>
        </w:rPr>
        <w:t>případě, že Objednatel bude v</w:t>
      </w:r>
      <w:r w:rsidR="000310B1" w:rsidRPr="00AC457D">
        <w:rPr>
          <w:rFonts w:ascii="Georgia" w:hAnsi="Georgia" w:cs="Arial"/>
          <w:b w:val="0"/>
          <w:sz w:val="22"/>
          <w:szCs w:val="22"/>
        </w:rPr>
        <w:t> </w:t>
      </w:r>
      <w:r w:rsidR="0006137D" w:rsidRPr="00AC457D">
        <w:rPr>
          <w:rFonts w:ascii="Georgia" w:hAnsi="Georgia" w:cs="Arial"/>
          <w:b w:val="0"/>
          <w:sz w:val="22"/>
          <w:szCs w:val="22"/>
        </w:rPr>
        <w:t>prodlení s</w:t>
      </w:r>
      <w:r w:rsidR="000310B1" w:rsidRPr="00AC457D">
        <w:rPr>
          <w:rFonts w:ascii="Georgia" w:hAnsi="Georgia" w:cs="Arial"/>
          <w:b w:val="0"/>
          <w:sz w:val="22"/>
          <w:szCs w:val="22"/>
        </w:rPr>
        <w:t> </w:t>
      </w:r>
      <w:r w:rsidR="0006137D" w:rsidRPr="00AC457D">
        <w:rPr>
          <w:rFonts w:ascii="Georgia" w:hAnsi="Georgia" w:cs="Arial"/>
          <w:b w:val="0"/>
          <w:sz w:val="22"/>
          <w:szCs w:val="22"/>
        </w:rPr>
        <w:t>úhradou svých peněžitých závazků vyplývajících z</w:t>
      </w:r>
      <w:r w:rsidR="000310B1" w:rsidRPr="00AC457D">
        <w:rPr>
          <w:rFonts w:ascii="Georgia" w:hAnsi="Georgia" w:cs="Arial"/>
          <w:b w:val="0"/>
          <w:sz w:val="22"/>
          <w:szCs w:val="22"/>
        </w:rPr>
        <w:t> </w:t>
      </w:r>
      <w:r w:rsidR="0006137D" w:rsidRPr="00AC457D">
        <w:rPr>
          <w:rFonts w:ascii="Georgia" w:hAnsi="Georgia" w:cs="Arial"/>
          <w:b w:val="0"/>
          <w:sz w:val="22"/>
          <w:szCs w:val="22"/>
        </w:rPr>
        <w:t xml:space="preserve">této </w:t>
      </w:r>
      <w:r w:rsidR="003B1374" w:rsidRPr="00AC457D">
        <w:rPr>
          <w:rFonts w:ascii="Georgia" w:hAnsi="Georgia" w:cs="Arial"/>
          <w:b w:val="0"/>
          <w:sz w:val="22"/>
          <w:szCs w:val="22"/>
        </w:rPr>
        <w:t>Smlouvy po </w:t>
      </w:r>
      <w:r w:rsidR="0006137D" w:rsidRPr="00AC457D">
        <w:rPr>
          <w:rFonts w:ascii="Georgia" w:hAnsi="Georgia" w:cs="Arial"/>
          <w:b w:val="0"/>
          <w:sz w:val="22"/>
          <w:szCs w:val="22"/>
        </w:rPr>
        <w:t>dobu delší než 90 dnů.</w:t>
      </w:r>
    </w:p>
    <w:p w14:paraId="47AF6632" w14:textId="77777777" w:rsidR="00363709" w:rsidRPr="00AC457D" w:rsidRDefault="0006137D" w:rsidP="0084469A">
      <w:pPr>
        <w:pStyle w:val="slolnku"/>
        <w:keepNext w:val="0"/>
        <w:numPr>
          <w:ilvl w:val="1"/>
          <w:numId w:val="20"/>
        </w:numPr>
        <w:tabs>
          <w:tab w:val="clear" w:pos="0"/>
          <w:tab w:val="clear" w:pos="284"/>
          <w:tab w:val="clear" w:pos="1701"/>
        </w:tabs>
        <w:spacing w:before="0" w:after="60"/>
        <w:jc w:val="both"/>
        <w:rPr>
          <w:rFonts w:ascii="Georgia" w:hAnsi="Georgia" w:cs="Arial"/>
          <w:b w:val="0"/>
          <w:sz w:val="22"/>
          <w:szCs w:val="22"/>
        </w:rPr>
      </w:pPr>
      <w:r w:rsidRPr="00AC457D">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77777777" w:rsidR="00736D01" w:rsidRPr="00AC457D" w:rsidRDefault="0006137D" w:rsidP="0084469A">
      <w:pPr>
        <w:pStyle w:val="slolnku"/>
        <w:keepNext w:val="0"/>
        <w:numPr>
          <w:ilvl w:val="1"/>
          <w:numId w:val="20"/>
        </w:numPr>
        <w:tabs>
          <w:tab w:val="clear" w:pos="0"/>
          <w:tab w:val="clear" w:pos="284"/>
          <w:tab w:val="clear" w:pos="1701"/>
        </w:tabs>
        <w:spacing w:before="0" w:after="60"/>
        <w:jc w:val="both"/>
        <w:rPr>
          <w:rFonts w:ascii="Georgia" w:hAnsi="Georgia" w:cs="Arial"/>
          <w:b w:val="0"/>
          <w:sz w:val="22"/>
          <w:szCs w:val="22"/>
        </w:rPr>
      </w:pPr>
      <w:r w:rsidRPr="00AC457D">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52F98D2D" w:rsidR="00736D01" w:rsidRPr="00AC457D" w:rsidRDefault="0006137D" w:rsidP="0084469A">
      <w:pPr>
        <w:pStyle w:val="slolnku"/>
        <w:keepNext w:val="0"/>
        <w:numPr>
          <w:ilvl w:val="1"/>
          <w:numId w:val="20"/>
        </w:numPr>
        <w:tabs>
          <w:tab w:val="clear" w:pos="0"/>
          <w:tab w:val="clear" w:pos="284"/>
          <w:tab w:val="clear" w:pos="1701"/>
        </w:tabs>
        <w:spacing w:before="0" w:after="60"/>
        <w:jc w:val="both"/>
        <w:rPr>
          <w:rFonts w:ascii="Georgia" w:hAnsi="Georgia" w:cs="Arial"/>
          <w:b w:val="0"/>
          <w:sz w:val="22"/>
          <w:szCs w:val="22"/>
        </w:rPr>
      </w:pPr>
      <w:r w:rsidRPr="00AC457D">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63678A" w:rsidRPr="00AC457D">
        <w:rPr>
          <w:rFonts w:ascii="Georgia" w:hAnsi="Georgia" w:cs="Arial"/>
          <w:b w:val="0"/>
          <w:sz w:val="22"/>
          <w:szCs w:val="22"/>
        </w:rPr>
        <w:t>poskytovatel</w:t>
      </w:r>
      <w:r w:rsidRPr="00AC457D">
        <w:rPr>
          <w:rFonts w:ascii="Georgia" w:hAnsi="Georgia" w:cs="Arial"/>
          <w:b w:val="0"/>
          <w:sz w:val="22"/>
          <w:szCs w:val="22"/>
        </w:rPr>
        <w:t xml:space="preserve"> povinen neprodleně předat Objednateli </w:t>
      </w:r>
      <w:r w:rsidR="003D41D3" w:rsidRPr="00AC457D">
        <w:rPr>
          <w:rFonts w:ascii="Georgia" w:hAnsi="Georgia" w:cs="Arial"/>
          <w:b w:val="0"/>
          <w:sz w:val="22"/>
          <w:szCs w:val="22"/>
        </w:rPr>
        <w:t>plnění</w:t>
      </w:r>
      <w:r w:rsidRPr="00AC457D">
        <w:rPr>
          <w:rFonts w:ascii="Georgia" w:hAnsi="Georgia" w:cs="Arial"/>
          <w:b w:val="0"/>
          <w:sz w:val="22"/>
          <w:szCs w:val="22"/>
        </w:rPr>
        <w:t xml:space="preserve"> v aktuálně rozpracovaném stavu. Pro případ odstoupení od Smlouvy z důvodů na straně Objednatele má </w:t>
      </w:r>
      <w:r w:rsidR="0063678A" w:rsidRPr="00AC457D">
        <w:rPr>
          <w:rFonts w:ascii="Georgia" w:hAnsi="Georgia" w:cs="Arial"/>
          <w:b w:val="0"/>
          <w:sz w:val="22"/>
          <w:szCs w:val="22"/>
        </w:rPr>
        <w:t>poskytovatel</w:t>
      </w:r>
      <w:r w:rsidRPr="00AC457D">
        <w:rPr>
          <w:rFonts w:ascii="Georgia" w:hAnsi="Georgia" w:cs="Arial"/>
          <w:b w:val="0"/>
          <w:sz w:val="22"/>
          <w:szCs w:val="22"/>
        </w:rPr>
        <w:t xml:space="preserve"> nárok na poměrnou část Ceny odpovídající rozsahu jím provedeného a předané</w:t>
      </w:r>
      <w:r w:rsidR="006131C0">
        <w:rPr>
          <w:rFonts w:ascii="Georgia" w:hAnsi="Georgia" w:cs="Arial"/>
          <w:b w:val="0"/>
          <w:sz w:val="22"/>
          <w:szCs w:val="22"/>
        </w:rPr>
        <w:t>ho</w:t>
      </w:r>
      <w:r w:rsidRPr="00AC457D">
        <w:rPr>
          <w:rFonts w:ascii="Georgia" w:hAnsi="Georgia" w:cs="Arial"/>
          <w:b w:val="0"/>
          <w:sz w:val="22"/>
          <w:szCs w:val="22"/>
        </w:rPr>
        <w:t xml:space="preserve"> </w:t>
      </w:r>
      <w:r w:rsidR="003D41D3" w:rsidRPr="00AC457D">
        <w:rPr>
          <w:rFonts w:ascii="Georgia" w:hAnsi="Georgia" w:cs="Arial"/>
          <w:b w:val="0"/>
          <w:sz w:val="22"/>
          <w:szCs w:val="22"/>
        </w:rPr>
        <w:t>plnění</w:t>
      </w:r>
      <w:r w:rsidRPr="00AC457D">
        <w:rPr>
          <w:rFonts w:ascii="Georgia" w:hAnsi="Georgia" w:cs="Arial"/>
          <w:b w:val="0"/>
          <w:sz w:val="22"/>
          <w:szCs w:val="22"/>
        </w:rPr>
        <w:t>. V případě odstoupení od Smlouvy</w:t>
      </w:r>
      <w:r w:rsidRPr="0084469A">
        <w:rPr>
          <w:rFonts w:ascii="Georgia" w:hAnsi="Georgia" w:cs="Arial"/>
          <w:b w:val="0"/>
          <w:sz w:val="22"/>
          <w:szCs w:val="22"/>
        </w:rPr>
        <w:t xml:space="preserve"> </w:t>
      </w:r>
      <w:r w:rsidRPr="00AC457D">
        <w:rPr>
          <w:rFonts w:ascii="Georgia" w:hAnsi="Georgia" w:cs="Arial"/>
          <w:b w:val="0"/>
          <w:sz w:val="22"/>
          <w:szCs w:val="22"/>
        </w:rPr>
        <w:t xml:space="preserve">z důvodů na straně </w:t>
      </w:r>
      <w:r w:rsidR="0063678A" w:rsidRPr="00AC457D">
        <w:rPr>
          <w:rFonts w:ascii="Georgia" w:hAnsi="Georgia" w:cs="Arial"/>
          <w:b w:val="0"/>
          <w:sz w:val="22"/>
          <w:szCs w:val="22"/>
        </w:rPr>
        <w:t>poskytovatele</w:t>
      </w:r>
      <w:r w:rsidRPr="00AC457D">
        <w:rPr>
          <w:rFonts w:ascii="Georgia" w:hAnsi="Georgia" w:cs="Arial"/>
          <w:b w:val="0"/>
          <w:sz w:val="22"/>
          <w:szCs w:val="22"/>
        </w:rPr>
        <w:t xml:space="preserve"> má </w:t>
      </w:r>
      <w:r w:rsidR="0063678A" w:rsidRPr="00AC457D">
        <w:rPr>
          <w:rFonts w:ascii="Georgia" w:hAnsi="Georgia" w:cs="Arial"/>
          <w:b w:val="0"/>
          <w:sz w:val="22"/>
          <w:szCs w:val="22"/>
        </w:rPr>
        <w:t>poskytovatel</w:t>
      </w:r>
      <w:r w:rsidRPr="00AC457D">
        <w:rPr>
          <w:rFonts w:ascii="Georgia" w:hAnsi="Georgia" w:cs="Arial"/>
          <w:b w:val="0"/>
          <w:sz w:val="22"/>
          <w:szCs w:val="22"/>
        </w:rPr>
        <w:t xml:space="preserve"> nárok na náhradu nutných nákladů, které prokazatelně vynaložil na provedení </w:t>
      </w:r>
      <w:r w:rsidR="003D41D3" w:rsidRPr="00AC457D">
        <w:rPr>
          <w:rFonts w:ascii="Georgia" w:hAnsi="Georgia" w:cs="Arial"/>
          <w:b w:val="0"/>
          <w:sz w:val="22"/>
          <w:szCs w:val="22"/>
        </w:rPr>
        <w:t>plnění</w:t>
      </w:r>
      <w:r w:rsidRPr="00AC457D">
        <w:rPr>
          <w:rFonts w:ascii="Georgia" w:hAnsi="Georgia" w:cs="Arial"/>
          <w:b w:val="0"/>
          <w:sz w:val="22"/>
          <w:szCs w:val="22"/>
        </w:rPr>
        <w:t>.</w:t>
      </w:r>
    </w:p>
    <w:p w14:paraId="225B6B25" w14:textId="77777777" w:rsidR="00736D01" w:rsidRPr="00AC457D" w:rsidRDefault="0006137D" w:rsidP="0084469A">
      <w:pPr>
        <w:pStyle w:val="slolnku"/>
        <w:keepNext w:val="0"/>
        <w:numPr>
          <w:ilvl w:val="1"/>
          <w:numId w:val="20"/>
        </w:numPr>
        <w:tabs>
          <w:tab w:val="clear" w:pos="0"/>
          <w:tab w:val="clear" w:pos="284"/>
          <w:tab w:val="clear" w:pos="1701"/>
        </w:tabs>
        <w:spacing w:before="0" w:after="60"/>
        <w:jc w:val="both"/>
        <w:rPr>
          <w:rFonts w:ascii="Georgia" w:hAnsi="Georgia" w:cs="Arial"/>
          <w:b w:val="0"/>
          <w:sz w:val="22"/>
          <w:szCs w:val="22"/>
        </w:rPr>
      </w:pPr>
      <w:r w:rsidRPr="00AC457D">
        <w:rPr>
          <w:rFonts w:ascii="Georgia" w:hAnsi="Georgia" w:cs="Arial"/>
          <w:b w:val="0"/>
          <w:sz w:val="22"/>
          <w:szCs w:val="22"/>
        </w:rPr>
        <w:t xml:space="preserve">V případě předčasného ukončení této Smlouvy je </w:t>
      </w:r>
      <w:r w:rsidR="0063678A" w:rsidRPr="00AC457D">
        <w:rPr>
          <w:rFonts w:ascii="Georgia" w:hAnsi="Georgia" w:cs="Arial"/>
          <w:b w:val="0"/>
          <w:sz w:val="22"/>
          <w:szCs w:val="22"/>
        </w:rPr>
        <w:t>poskytovatel</w:t>
      </w:r>
      <w:r w:rsidRPr="00AC457D">
        <w:rPr>
          <w:rFonts w:ascii="Georgia" w:hAnsi="Georgia" w:cs="Arial"/>
          <w:b w:val="0"/>
          <w:sz w:val="22"/>
          <w:szCs w:val="22"/>
        </w:rPr>
        <w:t xml:space="preserve"> povinen poskytnout Objednateli nezbytnou součinnost tak, aby Objednateli nevznikla škoda.</w:t>
      </w:r>
    </w:p>
    <w:p w14:paraId="282A294F" w14:textId="5069FC28" w:rsidR="0006137D" w:rsidRPr="00AC457D" w:rsidRDefault="00580191" w:rsidP="0084469A">
      <w:pPr>
        <w:pStyle w:val="slolnku"/>
        <w:keepNext w:val="0"/>
        <w:numPr>
          <w:ilvl w:val="1"/>
          <w:numId w:val="20"/>
        </w:numPr>
        <w:tabs>
          <w:tab w:val="clear" w:pos="0"/>
          <w:tab w:val="clear" w:pos="284"/>
          <w:tab w:val="clear" w:pos="1701"/>
        </w:tabs>
        <w:spacing w:before="0" w:after="60"/>
        <w:jc w:val="both"/>
        <w:rPr>
          <w:rFonts w:ascii="Georgia" w:hAnsi="Georgia" w:cs="Arial"/>
          <w:b w:val="0"/>
          <w:sz w:val="22"/>
          <w:szCs w:val="22"/>
        </w:rPr>
      </w:pPr>
      <w:r w:rsidRPr="00AC457D">
        <w:rPr>
          <w:rFonts w:ascii="Georgia" w:hAnsi="Georgia" w:cs="Arial"/>
          <w:b w:val="0"/>
          <w:sz w:val="22"/>
          <w:szCs w:val="22"/>
        </w:rPr>
        <w:t>Obě strany se dohodly, že tato smlouva a pohledávky z ní vzniklé nebudou postoupeny třetí straně.</w:t>
      </w:r>
    </w:p>
    <w:p w14:paraId="747F7E62" w14:textId="77777777" w:rsidR="00254BB1" w:rsidRPr="00AC457D" w:rsidRDefault="00254BB1" w:rsidP="00526F75">
      <w:pPr>
        <w:tabs>
          <w:tab w:val="clear" w:pos="227"/>
          <w:tab w:val="clear" w:pos="454"/>
          <w:tab w:val="clear" w:pos="680"/>
          <w:tab w:val="clear" w:pos="907"/>
          <w:tab w:val="clear" w:pos="1361"/>
          <w:tab w:val="clear" w:pos="1588"/>
          <w:tab w:val="clear" w:pos="1814"/>
          <w:tab w:val="clear" w:pos="2041"/>
          <w:tab w:val="clear" w:pos="2268"/>
        </w:tabs>
        <w:spacing w:line="240" w:lineRule="auto"/>
        <w:ind w:left="709" w:hanging="709"/>
        <w:jc w:val="both"/>
        <w:rPr>
          <w:szCs w:val="22"/>
        </w:rPr>
      </w:pPr>
    </w:p>
    <w:p w14:paraId="5A2068C4" w14:textId="492ED5EA" w:rsidR="00B07421" w:rsidRPr="00AC457D" w:rsidRDefault="00B07421" w:rsidP="0087289D">
      <w:pPr>
        <w:pStyle w:val="Heading1-Number-FollowNumberCzechTourism"/>
        <w:numPr>
          <w:ilvl w:val="0"/>
          <w:numId w:val="20"/>
        </w:numPr>
        <w:ind w:left="0"/>
      </w:pPr>
    </w:p>
    <w:p w14:paraId="28600816" w14:textId="77777777" w:rsidR="00B07421" w:rsidRPr="00AC457D" w:rsidRDefault="00B07421" w:rsidP="00526F75">
      <w:pPr>
        <w:pStyle w:val="Heading1-Number-FollowNumberCzechTourism"/>
        <w:ind w:left="0"/>
      </w:pPr>
      <w:r w:rsidRPr="00AC457D">
        <w:t>Kontaktní osoby, zvláštní ujednání</w:t>
      </w:r>
    </w:p>
    <w:p w14:paraId="07230884" w14:textId="77777777" w:rsidR="00B07421" w:rsidRPr="00AC457D" w:rsidRDefault="00B07421" w:rsidP="0084469A">
      <w:pPr>
        <w:pStyle w:val="slolnku"/>
        <w:keepNext w:val="0"/>
        <w:numPr>
          <w:ilvl w:val="1"/>
          <w:numId w:val="20"/>
        </w:numPr>
        <w:tabs>
          <w:tab w:val="clear" w:pos="0"/>
          <w:tab w:val="clear" w:pos="284"/>
          <w:tab w:val="clear" w:pos="1701"/>
        </w:tabs>
        <w:spacing w:before="120" w:after="0"/>
        <w:jc w:val="both"/>
        <w:rPr>
          <w:rFonts w:ascii="Georgia" w:hAnsi="Georgia"/>
          <w:b w:val="0"/>
          <w:sz w:val="22"/>
          <w:szCs w:val="22"/>
        </w:rPr>
      </w:pPr>
      <w:r w:rsidRPr="00AC457D">
        <w:rPr>
          <w:rFonts w:ascii="Georgia" w:hAnsi="Georgia"/>
          <w:b w:val="0"/>
          <w:sz w:val="22"/>
          <w:szCs w:val="22"/>
        </w:rPr>
        <w:t xml:space="preserve">Smluvní strany se dohodly na následujících kontaktních osobách: </w:t>
      </w:r>
    </w:p>
    <w:p w14:paraId="660A5F3B" w14:textId="4811EFF5" w:rsidR="00B07421" w:rsidRPr="0084469A" w:rsidRDefault="00B07421" w:rsidP="0084469A">
      <w:pPr>
        <w:pStyle w:val="slolnku"/>
        <w:keepNext w:val="0"/>
        <w:numPr>
          <w:ilvl w:val="0"/>
          <w:numId w:val="66"/>
        </w:numPr>
        <w:tabs>
          <w:tab w:val="clear" w:pos="0"/>
          <w:tab w:val="clear" w:pos="284"/>
          <w:tab w:val="clear" w:pos="1701"/>
        </w:tabs>
        <w:spacing w:before="0" w:after="60"/>
        <w:jc w:val="both"/>
        <w:rPr>
          <w:rFonts w:ascii="Georgia" w:hAnsi="Georgia" w:cs="Arial"/>
          <w:b w:val="0"/>
          <w:sz w:val="22"/>
          <w:szCs w:val="22"/>
        </w:rPr>
      </w:pPr>
      <w:r w:rsidRPr="0084469A">
        <w:rPr>
          <w:rFonts w:ascii="Georgia" w:hAnsi="Georgia" w:cs="Arial"/>
          <w:b w:val="0"/>
          <w:sz w:val="22"/>
          <w:szCs w:val="22"/>
        </w:rPr>
        <w:t xml:space="preserve">za Objednatele: </w:t>
      </w:r>
      <w:r w:rsidR="001E1022">
        <w:rPr>
          <w:rFonts w:ascii="Georgia" w:hAnsi="Georgia" w:cs="Arial"/>
          <w:b w:val="0"/>
          <w:sz w:val="22"/>
          <w:szCs w:val="22"/>
        </w:rPr>
        <w:t>XXX</w:t>
      </w:r>
    </w:p>
    <w:p w14:paraId="0A119611" w14:textId="2989B967" w:rsidR="00CF113B" w:rsidRPr="0084469A" w:rsidRDefault="00B07421" w:rsidP="0084469A">
      <w:pPr>
        <w:pStyle w:val="slolnku"/>
        <w:keepNext w:val="0"/>
        <w:numPr>
          <w:ilvl w:val="0"/>
          <w:numId w:val="66"/>
        </w:numPr>
        <w:tabs>
          <w:tab w:val="clear" w:pos="0"/>
          <w:tab w:val="clear" w:pos="284"/>
          <w:tab w:val="clear" w:pos="1701"/>
        </w:tabs>
        <w:spacing w:before="0" w:after="60"/>
        <w:jc w:val="both"/>
        <w:rPr>
          <w:rFonts w:ascii="Georgia" w:hAnsi="Georgia" w:cs="Arial"/>
          <w:b w:val="0"/>
          <w:sz w:val="22"/>
          <w:szCs w:val="22"/>
        </w:rPr>
      </w:pPr>
      <w:r w:rsidRPr="0084469A">
        <w:rPr>
          <w:rFonts w:ascii="Georgia" w:hAnsi="Georgia" w:cs="Arial"/>
          <w:b w:val="0"/>
          <w:sz w:val="22"/>
          <w:szCs w:val="22"/>
        </w:rPr>
        <w:t xml:space="preserve">za Poskytovatele: </w:t>
      </w:r>
      <w:r w:rsidR="001E1022">
        <w:rPr>
          <w:rFonts w:ascii="Georgia" w:hAnsi="Georgia" w:cs="Arial"/>
          <w:b w:val="0"/>
          <w:sz w:val="22"/>
          <w:szCs w:val="22"/>
        </w:rPr>
        <w:t>XXX</w:t>
      </w:r>
    </w:p>
    <w:p w14:paraId="550FAA5D" w14:textId="6207D034" w:rsidR="00B07421" w:rsidRPr="00AC457D" w:rsidRDefault="00CF113B" w:rsidP="00CF113B">
      <w:pPr>
        <w:pStyle w:val="slolnku"/>
        <w:keepNext w:val="0"/>
        <w:tabs>
          <w:tab w:val="clear" w:pos="0"/>
          <w:tab w:val="clear" w:pos="284"/>
          <w:tab w:val="clear" w:pos="1701"/>
        </w:tabs>
        <w:spacing w:before="0" w:after="0"/>
        <w:ind w:left="1287"/>
        <w:jc w:val="left"/>
        <w:rPr>
          <w:szCs w:val="22"/>
        </w:rPr>
      </w:pPr>
      <w:r>
        <w:rPr>
          <w:rFonts w:ascii="Georgia" w:hAnsi="Georgia"/>
          <w:b w:val="0"/>
          <w:sz w:val="22"/>
          <w:szCs w:val="22"/>
        </w:rPr>
        <w:br/>
      </w:r>
    </w:p>
    <w:p w14:paraId="55079165" w14:textId="77777777" w:rsidR="009237FC" w:rsidRPr="00AC457D" w:rsidRDefault="00B07421" w:rsidP="0084469A">
      <w:pPr>
        <w:pStyle w:val="slolnku"/>
        <w:keepNext w:val="0"/>
        <w:numPr>
          <w:ilvl w:val="1"/>
          <w:numId w:val="20"/>
        </w:numPr>
        <w:tabs>
          <w:tab w:val="clear" w:pos="0"/>
          <w:tab w:val="clear" w:pos="284"/>
          <w:tab w:val="clear" w:pos="1701"/>
        </w:tabs>
        <w:spacing w:before="120" w:after="0"/>
        <w:jc w:val="both"/>
        <w:rPr>
          <w:rFonts w:ascii="Georgia" w:hAnsi="Georgia"/>
          <w:b w:val="0"/>
          <w:sz w:val="22"/>
          <w:szCs w:val="22"/>
        </w:rPr>
      </w:pPr>
      <w:r w:rsidRPr="00AC457D">
        <w:rPr>
          <w:rFonts w:ascii="Georgia" w:hAnsi="Georgia"/>
          <w:b w:val="0"/>
          <w:sz w:val="22"/>
          <w:szCs w:val="22"/>
        </w:rPr>
        <w:lastRenderedPageBreak/>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w:t>
      </w:r>
      <w:r w:rsidR="0063678A" w:rsidRPr="00AC457D">
        <w:rPr>
          <w:rFonts w:ascii="Georgia" w:hAnsi="Georgia"/>
          <w:b w:val="0"/>
          <w:sz w:val="22"/>
          <w:szCs w:val="22"/>
        </w:rPr>
        <w:t> </w:t>
      </w:r>
      <w:r w:rsidRPr="00AC457D">
        <w:rPr>
          <w:rFonts w:ascii="Georgia" w:hAnsi="Georgia"/>
          <w:b w:val="0"/>
          <w:sz w:val="22"/>
          <w:szCs w:val="22"/>
        </w:rPr>
        <w:t>smluvní pokutu či odstoup</w:t>
      </w:r>
      <w:r w:rsidR="00E81820" w:rsidRPr="00AC457D">
        <w:rPr>
          <w:rFonts w:ascii="Georgia" w:hAnsi="Georgia"/>
          <w:b w:val="0"/>
          <w:sz w:val="22"/>
          <w:szCs w:val="22"/>
        </w:rPr>
        <w:t>ení od s</w:t>
      </w:r>
      <w:r w:rsidRPr="00AC457D">
        <w:rPr>
          <w:rFonts w:ascii="Georgia" w:hAnsi="Georgia"/>
          <w:b w:val="0"/>
          <w:sz w:val="22"/>
          <w:szCs w:val="22"/>
        </w:rPr>
        <w:t>mlouvy tím není dotčen.</w:t>
      </w:r>
    </w:p>
    <w:p w14:paraId="1E61A0D7" w14:textId="5B268BE2" w:rsidR="00B07421" w:rsidRPr="00AC457D" w:rsidRDefault="00B07421" w:rsidP="0087289D">
      <w:pPr>
        <w:pStyle w:val="Heading1-Number-FollowNumberCzechTourism"/>
        <w:numPr>
          <w:ilvl w:val="0"/>
          <w:numId w:val="20"/>
        </w:numPr>
        <w:ind w:left="0"/>
      </w:pPr>
    </w:p>
    <w:p w14:paraId="22642715" w14:textId="77777777" w:rsidR="00B07421" w:rsidRPr="00AC457D" w:rsidRDefault="00B07421" w:rsidP="00526F75">
      <w:pPr>
        <w:pStyle w:val="Heading1-Number-FollowNumberCzechTourism"/>
        <w:ind w:left="0"/>
      </w:pPr>
      <w:r w:rsidRPr="00AC457D">
        <w:t>Závěrečná ustanovení</w:t>
      </w:r>
    </w:p>
    <w:p w14:paraId="773C1556" w14:textId="23758684" w:rsidR="00736D01" w:rsidRPr="00AC457D" w:rsidRDefault="005D4EAA" w:rsidP="0084469A">
      <w:pPr>
        <w:pStyle w:val="Odstavecseseznamem"/>
        <w:numPr>
          <w:ilvl w:val="1"/>
          <w:numId w:val="20"/>
        </w:numPr>
        <w:tabs>
          <w:tab w:val="clear" w:pos="454"/>
          <w:tab w:val="clear" w:pos="907"/>
          <w:tab w:val="clear" w:pos="1361"/>
          <w:tab w:val="clear" w:pos="1814"/>
          <w:tab w:val="clear" w:pos="2268"/>
        </w:tabs>
        <w:spacing w:after="60" w:line="240" w:lineRule="auto"/>
        <w:jc w:val="both"/>
        <w:rPr>
          <w:szCs w:val="22"/>
        </w:rPr>
      </w:pPr>
      <w:r w:rsidRPr="00AC457D">
        <w:rPr>
          <w:szCs w:val="22"/>
        </w:rPr>
        <w:t xml:space="preserve">Právní vztahy z této Smlouvy se řídí </w:t>
      </w:r>
      <w:r w:rsidR="002E2B97" w:rsidRPr="00AC457D">
        <w:rPr>
          <w:szCs w:val="22"/>
        </w:rPr>
        <w:t xml:space="preserve">právním řádem České republiky, </w:t>
      </w:r>
      <w:r w:rsidR="003D41D3" w:rsidRPr="00AC457D">
        <w:rPr>
          <w:szCs w:val="22"/>
        </w:rPr>
        <w:t>zejména zákonem</w:t>
      </w:r>
      <w:r w:rsidRPr="00AC457D">
        <w:rPr>
          <w:szCs w:val="22"/>
        </w:rPr>
        <w:t xml:space="preserve"> č. 89/2012 Sb., občanského zákoníku, </w:t>
      </w:r>
      <w:r w:rsidR="00D31546">
        <w:rPr>
          <w:szCs w:val="22"/>
        </w:rPr>
        <w:t>ve znění pozdějších předpisů</w:t>
      </w:r>
      <w:r w:rsidR="002E2B97" w:rsidRPr="00AC457D">
        <w:rPr>
          <w:szCs w:val="22"/>
        </w:rPr>
        <w:t>.</w:t>
      </w:r>
    </w:p>
    <w:p w14:paraId="570B73BC" w14:textId="5FA14EF7" w:rsidR="00736D01" w:rsidRPr="00AC457D" w:rsidRDefault="00B07421" w:rsidP="0084469A">
      <w:pPr>
        <w:pStyle w:val="Odstavecseseznamem"/>
        <w:numPr>
          <w:ilvl w:val="1"/>
          <w:numId w:val="20"/>
        </w:numPr>
        <w:tabs>
          <w:tab w:val="clear" w:pos="454"/>
          <w:tab w:val="clear" w:pos="907"/>
          <w:tab w:val="clear" w:pos="1361"/>
          <w:tab w:val="clear" w:pos="1814"/>
          <w:tab w:val="clear" w:pos="2268"/>
        </w:tabs>
        <w:spacing w:after="60" w:line="240" w:lineRule="auto"/>
        <w:jc w:val="both"/>
        <w:rPr>
          <w:szCs w:val="22"/>
        </w:rPr>
      </w:pPr>
      <w:r w:rsidRPr="00AC457D">
        <w:rPr>
          <w:szCs w:val="22"/>
        </w:rPr>
        <w:t>Všechn</w:t>
      </w:r>
      <w:r w:rsidR="00E81820" w:rsidRPr="00AC457D">
        <w:rPr>
          <w:szCs w:val="22"/>
        </w:rPr>
        <w:t>y spory, které vzniknou z této s</w:t>
      </w:r>
      <w:r w:rsidRPr="00AC457D">
        <w:rPr>
          <w:szCs w:val="22"/>
        </w:rPr>
        <w:t xml:space="preserve">mlouvy nebo v souvislosti s ní a které se nepodaří vyřešit přednostně smírnou cestou, budou rozhodovány obecnými soudy v souladu s ustanoveními zákona č. 99/1963 Sb., občanského soudního řádu, </w:t>
      </w:r>
      <w:r w:rsidR="00D31546">
        <w:rPr>
          <w:szCs w:val="22"/>
        </w:rPr>
        <w:t>ve znění pozdějších předpisů.</w:t>
      </w:r>
    </w:p>
    <w:p w14:paraId="6D63D7EC" w14:textId="38E59105" w:rsidR="00736D01" w:rsidRPr="00AC457D" w:rsidRDefault="00B07421" w:rsidP="0084469A">
      <w:pPr>
        <w:pStyle w:val="Odstavecseseznamem"/>
        <w:numPr>
          <w:ilvl w:val="1"/>
          <w:numId w:val="20"/>
        </w:numPr>
        <w:tabs>
          <w:tab w:val="clear" w:pos="454"/>
          <w:tab w:val="clear" w:pos="907"/>
          <w:tab w:val="clear" w:pos="1361"/>
          <w:tab w:val="clear" w:pos="1814"/>
          <w:tab w:val="clear" w:pos="2268"/>
        </w:tabs>
        <w:spacing w:after="60" w:line="240" w:lineRule="auto"/>
        <w:jc w:val="both"/>
        <w:rPr>
          <w:szCs w:val="22"/>
        </w:rPr>
      </w:pPr>
      <w:r w:rsidRPr="00AC457D">
        <w:rPr>
          <w:szCs w:val="22"/>
        </w:rPr>
        <w:t>Právní účinky doručení jakékoli písemnosti do</w:t>
      </w:r>
      <w:r w:rsidR="00E81820" w:rsidRPr="00AC457D">
        <w:rPr>
          <w:szCs w:val="22"/>
        </w:rPr>
        <w:t>ručované v souvislosti s touto s</w:t>
      </w:r>
      <w:r w:rsidRPr="00AC457D">
        <w:rPr>
          <w:szCs w:val="22"/>
        </w:rPr>
        <w:t xml:space="preserve">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w:t>
      </w:r>
      <w:r w:rsidR="00E81820" w:rsidRPr="00AC457D">
        <w:rPr>
          <w:szCs w:val="22"/>
        </w:rPr>
        <w:t>adresované smluvní straně této s</w:t>
      </w:r>
      <w:r w:rsidRPr="00AC457D">
        <w:rPr>
          <w:szCs w:val="22"/>
        </w:rPr>
        <w:t xml:space="preserve">mlouvy je třeba adresovat vždy na adresu </w:t>
      </w:r>
      <w:r w:rsidR="00E81820" w:rsidRPr="00AC457D">
        <w:rPr>
          <w:szCs w:val="22"/>
        </w:rPr>
        <w:t>smluvní strany uvedenou v této s</w:t>
      </w:r>
      <w:r w:rsidRPr="00AC457D">
        <w:rPr>
          <w:szCs w:val="22"/>
        </w:rPr>
        <w:t xml:space="preserve">mlouvě. Tato doručovací adresa smluvní strany může být změněna pouze písemným oznámením doručeným druhé smluvní straně. Pro doručování jiných poštovních </w:t>
      </w:r>
      <w:r w:rsidR="00E45DD3" w:rsidRPr="00AC457D">
        <w:rPr>
          <w:szCs w:val="22"/>
        </w:rPr>
        <w:t>zásilek,</w:t>
      </w:r>
      <w:r w:rsidRPr="00AC457D">
        <w:rPr>
          <w:szCs w:val="22"/>
        </w:rPr>
        <w:t xml:space="preserve"> než písemno</w:t>
      </w:r>
      <w:r w:rsidR="00E81820" w:rsidRPr="00AC457D">
        <w:rPr>
          <w:szCs w:val="22"/>
        </w:rPr>
        <w:t>stí platí toto ustanovení této s</w:t>
      </w:r>
      <w:r w:rsidRPr="00AC457D">
        <w:rPr>
          <w:szCs w:val="22"/>
        </w:rPr>
        <w:t xml:space="preserve">mlouvy obdobně. </w:t>
      </w:r>
    </w:p>
    <w:p w14:paraId="2A5F76C4" w14:textId="77777777" w:rsidR="00736D01" w:rsidRPr="00AC457D" w:rsidRDefault="00B07421" w:rsidP="0084469A">
      <w:pPr>
        <w:pStyle w:val="Odstavecseseznamem"/>
        <w:numPr>
          <w:ilvl w:val="1"/>
          <w:numId w:val="20"/>
        </w:numPr>
        <w:tabs>
          <w:tab w:val="clear" w:pos="454"/>
          <w:tab w:val="clear" w:pos="907"/>
          <w:tab w:val="clear" w:pos="1361"/>
          <w:tab w:val="clear" w:pos="1814"/>
          <w:tab w:val="clear" w:pos="2268"/>
        </w:tabs>
        <w:spacing w:after="60" w:line="240" w:lineRule="auto"/>
        <w:jc w:val="both"/>
        <w:rPr>
          <w:szCs w:val="22"/>
        </w:rPr>
      </w:pPr>
      <w:r w:rsidRPr="00AC457D">
        <w:rPr>
          <w:szCs w:val="22"/>
        </w:rPr>
        <w:t>Smluvní strany se zavazují vzájemně respektovat své opráv</w:t>
      </w:r>
      <w:r w:rsidR="00E81820" w:rsidRPr="00AC457D">
        <w:rPr>
          <w:szCs w:val="22"/>
        </w:rPr>
        <w:t>něné zájmy související s touto s</w:t>
      </w:r>
      <w:r w:rsidRPr="00AC457D">
        <w:rPr>
          <w:szCs w:val="22"/>
        </w:rPr>
        <w:t>mlouvou a poskytnout si veškerou nutnou součinnost, kterou lze spravedlivě požadovat k tomu</w:t>
      </w:r>
      <w:r w:rsidR="00E81820" w:rsidRPr="00AC457D">
        <w:rPr>
          <w:szCs w:val="22"/>
        </w:rPr>
        <w:t>, aby bylo dosaženo účelu této s</w:t>
      </w:r>
      <w:r w:rsidRPr="00AC457D">
        <w:rPr>
          <w:szCs w:val="22"/>
        </w:rPr>
        <w:t>mlouvy, zejména učinit veškeré právní a jiné úkony k tomu nezbytné.</w:t>
      </w:r>
    </w:p>
    <w:p w14:paraId="2B5C04C3" w14:textId="77777777" w:rsidR="00736D01" w:rsidRPr="00AC457D" w:rsidRDefault="00E81820" w:rsidP="0084469A">
      <w:pPr>
        <w:pStyle w:val="Odstavecseseznamem"/>
        <w:numPr>
          <w:ilvl w:val="1"/>
          <w:numId w:val="20"/>
        </w:numPr>
        <w:tabs>
          <w:tab w:val="clear" w:pos="454"/>
          <w:tab w:val="clear" w:pos="907"/>
          <w:tab w:val="clear" w:pos="1361"/>
          <w:tab w:val="clear" w:pos="1814"/>
          <w:tab w:val="clear" w:pos="2268"/>
        </w:tabs>
        <w:spacing w:after="60" w:line="240" w:lineRule="auto"/>
        <w:jc w:val="both"/>
        <w:rPr>
          <w:szCs w:val="22"/>
        </w:rPr>
      </w:pPr>
      <w:r w:rsidRPr="00AC457D">
        <w:rPr>
          <w:szCs w:val="22"/>
        </w:rPr>
        <w:t>Tato s</w:t>
      </w:r>
      <w:r w:rsidR="00B07421" w:rsidRPr="00AC457D">
        <w:rPr>
          <w:szCs w:val="22"/>
        </w:rPr>
        <w:t>mlouva obsahuje úplnou a jedinou pí</w:t>
      </w:r>
      <w:r w:rsidR="00736D01" w:rsidRPr="00AC457D">
        <w:rPr>
          <w:szCs w:val="22"/>
        </w:rPr>
        <w:t>semnou dohodu smluvních stran o </w:t>
      </w:r>
      <w:r w:rsidR="00B07421" w:rsidRPr="00AC457D">
        <w:rPr>
          <w:szCs w:val="22"/>
        </w:rPr>
        <w:t>vzájemných právech a</w:t>
      </w:r>
      <w:r w:rsidRPr="00AC457D">
        <w:rPr>
          <w:szCs w:val="22"/>
        </w:rPr>
        <w:t xml:space="preserve"> povinnostech upravených touto s</w:t>
      </w:r>
      <w:r w:rsidR="00B07421" w:rsidRPr="00AC457D">
        <w:rPr>
          <w:szCs w:val="22"/>
        </w:rPr>
        <w:t>mlouvou.</w:t>
      </w:r>
    </w:p>
    <w:p w14:paraId="042F723A" w14:textId="6B4095D8" w:rsidR="00736D01" w:rsidRDefault="00E81820" w:rsidP="0084469A">
      <w:pPr>
        <w:pStyle w:val="Odstavecseseznamem"/>
        <w:numPr>
          <w:ilvl w:val="1"/>
          <w:numId w:val="20"/>
        </w:numPr>
        <w:tabs>
          <w:tab w:val="clear" w:pos="454"/>
          <w:tab w:val="clear" w:pos="907"/>
          <w:tab w:val="clear" w:pos="1361"/>
          <w:tab w:val="clear" w:pos="1814"/>
          <w:tab w:val="clear" w:pos="2268"/>
        </w:tabs>
        <w:spacing w:after="60" w:line="240" w:lineRule="auto"/>
        <w:jc w:val="both"/>
        <w:rPr>
          <w:szCs w:val="22"/>
        </w:rPr>
      </w:pPr>
      <w:r w:rsidRPr="00AC457D">
        <w:rPr>
          <w:szCs w:val="22"/>
        </w:rPr>
        <w:t>Tato s</w:t>
      </w:r>
      <w:r w:rsidR="00B07421" w:rsidRPr="00AC457D">
        <w:rPr>
          <w:szCs w:val="22"/>
        </w:rPr>
        <w:t xml:space="preserve">mlouva může být měněna pouze dohodou smluvních stran v písemné formě, přičemž </w:t>
      </w:r>
      <w:r w:rsidRPr="00AC457D">
        <w:rPr>
          <w:szCs w:val="22"/>
        </w:rPr>
        <w:t>změna této s</w:t>
      </w:r>
      <w:r w:rsidR="00B07421" w:rsidRPr="00AC457D">
        <w:rPr>
          <w:szCs w:val="22"/>
        </w:rPr>
        <w:t>mlouvy bude účinná k okamžiku stanovenému v takovéto dohodě. Nebude-li takovýto ok</w:t>
      </w:r>
      <w:r w:rsidRPr="00AC457D">
        <w:rPr>
          <w:szCs w:val="22"/>
        </w:rPr>
        <w:t>amžik stanoven, pak změna této s</w:t>
      </w:r>
      <w:r w:rsidR="00B07421" w:rsidRPr="00AC457D">
        <w:rPr>
          <w:szCs w:val="22"/>
        </w:rPr>
        <w:t xml:space="preserve">mlouvy bude účinná ke dni uzavření takovéto dohody. </w:t>
      </w:r>
    </w:p>
    <w:p w14:paraId="27C180F2" w14:textId="16883356" w:rsidR="00D31546" w:rsidRPr="00AC457D" w:rsidRDefault="00D31546" w:rsidP="0084469A">
      <w:pPr>
        <w:pStyle w:val="Odstavecseseznamem"/>
        <w:numPr>
          <w:ilvl w:val="1"/>
          <w:numId w:val="20"/>
        </w:numPr>
        <w:tabs>
          <w:tab w:val="clear" w:pos="454"/>
          <w:tab w:val="clear" w:pos="907"/>
          <w:tab w:val="clear" w:pos="1361"/>
          <w:tab w:val="clear" w:pos="1814"/>
          <w:tab w:val="clear" w:pos="2268"/>
        </w:tabs>
        <w:spacing w:after="60" w:line="240" w:lineRule="auto"/>
        <w:jc w:val="both"/>
        <w:rPr>
          <w:szCs w:val="22"/>
        </w:rPr>
      </w:pPr>
      <w:r>
        <w:rPr>
          <w:szCs w:val="22"/>
        </w:rPr>
        <w:t xml:space="preserve">Skutečnosti uvedené v této Smlouvě nebudou smluvními stranami považovány za obchodní tajemství ve smyslu ustanovení § 504 občanského zákoníku. </w:t>
      </w:r>
    </w:p>
    <w:p w14:paraId="2B3DD631" w14:textId="77777777" w:rsidR="00D4701C" w:rsidRPr="00AC457D" w:rsidRDefault="00E81820" w:rsidP="0084469A">
      <w:pPr>
        <w:pStyle w:val="Odstavecseseznamem"/>
        <w:numPr>
          <w:ilvl w:val="1"/>
          <w:numId w:val="20"/>
        </w:numPr>
        <w:tabs>
          <w:tab w:val="clear" w:pos="454"/>
          <w:tab w:val="clear" w:pos="907"/>
          <w:tab w:val="clear" w:pos="1361"/>
          <w:tab w:val="clear" w:pos="1814"/>
          <w:tab w:val="clear" w:pos="2268"/>
        </w:tabs>
        <w:spacing w:after="60" w:line="240" w:lineRule="auto"/>
        <w:jc w:val="both"/>
        <w:rPr>
          <w:szCs w:val="22"/>
        </w:rPr>
      </w:pPr>
      <w:r w:rsidRPr="00AC457D">
        <w:rPr>
          <w:szCs w:val="22"/>
        </w:rPr>
        <w:t>Tato s</w:t>
      </w:r>
      <w:r w:rsidR="00B07421" w:rsidRPr="00AC457D">
        <w:rPr>
          <w:szCs w:val="22"/>
        </w:rPr>
        <w:t>mlouva je vyhotovena ve dvou stejnopisech, přičemž každá ze smluvních stran obdrží po jednom z nich.</w:t>
      </w:r>
    </w:p>
    <w:p w14:paraId="7E4ED556" w14:textId="77777777" w:rsidR="00345815" w:rsidRPr="00AC457D" w:rsidRDefault="00345815" w:rsidP="00526F75"/>
    <w:p w14:paraId="315B45A5" w14:textId="3E0EE41E" w:rsidR="00345815" w:rsidRDefault="00853186" w:rsidP="00736D01">
      <w:pPr>
        <w:keepNext/>
      </w:pPr>
      <w:r>
        <w:lastRenderedPageBreak/>
        <w:t xml:space="preserve">Nedílnou součástí je příloha: příloha č. 1 </w:t>
      </w:r>
    </w:p>
    <w:p w14:paraId="7292A135" w14:textId="7E3F56DA" w:rsidR="008A35E5" w:rsidRDefault="008A35E5" w:rsidP="00736D01">
      <w:pPr>
        <w:keepNext/>
      </w:pPr>
    </w:p>
    <w:p w14:paraId="5EF3D8E9" w14:textId="77777777" w:rsidR="008A35E5" w:rsidRPr="00AC457D" w:rsidRDefault="008A35E5" w:rsidP="00736D01">
      <w:pPr>
        <w:keepNext/>
      </w:pPr>
    </w:p>
    <w:p w14:paraId="158B9918" w14:textId="692C2BCF" w:rsidR="00345815" w:rsidRDefault="00C35E00" w:rsidP="00736D01">
      <w:pPr>
        <w:keepNext/>
      </w:pPr>
      <w:r w:rsidRPr="00AC457D">
        <w:t xml:space="preserve">Objednatel: </w:t>
      </w:r>
      <w:r w:rsidRPr="00AC457D">
        <w:tab/>
      </w:r>
      <w:r w:rsidRPr="00AC457D">
        <w:tab/>
      </w:r>
      <w:r w:rsidRPr="00AC457D">
        <w:tab/>
      </w:r>
      <w:r w:rsidRPr="00AC457D">
        <w:tab/>
      </w:r>
      <w:r w:rsidRPr="00AC457D">
        <w:tab/>
      </w:r>
      <w:r w:rsidRPr="00AC457D">
        <w:tab/>
      </w:r>
      <w:r w:rsidRPr="00AC457D">
        <w:tab/>
        <w:t xml:space="preserve">        </w:t>
      </w:r>
      <w:r w:rsidR="00B75C00">
        <w:t xml:space="preserve">         </w:t>
      </w:r>
      <w:r w:rsidRPr="00AC457D">
        <w:t xml:space="preserve">  </w:t>
      </w:r>
      <w:r w:rsidR="00B75C00">
        <w:t xml:space="preserve"> </w:t>
      </w:r>
      <w:r w:rsidR="008A35E5">
        <w:tab/>
      </w:r>
      <w:r w:rsidR="00B75C00">
        <w:t xml:space="preserve"> </w:t>
      </w:r>
      <w:r w:rsidRPr="00AC457D">
        <w:t>Poskytovatel:</w:t>
      </w:r>
    </w:p>
    <w:p w14:paraId="5340FBE2" w14:textId="77777777" w:rsidR="008A35E5" w:rsidRPr="00AC457D" w:rsidRDefault="008A35E5" w:rsidP="00736D01">
      <w:pPr>
        <w:keepNext/>
      </w:pPr>
    </w:p>
    <w:p w14:paraId="277CF281" w14:textId="77777777" w:rsidR="00345815" w:rsidRPr="00AC457D" w:rsidRDefault="00345815" w:rsidP="00736D01">
      <w:pPr>
        <w:keepNext/>
      </w:pPr>
    </w:p>
    <w:tbl>
      <w:tblPr>
        <w:tblpPr w:leftFromText="141" w:rightFromText="141" w:vertAnchor="text" w:tblpY="1"/>
        <w:tblOverlap w:val="never"/>
        <w:tblW w:w="8931" w:type="dxa"/>
        <w:tblLayout w:type="fixed"/>
        <w:tblCellMar>
          <w:top w:w="85" w:type="dxa"/>
          <w:left w:w="0" w:type="dxa"/>
          <w:bottom w:w="57" w:type="dxa"/>
          <w:right w:w="0" w:type="dxa"/>
        </w:tblCellMar>
        <w:tblLook w:val="0000" w:firstRow="0" w:lastRow="0" w:firstColumn="0" w:lastColumn="0" w:noHBand="0" w:noVBand="0"/>
      </w:tblPr>
      <w:tblGrid>
        <w:gridCol w:w="3223"/>
        <w:gridCol w:w="1739"/>
        <w:gridCol w:w="3827"/>
        <w:gridCol w:w="142"/>
      </w:tblGrid>
      <w:tr w:rsidR="00B07421" w:rsidRPr="00AC457D" w14:paraId="76D21DBE" w14:textId="77777777" w:rsidTr="008A35E5">
        <w:tc>
          <w:tcPr>
            <w:tcW w:w="3223" w:type="dxa"/>
          </w:tcPr>
          <w:p w14:paraId="7F700EF5" w14:textId="1C5E0B33" w:rsidR="00B07421" w:rsidRPr="00AC457D" w:rsidRDefault="00860EB2" w:rsidP="008A35E5">
            <w:pPr>
              <w:keepNext/>
            </w:pPr>
            <w:r w:rsidRPr="00AC457D">
              <w:t xml:space="preserve">V </w:t>
            </w:r>
            <w:r w:rsidR="00B07421" w:rsidRPr="00AC457D">
              <w:t>Praze dne</w:t>
            </w:r>
          </w:p>
          <w:p w14:paraId="199F106B" w14:textId="77777777" w:rsidR="00C35E00" w:rsidRPr="00AC457D" w:rsidRDefault="00C35E00" w:rsidP="008A35E5">
            <w:pPr>
              <w:keepNext/>
            </w:pPr>
          </w:p>
        </w:tc>
        <w:tc>
          <w:tcPr>
            <w:tcW w:w="1739" w:type="dxa"/>
          </w:tcPr>
          <w:p w14:paraId="06459CC3" w14:textId="77777777" w:rsidR="00B07421" w:rsidRPr="00AC457D" w:rsidRDefault="00B07421" w:rsidP="008A35E5">
            <w:pPr>
              <w:keepNext/>
              <w:tabs>
                <w:tab w:val="clear" w:pos="227"/>
                <w:tab w:val="clear" w:pos="454"/>
                <w:tab w:val="clear" w:pos="680"/>
                <w:tab w:val="clear" w:pos="907"/>
                <w:tab w:val="clear" w:pos="1134"/>
                <w:tab w:val="clear" w:pos="1361"/>
                <w:tab w:val="clear" w:pos="1588"/>
                <w:tab w:val="clear" w:pos="1814"/>
                <w:tab w:val="clear" w:pos="2041"/>
                <w:tab w:val="clear" w:pos="2268"/>
              </w:tabs>
              <w:jc w:val="right"/>
            </w:pPr>
          </w:p>
        </w:tc>
        <w:tc>
          <w:tcPr>
            <w:tcW w:w="3827" w:type="dxa"/>
          </w:tcPr>
          <w:p w14:paraId="379B87AF" w14:textId="559962A6" w:rsidR="00B07421" w:rsidRPr="00AC457D" w:rsidRDefault="00B07421" w:rsidP="008A35E5">
            <w:pPr>
              <w:keepNext/>
              <w:tabs>
                <w:tab w:val="clear" w:pos="227"/>
                <w:tab w:val="clear" w:pos="454"/>
                <w:tab w:val="clear" w:pos="680"/>
                <w:tab w:val="clear" w:pos="907"/>
                <w:tab w:val="clear" w:pos="1134"/>
                <w:tab w:val="clear" w:pos="1361"/>
                <w:tab w:val="clear" w:pos="1588"/>
                <w:tab w:val="clear" w:pos="1814"/>
                <w:tab w:val="clear" w:pos="2041"/>
                <w:tab w:val="clear" w:pos="2268"/>
              </w:tabs>
            </w:pPr>
            <w:r w:rsidRPr="00AC457D">
              <w:t xml:space="preserve">V </w:t>
            </w:r>
            <w:r w:rsidR="00860EB2" w:rsidRPr="00AC457D">
              <w:t xml:space="preserve">                  </w:t>
            </w:r>
            <w:r w:rsidR="002335ED" w:rsidRPr="00AC457D">
              <w:t>d</w:t>
            </w:r>
            <w:r w:rsidR="00656C3E" w:rsidRPr="00AC457D">
              <w:t>ne</w:t>
            </w:r>
          </w:p>
        </w:tc>
        <w:tc>
          <w:tcPr>
            <w:tcW w:w="142" w:type="dxa"/>
          </w:tcPr>
          <w:p w14:paraId="64B109CE" w14:textId="77777777" w:rsidR="00D14B96" w:rsidRPr="00AC457D" w:rsidRDefault="00D14B96" w:rsidP="008A35E5">
            <w:pPr>
              <w:keepNext/>
              <w:tabs>
                <w:tab w:val="clear" w:pos="227"/>
                <w:tab w:val="clear" w:pos="454"/>
                <w:tab w:val="clear" w:pos="680"/>
                <w:tab w:val="clear" w:pos="907"/>
                <w:tab w:val="clear" w:pos="1134"/>
                <w:tab w:val="clear" w:pos="1361"/>
                <w:tab w:val="clear" w:pos="1588"/>
                <w:tab w:val="clear" w:pos="1814"/>
                <w:tab w:val="clear" w:pos="2041"/>
                <w:tab w:val="clear" w:pos="2268"/>
              </w:tabs>
            </w:pPr>
          </w:p>
        </w:tc>
      </w:tr>
      <w:tr w:rsidR="00B07421" w:rsidRPr="00AC457D" w14:paraId="7AC89B0E" w14:textId="77777777" w:rsidTr="008A35E5">
        <w:tc>
          <w:tcPr>
            <w:tcW w:w="3223" w:type="dxa"/>
          </w:tcPr>
          <w:p w14:paraId="75CBF02A" w14:textId="1AF24871" w:rsidR="00C35E00" w:rsidRPr="00AC457D" w:rsidRDefault="00C35E00" w:rsidP="008A35E5">
            <w:pPr>
              <w:keepNext/>
            </w:pPr>
            <w:r w:rsidRPr="00AC457D">
              <w:t>………………………………</w:t>
            </w:r>
            <w:r w:rsidR="00CF113B">
              <w:t xml:space="preserve">   </w:t>
            </w:r>
          </w:p>
          <w:p w14:paraId="2BC97C10" w14:textId="069B4249" w:rsidR="00C35E00" w:rsidRPr="00AC457D" w:rsidRDefault="00C35E00" w:rsidP="008A35E5">
            <w:pPr>
              <w:keepNext/>
            </w:pPr>
            <w:bookmarkStart w:id="2" w:name="_Toc326158024"/>
            <w:r w:rsidRPr="00AC457D">
              <w:t>Česká centrála cestovního ruchu – CzechTourism</w:t>
            </w:r>
            <w:bookmarkEnd w:id="2"/>
          </w:p>
          <w:p w14:paraId="0D4A9947" w14:textId="62C643A5" w:rsidR="00AC457D" w:rsidRPr="00AC457D" w:rsidRDefault="001E1022" w:rsidP="008A35E5">
            <w:pPr>
              <w:keepNext/>
            </w:pPr>
            <w:r>
              <w:t>XXX</w:t>
            </w:r>
            <w:r w:rsidR="00AC457D" w:rsidRPr="00AC457D">
              <w:t>, ředitel</w:t>
            </w:r>
          </w:p>
          <w:p w14:paraId="546CC984" w14:textId="1F4DCC17" w:rsidR="00B07421" w:rsidRPr="00AC457D" w:rsidRDefault="00B07421" w:rsidP="008A35E5">
            <w:pPr>
              <w:keepNext/>
            </w:pPr>
          </w:p>
        </w:tc>
        <w:tc>
          <w:tcPr>
            <w:tcW w:w="1739" w:type="dxa"/>
          </w:tcPr>
          <w:p w14:paraId="6C7BC091" w14:textId="00E692FD" w:rsidR="00B07421" w:rsidRPr="00AC457D" w:rsidRDefault="008A35E5" w:rsidP="008A35E5">
            <w:pPr>
              <w:pStyle w:val="Podpis"/>
              <w:keepNext/>
              <w:tabs>
                <w:tab w:val="clear" w:pos="227"/>
                <w:tab w:val="clear" w:pos="454"/>
                <w:tab w:val="clear" w:pos="680"/>
                <w:tab w:val="clear" w:pos="907"/>
                <w:tab w:val="clear" w:pos="1134"/>
                <w:tab w:val="clear" w:pos="1361"/>
                <w:tab w:val="clear" w:pos="1588"/>
                <w:tab w:val="clear" w:pos="1814"/>
                <w:tab w:val="clear" w:pos="2041"/>
                <w:tab w:val="clear" w:pos="2268"/>
              </w:tabs>
              <w:jc w:val="right"/>
            </w:pPr>
            <w:r>
              <w:t xml:space="preserve">  </w:t>
            </w:r>
          </w:p>
        </w:tc>
        <w:tc>
          <w:tcPr>
            <w:tcW w:w="3827" w:type="dxa"/>
          </w:tcPr>
          <w:p w14:paraId="18C6438D" w14:textId="77777777" w:rsidR="008A35E5" w:rsidRDefault="00CF113B" w:rsidP="008A35E5">
            <w:pPr>
              <w:keepNext/>
            </w:pPr>
            <w:r w:rsidRPr="00AC457D">
              <w:t>……………………………</w:t>
            </w:r>
          </w:p>
          <w:p w14:paraId="72E6E3E7" w14:textId="31A4C27F" w:rsidR="00CF113B" w:rsidRPr="00AC457D" w:rsidRDefault="00CF113B" w:rsidP="008A35E5">
            <w:pPr>
              <w:keepNext/>
            </w:pPr>
            <w:r>
              <w:t>NEWTON Media</w:t>
            </w:r>
          </w:p>
          <w:p w14:paraId="1EC1F773" w14:textId="57A093C1" w:rsidR="00CF113B" w:rsidRPr="00AC457D" w:rsidRDefault="001E1022" w:rsidP="008A35E5">
            <w:pPr>
              <w:keepNext/>
            </w:pPr>
            <w:r>
              <w:t>XXX</w:t>
            </w:r>
            <w:r w:rsidR="00CF113B" w:rsidRPr="00AC457D">
              <w:t xml:space="preserve">, </w:t>
            </w:r>
            <w:r w:rsidR="00B75C00">
              <w:t xml:space="preserve"> </w:t>
            </w:r>
            <w:r w:rsidR="00CF113B">
              <w:t>jednatel</w:t>
            </w:r>
          </w:p>
          <w:p w14:paraId="62975EEE" w14:textId="77777777" w:rsidR="00B07421" w:rsidRPr="00AC457D" w:rsidRDefault="00B07421" w:rsidP="008A35E5">
            <w:pPr>
              <w:pStyle w:val="Podpis"/>
              <w:keepNext/>
              <w:tabs>
                <w:tab w:val="clear" w:pos="227"/>
                <w:tab w:val="clear" w:pos="454"/>
                <w:tab w:val="clear" w:pos="680"/>
                <w:tab w:val="clear" w:pos="907"/>
                <w:tab w:val="clear" w:pos="1134"/>
                <w:tab w:val="clear" w:pos="1361"/>
                <w:tab w:val="clear" w:pos="1588"/>
                <w:tab w:val="clear" w:pos="1814"/>
                <w:tab w:val="clear" w:pos="2041"/>
                <w:tab w:val="clear" w:pos="2268"/>
              </w:tabs>
            </w:pPr>
          </w:p>
        </w:tc>
        <w:tc>
          <w:tcPr>
            <w:tcW w:w="142" w:type="dxa"/>
          </w:tcPr>
          <w:p w14:paraId="6421ABCC" w14:textId="77777777" w:rsidR="00B07421" w:rsidRPr="00AC457D" w:rsidRDefault="00B07421" w:rsidP="008A35E5">
            <w:pPr>
              <w:pStyle w:val="Nzev18centrbold"/>
              <w:keepNext/>
              <w:tabs>
                <w:tab w:val="clear" w:pos="0"/>
                <w:tab w:val="clear" w:pos="284"/>
                <w:tab w:val="clear" w:pos="1701"/>
              </w:tabs>
              <w:jc w:val="left"/>
            </w:pPr>
          </w:p>
        </w:tc>
      </w:tr>
    </w:tbl>
    <w:p w14:paraId="7CF16224" w14:textId="6630085B" w:rsidR="00B07421" w:rsidRPr="00AC457D" w:rsidRDefault="00B07421" w:rsidP="008A35E5">
      <w:pPr>
        <w:pStyle w:val="Podpis"/>
        <w:spacing w:before="0" w:line="240" w:lineRule="auto"/>
      </w:pPr>
    </w:p>
    <w:sectPr w:rsidR="00B07421" w:rsidRPr="00AC457D" w:rsidSect="00675271">
      <w:pgSz w:w="12240" w:h="15840" w:code="1"/>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5BF38" w14:textId="77777777" w:rsidR="0066333A" w:rsidRDefault="0066333A" w:rsidP="00D067DD">
      <w:pPr>
        <w:spacing w:line="240" w:lineRule="auto"/>
      </w:pPr>
      <w:r>
        <w:separator/>
      </w:r>
    </w:p>
  </w:endnote>
  <w:endnote w:type="continuationSeparator" w:id="0">
    <w:p w14:paraId="391BE096" w14:textId="77777777" w:rsidR="0066333A" w:rsidRDefault="0066333A"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F66C7" w14:textId="77777777" w:rsidR="00B07421" w:rsidRDefault="00B921C9" w:rsidP="004A5274">
    <w:pPr>
      <w:pStyle w:val="Zpat"/>
    </w:pPr>
    <w:r>
      <w:rPr>
        <w:noProof/>
        <w:lang w:eastAsia="cs-CZ"/>
      </w:rPr>
      <mc:AlternateContent>
        <mc:Choice Requires="wps">
          <w:drawing>
            <wp:anchor distT="0" distB="0" distL="114300" distR="114300" simplePos="0" relativeHeight="251655680" behindDoc="0" locked="1" layoutInCell="1" allowOverlap="1" wp14:anchorId="25410521" wp14:editId="4A6E8993">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536CF" w14:textId="77777777" w:rsidR="00B07421" w:rsidRPr="00301F9F" w:rsidRDefault="00DA49EC" w:rsidP="00301F9F">
                          <w:pPr>
                            <w:spacing w:line="180" w:lineRule="exact"/>
                            <w:rPr>
                              <w:szCs w:val="16"/>
                            </w:rPr>
                          </w:pPr>
                          <w:r>
                            <w:fldChar w:fldCharType="begin"/>
                          </w:r>
                          <w:r>
                            <w:instrText xml:space="preserve"> PAGE  \* Arabic  \* MERGEFORMAT </w:instrText>
                          </w:r>
                          <w:r>
                            <w:fldChar w:fldCharType="separate"/>
                          </w:r>
                          <w:r w:rsidR="007A50CA" w:rsidRPr="007A50CA">
                            <w:rPr>
                              <w:rFonts w:ascii="Arial" w:hAnsi="Arial"/>
                              <w:noProof/>
                              <w:sz w:val="16"/>
                              <w:szCs w:val="16"/>
                            </w:rPr>
                            <w:t>8</w:t>
                          </w:r>
                          <w:r>
                            <w:rPr>
                              <w:rFonts w:ascii="Arial" w:hAnsi="Arial"/>
                              <w:noProof/>
                              <w:sz w:val="16"/>
                              <w:szCs w:val="16"/>
                            </w:rPr>
                            <w:fldChar w:fldCharType="end"/>
                          </w:r>
                          <w:r w:rsidR="00B07421">
                            <w:rPr>
                              <w:rFonts w:ascii="Arial" w:hAnsi="Arial"/>
                              <w:sz w:val="16"/>
                              <w:szCs w:val="16"/>
                            </w:rPr>
                            <w:t>/</w:t>
                          </w:r>
                          <w:fldSimple w:instr=" NUMPAGES  \* Arabic  \* MERGEFORMAT ">
                            <w:r w:rsidR="007A50CA" w:rsidRPr="007A50CA">
                              <w:rPr>
                                <w:rFonts w:ascii="Arial" w:hAnsi="Arial"/>
                                <w:noProof/>
                                <w:sz w:val="16"/>
                                <w:szCs w:val="16"/>
                              </w:rPr>
                              <w:t>9</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10521" id="_x0000_t202" coordsize="21600,21600" o:spt="202" path="m,l,21600r21600,l21600,xe">
              <v:stroke joinstyle="miter"/>
              <v:path gradientshapeok="t" o:connecttype="rect"/>
            </v:shapetype>
            <v:shape id="_x0000_s1029"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" filled="f" stroked="f">
              <v:textbox inset="0,0,0,0">
                <w:txbxContent>
                  <w:p w14:paraId="6E2536CF" w14:textId="77777777" w:rsidR="00B07421" w:rsidRPr="00301F9F" w:rsidRDefault="00DA49EC" w:rsidP="00301F9F">
                    <w:pPr>
                      <w:spacing w:line="180" w:lineRule="exact"/>
                      <w:rPr>
                        <w:szCs w:val="16"/>
                      </w:rPr>
                    </w:pPr>
                    <w:r>
                      <w:fldChar w:fldCharType="begin"/>
                    </w:r>
                    <w:r>
                      <w:instrText xml:space="preserve"> PAGE  \* Arabic  \* MERGEFORMAT </w:instrText>
                    </w:r>
                    <w:r>
                      <w:fldChar w:fldCharType="separate"/>
                    </w:r>
                    <w:r w:rsidR="007A50CA" w:rsidRPr="007A50CA">
                      <w:rPr>
                        <w:rFonts w:ascii="Arial" w:hAnsi="Arial"/>
                        <w:noProof/>
                        <w:sz w:val="16"/>
                        <w:szCs w:val="16"/>
                      </w:rPr>
                      <w:t>8</w:t>
                    </w:r>
                    <w:r>
                      <w:rPr>
                        <w:rFonts w:ascii="Arial" w:hAnsi="Arial"/>
                        <w:noProof/>
                        <w:sz w:val="16"/>
                        <w:szCs w:val="16"/>
                      </w:rPr>
                      <w:fldChar w:fldCharType="end"/>
                    </w:r>
                    <w:r w:rsidR="00B07421">
                      <w:rPr>
                        <w:rFonts w:ascii="Arial" w:hAnsi="Arial"/>
                        <w:sz w:val="16"/>
                        <w:szCs w:val="16"/>
                      </w:rPr>
                      <w:t>/</w:t>
                    </w:r>
                    <w:fldSimple w:instr=" NUMPAGES  \* Arabic  \* MERGEFORMAT ">
                      <w:r w:rsidR="007A50CA" w:rsidRPr="007A50CA">
                        <w:rPr>
                          <w:rFonts w:ascii="Arial" w:hAnsi="Arial"/>
                          <w:noProof/>
                          <w:sz w:val="16"/>
                          <w:szCs w:val="16"/>
                        </w:rPr>
                        <w:t>9</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61375" w14:textId="77777777" w:rsidR="0066333A" w:rsidRDefault="0066333A" w:rsidP="00D067DD">
      <w:pPr>
        <w:spacing w:line="240" w:lineRule="auto"/>
      </w:pPr>
      <w:r>
        <w:separator/>
      </w:r>
    </w:p>
  </w:footnote>
  <w:footnote w:type="continuationSeparator" w:id="0">
    <w:p w14:paraId="1662D054" w14:textId="77777777" w:rsidR="0066333A" w:rsidRDefault="0066333A"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30"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4CA5F9D"/>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9"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CD91335"/>
    <w:multiLevelType w:val="hybridMultilevel"/>
    <w:tmpl w:val="3E5EF65A"/>
    <w:lvl w:ilvl="0" w:tplc="704EF866">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2" w15:restartNumberingAfterBreak="0">
    <w:nsid w:val="11F055F4"/>
    <w:multiLevelType w:val="hybridMultilevel"/>
    <w:tmpl w:val="512C8D2C"/>
    <w:lvl w:ilvl="0" w:tplc="4EFED584">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4"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5"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6"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15:restartNumberingAfterBreak="0">
    <w:nsid w:val="20D83018"/>
    <w:multiLevelType w:val="hybridMultilevel"/>
    <w:tmpl w:val="A68607EE"/>
    <w:lvl w:ilvl="0" w:tplc="7EB8FDE8">
      <w:start w:val="1"/>
      <w:numFmt w:val="upp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9E6638"/>
    <w:multiLevelType w:val="hybridMultilevel"/>
    <w:tmpl w:val="98FEEA66"/>
    <w:lvl w:ilvl="0" w:tplc="C7AEDD9E">
      <w:start w:val="1"/>
      <w:numFmt w:val="lowerLetter"/>
      <w:lvlText w:val="(%1)"/>
      <w:lvlJc w:val="left"/>
      <w:pPr>
        <w:tabs>
          <w:tab w:val="num" w:pos="56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19" w15:restartNumberingAfterBreak="0">
    <w:nsid w:val="25AC789F"/>
    <w:multiLevelType w:val="multilevel"/>
    <w:tmpl w:val="A914099E"/>
    <w:lvl w:ilvl="0">
      <w:start w:val="1"/>
      <w:numFmt w:val="upperRoman"/>
      <w:suff w:val="space"/>
      <w:lvlText w:val="%1."/>
      <w:lvlJc w:val="left"/>
      <w:pPr>
        <w:ind w:left="3545"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680" w:hanging="680"/>
      </w:pPr>
      <w:rPr>
        <w:rFonts w:cs="Times New Roman" w:hint="default"/>
      </w:rPr>
    </w:lvl>
    <w:lvl w:ilvl="3">
      <w:start w:val="1"/>
      <w:numFmt w:val="decimal"/>
      <w:isLgl/>
      <w:lvlText w:val="%1.%2.%3.%4"/>
      <w:lvlJc w:val="left"/>
      <w:pPr>
        <w:tabs>
          <w:tab w:val="num" w:pos="1588"/>
        </w:tabs>
        <w:ind w:left="680" w:hanging="680"/>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0"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1" w15:restartNumberingAfterBreak="0">
    <w:nsid w:val="29FE1E7A"/>
    <w:multiLevelType w:val="multilevel"/>
    <w:tmpl w:val="C882B7AA"/>
    <w:numStyleLink w:val="Headings"/>
  </w:abstractNum>
  <w:abstractNum w:abstractNumId="22"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3" w15:restartNumberingAfterBreak="0">
    <w:nsid w:val="2B9946E0"/>
    <w:multiLevelType w:val="hybridMultilevel"/>
    <w:tmpl w:val="37A05B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D100DA0"/>
    <w:multiLevelType w:val="hybridMultilevel"/>
    <w:tmpl w:val="D4568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D972F67"/>
    <w:multiLevelType w:val="hybridMultilevel"/>
    <w:tmpl w:val="700E2E80"/>
    <w:lvl w:ilvl="0" w:tplc="D73235C6">
      <w:start w:val="1"/>
      <w:numFmt w:val="decimal"/>
      <w:lvlText w:val="10.%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7" w15:restartNumberingAfterBreak="0">
    <w:nsid w:val="33963D5F"/>
    <w:multiLevelType w:val="hybridMultilevel"/>
    <w:tmpl w:val="4DF4FBF8"/>
    <w:lvl w:ilvl="0" w:tplc="A4666CB8">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8E611DF"/>
    <w:multiLevelType w:val="hybridMultilevel"/>
    <w:tmpl w:val="98FEEA66"/>
    <w:lvl w:ilvl="0" w:tplc="C7AEDD9E">
      <w:start w:val="1"/>
      <w:numFmt w:val="lowerLetter"/>
      <w:lvlText w:val="(%1)"/>
      <w:lvlJc w:val="left"/>
      <w:pPr>
        <w:tabs>
          <w:tab w:val="num" w:pos="56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0"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1" w15:restartNumberingAfterBreak="0">
    <w:nsid w:val="40D8659A"/>
    <w:multiLevelType w:val="hybridMultilevel"/>
    <w:tmpl w:val="299E0BFA"/>
    <w:lvl w:ilvl="0" w:tplc="900C881E">
      <w:start w:val="6"/>
      <w:numFmt w:val="decimal"/>
      <w:lvlText w:val="9.%1"/>
      <w:lvlJc w:val="left"/>
      <w:pPr>
        <w:ind w:left="644"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2" w15:restartNumberingAfterBreak="0">
    <w:nsid w:val="426E3304"/>
    <w:multiLevelType w:val="hybridMultilevel"/>
    <w:tmpl w:val="B3160302"/>
    <w:lvl w:ilvl="0" w:tplc="D652B840">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01507A"/>
    <w:multiLevelType w:val="hybridMultilevel"/>
    <w:tmpl w:val="3F2A78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5" w15:restartNumberingAfterBreak="0">
    <w:nsid w:val="49DE0329"/>
    <w:multiLevelType w:val="hybridMultilevel"/>
    <w:tmpl w:val="CB0E7938"/>
    <w:lvl w:ilvl="0" w:tplc="494EADD6">
      <w:start w:val="2"/>
      <w:numFmt w:val="decimal"/>
      <w:lvlText w:val="10.%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A4D330F"/>
    <w:multiLevelType w:val="hybridMultilevel"/>
    <w:tmpl w:val="98FEEA66"/>
    <w:lvl w:ilvl="0" w:tplc="C7AEDD9E">
      <w:start w:val="1"/>
      <w:numFmt w:val="lowerLetter"/>
      <w:lvlText w:val="(%1)"/>
      <w:lvlJc w:val="left"/>
      <w:pPr>
        <w:tabs>
          <w:tab w:val="num" w:pos="56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7"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8" w15:restartNumberingAfterBreak="0">
    <w:nsid w:val="4AB30A29"/>
    <w:multiLevelType w:val="hybridMultilevel"/>
    <w:tmpl w:val="A5BA4F7C"/>
    <w:lvl w:ilvl="0" w:tplc="A66C07A6">
      <w:start w:val="1"/>
      <w:numFmt w:val="decimal"/>
      <w:lvlText w:val="%1."/>
      <w:lvlJc w:val="left"/>
      <w:pPr>
        <w:ind w:left="1040" w:hanging="360"/>
      </w:pPr>
      <w:rPr>
        <w:rFonts w:hint="default"/>
        <w:b w:val="0"/>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41" w15:restartNumberingAfterBreak="0">
    <w:nsid w:val="4F826DD0"/>
    <w:multiLevelType w:val="hybridMultilevel"/>
    <w:tmpl w:val="16B4735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43" w15:restartNumberingAfterBreak="0">
    <w:nsid w:val="55560AB2"/>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44" w15:restartNumberingAfterBreak="0">
    <w:nsid w:val="57FE6429"/>
    <w:multiLevelType w:val="hybridMultilevel"/>
    <w:tmpl w:val="9B127A58"/>
    <w:lvl w:ilvl="0" w:tplc="04050013">
      <w:start w:val="1"/>
      <w:numFmt w:val="upperRoman"/>
      <w:lvlText w:val="%1."/>
      <w:lvlJc w:val="right"/>
      <w:pPr>
        <w:ind w:left="4265" w:hanging="360"/>
      </w:pPr>
    </w:lvl>
    <w:lvl w:ilvl="1" w:tplc="04050019" w:tentative="1">
      <w:start w:val="1"/>
      <w:numFmt w:val="lowerLetter"/>
      <w:lvlText w:val="%2."/>
      <w:lvlJc w:val="left"/>
      <w:pPr>
        <w:ind w:left="4985" w:hanging="360"/>
      </w:pPr>
    </w:lvl>
    <w:lvl w:ilvl="2" w:tplc="0405001B" w:tentative="1">
      <w:start w:val="1"/>
      <w:numFmt w:val="lowerRoman"/>
      <w:lvlText w:val="%3."/>
      <w:lvlJc w:val="right"/>
      <w:pPr>
        <w:ind w:left="5705" w:hanging="180"/>
      </w:pPr>
    </w:lvl>
    <w:lvl w:ilvl="3" w:tplc="0405000F" w:tentative="1">
      <w:start w:val="1"/>
      <w:numFmt w:val="decimal"/>
      <w:lvlText w:val="%4."/>
      <w:lvlJc w:val="left"/>
      <w:pPr>
        <w:ind w:left="6425" w:hanging="360"/>
      </w:pPr>
    </w:lvl>
    <w:lvl w:ilvl="4" w:tplc="04050019" w:tentative="1">
      <w:start w:val="1"/>
      <w:numFmt w:val="lowerLetter"/>
      <w:lvlText w:val="%5."/>
      <w:lvlJc w:val="left"/>
      <w:pPr>
        <w:ind w:left="7145" w:hanging="360"/>
      </w:pPr>
    </w:lvl>
    <w:lvl w:ilvl="5" w:tplc="0405001B" w:tentative="1">
      <w:start w:val="1"/>
      <w:numFmt w:val="lowerRoman"/>
      <w:lvlText w:val="%6."/>
      <w:lvlJc w:val="right"/>
      <w:pPr>
        <w:ind w:left="7865" w:hanging="180"/>
      </w:pPr>
    </w:lvl>
    <w:lvl w:ilvl="6" w:tplc="0405000F" w:tentative="1">
      <w:start w:val="1"/>
      <w:numFmt w:val="decimal"/>
      <w:lvlText w:val="%7."/>
      <w:lvlJc w:val="left"/>
      <w:pPr>
        <w:ind w:left="8585" w:hanging="360"/>
      </w:pPr>
    </w:lvl>
    <w:lvl w:ilvl="7" w:tplc="04050019" w:tentative="1">
      <w:start w:val="1"/>
      <w:numFmt w:val="lowerLetter"/>
      <w:lvlText w:val="%8."/>
      <w:lvlJc w:val="left"/>
      <w:pPr>
        <w:ind w:left="9305" w:hanging="360"/>
      </w:pPr>
    </w:lvl>
    <w:lvl w:ilvl="8" w:tplc="0405001B" w:tentative="1">
      <w:start w:val="1"/>
      <w:numFmt w:val="lowerRoman"/>
      <w:lvlText w:val="%9."/>
      <w:lvlJc w:val="right"/>
      <w:pPr>
        <w:ind w:left="10025" w:hanging="180"/>
      </w:pPr>
    </w:lvl>
  </w:abstractNum>
  <w:abstractNum w:abstractNumId="45" w15:restartNumberingAfterBreak="0">
    <w:nsid w:val="5C4E6638"/>
    <w:multiLevelType w:val="hybridMultilevel"/>
    <w:tmpl w:val="54B05958"/>
    <w:lvl w:ilvl="0" w:tplc="2F925DF0">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F521F3C"/>
    <w:multiLevelType w:val="hybridMultilevel"/>
    <w:tmpl w:val="98FEEA66"/>
    <w:lvl w:ilvl="0" w:tplc="C7AEDD9E">
      <w:start w:val="1"/>
      <w:numFmt w:val="lowerLetter"/>
      <w:lvlText w:val="(%1)"/>
      <w:lvlJc w:val="left"/>
      <w:pPr>
        <w:tabs>
          <w:tab w:val="num" w:pos="56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7"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FAC5D76"/>
    <w:multiLevelType w:val="hybridMultilevel"/>
    <w:tmpl w:val="6518D5B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50" w15:restartNumberingAfterBreak="0">
    <w:nsid w:val="72587883"/>
    <w:multiLevelType w:val="multilevel"/>
    <w:tmpl w:val="1C925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D8575A"/>
    <w:multiLevelType w:val="hybridMultilevel"/>
    <w:tmpl w:val="C5F85764"/>
    <w:lvl w:ilvl="0" w:tplc="080A0017">
      <w:start w:val="1"/>
      <w:numFmt w:val="lowerLetter"/>
      <w:lvlText w:val="%1)"/>
      <w:lvlJc w:val="left"/>
      <w:pPr>
        <w:ind w:left="1040" w:hanging="360"/>
      </w:pPr>
      <w:rPr>
        <w:rFonts w:hint="default"/>
      </w:rPr>
    </w:lvl>
    <w:lvl w:ilvl="1" w:tplc="080A0003" w:tentative="1">
      <w:start w:val="1"/>
      <w:numFmt w:val="bullet"/>
      <w:lvlText w:val="o"/>
      <w:lvlJc w:val="left"/>
      <w:pPr>
        <w:ind w:left="1760" w:hanging="360"/>
      </w:pPr>
      <w:rPr>
        <w:rFonts w:ascii="Courier New" w:hAnsi="Courier New" w:cs="Courier New" w:hint="default"/>
      </w:rPr>
    </w:lvl>
    <w:lvl w:ilvl="2" w:tplc="080A0005" w:tentative="1">
      <w:start w:val="1"/>
      <w:numFmt w:val="bullet"/>
      <w:lvlText w:val=""/>
      <w:lvlJc w:val="left"/>
      <w:pPr>
        <w:ind w:left="2480" w:hanging="360"/>
      </w:pPr>
      <w:rPr>
        <w:rFonts w:ascii="Wingdings" w:hAnsi="Wingdings" w:hint="default"/>
      </w:rPr>
    </w:lvl>
    <w:lvl w:ilvl="3" w:tplc="080A0001" w:tentative="1">
      <w:start w:val="1"/>
      <w:numFmt w:val="bullet"/>
      <w:lvlText w:val=""/>
      <w:lvlJc w:val="left"/>
      <w:pPr>
        <w:ind w:left="3200" w:hanging="360"/>
      </w:pPr>
      <w:rPr>
        <w:rFonts w:ascii="Symbol" w:hAnsi="Symbol" w:hint="default"/>
      </w:rPr>
    </w:lvl>
    <w:lvl w:ilvl="4" w:tplc="080A0003" w:tentative="1">
      <w:start w:val="1"/>
      <w:numFmt w:val="bullet"/>
      <w:lvlText w:val="o"/>
      <w:lvlJc w:val="left"/>
      <w:pPr>
        <w:ind w:left="3920" w:hanging="360"/>
      </w:pPr>
      <w:rPr>
        <w:rFonts w:ascii="Courier New" w:hAnsi="Courier New" w:cs="Courier New" w:hint="default"/>
      </w:rPr>
    </w:lvl>
    <w:lvl w:ilvl="5" w:tplc="080A0005" w:tentative="1">
      <w:start w:val="1"/>
      <w:numFmt w:val="bullet"/>
      <w:lvlText w:val=""/>
      <w:lvlJc w:val="left"/>
      <w:pPr>
        <w:ind w:left="4640" w:hanging="360"/>
      </w:pPr>
      <w:rPr>
        <w:rFonts w:ascii="Wingdings" w:hAnsi="Wingdings" w:hint="default"/>
      </w:rPr>
    </w:lvl>
    <w:lvl w:ilvl="6" w:tplc="080A0001" w:tentative="1">
      <w:start w:val="1"/>
      <w:numFmt w:val="bullet"/>
      <w:lvlText w:val=""/>
      <w:lvlJc w:val="left"/>
      <w:pPr>
        <w:ind w:left="5360" w:hanging="360"/>
      </w:pPr>
      <w:rPr>
        <w:rFonts w:ascii="Symbol" w:hAnsi="Symbol" w:hint="default"/>
      </w:rPr>
    </w:lvl>
    <w:lvl w:ilvl="7" w:tplc="080A0003" w:tentative="1">
      <w:start w:val="1"/>
      <w:numFmt w:val="bullet"/>
      <w:lvlText w:val="o"/>
      <w:lvlJc w:val="left"/>
      <w:pPr>
        <w:ind w:left="6080" w:hanging="360"/>
      </w:pPr>
      <w:rPr>
        <w:rFonts w:ascii="Courier New" w:hAnsi="Courier New" w:cs="Courier New" w:hint="default"/>
      </w:rPr>
    </w:lvl>
    <w:lvl w:ilvl="8" w:tplc="080A0005" w:tentative="1">
      <w:start w:val="1"/>
      <w:numFmt w:val="bullet"/>
      <w:lvlText w:val=""/>
      <w:lvlJc w:val="left"/>
      <w:pPr>
        <w:ind w:left="6800" w:hanging="360"/>
      </w:pPr>
      <w:rPr>
        <w:rFonts w:ascii="Wingdings" w:hAnsi="Wingdings" w:hint="default"/>
      </w:rPr>
    </w:lvl>
  </w:abstractNum>
  <w:abstractNum w:abstractNumId="52" w15:restartNumberingAfterBreak="0">
    <w:nsid w:val="7F7A2D75"/>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 w:numId="8">
    <w:abstractNumId w:val="49"/>
  </w:num>
  <w:num w:numId="9">
    <w:abstractNumId w:val="14"/>
  </w:num>
  <w:num w:numId="10">
    <w:abstractNumId w:val="42"/>
  </w:num>
  <w:num w:numId="11">
    <w:abstractNumId w:val="37"/>
  </w:num>
  <w:num w:numId="12">
    <w:abstractNumId w:val="7"/>
  </w:num>
  <w:num w:numId="13">
    <w:abstractNumId w:val="30"/>
  </w:num>
  <w:num w:numId="14">
    <w:abstractNumId w:val="20"/>
  </w:num>
  <w:num w:numId="15">
    <w:abstractNumId w:val="26"/>
  </w:num>
  <w:num w:numId="16">
    <w:abstractNumId w:val="15"/>
  </w:num>
  <w:num w:numId="17">
    <w:abstractNumId w:val="21"/>
  </w:num>
  <w:num w:numId="18">
    <w:abstractNumId w:val="16"/>
  </w:num>
  <w:num w:numId="19">
    <w:abstractNumId w:val="34"/>
  </w:num>
  <w:num w:numId="20">
    <w:abstractNumId w:val="19"/>
  </w:num>
  <w:num w:numId="21">
    <w:abstractNumId w:val="22"/>
  </w:num>
  <w:num w:numId="22">
    <w:abstractNumId w:val="40"/>
  </w:num>
  <w:num w:numId="23">
    <w:abstractNumId w:val="19"/>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abstractNumId w:val="46"/>
  </w:num>
  <w:num w:numId="25">
    <w:abstractNumId w:val="11"/>
  </w:num>
  <w:num w:numId="26">
    <w:abstractNumId w:val="39"/>
  </w:num>
  <w:num w:numId="27">
    <w:abstractNumId w:val="9"/>
  </w:num>
  <w:num w:numId="28">
    <w:abstractNumId w:val="47"/>
  </w:num>
  <w:num w:numId="29">
    <w:abstractNumId w:val="45"/>
  </w:num>
  <w:num w:numId="30">
    <w:abstractNumId w:val="27"/>
  </w:num>
  <w:num w:numId="31">
    <w:abstractNumId w:val="31"/>
  </w:num>
  <w:num w:numId="32">
    <w:abstractNumId w:val="25"/>
  </w:num>
  <w:num w:numId="33">
    <w:abstractNumId w:val="35"/>
  </w:num>
  <w:num w:numId="34">
    <w:abstractNumId w:val="12"/>
  </w:num>
  <w:num w:numId="35">
    <w:abstractNumId w:val="13"/>
  </w:num>
  <w:num w:numId="36">
    <w:abstractNumId w:val="28"/>
  </w:num>
  <w:num w:numId="37">
    <w:abstractNumId w:val="51"/>
  </w:num>
  <w:num w:numId="38">
    <w:abstractNumId w:val="50"/>
  </w:num>
  <w:num w:numId="39">
    <w:abstractNumId w:val="17"/>
  </w:num>
  <w:num w:numId="40">
    <w:abstractNumId w:val="22"/>
  </w:num>
  <w:num w:numId="41">
    <w:abstractNumId w:val="38"/>
  </w:num>
  <w:num w:numId="42">
    <w:abstractNumId w:val="32"/>
  </w:num>
  <w:num w:numId="43">
    <w:abstractNumId w:val="24"/>
  </w:num>
  <w:num w:numId="44">
    <w:abstractNumId w:val="33"/>
  </w:num>
  <w:num w:numId="45">
    <w:abstractNumId w:val="48"/>
  </w:num>
  <w:num w:numId="46">
    <w:abstractNumId w:val="41"/>
  </w:num>
  <w:num w:numId="47">
    <w:abstractNumId w:val="23"/>
  </w:num>
  <w:num w:numId="48">
    <w:abstractNumId w:val="10"/>
  </w:num>
  <w:num w:numId="49">
    <w:abstractNumId w:val="44"/>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36"/>
  </w:num>
  <w:num w:numId="64">
    <w:abstractNumId w:val="29"/>
  </w:num>
  <w:num w:numId="65">
    <w:abstractNumId w:val="52"/>
  </w:num>
  <w:num w:numId="66">
    <w:abstractNumId w:val="8"/>
  </w:num>
  <w:num w:numId="67">
    <w:abstractNumId w:val="18"/>
  </w:num>
  <w:num w:numId="68">
    <w:abstractNumId w:val="4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1703"/>
    <w:rsid w:val="0000453F"/>
    <w:rsid w:val="0000503F"/>
    <w:rsid w:val="000051A9"/>
    <w:rsid w:val="00005379"/>
    <w:rsid w:val="000066D6"/>
    <w:rsid w:val="0001725F"/>
    <w:rsid w:val="00017E04"/>
    <w:rsid w:val="0002689D"/>
    <w:rsid w:val="00027D84"/>
    <w:rsid w:val="000310B1"/>
    <w:rsid w:val="00031AE0"/>
    <w:rsid w:val="00033C13"/>
    <w:rsid w:val="00034AC7"/>
    <w:rsid w:val="00035783"/>
    <w:rsid w:val="000367E2"/>
    <w:rsid w:val="00037176"/>
    <w:rsid w:val="00040EBD"/>
    <w:rsid w:val="000421F3"/>
    <w:rsid w:val="000425FE"/>
    <w:rsid w:val="00042D21"/>
    <w:rsid w:val="00045A0B"/>
    <w:rsid w:val="0004642D"/>
    <w:rsid w:val="00046F04"/>
    <w:rsid w:val="00052231"/>
    <w:rsid w:val="0005784A"/>
    <w:rsid w:val="0006036E"/>
    <w:rsid w:val="0006137D"/>
    <w:rsid w:val="00062067"/>
    <w:rsid w:val="000630DC"/>
    <w:rsid w:val="000635AE"/>
    <w:rsid w:val="000702BF"/>
    <w:rsid w:val="0007161E"/>
    <w:rsid w:val="0007261F"/>
    <w:rsid w:val="00073D17"/>
    <w:rsid w:val="00076B7D"/>
    <w:rsid w:val="000776CE"/>
    <w:rsid w:val="00086354"/>
    <w:rsid w:val="00091051"/>
    <w:rsid w:val="000941F4"/>
    <w:rsid w:val="000949B2"/>
    <w:rsid w:val="000A1486"/>
    <w:rsid w:val="000B223C"/>
    <w:rsid w:val="000B2FF0"/>
    <w:rsid w:val="000B43D2"/>
    <w:rsid w:val="000B4DD3"/>
    <w:rsid w:val="000B5E02"/>
    <w:rsid w:val="000C2222"/>
    <w:rsid w:val="000C65F3"/>
    <w:rsid w:val="000C6CD8"/>
    <w:rsid w:val="000C76F3"/>
    <w:rsid w:val="000C7C96"/>
    <w:rsid w:val="000D0F2C"/>
    <w:rsid w:val="000D108C"/>
    <w:rsid w:val="000D1B0D"/>
    <w:rsid w:val="000D2035"/>
    <w:rsid w:val="000E3220"/>
    <w:rsid w:val="000E3C94"/>
    <w:rsid w:val="000E48AB"/>
    <w:rsid w:val="000E7064"/>
    <w:rsid w:val="000E712E"/>
    <w:rsid w:val="000F0A70"/>
    <w:rsid w:val="000F302D"/>
    <w:rsid w:val="000F3AF9"/>
    <w:rsid w:val="000F7777"/>
    <w:rsid w:val="00100328"/>
    <w:rsid w:val="0010106A"/>
    <w:rsid w:val="00101C08"/>
    <w:rsid w:val="0010316D"/>
    <w:rsid w:val="001059B3"/>
    <w:rsid w:val="00112AD1"/>
    <w:rsid w:val="00113D7F"/>
    <w:rsid w:val="00113D8C"/>
    <w:rsid w:val="00114108"/>
    <w:rsid w:val="001151E5"/>
    <w:rsid w:val="0012243A"/>
    <w:rsid w:val="00122745"/>
    <w:rsid w:val="00122F46"/>
    <w:rsid w:val="0012382A"/>
    <w:rsid w:val="00124CF1"/>
    <w:rsid w:val="0012605B"/>
    <w:rsid w:val="0012652F"/>
    <w:rsid w:val="00130B1D"/>
    <w:rsid w:val="00130E3F"/>
    <w:rsid w:val="001334EC"/>
    <w:rsid w:val="00142BB5"/>
    <w:rsid w:val="00143E7C"/>
    <w:rsid w:val="001513F0"/>
    <w:rsid w:val="001515D7"/>
    <w:rsid w:val="00153162"/>
    <w:rsid w:val="00153267"/>
    <w:rsid w:val="00154D36"/>
    <w:rsid w:val="001564B0"/>
    <w:rsid w:val="00156577"/>
    <w:rsid w:val="00157C02"/>
    <w:rsid w:val="0016053A"/>
    <w:rsid w:val="001611B5"/>
    <w:rsid w:val="00162560"/>
    <w:rsid w:val="001627F8"/>
    <w:rsid w:val="001705C8"/>
    <w:rsid w:val="00171124"/>
    <w:rsid w:val="00172650"/>
    <w:rsid w:val="001737F7"/>
    <w:rsid w:val="0017730E"/>
    <w:rsid w:val="00177A9C"/>
    <w:rsid w:val="001812AF"/>
    <w:rsid w:val="0018535B"/>
    <w:rsid w:val="0018686A"/>
    <w:rsid w:val="00195477"/>
    <w:rsid w:val="001A13D8"/>
    <w:rsid w:val="001A31E1"/>
    <w:rsid w:val="001A3D49"/>
    <w:rsid w:val="001A67CE"/>
    <w:rsid w:val="001A6B3A"/>
    <w:rsid w:val="001A7131"/>
    <w:rsid w:val="001B0D7A"/>
    <w:rsid w:val="001B3132"/>
    <w:rsid w:val="001C09B0"/>
    <w:rsid w:val="001C55F2"/>
    <w:rsid w:val="001C7B68"/>
    <w:rsid w:val="001D1FB6"/>
    <w:rsid w:val="001D321F"/>
    <w:rsid w:val="001D4163"/>
    <w:rsid w:val="001E1022"/>
    <w:rsid w:val="001E1901"/>
    <w:rsid w:val="001E2B32"/>
    <w:rsid w:val="001E4B1F"/>
    <w:rsid w:val="001F0201"/>
    <w:rsid w:val="001F388E"/>
    <w:rsid w:val="002007AB"/>
    <w:rsid w:val="002018C0"/>
    <w:rsid w:val="0020237A"/>
    <w:rsid w:val="00202A91"/>
    <w:rsid w:val="00202D0F"/>
    <w:rsid w:val="002053BE"/>
    <w:rsid w:val="00205B32"/>
    <w:rsid w:val="00207610"/>
    <w:rsid w:val="00207940"/>
    <w:rsid w:val="002138E2"/>
    <w:rsid w:val="00215637"/>
    <w:rsid w:val="00221C40"/>
    <w:rsid w:val="00224AA4"/>
    <w:rsid w:val="0023189B"/>
    <w:rsid w:val="00232ED2"/>
    <w:rsid w:val="002335ED"/>
    <w:rsid w:val="00240854"/>
    <w:rsid w:val="00240C62"/>
    <w:rsid w:val="00242A96"/>
    <w:rsid w:val="00254BB1"/>
    <w:rsid w:val="0026197C"/>
    <w:rsid w:val="002631CE"/>
    <w:rsid w:val="002639B2"/>
    <w:rsid w:val="00265117"/>
    <w:rsid w:val="002652D3"/>
    <w:rsid w:val="0026636A"/>
    <w:rsid w:val="00270027"/>
    <w:rsid w:val="0027070E"/>
    <w:rsid w:val="00270B89"/>
    <w:rsid w:val="002760F8"/>
    <w:rsid w:val="002779FD"/>
    <w:rsid w:val="00284EC4"/>
    <w:rsid w:val="002907D3"/>
    <w:rsid w:val="0029081E"/>
    <w:rsid w:val="00291A8B"/>
    <w:rsid w:val="00294DA0"/>
    <w:rsid w:val="002952C1"/>
    <w:rsid w:val="002A0BD6"/>
    <w:rsid w:val="002A2457"/>
    <w:rsid w:val="002A31F1"/>
    <w:rsid w:val="002A3BA0"/>
    <w:rsid w:val="002A3C2D"/>
    <w:rsid w:val="002A4324"/>
    <w:rsid w:val="002A4A79"/>
    <w:rsid w:val="002B28B1"/>
    <w:rsid w:val="002B50FE"/>
    <w:rsid w:val="002B7A1F"/>
    <w:rsid w:val="002C06D2"/>
    <w:rsid w:val="002C235B"/>
    <w:rsid w:val="002C33C7"/>
    <w:rsid w:val="002C35B1"/>
    <w:rsid w:val="002C442E"/>
    <w:rsid w:val="002C4F52"/>
    <w:rsid w:val="002C6BAD"/>
    <w:rsid w:val="002D0FF7"/>
    <w:rsid w:val="002D5796"/>
    <w:rsid w:val="002D5E52"/>
    <w:rsid w:val="002E1997"/>
    <w:rsid w:val="002E1F02"/>
    <w:rsid w:val="002E2B97"/>
    <w:rsid w:val="002E331F"/>
    <w:rsid w:val="002F086F"/>
    <w:rsid w:val="002F3E28"/>
    <w:rsid w:val="002F5161"/>
    <w:rsid w:val="002F57CC"/>
    <w:rsid w:val="002F77D2"/>
    <w:rsid w:val="003010EA"/>
    <w:rsid w:val="00301F9F"/>
    <w:rsid w:val="00303748"/>
    <w:rsid w:val="003061FD"/>
    <w:rsid w:val="0030724C"/>
    <w:rsid w:val="00310A8D"/>
    <w:rsid w:val="00312D2F"/>
    <w:rsid w:val="00312FD9"/>
    <w:rsid w:val="003135A6"/>
    <w:rsid w:val="003157DC"/>
    <w:rsid w:val="003200C7"/>
    <w:rsid w:val="003222CB"/>
    <w:rsid w:val="00330D42"/>
    <w:rsid w:val="00331A46"/>
    <w:rsid w:val="0033283E"/>
    <w:rsid w:val="00337079"/>
    <w:rsid w:val="0034259B"/>
    <w:rsid w:val="00343911"/>
    <w:rsid w:val="00343BB1"/>
    <w:rsid w:val="00345815"/>
    <w:rsid w:val="003507DB"/>
    <w:rsid w:val="00355B5A"/>
    <w:rsid w:val="00363709"/>
    <w:rsid w:val="00363AFD"/>
    <w:rsid w:val="003642EE"/>
    <w:rsid w:val="00364327"/>
    <w:rsid w:val="00367947"/>
    <w:rsid w:val="0036794B"/>
    <w:rsid w:val="00367FE5"/>
    <w:rsid w:val="0037257D"/>
    <w:rsid w:val="00372931"/>
    <w:rsid w:val="00374A44"/>
    <w:rsid w:val="003753A4"/>
    <w:rsid w:val="0037576E"/>
    <w:rsid w:val="003770E4"/>
    <w:rsid w:val="0038146D"/>
    <w:rsid w:val="00381C61"/>
    <w:rsid w:val="00382041"/>
    <w:rsid w:val="00382DC0"/>
    <w:rsid w:val="003842FA"/>
    <w:rsid w:val="00384C88"/>
    <w:rsid w:val="00384CCC"/>
    <w:rsid w:val="0038643B"/>
    <w:rsid w:val="00387554"/>
    <w:rsid w:val="00391632"/>
    <w:rsid w:val="003918D4"/>
    <w:rsid w:val="003929BD"/>
    <w:rsid w:val="00396967"/>
    <w:rsid w:val="003976BC"/>
    <w:rsid w:val="003A041E"/>
    <w:rsid w:val="003A1A8F"/>
    <w:rsid w:val="003A1BD1"/>
    <w:rsid w:val="003A417B"/>
    <w:rsid w:val="003A5F0B"/>
    <w:rsid w:val="003A63D6"/>
    <w:rsid w:val="003A6B1F"/>
    <w:rsid w:val="003B1374"/>
    <w:rsid w:val="003B14DE"/>
    <w:rsid w:val="003B6C3F"/>
    <w:rsid w:val="003C0FDB"/>
    <w:rsid w:val="003C207C"/>
    <w:rsid w:val="003C5A68"/>
    <w:rsid w:val="003D0C8A"/>
    <w:rsid w:val="003D1833"/>
    <w:rsid w:val="003D1FB6"/>
    <w:rsid w:val="003D33E8"/>
    <w:rsid w:val="003D3E7C"/>
    <w:rsid w:val="003D41D3"/>
    <w:rsid w:val="003D41FE"/>
    <w:rsid w:val="003E54BA"/>
    <w:rsid w:val="003E6C5D"/>
    <w:rsid w:val="003F1960"/>
    <w:rsid w:val="003F1FFA"/>
    <w:rsid w:val="003F35D1"/>
    <w:rsid w:val="003F5548"/>
    <w:rsid w:val="003F5871"/>
    <w:rsid w:val="00400315"/>
    <w:rsid w:val="00400E43"/>
    <w:rsid w:val="0040176C"/>
    <w:rsid w:val="00403953"/>
    <w:rsid w:val="004063CC"/>
    <w:rsid w:val="00406B86"/>
    <w:rsid w:val="00406E79"/>
    <w:rsid w:val="00412602"/>
    <w:rsid w:val="004147ED"/>
    <w:rsid w:val="00416C55"/>
    <w:rsid w:val="00417410"/>
    <w:rsid w:val="004203B2"/>
    <w:rsid w:val="00426232"/>
    <w:rsid w:val="00427AE9"/>
    <w:rsid w:val="00427E14"/>
    <w:rsid w:val="004313D3"/>
    <w:rsid w:val="0043143C"/>
    <w:rsid w:val="00432B42"/>
    <w:rsid w:val="00435A17"/>
    <w:rsid w:val="00435C90"/>
    <w:rsid w:val="0043752F"/>
    <w:rsid w:val="00442D01"/>
    <w:rsid w:val="00443E12"/>
    <w:rsid w:val="00445069"/>
    <w:rsid w:val="0044534D"/>
    <w:rsid w:val="0045040C"/>
    <w:rsid w:val="00453E9A"/>
    <w:rsid w:val="0045574A"/>
    <w:rsid w:val="00455FB0"/>
    <w:rsid w:val="0045621D"/>
    <w:rsid w:val="00456FF6"/>
    <w:rsid w:val="00457C21"/>
    <w:rsid w:val="00462053"/>
    <w:rsid w:val="00465904"/>
    <w:rsid w:val="00465EAD"/>
    <w:rsid w:val="00467805"/>
    <w:rsid w:val="00475715"/>
    <w:rsid w:val="00476503"/>
    <w:rsid w:val="00480814"/>
    <w:rsid w:val="00481599"/>
    <w:rsid w:val="00481D73"/>
    <w:rsid w:val="0048299C"/>
    <w:rsid w:val="00483C88"/>
    <w:rsid w:val="0048569D"/>
    <w:rsid w:val="00486A38"/>
    <w:rsid w:val="00490562"/>
    <w:rsid w:val="004936B1"/>
    <w:rsid w:val="004938AF"/>
    <w:rsid w:val="004938D1"/>
    <w:rsid w:val="00496371"/>
    <w:rsid w:val="00497873"/>
    <w:rsid w:val="004A0F6B"/>
    <w:rsid w:val="004A11E3"/>
    <w:rsid w:val="004A2FFD"/>
    <w:rsid w:val="004A3F0C"/>
    <w:rsid w:val="004A50AC"/>
    <w:rsid w:val="004A5274"/>
    <w:rsid w:val="004A59BA"/>
    <w:rsid w:val="004A66D5"/>
    <w:rsid w:val="004A6ABC"/>
    <w:rsid w:val="004A7F94"/>
    <w:rsid w:val="004B175D"/>
    <w:rsid w:val="004B3D29"/>
    <w:rsid w:val="004B4073"/>
    <w:rsid w:val="004C0507"/>
    <w:rsid w:val="004C25E8"/>
    <w:rsid w:val="004C51EC"/>
    <w:rsid w:val="004C52FC"/>
    <w:rsid w:val="004E3FCB"/>
    <w:rsid w:val="004E42DD"/>
    <w:rsid w:val="004E7E2C"/>
    <w:rsid w:val="004F2A04"/>
    <w:rsid w:val="004F3A10"/>
    <w:rsid w:val="004F4F70"/>
    <w:rsid w:val="004F585E"/>
    <w:rsid w:val="004F5CAB"/>
    <w:rsid w:val="004F75B2"/>
    <w:rsid w:val="0050155B"/>
    <w:rsid w:val="00502974"/>
    <w:rsid w:val="00504440"/>
    <w:rsid w:val="0050528C"/>
    <w:rsid w:val="005071DA"/>
    <w:rsid w:val="00507E8F"/>
    <w:rsid w:val="00512883"/>
    <w:rsid w:val="00514020"/>
    <w:rsid w:val="00520828"/>
    <w:rsid w:val="00526F75"/>
    <w:rsid w:val="00531032"/>
    <w:rsid w:val="00533F8B"/>
    <w:rsid w:val="00533F9E"/>
    <w:rsid w:val="00534864"/>
    <w:rsid w:val="00534DC9"/>
    <w:rsid w:val="00535001"/>
    <w:rsid w:val="00544D71"/>
    <w:rsid w:val="00550263"/>
    <w:rsid w:val="0055668C"/>
    <w:rsid w:val="005574FF"/>
    <w:rsid w:val="005575FD"/>
    <w:rsid w:val="00566AE6"/>
    <w:rsid w:val="00567256"/>
    <w:rsid w:val="005702BB"/>
    <w:rsid w:val="0057085F"/>
    <w:rsid w:val="00572DC7"/>
    <w:rsid w:val="00575150"/>
    <w:rsid w:val="00577774"/>
    <w:rsid w:val="00580191"/>
    <w:rsid w:val="0058514F"/>
    <w:rsid w:val="0058581A"/>
    <w:rsid w:val="0059005A"/>
    <w:rsid w:val="00590988"/>
    <w:rsid w:val="0059134D"/>
    <w:rsid w:val="0059191A"/>
    <w:rsid w:val="00592B21"/>
    <w:rsid w:val="00594C6F"/>
    <w:rsid w:val="00595A12"/>
    <w:rsid w:val="00596ABE"/>
    <w:rsid w:val="005A4FF1"/>
    <w:rsid w:val="005A5E84"/>
    <w:rsid w:val="005A6436"/>
    <w:rsid w:val="005A6684"/>
    <w:rsid w:val="005A6B6C"/>
    <w:rsid w:val="005B1248"/>
    <w:rsid w:val="005B3898"/>
    <w:rsid w:val="005B3FEC"/>
    <w:rsid w:val="005B56E8"/>
    <w:rsid w:val="005B56F5"/>
    <w:rsid w:val="005B691B"/>
    <w:rsid w:val="005C20AC"/>
    <w:rsid w:val="005C26AE"/>
    <w:rsid w:val="005C4618"/>
    <w:rsid w:val="005C485E"/>
    <w:rsid w:val="005D4EAA"/>
    <w:rsid w:val="005D589C"/>
    <w:rsid w:val="005E0717"/>
    <w:rsid w:val="005E0A8E"/>
    <w:rsid w:val="005E3CB6"/>
    <w:rsid w:val="005E3E24"/>
    <w:rsid w:val="005F2D50"/>
    <w:rsid w:val="005F347C"/>
    <w:rsid w:val="005F537E"/>
    <w:rsid w:val="005F7555"/>
    <w:rsid w:val="005F7A99"/>
    <w:rsid w:val="005F7C20"/>
    <w:rsid w:val="0060083E"/>
    <w:rsid w:val="0060375B"/>
    <w:rsid w:val="00605220"/>
    <w:rsid w:val="006107ED"/>
    <w:rsid w:val="00611FF9"/>
    <w:rsid w:val="00612CC7"/>
    <w:rsid w:val="00613184"/>
    <w:rsid w:val="006131C0"/>
    <w:rsid w:val="006167A4"/>
    <w:rsid w:val="00617310"/>
    <w:rsid w:val="00620B35"/>
    <w:rsid w:val="00621F17"/>
    <w:rsid w:val="0062274B"/>
    <w:rsid w:val="006235FA"/>
    <w:rsid w:val="00627DBE"/>
    <w:rsid w:val="0063059E"/>
    <w:rsid w:val="00630D4D"/>
    <w:rsid w:val="00631343"/>
    <w:rsid w:val="0063678A"/>
    <w:rsid w:val="00641275"/>
    <w:rsid w:val="00645042"/>
    <w:rsid w:val="00656C3E"/>
    <w:rsid w:val="00660383"/>
    <w:rsid w:val="006620DF"/>
    <w:rsid w:val="0066333A"/>
    <w:rsid w:val="00663B28"/>
    <w:rsid w:val="006644B5"/>
    <w:rsid w:val="00664736"/>
    <w:rsid w:val="006654D8"/>
    <w:rsid w:val="00671F00"/>
    <w:rsid w:val="00674688"/>
    <w:rsid w:val="00675087"/>
    <w:rsid w:val="00675271"/>
    <w:rsid w:val="00675977"/>
    <w:rsid w:val="00676781"/>
    <w:rsid w:val="00681488"/>
    <w:rsid w:val="00682F1A"/>
    <w:rsid w:val="006868F2"/>
    <w:rsid w:val="00693323"/>
    <w:rsid w:val="0069463C"/>
    <w:rsid w:val="006949D8"/>
    <w:rsid w:val="006952F1"/>
    <w:rsid w:val="006A0F57"/>
    <w:rsid w:val="006A1C99"/>
    <w:rsid w:val="006A3FA4"/>
    <w:rsid w:val="006B04A2"/>
    <w:rsid w:val="006B17C3"/>
    <w:rsid w:val="006B1BBF"/>
    <w:rsid w:val="006B7463"/>
    <w:rsid w:val="006B7D3F"/>
    <w:rsid w:val="006C0FDC"/>
    <w:rsid w:val="006C230F"/>
    <w:rsid w:val="006C457B"/>
    <w:rsid w:val="006C7931"/>
    <w:rsid w:val="006D0FCB"/>
    <w:rsid w:val="006D119B"/>
    <w:rsid w:val="006D18C4"/>
    <w:rsid w:val="006D3189"/>
    <w:rsid w:val="006D3DE8"/>
    <w:rsid w:val="006D63D1"/>
    <w:rsid w:val="006E2CA4"/>
    <w:rsid w:val="006E4483"/>
    <w:rsid w:val="006F09FB"/>
    <w:rsid w:val="006F1423"/>
    <w:rsid w:val="006F3781"/>
    <w:rsid w:val="006F65F8"/>
    <w:rsid w:val="006F76BC"/>
    <w:rsid w:val="00702D02"/>
    <w:rsid w:val="00703D2C"/>
    <w:rsid w:val="007051A2"/>
    <w:rsid w:val="00711755"/>
    <w:rsid w:val="00711ABD"/>
    <w:rsid w:val="00711FD8"/>
    <w:rsid w:val="00712D08"/>
    <w:rsid w:val="00713706"/>
    <w:rsid w:val="00714216"/>
    <w:rsid w:val="00714A40"/>
    <w:rsid w:val="0071531F"/>
    <w:rsid w:val="007155A3"/>
    <w:rsid w:val="00716653"/>
    <w:rsid w:val="00716714"/>
    <w:rsid w:val="00716788"/>
    <w:rsid w:val="00717C4A"/>
    <w:rsid w:val="00722A2E"/>
    <w:rsid w:val="007259DA"/>
    <w:rsid w:val="00730A5A"/>
    <w:rsid w:val="00732893"/>
    <w:rsid w:val="00736229"/>
    <w:rsid w:val="00736D01"/>
    <w:rsid w:val="00737301"/>
    <w:rsid w:val="00740B1B"/>
    <w:rsid w:val="00740BAA"/>
    <w:rsid w:val="0074266D"/>
    <w:rsid w:val="00745B1F"/>
    <w:rsid w:val="00747148"/>
    <w:rsid w:val="007527AD"/>
    <w:rsid w:val="00753652"/>
    <w:rsid w:val="00753CAB"/>
    <w:rsid w:val="007568F1"/>
    <w:rsid w:val="00756A35"/>
    <w:rsid w:val="00757866"/>
    <w:rsid w:val="00760E4A"/>
    <w:rsid w:val="007639FF"/>
    <w:rsid w:val="00767AFB"/>
    <w:rsid w:val="00767B8E"/>
    <w:rsid w:val="00770509"/>
    <w:rsid w:val="00774055"/>
    <w:rsid w:val="007742F7"/>
    <w:rsid w:val="007746FF"/>
    <w:rsid w:val="00776AB4"/>
    <w:rsid w:val="00780938"/>
    <w:rsid w:val="00782C59"/>
    <w:rsid w:val="00783C25"/>
    <w:rsid w:val="00786455"/>
    <w:rsid w:val="00787A28"/>
    <w:rsid w:val="00787FF5"/>
    <w:rsid w:val="00790FFC"/>
    <w:rsid w:val="0079154A"/>
    <w:rsid w:val="007939B1"/>
    <w:rsid w:val="007954FE"/>
    <w:rsid w:val="007A08E4"/>
    <w:rsid w:val="007A4786"/>
    <w:rsid w:val="007A50CA"/>
    <w:rsid w:val="007A5F32"/>
    <w:rsid w:val="007B17A4"/>
    <w:rsid w:val="007B4E02"/>
    <w:rsid w:val="007B50EF"/>
    <w:rsid w:val="007B6A64"/>
    <w:rsid w:val="007C0289"/>
    <w:rsid w:val="007C19FC"/>
    <w:rsid w:val="007C1A39"/>
    <w:rsid w:val="007C480E"/>
    <w:rsid w:val="007C57B2"/>
    <w:rsid w:val="007D1A92"/>
    <w:rsid w:val="007D2EE8"/>
    <w:rsid w:val="007D300B"/>
    <w:rsid w:val="007D3EC3"/>
    <w:rsid w:val="007D440B"/>
    <w:rsid w:val="007D6E95"/>
    <w:rsid w:val="007D7192"/>
    <w:rsid w:val="007E170F"/>
    <w:rsid w:val="007E28B8"/>
    <w:rsid w:val="007E3129"/>
    <w:rsid w:val="007E5164"/>
    <w:rsid w:val="007F01BE"/>
    <w:rsid w:val="007F15F0"/>
    <w:rsid w:val="007F2F4D"/>
    <w:rsid w:val="007F3C13"/>
    <w:rsid w:val="007F3F2E"/>
    <w:rsid w:val="007F73B4"/>
    <w:rsid w:val="00801C4D"/>
    <w:rsid w:val="00802C04"/>
    <w:rsid w:val="00803A61"/>
    <w:rsid w:val="0081094F"/>
    <w:rsid w:val="008131C2"/>
    <w:rsid w:val="00815C7B"/>
    <w:rsid w:val="0081607C"/>
    <w:rsid w:val="00816BE1"/>
    <w:rsid w:val="008170F8"/>
    <w:rsid w:val="00820B75"/>
    <w:rsid w:val="00822CD7"/>
    <w:rsid w:val="00823A9C"/>
    <w:rsid w:val="00823FD5"/>
    <w:rsid w:val="00825951"/>
    <w:rsid w:val="0083132A"/>
    <w:rsid w:val="0083204E"/>
    <w:rsid w:val="0083361B"/>
    <w:rsid w:val="008410D1"/>
    <w:rsid w:val="0084469A"/>
    <w:rsid w:val="00845DE3"/>
    <w:rsid w:val="00847D7B"/>
    <w:rsid w:val="00853186"/>
    <w:rsid w:val="00853FBB"/>
    <w:rsid w:val="00857521"/>
    <w:rsid w:val="00860EB2"/>
    <w:rsid w:val="00865AEF"/>
    <w:rsid w:val="00866DDE"/>
    <w:rsid w:val="008673A7"/>
    <w:rsid w:val="008705AD"/>
    <w:rsid w:val="0087289D"/>
    <w:rsid w:val="00874E56"/>
    <w:rsid w:val="0087604D"/>
    <w:rsid w:val="00876804"/>
    <w:rsid w:val="00876FB7"/>
    <w:rsid w:val="00877A23"/>
    <w:rsid w:val="00877F30"/>
    <w:rsid w:val="0088050D"/>
    <w:rsid w:val="0088070E"/>
    <w:rsid w:val="0088685D"/>
    <w:rsid w:val="00890119"/>
    <w:rsid w:val="00892715"/>
    <w:rsid w:val="00894DB4"/>
    <w:rsid w:val="00895EF6"/>
    <w:rsid w:val="008A35E5"/>
    <w:rsid w:val="008A36D5"/>
    <w:rsid w:val="008A4EC6"/>
    <w:rsid w:val="008A6280"/>
    <w:rsid w:val="008A70E3"/>
    <w:rsid w:val="008A79B5"/>
    <w:rsid w:val="008B18DE"/>
    <w:rsid w:val="008B3147"/>
    <w:rsid w:val="008B5E4C"/>
    <w:rsid w:val="008B6F17"/>
    <w:rsid w:val="008B7380"/>
    <w:rsid w:val="008C2300"/>
    <w:rsid w:val="008C495E"/>
    <w:rsid w:val="008C57BE"/>
    <w:rsid w:val="008C6473"/>
    <w:rsid w:val="008C69E8"/>
    <w:rsid w:val="008D271C"/>
    <w:rsid w:val="008D2D3F"/>
    <w:rsid w:val="008D3EDE"/>
    <w:rsid w:val="008D4CF3"/>
    <w:rsid w:val="008D4E78"/>
    <w:rsid w:val="008D518C"/>
    <w:rsid w:val="008D610F"/>
    <w:rsid w:val="008E1779"/>
    <w:rsid w:val="008E18BA"/>
    <w:rsid w:val="008E2A47"/>
    <w:rsid w:val="008E3F07"/>
    <w:rsid w:val="008E4A7C"/>
    <w:rsid w:val="008E4D52"/>
    <w:rsid w:val="008E74E4"/>
    <w:rsid w:val="008F1609"/>
    <w:rsid w:val="008F3D0C"/>
    <w:rsid w:val="008F495A"/>
    <w:rsid w:val="008F4B42"/>
    <w:rsid w:val="00907784"/>
    <w:rsid w:val="00911308"/>
    <w:rsid w:val="00914518"/>
    <w:rsid w:val="0091602C"/>
    <w:rsid w:val="00920E5E"/>
    <w:rsid w:val="00922406"/>
    <w:rsid w:val="009237FC"/>
    <w:rsid w:val="00923876"/>
    <w:rsid w:val="009239C8"/>
    <w:rsid w:val="0092437E"/>
    <w:rsid w:val="009300BA"/>
    <w:rsid w:val="0093703F"/>
    <w:rsid w:val="00937DA9"/>
    <w:rsid w:val="00941A5A"/>
    <w:rsid w:val="00942FB6"/>
    <w:rsid w:val="00945D7A"/>
    <w:rsid w:val="00950965"/>
    <w:rsid w:val="00953D18"/>
    <w:rsid w:val="00956487"/>
    <w:rsid w:val="0095674D"/>
    <w:rsid w:val="00957980"/>
    <w:rsid w:val="0096191F"/>
    <w:rsid w:val="0096314D"/>
    <w:rsid w:val="00965BF4"/>
    <w:rsid w:val="00965FA8"/>
    <w:rsid w:val="00966818"/>
    <w:rsid w:val="00966AD2"/>
    <w:rsid w:val="00967FA4"/>
    <w:rsid w:val="00970AF5"/>
    <w:rsid w:val="0097330C"/>
    <w:rsid w:val="009763C7"/>
    <w:rsid w:val="00980099"/>
    <w:rsid w:val="0098470F"/>
    <w:rsid w:val="00984A16"/>
    <w:rsid w:val="009866AE"/>
    <w:rsid w:val="00987D48"/>
    <w:rsid w:val="00995972"/>
    <w:rsid w:val="00996DB8"/>
    <w:rsid w:val="00997C9C"/>
    <w:rsid w:val="009A18C9"/>
    <w:rsid w:val="009A2A44"/>
    <w:rsid w:val="009A5129"/>
    <w:rsid w:val="009A530B"/>
    <w:rsid w:val="009A7A1A"/>
    <w:rsid w:val="009B492B"/>
    <w:rsid w:val="009B54C5"/>
    <w:rsid w:val="009B5621"/>
    <w:rsid w:val="009B5DA2"/>
    <w:rsid w:val="009B65BB"/>
    <w:rsid w:val="009C15A2"/>
    <w:rsid w:val="009C1C25"/>
    <w:rsid w:val="009C5278"/>
    <w:rsid w:val="009C7276"/>
    <w:rsid w:val="009E03E7"/>
    <w:rsid w:val="009E0FD8"/>
    <w:rsid w:val="009E3A43"/>
    <w:rsid w:val="009E3B09"/>
    <w:rsid w:val="009E41A1"/>
    <w:rsid w:val="009F501D"/>
    <w:rsid w:val="009F54C1"/>
    <w:rsid w:val="009F6388"/>
    <w:rsid w:val="009F6DA0"/>
    <w:rsid w:val="009F6E36"/>
    <w:rsid w:val="009F713C"/>
    <w:rsid w:val="00A01374"/>
    <w:rsid w:val="00A017CA"/>
    <w:rsid w:val="00A01F07"/>
    <w:rsid w:val="00A06683"/>
    <w:rsid w:val="00A067CC"/>
    <w:rsid w:val="00A15888"/>
    <w:rsid w:val="00A15978"/>
    <w:rsid w:val="00A15F36"/>
    <w:rsid w:val="00A17577"/>
    <w:rsid w:val="00A23D96"/>
    <w:rsid w:val="00A25F95"/>
    <w:rsid w:val="00A31990"/>
    <w:rsid w:val="00A34FB3"/>
    <w:rsid w:val="00A360D8"/>
    <w:rsid w:val="00A36F71"/>
    <w:rsid w:val="00A40383"/>
    <w:rsid w:val="00A41423"/>
    <w:rsid w:val="00A4532E"/>
    <w:rsid w:val="00A465CC"/>
    <w:rsid w:val="00A46CE5"/>
    <w:rsid w:val="00A509B2"/>
    <w:rsid w:val="00A524A7"/>
    <w:rsid w:val="00A53D7F"/>
    <w:rsid w:val="00A57A12"/>
    <w:rsid w:val="00A6080B"/>
    <w:rsid w:val="00A6099F"/>
    <w:rsid w:val="00A64133"/>
    <w:rsid w:val="00A71EA4"/>
    <w:rsid w:val="00A73644"/>
    <w:rsid w:val="00A73DE9"/>
    <w:rsid w:val="00A75B94"/>
    <w:rsid w:val="00A76EA1"/>
    <w:rsid w:val="00A81ED5"/>
    <w:rsid w:val="00A82DC5"/>
    <w:rsid w:val="00A86E84"/>
    <w:rsid w:val="00A8756A"/>
    <w:rsid w:val="00A915CA"/>
    <w:rsid w:val="00A96A78"/>
    <w:rsid w:val="00AA2D5E"/>
    <w:rsid w:val="00AA3BDD"/>
    <w:rsid w:val="00AA428B"/>
    <w:rsid w:val="00AA7822"/>
    <w:rsid w:val="00AB15C8"/>
    <w:rsid w:val="00AB246A"/>
    <w:rsid w:val="00AB2D70"/>
    <w:rsid w:val="00AB5DF4"/>
    <w:rsid w:val="00AB7005"/>
    <w:rsid w:val="00AC15EC"/>
    <w:rsid w:val="00AC1DD0"/>
    <w:rsid w:val="00AC457D"/>
    <w:rsid w:val="00AC4DB9"/>
    <w:rsid w:val="00AD27B1"/>
    <w:rsid w:val="00AD5806"/>
    <w:rsid w:val="00AD58B0"/>
    <w:rsid w:val="00AD6C6C"/>
    <w:rsid w:val="00AE0203"/>
    <w:rsid w:val="00AE1788"/>
    <w:rsid w:val="00AE1DEB"/>
    <w:rsid w:val="00AE3347"/>
    <w:rsid w:val="00AE367E"/>
    <w:rsid w:val="00AE4BA3"/>
    <w:rsid w:val="00AF06E4"/>
    <w:rsid w:val="00AF22C1"/>
    <w:rsid w:val="00AF478D"/>
    <w:rsid w:val="00B057BD"/>
    <w:rsid w:val="00B05E2C"/>
    <w:rsid w:val="00B06025"/>
    <w:rsid w:val="00B063C5"/>
    <w:rsid w:val="00B07421"/>
    <w:rsid w:val="00B10F87"/>
    <w:rsid w:val="00B1396F"/>
    <w:rsid w:val="00B13BAE"/>
    <w:rsid w:val="00B14561"/>
    <w:rsid w:val="00B16530"/>
    <w:rsid w:val="00B20098"/>
    <w:rsid w:val="00B20381"/>
    <w:rsid w:val="00B2368F"/>
    <w:rsid w:val="00B2783F"/>
    <w:rsid w:val="00B323D3"/>
    <w:rsid w:val="00B32823"/>
    <w:rsid w:val="00B3282F"/>
    <w:rsid w:val="00B37199"/>
    <w:rsid w:val="00B37DC1"/>
    <w:rsid w:val="00B43E79"/>
    <w:rsid w:val="00B4501B"/>
    <w:rsid w:val="00B45CE4"/>
    <w:rsid w:val="00B51A22"/>
    <w:rsid w:val="00B54917"/>
    <w:rsid w:val="00B563D2"/>
    <w:rsid w:val="00B577CF"/>
    <w:rsid w:val="00B60377"/>
    <w:rsid w:val="00B60455"/>
    <w:rsid w:val="00B618F8"/>
    <w:rsid w:val="00B61E82"/>
    <w:rsid w:val="00B65C13"/>
    <w:rsid w:val="00B66264"/>
    <w:rsid w:val="00B703A2"/>
    <w:rsid w:val="00B70A4E"/>
    <w:rsid w:val="00B75C00"/>
    <w:rsid w:val="00B83762"/>
    <w:rsid w:val="00B83DE2"/>
    <w:rsid w:val="00B90ABA"/>
    <w:rsid w:val="00B921C9"/>
    <w:rsid w:val="00B94C3C"/>
    <w:rsid w:val="00B965FC"/>
    <w:rsid w:val="00B96D44"/>
    <w:rsid w:val="00BA034B"/>
    <w:rsid w:val="00BA24C1"/>
    <w:rsid w:val="00BA6254"/>
    <w:rsid w:val="00BA7818"/>
    <w:rsid w:val="00BB1CAC"/>
    <w:rsid w:val="00BB25DB"/>
    <w:rsid w:val="00BB55E7"/>
    <w:rsid w:val="00BC0D6C"/>
    <w:rsid w:val="00BC58DA"/>
    <w:rsid w:val="00BC609A"/>
    <w:rsid w:val="00BC6D10"/>
    <w:rsid w:val="00BD09B0"/>
    <w:rsid w:val="00BD546D"/>
    <w:rsid w:val="00BD77C7"/>
    <w:rsid w:val="00BE3380"/>
    <w:rsid w:val="00BE3996"/>
    <w:rsid w:val="00BF17FF"/>
    <w:rsid w:val="00BF22AD"/>
    <w:rsid w:val="00C02FAF"/>
    <w:rsid w:val="00C04156"/>
    <w:rsid w:val="00C052A6"/>
    <w:rsid w:val="00C0596E"/>
    <w:rsid w:val="00C13706"/>
    <w:rsid w:val="00C13A07"/>
    <w:rsid w:val="00C16A73"/>
    <w:rsid w:val="00C17F4A"/>
    <w:rsid w:val="00C212EC"/>
    <w:rsid w:val="00C21D58"/>
    <w:rsid w:val="00C24066"/>
    <w:rsid w:val="00C250E8"/>
    <w:rsid w:val="00C264DC"/>
    <w:rsid w:val="00C31843"/>
    <w:rsid w:val="00C3268F"/>
    <w:rsid w:val="00C32A07"/>
    <w:rsid w:val="00C32F6F"/>
    <w:rsid w:val="00C33B48"/>
    <w:rsid w:val="00C33DD6"/>
    <w:rsid w:val="00C35E00"/>
    <w:rsid w:val="00C37392"/>
    <w:rsid w:val="00C43227"/>
    <w:rsid w:val="00C50450"/>
    <w:rsid w:val="00C516EE"/>
    <w:rsid w:val="00C53D58"/>
    <w:rsid w:val="00C549F9"/>
    <w:rsid w:val="00C57C27"/>
    <w:rsid w:val="00C57DAA"/>
    <w:rsid w:val="00C63AF9"/>
    <w:rsid w:val="00C63B42"/>
    <w:rsid w:val="00C67651"/>
    <w:rsid w:val="00C7082C"/>
    <w:rsid w:val="00C721A4"/>
    <w:rsid w:val="00C72474"/>
    <w:rsid w:val="00C80B14"/>
    <w:rsid w:val="00C81613"/>
    <w:rsid w:val="00C86E1F"/>
    <w:rsid w:val="00C90994"/>
    <w:rsid w:val="00C947E0"/>
    <w:rsid w:val="00C96A59"/>
    <w:rsid w:val="00CA0909"/>
    <w:rsid w:val="00CA65C5"/>
    <w:rsid w:val="00CA68C2"/>
    <w:rsid w:val="00CB1645"/>
    <w:rsid w:val="00CB2332"/>
    <w:rsid w:val="00CB339F"/>
    <w:rsid w:val="00CB3C49"/>
    <w:rsid w:val="00CB65D5"/>
    <w:rsid w:val="00CC4CC8"/>
    <w:rsid w:val="00CD070D"/>
    <w:rsid w:val="00CD0B70"/>
    <w:rsid w:val="00CD0C58"/>
    <w:rsid w:val="00CD19CE"/>
    <w:rsid w:val="00CD4247"/>
    <w:rsid w:val="00CD43E9"/>
    <w:rsid w:val="00CD4753"/>
    <w:rsid w:val="00CD5713"/>
    <w:rsid w:val="00CD6098"/>
    <w:rsid w:val="00CE0592"/>
    <w:rsid w:val="00CE05C3"/>
    <w:rsid w:val="00CE0FD5"/>
    <w:rsid w:val="00CE145B"/>
    <w:rsid w:val="00CE21CB"/>
    <w:rsid w:val="00CE6277"/>
    <w:rsid w:val="00CE778A"/>
    <w:rsid w:val="00CF113B"/>
    <w:rsid w:val="00CF3CFB"/>
    <w:rsid w:val="00CF4268"/>
    <w:rsid w:val="00CF4658"/>
    <w:rsid w:val="00CF64EF"/>
    <w:rsid w:val="00D0274C"/>
    <w:rsid w:val="00D03B52"/>
    <w:rsid w:val="00D06163"/>
    <w:rsid w:val="00D067DD"/>
    <w:rsid w:val="00D111D9"/>
    <w:rsid w:val="00D13573"/>
    <w:rsid w:val="00D13AF2"/>
    <w:rsid w:val="00D14884"/>
    <w:rsid w:val="00D14B96"/>
    <w:rsid w:val="00D1781F"/>
    <w:rsid w:val="00D20A5C"/>
    <w:rsid w:val="00D23599"/>
    <w:rsid w:val="00D31546"/>
    <w:rsid w:val="00D31768"/>
    <w:rsid w:val="00D32591"/>
    <w:rsid w:val="00D33E3B"/>
    <w:rsid w:val="00D36701"/>
    <w:rsid w:val="00D41E2C"/>
    <w:rsid w:val="00D42283"/>
    <w:rsid w:val="00D43092"/>
    <w:rsid w:val="00D43880"/>
    <w:rsid w:val="00D4403E"/>
    <w:rsid w:val="00D468C3"/>
    <w:rsid w:val="00D46D86"/>
    <w:rsid w:val="00D4701C"/>
    <w:rsid w:val="00D50A26"/>
    <w:rsid w:val="00D57342"/>
    <w:rsid w:val="00D6058F"/>
    <w:rsid w:val="00D6246B"/>
    <w:rsid w:val="00D629FC"/>
    <w:rsid w:val="00D62C13"/>
    <w:rsid w:val="00D656F4"/>
    <w:rsid w:val="00D66DBF"/>
    <w:rsid w:val="00D71693"/>
    <w:rsid w:val="00D72D6E"/>
    <w:rsid w:val="00D747E1"/>
    <w:rsid w:val="00D7488E"/>
    <w:rsid w:val="00D758BC"/>
    <w:rsid w:val="00D75D37"/>
    <w:rsid w:val="00D8234F"/>
    <w:rsid w:val="00D92909"/>
    <w:rsid w:val="00D93EEA"/>
    <w:rsid w:val="00D97989"/>
    <w:rsid w:val="00DA0F37"/>
    <w:rsid w:val="00DA1941"/>
    <w:rsid w:val="00DA2585"/>
    <w:rsid w:val="00DA4999"/>
    <w:rsid w:val="00DA49EC"/>
    <w:rsid w:val="00DA57EA"/>
    <w:rsid w:val="00DA590A"/>
    <w:rsid w:val="00DA71E6"/>
    <w:rsid w:val="00DB021D"/>
    <w:rsid w:val="00DB1461"/>
    <w:rsid w:val="00DB1804"/>
    <w:rsid w:val="00DB2A4D"/>
    <w:rsid w:val="00DB2B7D"/>
    <w:rsid w:val="00DB3CFF"/>
    <w:rsid w:val="00DB6C24"/>
    <w:rsid w:val="00DB711F"/>
    <w:rsid w:val="00DC0CCB"/>
    <w:rsid w:val="00DC34D0"/>
    <w:rsid w:val="00DC4615"/>
    <w:rsid w:val="00DC79A3"/>
    <w:rsid w:val="00DD45B5"/>
    <w:rsid w:val="00DD5A5B"/>
    <w:rsid w:val="00DD6948"/>
    <w:rsid w:val="00DD780C"/>
    <w:rsid w:val="00DE358E"/>
    <w:rsid w:val="00DE35FE"/>
    <w:rsid w:val="00DE5E9E"/>
    <w:rsid w:val="00DE703C"/>
    <w:rsid w:val="00DE7E8C"/>
    <w:rsid w:val="00DF084A"/>
    <w:rsid w:val="00DF086F"/>
    <w:rsid w:val="00DF60AC"/>
    <w:rsid w:val="00E01A87"/>
    <w:rsid w:val="00E04F7F"/>
    <w:rsid w:val="00E117BC"/>
    <w:rsid w:val="00E12D85"/>
    <w:rsid w:val="00E13196"/>
    <w:rsid w:val="00E136A1"/>
    <w:rsid w:val="00E21F3A"/>
    <w:rsid w:val="00E223AC"/>
    <w:rsid w:val="00E23F4F"/>
    <w:rsid w:val="00E2420C"/>
    <w:rsid w:val="00E24884"/>
    <w:rsid w:val="00E262F1"/>
    <w:rsid w:val="00E35FA7"/>
    <w:rsid w:val="00E3600C"/>
    <w:rsid w:val="00E361E4"/>
    <w:rsid w:val="00E36AEA"/>
    <w:rsid w:val="00E36E0C"/>
    <w:rsid w:val="00E37331"/>
    <w:rsid w:val="00E37BED"/>
    <w:rsid w:val="00E37F9B"/>
    <w:rsid w:val="00E41D92"/>
    <w:rsid w:val="00E45DD3"/>
    <w:rsid w:val="00E466EB"/>
    <w:rsid w:val="00E469E1"/>
    <w:rsid w:val="00E50A8D"/>
    <w:rsid w:val="00E51508"/>
    <w:rsid w:val="00E5250C"/>
    <w:rsid w:val="00E53133"/>
    <w:rsid w:val="00E543B6"/>
    <w:rsid w:val="00E54BB3"/>
    <w:rsid w:val="00E560B7"/>
    <w:rsid w:val="00E573AD"/>
    <w:rsid w:val="00E57C79"/>
    <w:rsid w:val="00E600C2"/>
    <w:rsid w:val="00E61001"/>
    <w:rsid w:val="00E62BE0"/>
    <w:rsid w:val="00E641FA"/>
    <w:rsid w:val="00E6487A"/>
    <w:rsid w:val="00E651D0"/>
    <w:rsid w:val="00E65D26"/>
    <w:rsid w:val="00E661B1"/>
    <w:rsid w:val="00E70DCD"/>
    <w:rsid w:val="00E750BB"/>
    <w:rsid w:val="00E77897"/>
    <w:rsid w:val="00E77C30"/>
    <w:rsid w:val="00E806C2"/>
    <w:rsid w:val="00E80D19"/>
    <w:rsid w:val="00E81820"/>
    <w:rsid w:val="00E81911"/>
    <w:rsid w:val="00E822A8"/>
    <w:rsid w:val="00E84107"/>
    <w:rsid w:val="00E85469"/>
    <w:rsid w:val="00E85CCA"/>
    <w:rsid w:val="00E9013B"/>
    <w:rsid w:val="00E90220"/>
    <w:rsid w:val="00E909CF"/>
    <w:rsid w:val="00E90DB2"/>
    <w:rsid w:val="00E93BFC"/>
    <w:rsid w:val="00E962A1"/>
    <w:rsid w:val="00EA05A0"/>
    <w:rsid w:val="00EA1F5B"/>
    <w:rsid w:val="00EA2562"/>
    <w:rsid w:val="00EA575E"/>
    <w:rsid w:val="00EA6D92"/>
    <w:rsid w:val="00EA78CE"/>
    <w:rsid w:val="00EB1545"/>
    <w:rsid w:val="00EB2C18"/>
    <w:rsid w:val="00EB3346"/>
    <w:rsid w:val="00EB4590"/>
    <w:rsid w:val="00EB4D72"/>
    <w:rsid w:val="00EC055A"/>
    <w:rsid w:val="00EC1A87"/>
    <w:rsid w:val="00EC23D2"/>
    <w:rsid w:val="00EC4890"/>
    <w:rsid w:val="00EC72D5"/>
    <w:rsid w:val="00ED1B22"/>
    <w:rsid w:val="00ED20DA"/>
    <w:rsid w:val="00ED2251"/>
    <w:rsid w:val="00ED4BD6"/>
    <w:rsid w:val="00EE1564"/>
    <w:rsid w:val="00EE4727"/>
    <w:rsid w:val="00EE7C59"/>
    <w:rsid w:val="00EF3B6F"/>
    <w:rsid w:val="00EF4CFC"/>
    <w:rsid w:val="00EF5DFF"/>
    <w:rsid w:val="00F05644"/>
    <w:rsid w:val="00F0594E"/>
    <w:rsid w:val="00F05BDF"/>
    <w:rsid w:val="00F06BF9"/>
    <w:rsid w:val="00F10E79"/>
    <w:rsid w:val="00F11ED9"/>
    <w:rsid w:val="00F13963"/>
    <w:rsid w:val="00F15078"/>
    <w:rsid w:val="00F21CD6"/>
    <w:rsid w:val="00F2591F"/>
    <w:rsid w:val="00F25941"/>
    <w:rsid w:val="00F2616A"/>
    <w:rsid w:val="00F300BF"/>
    <w:rsid w:val="00F32610"/>
    <w:rsid w:val="00F407A5"/>
    <w:rsid w:val="00F42377"/>
    <w:rsid w:val="00F42BF9"/>
    <w:rsid w:val="00F45928"/>
    <w:rsid w:val="00F464FB"/>
    <w:rsid w:val="00F46AD3"/>
    <w:rsid w:val="00F47046"/>
    <w:rsid w:val="00F473E8"/>
    <w:rsid w:val="00F5000B"/>
    <w:rsid w:val="00F53EFE"/>
    <w:rsid w:val="00F5513A"/>
    <w:rsid w:val="00F559A8"/>
    <w:rsid w:val="00F55C7A"/>
    <w:rsid w:val="00F636AB"/>
    <w:rsid w:val="00F65673"/>
    <w:rsid w:val="00F65AB4"/>
    <w:rsid w:val="00F66E7D"/>
    <w:rsid w:val="00F72C5C"/>
    <w:rsid w:val="00F7518A"/>
    <w:rsid w:val="00F75DCF"/>
    <w:rsid w:val="00F76C07"/>
    <w:rsid w:val="00F77055"/>
    <w:rsid w:val="00F80C8E"/>
    <w:rsid w:val="00F80FEB"/>
    <w:rsid w:val="00F818C4"/>
    <w:rsid w:val="00F85519"/>
    <w:rsid w:val="00F85EB5"/>
    <w:rsid w:val="00F86660"/>
    <w:rsid w:val="00F95DAA"/>
    <w:rsid w:val="00FA0276"/>
    <w:rsid w:val="00FA11DB"/>
    <w:rsid w:val="00FA1A85"/>
    <w:rsid w:val="00FA230E"/>
    <w:rsid w:val="00FA3629"/>
    <w:rsid w:val="00FA50D4"/>
    <w:rsid w:val="00FA602B"/>
    <w:rsid w:val="00FB1235"/>
    <w:rsid w:val="00FB27E6"/>
    <w:rsid w:val="00FB2E96"/>
    <w:rsid w:val="00FB603B"/>
    <w:rsid w:val="00FB632A"/>
    <w:rsid w:val="00FC1710"/>
    <w:rsid w:val="00FC2E27"/>
    <w:rsid w:val="00FD12BC"/>
    <w:rsid w:val="00FD49C2"/>
    <w:rsid w:val="00FD4C1C"/>
    <w:rsid w:val="00FD65F7"/>
    <w:rsid w:val="00FD7909"/>
    <w:rsid w:val="00FD7C6A"/>
    <w:rsid w:val="00FE0BAE"/>
    <w:rsid w:val="00FE1C1C"/>
    <w:rsid w:val="00FE279B"/>
    <w:rsid w:val="00FE3371"/>
    <w:rsid w:val="00FE3B01"/>
    <w:rsid w:val="00FE6499"/>
    <w:rsid w:val="00FF5E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10"/>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E4EDDF94E8A604B90956030EFFDAD6F" ma:contentTypeVersion="13" ma:contentTypeDescription="Vytvoří nový dokument" ma:contentTypeScope="" ma:versionID="1816ba140ed7b2e66a8dfe96deb0fcf7">
  <xsd:schema xmlns:xsd="http://www.w3.org/2001/XMLSchema" xmlns:xs="http://www.w3.org/2001/XMLSchema" xmlns:p="http://schemas.microsoft.com/office/2006/metadata/properties" xmlns:ns3="34bbdc81-0580-40f3-8e63-83c28a432c3d" xmlns:ns4="060f3aab-9e23-4840-a320-460d5b2f01c0" targetNamespace="http://schemas.microsoft.com/office/2006/metadata/properties" ma:root="true" ma:fieldsID="1c317677bc7b362e7c0da19561ca5118" ns3:_="" ns4:_="">
    <xsd:import namespace="34bbdc81-0580-40f3-8e63-83c28a432c3d"/>
    <xsd:import namespace="060f3aab-9e23-4840-a320-460d5b2f01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bdc81-0580-40f3-8e63-83c28a432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f3aab-9e23-4840-a320-460d5b2f01c0"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D995F-F0B6-40F9-BCA5-87DCAC7C62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B349B4-0616-4AFF-B1CF-143F3DC6C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bdc81-0580-40f3-8e63-83c28a432c3d"/>
    <ds:schemaRef ds:uri="060f3aab-9e23-4840-a320-460d5b2f0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264B6-CCE7-45AB-94BF-5BFBDE43BF44}">
  <ds:schemaRefs>
    <ds:schemaRef ds:uri="http://schemas.openxmlformats.org/officeDocument/2006/bibliography"/>
  </ds:schemaRefs>
</ds:datastoreItem>
</file>

<file path=customXml/itemProps4.xml><?xml version="1.0" encoding="utf-8"?>
<ds:datastoreItem xmlns:ds="http://schemas.openxmlformats.org/officeDocument/2006/customXml" ds:itemID="{92A43DCC-9049-46B2-B1E0-E0A9803C1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6</TotalTime>
  <Pages>1</Pages>
  <Words>3016</Words>
  <Characters>17796</Characters>
  <Application>Microsoft Office Word</Application>
  <DocSecurity>0</DocSecurity>
  <Lines>148</Lines>
  <Paragraphs>41</Paragraphs>
  <ScaleCrop>false</ScaleCrop>
  <HeadingPairs>
    <vt:vector size="6" baseType="variant">
      <vt:variant>
        <vt:lpstr>Název</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GORDION</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Krušberská Eliška</cp:lastModifiedBy>
  <cp:revision>4</cp:revision>
  <cp:lastPrinted>2021-01-11T08:04:00Z</cp:lastPrinted>
  <dcterms:created xsi:type="dcterms:W3CDTF">2021-01-12T15:28:00Z</dcterms:created>
  <dcterms:modified xsi:type="dcterms:W3CDTF">2021-01-27T08:17:00Z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0x010100BE4EDDF94E8A604B90956030EFFDAD6F</vt:lpwstr>
  </property>
</Properties>
</file>