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D5DA5" w14:textId="77777777" w:rsidR="00CB5320" w:rsidRPr="00407A27" w:rsidRDefault="00512B56" w:rsidP="00CB5320">
      <w:pPr>
        <w:ind w:left="4963"/>
        <w:jc w:val="both"/>
        <w:rPr>
          <w:rFonts w:ascii="UnitPro" w:hAnsi="UnitPro" w:cs="UnitPro"/>
          <w:i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Mgr. Jana Kostelecká</w:t>
      </w:r>
    </w:p>
    <w:p w14:paraId="489E719C" w14:textId="77777777" w:rsidR="00CB5320" w:rsidRPr="00CB5320" w:rsidRDefault="00CB5320" w:rsidP="00CB5320">
      <w:pPr>
        <w:ind w:left="4963"/>
        <w:jc w:val="both"/>
        <w:rPr>
          <w:rFonts w:ascii="UnitPro" w:hAnsi="UnitPro" w:cs="UnitPro"/>
          <w:sz w:val="22"/>
          <w:szCs w:val="22"/>
        </w:rPr>
      </w:pPr>
      <w:r w:rsidRPr="00CB5320">
        <w:rPr>
          <w:rFonts w:ascii="UnitPro" w:hAnsi="UnitPro" w:cs="UnitPro"/>
          <w:sz w:val="22"/>
          <w:szCs w:val="22"/>
        </w:rPr>
        <w:t>IČO:</w:t>
      </w:r>
      <w:r w:rsidR="00F401DD">
        <w:rPr>
          <w:rFonts w:ascii="UnitPro" w:hAnsi="UnitPro" w:cs="UnitPro"/>
          <w:sz w:val="22"/>
          <w:szCs w:val="22"/>
        </w:rPr>
        <w:t xml:space="preserve"> </w:t>
      </w:r>
      <w:r w:rsidR="00512B56">
        <w:rPr>
          <w:rFonts w:ascii="UnitPro" w:hAnsi="UnitPro" w:cs="UnitPro"/>
          <w:sz w:val="22"/>
          <w:szCs w:val="22"/>
        </w:rPr>
        <w:t>68761805</w:t>
      </w:r>
    </w:p>
    <w:p w14:paraId="01795274" w14:textId="77777777" w:rsidR="00CB5320" w:rsidRPr="00CB5320" w:rsidRDefault="00512B56" w:rsidP="00CB5320">
      <w:pPr>
        <w:ind w:left="4963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Františka Křižíka 460/15</w:t>
      </w:r>
    </w:p>
    <w:p w14:paraId="265CEB62" w14:textId="77777777" w:rsidR="00293BD2" w:rsidRDefault="00512B56" w:rsidP="00CB5320">
      <w:pPr>
        <w:ind w:left="4963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170 00  Praha 7 - Holešovice</w:t>
      </w:r>
    </w:p>
    <w:p w14:paraId="55BECDC4" w14:textId="77777777" w:rsidR="00CB5320" w:rsidRDefault="00CB5320">
      <w:pPr>
        <w:jc w:val="right"/>
        <w:rPr>
          <w:rFonts w:ascii="UnitPro" w:hAnsi="UnitPro" w:cs="UnitPro"/>
          <w:sz w:val="22"/>
          <w:szCs w:val="22"/>
        </w:rPr>
      </w:pPr>
    </w:p>
    <w:p w14:paraId="13E8C244" w14:textId="77777777" w:rsidR="003E2940" w:rsidRDefault="003E2940">
      <w:pPr>
        <w:jc w:val="right"/>
        <w:rPr>
          <w:rFonts w:ascii="UnitPro" w:hAnsi="UnitPro" w:cs="UnitPro"/>
          <w:sz w:val="22"/>
          <w:szCs w:val="22"/>
        </w:rPr>
      </w:pPr>
    </w:p>
    <w:p w14:paraId="637175A1" w14:textId="77777777" w:rsidR="003E2940" w:rsidRDefault="003E2940">
      <w:pPr>
        <w:jc w:val="right"/>
        <w:rPr>
          <w:rFonts w:ascii="UnitPro" w:hAnsi="UnitPro" w:cs="UnitPro"/>
          <w:sz w:val="22"/>
          <w:szCs w:val="22"/>
        </w:rPr>
      </w:pPr>
    </w:p>
    <w:p w14:paraId="12BA93E8" w14:textId="77777777" w:rsidR="00CB5320" w:rsidRDefault="00CB5320" w:rsidP="007F3A74">
      <w:pPr>
        <w:jc w:val="center"/>
        <w:rPr>
          <w:rFonts w:ascii="UnitPro" w:hAnsi="UnitPro" w:cs="UnitPro"/>
          <w:sz w:val="22"/>
          <w:szCs w:val="22"/>
        </w:rPr>
      </w:pPr>
    </w:p>
    <w:p w14:paraId="1AC8ECC5" w14:textId="77777777" w:rsidR="00273BB2" w:rsidRPr="00533529" w:rsidRDefault="00273BB2" w:rsidP="00C84A67">
      <w:pPr>
        <w:pStyle w:val="Nadpis4"/>
        <w:tabs>
          <w:tab w:val="left" w:pos="3324"/>
          <w:tab w:val="left" w:pos="7213"/>
        </w:tabs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>Objednávka č.</w:t>
      </w:r>
      <w:r w:rsidRPr="00533529">
        <w:rPr>
          <w:rFonts w:ascii="UnitPro" w:hAnsi="UnitPro" w:cs="UnitPro"/>
          <w:sz w:val="22"/>
          <w:szCs w:val="22"/>
        </w:rPr>
        <w:tab/>
        <w:t>Vyřizuje/kancelář/linka</w:t>
      </w:r>
      <w:r w:rsidRPr="00533529">
        <w:rPr>
          <w:rFonts w:ascii="UnitPro" w:hAnsi="UnitPro" w:cs="UnitPro"/>
          <w:sz w:val="22"/>
          <w:szCs w:val="22"/>
        </w:rPr>
        <w:tab/>
        <w:t>Datum</w:t>
      </w:r>
    </w:p>
    <w:p w14:paraId="293011F7" w14:textId="35544030" w:rsidR="00273BB2" w:rsidRPr="00533529" w:rsidRDefault="00273BB2" w:rsidP="00236BED">
      <w:pPr>
        <w:pStyle w:val="Nadpis4"/>
        <w:tabs>
          <w:tab w:val="left" w:pos="3324"/>
          <w:tab w:val="left" w:pos="7213"/>
        </w:tabs>
        <w:rPr>
          <w:rFonts w:ascii="UnitPro" w:hAnsi="UnitPro" w:cs="UnitPro"/>
          <w:b/>
          <w:bCs/>
          <w:sz w:val="22"/>
          <w:szCs w:val="22"/>
        </w:rPr>
      </w:pPr>
      <w:r w:rsidRPr="00264085">
        <w:rPr>
          <w:rFonts w:ascii="UnitPro" w:hAnsi="UnitPro" w:cs="UnitPro"/>
          <w:b/>
          <w:bCs/>
          <w:sz w:val="22"/>
          <w:szCs w:val="22"/>
        </w:rPr>
        <w:t xml:space="preserve">ZAK </w:t>
      </w:r>
      <w:r w:rsidR="00F401DD">
        <w:rPr>
          <w:rFonts w:ascii="UnitPro" w:hAnsi="UnitPro" w:cs="UnitPro"/>
          <w:b/>
          <w:bCs/>
          <w:sz w:val="22"/>
          <w:szCs w:val="22"/>
        </w:rPr>
        <w:t>20-0</w:t>
      </w:r>
      <w:r w:rsidR="004533C7">
        <w:rPr>
          <w:rFonts w:ascii="UnitPro" w:hAnsi="UnitPro" w:cs="UnitPro"/>
          <w:b/>
          <w:bCs/>
          <w:sz w:val="22"/>
          <w:szCs w:val="22"/>
        </w:rPr>
        <w:t>382/2</w:t>
      </w:r>
      <w:r w:rsidR="00F92A5A">
        <w:rPr>
          <w:rFonts w:ascii="UnitPro" w:hAnsi="UnitPro" w:cs="UnitPro"/>
          <w:b/>
          <w:bCs/>
          <w:sz w:val="22"/>
          <w:szCs w:val="22"/>
        </w:rPr>
        <w:t>/o</w:t>
      </w:r>
      <w:r w:rsidRPr="00264085">
        <w:rPr>
          <w:rFonts w:ascii="UnitPro" w:hAnsi="UnitPro" w:cs="UnitPro"/>
          <w:b/>
          <w:bCs/>
          <w:sz w:val="22"/>
          <w:szCs w:val="22"/>
        </w:rPr>
        <w:tab/>
      </w:r>
      <w:proofErr w:type="spellStart"/>
      <w:r w:rsidR="000F7F6F">
        <w:rPr>
          <w:rFonts w:ascii="UnitPro" w:hAnsi="UnitPro" w:cs="UnitPro"/>
          <w:b/>
          <w:bCs/>
          <w:sz w:val="22"/>
          <w:szCs w:val="22"/>
        </w:rPr>
        <w:t>xxxxxxxxxxxxxx</w:t>
      </w:r>
      <w:proofErr w:type="spellEnd"/>
      <w:r w:rsidR="004533C7">
        <w:rPr>
          <w:rFonts w:ascii="UnitPro" w:hAnsi="UnitPro" w:cs="UnitPro"/>
          <w:b/>
          <w:bCs/>
          <w:sz w:val="22"/>
          <w:szCs w:val="22"/>
        </w:rPr>
        <w:t>/VEZ</w:t>
      </w:r>
      <w:r w:rsidRPr="00264085">
        <w:rPr>
          <w:rFonts w:ascii="UnitPro" w:hAnsi="UnitPro" w:cs="UnitPro"/>
          <w:b/>
          <w:bCs/>
          <w:sz w:val="22"/>
          <w:szCs w:val="22"/>
        </w:rPr>
        <w:tab/>
      </w:r>
      <w:r w:rsidR="007C6BEA">
        <w:rPr>
          <w:rFonts w:ascii="UnitPro" w:hAnsi="UnitPro" w:cs="UnitPro"/>
          <w:b/>
          <w:bCs/>
          <w:sz w:val="22"/>
          <w:szCs w:val="22"/>
        </w:rPr>
        <w:t>19</w:t>
      </w:r>
      <w:r w:rsidR="004533C7">
        <w:rPr>
          <w:rFonts w:ascii="UnitPro" w:hAnsi="UnitPro" w:cs="UnitPro"/>
          <w:b/>
          <w:bCs/>
          <w:sz w:val="22"/>
          <w:szCs w:val="22"/>
        </w:rPr>
        <w:t>. 1. 2021</w:t>
      </w:r>
    </w:p>
    <w:p w14:paraId="342E06C0" w14:textId="77777777" w:rsidR="00222106" w:rsidRDefault="00222106" w:rsidP="00FE2742">
      <w:pPr>
        <w:spacing w:before="240" w:after="240"/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</w:p>
    <w:p w14:paraId="64C5BB4E" w14:textId="77777777" w:rsidR="008B0C89" w:rsidRPr="00533529" w:rsidRDefault="00F401DD" w:rsidP="00FE2742">
      <w:pPr>
        <w:spacing w:before="240" w:after="240"/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  <w:r>
        <w:rPr>
          <w:rFonts w:ascii="UnitPro" w:hAnsi="UnitPro" w:cs="UnitPro"/>
          <w:b/>
          <w:bCs/>
          <w:sz w:val="22"/>
          <w:szCs w:val="22"/>
          <w:u w:val="single"/>
        </w:rPr>
        <w:t>Rámcová o</w:t>
      </w:r>
      <w:r w:rsidR="00293BD2" w:rsidRPr="00533529">
        <w:rPr>
          <w:rFonts w:ascii="UnitPro" w:hAnsi="UnitPro" w:cs="UnitPro"/>
          <w:b/>
          <w:bCs/>
          <w:sz w:val="22"/>
          <w:szCs w:val="22"/>
          <w:u w:val="single"/>
        </w:rPr>
        <w:t>bjednávka</w:t>
      </w:r>
    </w:p>
    <w:p w14:paraId="10AF8B16" w14:textId="77777777" w:rsidR="00B445A1" w:rsidRPr="00533529" w:rsidRDefault="00B542AD" w:rsidP="00F401DD">
      <w:pPr>
        <w:widowControl w:val="0"/>
        <w:autoSpaceDE w:val="0"/>
        <w:autoSpaceDN w:val="0"/>
        <w:adjustRightInd w:val="0"/>
        <w:ind w:right="92"/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 xml:space="preserve">Objednáváme u Vás </w:t>
      </w:r>
      <w:r w:rsidR="000200CE">
        <w:rPr>
          <w:rFonts w:ascii="UnitPro" w:hAnsi="UnitPro" w:cs="UnitPro"/>
          <w:sz w:val="22"/>
          <w:szCs w:val="22"/>
        </w:rPr>
        <w:t>činnost externího člena redakční rady IPR Praha</w:t>
      </w:r>
      <w:r w:rsidR="004533C7">
        <w:rPr>
          <w:rFonts w:ascii="UnitPro" w:hAnsi="UnitPro" w:cs="UnitPro"/>
          <w:sz w:val="22"/>
          <w:szCs w:val="22"/>
        </w:rPr>
        <w:t xml:space="preserve"> v roce 2021</w:t>
      </w:r>
      <w:r w:rsidR="00F401DD">
        <w:rPr>
          <w:rFonts w:ascii="UnitPro" w:hAnsi="UnitPro" w:cs="UnitPro"/>
          <w:sz w:val="22"/>
          <w:szCs w:val="22"/>
        </w:rPr>
        <w:t xml:space="preserve"> </w:t>
      </w:r>
      <w:r w:rsidR="00B445A1" w:rsidRPr="00533529">
        <w:rPr>
          <w:rFonts w:ascii="UnitPro" w:hAnsi="UnitPro" w:cs="UnitPro"/>
          <w:sz w:val="22"/>
          <w:szCs w:val="22"/>
        </w:rPr>
        <w:t>(dále jen „</w:t>
      </w:r>
      <w:r w:rsidR="00B445A1" w:rsidRPr="00533529">
        <w:rPr>
          <w:rFonts w:ascii="UnitPro" w:hAnsi="UnitPro" w:cs="UnitPro"/>
          <w:b/>
          <w:sz w:val="22"/>
          <w:szCs w:val="22"/>
        </w:rPr>
        <w:t>předmět objednávky</w:t>
      </w:r>
      <w:r w:rsidR="00B445A1" w:rsidRPr="00533529">
        <w:rPr>
          <w:rFonts w:ascii="UnitPro" w:hAnsi="UnitPro" w:cs="UnitPro"/>
          <w:sz w:val="22"/>
          <w:szCs w:val="22"/>
        </w:rPr>
        <w:t>“).</w:t>
      </w:r>
    </w:p>
    <w:p w14:paraId="3977861D" w14:textId="77777777" w:rsidR="00E608C3" w:rsidRPr="00533529" w:rsidRDefault="00E608C3" w:rsidP="00E608C3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</w:p>
    <w:p w14:paraId="3960C613" w14:textId="77777777" w:rsidR="00B542AD" w:rsidRPr="00533529" w:rsidRDefault="00B542AD" w:rsidP="00E608C3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</w:p>
    <w:p w14:paraId="509BA1F1" w14:textId="77777777" w:rsidR="00E57184" w:rsidRPr="00F401DD" w:rsidRDefault="00B445A1" w:rsidP="00E608C3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  <w:r w:rsidRPr="00F401DD">
        <w:rPr>
          <w:rFonts w:ascii="UnitPro" w:hAnsi="UnitPro" w:cs="UnitPro"/>
          <w:b/>
          <w:bCs/>
          <w:sz w:val="22"/>
          <w:szCs w:val="22"/>
          <w:u w:val="single"/>
        </w:rPr>
        <w:t>S</w:t>
      </w:r>
      <w:r w:rsidR="00E57184" w:rsidRPr="00F401DD">
        <w:rPr>
          <w:rFonts w:ascii="UnitPro" w:hAnsi="UnitPro" w:cs="UnitPro"/>
          <w:b/>
          <w:bCs/>
          <w:sz w:val="22"/>
          <w:szCs w:val="22"/>
          <w:u w:val="single"/>
        </w:rPr>
        <w:t>pecifikace předmětu objednávky:</w:t>
      </w:r>
    </w:p>
    <w:p w14:paraId="7DA0689F" w14:textId="77777777" w:rsidR="00F401DD" w:rsidRPr="00DD0243" w:rsidRDefault="000200CE" w:rsidP="00F401DD">
      <w:pPr>
        <w:spacing w:before="240"/>
        <w:jc w:val="both"/>
        <w:rPr>
          <w:rFonts w:ascii="UnitPro" w:hAnsi="UnitPro" w:cs="UnitPro"/>
          <w:sz w:val="22"/>
          <w:szCs w:val="22"/>
        </w:rPr>
      </w:pPr>
      <w:r w:rsidRPr="00DD0243">
        <w:rPr>
          <w:rFonts w:ascii="UnitPro" w:hAnsi="UnitPro" w:cs="UnitPro"/>
          <w:sz w:val="22"/>
          <w:szCs w:val="22"/>
        </w:rPr>
        <w:t>Činnost externího člena redakční rady IPR Praha</w:t>
      </w:r>
      <w:r w:rsidR="00F401DD" w:rsidRPr="00DD0243">
        <w:rPr>
          <w:rFonts w:ascii="UnitPro" w:hAnsi="UnitPro" w:cs="UnitPro"/>
          <w:sz w:val="22"/>
          <w:szCs w:val="22"/>
        </w:rPr>
        <w:t>:</w:t>
      </w:r>
    </w:p>
    <w:p w14:paraId="0DDAA64F" w14:textId="77777777" w:rsidR="000200CE" w:rsidRPr="000200CE" w:rsidRDefault="000200CE" w:rsidP="000200CE">
      <w:pPr>
        <w:ind w:left="567"/>
        <w:jc w:val="both"/>
        <w:rPr>
          <w:rFonts w:ascii="UnitPro" w:hAnsi="UnitPro" w:cs="UnitPro"/>
          <w:sz w:val="22"/>
          <w:szCs w:val="22"/>
        </w:rPr>
      </w:pPr>
      <w:r w:rsidRPr="00DD0243">
        <w:rPr>
          <w:rFonts w:ascii="UnitPro" w:hAnsi="UnitPro" w:cs="UnitPro"/>
          <w:sz w:val="22"/>
          <w:szCs w:val="22"/>
        </w:rPr>
        <w:t>- Expertní názor k vydávaným publikacím,</w:t>
      </w:r>
    </w:p>
    <w:p w14:paraId="182AD2A2" w14:textId="77777777" w:rsidR="000200CE" w:rsidRPr="00AD7010" w:rsidRDefault="000200CE" w:rsidP="000200CE">
      <w:pPr>
        <w:ind w:left="567"/>
        <w:jc w:val="both"/>
        <w:rPr>
          <w:rFonts w:ascii="UnitPro" w:hAnsi="UnitPro" w:cs="UnitPro"/>
          <w:sz w:val="22"/>
          <w:szCs w:val="22"/>
        </w:rPr>
      </w:pPr>
      <w:r w:rsidRPr="00AD7010">
        <w:rPr>
          <w:rFonts w:ascii="UnitPro" w:hAnsi="UnitPro" w:cs="UnitPro"/>
          <w:sz w:val="22"/>
          <w:szCs w:val="22"/>
        </w:rPr>
        <w:t>- koordinace ediční činnosti a péče o její rozvoj,</w:t>
      </w:r>
    </w:p>
    <w:p w14:paraId="3DDF5197" w14:textId="77777777" w:rsidR="000200CE" w:rsidRPr="00DD0243" w:rsidRDefault="000200CE" w:rsidP="000200CE">
      <w:pPr>
        <w:ind w:left="567"/>
        <w:jc w:val="both"/>
        <w:rPr>
          <w:rFonts w:ascii="UnitPro" w:hAnsi="UnitPro" w:cs="UnitPro"/>
          <w:sz w:val="22"/>
          <w:szCs w:val="22"/>
        </w:rPr>
      </w:pPr>
      <w:r w:rsidRPr="00DD0243">
        <w:rPr>
          <w:rFonts w:ascii="UnitPro" w:hAnsi="UnitPro" w:cs="UnitPro"/>
          <w:sz w:val="22"/>
          <w:szCs w:val="22"/>
        </w:rPr>
        <w:t>- účast na schůzkách redakční rady,</w:t>
      </w:r>
    </w:p>
    <w:p w14:paraId="3B49E54C" w14:textId="77777777" w:rsidR="000200CE" w:rsidRPr="00DD0243" w:rsidRDefault="000200CE" w:rsidP="000200CE">
      <w:pPr>
        <w:ind w:left="567"/>
        <w:jc w:val="both"/>
        <w:rPr>
          <w:rFonts w:ascii="UnitPro" w:hAnsi="UnitPro" w:cs="UnitPro"/>
          <w:sz w:val="22"/>
          <w:szCs w:val="22"/>
        </w:rPr>
      </w:pPr>
      <w:r w:rsidRPr="00DD0243">
        <w:rPr>
          <w:rFonts w:ascii="UnitPro" w:hAnsi="UnitPro" w:cs="UnitPro"/>
          <w:sz w:val="22"/>
          <w:szCs w:val="22"/>
        </w:rPr>
        <w:t>- komunikace s tajemnicí redakční rady,</w:t>
      </w:r>
    </w:p>
    <w:p w14:paraId="1CEE6D7A" w14:textId="77777777" w:rsidR="000200CE" w:rsidRPr="00DD0243" w:rsidRDefault="000200CE" w:rsidP="000200CE">
      <w:pPr>
        <w:ind w:left="567"/>
        <w:jc w:val="both"/>
        <w:rPr>
          <w:rFonts w:ascii="UnitPro" w:hAnsi="UnitPro" w:cs="UnitPro"/>
          <w:sz w:val="22"/>
          <w:szCs w:val="22"/>
        </w:rPr>
      </w:pPr>
      <w:r w:rsidRPr="00DD0243">
        <w:rPr>
          <w:rFonts w:ascii="UnitPro" w:hAnsi="UnitPro" w:cs="UnitPro"/>
          <w:sz w:val="22"/>
          <w:szCs w:val="22"/>
        </w:rPr>
        <w:t xml:space="preserve">- studium poskytnutých materiálu ohledně ediční a publikační činnosti IPR Praha, </w:t>
      </w:r>
    </w:p>
    <w:p w14:paraId="01EAA522" w14:textId="77777777" w:rsidR="000200CE" w:rsidRPr="00DD0243" w:rsidRDefault="000200CE" w:rsidP="000200CE">
      <w:pPr>
        <w:ind w:left="567"/>
        <w:jc w:val="both"/>
        <w:rPr>
          <w:rFonts w:ascii="UnitPro" w:hAnsi="UnitPro" w:cs="UnitPro"/>
          <w:sz w:val="22"/>
          <w:szCs w:val="22"/>
        </w:rPr>
      </w:pPr>
      <w:r w:rsidRPr="00DD0243">
        <w:rPr>
          <w:rFonts w:ascii="UnitPro" w:hAnsi="UnitPro" w:cs="UnitPro"/>
          <w:sz w:val="22"/>
          <w:szCs w:val="22"/>
        </w:rPr>
        <w:t xml:space="preserve">- podpora tvorby (či vlastní tvorba) kvalitních edičních záměrů, </w:t>
      </w:r>
    </w:p>
    <w:p w14:paraId="21CDCB97" w14:textId="77777777" w:rsidR="000200CE" w:rsidRPr="00F401DD" w:rsidRDefault="000200CE" w:rsidP="000200CE">
      <w:pPr>
        <w:ind w:left="567"/>
        <w:jc w:val="both"/>
        <w:rPr>
          <w:rFonts w:ascii="UnitPro" w:hAnsi="UnitPro" w:cs="UnitPro"/>
          <w:sz w:val="22"/>
          <w:szCs w:val="22"/>
        </w:rPr>
      </w:pPr>
      <w:r w:rsidRPr="00DD0243">
        <w:rPr>
          <w:rFonts w:ascii="UnitPro" w:hAnsi="UnitPro" w:cs="UnitPro"/>
          <w:sz w:val="22"/>
          <w:szCs w:val="22"/>
        </w:rPr>
        <w:t>- další činnosti související s vydáváním a spolu vydáváním publikací v rámci IPR Praha.</w:t>
      </w:r>
    </w:p>
    <w:p w14:paraId="6F082936" w14:textId="77777777" w:rsidR="00F401DD" w:rsidRDefault="00F401DD" w:rsidP="005C4543">
      <w:pPr>
        <w:pStyle w:val="Odstavecseseznamem"/>
        <w:tabs>
          <w:tab w:val="left" w:pos="0"/>
        </w:tabs>
        <w:ind w:left="0"/>
        <w:rPr>
          <w:rFonts w:ascii="UnitPro" w:hAnsi="UnitPro" w:cs="UnitPro"/>
        </w:rPr>
      </w:pPr>
    </w:p>
    <w:p w14:paraId="2721E6CB" w14:textId="77777777" w:rsidR="00F401DD" w:rsidRPr="00DF4E19" w:rsidRDefault="00F401DD" w:rsidP="00F401DD">
      <w:pPr>
        <w:jc w:val="both"/>
        <w:rPr>
          <w:rFonts w:ascii="UnitPro" w:hAnsi="UnitPro" w:cs="UnitPro"/>
          <w:color w:val="000000"/>
          <w:sz w:val="22"/>
          <w:szCs w:val="22"/>
        </w:rPr>
      </w:pPr>
      <w:r w:rsidRPr="00DF4E19">
        <w:rPr>
          <w:rFonts w:ascii="UnitPro" w:hAnsi="UnitPro" w:cs="UnitPro"/>
          <w:color w:val="000000"/>
          <w:sz w:val="22"/>
          <w:szCs w:val="22"/>
        </w:rPr>
        <w:t>P</w:t>
      </w:r>
      <w:r>
        <w:rPr>
          <w:rFonts w:ascii="UnitPro" w:hAnsi="UnitPro" w:cs="UnitPro"/>
          <w:color w:val="000000"/>
          <w:sz w:val="22"/>
          <w:szCs w:val="22"/>
        </w:rPr>
        <w:t>ř</w:t>
      </w:r>
      <w:r w:rsidRPr="00DF4E19">
        <w:rPr>
          <w:rFonts w:ascii="UnitPro" w:hAnsi="UnitPro" w:cs="UnitPro"/>
          <w:color w:val="000000"/>
          <w:sz w:val="22"/>
          <w:szCs w:val="22"/>
        </w:rPr>
        <w:t>edm</w:t>
      </w:r>
      <w:r>
        <w:rPr>
          <w:rFonts w:ascii="UnitPro" w:hAnsi="UnitPro" w:cs="UnitPro"/>
          <w:color w:val="000000"/>
          <w:sz w:val="22"/>
          <w:szCs w:val="22"/>
        </w:rPr>
        <w:t>ě</w:t>
      </w:r>
      <w:r w:rsidRPr="00DF4E19">
        <w:rPr>
          <w:rFonts w:ascii="UnitPro" w:hAnsi="UnitPro" w:cs="UnitPro"/>
          <w:color w:val="000000"/>
          <w:sz w:val="22"/>
          <w:szCs w:val="22"/>
        </w:rPr>
        <w:t>t objednávky bude realizován dle pot</w:t>
      </w:r>
      <w:r>
        <w:rPr>
          <w:rFonts w:ascii="UnitPro" w:hAnsi="UnitPro" w:cs="UnitPro"/>
          <w:color w:val="000000"/>
          <w:sz w:val="22"/>
          <w:szCs w:val="22"/>
        </w:rPr>
        <w:t>ř</w:t>
      </w:r>
      <w:r w:rsidRPr="00DF4E19">
        <w:rPr>
          <w:rFonts w:ascii="UnitPro" w:hAnsi="UnitPro" w:cs="UnitPro"/>
          <w:color w:val="000000"/>
          <w:sz w:val="22"/>
          <w:szCs w:val="22"/>
        </w:rPr>
        <w:t>eb a pokynu objednatele</w:t>
      </w:r>
      <w:r w:rsidR="00DE7B7B">
        <w:rPr>
          <w:rFonts w:ascii="UnitPro" w:hAnsi="UnitPro" w:cs="UnitPro"/>
          <w:color w:val="000000"/>
          <w:sz w:val="22"/>
          <w:szCs w:val="22"/>
        </w:rPr>
        <w:t xml:space="preserve"> a reportován řediteli Sekce vnějších vztahů. </w:t>
      </w:r>
      <w:r w:rsidRPr="00DF4E19">
        <w:rPr>
          <w:rFonts w:ascii="UnitPro" w:hAnsi="UnitPro" w:cs="UnitPro"/>
          <w:color w:val="000000"/>
          <w:sz w:val="22"/>
          <w:szCs w:val="22"/>
        </w:rPr>
        <w:t xml:space="preserve"> </w:t>
      </w:r>
      <w:r w:rsidR="00506307">
        <w:rPr>
          <w:rFonts w:ascii="UnitPro" w:hAnsi="UnitPro" w:cs="UnitPro"/>
          <w:color w:val="000000"/>
          <w:sz w:val="22"/>
          <w:szCs w:val="22"/>
        </w:rPr>
        <w:t>Fakturace bude probíhat měsíčně, a to na základě výkazu skutečně odpracovaných hodin.</w:t>
      </w:r>
    </w:p>
    <w:p w14:paraId="5A9FBC0E" w14:textId="77777777" w:rsidR="00FE2742" w:rsidRPr="00FE2742" w:rsidRDefault="00FE2742" w:rsidP="00222106">
      <w:pPr>
        <w:spacing w:before="240" w:after="240"/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  <w:r w:rsidRPr="00FE2742">
        <w:rPr>
          <w:rFonts w:ascii="UnitPro" w:hAnsi="UnitPro" w:cs="UnitPro"/>
          <w:b/>
          <w:bCs/>
          <w:sz w:val="22"/>
          <w:szCs w:val="22"/>
          <w:u w:val="single"/>
        </w:rPr>
        <w:t>Kontaktní osoby:</w:t>
      </w:r>
    </w:p>
    <w:p w14:paraId="3CFE5BC6" w14:textId="77777777" w:rsidR="00DD5594" w:rsidRDefault="00E608C3" w:rsidP="00D33596">
      <w:pPr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>Kontaktní</w:t>
      </w:r>
      <w:r w:rsidR="00222106">
        <w:rPr>
          <w:rFonts w:ascii="UnitPro" w:hAnsi="UnitPro" w:cs="UnitPro"/>
          <w:sz w:val="22"/>
          <w:szCs w:val="22"/>
        </w:rPr>
        <w:t xml:space="preserve">mi osobami </w:t>
      </w:r>
      <w:r w:rsidRPr="00533529">
        <w:rPr>
          <w:rFonts w:ascii="UnitPro" w:hAnsi="UnitPro" w:cs="UnitPro"/>
          <w:sz w:val="22"/>
          <w:szCs w:val="22"/>
        </w:rPr>
        <w:t xml:space="preserve">objednatele </w:t>
      </w:r>
      <w:r w:rsidR="00222106">
        <w:rPr>
          <w:rFonts w:ascii="UnitPro" w:hAnsi="UnitPro" w:cs="UnitPro"/>
          <w:sz w:val="22"/>
          <w:szCs w:val="22"/>
        </w:rPr>
        <w:t>jsou:</w:t>
      </w:r>
    </w:p>
    <w:p w14:paraId="051389FC" w14:textId="77777777" w:rsidR="00506307" w:rsidRDefault="00506307" w:rsidP="00D33596">
      <w:pPr>
        <w:jc w:val="both"/>
        <w:rPr>
          <w:rFonts w:ascii="UnitPro" w:hAnsi="UnitPro" w:cs="UnitPro"/>
          <w:sz w:val="22"/>
          <w:szCs w:val="22"/>
        </w:rPr>
      </w:pPr>
    </w:p>
    <w:p w14:paraId="59A12DDC" w14:textId="6333C447" w:rsidR="00506307" w:rsidRDefault="000F7F6F" w:rsidP="005C4543">
      <w:pPr>
        <w:numPr>
          <w:ilvl w:val="0"/>
          <w:numId w:val="19"/>
        </w:numPr>
        <w:jc w:val="both"/>
        <w:rPr>
          <w:rFonts w:ascii="UnitPro" w:hAnsi="UnitPro" w:cs="UnitPro"/>
          <w:sz w:val="22"/>
          <w:szCs w:val="22"/>
        </w:rPr>
      </w:pPr>
      <w:proofErr w:type="spellStart"/>
      <w:r>
        <w:rPr>
          <w:rFonts w:ascii="UnitPro" w:hAnsi="UnitPro" w:cs="UnitPro"/>
          <w:sz w:val="22"/>
          <w:szCs w:val="22"/>
        </w:rPr>
        <w:t>xxxxxxxxxxxxxxxxxxxxxxxxxxxxxxxxxxx</w:t>
      </w:r>
      <w:proofErr w:type="spellEnd"/>
    </w:p>
    <w:p w14:paraId="17693C4C" w14:textId="7CFFC6C2" w:rsidR="00222106" w:rsidRPr="00DD0243" w:rsidRDefault="000F7F6F" w:rsidP="005C4543">
      <w:pPr>
        <w:pStyle w:val="Odstavecseseznamem"/>
        <w:numPr>
          <w:ilvl w:val="0"/>
          <w:numId w:val="19"/>
        </w:numPr>
        <w:tabs>
          <w:tab w:val="left" w:pos="0"/>
        </w:tabs>
        <w:spacing w:after="0"/>
        <w:contextualSpacing w:val="0"/>
        <w:rPr>
          <w:rFonts w:ascii="UnitPro" w:eastAsia="Times New Roman" w:hAnsi="UnitPro" w:cs="UnitPro"/>
          <w:lang w:eastAsia="cs-CZ"/>
        </w:rPr>
      </w:pPr>
      <w:proofErr w:type="spellStart"/>
      <w:r>
        <w:rPr>
          <w:rFonts w:ascii="UnitPro" w:hAnsi="UnitPro" w:cs="UnitPro"/>
        </w:rPr>
        <w:t>xxxxxxxxxxxxxxxxxxxxxxxxxxxxxxxxxxx</w:t>
      </w:r>
      <w:proofErr w:type="spellEnd"/>
    </w:p>
    <w:p w14:paraId="16ED0F76" w14:textId="77777777" w:rsidR="00AD7010" w:rsidRDefault="00AD7010" w:rsidP="00AD7010">
      <w:pPr>
        <w:pStyle w:val="Nadpis3"/>
        <w:spacing w:before="0" w:after="0"/>
        <w:textAlignment w:val="baseline"/>
        <w:rPr>
          <w:rFonts w:ascii="UnitPro" w:eastAsia="Times New Roman" w:hAnsi="UnitPro" w:cs="UnitPro"/>
          <w:b w:val="0"/>
          <w:bCs w:val="0"/>
          <w:sz w:val="22"/>
          <w:szCs w:val="22"/>
        </w:rPr>
      </w:pPr>
    </w:p>
    <w:p w14:paraId="5ED2E165" w14:textId="3A324BB6" w:rsidR="00D33596" w:rsidRPr="00AD7010" w:rsidRDefault="00222106" w:rsidP="00AD7010">
      <w:pPr>
        <w:pStyle w:val="Nadpis3"/>
        <w:spacing w:before="0" w:after="0"/>
        <w:textAlignment w:val="baseline"/>
        <w:rPr>
          <w:rStyle w:val="Hypertextovodkaz"/>
          <w:rFonts w:eastAsia="Calibri"/>
          <w:lang w:eastAsia="en-US"/>
        </w:rPr>
      </w:pPr>
      <w:r w:rsidRPr="00AD7010">
        <w:rPr>
          <w:rFonts w:ascii="UnitPro" w:eastAsia="Times New Roman" w:hAnsi="UnitPro" w:cs="UnitPro"/>
          <w:b w:val="0"/>
          <w:bCs w:val="0"/>
          <w:sz w:val="22"/>
          <w:szCs w:val="22"/>
        </w:rPr>
        <w:t>Kontakt na</w:t>
      </w:r>
      <w:r w:rsidR="00D33596" w:rsidRPr="00AD7010">
        <w:rPr>
          <w:rFonts w:ascii="UnitPro" w:eastAsia="Times New Roman" w:hAnsi="UnitPro" w:cs="UnitPro"/>
          <w:b w:val="0"/>
          <w:bCs w:val="0"/>
          <w:sz w:val="22"/>
          <w:szCs w:val="22"/>
        </w:rPr>
        <w:t xml:space="preserve"> dodavatele</w:t>
      </w:r>
      <w:r w:rsidRPr="00AD7010">
        <w:rPr>
          <w:rFonts w:ascii="UnitPro" w:eastAsia="Times New Roman" w:hAnsi="UnitPro" w:cs="UnitPro"/>
          <w:b w:val="0"/>
          <w:bCs w:val="0"/>
          <w:sz w:val="22"/>
          <w:szCs w:val="22"/>
        </w:rPr>
        <w:t>:</w:t>
      </w:r>
      <w:r w:rsidR="005C4543" w:rsidRPr="00AD7010">
        <w:rPr>
          <w:rFonts w:ascii="UnitPro" w:eastAsia="Times New Roman" w:hAnsi="UnitPro" w:cs="UnitPro"/>
          <w:b w:val="0"/>
          <w:bCs w:val="0"/>
          <w:sz w:val="22"/>
          <w:szCs w:val="22"/>
        </w:rPr>
        <w:t xml:space="preserve"> </w:t>
      </w:r>
      <w:proofErr w:type="spellStart"/>
      <w:r w:rsidR="000F7F6F">
        <w:rPr>
          <w:rFonts w:ascii="UnitPro" w:eastAsia="Times New Roman" w:hAnsi="UnitPro" w:cs="UnitPro"/>
          <w:b w:val="0"/>
          <w:bCs w:val="0"/>
          <w:sz w:val="22"/>
          <w:szCs w:val="22"/>
        </w:rPr>
        <w:t>xxxxxxxxxxxxxxxxxxxxxxxx</w:t>
      </w:r>
      <w:proofErr w:type="spellEnd"/>
    </w:p>
    <w:p w14:paraId="5B1DB8DB" w14:textId="77777777" w:rsidR="00D33596" w:rsidRDefault="00D33596" w:rsidP="00E608C3">
      <w:pPr>
        <w:jc w:val="both"/>
        <w:rPr>
          <w:rFonts w:ascii="UnitPro" w:hAnsi="UnitPro" w:cs="UnitPro"/>
          <w:sz w:val="22"/>
          <w:szCs w:val="22"/>
        </w:rPr>
      </w:pPr>
    </w:p>
    <w:p w14:paraId="1E49893F" w14:textId="77777777" w:rsidR="003E2940" w:rsidRDefault="003E2940" w:rsidP="00E608C3">
      <w:pPr>
        <w:jc w:val="both"/>
        <w:rPr>
          <w:rFonts w:ascii="UnitPro" w:hAnsi="UnitPro" w:cs="UnitPro"/>
          <w:sz w:val="22"/>
          <w:szCs w:val="22"/>
        </w:rPr>
      </w:pPr>
    </w:p>
    <w:p w14:paraId="0622E7A5" w14:textId="77777777" w:rsidR="000E2F06" w:rsidRDefault="000E2F06" w:rsidP="00E608C3">
      <w:pPr>
        <w:jc w:val="both"/>
        <w:rPr>
          <w:rFonts w:ascii="UnitPro" w:hAnsi="UnitPro" w:cs="UnitPro"/>
          <w:sz w:val="22"/>
          <w:szCs w:val="22"/>
        </w:rPr>
      </w:pPr>
    </w:p>
    <w:p w14:paraId="041D496F" w14:textId="77777777" w:rsidR="000E2F06" w:rsidRPr="00533529" w:rsidRDefault="000E2F06" w:rsidP="00E608C3">
      <w:pPr>
        <w:jc w:val="both"/>
        <w:rPr>
          <w:rFonts w:ascii="UnitPro" w:hAnsi="UnitPro" w:cs="UnitPro"/>
          <w:sz w:val="22"/>
          <w:szCs w:val="22"/>
        </w:rPr>
      </w:pPr>
    </w:p>
    <w:p w14:paraId="7296EC68" w14:textId="77777777" w:rsidR="00C82AEE" w:rsidRDefault="006161F6" w:rsidP="00187086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  <w:r w:rsidRPr="00A7413E">
        <w:rPr>
          <w:rFonts w:ascii="UnitPro" w:hAnsi="UnitPro" w:cs="UnitPro"/>
          <w:b/>
          <w:bCs/>
          <w:sz w:val="22"/>
          <w:szCs w:val="22"/>
          <w:u w:val="single"/>
        </w:rPr>
        <w:t>Termín</w:t>
      </w:r>
      <w:r w:rsidR="00C82AEE" w:rsidRPr="00A7413E">
        <w:rPr>
          <w:rFonts w:ascii="UnitPro" w:hAnsi="UnitPro" w:cs="UnitPro"/>
          <w:b/>
          <w:bCs/>
          <w:sz w:val="22"/>
          <w:szCs w:val="22"/>
          <w:u w:val="single"/>
        </w:rPr>
        <w:t xml:space="preserve"> a </w:t>
      </w:r>
      <w:r w:rsidRPr="00A7413E">
        <w:rPr>
          <w:rFonts w:ascii="UnitPro" w:hAnsi="UnitPro" w:cs="UnitPro"/>
          <w:b/>
          <w:bCs/>
          <w:sz w:val="22"/>
          <w:szCs w:val="22"/>
          <w:u w:val="single"/>
        </w:rPr>
        <w:t>místo plnění</w:t>
      </w:r>
      <w:r w:rsidR="00407A27">
        <w:rPr>
          <w:rFonts w:ascii="UnitPro" w:hAnsi="UnitPro" w:cs="UnitPro"/>
          <w:b/>
          <w:bCs/>
          <w:sz w:val="22"/>
          <w:szCs w:val="22"/>
          <w:u w:val="single"/>
        </w:rPr>
        <w:t>:</w:t>
      </w:r>
    </w:p>
    <w:p w14:paraId="22F83DC1" w14:textId="77777777" w:rsidR="00407A27" w:rsidRPr="00533529" w:rsidRDefault="00407A27" w:rsidP="00187086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</w:p>
    <w:p w14:paraId="2865E537" w14:textId="77777777" w:rsidR="00B445A1" w:rsidRPr="00533529" w:rsidRDefault="00706A8C" w:rsidP="005C3DB3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>D</w:t>
      </w:r>
      <w:r w:rsidR="002F0445" w:rsidRPr="00533529">
        <w:rPr>
          <w:rFonts w:ascii="UnitPro" w:hAnsi="UnitPro" w:cs="UnitPro"/>
          <w:sz w:val="22"/>
          <w:szCs w:val="22"/>
        </w:rPr>
        <w:t xml:space="preserve">oba plnění předmětu objednávky: </w:t>
      </w:r>
      <w:r w:rsidR="00F401DD">
        <w:rPr>
          <w:rFonts w:ascii="UnitPro" w:hAnsi="UnitPro" w:cs="UnitPro"/>
          <w:sz w:val="22"/>
          <w:szCs w:val="22"/>
        </w:rPr>
        <w:t>do 31.</w:t>
      </w:r>
      <w:r w:rsidR="00B604A3">
        <w:rPr>
          <w:rFonts w:ascii="UnitPro" w:hAnsi="UnitPro" w:cs="UnitPro"/>
          <w:sz w:val="22"/>
          <w:szCs w:val="22"/>
        </w:rPr>
        <w:t xml:space="preserve"> </w:t>
      </w:r>
      <w:r w:rsidR="00F401DD">
        <w:rPr>
          <w:rFonts w:ascii="UnitPro" w:hAnsi="UnitPro" w:cs="UnitPro"/>
          <w:sz w:val="22"/>
          <w:szCs w:val="22"/>
        </w:rPr>
        <w:t>12.</w:t>
      </w:r>
      <w:r w:rsidR="00B604A3">
        <w:rPr>
          <w:rFonts w:ascii="UnitPro" w:hAnsi="UnitPro" w:cs="UnitPro"/>
          <w:sz w:val="22"/>
          <w:szCs w:val="22"/>
        </w:rPr>
        <w:t xml:space="preserve"> </w:t>
      </w:r>
      <w:r w:rsidR="005C4543">
        <w:rPr>
          <w:rFonts w:ascii="UnitPro" w:hAnsi="UnitPro" w:cs="UnitPro"/>
          <w:sz w:val="22"/>
          <w:szCs w:val="22"/>
        </w:rPr>
        <w:t>2021</w:t>
      </w:r>
    </w:p>
    <w:p w14:paraId="6817291F" w14:textId="77777777" w:rsidR="00187086" w:rsidRDefault="00187086" w:rsidP="00187086">
      <w:pPr>
        <w:pStyle w:val="Zkladntextodsazen"/>
        <w:spacing w:before="0"/>
        <w:ind w:left="0"/>
        <w:rPr>
          <w:rFonts w:ascii="UnitPro" w:hAnsi="UnitPro" w:cs="UnitPro"/>
        </w:rPr>
      </w:pPr>
    </w:p>
    <w:p w14:paraId="5B9188AA" w14:textId="77777777" w:rsidR="00A7413E" w:rsidRDefault="00A7413E" w:rsidP="00187086">
      <w:pPr>
        <w:pStyle w:val="Zkladntextodsazen"/>
        <w:spacing w:before="0"/>
        <w:ind w:left="0"/>
        <w:rPr>
          <w:rFonts w:ascii="UnitPro" w:hAnsi="UnitPro" w:cs="UnitPro"/>
        </w:rPr>
      </w:pPr>
      <w:r w:rsidRPr="00F401DD">
        <w:rPr>
          <w:rFonts w:ascii="UnitPro" w:hAnsi="UnitPro" w:cs="UnitPro"/>
        </w:rPr>
        <w:t>Místo plnění předmětu objednávky: Vyšehradská 57, 128 00 Praha 2 – Nové Město</w:t>
      </w:r>
      <w:r w:rsidR="00F401DD" w:rsidRPr="00F401DD">
        <w:rPr>
          <w:rFonts w:ascii="UnitPro" w:hAnsi="UnitPro" w:cs="UnitPro"/>
        </w:rPr>
        <w:t>.</w:t>
      </w:r>
    </w:p>
    <w:p w14:paraId="7934CC01" w14:textId="77777777" w:rsidR="00407A27" w:rsidRDefault="00407A27" w:rsidP="00187086">
      <w:pPr>
        <w:pStyle w:val="Zkladntextodsazen"/>
        <w:spacing w:before="0"/>
        <w:ind w:left="0"/>
        <w:rPr>
          <w:rFonts w:ascii="UnitPro" w:hAnsi="UnitPro" w:cs="UnitPro"/>
        </w:rPr>
      </w:pPr>
    </w:p>
    <w:p w14:paraId="798331EE" w14:textId="77777777" w:rsidR="00407A27" w:rsidRDefault="00407A27" w:rsidP="00187086">
      <w:pPr>
        <w:pStyle w:val="Zkladntextodsazen"/>
        <w:spacing w:before="0"/>
        <w:ind w:left="0"/>
        <w:rPr>
          <w:rFonts w:ascii="UnitPro" w:hAnsi="UnitPro" w:cs="UnitPro"/>
        </w:rPr>
      </w:pPr>
    </w:p>
    <w:p w14:paraId="391F6322" w14:textId="77777777" w:rsidR="00500BC3" w:rsidRPr="005C3DB3" w:rsidRDefault="00BB7997" w:rsidP="005C3DB3">
      <w:pPr>
        <w:pStyle w:val="Zkladntextodsazen"/>
        <w:spacing w:before="0" w:after="240"/>
        <w:ind w:left="0"/>
        <w:rPr>
          <w:rFonts w:ascii="UnitPro" w:hAnsi="UnitPro" w:cs="UnitPro"/>
          <w:b/>
          <w:bCs/>
          <w:u w:val="single"/>
        </w:rPr>
      </w:pPr>
      <w:r w:rsidRPr="00533529">
        <w:rPr>
          <w:rFonts w:ascii="UnitPro" w:hAnsi="UnitPro" w:cs="UnitPro"/>
          <w:b/>
          <w:bCs/>
          <w:u w:val="single"/>
        </w:rPr>
        <w:t>Cena předmětu objednávky</w:t>
      </w:r>
      <w:r w:rsidR="006161F6" w:rsidRPr="00533529">
        <w:rPr>
          <w:rFonts w:ascii="UnitPro" w:hAnsi="UnitPro" w:cs="UnitPro"/>
          <w:b/>
          <w:bCs/>
          <w:u w:val="single"/>
        </w:rPr>
        <w:t>:</w:t>
      </w:r>
    </w:p>
    <w:p w14:paraId="042AE9F2" w14:textId="77777777" w:rsidR="003F59CD" w:rsidRDefault="00DE7124" w:rsidP="00B82522">
      <w:pPr>
        <w:pStyle w:val="Zkladntextodsazen"/>
        <w:spacing w:before="0"/>
        <w:ind w:left="0"/>
        <w:rPr>
          <w:rFonts w:ascii="UnitPro" w:hAnsi="UnitPro" w:cs="UnitPro"/>
          <w:lang w:val="cs-CZ"/>
        </w:rPr>
      </w:pPr>
      <w:r w:rsidRPr="00533529">
        <w:rPr>
          <w:rFonts w:ascii="UnitPro" w:hAnsi="UnitPro" w:cs="UnitPro"/>
        </w:rPr>
        <w:t xml:space="preserve">Cena za </w:t>
      </w:r>
      <w:r w:rsidR="005A7CA6">
        <w:rPr>
          <w:rFonts w:ascii="UnitPro" w:hAnsi="UnitPro" w:cs="UnitPro"/>
          <w:lang w:val="cs-CZ"/>
        </w:rPr>
        <w:t>hodinu</w:t>
      </w:r>
      <w:r w:rsidR="008077EC" w:rsidRPr="008077EC">
        <w:rPr>
          <w:rFonts w:ascii="UnitPro" w:hAnsi="UnitPro" w:cs="UnitPro"/>
        </w:rPr>
        <w:t xml:space="preserve"> činí</w:t>
      </w:r>
      <w:r w:rsidR="003F59CD">
        <w:rPr>
          <w:rFonts w:ascii="UnitPro" w:hAnsi="UnitPro" w:cs="UnitPro"/>
        </w:rPr>
        <w:t>:</w:t>
      </w:r>
    </w:p>
    <w:p w14:paraId="7D5D8D2D" w14:textId="77777777" w:rsidR="00DE7124" w:rsidRDefault="003F59CD" w:rsidP="003F59CD">
      <w:pPr>
        <w:pStyle w:val="Zkladntextodsazen"/>
        <w:numPr>
          <w:ilvl w:val="0"/>
          <w:numId w:val="16"/>
        </w:numPr>
        <w:spacing w:before="0"/>
        <w:rPr>
          <w:rFonts w:ascii="UnitPro" w:hAnsi="UnitPro" w:cs="UnitPro"/>
        </w:rPr>
      </w:pPr>
      <w:r>
        <w:rPr>
          <w:rFonts w:ascii="UnitPro" w:hAnsi="UnitPro" w:cs="UnitPro"/>
          <w:b/>
          <w:lang w:val="cs-CZ"/>
        </w:rPr>
        <w:t>1.000</w:t>
      </w:r>
      <w:r w:rsidR="005A7CA6" w:rsidRPr="005A7CA6">
        <w:rPr>
          <w:rFonts w:ascii="UnitPro" w:hAnsi="UnitPro" w:cs="UnitPro"/>
          <w:b/>
          <w:lang w:val="cs-CZ"/>
        </w:rPr>
        <w:t>,-</w:t>
      </w:r>
      <w:r w:rsidR="008077EC" w:rsidRPr="005A7CA6">
        <w:rPr>
          <w:rFonts w:ascii="UnitPro" w:hAnsi="UnitPro" w:cs="UnitPro"/>
          <w:b/>
        </w:rPr>
        <w:t>Kč</w:t>
      </w:r>
      <w:r w:rsidR="008077EC" w:rsidRPr="00533529">
        <w:rPr>
          <w:rFonts w:ascii="UnitPro" w:hAnsi="UnitPro" w:cs="UnitPro"/>
          <w:b/>
        </w:rPr>
        <w:t xml:space="preserve"> </w:t>
      </w:r>
      <w:r w:rsidR="008077EC">
        <w:rPr>
          <w:rFonts w:ascii="UnitPro" w:hAnsi="UnitPro" w:cs="UnitPro"/>
        </w:rPr>
        <w:t xml:space="preserve">(slovy: </w:t>
      </w:r>
      <w:r>
        <w:rPr>
          <w:rFonts w:ascii="UnitPro" w:hAnsi="UnitPro" w:cs="UnitPro"/>
          <w:lang w:val="cs-CZ"/>
        </w:rPr>
        <w:t>jeden tisíc</w:t>
      </w:r>
      <w:r w:rsidR="008077EC" w:rsidRPr="008077EC">
        <w:rPr>
          <w:rFonts w:ascii="UnitPro" w:hAnsi="UnitPro" w:cs="UnitPro"/>
        </w:rPr>
        <w:t xml:space="preserve"> </w:t>
      </w:r>
      <w:r w:rsidR="008077EC" w:rsidRPr="00533529">
        <w:rPr>
          <w:rFonts w:ascii="UnitPro" w:hAnsi="UnitPro" w:cs="UnitPro"/>
        </w:rPr>
        <w:t>korun českých</w:t>
      </w:r>
      <w:r w:rsidR="008077EC">
        <w:rPr>
          <w:rFonts w:ascii="UnitPro" w:hAnsi="UnitPro" w:cs="UnitPro"/>
        </w:rPr>
        <w:t>)</w:t>
      </w:r>
      <w:r w:rsidR="00DE7124" w:rsidRPr="00533529">
        <w:rPr>
          <w:rFonts w:ascii="UnitPro" w:hAnsi="UnitPro" w:cs="UnitPro"/>
          <w:b/>
        </w:rPr>
        <w:t xml:space="preserve"> bez DPH</w:t>
      </w:r>
      <w:r>
        <w:rPr>
          <w:rFonts w:ascii="UnitPro" w:hAnsi="UnitPro" w:cs="UnitPro"/>
        </w:rPr>
        <w:t>;</w:t>
      </w:r>
    </w:p>
    <w:p w14:paraId="08FDF442" w14:textId="77777777" w:rsidR="003F59CD" w:rsidRDefault="003F59CD" w:rsidP="003F59CD">
      <w:pPr>
        <w:pStyle w:val="Zkladntextodsazen"/>
        <w:numPr>
          <w:ilvl w:val="0"/>
          <w:numId w:val="16"/>
        </w:numPr>
        <w:spacing w:before="0"/>
        <w:rPr>
          <w:rFonts w:ascii="UnitPro" w:hAnsi="UnitPro" w:cs="UnitPro"/>
        </w:rPr>
      </w:pPr>
      <w:r>
        <w:rPr>
          <w:rFonts w:ascii="UnitPro" w:hAnsi="UnitPro" w:cs="UnitPro"/>
          <w:b/>
          <w:lang w:val="cs-CZ"/>
        </w:rPr>
        <w:t xml:space="preserve">1.210,- Kč </w:t>
      </w:r>
      <w:r>
        <w:rPr>
          <w:rFonts w:ascii="UnitPro" w:hAnsi="UnitPro" w:cs="UnitPro"/>
          <w:lang w:val="cs-CZ"/>
        </w:rPr>
        <w:t xml:space="preserve">(slovy: jeden tisíc </w:t>
      </w:r>
      <w:proofErr w:type="spellStart"/>
      <w:r>
        <w:rPr>
          <w:rFonts w:ascii="UnitPro" w:hAnsi="UnitPro" w:cs="UnitPro"/>
          <w:lang w:val="cs-CZ"/>
        </w:rPr>
        <w:t>dvě</w:t>
      </w:r>
      <w:r w:rsidRPr="003F59CD">
        <w:rPr>
          <w:rFonts w:ascii="UnitPro" w:hAnsi="UnitPro" w:cs="UnitPro"/>
          <w:lang w:val="cs-CZ"/>
        </w:rPr>
        <w:t>stě</w:t>
      </w:r>
      <w:proofErr w:type="spellEnd"/>
      <w:r w:rsidRPr="003F59CD">
        <w:rPr>
          <w:rFonts w:ascii="UnitPro" w:hAnsi="UnitPro" w:cs="UnitPro"/>
          <w:lang w:val="cs-CZ"/>
        </w:rPr>
        <w:t xml:space="preserve"> deset korun českých)</w:t>
      </w:r>
      <w:r>
        <w:rPr>
          <w:rFonts w:ascii="UnitPro" w:hAnsi="UnitPro" w:cs="UnitPro"/>
          <w:b/>
          <w:lang w:val="cs-CZ"/>
        </w:rPr>
        <w:t xml:space="preserve"> s DPH.</w:t>
      </w:r>
    </w:p>
    <w:p w14:paraId="119033AA" w14:textId="77777777" w:rsidR="005A7CA6" w:rsidRDefault="005A7CA6" w:rsidP="00B82522">
      <w:pPr>
        <w:pStyle w:val="Zkladntextodsazen"/>
        <w:spacing w:before="0"/>
        <w:ind w:left="0"/>
        <w:rPr>
          <w:rFonts w:ascii="UnitPro" w:hAnsi="UnitPro" w:cs="UnitPro"/>
        </w:rPr>
      </w:pPr>
    </w:p>
    <w:p w14:paraId="641AB043" w14:textId="77777777" w:rsidR="003F59CD" w:rsidRDefault="008077EC" w:rsidP="008077EC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 xml:space="preserve">Celková cena za plnění předmětu objednávky bude činit </w:t>
      </w:r>
      <w:r w:rsidRPr="005A7CA6">
        <w:rPr>
          <w:rFonts w:ascii="UnitPro" w:hAnsi="UnitPro" w:cs="UnitPro"/>
          <w:b/>
          <w:sz w:val="22"/>
          <w:szCs w:val="22"/>
        </w:rPr>
        <w:t>nejvýše</w:t>
      </w:r>
      <w:r w:rsidR="003F59CD">
        <w:rPr>
          <w:rFonts w:ascii="UnitPro" w:hAnsi="UnitPro" w:cs="UnitPro"/>
          <w:b/>
          <w:sz w:val="22"/>
          <w:szCs w:val="22"/>
        </w:rPr>
        <w:t>:</w:t>
      </w:r>
    </w:p>
    <w:p w14:paraId="6EE8DA52" w14:textId="2BCC56F5" w:rsidR="003F59CD" w:rsidRPr="00AD7010" w:rsidRDefault="00B9729B" w:rsidP="003F59C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</w:rPr>
      </w:pPr>
      <w:r w:rsidRPr="00AD7010">
        <w:rPr>
          <w:rFonts w:ascii="UnitPro" w:hAnsi="UnitPro" w:cs="UnitPro"/>
          <w:b/>
          <w:sz w:val="22"/>
          <w:szCs w:val="22"/>
        </w:rPr>
        <w:t>5</w:t>
      </w:r>
      <w:r w:rsidR="003F59CD" w:rsidRPr="00AD7010">
        <w:rPr>
          <w:rFonts w:ascii="UnitPro" w:hAnsi="UnitPro" w:cs="UnitPro"/>
          <w:b/>
          <w:sz w:val="22"/>
          <w:szCs w:val="22"/>
        </w:rPr>
        <w:t xml:space="preserve">0.000,- Kč (slovy: </w:t>
      </w:r>
      <w:r w:rsidRPr="00AD7010">
        <w:rPr>
          <w:rFonts w:ascii="UnitPro" w:hAnsi="UnitPro" w:cs="UnitPro"/>
          <w:b/>
          <w:sz w:val="22"/>
          <w:szCs w:val="22"/>
        </w:rPr>
        <w:t>padesát</w:t>
      </w:r>
      <w:r w:rsidR="003F59CD" w:rsidRPr="00AD7010">
        <w:rPr>
          <w:rFonts w:ascii="UnitPro" w:hAnsi="UnitPro" w:cs="UnitPro"/>
          <w:b/>
          <w:sz w:val="22"/>
          <w:szCs w:val="22"/>
        </w:rPr>
        <w:t xml:space="preserve"> tisíc korun českých) bez DPH</w:t>
      </w:r>
      <w:r w:rsidR="003F59CD" w:rsidRPr="00AD7010">
        <w:rPr>
          <w:rFonts w:ascii="UnitPro" w:hAnsi="UnitPro" w:cs="UnitPro"/>
          <w:sz w:val="22"/>
          <w:szCs w:val="22"/>
        </w:rPr>
        <w:t>;</w:t>
      </w:r>
    </w:p>
    <w:p w14:paraId="760C6FC6" w14:textId="0DA2AFE0" w:rsidR="003F59CD" w:rsidRPr="00AD7010" w:rsidRDefault="00B9729B" w:rsidP="003F59C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</w:rPr>
      </w:pPr>
      <w:r w:rsidRPr="00AD7010">
        <w:rPr>
          <w:rFonts w:ascii="UnitPro" w:hAnsi="UnitPro" w:cs="UnitPro"/>
          <w:b/>
          <w:sz w:val="22"/>
          <w:szCs w:val="22"/>
        </w:rPr>
        <w:t>60.5</w:t>
      </w:r>
      <w:r w:rsidR="003F59CD" w:rsidRPr="00AD7010">
        <w:rPr>
          <w:rFonts w:ascii="UnitPro" w:hAnsi="UnitPro" w:cs="UnitPro"/>
          <w:b/>
          <w:sz w:val="22"/>
          <w:szCs w:val="22"/>
        </w:rPr>
        <w:t xml:space="preserve">00,- Kč (slovy: </w:t>
      </w:r>
      <w:r w:rsidRPr="00AD7010">
        <w:rPr>
          <w:rFonts w:ascii="UnitPro" w:hAnsi="UnitPro" w:cs="UnitPro"/>
          <w:b/>
          <w:sz w:val="22"/>
          <w:szCs w:val="22"/>
        </w:rPr>
        <w:t xml:space="preserve">šedesát tisíc </w:t>
      </w:r>
      <w:proofErr w:type="spellStart"/>
      <w:r w:rsidRPr="00AD7010">
        <w:rPr>
          <w:rFonts w:ascii="UnitPro" w:hAnsi="UnitPro" w:cs="UnitPro"/>
          <w:b/>
          <w:sz w:val="22"/>
          <w:szCs w:val="22"/>
        </w:rPr>
        <w:t>pěset</w:t>
      </w:r>
      <w:proofErr w:type="spellEnd"/>
      <w:r w:rsidRPr="00AD7010">
        <w:rPr>
          <w:rFonts w:ascii="UnitPro" w:hAnsi="UnitPro" w:cs="UnitPro"/>
          <w:b/>
          <w:sz w:val="22"/>
          <w:szCs w:val="22"/>
        </w:rPr>
        <w:t xml:space="preserve"> </w:t>
      </w:r>
      <w:r w:rsidR="003F59CD" w:rsidRPr="00AD7010">
        <w:rPr>
          <w:rFonts w:ascii="UnitPro" w:hAnsi="UnitPro" w:cs="UnitPro"/>
          <w:b/>
          <w:sz w:val="22"/>
          <w:szCs w:val="22"/>
        </w:rPr>
        <w:t>korun českých) s DPH.</w:t>
      </w:r>
    </w:p>
    <w:p w14:paraId="56290606" w14:textId="77777777" w:rsidR="003F59CD" w:rsidRDefault="003F59CD" w:rsidP="008077EC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</w:rPr>
      </w:pPr>
    </w:p>
    <w:p w14:paraId="7ED90132" w14:textId="77777777" w:rsidR="00445AC0" w:rsidRPr="00533529" w:rsidRDefault="00445AC0" w:rsidP="003F59CD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14:paraId="660FE661" w14:textId="77777777" w:rsidR="0035580A" w:rsidRDefault="0035580A" w:rsidP="00B82522">
      <w:pPr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>V ceně jsou zahrnuty veškeré náklady spojené se splněním předmětu objednávky.</w:t>
      </w:r>
    </w:p>
    <w:p w14:paraId="0B0603F6" w14:textId="77777777" w:rsidR="00407A27" w:rsidRDefault="00407A27" w:rsidP="00407A27">
      <w:pPr>
        <w:pStyle w:val="Zkladntextodsazen"/>
        <w:spacing w:before="0"/>
        <w:ind w:left="0"/>
        <w:rPr>
          <w:rFonts w:ascii="UnitPro" w:hAnsi="UnitPro" w:cs="UnitPro"/>
        </w:rPr>
      </w:pPr>
    </w:p>
    <w:p w14:paraId="23D8CB37" w14:textId="2D710D52" w:rsidR="00AD7010" w:rsidRDefault="00AD7010" w:rsidP="00AD7010">
      <w:pPr>
        <w:pStyle w:val="Zkladntextodsazen"/>
        <w:spacing w:before="0"/>
        <w:ind w:left="0"/>
        <w:rPr>
          <w:rFonts w:ascii="UnitPro" w:hAnsi="UnitPro" w:cs="UnitPro"/>
        </w:rPr>
      </w:pPr>
      <w:r w:rsidRPr="00987328">
        <w:rPr>
          <w:rFonts w:ascii="UnitPro" w:hAnsi="UnitPro" w:cs="UnitPro"/>
        </w:rPr>
        <w:t>Dodavatel spolu s předáním předmětu objednávky odevzdá</w:t>
      </w:r>
      <w:r>
        <w:rPr>
          <w:rFonts w:ascii="UnitPro" w:hAnsi="UnitPro" w:cs="UnitPro"/>
        </w:rPr>
        <w:t xml:space="preserve"> kontaktní osobě uvedené v této </w:t>
      </w:r>
      <w:proofErr w:type="spellStart"/>
      <w:r>
        <w:rPr>
          <w:rFonts w:ascii="UnitPro" w:hAnsi="UnitPro" w:cs="UnitPro"/>
        </w:rPr>
        <w:t>obj</w:t>
      </w:r>
      <w:proofErr w:type="spellEnd"/>
      <w:r>
        <w:rPr>
          <w:rFonts w:ascii="UnitPro" w:hAnsi="UnitPro" w:cs="UnitPro"/>
        </w:rPr>
        <w:t xml:space="preserve">. a </w:t>
      </w:r>
      <w:proofErr w:type="spellStart"/>
      <w:r w:rsidR="0003006E">
        <w:rPr>
          <w:rFonts w:ascii="UnitPro" w:hAnsi="UnitPro" w:cs="UnitPro"/>
          <w:lang w:val="cs-CZ"/>
        </w:rPr>
        <w:t>xxxxxxxxxxxxxxx</w:t>
      </w:r>
      <w:proofErr w:type="spellEnd"/>
      <w:r w:rsidRPr="00987328">
        <w:rPr>
          <w:rFonts w:ascii="UnitPro" w:hAnsi="UnitPro" w:cs="UnitPro"/>
        </w:rPr>
        <w:t xml:space="preserve"> výkaz skutečně odpracovaných hodin (tzv. </w:t>
      </w:r>
      <w:r w:rsidRPr="00987328">
        <w:rPr>
          <w:rFonts w:ascii="UnitPro" w:hAnsi="UnitPro" w:cs="UnitPro"/>
          <w:b/>
        </w:rPr>
        <w:t>výčetku</w:t>
      </w:r>
      <w:r w:rsidRPr="00987328">
        <w:rPr>
          <w:rFonts w:ascii="UnitPro" w:hAnsi="UnitPro" w:cs="UnitPro"/>
        </w:rPr>
        <w:t xml:space="preserve">). </w:t>
      </w:r>
    </w:p>
    <w:p w14:paraId="00D2BD5A" w14:textId="2A51165D" w:rsidR="00407A27" w:rsidRDefault="00AD7010" w:rsidP="00407A27">
      <w:pPr>
        <w:pStyle w:val="Zkladntextodsazen"/>
        <w:spacing w:before="0"/>
        <w:ind w:left="0"/>
        <w:rPr>
          <w:rFonts w:ascii="UnitPro" w:hAnsi="UnitPro" w:cs="UnitPro"/>
        </w:rPr>
      </w:pPr>
      <w:r w:rsidRPr="00390932">
        <w:rPr>
          <w:rFonts w:ascii="UnitPro" w:hAnsi="UnitPro" w:cs="UnitPro"/>
        </w:rPr>
        <w:t xml:space="preserve">Osobou oprávněnou k podpisu výčetky ze strany objednatele je ředitel Sekce vnějších vztahů </w:t>
      </w:r>
      <w:r w:rsidR="0003006E">
        <w:rPr>
          <w:rFonts w:ascii="UnitPro" w:hAnsi="UnitPro" w:cs="UnitPro"/>
          <w:lang w:val="cs-CZ"/>
        </w:rPr>
        <w:t>xxxxxxxxxxxxxxx</w:t>
      </w:r>
      <w:bookmarkStart w:id="0" w:name="_GoBack"/>
      <w:bookmarkEnd w:id="0"/>
      <w:r w:rsidRPr="00390932">
        <w:rPr>
          <w:rFonts w:ascii="UnitPro" w:hAnsi="UnitPro" w:cs="UnitPro"/>
        </w:rPr>
        <w:t>.</w:t>
      </w:r>
      <w:r>
        <w:rPr>
          <w:rFonts w:ascii="UnitPro" w:hAnsi="UnitPro" w:cs="UnitPro"/>
          <w:lang w:val="cs-CZ"/>
        </w:rPr>
        <w:t xml:space="preserve"> </w:t>
      </w:r>
      <w:r w:rsidR="00407A27">
        <w:rPr>
          <w:rFonts w:ascii="UnitPro" w:hAnsi="UnitPro" w:cs="UnitPro"/>
        </w:rPr>
        <w:t xml:space="preserve">Vzor výkazu skutečně odpracovaných hodin je ke stažení na webových stránkách objednatele na adrese: </w:t>
      </w:r>
      <w:hyperlink r:id="rId11" w:history="1">
        <w:r w:rsidR="00407A27" w:rsidRPr="00E261B9">
          <w:rPr>
            <w:rStyle w:val="Hypertextovodkaz"/>
            <w:rFonts w:ascii="UnitPro" w:hAnsi="UnitPro" w:cs="UnitPro"/>
          </w:rPr>
          <w:t>http://www.iprpraha.cz/clanek/1950/vzory-dokumentu</w:t>
        </w:r>
      </w:hyperlink>
      <w:r w:rsidR="00407A27">
        <w:rPr>
          <w:rFonts w:ascii="UnitPro" w:hAnsi="UnitPro" w:cs="UnitPro"/>
        </w:rPr>
        <w:t xml:space="preserve"> v záložce „Vzory dokumentů, na </w:t>
      </w:r>
      <w:r w:rsidR="00407A27" w:rsidRPr="0031591A">
        <w:rPr>
          <w:rFonts w:ascii="UnitPro" w:hAnsi="UnitPro" w:cs="UnitPro"/>
        </w:rPr>
        <w:t>které odkazují smlouvy</w:t>
      </w:r>
      <w:r w:rsidR="00407A27">
        <w:rPr>
          <w:rFonts w:ascii="UnitPro" w:hAnsi="UnitPro" w:cs="UnitPro"/>
        </w:rPr>
        <w:t>“.</w:t>
      </w:r>
    </w:p>
    <w:p w14:paraId="2FB6D606" w14:textId="77777777" w:rsidR="00222106" w:rsidRDefault="00222106" w:rsidP="00B82522">
      <w:pPr>
        <w:jc w:val="both"/>
        <w:rPr>
          <w:rFonts w:ascii="UnitPro" w:hAnsi="UnitPro" w:cs="UnitPro"/>
          <w:sz w:val="22"/>
          <w:szCs w:val="22"/>
        </w:rPr>
      </w:pPr>
    </w:p>
    <w:p w14:paraId="143D8418" w14:textId="77777777" w:rsidR="0035580A" w:rsidRDefault="0035580A" w:rsidP="00B82522">
      <w:pPr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>Vyúčtování – faktura musí splňovat náležitos</w:t>
      </w:r>
      <w:r w:rsidR="007D60BA">
        <w:rPr>
          <w:rFonts w:ascii="UnitPro" w:hAnsi="UnitPro" w:cs="UnitPro"/>
          <w:sz w:val="22"/>
          <w:szCs w:val="22"/>
        </w:rPr>
        <w:t>ti účetního a daňového dokladu.</w:t>
      </w:r>
    </w:p>
    <w:p w14:paraId="17013884" w14:textId="77777777" w:rsidR="007D60BA" w:rsidRDefault="007D60BA" w:rsidP="00B82522">
      <w:pPr>
        <w:jc w:val="both"/>
        <w:rPr>
          <w:rFonts w:ascii="UnitPro" w:hAnsi="UnitPro" w:cs="UnitPro"/>
          <w:sz w:val="22"/>
          <w:szCs w:val="22"/>
        </w:rPr>
      </w:pPr>
    </w:p>
    <w:p w14:paraId="24E1ED18" w14:textId="77777777" w:rsidR="00800BC0" w:rsidRDefault="00800BC0" w:rsidP="0035580A">
      <w:pPr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 xml:space="preserve">Dodavatel je povinen </w:t>
      </w:r>
      <w:r w:rsidRPr="00264D08">
        <w:rPr>
          <w:rFonts w:ascii="UnitPro" w:hAnsi="UnitPro" w:cs="UnitPro"/>
          <w:b/>
          <w:sz w:val="22"/>
          <w:szCs w:val="22"/>
        </w:rPr>
        <w:t>zaslat fakturu na e-mailovou adresu kontaktní osoby objednatele</w:t>
      </w:r>
      <w:r w:rsidRPr="00533529">
        <w:rPr>
          <w:rFonts w:ascii="UnitPro" w:hAnsi="UnitPro" w:cs="UnitPro"/>
          <w:sz w:val="22"/>
          <w:szCs w:val="22"/>
        </w:rPr>
        <w:t>.</w:t>
      </w:r>
      <w:r>
        <w:rPr>
          <w:rFonts w:ascii="UnitPro" w:hAnsi="UnitPro" w:cs="UnitPro"/>
          <w:sz w:val="22"/>
          <w:szCs w:val="22"/>
        </w:rPr>
        <w:t xml:space="preserve"> </w:t>
      </w:r>
      <w:r w:rsidR="0035580A" w:rsidRPr="00533529">
        <w:rPr>
          <w:rFonts w:ascii="UnitPro" w:hAnsi="UnitPro" w:cs="UnitPro"/>
          <w:sz w:val="22"/>
          <w:szCs w:val="22"/>
        </w:rPr>
        <w:t xml:space="preserve">Sjednaná cena za splnění předmětu objednávky je splatná do 21 kalendářních dnů ode dne </w:t>
      </w:r>
      <w:r>
        <w:rPr>
          <w:rFonts w:ascii="UnitPro" w:hAnsi="UnitPro" w:cs="UnitPro"/>
          <w:sz w:val="22"/>
          <w:szCs w:val="22"/>
        </w:rPr>
        <w:t>jejího doručení.</w:t>
      </w:r>
    </w:p>
    <w:p w14:paraId="0A517858" w14:textId="77777777" w:rsidR="0035580A" w:rsidRDefault="00B542AD" w:rsidP="0035580A">
      <w:pPr>
        <w:spacing w:before="240"/>
        <w:jc w:val="both"/>
        <w:rPr>
          <w:rFonts w:ascii="UnitPro" w:hAnsi="UnitPro" w:cs="UnitPro"/>
          <w:bCs/>
          <w:sz w:val="22"/>
          <w:szCs w:val="22"/>
        </w:rPr>
      </w:pPr>
      <w:r w:rsidRPr="00533529">
        <w:rPr>
          <w:rFonts w:ascii="UnitPro" w:hAnsi="UnitPro" w:cs="UnitPro"/>
          <w:b/>
          <w:bCs/>
          <w:sz w:val="22"/>
          <w:szCs w:val="22"/>
        </w:rPr>
        <w:t>Dodavatel</w:t>
      </w:r>
      <w:r w:rsidR="0035580A" w:rsidRPr="00533529">
        <w:rPr>
          <w:rFonts w:ascii="UnitPro" w:hAnsi="UnitPro" w:cs="UnitPro"/>
          <w:b/>
          <w:bCs/>
          <w:sz w:val="22"/>
          <w:szCs w:val="22"/>
        </w:rPr>
        <w:t xml:space="preserve"> je dále povinen uv</w:t>
      </w:r>
      <w:r w:rsidR="00DE100E">
        <w:rPr>
          <w:rFonts w:ascii="UnitPro" w:hAnsi="UnitPro" w:cs="UnitPro"/>
          <w:b/>
          <w:bCs/>
          <w:sz w:val="22"/>
          <w:szCs w:val="22"/>
        </w:rPr>
        <w:t xml:space="preserve">ést na faktuře číslo objednávky: ZAK </w:t>
      </w:r>
      <w:r w:rsidR="005A7CA6">
        <w:rPr>
          <w:rFonts w:ascii="UnitPro" w:hAnsi="UnitPro" w:cs="UnitPro"/>
          <w:b/>
          <w:bCs/>
          <w:sz w:val="22"/>
          <w:szCs w:val="22"/>
        </w:rPr>
        <w:t>20-0</w:t>
      </w:r>
      <w:r w:rsidR="00F92A5A">
        <w:rPr>
          <w:rFonts w:ascii="UnitPro" w:hAnsi="UnitPro" w:cs="UnitPro"/>
          <w:b/>
          <w:bCs/>
          <w:sz w:val="22"/>
          <w:szCs w:val="22"/>
        </w:rPr>
        <w:t>382/2/o</w:t>
      </w:r>
      <w:r w:rsidR="005A7CA6">
        <w:rPr>
          <w:rFonts w:ascii="UnitPro" w:hAnsi="UnitPro" w:cs="UnitPro"/>
          <w:b/>
          <w:bCs/>
          <w:sz w:val="22"/>
          <w:szCs w:val="22"/>
        </w:rPr>
        <w:t>.</w:t>
      </w:r>
      <w:r w:rsidR="007D60BA">
        <w:rPr>
          <w:rFonts w:ascii="UnitPro" w:hAnsi="UnitPro" w:cs="UnitPro"/>
          <w:b/>
          <w:bCs/>
          <w:sz w:val="22"/>
          <w:szCs w:val="22"/>
        </w:rPr>
        <w:t xml:space="preserve"> </w:t>
      </w:r>
      <w:r w:rsidR="007D60BA" w:rsidRPr="007D60BA">
        <w:rPr>
          <w:rFonts w:ascii="UnitPro" w:hAnsi="UnitPro" w:cs="UnitPro"/>
          <w:bCs/>
          <w:sz w:val="22"/>
          <w:szCs w:val="22"/>
        </w:rPr>
        <w:t xml:space="preserve">Fakturu </w:t>
      </w:r>
      <w:r w:rsidR="007D60BA">
        <w:rPr>
          <w:rFonts w:ascii="UnitPro" w:hAnsi="UnitPro" w:cs="UnitPro"/>
          <w:bCs/>
          <w:sz w:val="22"/>
          <w:szCs w:val="22"/>
        </w:rPr>
        <w:t>neobsahující číslo objednávky nelze proplatit.</w:t>
      </w:r>
    </w:p>
    <w:p w14:paraId="72826FCA" w14:textId="77777777" w:rsidR="0035580A" w:rsidRPr="00533529" w:rsidRDefault="0035580A" w:rsidP="0035580A">
      <w:pPr>
        <w:spacing w:before="240"/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lastRenderedPageBreak/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073C27" w:rsidRPr="00533529">
        <w:rPr>
          <w:rFonts w:ascii="UnitPro" w:hAnsi="UnitPro" w:cs="UnitPro"/>
          <w:sz w:val="22"/>
          <w:szCs w:val="22"/>
        </w:rPr>
        <w:t>dodavatel</w:t>
      </w:r>
      <w:r w:rsidRPr="00533529">
        <w:rPr>
          <w:rFonts w:ascii="UnitPro" w:hAnsi="UnitPro" w:cs="UnitPro"/>
          <w:sz w:val="22"/>
          <w:szCs w:val="22"/>
        </w:rPr>
        <w:t xml:space="preserve"> je poté povinen vystavit novou fakturu s novým termínem splatnosti. V </w:t>
      </w:r>
      <w:r w:rsidR="005C3DB3">
        <w:rPr>
          <w:rFonts w:ascii="UnitPro" w:hAnsi="UnitPro" w:cs="UnitPro"/>
          <w:sz w:val="22"/>
          <w:szCs w:val="22"/>
        </w:rPr>
        <w:t xml:space="preserve">takovém případě není objednatel v </w:t>
      </w:r>
      <w:r w:rsidRPr="00533529">
        <w:rPr>
          <w:rFonts w:ascii="UnitPro" w:hAnsi="UnitPro" w:cs="UnitPro"/>
          <w:sz w:val="22"/>
          <w:szCs w:val="22"/>
        </w:rPr>
        <w:t>prodlení s placením faktury.</w:t>
      </w:r>
    </w:p>
    <w:p w14:paraId="11079A33" w14:textId="77777777" w:rsidR="003808AB" w:rsidRDefault="003808AB" w:rsidP="00800BC0">
      <w:pPr>
        <w:jc w:val="both"/>
        <w:rPr>
          <w:rFonts w:ascii="UnitPro" w:hAnsi="UnitPro" w:cs="UnitPro"/>
          <w:b/>
          <w:sz w:val="22"/>
          <w:szCs w:val="22"/>
        </w:rPr>
      </w:pPr>
    </w:p>
    <w:p w14:paraId="4683E53A" w14:textId="77777777" w:rsidR="008A277D" w:rsidRDefault="008A277D" w:rsidP="008A277D">
      <w:pPr>
        <w:spacing w:before="240"/>
        <w:jc w:val="both"/>
        <w:rPr>
          <w:rFonts w:ascii="UnitPro" w:hAnsi="UnitPro" w:cs="UnitPro"/>
          <w:b/>
          <w:sz w:val="22"/>
          <w:szCs w:val="22"/>
          <w:u w:val="single"/>
        </w:rPr>
      </w:pPr>
      <w:r>
        <w:rPr>
          <w:rFonts w:ascii="UnitPro" w:hAnsi="UnitPro" w:cs="UnitPro"/>
          <w:b/>
          <w:sz w:val="22"/>
          <w:szCs w:val="22"/>
          <w:u w:val="single"/>
        </w:rPr>
        <w:t>Ochrana důvěrných informací</w:t>
      </w:r>
    </w:p>
    <w:p w14:paraId="4CFDC965" w14:textId="77777777" w:rsidR="008A277D" w:rsidRDefault="008A277D" w:rsidP="008A277D">
      <w:pPr>
        <w:rPr>
          <w:rFonts w:ascii="UnitPro" w:hAnsi="UnitPro" w:cs="UnitPro"/>
          <w:sz w:val="22"/>
          <w:szCs w:val="22"/>
        </w:rPr>
      </w:pPr>
    </w:p>
    <w:p w14:paraId="3F24140A" w14:textId="77777777" w:rsidR="008A277D" w:rsidRDefault="008A277D" w:rsidP="008A277D">
      <w:pPr>
        <w:numPr>
          <w:ilvl w:val="0"/>
          <w:numId w:val="20"/>
        </w:numPr>
        <w:spacing w:after="120" w:line="276" w:lineRule="auto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 xml:space="preserve">Smluvní strany se zavazují, že pro jiné účely, než je plnění předmětu této objednávky a jednání směřující k plnění povinností a výkonu práv vyplývajících z této objednávky, jiné osobě nesdělí, nezpřístupní, pro sebe nebo pro jiného nevyužijí obchodní tajemství druhé smluvní strany, o němž se dověděly nebo dozví tak, že jim bylo nebo bude svěřeno nebo se jim stalo jinak přístupným v souvislosti s plněním této objednávky, obchodním či jiným jednáním, které spolu vedly nebo povedou. Povinnosti zachovávat obchodní tajemství stanovené v tomto článku se netýkají zákonných povinností objednatele (jako např. zveřejnit znění objednávky v souladu se zákonem o veřejných zakázkách či v souladu se zákonem o registru smluv). </w:t>
      </w:r>
    </w:p>
    <w:p w14:paraId="66219022" w14:textId="77777777" w:rsidR="008A277D" w:rsidRDefault="008A277D" w:rsidP="008A277D">
      <w:pPr>
        <w:numPr>
          <w:ilvl w:val="0"/>
          <w:numId w:val="20"/>
        </w:numPr>
        <w:spacing w:after="120" w:line="276" w:lineRule="auto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 xml:space="preserve">Obchodním tajemstvím se pro účely této objednávky rozumí veškeré skutečnosti obchodní, </w:t>
      </w:r>
      <w:r>
        <w:rPr>
          <w:rFonts w:ascii="UnitPro" w:hAnsi="UnitPro" w:cs="UnitPro"/>
          <w:sz w:val="22"/>
          <w:szCs w:val="22"/>
        </w:rPr>
        <w:br/>
        <w:t xml:space="preserve">výrobní či technické povahy související s činností smluvních stran, zejména veškerá průmyslová práva a know-how, které mají skutečnou nebo alespoň potenciální materiální či nemateriální hodnotu, </w:t>
      </w:r>
      <w:r>
        <w:rPr>
          <w:rFonts w:ascii="UnitPro" w:hAnsi="UnitPro" w:cs="UnitPro"/>
          <w:sz w:val="22"/>
          <w:szCs w:val="22"/>
        </w:rPr>
        <w:br/>
        <w:t>nejsou v obchodních kruzích běžně dostupné a mají být podle vůle smluvních stran utajeny.</w:t>
      </w:r>
    </w:p>
    <w:p w14:paraId="30A353A6" w14:textId="77777777" w:rsidR="008A277D" w:rsidRDefault="008A277D" w:rsidP="008A277D">
      <w:pPr>
        <w:numPr>
          <w:ilvl w:val="0"/>
          <w:numId w:val="20"/>
        </w:numPr>
        <w:spacing w:after="120" w:line="276" w:lineRule="auto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04CCE558" w14:textId="77777777" w:rsidR="008A277D" w:rsidRDefault="008A277D" w:rsidP="008A277D">
      <w:pPr>
        <w:numPr>
          <w:ilvl w:val="0"/>
          <w:numId w:val="20"/>
        </w:numPr>
        <w:spacing w:after="120" w:line="276" w:lineRule="auto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Smluvní strany jsou povinny zachovávat obchodní tajemství i po skončení tohoto smluvního vztahu po dobu, po kterou trvají skutečnosti obchodní tajemství tvořící.</w:t>
      </w:r>
    </w:p>
    <w:p w14:paraId="438712DF" w14:textId="77777777" w:rsidR="008A277D" w:rsidRDefault="008A277D" w:rsidP="008A277D">
      <w:pPr>
        <w:numPr>
          <w:ilvl w:val="0"/>
          <w:numId w:val="20"/>
        </w:numPr>
        <w:spacing w:after="120" w:line="276" w:lineRule="auto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Smluvní strany se zavazují, že informace získané od druhé smluvní strany nebo při spolupráci s ní nevyužijí k vlastní výdělečné činnosti a ani neumožní, aby je k výdělečné činnosti využila třetí osoba.</w:t>
      </w:r>
    </w:p>
    <w:p w14:paraId="6BB3517E" w14:textId="77777777" w:rsidR="00222106" w:rsidRDefault="00222106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  <w:u w:val="single"/>
        </w:rPr>
      </w:pPr>
    </w:p>
    <w:p w14:paraId="594A4D1A" w14:textId="77777777" w:rsidR="000E2F06" w:rsidRDefault="000E2F06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  <w:u w:val="single"/>
        </w:rPr>
      </w:pPr>
    </w:p>
    <w:p w14:paraId="127CC1E1" w14:textId="77777777" w:rsidR="000E2F06" w:rsidRDefault="000E2F06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  <w:u w:val="single"/>
        </w:rPr>
      </w:pPr>
    </w:p>
    <w:p w14:paraId="572689A3" w14:textId="77777777" w:rsidR="00960D0F" w:rsidRPr="00D04A66" w:rsidRDefault="00960D0F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  <w:u w:val="single"/>
        </w:rPr>
      </w:pPr>
      <w:r w:rsidRPr="00D04A66">
        <w:rPr>
          <w:rFonts w:ascii="UnitPro" w:hAnsi="UnitPro" w:cs="UnitPro"/>
          <w:b/>
          <w:sz w:val="22"/>
          <w:szCs w:val="22"/>
          <w:u w:val="single"/>
        </w:rPr>
        <w:lastRenderedPageBreak/>
        <w:t>Další ujednání:</w:t>
      </w:r>
    </w:p>
    <w:p w14:paraId="7C7B1531" w14:textId="77777777" w:rsidR="00B4235F" w:rsidRDefault="00B4235F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14:paraId="18E8F6FC" w14:textId="77777777" w:rsidR="00F92A5A" w:rsidRPr="00987328" w:rsidRDefault="00F92A5A" w:rsidP="00F92A5A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987328">
        <w:rPr>
          <w:rFonts w:ascii="UnitPro" w:hAnsi="UnitPro" w:cs="UnitPro"/>
        </w:rPr>
        <w:t xml:space="preserve">Objednatel a dodavatel výslovně souhlasí s uveřejněním této potvrzené objednávky </w:t>
      </w:r>
      <w:r w:rsidRPr="00987328">
        <w:rPr>
          <w:rFonts w:ascii="UnitPro" w:hAnsi="UnitPro" w:cs="UnitPro"/>
        </w:rPr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14:paraId="3C57D087" w14:textId="77777777" w:rsidR="00F92A5A" w:rsidRPr="00987328" w:rsidRDefault="00F92A5A" w:rsidP="00F92A5A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</w:p>
    <w:p w14:paraId="0FE7A09D" w14:textId="77777777" w:rsidR="00F92A5A" w:rsidRPr="00987328" w:rsidRDefault="00F92A5A" w:rsidP="00F92A5A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987328">
        <w:rPr>
          <w:rFonts w:ascii="UnitPro" w:hAnsi="UnitPro" w:cs="UnitPro"/>
        </w:rPr>
        <w:t xml:space="preserve">Objednatel zajistí zveřejnění potvrzené objednávky zasláním správci registru smluv nejpozději ve lhůtě do 30 dnů od potvrzení objednávky. </w:t>
      </w:r>
    </w:p>
    <w:p w14:paraId="44096B25" w14:textId="77777777" w:rsidR="00F92A5A" w:rsidRPr="00987328" w:rsidRDefault="00F92A5A" w:rsidP="00F92A5A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</w:p>
    <w:p w14:paraId="3860488D" w14:textId="77777777" w:rsidR="00F92A5A" w:rsidRPr="00987328" w:rsidRDefault="00F92A5A" w:rsidP="00F92A5A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987328">
        <w:rPr>
          <w:rFonts w:ascii="UnitPro" w:hAnsi="UnitPro" w:cs="UnitPro"/>
        </w:rPr>
        <w:t xml:space="preserve">Objednatel informuje dodavatele o splnění této povinnosti. </w:t>
      </w:r>
    </w:p>
    <w:p w14:paraId="60CC2874" w14:textId="77777777" w:rsidR="00F92A5A" w:rsidRPr="00987328" w:rsidRDefault="00F92A5A" w:rsidP="00F92A5A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</w:p>
    <w:p w14:paraId="1338E52D" w14:textId="77777777" w:rsidR="00F92A5A" w:rsidRPr="00987328" w:rsidRDefault="00F92A5A" w:rsidP="00F92A5A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987328">
        <w:rPr>
          <w:rFonts w:ascii="UnitPro" w:hAnsi="UnitPro" w:cs="UnitPro"/>
        </w:rPr>
        <w:t>Objednávka nabývá účinnosti dnem uveřejnění v registru smluv.</w:t>
      </w:r>
    </w:p>
    <w:p w14:paraId="08BCAC91" w14:textId="77777777" w:rsidR="00F92A5A" w:rsidRPr="00264085" w:rsidRDefault="00F92A5A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14:paraId="4934F983" w14:textId="77777777" w:rsidR="00FB757D" w:rsidRPr="00264085" w:rsidRDefault="00EA3530" w:rsidP="00264085">
      <w:pPr>
        <w:suppressAutoHyphens/>
        <w:jc w:val="both"/>
        <w:rPr>
          <w:rFonts w:ascii="UnitPro" w:hAnsi="UnitPro" w:cs="UnitPro"/>
          <w:sz w:val="22"/>
          <w:szCs w:val="22"/>
        </w:rPr>
      </w:pPr>
      <w:r w:rsidRPr="00264085">
        <w:rPr>
          <w:rFonts w:ascii="UnitPro" w:hAnsi="UnitPro" w:cs="UnitPro"/>
          <w:sz w:val="22"/>
          <w:szCs w:val="22"/>
        </w:rPr>
        <w:t>Dodavatel</w:t>
      </w:r>
      <w:r w:rsidR="00FB757D" w:rsidRPr="00264085">
        <w:rPr>
          <w:rFonts w:ascii="UnitPro" w:hAnsi="UnitPro" w:cs="UnitPro"/>
          <w:sz w:val="22"/>
          <w:szCs w:val="22"/>
        </w:rPr>
        <w:t xml:space="preserve"> podpisem této objednávky souhlasí s poskytnutím informací o objednávce v rozsahu zákona č. 106/1999 Sb., o svobodném přístupu k informacím, ve znění pozdějších předpisů.</w:t>
      </w:r>
    </w:p>
    <w:p w14:paraId="1054F155" w14:textId="77777777" w:rsidR="00B542AD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  <w:i/>
        </w:rPr>
      </w:pPr>
    </w:p>
    <w:p w14:paraId="25BAFC15" w14:textId="77777777" w:rsidR="00E608C3" w:rsidRPr="00264085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264085">
        <w:rPr>
          <w:rFonts w:ascii="UnitPro" w:hAnsi="UnitPro" w:cs="UnitPro"/>
        </w:rPr>
        <w:t>Objednatel a dodavatel</w:t>
      </w:r>
      <w:r w:rsidR="00E608C3" w:rsidRPr="00264085">
        <w:rPr>
          <w:rFonts w:ascii="UnitPro" w:hAnsi="UnitPro" w:cs="UnitPro"/>
        </w:rPr>
        <w:t xml:space="preserve"> dále prohlašují, že  skutečnosti uvedené v  této </w:t>
      </w:r>
      <w:r w:rsidRPr="00264085">
        <w:rPr>
          <w:rFonts w:ascii="UnitPro" w:hAnsi="UnitPro" w:cs="UnitPro"/>
        </w:rPr>
        <w:t>potvrzené objednávce</w:t>
      </w:r>
      <w:r w:rsidR="00E608C3" w:rsidRPr="00264085">
        <w:rPr>
          <w:rFonts w:ascii="UnitPro" w:hAnsi="UnitPro" w:cs="UnitPro"/>
        </w:rPr>
        <w:t xml:space="preserve"> nepovažují za obchodní tajemství ve smyslu ustanovení § 504 </w:t>
      </w:r>
      <w:r w:rsidR="00791EFD">
        <w:rPr>
          <w:rFonts w:ascii="UnitPro" w:hAnsi="UnitPro" w:cs="UnitPro"/>
        </w:rPr>
        <w:t xml:space="preserve">zákona č. 89/2012 Sb., </w:t>
      </w:r>
      <w:r w:rsidR="00E608C3" w:rsidRPr="00264085">
        <w:rPr>
          <w:rFonts w:ascii="UnitPro" w:hAnsi="UnitPro" w:cs="UnitPro"/>
        </w:rPr>
        <w:t>občansk</w:t>
      </w:r>
      <w:r w:rsidR="00791EFD">
        <w:rPr>
          <w:rFonts w:ascii="UnitPro" w:hAnsi="UnitPro" w:cs="UnitPro"/>
        </w:rPr>
        <w:t>ý</w:t>
      </w:r>
      <w:r w:rsidR="00E608C3" w:rsidRPr="00264085">
        <w:rPr>
          <w:rFonts w:ascii="UnitPro" w:hAnsi="UnitPro" w:cs="UnitPro"/>
        </w:rPr>
        <w:t xml:space="preserve"> zákoník</w:t>
      </w:r>
      <w:r w:rsidR="00791EFD">
        <w:rPr>
          <w:rFonts w:ascii="UnitPro" w:hAnsi="UnitPro" w:cs="UnitPro"/>
        </w:rPr>
        <w:t>,</w:t>
      </w:r>
      <w:r w:rsidR="00E608C3" w:rsidRPr="00264085">
        <w:rPr>
          <w:rFonts w:ascii="UnitPro" w:hAnsi="UnitPro" w:cs="UnitPro"/>
        </w:rPr>
        <w:t xml:space="preserve"> </w:t>
      </w:r>
      <w:r w:rsidR="00C97B78">
        <w:rPr>
          <w:rFonts w:ascii="UnitPro" w:hAnsi="UnitPro" w:cs="UnitPro"/>
        </w:rPr>
        <w:t xml:space="preserve">ve znění pozdějších předpisů, </w:t>
      </w:r>
      <w:r w:rsidR="00E608C3" w:rsidRPr="00264085">
        <w:rPr>
          <w:rFonts w:ascii="UnitPro" w:hAnsi="UnitPro" w:cs="UnitPro"/>
        </w:rPr>
        <w:t>a udělují svolení k jejich užití a zveřejnění bez stanovení jakýchkoliv dalších podmínek.</w:t>
      </w:r>
    </w:p>
    <w:p w14:paraId="11657FEF" w14:textId="77777777" w:rsidR="00E608C3" w:rsidRPr="00264085" w:rsidRDefault="00E608C3" w:rsidP="00264085">
      <w:pPr>
        <w:jc w:val="both"/>
        <w:rPr>
          <w:rFonts w:ascii="UnitPro" w:hAnsi="UnitPro" w:cs="UnitPro"/>
          <w:sz w:val="22"/>
          <w:szCs w:val="22"/>
        </w:rPr>
      </w:pPr>
    </w:p>
    <w:p w14:paraId="7DE9A02E" w14:textId="77777777" w:rsidR="00B4235F" w:rsidRPr="00533529" w:rsidRDefault="00B4235F" w:rsidP="0035580A">
      <w:pPr>
        <w:jc w:val="both"/>
        <w:rPr>
          <w:rFonts w:ascii="UnitPro" w:hAnsi="UnitPro" w:cs="UnitPro"/>
          <w:sz w:val="22"/>
          <w:szCs w:val="22"/>
        </w:rPr>
      </w:pPr>
    </w:p>
    <w:p w14:paraId="06B2F2EF" w14:textId="77777777" w:rsidR="0035580A" w:rsidRDefault="0035580A" w:rsidP="0035580A">
      <w:pPr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>S</w:t>
      </w:r>
      <w:r w:rsidR="00DE100E">
        <w:rPr>
          <w:rFonts w:ascii="UnitPro" w:hAnsi="UnitPro" w:cs="UnitPro"/>
          <w:sz w:val="22"/>
          <w:szCs w:val="22"/>
        </w:rPr>
        <w:t> </w:t>
      </w:r>
      <w:r w:rsidRPr="00533529">
        <w:rPr>
          <w:rFonts w:ascii="UnitPro" w:hAnsi="UnitPro" w:cs="UnitPro"/>
          <w:sz w:val="22"/>
          <w:szCs w:val="22"/>
        </w:rPr>
        <w:t>pozdravem</w:t>
      </w:r>
    </w:p>
    <w:p w14:paraId="1A1E75CC" w14:textId="77777777" w:rsidR="00264085" w:rsidRPr="00533529" w:rsidRDefault="00264085" w:rsidP="0035580A">
      <w:pPr>
        <w:jc w:val="both"/>
        <w:rPr>
          <w:rFonts w:ascii="UnitPro" w:hAnsi="UnitPro" w:cs="UnitPro"/>
          <w:sz w:val="22"/>
          <w:szCs w:val="22"/>
        </w:rPr>
      </w:pPr>
    </w:p>
    <w:p w14:paraId="1D99C4B7" w14:textId="77777777" w:rsidR="0035580A" w:rsidRDefault="0035580A" w:rsidP="0035580A">
      <w:pPr>
        <w:ind w:left="1276"/>
        <w:jc w:val="both"/>
        <w:rPr>
          <w:rFonts w:ascii="UnitPro" w:hAnsi="UnitPro" w:cs="UnitPro"/>
          <w:sz w:val="22"/>
          <w:szCs w:val="22"/>
        </w:rPr>
      </w:pPr>
    </w:p>
    <w:p w14:paraId="2F1C5D66" w14:textId="77777777" w:rsidR="00F811C5" w:rsidRPr="00533529" w:rsidRDefault="00F811C5" w:rsidP="0035580A">
      <w:pPr>
        <w:ind w:left="1276"/>
        <w:jc w:val="both"/>
        <w:rPr>
          <w:rFonts w:ascii="UnitPro" w:hAnsi="UnitPro" w:cs="UnitPro"/>
          <w:sz w:val="22"/>
          <w:szCs w:val="22"/>
        </w:rPr>
      </w:pPr>
    </w:p>
    <w:p w14:paraId="6E37DF61" w14:textId="77777777" w:rsidR="005802CE" w:rsidRPr="00992F72" w:rsidRDefault="005802CE" w:rsidP="005802CE">
      <w:pPr>
        <w:tabs>
          <w:tab w:val="left" w:pos="567"/>
          <w:tab w:val="left" w:pos="1418"/>
        </w:tabs>
        <w:ind w:left="2836" w:right="181"/>
        <w:jc w:val="center"/>
        <w:rPr>
          <w:rFonts w:ascii="UnitPro" w:hAnsi="UnitPro" w:cs="UnitPro"/>
          <w:sz w:val="22"/>
          <w:szCs w:val="22"/>
        </w:rPr>
      </w:pPr>
      <w:r w:rsidRPr="00992F72">
        <w:rPr>
          <w:rFonts w:ascii="UnitPro" w:hAnsi="UnitPro" w:cs="UnitPro"/>
          <w:sz w:val="22"/>
          <w:szCs w:val="22"/>
        </w:rPr>
        <w:t>Institut plánování a rozvoje hlavního města Prahy</w:t>
      </w:r>
    </w:p>
    <w:p w14:paraId="70817775" w14:textId="77777777" w:rsidR="00264085" w:rsidRPr="00992F72" w:rsidRDefault="00782F32" w:rsidP="005802CE">
      <w:pPr>
        <w:tabs>
          <w:tab w:val="left" w:pos="567"/>
          <w:tab w:val="left" w:pos="1418"/>
        </w:tabs>
        <w:ind w:left="2836" w:right="181"/>
        <w:jc w:val="center"/>
        <w:rPr>
          <w:rFonts w:ascii="UnitPro" w:hAnsi="UnitPro" w:cs="UnitPro"/>
          <w:b/>
          <w:sz w:val="22"/>
          <w:szCs w:val="22"/>
        </w:rPr>
      </w:pPr>
      <w:r w:rsidRPr="00992F72">
        <w:rPr>
          <w:rFonts w:ascii="UnitPro" w:hAnsi="UnitPro" w:cs="UnitPro"/>
          <w:b/>
          <w:sz w:val="22"/>
          <w:szCs w:val="22"/>
        </w:rPr>
        <w:t xml:space="preserve">Mgr. </w:t>
      </w:r>
      <w:r w:rsidR="00992F72" w:rsidRPr="00992F72">
        <w:rPr>
          <w:rFonts w:ascii="UnitPro" w:hAnsi="UnitPro" w:cs="UnitPro"/>
          <w:b/>
          <w:sz w:val="22"/>
          <w:szCs w:val="22"/>
        </w:rPr>
        <w:t>Adam Švejda, ředitel Sekce vnějších vztahů</w:t>
      </w:r>
    </w:p>
    <w:p w14:paraId="31D0C103" w14:textId="77777777" w:rsidR="00F811C5" w:rsidRDefault="00F811C5" w:rsidP="00F811C5">
      <w:pPr>
        <w:spacing w:before="240"/>
        <w:jc w:val="both"/>
        <w:rPr>
          <w:rFonts w:ascii="UnitPro" w:hAnsi="UnitPro" w:cs="UnitPro"/>
          <w:b/>
          <w:sz w:val="22"/>
          <w:szCs w:val="22"/>
        </w:rPr>
      </w:pPr>
    </w:p>
    <w:p w14:paraId="30894D28" w14:textId="77777777" w:rsidR="00F811C5" w:rsidRPr="00533529" w:rsidRDefault="00F811C5" w:rsidP="00F811C5">
      <w:pPr>
        <w:rPr>
          <w:rFonts w:ascii="UnitPro" w:hAnsi="UnitPro" w:cs="UnitPro"/>
          <w:sz w:val="22"/>
          <w:szCs w:val="22"/>
        </w:rPr>
      </w:pPr>
    </w:p>
    <w:p w14:paraId="1E61D2CC" w14:textId="77777777" w:rsidR="00F811C5" w:rsidRPr="002C1A3F" w:rsidRDefault="00F811C5" w:rsidP="00C520BB">
      <w:pPr>
        <w:pStyle w:val="Zkladntextodsazen"/>
        <w:spacing w:before="0"/>
        <w:ind w:left="0"/>
        <w:rPr>
          <w:rFonts w:ascii="UnitPro" w:hAnsi="UnitPro" w:cs="UnitPro"/>
          <w:b/>
        </w:rPr>
      </w:pPr>
      <w:r w:rsidRPr="002C1A3F">
        <w:rPr>
          <w:rFonts w:ascii="UnitPro" w:hAnsi="UnitPro" w:cs="UnitPro"/>
          <w:b/>
        </w:rPr>
        <w:t xml:space="preserve">Potvrzením objednávky </w:t>
      </w:r>
      <w:r w:rsidR="00C520BB" w:rsidRPr="002C1A3F">
        <w:rPr>
          <w:rFonts w:ascii="UnitPro" w:hAnsi="UnitPro" w:cs="UnitPro"/>
          <w:b/>
        </w:rPr>
        <w:t xml:space="preserve">dodavatel souhlasí </w:t>
      </w:r>
      <w:r w:rsidR="00E261B9">
        <w:rPr>
          <w:rFonts w:ascii="UnitPro" w:hAnsi="UnitPro" w:cs="UnitPro"/>
          <w:b/>
        </w:rPr>
        <w:t>se všemi smluvními ujednáními a </w:t>
      </w:r>
      <w:r w:rsidR="00264D08" w:rsidRPr="002C1A3F">
        <w:rPr>
          <w:rFonts w:ascii="UnitPro" w:hAnsi="UnitPro" w:cs="UnitPro"/>
          <w:b/>
        </w:rPr>
        <w:t xml:space="preserve">podmínkami obsaženými </w:t>
      </w:r>
      <w:r w:rsidR="00C520BB" w:rsidRPr="002C1A3F">
        <w:rPr>
          <w:rFonts w:ascii="UnitPro" w:hAnsi="UnitPro" w:cs="UnitPro"/>
          <w:b/>
        </w:rPr>
        <w:t>v</w:t>
      </w:r>
      <w:r w:rsidR="00E261B9">
        <w:rPr>
          <w:rFonts w:ascii="UnitPro" w:hAnsi="UnitPro" w:cs="UnitPro"/>
          <w:b/>
        </w:rPr>
        <w:t xml:space="preserve"> </w:t>
      </w:r>
      <w:r w:rsidR="00264D08" w:rsidRPr="002C1A3F">
        <w:rPr>
          <w:rFonts w:ascii="UnitPro" w:hAnsi="UnitPro" w:cs="UnitPro"/>
          <w:b/>
        </w:rPr>
        <w:t xml:space="preserve">objednávce a </w:t>
      </w:r>
      <w:r w:rsidR="00D06AD5" w:rsidRPr="002C1A3F">
        <w:rPr>
          <w:rFonts w:ascii="UnitPro" w:hAnsi="UnitPro" w:cs="UnitPro"/>
          <w:b/>
        </w:rPr>
        <w:t>neuplatňuje</w:t>
      </w:r>
      <w:r w:rsidR="00C520BB" w:rsidRPr="002C1A3F">
        <w:rPr>
          <w:rFonts w:ascii="UnitPro" w:hAnsi="UnitPro" w:cs="UnitPro"/>
          <w:b/>
        </w:rPr>
        <w:t xml:space="preserve"> k nim žádné výhrady. Potvrzením objednávky </w:t>
      </w:r>
      <w:r w:rsidRPr="002C1A3F">
        <w:rPr>
          <w:rFonts w:ascii="UnitPro" w:hAnsi="UnitPro" w:cs="UnitPro"/>
          <w:b/>
        </w:rPr>
        <w:t>vzniká závazek dle občanského zákoníku.</w:t>
      </w:r>
    </w:p>
    <w:p w14:paraId="29E098BA" w14:textId="77777777" w:rsidR="00F811C5" w:rsidRPr="00264085" w:rsidRDefault="00F811C5" w:rsidP="00F811C5">
      <w:pPr>
        <w:jc w:val="both"/>
        <w:rPr>
          <w:rFonts w:ascii="UnitPro" w:hAnsi="UnitPro" w:cs="UnitPro"/>
          <w:b/>
          <w:sz w:val="22"/>
          <w:szCs w:val="22"/>
        </w:rPr>
      </w:pPr>
    </w:p>
    <w:p w14:paraId="284FEF63" w14:textId="6AA69F76" w:rsidR="002C1A3F" w:rsidRPr="00533529" w:rsidRDefault="002C1A3F" w:rsidP="002C1A3F">
      <w:pPr>
        <w:jc w:val="both"/>
        <w:rPr>
          <w:rFonts w:ascii="UnitPro" w:hAnsi="UnitPro" w:cs="UnitPro"/>
          <w:b/>
          <w:sz w:val="22"/>
          <w:szCs w:val="22"/>
        </w:rPr>
      </w:pPr>
      <w:r w:rsidRPr="00533529">
        <w:rPr>
          <w:rFonts w:ascii="UnitPro" w:hAnsi="UnitPro" w:cs="UnitPro"/>
          <w:b/>
          <w:sz w:val="22"/>
          <w:szCs w:val="22"/>
        </w:rPr>
        <w:t xml:space="preserve">Objednávku, prosím, </w:t>
      </w:r>
      <w:r w:rsidR="001C38C6">
        <w:rPr>
          <w:rFonts w:ascii="UnitPro" w:hAnsi="UnitPro" w:cs="UnitPro"/>
          <w:b/>
          <w:sz w:val="22"/>
          <w:szCs w:val="22"/>
        </w:rPr>
        <w:t xml:space="preserve">elektronicky </w:t>
      </w:r>
      <w:r w:rsidRPr="00533529">
        <w:rPr>
          <w:rFonts w:ascii="UnitPro" w:hAnsi="UnitPro" w:cs="UnitPro"/>
          <w:b/>
          <w:sz w:val="22"/>
          <w:szCs w:val="22"/>
        </w:rPr>
        <w:t xml:space="preserve">potvrďte </w:t>
      </w:r>
      <w:r w:rsidR="001C38C6">
        <w:rPr>
          <w:rFonts w:ascii="UnitPro" w:hAnsi="UnitPro" w:cs="UnitPro"/>
          <w:b/>
          <w:sz w:val="22"/>
          <w:szCs w:val="22"/>
        </w:rPr>
        <w:t xml:space="preserve">a </w:t>
      </w:r>
      <w:r w:rsidRPr="00533529">
        <w:rPr>
          <w:rFonts w:ascii="UnitPro" w:hAnsi="UnitPro" w:cs="UnitPro"/>
          <w:b/>
          <w:sz w:val="22"/>
          <w:szCs w:val="22"/>
        </w:rPr>
        <w:t>obratem</w:t>
      </w:r>
      <w:r w:rsidR="005F51F1">
        <w:rPr>
          <w:rFonts w:ascii="UnitPro" w:hAnsi="UnitPro" w:cs="UnitPro"/>
          <w:b/>
          <w:sz w:val="22"/>
          <w:szCs w:val="22"/>
        </w:rPr>
        <w:t xml:space="preserve"> </w:t>
      </w:r>
      <w:r w:rsidR="001C38C6">
        <w:rPr>
          <w:rFonts w:ascii="UnitPro" w:hAnsi="UnitPro" w:cs="UnitPro"/>
          <w:b/>
          <w:sz w:val="22"/>
          <w:szCs w:val="22"/>
        </w:rPr>
        <w:t>ji prostřednictvím e-mailu</w:t>
      </w:r>
      <w:r w:rsidR="00D04A66">
        <w:rPr>
          <w:rFonts w:ascii="UnitPro" w:hAnsi="UnitPro" w:cs="UnitPro"/>
          <w:b/>
          <w:sz w:val="22"/>
          <w:szCs w:val="22"/>
        </w:rPr>
        <w:t>:</w:t>
      </w:r>
      <w:r w:rsidR="001C38C6">
        <w:rPr>
          <w:rFonts w:ascii="UnitPro" w:hAnsi="UnitPro" w:cs="UnitPro"/>
          <w:b/>
          <w:sz w:val="22"/>
          <w:szCs w:val="22"/>
        </w:rPr>
        <w:t xml:space="preserve"> </w:t>
      </w:r>
      <w:hyperlink r:id="rId12" w:history="1">
        <w:r w:rsidR="000F7F6F">
          <w:rPr>
            <w:rStyle w:val="Hypertextovodkaz"/>
            <w:rFonts w:ascii="UnitPro" w:hAnsi="UnitPro" w:cs="UnitPro"/>
            <w:b/>
            <w:sz w:val="22"/>
            <w:szCs w:val="22"/>
          </w:rPr>
          <w:t>xxxxxxxxxxxxxxxxx</w:t>
        </w:r>
      </w:hyperlink>
      <w:r w:rsidR="00222106">
        <w:rPr>
          <w:rFonts w:ascii="UnitPro" w:hAnsi="UnitPro" w:cs="UnitPro"/>
          <w:b/>
          <w:sz w:val="22"/>
          <w:szCs w:val="22"/>
        </w:rPr>
        <w:t xml:space="preserve"> </w:t>
      </w:r>
      <w:r w:rsidR="005F51F1">
        <w:rPr>
          <w:rFonts w:ascii="UnitPro" w:hAnsi="UnitPro" w:cs="UnitPro"/>
          <w:b/>
          <w:sz w:val="22"/>
          <w:szCs w:val="22"/>
        </w:rPr>
        <w:t>doručte zpět</w:t>
      </w:r>
      <w:r>
        <w:rPr>
          <w:rFonts w:ascii="UnitPro" w:hAnsi="UnitPro" w:cs="UnitPro"/>
          <w:b/>
          <w:sz w:val="22"/>
          <w:szCs w:val="22"/>
        </w:rPr>
        <w:t xml:space="preserve">, nejpozději však do 15 dnů </w:t>
      </w:r>
      <w:r w:rsidR="005F51F1">
        <w:rPr>
          <w:rFonts w:ascii="UnitPro" w:hAnsi="UnitPro" w:cs="UnitPro"/>
          <w:b/>
          <w:sz w:val="22"/>
          <w:szCs w:val="22"/>
        </w:rPr>
        <w:t xml:space="preserve">ode dne, kdy Vám byla doručena. </w:t>
      </w:r>
      <w:r w:rsidR="00960D0F">
        <w:rPr>
          <w:rFonts w:ascii="UnitPro" w:hAnsi="UnitPro" w:cs="UnitPro"/>
          <w:b/>
          <w:sz w:val="22"/>
          <w:szCs w:val="22"/>
        </w:rPr>
        <w:t xml:space="preserve">V případě nedodržení této lhůty návrh na uzavření smlouvy zaniká. </w:t>
      </w:r>
    </w:p>
    <w:p w14:paraId="1D9F7E50" w14:textId="77777777" w:rsidR="00F811C5" w:rsidRDefault="00F811C5" w:rsidP="00F811C5">
      <w:pPr>
        <w:pStyle w:val="Zkladntextodsazen"/>
        <w:spacing w:before="0"/>
        <w:ind w:left="0"/>
        <w:rPr>
          <w:rFonts w:ascii="UnitPro" w:hAnsi="UnitPro" w:cs="UnitPro"/>
        </w:rPr>
      </w:pPr>
    </w:p>
    <w:p w14:paraId="0ABD7245" w14:textId="77777777" w:rsidR="00F811C5" w:rsidRDefault="00F811C5" w:rsidP="00F811C5">
      <w:pPr>
        <w:pStyle w:val="Zkladntextodsazen"/>
        <w:spacing w:before="0"/>
        <w:ind w:left="0"/>
        <w:rPr>
          <w:rFonts w:ascii="UnitPro" w:hAnsi="UnitPro" w:cs="UnitPro"/>
        </w:rPr>
      </w:pPr>
    </w:p>
    <w:p w14:paraId="20D5852E" w14:textId="77777777" w:rsidR="00F811C5" w:rsidRPr="00D04A66" w:rsidRDefault="00F92A5A" w:rsidP="00F811C5">
      <w:pPr>
        <w:pStyle w:val="Zkladntextodsazen"/>
        <w:spacing w:before="0"/>
        <w:ind w:left="0"/>
        <w:rPr>
          <w:rFonts w:ascii="UnitPro" w:hAnsi="UnitPro" w:cs="UnitPro"/>
          <w:b/>
          <w:lang w:val="cs-CZ"/>
        </w:rPr>
      </w:pPr>
      <w:r>
        <w:rPr>
          <w:rFonts w:ascii="UnitPro" w:hAnsi="UnitPro" w:cs="UnitPro"/>
          <w:b/>
        </w:rPr>
        <w:br w:type="page"/>
      </w:r>
      <w:r w:rsidR="00F811C5" w:rsidRPr="00D04A66">
        <w:rPr>
          <w:rFonts w:ascii="UnitPro" w:hAnsi="UnitPro" w:cs="UnitPro"/>
          <w:b/>
        </w:rPr>
        <w:lastRenderedPageBreak/>
        <w:t xml:space="preserve">Potvrzení objednávky </w:t>
      </w:r>
      <w:r w:rsidR="00D04A66" w:rsidRPr="00D04A66">
        <w:rPr>
          <w:rFonts w:ascii="UnitPro" w:hAnsi="UnitPro" w:cs="UnitPro"/>
          <w:b/>
          <w:lang w:val="cs-CZ"/>
        </w:rPr>
        <w:t xml:space="preserve">prostřednictvím elektronického podpisu: </w:t>
      </w:r>
    </w:p>
    <w:p w14:paraId="3A62ED75" w14:textId="77777777" w:rsidR="00F811C5" w:rsidRDefault="00F811C5" w:rsidP="00F811C5">
      <w:pPr>
        <w:pStyle w:val="Zkladntextodsazen"/>
        <w:spacing w:before="0"/>
        <w:ind w:left="0"/>
        <w:rPr>
          <w:rFonts w:ascii="UnitPro" w:hAnsi="UnitPro" w:cs="UnitPro"/>
        </w:rPr>
      </w:pPr>
    </w:p>
    <w:p w14:paraId="003C80BE" w14:textId="77777777" w:rsidR="00992F72" w:rsidRDefault="00992F72" w:rsidP="00F811C5">
      <w:pPr>
        <w:pStyle w:val="Zkladntextodsazen"/>
        <w:spacing w:before="0"/>
        <w:ind w:left="0"/>
        <w:rPr>
          <w:rFonts w:ascii="UnitPro" w:hAnsi="UnitPro" w:cs="UnitPro"/>
          <w:lang w:val="cs-CZ"/>
        </w:rPr>
      </w:pPr>
    </w:p>
    <w:p w14:paraId="1FF42A9B" w14:textId="7C0044FB" w:rsidR="007C6BEA" w:rsidRPr="007C6BEA" w:rsidRDefault="003F59CD" w:rsidP="00F811C5">
      <w:pPr>
        <w:pStyle w:val="Zkladntextodsazen"/>
        <w:spacing w:before="0"/>
        <w:ind w:left="0"/>
        <w:rPr>
          <w:rFonts w:ascii="UnitPro" w:hAnsi="UnitPro" w:cs="UnitPro"/>
          <w:lang w:val="cs-CZ"/>
        </w:rPr>
      </w:pPr>
      <w:r>
        <w:rPr>
          <w:rFonts w:ascii="UnitPro" w:hAnsi="UnitPro" w:cs="UnitPro"/>
          <w:lang w:val="cs-CZ"/>
        </w:rPr>
        <w:t>Jana Kostelecká</w:t>
      </w:r>
    </w:p>
    <w:p w14:paraId="6ED72518" w14:textId="77777777" w:rsidR="00F811C5" w:rsidRDefault="005F51F1" w:rsidP="00B4275C">
      <w:pPr>
        <w:pStyle w:val="Zkladntextodsazen"/>
        <w:tabs>
          <w:tab w:val="left" w:pos="1843"/>
        </w:tabs>
        <w:spacing w:before="0"/>
        <w:ind w:left="0"/>
        <w:rPr>
          <w:rFonts w:ascii="UnitPro" w:hAnsi="UnitPro" w:cs="UnitPro"/>
          <w:lang w:val="cs-CZ"/>
        </w:rPr>
      </w:pPr>
      <w:r>
        <w:rPr>
          <w:rFonts w:ascii="UnitPro" w:hAnsi="UnitPro" w:cs="UnitPro"/>
        </w:rPr>
        <w:tab/>
      </w:r>
      <w:r>
        <w:rPr>
          <w:rFonts w:ascii="UnitPro" w:hAnsi="UnitPro" w:cs="UnitPro"/>
        </w:rPr>
        <w:tab/>
      </w:r>
      <w:r>
        <w:rPr>
          <w:rFonts w:ascii="UnitPro" w:hAnsi="UnitPro" w:cs="UnitPro"/>
        </w:rPr>
        <w:tab/>
      </w:r>
      <w:r w:rsidR="00B4275C">
        <w:rPr>
          <w:rFonts w:ascii="UnitPro" w:hAnsi="UnitPro" w:cs="UnitPro"/>
        </w:rPr>
        <w:tab/>
      </w:r>
      <w:r w:rsidR="00B4275C">
        <w:rPr>
          <w:rFonts w:ascii="UnitPro" w:hAnsi="UnitPro" w:cs="UnitPro"/>
        </w:rPr>
        <w:tab/>
      </w:r>
      <w:r w:rsidR="00B4275C">
        <w:rPr>
          <w:rFonts w:ascii="UnitPro" w:hAnsi="UnitPro" w:cs="UnitPro"/>
        </w:rPr>
        <w:tab/>
      </w:r>
      <w:r w:rsidR="00B4275C">
        <w:rPr>
          <w:rFonts w:ascii="UnitPro" w:hAnsi="UnitPro" w:cs="UnitPro"/>
          <w:lang w:val="cs-CZ"/>
        </w:rPr>
        <w:t xml:space="preserve">   e</w:t>
      </w:r>
      <w:r w:rsidR="00B4275C" w:rsidRPr="00D04A66">
        <w:rPr>
          <w:rFonts w:ascii="UnitPro" w:hAnsi="UnitPro" w:cs="UnitPro"/>
          <w:lang w:val="cs-CZ"/>
        </w:rPr>
        <w:t>lektronický podpis</w:t>
      </w:r>
    </w:p>
    <w:p w14:paraId="4EB7014E" w14:textId="77777777" w:rsidR="00B4275C" w:rsidRDefault="00B4275C" w:rsidP="00B4275C">
      <w:pPr>
        <w:pStyle w:val="Zkladntextodsazen"/>
        <w:tabs>
          <w:tab w:val="left" w:pos="1843"/>
        </w:tabs>
        <w:spacing w:before="0"/>
        <w:ind w:left="0"/>
        <w:rPr>
          <w:rFonts w:ascii="UnitPro" w:hAnsi="UnitPro" w:cs="UnitPro"/>
          <w:lang w:val="cs-CZ"/>
        </w:rPr>
      </w:pPr>
    </w:p>
    <w:p w14:paraId="5DB9E347" w14:textId="316353C9" w:rsidR="00B4275C" w:rsidRDefault="00B4275C" w:rsidP="00B4275C">
      <w:pPr>
        <w:pStyle w:val="Zkladntextodsazen"/>
        <w:tabs>
          <w:tab w:val="left" w:pos="1843"/>
        </w:tabs>
        <w:spacing w:before="0"/>
        <w:ind w:left="0"/>
        <w:rPr>
          <w:rFonts w:ascii="UnitPro" w:hAnsi="UnitPro" w:cs="UnitPro"/>
          <w:b/>
        </w:rPr>
      </w:pPr>
    </w:p>
    <w:p w14:paraId="4A921093" w14:textId="6092A6F9" w:rsidR="007C6BEA" w:rsidRDefault="007C6BEA" w:rsidP="00B4275C">
      <w:pPr>
        <w:pStyle w:val="Zkladntextodsazen"/>
        <w:tabs>
          <w:tab w:val="left" w:pos="1843"/>
        </w:tabs>
        <w:spacing w:before="0"/>
        <w:ind w:left="0"/>
        <w:rPr>
          <w:rFonts w:ascii="UnitPro" w:hAnsi="UnitPro" w:cs="UnitPro"/>
          <w:b/>
        </w:rPr>
      </w:pPr>
    </w:p>
    <w:p w14:paraId="751C9AE9" w14:textId="656FD188" w:rsidR="007C6BEA" w:rsidRDefault="007C6BEA" w:rsidP="00B4275C">
      <w:pPr>
        <w:pStyle w:val="Zkladntextodsazen"/>
        <w:tabs>
          <w:tab w:val="left" w:pos="1843"/>
        </w:tabs>
        <w:spacing w:before="0"/>
        <w:ind w:left="0"/>
        <w:rPr>
          <w:rFonts w:ascii="UnitPro" w:hAnsi="UnitPro" w:cs="UnitPro"/>
          <w:b/>
        </w:rPr>
      </w:pPr>
    </w:p>
    <w:p w14:paraId="0DC63609" w14:textId="77777777" w:rsidR="007C6BEA" w:rsidRDefault="007C6BEA" w:rsidP="00B4275C">
      <w:pPr>
        <w:pStyle w:val="Zkladntextodsazen"/>
        <w:tabs>
          <w:tab w:val="left" w:pos="1843"/>
        </w:tabs>
        <w:spacing w:before="0"/>
        <w:ind w:left="0"/>
        <w:rPr>
          <w:rFonts w:ascii="UnitPro" w:hAnsi="UnitPro" w:cs="UnitPro"/>
          <w:b/>
        </w:rPr>
      </w:pPr>
    </w:p>
    <w:p w14:paraId="3F5101BF" w14:textId="77777777" w:rsidR="003F59CD" w:rsidRDefault="00A31E9E">
      <w:pPr>
        <w:tabs>
          <w:tab w:val="left" w:pos="567"/>
          <w:tab w:val="left" w:pos="1418"/>
        </w:tabs>
        <w:ind w:right="181"/>
        <w:jc w:val="both"/>
        <w:rPr>
          <w:rFonts w:ascii="UnitPro" w:hAnsi="UnitPro" w:cs="UnitPro"/>
          <w:b/>
          <w:sz w:val="22"/>
          <w:szCs w:val="22"/>
        </w:rPr>
      </w:pPr>
      <w:r w:rsidRPr="00D04A66">
        <w:rPr>
          <w:rFonts w:ascii="UnitPro" w:hAnsi="UnitPro" w:cs="UnitPro"/>
          <w:b/>
          <w:sz w:val="22"/>
          <w:szCs w:val="22"/>
        </w:rPr>
        <w:t xml:space="preserve">Pokud nemáte zřízen elektronický podpis, potvrďte objednávku prostým e-mailem, resp. do odpovědi v textu e-mailu uveďte: </w:t>
      </w:r>
    </w:p>
    <w:p w14:paraId="21BCC5E5" w14:textId="77777777" w:rsidR="003F59CD" w:rsidRDefault="003F59CD">
      <w:pPr>
        <w:tabs>
          <w:tab w:val="left" w:pos="567"/>
          <w:tab w:val="left" w:pos="1418"/>
        </w:tabs>
        <w:ind w:right="181"/>
        <w:jc w:val="both"/>
        <w:rPr>
          <w:rFonts w:ascii="UnitPro" w:hAnsi="UnitPro" w:cs="UnitPro"/>
          <w:b/>
          <w:sz w:val="22"/>
          <w:szCs w:val="22"/>
        </w:rPr>
      </w:pPr>
    </w:p>
    <w:p w14:paraId="62009CEF" w14:textId="77777777" w:rsidR="00264085" w:rsidRPr="00D04A66" w:rsidRDefault="00A31E9E">
      <w:pPr>
        <w:tabs>
          <w:tab w:val="left" w:pos="567"/>
          <w:tab w:val="left" w:pos="1418"/>
        </w:tabs>
        <w:ind w:right="181"/>
        <w:jc w:val="both"/>
        <w:rPr>
          <w:rFonts w:ascii="UnitPro" w:hAnsi="UnitPro" w:cs="UnitPro"/>
          <w:sz w:val="22"/>
          <w:szCs w:val="22"/>
        </w:rPr>
      </w:pPr>
      <w:r w:rsidRPr="00D04A66">
        <w:rPr>
          <w:rFonts w:ascii="UnitPro" w:hAnsi="UnitPro" w:cs="UnitPro"/>
          <w:b/>
          <w:sz w:val="22"/>
          <w:szCs w:val="22"/>
        </w:rPr>
        <w:t xml:space="preserve">Potvrzuji </w:t>
      </w:r>
      <w:r w:rsidR="00DF338B">
        <w:rPr>
          <w:rFonts w:ascii="UnitPro" w:hAnsi="UnitPro" w:cs="UnitPro"/>
          <w:b/>
          <w:sz w:val="22"/>
          <w:szCs w:val="22"/>
        </w:rPr>
        <w:t xml:space="preserve">vaši </w:t>
      </w:r>
      <w:r w:rsidRPr="00D04A66">
        <w:rPr>
          <w:rFonts w:ascii="UnitPro" w:hAnsi="UnitPro" w:cs="UnitPro"/>
          <w:b/>
          <w:sz w:val="22"/>
          <w:szCs w:val="22"/>
        </w:rPr>
        <w:t xml:space="preserve">objednávku č. ZAK </w:t>
      </w:r>
      <w:r w:rsidR="00F92A5A">
        <w:rPr>
          <w:rFonts w:ascii="UnitPro" w:hAnsi="UnitPro" w:cs="UnitPro"/>
          <w:b/>
          <w:sz w:val="22"/>
          <w:szCs w:val="22"/>
        </w:rPr>
        <w:t>20- 0382/2/o</w:t>
      </w:r>
      <w:r w:rsidR="00992F72">
        <w:rPr>
          <w:rFonts w:ascii="UnitPro" w:hAnsi="UnitPro" w:cs="UnitPro"/>
          <w:b/>
          <w:sz w:val="22"/>
          <w:szCs w:val="22"/>
        </w:rPr>
        <w:t>.</w:t>
      </w:r>
      <w:r w:rsidR="00264085" w:rsidRPr="00D04A66">
        <w:rPr>
          <w:rFonts w:ascii="UnitPro" w:hAnsi="UnitPro" w:cs="UnitPro"/>
          <w:b/>
          <w:sz w:val="22"/>
          <w:szCs w:val="22"/>
        </w:rPr>
        <w:t xml:space="preserve">                                                              </w:t>
      </w:r>
      <w:r w:rsidR="00264085" w:rsidRPr="00D04A66">
        <w:rPr>
          <w:rFonts w:ascii="UnitPro" w:hAnsi="UnitPro" w:cs="UnitPro"/>
          <w:sz w:val="22"/>
          <w:szCs w:val="22"/>
        </w:rPr>
        <w:t xml:space="preserve">    </w:t>
      </w:r>
    </w:p>
    <w:sectPr w:rsidR="00264085" w:rsidRPr="00D04A66" w:rsidSect="00952A7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1E920B" w16cid:durableId="23A6A244"/>
  <w16cid:commentId w16cid:paraId="48584F3E" w16cid:durableId="23A6A245"/>
  <w16cid:commentId w16cid:paraId="006750CC" w16cid:durableId="23A6A246"/>
  <w16cid:commentId w16cid:paraId="6D63746A" w16cid:durableId="23A6A247"/>
  <w16cid:commentId w16cid:paraId="7A703297" w16cid:durableId="23A6A2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CECB8" w14:textId="77777777" w:rsidR="009D5F4B" w:rsidRDefault="009D5F4B">
      <w:r>
        <w:separator/>
      </w:r>
    </w:p>
  </w:endnote>
  <w:endnote w:type="continuationSeparator" w:id="0">
    <w:p w14:paraId="5CF4D69B" w14:textId="77777777" w:rsidR="009D5F4B" w:rsidRDefault="009D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C983" w14:textId="77777777" w:rsidR="009026B4" w:rsidRPr="00952A7B" w:rsidRDefault="007916E2" w:rsidP="00952A7B">
    <w:pPr>
      <w:pStyle w:val="Zpat"/>
      <w:jc w:val="righ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07FCD40F" wp14:editId="08263D8C">
          <wp:simplePos x="0" y="0"/>
          <wp:positionH relativeFrom="page">
            <wp:posOffset>925195</wp:posOffset>
          </wp:positionH>
          <wp:positionV relativeFrom="page">
            <wp:posOffset>9784715</wp:posOffset>
          </wp:positionV>
          <wp:extent cx="6385560" cy="347980"/>
          <wp:effectExtent l="0" t="0" r="0" b="0"/>
          <wp:wrapTight wrapText="bothSides">
            <wp:wrapPolygon edited="0">
              <wp:start x="0" y="0"/>
              <wp:lineTo x="0" y="20496"/>
              <wp:lineTo x="21566" y="20496"/>
              <wp:lineTo x="21566" y="0"/>
              <wp:lineTo x="0" y="0"/>
            </wp:wrapPolygon>
          </wp:wrapTight>
          <wp:docPr id="6" name="Obrázek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5560" cy="347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riad Pro" w:hAnsi="Myriad Pro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600324" wp14:editId="3E13D6F6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94005" cy="265430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005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8F6256" w14:textId="77777777" w:rsidR="00952A7B" w:rsidRPr="00DD303B" w:rsidRDefault="00952A7B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0032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3.15pt;height:20.9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" filled="f" stroked="f" strokeweight=".5pt">
              <v:path arrowok="t"/>
              <v:textbox style="mso-fit-shape-to-text:t">
                <w:txbxContent>
                  <w:p w14:paraId="288F6256" w14:textId="77777777" w:rsidR="00952A7B" w:rsidRPr="00DD303B" w:rsidRDefault="00952A7B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67F92" w14:textId="77777777" w:rsidR="009026B4" w:rsidRDefault="007916E2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E44748" wp14:editId="00300F45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2A75E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4474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" filled="f" stroked="f">
              <v:path arrowok="t"/>
              <v:textbox>
                <w:txbxContent>
                  <w:p w14:paraId="5ED2A75E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4128FCD3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5C77FCFF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231B462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47E1BCBD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3A126DCA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00AA1AA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55BAC" w14:textId="77777777" w:rsidR="009D5F4B" w:rsidRDefault="009D5F4B">
      <w:r>
        <w:separator/>
      </w:r>
    </w:p>
  </w:footnote>
  <w:footnote w:type="continuationSeparator" w:id="0">
    <w:p w14:paraId="571AB5AC" w14:textId="77777777" w:rsidR="009D5F4B" w:rsidRDefault="009D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CA74" w14:textId="77777777" w:rsidR="00533529" w:rsidRDefault="00952A7B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tab/>
    </w:r>
    <w:r w:rsidR="00533529">
      <w:tab/>
    </w:r>
  </w:p>
  <w:p w14:paraId="4967AF4A" w14:textId="77777777" w:rsidR="00533529" w:rsidRDefault="007916E2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892EF8E" wp14:editId="1A9CB05A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537"/>
              <wp:lineTo x="21568" y="20537"/>
              <wp:lineTo x="21568" y="0"/>
              <wp:lineTo x="0" y="0"/>
            </wp:wrapPolygon>
          </wp:wrapTight>
          <wp:docPr id="5" name="Obrázek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BC79FC" w14:textId="77777777"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32"/>
        <w:szCs w:val="32"/>
      </w:rPr>
    </w:pPr>
  </w:p>
  <w:p w14:paraId="3EA072B1" w14:textId="77777777" w:rsidR="00533529" w:rsidRPr="00273BB2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8"/>
      </w:rPr>
    </w:pPr>
    <w:r w:rsidRPr="00273BB2">
      <w:rPr>
        <w:rFonts w:ascii="UnitPro" w:hAnsi="UnitPro" w:cs="UnitPro"/>
        <w:sz w:val="28"/>
      </w:rPr>
      <w:t xml:space="preserve">Objednávka číslo: ZAK </w:t>
    </w:r>
    <w:r w:rsidR="00407A27">
      <w:rPr>
        <w:rFonts w:ascii="UnitPro" w:hAnsi="UnitPro" w:cs="UnitPro"/>
        <w:sz w:val="28"/>
      </w:rPr>
      <w:t>20-0</w:t>
    </w:r>
    <w:r w:rsidR="004533C7">
      <w:rPr>
        <w:rFonts w:ascii="UnitPro" w:hAnsi="UnitPro" w:cs="UnitPro"/>
        <w:sz w:val="28"/>
      </w:rPr>
      <w:t>382/2</w:t>
    </w:r>
    <w:r w:rsidR="00F92A5A">
      <w:rPr>
        <w:rFonts w:ascii="UnitPro" w:hAnsi="UnitPro" w:cs="UnitPro"/>
        <w:sz w:val="28"/>
      </w:rPr>
      <w:t>/o</w:t>
    </w:r>
  </w:p>
  <w:p w14:paraId="2C5CC858" w14:textId="77777777" w:rsidR="00533529" w:rsidRPr="00896D8F" w:rsidRDefault="00533529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  <w:p w14:paraId="7E7E9BDA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DAC78" w14:textId="77777777" w:rsidR="009026B4" w:rsidRDefault="007916E2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653EB1" wp14:editId="1A2A7090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A0E92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727DAC4F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5A485885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53EB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" filled="f" stroked="f">
              <v:path arrowok="t"/>
              <v:textbox inset="7.5pt,3.75pt,7.5pt,3.75pt">
                <w:txbxContent>
                  <w:p w14:paraId="122A0E92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727DAC4F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5A485885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22D223" wp14:editId="692D0BF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1F4C9" w14:textId="77777777" w:rsidR="009026B4" w:rsidRDefault="007916E2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B56CE5" wp14:editId="4EC68110">
                                <wp:extent cx="895985" cy="895985"/>
                                <wp:effectExtent l="0" t="0" r="0" b="0"/>
                                <wp:docPr id="2" name="obrázek 2" descr="Praha_logo50cmCB_m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985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22D223" id="Text Box 13" o:spid="_x0000_s1028" type="#_x0000_t202" style="position:absolute;left:0;text-align:left;margin-left:-98.25pt;margin-top:-14.25pt;width:86pt;height:8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" filled="f" stroked="f">
              <v:path arrowok="t"/>
              <v:textbox inset="7.5pt,3.75pt,7.5pt,3.75pt">
                <w:txbxContent>
                  <w:p w14:paraId="49D1F4C9" w14:textId="77777777" w:rsidR="009026B4" w:rsidRDefault="007916E2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B56CE5" wp14:editId="4EC68110">
                          <wp:extent cx="895985" cy="895985"/>
                          <wp:effectExtent l="0" t="0" r="0" b="0"/>
                          <wp:docPr id="2" name="obrázek 2" descr="Praha_logo50cmCB_m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985" cy="895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E4522"/>
    <w:multiLevelType w:val="hybridMultilevel"/>
    <w:tmpl w:val="DD5801CE"/>
    <w:lvl w:ilvl="0" w:tplc="FC1E91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A536634"/>
    <w:multiLevelType w:val="hybridMultilevel"/>
    <w:tmpl w:val="13CCC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668A1"/>
    <w:multiLevelType w:val="hybridMultilevel"/>
    <w:tmpl w:val="466E4924"/>
    <w:lvl w:ilvl="0" w:tplc="FC1E913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397D29"/>
    <w:multiLevelType w:val="hybridMultilevel"/>
    <w:tmpl w:val="BC6631DC"/>
    <w:lvl w:ilvl="0" w:tplc="01D82826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B6CA2"/>
    <w:multiLevelType w:val="hybridMultilevel"/>
    <w:tmpl w:val="97DC7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2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  <w:num w:numId="13">
    <w:abstractNumId w:val="12"/>
  </w:num>
  <w:num w:numId="14">
    <w:abstractNumId w:val="7"/>
  </w:num>
  <w:num w:numId="15">
    <w:abstractNumId w:val="17"/>
  </w:num>
  <w:num w:numId="16">
    <w:abstractNumId w:val="15"/>
  </w:num>
  <w:num w:numId="17">
    <w:abstractNumId w:val="6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DD"/>
    <w:rsid w:val="0000044F"/>
    <w:rsid w:val="00004EF5"/>
    <w:rsid w:val="000050A7"/>
    <w:rsid w:val="00011146"/>
    <w:rsid w:val="000123BB"/>
    <w:rsid w:val="000200CE"/>
    <w:rsid w:val="0003006E"/>
    <w:rsid w:val="00035A2D"/>
    <w:rsid w:val="0004088E"/>
    <w:rsid w:val="00043359"/>
    <w:rsid w:val="0004381D"/>
    <w:rsid w:val="0005016A"/>
    <w:rsid w:val="00056D89"/>
    <w:rsid w:val="000650B8"/>
    <w:rsid w:val="00065366"/>
    <w:rsid w:val="00073C27"/>
    <w:rsid w:val="00074BB8"/>
    <w:rsid w:val="000763C7"/>
    <w:rsid w:val="00080628"/>
    <w:rsid w:val="000878DE"/>
    <w:rsid w:val="00090126"/>
    <w:rsid w:val="0009522B"/>
    <w:rsid w:val="000976C2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E021D"/>
    <w:rsid w:val="000E2F06"/>
    <w:rsid w:val="000E36BD"/>
    <w:rsid w:val="000F5467"/>
    <w:rsid w:val="000F7F6F"/>
    <w:rsid w:val="00100346"/>
    <w:rsid w:val="00111F3A"/>
    <w:rsid w:val="00116589"/>
    <w:rsid w:val="0011762A"/>
    <w:rsid w:val="00126060"/>
    <w:rsid w:val="001272AB"/>
    <w:rsid w:val="00143600"/>
    <w:rsid w:val="001526C6"/>
    <w:rsid w:val="00155176"/>
    <w:rsid w:val="0015710A"/>
    <w:rsid w:val="001660D0"/>
    <w:rsid w:val="001678AF"/>
    <w:rsid w:val="0018296F"/>
    <w:rsid w:val="001850C0"/>
    <w:rsid w:val="00187086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B2EB8"/>
    <w:rsid w:val="001C38C6"/>
    <w:rsid w:val="001C4493"/>
    <w:rsid w:val="001D12DA"/>
    <w:rsid w:val="001D4C60"/>
    <w:rsid w:val="001D5E80"/>
    <w:rsid w:val="001D70AA"/>
    <w:rsid w:val="001E1136"/>
    <w:rsid w:val="001E7944"/>
    <w:rsid w:val="001E7CCB"/>
    <w:rsid w:val="001F4319"/>
    <w:rsid w:val="002047BE"/>
    <w:rsid w:val="00204F47"/>
    <w:rsid w:val="00205904"/>
    <w:rsid w:val="00205D48"/>
    <w:rsid w:val="00213F2A"/>
    <w:rsid w:val="00222106"/>
    <w:rsid w:val="00223F5F"/>
    <w:rsid w:val="00224EDC"/>
    <w:rsid w:val="00234A14"/>
    <w:rsid w:val="00235C33"/>
    <w:rsid w:val="00236BED"/>
    <w:rsid w:val="002422CD"/>
    <w:rsid w:val="002434AE"/>
    <w:rsid w:val="002464AD"/>
    <w:rsid w:val="00254784"/>
    <w:rsid w:val="00264085"/>
    <w:rsid w:val="00264D08"/>
    <w:rsid w:val="00273BB2"/>
    <w:rsid w:val="00293BD2"/>
    <w:rsid w:val="00295248"/>
    <w:rsid w:val="002A0A47"/>
    <w:rsid w:val="002A2672"/>
    <w:rsid w:val="002A2E28"/>
    <w:rsid w:val="002A5736"/>
    <w:rsid w:val="002B2984"/>
    <w:rsid w:val="002C1A3F"/>
    <w:rsid w:val="002C2244"/>
    <w:rsid w:val="002D0DB3"/>
    <w:rsid w:val="002D1E43"/>
    <w:rsid w:val="002E0E44"/>
    <w:rsid w:val="002E161A"/>
    <w:rsid w:val="002E64CE"/>
    <w:rsid w:val="002F0445"/>
    <w:rsid w:val="00301517"/>
    <w:rsid w:val="003041A0"/>
    <w:rsid w:val="00311890"/>
    <w:rsid w:val="0031591A"/>
    <w:rsid w:val="0031611F"/>
    <w:rsid w:val="0032544D"/>
    <w:rsid w:val="003265FF"/>
    <w:rsid w:val="00334984"/>
    <w:rsid w:val="0034393B"/>
    <w:rsid w:val="00345880"/>
    <w:rsid w:val="0035580A"/>
    <w:rsid w:val="00367B29"/>
    <w:rsid w:val="0037756C"/>
    <w:rsid w:val="003808AB"/>
    <w:rsid w:val="00384F35"/>
    <w:rsid w:val="00397025"/>
    <w:rsid w:val="003A1F78"/>
    <w:rsid w:val="003A53C3"/>
    <w:rsid w:val="003B04D6"/>
    <w:rsid w:val="003B7C4C"/>
    <w:rsid w:val="003C3502"/>
    <w:rsid w:val="003D2269"/>
    <w:rsid w:val="003D2FB6"/>
    <w:rsid w:val="003D44C9"/>
    <w:rsid w:val="003D575B"/>
    <w:rsid w:val="003D5D15"/>
    <w:rsid w:val="003E1FBA"/>
    <w:rsid w:val="003E2940"/>
    <w:rsid w:val="003F1CC9"/>
    <w:rsid w:val="003F1ED3"/>
    <w:rsid w:val="003F380B"/>
    <w:rsid w:val="003F59CD"/>
    <w:rsid w:val="003F7132"/>
    <w:rsid w:val="00402433"/>
    <w:rsid w:val="00407655"/>
    <w:rsid w:val="00407A27"/>
    <w:rsid w:val="00411FF0"/>
    <w:rsid w:val="00423F07"/>
    <w:rsid w:val="004243E3"/>
    <w:rsid w:val="004259FC"/>
    <w:rsid w:val="00433E12"/>
    <w:rsid w:val="00441C4D"/>
    <w:rsid w:val="0044540B"/>
    <w:rsid w:val="00445AC0"/>
    <w:rsid w:val="0044614B"/>
    <w:rsid w:val="00451AE3"/>
    <w:rsid w:val="004533C7"/>
    <w:rsid w:val="004553B2"/>
    <w:rsid w:val="004623F1"/>
    <w:rsid w:val="00464CA5"/>
    <w:rsid w:val="00466AD0"/>
    <w:rsid w:val="004711AA"/>
    <w:rsid w:val="00473270"/>
    <w:rsid w:val="004737BD"/>
    <w:rsid w:val="00480B4F"/>
    <w:rsid w:val="0048597C"/>
    <w:rsid w:val="00485E85"/>
    <w:rsid w:val="00486CCC"/>
    <w:rsid w:val="004A3900"/>
    <w:rsid w:val="004B3001"/>
    <w:rsid w:val="004B6ECA"/>
    <w:rsid w:val="004C0613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500BC3"/>
    <w:rsid w:val="00506307"/>
    <w:rsid w:val="00506766"/>
    <w:rsid w:val="00506866"/>
    <w:rsid w:val="005074E1"/>
    <w:rsid w:val="005079EA"/>
    <w:rsid w:val="00512B56"/>
    <w:rsid w:val="005219DC"/>
    <w:rsid w:val="00522E19"/>
    <w:rsid w:val="00523F8B"/>
    <w:rsid w:val="00533529"/>
    <w:rsid w:val="00537624"/>
    <w:rsid w:val="005433A0"/>
    <w:rsid w:val="00565B0A"/>
    <w:rsid w:val="0057031E"/>
    <w:rsid w:val="00570ED9"/>
    <w:rsid w:val="00574E81"/>
    <w:rsid w:val="005802CE"/>
    <w:rsid w:val="00582F49"/>
    <w:rsid w:val="00587097"/>
    <w:rsid w:val="00587988"/>
    <w:rsid w:val="00587DE4"/>
    <w:rsid w:val="005A2591"/>
    <w:rsid w:val="005A7CA6"/>
    <w:rsid w:val="005B1CD0"/>
    <w:rsid w:val="005B24EA"/>
    <w:rsid w:val="005C3DB3"/>
    <w:rsid w:val="005C4543"/>
    <w:rsid w:val="005D0F50"/>
    <w:rsid w:val="005D44C6"/>
    <w:rsid w:val="005D535C"/>
    <w:rsid w:val="005E04A8"/>
    <w:rsid w:val="005F3412"/>
    <w:rsid w:val="005F42C0"/>
    <w:rsid w:val="005F51F1"/>
    <w:rsid w:val="0060578A"/>
    <w:rsid w:val="006115AB"/>
    <w:rsid w:val="0061235E"/>
    <w:rsid w:val="0061309D"/>
    <w:rsid w:val="00613C80"/>
    <w:rsid w:val="00615F86"/>
    <w:rsid w:val="006161F6"/>
    <w:rsid w:val="00624CC6"/>
    <w:rsid w:val="00636853"/>
    <w:rsid w:val="00642B9C"/>
    <w:rsid w:val="00645762"/>
    <w:rsid w:val="00650BA9"/>
    <w:rsid w:val="00663002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3609"/>
    <w:rsid w:val="006A695E"/>
    <w:rsid w:val="006B1656"/>
    <w:rsid w:val="006B521C"/>
    <w:rsid w:val="006B64B1"/>
    <w:rsid w:val="006C2787"/>
    <w:rsid w:val="006D159F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B4A"/>
    <w:rsid w:val="00723B68"/>
    <w:rsid w:val="00744DDC"/>
    <w:rsid w:val="0074698C"/>
    <w:rsid w:val="00746B1A"/>
    <w:rsid w:val="007551B6"/>
    <w:rsid w:val="00765A9D"/>
    <w:rsid w:val="00770B72"/>
    <w:rsid w:val="007759FB"/>
    <w:rsid w:val="00781E25"/>
    <w:rsid w:val="00782F32"/>
    <w:rsid w:val="007916E2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B7E"/>
    <w:rsid w:val="007C6702"/>
    <w:rsid w:val="007C6BEA"/>
    <w:rsid w:val="007C6F2C"/>
    <w:rsid w:val="007D60BA"/>
    <w:rsid w:val="007E4167"/>
    <w:rsid w:val="007F02A9"/>
    <w:rsid w:val="007F3A74"/>
    <w:rsid w:val="00800BC0"/>
    <w:rsid w:val="008077EC"/>
    <w:rsid w:val="00810AA7"/>
    <w:rsid w:val="00812F25"/>
    <w:rsid w:val="0081706F"/>
    <w:rsid w:val="008206A8"/>
    <w:rsid w:val="00820FC3"/>
    <w:rsid w:val="008247ED"/>
    <w:rsid w:val="00826FAD"/>
    <w:rsid w:val="00827B2D"/>
    <w:rsid w:val="00834230"/>
    <w:rsid w:val="0084286E"/>
    <w:rsid w:val="0084366E"/>
    <w:rsid w:val="00846343"/>
    <w:rsid w:val="008470A4"/>
    <w:rsid w:val="008535FC"/>
    <w:rsid w:val="0085433D"/>
    <w:rsid w:val="008548A7"/>
    <w:rsid w:val="008548BE"/>
    <w:rsid w:val="00863502"/>
    <w:rsid w:val="00867A66"/>
    <w:rsid w:val="00870715"/>
    <w:rsid w:val="00874326"/>
    <w:rsid w:val="00874AC6"/>
    <w:rsid w:val="00877649"/>
    <w:rsid w:val="00896BAA"/>
    <w:rsid w:val="00896D8F"/>
    <w:rsid w:val="008A277D"/>
    <w:rsid w:val="008A297F"/>
    <w:rsid w:val="008B0C89"/>
    <w:rsid w:val="008B5D21"/>
    <w:rsid w:val="008D34EE"/>
    <w:rsid w:val="008D4286"/>
    <w:rsid w:val="008E1DA1"/>
    <w:rsid w:val="008F0FAF"/>
    <w:rsid w:val="009026B4"/>
    <w:rsid w:val="0090297A"/>
    <w:rsid w:val="00917AE0"/>
    <w:rsid w:val="00920D5C"/>
    <w:rsid w:val="00926AAB"/>
    <w:rsid w:val="00931D4C"/>
    <w:rsid w:val="00932A5B"/>
    <w:rsid w:val="0094503C"/>
    <w:rsid w:val="00952A7B"/>
    <w:rsid w:val="00952F66"/>
    <w:rsid w:val="00957B68"/>
    <w:rsid w:val="00960D0F"/>
    <w:rsid w:val="00964934"/>
    <w:rsid w:val="00992F72"/>
    <w:rsid w:val="00993FF2"/>
    <w:rsid w:val="00997052"/>
    <w:rsid w:val="009A3298"/>
    <w:rsid w:val="009A5199"/>
    <w:rsid w:val="009A538E"/>
    <w:rsid w:val="009A6318"/>
    <w:rsid w:val="009C6F01"/>
    <w:rsid w:val="009D2D7F"/>
    <w:rsid w:val="009D5ACE"/>
    <w:rsid w:val="009D5F4B"/>
    <w:rsid w:val="009F5101"/>
    <w:rsid w:val="009F64EF"/>
    <w:rsid w:val="00A0103F"/>
    <w:rsid w:val="00A03D9A"/>
    <w:rsid w:val="00A139A4"/>
    <w:rsid w:val="00A15C00"/>
    <w:rsid w:val="00A163AB"/>
    <w:rsid w:val="00A20C59"/>
    <w:rsid w:val="00A238D5"/>
    <w:rsid w:val="00A31E9E"/>
    <w:rsid w:val="00A42170"/>
    <w:rsid w:val="00A43816"/>
    <w:rsid w:val="00A46F44"/>
    <w:rsid w:val="00A519CC"/>
    <w:rsid w:val="00A52758"/>
    <w:rsid w:val="00A62F05"/>
    <w:rsid w:val="00A63E19"/>
    <w:rsid w:val="00A67D9C"/>
    <w:rsid w:val="00A714FD"/>
    <w:rsid w:val="00A7413E"/>
    <w:rsid w:val="00A7474C"/>
    <w:rsid w:val="00A820B3"/>
    <w:rsid w:val="00A85177"/>
    <w:rsid w:val="00A85BFD"/>
    <w:rsid w:val="00A90EED"/>
    <w:rsid w:val="00A91D5D"/>
    <w:rsid w:val="00AA4DA5"/>
    <w:rsid w:val="00AB088F"/>
    <w:rsid w:val="00AC4381"/>
    <w:rsid w:val="00AC74BF"/>
    <w:rsid w:val="00AD7010"/>
    <w:rsid w:val="00AE039D"/>
    <w:rsid w:val="00AE3A34"/>
    <w:rsid w:val="00AE5076"/>
    <w:rsid w:val="00AF27EF"/>
    <w:rsid w:val="00AF5C67"/>
    <w:rsid w:val="00B13CAB"/>
    <w:rsid w:val="00B15C7F"/>
    <w:rsid w:val="00B25C82"/>
    <w:rsid w:val="00B4235F"/>
    <w:rsid w:val="00B4275C"/>
    <w:rsid w:val="00B43600"/>
    <w:rsid w:val="00B445A1"/>
    <w:rsid w:val="00B52487"/>
    <w:rsid w:val="00B542AD"/>
    <w:rsid w:val="00B604A3"/>
    <w:rsid w:val="00B65828"/>
    <w:rsid w:val="00B66B98"/>
    <w:rsid w:val="00B673A8"/>
    <w:rsid w:val="00B7455A"/>
    <w:rsid w:val="00B74E60"/>
    <w:rsid w:val="00B82522"/>
    <w:rsid w:val="00B82D64"/>
    <w:rsid w:val="00B85D84"/>
    <w:rsid w:val="00B941F1"/>
    <w:rsid w:val="00B952A7"/>
    <w:rsid w:val="00B9729B"/>
    <w:rsid w:val="00BB0983"/>
    <w:rsid w:val="00BB6B7A"/>
    <w:rsid w:val="00BB71F1"/>
    <w:rsid w:val="00BB7827"/>
    <w:rsid w:val="00BB7997"/>
    <w:rsid w:val="00BC451F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60D3"/>
    <w:rsid w:val="00C047B0"/>
    <w:rsid w:val="00C11A7D"/>
    <w:rsid w:val="00C15EDF"/>
    <w:rsid w:val="00C16112"/>
    <w:rsid w:val="00C16EB6"/>
    <w:rsid w:val="00C20C26"/>
    <w:rsid w:val="00C279D5"/>
    <w:rsid w:val="00C32FC6"/>
    <w:rsid w:val="00C45B07"/>
    <w:rsid w:val="00C4606F"/>
    <w:rsid w:val="00C51A1A"/>
    <w:rsid w:val="00C520BB"/>
    <w:rsid w:val="00C5555B"/>
    <w:rsid w:val="00C60FA8"/>
    <w:rsid w:val="00C618BF"/>
    <w:rsid w:val="00C6598F"/>
    <w:rsid w:val="00C71412"/>
    <w:rsid w:val="00C74116"/>
    <w:rsid w:val="00C82AEE"/>
    <w:rsid w:val="00C84A67"/>
    <w:rsid w:val="00C92C06"/>
    <w:rsid w:val="00C96D00"/>
    <w:rsid w:val="00C97B78"/>
    <w:rsid w:val="00CA1144"/>
    <w:rsid w:val="00CA1E6F"/>
    <w:rsid w:val="00CB5320"/>
    <w:rsid w:val="00CB61B2"/>
    <w:rsid w:val="00CC0F8F"/>
    <w:rsid w:val="00CC28C8"/>
    <w:rsid w:val="00CD17D0"/>
    <w:rsid w:val="00CD397B"/>
    <w:rsid w:val="00CD3AA1"/>
    <w:rsid w:val="00CE3216"/>
    <w:rsid w:val="00CE3368"/>
    <w:rsid w:val="00CE62EF"/>
    <w:rsid w:val="00CF1842"/>
    <w:rsid w:val="00CF1B00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6F"/>
    <w:rsid w:val="00D5138B"/>
    <w:rsid w:val="00D53F2A"/>
    <w:rsid w:val="00D6421A"/>
    <w:rsid w:val="00D664B6"/>
    <w:rsid w:val="00D67E64"/>
    <w:rsid w:val="00D8333D"/>
    <w:rsid w:val="00D8448A"/>
    <w:rsid w:val="00D85F3C"/>
    <w:rsid w:val="00D9529D"/>
    <w:rsid w:val="00DA2640"/>
    <w:rsid w:val="00DB4FCF"/>
    <w:rsid w:val="00DB57C3"/>
    <w:rsid w:val="00DB684C"/>
    <w:rsid w:val="00DC154F"/>
    <w:rsid w:val="00DD0243"/>
    <w:rsid w:val="00DD2E08"/>
    <w:rsid w:val="00DD5594"/>
    <w:rsid w:val="00DD6289"/>
    <w:rsid w:val="00DE100E"/>
    <w:rsid w:val="00DE5CA2"/>
    <w:rsid w:val="00DE7124"/>
    <w:rsid w:val="00DE7B7B"/>
    <w:rsid w:val="00DF338B"/>
    <w:rsid w:val="00E04C2C"/>
    <w:rsid w:val="00E163E8"/>
    <w:rsid w:val="00E17A88"/>
    <w:rsid w:val="00E261B9"/>
    <w:rsid w:val="00E412CB"/>
    <w:rsid w:val="00E57184"/>
    <w:rsid w:val="00E608C3"/>
    <w:rsid w:val="00E66234"/>
    <w:rsid w:val="00E748B8"/>
    <w:rsid w:val="00E77D22"/>
    <w:rsid w:val="00E77E9D"/>
    <w:rsid w:val="00E82BE1"/>
    <w:rsid w:val="00E8391A"/>
    <w:rsid w:val="00E87CDB"/>
    <w:rsid w:val="00E903BD"/>
    <w:rsid w:val="00E95921"/>
    <w:rsid w:val="00EA3530"/>
    <w:rsid w:val="00EA6F93"/>
    <w:rsid w:val="00EA75AC"/>
    <w:rsid w:val="00EB16AF"/>
    <w:rsid w:val="00EC19AB"/>
    <w:rsid w:val="00EC283C"/>
    <w:rsid w:val="00EC4D05"/>
    <w:rsid w:val="00ED58F8"/>
    <w:rsid w:val="00EE4052"/>
    <w:rsid w:val="00EE5EA4"/>
    <w:rsid w:val="00EF002D"/>
    <w:rsid w:val="00F045EC"/>
    <w:rsid w:val="00F04DD7"/>
    <w:rsid w:val="00F07202"/>
    <w:rsid w:val="00F10A93"/>
    <w:rsid w:val="00F27921"/>
    <w:rsid w:val="00F3596A"/>
    <w:rsid w:val="00F35F1B"/>
    <w:rsid w:val="00F36E45"/>
    <w:rsid w:val="00F401DD"/>
    <w:rsid w:val="00F4210E"/>
    <w:rsid w:val="00F42F2D"/>
    <w:rsid w:val="00F55E86"/>
    <w:rsid w:val="00F605EC"/>
    <w:rsid w:val="00F80382"/>
    <w:rsid w:val="00F811C5"/>
    <w:rsid w:val="00F81C63"/>
    <w:rsid w:val="00F85635"/>
    <w:rsid w:val="00F85F98"/>
    <w:rsid w:val="00F92A5A"/>
    <w:rsid w:val="00FB2631"/>
    <w:rsid w:val="00FB7036"/>
    <w:rsid w:val="00FB757D"/>
    <w:rsid w:val="00FC3594"/>
    <w:rsid w:val="00FC4D6C"/>
    <w:rsid w:val="00FD239E"/>
    <w:rsid w:val="00FD2979"/>
    <w:rsid w:val="00FD6FA5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F3AAB9"/>
  <w15:chartTrackingRefBased/>
  <w15:docId w15:val="{D4F266AA-6CEC-4E99-B8E4-67D50511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nhideWhenUsed/>
    <w:qFormat/>
    <w:rsid w:val="007916E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7916E2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yselova@ipr.prah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%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stna\Desktop\VZOR_Objedn&#225;vka_1.11.2019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59879-EE31-4443-819A-ADCBCDC239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2BF08C-3C72-4E70-B1D3-52B04ACE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VZOR_Objednávka_1.11.2019 (1).dotx</Template>
  <TotalTime>11</TotalTime>
  <Pages>5</Pages>
  <Words>902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6753</CharactersWithSpaces>
  <SharedDoc>false</SharedDoc>
  <HLinks>
    <vt:vector size="48" baseType="variant">
      <vt:variant>
        <vt:i4>1507357</vt:i4>
      </vt:variant>
      <vt:variant>
        <vt:i4>9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2490480</vt:i4>
      </vt:variant>
      <vt:variant>
        <vt:i4>6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  <vt:variant>
        <vt:i4>2490480</vt:i4>
      </vt:variant>
      <vt:variant>
        <vt:i4>3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mailto:svejda@ipr.praha.eu</vt:lpwstr>
      </vt:variant>
      <vt:variant>
        <vt:lpwstr/>
      </vt:variant>
      <vt:variant>
        <vt:i4>2949167</vt:i4>
      </vt:variant>
      <vt:variant>
        <vt:i4>9</vt:i4>
      </vt:variant>
      <vt:variant>
        <vt:i4>0</vt:i4>
      </vt:variant>
      <vt:variant>
        <vt:i4>5</vt:i4>
      </vt:variant>
      <vt:variant>
        <vt:lpwstr>https://www.mojedatovaschranka.cz/sds/searchForm.do</vt:lpwstr>
      </vt:variant>
      <vt:variant>
        <vt:lpwstr/>
      </vt:variant>
      <vt:variant>
        <vt:i4>786507</vt:i4>
      </vt:variant>
      <vt:variant>
        <vt:i4>6</vt:i4>
      </vt:variant>
      <vt:variant>
        <vt:i4>0</vt:i4>
      </vt:variant>
      <vt:variant>
        <vt:i4>5</vt:i4>
      </vt:variant>
      <vt:variant>
        <vt:lpwstr>https://www.rzp.cz/cgi-bin/aps_cacheWEB.sh?VSS_SERV=ZVWSBJFND</vt:lpwstr>
      </vt:variant>
      <vt:variant>
        <vt:lpwstr/>
      </vt:variant>
      <vt:variant>
        <vt:i4>6750209</vt:i4>
      </vt:variant>
      <vt:variant>
        <vt:i4>3</vt:i4>
      </vt:variant>
      <vt:variant>
        <vt:i4>0</vt:i4>
      </vt:variant>
      <vt:variant>
        <vt:i4>5</vt:i4>
      </vt:variant>
      <vt:variant>
        <vt:lpwstr>https://wwwinfo.mfcr.cz/ares/ares_es.html.cz</vt:lpwstr>
      </vt:variant>
      <vt:variant>
        <vt:lpwstr/>
      </vt:variant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https://or.justice.cz/ias/ui/rejstrik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Šťastná Jitka (ÚRM/KR)</dc:creator>
  <cp:keywords/>
  <cp:lastModifiedBy>Kyselová Karolína Ing. (SPR/VEZ)</cp:lastModifiedBy>
  <cp:revision>10</cp:revision>
  <cp:lastPrinted>2020-02-12T13:58:00Z</cp:lastPrinted>
  <dcterms:created xsi:type="dcterms:W3CDTF">2021-01-11T09:16:00Z</dcterms:created>
  <dcterms:modified xsi:type="dcterms:W3CDTF">2021-01-25T10:29:00Z</dcterms:modified>
</cp:coreProperties>
</file>