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254" w:rsidRDefault="0059428A">
      <w:pPr>
        <w:pStyle w:val="Nzev"/>
        <w:spacing w:before="73"/>
        <w:ind w:left="3283" w:right="3148"/>
      </w:pPr>
      <w:r>
        <w:rPr>
          <w:color w:val="808080"/>
        </w:rPr>
        <w:t>Smlouva č. 1190500003 o poskytnutí podpory</w:t>
      </w:r>
    </w:p>
    <w:p w:rsidR="00417254" w:rsidRDefault="0059428A">
      <w:pPr>
        <w:pStyle w:val="Nzev"/>
      </w:pPr>
      <w:r>
        <w:rPr>
          <w:color w:val="808080"/>
        </w:rPr>
        <w:t>ze Státního fondu životního prostředí České republiky</w:t>
      </w:r>
    </w:p>
    <w:p w:rsidR="00417254" w:rsidRDefault="00417254">
      <w:pPr>
        <w:pStyle w:val="Zkladntext"/>
        <w:ind w:left="0"/>
        <w:jc w:val="left"/>
        <w:rPr>
          <w:sz w:val="60"/>
        </w:rPr>
      </w:pPr>
    </w:p>
    <w:p w:rsidR="00417254" w:rsidRDefault="0059428A">
      <w:pPr>
        <w:pStyle w:val="Zkladntext"/>
        <w:ind w:left="242"/>
        <w:jc w:val="left"/>
      </w:pPr>
      <w:r>
        <w:t>Smluvní strany</w:t>
      </w:r>
    </w:p>
    <w:p w:rsidR="00417254" w:rsidRDefault="00417254">
      <w:pPr>
        <w:pStyle w:val="Zkladntext"/>
        <w:spacing w:before="1"/>
        <w:ind w:left="0"/>
        <w:jc w:val="left"/>
      </w:pPr>
    </w:p>
    <w:p w:rsidR="00417254" w:rsidRDefault="0059428A">
      <w:pPr>
        <w:pStyle w:val="Nadpis1"/>
        <w:spacing w:line="265" w:lineRule="exact"/>
        <w:ind w:right="0"/>
        <w:jc w:val="left"/>
      </w:pPr>
      <w:r>
        <w:t>Státní fond životního prostředí České republiky</w:t>
      </w:r>
    </w:p>
    <w:p w:rsidR="00417254" w:rsidRDefault="0059428A">
      <w:pPr>
        <w:pStyle w:val="Zkladntext"/>
        <w:tabs>
          <w:tab w:val="left" w:pos="3122"/>
        </w:tabs>
        <w:spacing w:line="265" w:lineRule="exact"/>
        <w:ind w:left="242"/>
        <w:jc w:val="left"/>
      </w:pPr>
      <w:r>
        <w:t>se</w:t>
      </w:r>
      <w:r>
        <w:rPr>
          <w:spacing w:val="-4"/>
        </w:rPr>
        <w:t xml:space="preserve"> </w:t>
      </w:r>
      <w:r>
        <w:t>sídlem:</w:t>
      </w:r>
      <w:r>
        <w:tab/>
        <w:t>Kaplanova 1931/1, 148 00 Praha</w:t>
      </w:r>
      <w:r>
        <w:rPr>
          <w:spacing w:val="-4"/>
        </w:rPr>
        <w:t xml:space="preserve"> </w:t>
      </w:r>
      <w:r>
        <w:t>11</w:t>
      </w:r>
    </w:p>
    <w:p w:rsidR="00417254" w:rsidRDefault="0059428A">
      <w:pPr>
        <w:pStyle w:val="Zkladntext"/>
        <w:tabs>
          <w:tab w:val="left" w:pos="3122"/>
        </w:tabs>
        <w:ind w:left="242"/>
        <w:jc w:val="left"/>
      </w:pPr>
      <w:r>
        <w:t>korespondenční</w:t>
      </w:r>
      <w:r>
        <w:rPr>
          <w:spacing w:val="-4"/>
        </w:rPr>
        <w:t xml:space="preserve"> </w:t>
      </w:r>
      <w:r>
        <w:t>adresa:</w:t>
      </w:r>
      <w:r>
        <w:tab/>
      </w:r>
      <w:r>
        <w:t>Olbrachtova 2006/9, 140 00 Praha</w:t>
      </w:r>
      <w:r>
        <w:rPr>
          <w:spacing w:val="-2"/>
        </w:rPr>
        <w:t xml:space="preserve"> </w:t>
      </w:r>
      <w:r>
        <w:t>4</w:t>
      </w:r>
    </w:p>
    <w:p w:rsidR="00417254" w:rsidRDefault="0059428A">
      <w:pPr>
        <w:pStyle w:val="Zkladntext"/>
        <w:tabs>
          <w:tab w:val="right" w:pos="3986"/>
        </w:tabs>
        <w:spacing w:before="1"/>
        <w:ind w:left="242"/>
        <w:jc w:val="left"/>
      </w:pPr>
      <w:r>
        <w:t>IČO:</w:t>
      </w:r>
      <w:r>
        <w:tab/>
        <w:t>00020729</w:t>
      </w:r>
    </w:p>
    <w:p w:rsidR="00417254" w:rsidRDefault="0059428A">
      <w:pPr>
        <w:pStyle w:val="Zkladntext"/>
        <w:tabs>
          <w:tab w:val="left" w:pos="3122"/>
        </w:tabs>
        <w:ind w:left="24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417254" w:rsidRDefault="0059428A">
      <w:pPr>
        <w:pStyle w:val="Zkladntext"/>
        <w:tabs>
          <w:tab w:val="left" w:pos="3122"/>
        </w:tabs>
        <w:ind w:left="242"/>
        <w:jc w:val="left"/>
      </w:pPr>
      <w:r>
        <w:t>bankovní</w:t>
      </w:r>
      <w:r>
        <w:rPr>
          <w:spacing w:val="-4"/>
        </w:rPr>
        <w:t xml:space="preserve"> </w:t>
      </w:r>
      <w:r>
        <w:t>spojení:</w:t>
      </w:r>
      <w:r>
        <w:tab/>
        <w:t>Česká národní</w:t>
      </w:r>
      <w:r>
        <w:rPr>
          <w:spacing w:val="-2"/>
        </w:rPr>
        <w:t xml:space="preserve"> </w:t>
      </w:r>
      <w:r>
        <w:t>banka</w:t>
      </w:r>
    </w:p>
    <w:p w:rsidR="00417254" w:rsidRDefault="0059428A">
      <w:pPr>
        <w:pStyle w:val="Zkladntext"/>
        <w:tabs>
          <w:tab w:val="left" w:pos="3122"/>
        </w:tabs>
        <w:spacing w:before="4" w:line="237" w:lineRule="auto"/>
        <w:ind w:left="24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417254" w:rsidRDefault="00417254">
      <w:pPr>
        <w:pStyle w:val="Zkladntext"/>
        <w:spacing w:before="1"/>
        <w:ind w:left="0"/>
        <w:jc w:val="left"/>
      </w:pPr>
    </w:p>
    <w:p w:rsidR="00417254" w:rsidRDefault="0059428A">
      <w:pPr>
        <w:pStyle w:val="Zkladntext"/>
        <w:spacing w:before="1"/>
        <w:ind w:left="242"/>
        <w:jc w:val="left"/>
      </w:pPr>
      <w:r>
        <w:rPr>
          <w:w w:val="99"/>
        </w:rPr>
        <w:t>a</w:t>
      </w:r>
    </w:p>
    <w:p w:rsidR="00417254" w:rsidRDefault="00417254">
      <w:pPr>
        <w:pStyle w:val="Zkladntext"/>
        <w:ind w:left="0"/>
        <w:jc w:val="left"/>
      </w:pPr>
    </w:p>
    <w:p w:rsidR="00417254" w:rsidRDefault="0059428A">
      <w:pPr>
        <w:pStyle w:val="Nadpis1"/>
        <w:ind w:right="0"/>
        <w:jc w:val="left"/>
      </w:pPr>
      <w:r>
        <w:t>město Rtyně v Podkrkonoší</w:t>
      </w:r>
    </w:p>
    <w:p w:rsidR="00417254" w:rsidRDefault="0059428A">
      <w:pPr>
        <w:pStyle w:val="Zkladntext"/>
        <w:tabs>
          <w:tab w:val="left" w:pos="3122"/>
        </w:tabs>
        <w:spacing w:before="1" w:line="265" w:lineRule="exact"/>
        <w:ind w:left="242"/>
        <w:jc w:val="left"/>
      </w:pPr>
      <w:r>
        <w:t>kontaktní</w:t>
      </w:r>
      <w:r>
        <w:rPr>
          <w:spacing w:val="-3"/>
        </w:rPr>
        <w:t xml:space="preserve"> </w:t>
      </w:r>
      <w:r>
        <w:t>adresa:</w:t>
      </w:r>
      <w:r>
        <w:tab/>
      </w:r>
      <w:r>
        <w:t>Městský úřad Rtyně v Podkrkonoší, Hronovská</w:t>
      </w:r>
      <w:r>
        <w:rPr>
          <w:spacing w:val="-6"/>
        </w:rPr>
        <w:t xml:space="preserve"> </w:t>
      </w:r>
      <w:r>
        <w:t>431,</w:t>
      </w:r>
    </w:p>
    <w:p w:rsidR="00417254" w:rsidRDefault="0059428A">
      <w:pPr>
        <w:pStyle w:val="Zkladntext"/>
        <w:spacing w:line="265" w:lineRule="exact"/>
        <w:ind w:left="3122"/>
        <w:jc w:val="left"/>
      </w:pPr>
      <w:r>
        <w:t>542 33 Rtyně v Podkrkonoší</w:t>
      </w:r>
    </w:p>
    <w:p w:rsidR="00417254" w:rsidRDefault="0059428A">
      <w:pPr>
        <w:pStyle w:val="Zkladntext"/>
        <w:tabs>
          <w:tab w:val="left" w:pos="3122"/>
        </w:tabs>
        <w:ind w:left="242"/>
        <w:jc w:val="left"/>
      </w:pPr>
      <w:r>
        <w:t>IČO:</w:t>
      </w:r>
      <w:r>
        <w:tab/>
        <w:t>00278238</w:t>
      </w:r>
    </w:p>
    <w:p w:rsidR="00417254" w:rsidRDefault="0059428A">
      <w:pPr>
        <w:pStyle w:val="Zkladntext"/>
        <w:tabs>
          <w:tab w:val="left" w:pos="3122"/>
        </w:tabs>
        <w:ind w:left="242"/>
        <w:jc w:val="left"/>
      </w:pPr>
      <w:r>
        <w:t>zastoupené:</w:t>
      </w:r>
      <w:r>
        <w:tab/>
        <w:t>Zdeňkem</w:t>
      </w:r>
      <w:r>
        <w:rPr>
          <w:spacing w:val="-2"/>
        </w:rPr>
        <w:t xml:space="preserve"> </w:t>
      </w:r>
      <w:r>
        <w:t>Š</w:t>
      </w:r>
      <w:r>
        <w:rPr>
          <w:spacing w:val="-15"/>
        </w:rPr>
        <w:t xml:space="preserve"> </w:t>
      </w:r>
      <w:r>
        <w:t>p</w:t>
      </w:r>
      <w:r>
        <w:rPr>
          <w:spacing w:val="-14"/>
        </w:rPr>
        <w:t xml:space="preserve"> </w:t>
      </w:r>
      <w:r>
        <w:t>r</w:t>
      </w:r>
      <w:r>
        <w:rPr>
          <w:spacing w:val="-14"/>
        </w:rPr>
        <w:t xml:space="preserve"> </w:t>
      </w:r>
      <w:r>
        <w:t>i</w:t>
      </w:r>
      <w:r>
        <w:rPr>
          <w:spacing w:val="-15"/>
        </w:rPr>
        <w:t xml:space="preserve"> </w:t>
      </w:r>
      <w:r>
        <w:t>n</w:t>
      </w:r>
      <w:r>
        <w:rPr>
          <w:spacing w:val="-15"/>
        </w:rPr>
        <w:t xml:space="preserve"> </w:t>
      </w:r>
      <w:r>
        <w:t>g</w:t>
      </w:r>
      <w:r>
        <w:rPr>
          <w:spacing w:val="-14"/>
        </w:rPr>
        <w:t xml:space="preserve"> </w:t>
      </w:r>
      <w:r>
        <w:t>r</w:t>
      </w:r>
      <w:r>
        <w:rPr>
          <w:spacing w:val="-14"/>
        </w:rPr>
        <w:t xml:space="preserve"> </w:t>
      </w:r>
      <w:r>
        <w:t>e</w:t>
      </w:r>
      <w:r>
        <w:rPr>
          <w:spacing w:val="-15"/>
        </w:rPr>
        <w:t xml:space="preserve"> </w:t>
      </w:r>
      <w:r>
        <w:t>m,</w:t>
      </w:r>
      <w:r>
        <w:rPr>
          <w:spacing w:val="-1"/>
        </w:rPr>
        <w:t xml:space="preserve"> </w:t>
      </w:r>
      <w:r>
        <w:t>starostou</w:t>
      </w:r>
    </w:p>
    <w:p w:rsidR="00417254" w:rsidRDefault="0059428A">
      <w:pPr>
        <w:pStyle w:val="Zkladntext"/>
        <w:tabs>
          <w:tab w:val="left" w:pos="3122"/>
        </w:tabs>
        <w:spacing w:before="1"/>
        <w:ind w:left="242"/>
        <w:jc w:val="left"/>
      </w:pPr>
      <w:r>
        <w:t>bankovní</w:t>
      </w:r>
      <w:r>
        <w:rPr>
          <w:spacing w:val="-4"/>
        </w:rPr>
        <w:t xml:space="preserve"> </w:t>
      </w:r>
      <w:r>
        <w:t>spojení:</w:t>
      </w:r>
      <w:r>
        <w:tab/>
      </w:r>
      <w:r w:rsidR="00EB05C9" w:rsidRPr="00EB05C9">
        <w:rPr>
          <w:highlight w:val="yellow"/>
        </w:rPr>
        <w:t>xxxx</w:t>
      </w:r>
    </w:p>
    <w:p w:rsidR="00EB05C9" w:rsidRPr="00EB05C9" w:rsidRDefault="0059428A">
      <w:pPr>
        <w:pStyle w:val="Zkladntext"/>
        <w:tabs>
          <w:tab w:val="left" w:pos="3122"/>
        </w:tabs>
        <w:ind w:left="242" w:right="5186"/>
        <w:jc w:val="left"/>
        <w:rPr>
          <w:spacing w:val="-1"/>
          <w:highlight w:val="yellow"/>
        </w:rPr>
      </w:pPr>
      <w:r>
        <w:t>číslo</w:t>
      </w:r>
      <w:r>
        <w:rPr>
          <w:spacing w:val="-2"/>
        </w:rPr>
        <w:t xml:space="preserve"> </w:t>
      </w:r>
      <w:r>
        <w:t>účtu:</w:t>
      </w:r>
      <w:r>
        <w:tab/>
      </w:r>
      <w:r w:rsidR="00EB05C9" w:rsidRPr="00EB05C9">
        <w:rPr>
          <w:spacing w:val="-1"/>
          <w:highlight w:val="yellow"/>
        </w:rPr>
        <w:t>xxxx</w:t>
      </w:r>
    </w:p>
    <w:p w:rsidR="00417254" w:rsidRDefault="0059428A">
      <w:pPr>
        <w:pStyle w:val="Zkladntext"/>
        <w:tabs>
          <w:tab w:val="left" w:pos="3122"/>
        </w:tabs>
        <w:ind w:left="242" w:right="5186"/>
        <w:jc w:val="left"/>
      </w:pPr>
      <w:bookmarkStart w:id="0" w:name="_GoBack"/>
      <w:bookmarkEnd w:id="0"/>
      <w:r w:rsidRPr="00EB05C9">
        <w:t>(dále jen „příjemce</w:t>
      </w:r>
      <w:r w:rsidRPr="00EB05C9">
        <w:rPr>
          <w:spacing w:val="-3"/>
        </w:rPr>
        <w:t xml:space="preserve"> </w:t>
      </w:r>
      <w:r w:rsidRPr="00EB05C9">
        <w:t>podpory")</w:t>
      </w:r>
    </w:p>
    <w:p w:rsidR="00417254" w:rsidRDefault="00417254">
      <w:pPr>
        <w:pStyle w:val="Zkladntext"/>
        <w:spacing w:before="12"/>
        <w:ind w:left="0"/>
        <w:jc w:val="left"/>
        <w:rPr>
          <w:sz w:val="19"/>
        </w:rPr>
      </w:pPr>
    </w:p>
    <w:p w:rsidR="00417254" w:rsidRDefault="0059428A">
      <w:pPr>
        <w:pStyle w:val="Zkladntext"/>
        <w:spacing w:before="1"/>
        <w:ind w:left="242"/>
        <w:jc w:val="left"/>
      </w:pPr>
      <w:r>
        <w:t>se dohodly takto:</w:t>
      </w:r>
    </w:p>
    <w:p w:rsidR="00417254" w:rsidRDefault="00417254">
      <w:pPr>
        <w:pStyle w:val="Zkladntext"/>
        <w:spacing w:before="1"/>
        <w:ind w:left="0"/>
        <w:jc w:val="left"/>
        <w:rPr>
          <w:sz w:val="36"/>
        </w:rPr>
      </w:pPr>
    </w:p>
    <w:p w:rsidR="00417254" w:rsidRDefault="0059428A">
      <w:pPr>
        <w:pStyle w:val="Nadpis1"/>
        <w:ind w:left="3276"/>
      </w:pPr>
      <w:r>
        <w:t>I.</w:t>
      </w:r>
    </w:p>
    <w:p w:rsidR="00417254" w:rsidRDefault="0059428A">
      <w:pPr>
        <w:spacing w:before="1"/>
        <w:ind w:left="3272" w:right="3148"/>
        <w:jc w:val="center"/>
        <w:rPr>
          <w:b/>
          <w:sz w:val="20"/>
        </w:rPr>
      </w:pPr>
      <w:r>
        <w:rPr>
          <w:b/>
          <w:sz w:val="20"/>
        </w:rPr>
        <w:t>Předmět a účel smlouvy</w:t>
      </w:r>
    </w:p>
    <w:p w:rsidR="00417254" w:rsidRDefault="00417254">
      <w:pPr>
        <w:pStyle w:val="Zkladntext"/>
        <w:ind w:left="0"/>
        <w:jc w:val="left"/>
        <w:rPr>
          <w:b/>
          <w:sz w:val="18"/>
        </w:rPr>
      </w:pPr>
    </w:p>
    <w:p w:rsidR="00417254" w:rsidRDefault="0059428A">
      <w:pPr>
        <w:pStyle w:val="Odstavecseseznamem"/>
        <w:numPr>
          <w:ilvl w:val="0"/>
          <w:numId w:val="7"/>
        </w:numPr>
        <w:tabs>
          <w:tab w:val="left" w:pos="526"/>
        </w:tabs>
        <w:spacing w:before="1"/>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17254" w:rsidRDefault="0059428A">
      <w:pPr>
        <w:pStyle w:val="Zkladntext"/>
        <w:ind w:right="111"/>
      </w:pPr>
      <w:r>
        <w:t>„Smlouva“) se uzavírá na základě Rozhodnutí ministra životního prostředí č. 1190500003 o poskytnutí finančních</w:t>
      </w:r>
      <w:r>
        <w:rPr>
          <w:spacing w:val="-13"/>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1"/>
        </w:rPr>
        <w:t xml:space="preserve"> </w:t>
      </w:r>
      <w:r>
        <w:t>dne</w:t>
      </w:r>
      <w:r>
        <w:rPr>
          <w:spacing w:val="-5"/>
        </w:rPr>
        <w:t xml:space="preserve"> </w:t>
      </w:r>
      <w:r>
        <w:t>9.</w:t>
      </w:r>
      <w:r>
        <w:rPr>
          <w:spacing w:val="-3"/>
        </w:rPr>
        <w:t xml:space="preserve"> </w:t>
      </w:r>
      <w:r>
        <w:t>4.</w:t>
      </w:r>
      <w:r>
        <w:rPr>
          <w:spacing w:val="-2"/>
        </w:rPr>
        <w:t xml:space="preserve"> </w:t>
      </w:r>
      <w:r>
        <w:t>2020</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w:t>
      </w:r>
      <w:r>
        <w:t>Směrnice MŽP“), platné ke dni podání</w:t>
      </w:r>
      <w:r>
        <w:rPr>
          <w:spacing w:val="-5"/>
        </w:rPr>
        <w:t xml:space="preserve"> </w:t>
      </w:r>
      <w:r>
        <w:t>žádosti.</w:t>
      </w:r>
    </w:p>
    <w:p w:rsidR="00417254" w:rsidRDefault="0059428A">
      <w:pPr>
        <w:pStyle w:val="Odstavecseseznamem"/>
        <w:numPr>
          <w:ilvl w:val="0"/>
          <w:numId w:val="7"/>
        </w:numPr>
        <w:tabs>
          <w:tab w:val="left" w:pos="526"/>
        </w:tabs>
        <w:spacing w:before="120"/>
        <w:ind w:right="112"/>
        <w:jc w:val="both"/>
        <w:rPr>
          <w:sz w:val="20"/>
        </w:rPr>
      </w:pPr>
      <w:r>
        <w:rPr>
          <w:sz w:val="20"/>
        </w:rPr>
        <w:t>Příjemce podpory potvrzuje, že se seznámil se Směrnicí MŽP (včetně jejích příloh) a Výzvou č.  5/2019   k předkládání žádostí o poskytnutí podpory v rámci Národního programu Životní prostředí, vydanou podle</w:t>
      </w:r>
      <w:r>
        <w:rPr>
          <w:spacing w:val="-15"/>
          <w:sz w:val="20"/>
        </w:rPr>
        <w:t xml:space="preserve"> </w:t>
      </w:r>
      <w:r>
        <w:rPr>
          <w:sz w:val="20"/>
        </w:rPr>
        <w:t>člá</w:t>
      </w:r>
      <w:r>
        <w:rPr>
          <w:sz w:val="20"/>
        </w:rPr>
        <w:t>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417254" w:rsidRDefault="00417254">
      <w:pPr>
        <w:jc w:val="both"/>
        <w:rPr>
          <w:sz w:val="20"/>
        </w:rPr>
        <w:sectPr w:rsidR="00417254">
          <w:footerReference w:type="default" r:id="rId7"/>
          <w:type w:val="continuous"/>
          <w:pgSz w:w="12240" w:h="15840"/>
          <w:pgMar w:top="1060" w:right="1020" w:bottom="1580" w:left="1460" w:header="708" w:footer="1380" w:gutter="0"/>
          <w:pgNumType w:start="1"/>
          <w:cols w:space="708"/>
        </w:sectPr>
      </w:pPr>
    </w:p>
    <w:p w:rsidR="00417254" w:rsidRDefault="0059428A">
      <w:pPr>
        <w:pStyle w:val="Odstavecseseznamem"/>
        <w:numPr>
          <w:ilvl w:val="0"/>
          <w:numId w:val="7"/>
        </w:numPr>
        <w:tabs>
          <w:tab w:val="left" w:pos="526"/>
        </w:tabs>
        <w:spacing w:before="73"/>
        <w:rPr>
          <w:sz w:val="20"/>
        </w:rPr>
      </w:pPr>
      <w:r>
        <w:rPr>
          <w:sz w:val="20"/>
        </w:rPr>
        <w:lastRenderedPageBreak/>
        <w:t>Podpora je určena výhradně na</w:t>
      </w:r>
      <w:r>
        <w:rPr>
          <w:spacing w:val="-6"/>
          <w:sz w:val="20"/>
        </w:rPr>
        <w:t xml:space="preserve"> </w:t>
      </w:r>
      <w:r>
        <w:rPr>
          <w:sz w:val="20"/>
        </w:rPr>
        <w:t>akci:</w:t>
      </w:r>
    </w:p>
    <w:p w:rsidR="00417254" w:rsidRDefault="0059428A">
      <w:pPr>
        <w:pStyle w:val="Nadpis1"/>
        <w:spacing w:before="120"/>
        <w:ind w:left="3115" w:right="0"/>
        <w:jc w:val="left"/>
      </w:pPr>
      <w:r>
        <w:t>„VO Rtyně v Podkrkonoší - NPŽP2020“</w:t>
      </w:r>
    </w:p>
    <w:p w:rsidR="00417254" w:rsidRDefault="0059428A">
      <w:pPr>
        <w:pStyle w:val="Zkladntext"/>
        <w:spacing w:before="121"/>
        <w:jc w:val="left"/>
      </w:pPr>
      <w:r>
        <w:t>(dále jen „projekt“ nebo „akce“) realizovanou v roce 2020. Akce je investiční.</w:t>
      </w:r>
    </w:p>
    <w:p w:rsidR="00417254" w:rsidRDefault="00417254">
      <w:pPr>
        <w:pStyle w:val="Zkladntext"/>
        <w:spacing w:before="1"/>
        <w:ind w:left="0"/>
        <w:jc w:val="left"/>
        <w:rPr>
          <w:sz w:val="36"/>
        </w:rPr>
      </w:pPr>
    </w:p>
    <w:p w:rsidR="00417254" w:rsidRDefault="0059428A">
      <w:pPr>
        <w:pStyle w:val="Nadpis1"/>
        <w:ind w:left="3276"/>
      </w:pPr>
      <w:r>
        <w:t>II.</w:t>
      </w:r>
    </w:p>
    <w:p w:rsidR="00417254" w:rsidRDefault="0059428A">
      <w:pPr>
        <w:spacing w:before="1"/>
        <w:ind w:left="3273" w:right="3148"/>
        <w:jc w:val="center"/>
        <w:rPr>
          <w:b/>
          <w:sz w:val="20"/>
        </w:rPr>
      </w:pPr>
      <w:r>
        <w:rPr>
          <w:b/>
          <w:sz w:val="20"/>
        </w:rPr>
        <w:t>Výše dotace</w:t>
      </w:r>
    </w:p>
    <w:p w:rsidR="00417254" w:rsidRDefault="00417254">
      <w:pPr>
        <w:pStyle w:val="Zkladntext"/>
        <w:spacing w:before="1"/>
        <w:ind w:left="0"/>
        <w:jc w:val="left"/>
        <w:rPr>
          <w:b/>
          <w:sz w:val="18"/>
        </w:rPr>
      </w:pPr>
    </w:p>
    <w:p w:rsidR="00417254" w:rsidRDefault="0059428A">
      <w:pPr>
        <w:pStyle w:val="Odstavecseseznamem"/>
        <w:numPr>
          <w:ilvl w:val="0"/>
          <w:numId w:val="6"/>
        </w:numPr>
        <w:tabs>
          <w:tab w:val="left" w:pos="526"/>
        </w:tabs>
        <w:spacing w:before="0"/>
        <w:ind w:right="109"/>
        <w:jc w:val="both"/>
        <w:rPr>
          <w:sz w:val="20"/>
        </w:rPr>
      </w:pPr>
      <w:r>
        <w:rPr>
          <w:sz w:val="20"/>
        </w:rPr>
        <w:t xml:space="preserve">Fond se zavazuje poskytnout příjemci podpory podporu formou dotace ve výši </w:t>
      </w:r>
      <w:r>
        <w:rPr>
          <w:b/>
          <w:sz w:val="20"/>
        </w:rPr>
        <w:t>1 999 999,62</w:t>
      </w:r>
      <w:r>
        <w:rPr>
          <w:b/>
          <w:sz w:val="20"/>
        </w:rPr>
        <w:t xml:space="preserve"> Kč </w:t>
      </w:r>
      <w:r>
        <w:rPr>
          <w:sz w:val="20"/>
        </w:rPr>
        <w:t>(slovy: jeden milión devět set devadesát devět tisíc devět set devadesát devět korun českých, šedesát dva haléřů).</w:t>
      </w:r>
    </w:p>
    <w:p w:rsidR="00417254" w:rsidRDefault="0059428A">
      <w:pPr>
        <w:pStyle w:val="Odstavecseseznamem"/>
        <w:numPr>
          <w:ilvl w:val="0"/>
          <w:numId w:val="6"/>
        </w:numPr>
        <w:tabs>
          <w:tab w:val="left" w:pos="526"/>
        </w:tabs>
        <w:spacing w:before="119"/>
        <w:ind w:right="111"/>
        <w:jc w:val="both"/>
        <w:rPr>
          <w:sz w:val="20"/>
        </w:rPr>
      </w:pPr>
      <w:r>
        <w:rPr>
          <w:sz w:val="20"/>
        </w:rPr>
        <w:t>Základ pro stanovení podpory odpovídá způsobilým výdajům stanoveným Fondem dle žádosti a jejích příloh a činí 3 999 999,24</w:t>
      </w:r>
      <w:r>
        <w:rPr>
          <w:spacing w:val="2"/>
          <w:sz w:val="20"/>
        </w:rPr>
        <w:t xml:space="preserve"> </w:t>
      </w:r>
      <w:r>
        <w:rPr>
          <w:sz w:val="20"/>
        </w:rPr>
        <w:t>Kč.</w:t>
      </w:r>
    </w:p>
    <w:p w:rsidR="00417254" w:rsidRDefault="0059428A">
      <w:pPr>
        <w:pStyle w:val="Odstavecseseznamem"/>
        <w:numPr>
          <w:ilvl w:val="0"/>
          <w:numId w:val="6"/>
        </w:numPr>
        <w:tabs>
          <w:tab w:val="left" w:pos="526"/>
        </w:tabs>
        <w:spacing w:before="120"/>
        <w:jc w:val="both"/>
        <w:rPr>
          <w:sz w:val="20"/>
        </w:rPr>
      </w:pPr>
      <w:r>
        <w:rPr>
          <w:sz w:val="20"/>
        </w:rPr>
        <w:t>Podpora př</w:t>
      </w:r>
      <w:r>
        <w:rPr>
          <w:sz w:val="20"/>
        </w:rPr>
        <w:t>edstavuje 50,00 % základu pro stanovení</w:t>
      </w:r>
      <w:r>
        <w:rPr>
          <w:spacing w:val="-1"/>
          <w:sz w:val="20"/>
        </w:rPr>
        <w:t xml:space="preserve"> </w:t>
      </w:r>
      <w:r>
        <w:rPr>
          <w:sz w:val="20"/>
        </w:rPr>
        <w:t>podpory.</w:t>
      </w:r>
    </w:p>
    <w:p w:rsidR="00417254" w:rsidRDefault="0059428A">
      <w:pPr>
        <w:pStyle w:val="Odstavecseseznamem"/>
        <w:numPr>
          <w:ilvl w:val="0"/>
          <w:numId w:val="6"/>
        </w:numPr>
        <w:tabs>
          <w:tab w:val="left" w:pos="526"/>
        </w:tabs>
        <w:ind w:right="113"/>
        <w:jc w:val="both"/>
        <w:rPr>
          <w:sz w:val="20"/>
        </w:rPr>
      </w:pPr>
      <w:r>
        <w:rPr>
          <w:sz w:val="20"/>
        </w:rPr>
        <w:t>Skutečná výše podpory je limitována částkou uvedenou v bodu 1. Pokud skutečné výdaje akce (a to       i</w:t>
      </w:r>
      <w:r>
        <w:rPr>
          <w:spacing w:val="-3"/>
          <w:sz w:val="20"/>
        </w:rPr>
        <w:t xml:space="preserve"> </w:t>
      </w:r>
      <w:r>
        <w:rPr>
          <w:sz w:val="20"/>
        </w:rPr>
        <w:t>průběžně,</w:t>
      </w:r>
      <w:r>
        <w:rPr>
          <w:spacing w:val="-8"/>
          <w:sz w:val="20"/>
        </w:rPr>
        <w:t xml:space="preserve"> </w:t>
      </w:r>
      <w:r>
        <w:rPr>
          <w:sz w:val="20"/>
        </w:rPr>
        <w:t>v</w:t>
      </w:r>
      <w:r>
        <w:rPr>
          <w:spacing w:val="-1"/>
          <w:sz w:val="20"/>
        </w:rPr>
        <w:t xml:space="preserve"> </w:t>
      </w:r>
      <w:r>
        <w:rPr>
          <w:sz w:val="20"/>
        </w:rPr>
        <w:t>průběhu</w:t>
      </w:r>
      <w:r>
        <w:rPr>
          <w:spacing w:val="-8"/>
          <w:sz w:val="20"/>
        </w:rPr>
        <w:t xml:space="preserve"> </w:t>
      </w:r>
      <w:r>
        <w:rPr>
          <w:sz w:val="20"/>
        </w:rPr>
        <w:t>realizace</w:t>
      </w:r>
      <w:r>
        <w:rPr>
          <w:spacing w:val="-5"/>
          <w:sz w:val="20"/>
        </w:rPr>
        <w:t xml:space="preserve"> </w:t>
      </w:r>
      <w:r>
        <w:rPr>
          <w:sz w:val="20"/>
        </w:rPr>
        <w:t>akce)</w:t>
      </w:r>
      <w:r>
        <w:rPr>
          <w:spacing w:val="-8"/>
          <w:sz w:val="20"/>
        </w:rPr>
        <w:t xml:space="preserve"> </w:t>
      </w:r>
      <w:r>
        <w:rPr>
          <w:sz w:val="20"/>
        </w:rPr>
        <w:t>překročily</w:t>
      </w:r>
      <w:r>
        <w:rPr>
          <w:spacing w:val="-8"/>
          <w:sz w:val="20"/>
        </w:rPr>
        <w:t xml:space="preserve"> </w:t>
      </w:r>
      <w:r>
        <w:rPr>
          <w:sz w:val="20"/>
        </w:rPr>
        <w:t>nebo</w:t>
      </w:r>
      <w:r>
        <w:rPr>
          <w:spacing w:val="-6"/>
          <w:sz w:val="20"/>
        </w:rPr>
        <w:t xml:space="preserve"> </w:t>
      </w:r>
      <w:r>
        <w:rPr>
          <w:sz w:val="20"/>
        </w:rPr>
        <w:t>překročí</w:t>
      </w:r>
      <w:r>
        <w:rPr>
          <w:spacing w:val="-6"/>
          <w:sz w:val="20"/>
        </w:rPr>
        <w:t xml:space="preserve"> </w:t>
      </w:r>
      <w:r>
        <w:rPr>
          <w:sz w:val="20"/>
        </w:rPr>
        <w:t>základ</w:t>
      </w:r>
      <w:r>
        <w:rPr>
          <w:spacing w:val="-7"/>
          <w:sz w:val="20"/>
        </w:rPr>
        <w:t xml:space="preserve"> </w:t>
      </w:r>
      <w:r>
        <w:rPr>
          <w:sz w:val="20"/>
        </w:rPr>
        <w:t>pro</w:t>
      </w:r>
      <w:r>
        <w:rPr>
          <w:spacing w:val="-7"/>
          <w:sz w:val="20"/>
        </w:rPr>
        <w:t xml:space="preserve"> </w:t>
      </w:r>
      <w:r>
        <w:rPr>
          <w:sz w:val="20"/>
        </w:rPr>
        <w:t>stanovení</w:t>
      </w:r>
      <w:r>
        <w:rPr>
          <w:spacing w:val="-7"/>
          <w:sz w:val="20"/>
        </w:rPr>
        <w:t xml:space="preserve"> </w:t>
      </w:r>
      <w:r>
        <w:rPr>
          <w:sz w:val="20"/>
        </w:rPr>
        <w:t>podpory</w:t>
      </w:r>
      <w:r>
        <w:rPr>
          <w:spacing w:val="-8"/>
          <w:sz w:val="20"/>
        </w:rPr>
        <w:t xml:space="preserve"> </w:t>
      </w:r>
      <w:r>
        <w:rPr>
          <w:sz w:val="20"/>
        </w:rPr>
        <w:t>(popřípadě je</w:t>
      </w:r>
      <w:r>
        <w:rPr>
          <w:sz w:val="20"/>
        </w:rPr>
        <w:t>ho část odpovídající postupu realizace akce), uhradí příjemce podpory částku tohoto překročení         z vlastních zdrojů.</w:t>
      </w:r>
    </w:p>
    <w:p w:rsidR="00417254" w:rsidRDefault="0059428A">
      <w:pPr>
        <w:pStyle w:val="Odstavecseseznamem"/>
        <w:numPr>
          <w:ilvl w:val="0"/>
          <w:numId w:val="6"/>
        </w:numPr>
        <w:tabs>
          <w:tab w:val="left" w:pos="526"/>
        </w:tabs>
        <w:spacing w:before="119"/>
        <w:ind w:right="111"/>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 projektu (tj. po zahájení projektu a před dokonč</w:t>
      </w:r>
      <w:r>
        <w:rPr>
          <w:sz w:val="20"/>
        </w:rPr>
        <w:t>ením projektu), nejdříve však po dni podání žádosti o poskytnutí dotace, s výjimkou výdajů na projektovou přípravu, které mohou být uznány jako způsobilé i v případě, že vznikly a byly uhrazeny před tímto</w:t>
      </w:r>
      <w:r>
        <w:rPr>
          <w:spacing w:val="-6"/>
          <w:sz w:val="20"/>
        </w:rPr>
        <w:t xml:space="preserve"> </w:t>
      </w:r>
      <w:r>
        <w:rPr>
          <w:sz w:val="20"/>
        </w:rPr>
        <w:t>datem.</w:t>
      </w:r>
    </w:p>
    <w:p w:rsidR="00417254" w:rsidRDefault="0059428A">
      <w:pPr>
        <w:pStyle w:val="Odstavecseseznamem"/>
        <w:numPr>
          <w:ilvl w:val="0"/>
          <w:numId w:val="6"/>
        </w:numPr>
        <w:tabs>
          <w:tab w:val="left" w:pos="526"/>
        </w:tabs>
        <w:spacing w:before="120"/>
        <w:ind w:right="111"/>
        <w:jc w:val="both"/>
        <w:rPr>
          <w:sz w:val="20"/>
        </w:rPr>
      </w:pPr>
      <w:r>
        <w:rPr>
          <w:sz w:val="20"/>
        </w:rPr>
        <w:t>Platby  dodavatelům  lze  z podpory  poskytované  Fondem  hradit  pouze  za  stavební  práce,  služby  a dodávky na realizaci akce.</w:t>
      </w:r>
    </w:p>
    <w:p w:rsidR="00417254" w:rsidRDefault="0059428A">
      <w:pPr>
        <w:pStyle w:val="Odstavecseseznamem"/>
        <w:numPr>
          <w:ilvl w:val="0"/>
          <w:numId w:val="6"/>
        </w:numPr>
        <w:tabs>
          <w:tab w:val="left" w:pos="526"/>
        </w:tabs>
        <w:ind w:right="169"/>
        <w:jc w:val="both"/>
        <w:rPr>
          <w:sz w:val="20"/>
        </w:rPr>
      </w:pPr>
      <w:r>
        <w:rPr>
          <w:sz w:val="20"/>
        </w:rPr>
        <w:t>Při určování způsobilých výdajů akce a z nich odvozené výše podpory se bude vycházet ze znění</w:t>
      </w:r>
      <w:r>
        <w:rPr>
          <w:spacing w:val="-26"/>
          <w:sz w:val="20"/>
        </w:rPr>
        <w:t xml:space="preserve"> </w:t>
      </w:r>
      <w:r>
        <w:rPr>
          <w:sz w:val="20"/>
        </w:rPr>
        <w:t>článku 9</w:t>
      </w:r>
      <w:r>
        <w:rPr>
          <w:spacing w:val="-1"/>
          <w:sz w:val="20"/>
        </w:rPr>
        <w:t xml:space="preserve"> </w:t>
      </w:r>
      <w:r>
        <w:rPr>
          <w:sz w:val="20"/>
        </w:rPr>
        <w:t>Výzvy.</w:t>
      </w:r>
    </w:p>
    <w:p w:rsidR="00417254" w:rsidRDefault="00417254">
      <w:pPr>
        <w:pStyle w:val="Zkladntext"/>
        <w:spacing w:before="13"/>
        <w:ind w:left="0"/>
        <w:jc w:val="left"/>
        <w:rPr>
          <w:sz w:val="35"/>
        </w:rPr>
      </w:pPr>
    </w:p>
    <w:p w:rsidR="00417254" w:rsidRDefault="0059428A">
      <w:pPr>
        <w:pStyle w:val="Nadpis1"/>
        <w:ind w:left="3275"/>
      </w:pPr>
      <w:r>
        <w:t>III.</w:t>
      </w:r>
    </w:p>
    <w:p w:rsidR="00417254" w:rsidRDefault="0059428A">
      <w:pPr>
        <w:ind w:left="3272" w:right="3148"/>
        <w:jc w:val="center"/>
        <w:rPr>
          <w:b/>
          <w:sz w:val="20"/>
        </w:rPr>
      </w:pPr>
      <w:r>
        <w:rPr>
          <w:b/>
          <w:sz w:val="20"/>
        </w:rPr>
        <w:t>Platební</w:t>
      </w:r>
      <w:r>
        <w:rPr>
          <w:b/>
          <w:sz w:val="20"/>
        </w:rPr>
        <w:t xml:space="preserve"> podmínky</w:t>
      </w:r>
    </w:p>
    <w:p w:rsidR="00417254" w:rsidRDefault="00417254">
      <w:pPr>
        <w:pStyle w:val="Zkladntext"/>
        <w:spacing w:before="1"/>
        <w:ind w:left="0"/>
        <w:jc w:val="left"/>
        <w:rPr>
          <w:b/>
          <w:sz w:val="18"/>
        </w:rPr>
      </w:pPr>
    </w:p>
    <w:p w:rsidR="00417254" w:rsidRDefault="0059428A">
      <w:pPr>
        <w:pStyle w:val="Odstavecseseznamem"/>
        <w:numPr>
          <w:ilvl w:val="0"/>
          <w:numId w:val="5"/>
        </w:numPr>
        <w:tabs>
          <w:tab w:val="left" w:pos="526"/>
        </w:tabs>
        <w:spacing w:before="0"/>
        <w:ind w:right="116"/>
        <w:jc w:val="left"/>
        <w:rPr>
          <w:sz w:val="20"/>
        </w:rPr>
      </w:pPr>
      <w:r>
        <w:rPr>
          <w:sz w:val="20"/>
        </w:rPr>
        <w:t>Podpora bude poskytnuta bankovním převodem peněžních prostředků z bankovního účtu Fondu na bankovní účet příjemce</w:t>
      </w:r>
      <w:r>
        <w:rPr>
          <w:spacing w:val="-4"/>
          <w:sz w:val="20"/>
        </w:rPr>
        <w:t xml:space="preserve"> </w:t>
      </w:r>
      <w:r>
        <w:rPr>
          <w:sz w:val="20"/>
        </w:rPr>
        <w:t>podpory.</w:t>
      </w:r>
    </w:p>
    <w:p w:rsidR="00417254" w:rsidRDefault="0059428A">
      <w:pPr>
        <w:pStyle w:val="Odstavecseseznamem"/>
        <w:numPr>
          <w:ilvl w:val="0"/>
          <w:numId w:val="5"/>
        </w:numPr>
        <w:tabs>
          <w:tab w:val="left" w:pos="526"/>
        </w:tabs>
        <w:ind w:right="114"/>
        <w:jc w:val="left"/>
        <w:rPr>
          <w:sz w:val="20"/>
        </w:rPr>
      </w:pPr>
      <w:r>
        <w:rPr>
          <w:sz w:val="20"/>
        </w:rPr>
        <w:t>Fond poskytne finanční prostředky postupem stanoveným v bodech 10–15 tak, aby byl dodržen poměr podpory a vlastních zdrojů</w:t>
      </w:r>
      <w:r>
        <w:rPr>
          <w:sz w:val="20"/>
        </w:rPr>
        <w:t xml:space="preserve"> vyplývající z níže uvedených</w:t>
      </w:r>
      <w:r>
        <w:rPr>
          <w:spacing w:val="-3"/>
          <w:sz w:val="20"/>
        </w:rPr>
        <w:t xml:space="preserve"> </w:t>
      </w:r>
      <w:r>
        <w:rPr>
          <w:sz w:val="20"/>
        </w:rPr>
        <w:t>částek.</w:t>
      </w:r>
    </w:p>
    <w:p w:rsidR="00417254" w:rsidRDefault="0059428A">
      <w:pPr>
        <w:pStyle w:val="Odstavecseseznamem"/>
        <w:numPr>
          <w:ilvl w:val="0"/>
          <w:numId w:val="5"/>
        </w:numPr>
        <w:tabs>
          <w:tab w:val="left" w:pos="526"/>
        </w:tabs>
        <w:jc w:val="left"/>
        <w:rPr>
          <w:sz w:val="20"/>
        </w:rPr>
      </w:pPr>
      <w:r>
        <w:rPr>
          <w:sz w:val="20"/>
        </w:rPr>
        <w:t>Při splnění příslušných podmínek této Smlouvy poskytne Fond podporu</w:t>
      </w:r>
      <w:r>
        <w:rPr>
          <w:spacing w:val="-10"/>
          <w:sz w:val="20"/>
        </w:rPr>
        <w:t xml:space="preserve"> </w:t>
      </w:r>
      <w:r>
        <w:rPr>
          <w:sz w:val="20"/>
        </w:rPr>
        <w:t>takto:</w:t>
      </w:r>
    </w:p>
    <w:p w:rsidR="00417254" w:rsidRDefault="00417254">
      <w:pPr>
        <w:pStyle w:val="Zkladntext"/>
        <w:ind w:left="0"/>
        <w:jc w:val="left"/>
        <w:rPr>
          <w:sz w:val="9"/>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417254">
        <w:trPr>
          <w:trHeight w:val="506"/>
        </w:trPr>
        <w:tc>
          <w:tcPr>
            <w:tcW w:w="4532" w:type="dxa"/>
          </w:tcPr>
          <w:p w:rsidR="00417254" w:rsidRDefault="0059428A">
            <w:pPr>
              <w:pStyle w:val="TableParagraph"/>
              <w:spacing w:before="120"/>
              <w:ind w:left="1996"/>
              <w:rPr>
                <w:sz w:val="20"/>
              </w:rPr>
            </w:pPr>
            <w:r>
              <w:rPr>
                <w:sz w:val="20"/>
              </w:rPr>
              <w:t>v roce</w:t>
            </w:r>
          </w:p>
        </w:tc>
        <w:tc>
          <w:tcPr>
            <w:tcW w:w="4866" w:type="dxa"/>
          </w:tcPr>
          <w:p w:rsidR="00417254" w:rsidRDefault="0059428A">
            <w:pPr>
              <w:pStyle w:val="TableParagraph"/>
              <w:spacing w:before="120"/>
              <w:ind w:left="1845" w:right="1842"/>
              <w:jc w:val="center"/>
              <w:rPr>
                <w:sz w:val="20"/>
              </w:rPr>
            </w:pPr>
            <w:r>
              <w:rPr>
                <w:sz w:val="20"/>
              </w:rPr>
              <w:t>ve výši (Kč)</w:t>
            </w:r>
          </w:p>
        </w:tc>
      </w:tr>
      <w:tr w:rsidR="00417254">
        <w:trPr>
          <w:trHeight w:val="505"/>
        </w:trPr>
        <w:tc>
          <w:tcPr>
            <w:tcW w:w="4532" w:type="dxa"/>
          </w:tcPr>
          <w:p w:rsidR="00417254" w:rsidRDefault="0059428A">
            <w:pPr>
              <w:pStyle w:val="TableParagraph"/>
              <w:spacing w:before="120"/>
              <w:ind w:left="2049"/>
              <w:rPr>
                <w:sz w:val="20"/>
              </w:rPr>
            </w:pPr>
            <w:r>
              <w:rPr>
                <w:sz w:val="20"/>
              </w:rPr>
              <w:t>2021</w:t>
            </w:r>
          </w:p>
        </w:tc>
        <w:tc>
          <w:tcPr>
            <w:tcW w:w="4866" w:type="dxa"/>
          </w:tcPr>
          <w:p w:rsidR="00417254" w:rsidRDefault="0059428A">
            <w:pPr>
              <w:pStyle w:val="TableParagraph"/>
              <w:spacing w:before="120"/>
              <w:ind w:left="1849" w:right="1842"/>
              <w:jc w:val="center"/>
              <w:rPr>
                <w:sz w:val="20"/>
              </w:rPr>
            </w:pPr>
            <w:r>
              <w:rPr>
                <w:sz w:val="20"/>
              </w:rPr>
              <w:t>1 999 999,62</w:t>
            </w:r>
          </w:p>
        </w:tc>
      </w:tr>
    </w:tbl>
    <w:p w:rsidR="00417254" w:rsidRDefault="00417254">
      <w:pPr>
        <w:pStyle w:val="Zkladntext"/>
        <w:spacing w:before="11"/>
        <w:ind w:left="0"/>
        <w:jc w:val="left"/>
        <w:rPr>
          <w:sz w:val="28"/>
        </w:rPr>
      </w:pPr>
    </w:p>
    <w:p w:rsidR="00417254" w:rsidRDefault="0059428A">
      <w:pPr>
        <w:pStyle w:val="Odstavecseseznamem"/>
        <w:numPr>
          <w:ilvl w:val="0"/>
          <w:numId w:val="5"/>
        </w:numPr>
        <w:tabs>
          <w:tab w:val="left" w:pos="526"/>
        </w:tabs>
        <w:spacing w:before="0"/>
        <w:ind w:right="116"/>
        <w:jc w:val="left"/>
        <w:rPr>
          <w:sz w:val="20"/>
        </w:rPr>
      </w:pPr>
      <w:r>
        <w:rPr>
          <w:sz w:val="20"/>
        </w:rPr>
        <w:t>Fond</w:t>
      </w:r>
      <w:r>
        <w:rPr>
          <w:spacing w:val="-7"/>
          <w:sz w:val="20"/>
        </w:rPr>
        <w:t xml:space="preserve"> </w:t>
      </w:r>
      <w:r>
        <w:rPr>
          <w:sz w:val="20"/>
        </w:rPr>
        <w:t>není</w:t>
      </w:r>
      <w:r>
        <w:rPr>
          <w:spacing w:val="-7"/>
          <w:sz w:val="20"/>
        </w:rPr>
        <w:t xml:space="preserve"> </w:t>
      </w:r>
      <w:r>
        <w:rPr>
          <w:sz w:val="20"/>
        </w:rPr>
        <w:t>povinen</w:t>
      </w:r>
      <w:r>
        <w:rPr>
          <w:spacing w:val="-8"/>
          <w:sz w:val="20"/>
        </w:rPr>
        <w:t xml:space="preserve"> </w:t>
      </w:r>
      <w:r>
        <w:rPr>
          <w:sz w:val="20"/>
        </w:rPr>
        <w:t>poskytnout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dříve,</w:t>
      </w:r>
      <w:r>
        <w:rPr>
          <w:spacing w:val="-8"/>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8"/>
          <w:sz w:val="20"/>
        </w:rPr>
        <w:t xml:space="preserve"> </w:t>
      </w:r>
      <w:r>
        <w:rPr>
          <w:sz w:val="20"/>
        </w:rPr>
        <w:t>předloží</w:t>
      </w:r>
      <w:r>
        <w:rPr>
          <w:spacing w:val="-7"/>
          <w:sz w:val="20"/>
        </w:rPr>
        <w:t xml:space="preserve"> </w:t>
      </w:r>
      <w:r>
        <w:rPr>
          <w:sz w:val="20"/>
        </w:rPr>
        <w:t>prostřednictvím agendového</w:t>
      </w:r>
      <w:r>
        <w:rPr>
          <w:spacing w:val="21"/>
          <w:sz w:val="20"/>
        </w:rPr>
        <w:t xml:space="preserve"> </w:t>
      </w:r>
      <w:r>
        <w:rPr>
          <w:sz w:val="20"/>
        </w:rPr>
        <w:t>informačního</w:t>
      </w:r>
      <w:r>
        <w:rPr>
          <w:spacing w:val="21"/>
          <w:sz w:val="20"/>
        </w:rPr>
        <w:t xml:space="preserve"> </w:t>
      </w:r>
      <w:r>
        <w:rPr>
          <w:sz w:val="20"/>
        </w:rPr>
        <w:t>systému</w:t>
      </w:r>
      <w:r>
        <w:rPr>
          <w:spacing w:val="20"/>
          <w:sz w:val="20"/>
        </w:rPr>
        <w:t xml:space="preserve"> </w:t>
      </w:r>
      <w:r>
        <w:rPr>
          <w:sz w:val="20"/>
        </w:rPr>
        <w:t>Státního</w:t>
      </w:r>
      <w:r>
        <w:rPr>
          <w:spacing w:val="21"/>
          <w:sz w:val="20"/>
        </w:rPr>
        <w:t xml:space="preserve"> </w:t>
      </w:r>
      <w:r>
        <w:rPr>
          <w:sz w:val="20"/>
        </w:rPr>
        <w:t>fondu</w:t>
      </w:r>
      <w:r>
        <w:rPr>
          <w:spacing w:val="20"/>
          <w:sz w:val="20"/>
        </w:rPr>
        <w:t xml:space="preserve"> </w:t>
      </w:r>
      <w:r>
        <w:rPr>
          <w:sz w:val="20"/>
        </w:rPr>
        <w:t>životního</w:t>
      </w:r>
      <w:r>
        <w:rPr>
          <w:spacing w:val="20"/>
          <w:sz w:val="20"/>
        </w:rPr>
        <w:t xml:space="preserve"> </w:t>
      </w:r>
      <w:r>
        <w:rPr>
          <w:sz w:val="20"/>
        </w:rPr>
        <w:t>prostředí</w:t>
      </w:r>
      <w:r>
        <w:rPr>
          <w:spacing w:val="21"/>
          <w:sz w:val="20"/>
        </w:rPr>
        <w:t xml:space="preserve"> </w:t>
      </w:r>
      <w:r>
        <w:rPr>
          <w:sz w:val="20"/>
        </w:rPr>
        <w:t>České</w:t>
      </w:r>
      <w:r>
        <w:rPr>
          <w:spacing w:val="19"/>
          <w:sz w:val="20"/>
        </w:rPr>
        <w:t xml:space="preserve"> </w:t>
      </w:r>
      <w:r>
        <w:rPr>
          <w:sz w:val="20"/>
        </w:rPr>
        <w:t>republiky</w:t>
      </w:r>
      <w:r>
        <w:rPr>
          <w:spacing w:val="19"/>
          <w:sz w:val="20"/>
        </w:rPr>
        <w:t xml:space="preserve"> </w:t>
      </w:r>
      <w:r>
        <w:rPr>
          <w:sz w:val="20"/>
        </w:rPr>
        <w:t>(dále</w:t>
      </w:r>
      <w:r>
        <w:rPr>
          <w:spacing w:val="20"/>
          <w:sz w:val="20"/>
        </w:rPr>
        <w:t xml:space="preserve"> </w:t>
      </w:r>
      <w:r>
        <w:rPr>
          <w:sz w:val="20"/>
        </w:rPr>
        <w:t>jen</w:t>
      </w:r>
      <w:r>
        <w:rPr>
          <w:spacing w:val="20"/>
          <w:sz w:val="20"/>
        </w:rPr>
        <w:t xml:space="preserve"> </w:t>
      </w:r>
      <w:r>
        <w:rPr>
          <w:sz w:val="20"/>
        </w:rPr>
        <w:t>„AIS</w:t>
      </w:r>
    </w:p>
    <w:p w:rsidR="00417254" w:rsidRDefault="00417254">
      <w:pPr>
        <w:rPr>
          <w:sz w:val="20"/>
        </w:rPr>
        <w:sectPr w:rsidR="00417254">
          <w:pgSz w:w="12240" w:h="15840"/>
          <w:pgMar w:top="1060" w:right="1020" w:bottom="1640" w:left="1460" w:header="0" w:footer="1380" w:gutter="0"/>
          <w:cols w:space="708"/>
        </w:sectPr>
      </w:pPr>
    </w:p>
    <w:p w:rsidR="00417254" w:rsidRDefault="0059428A">
      <w:pPr>
        <w:pStyle w:val="Zkladntext"/>
        <w:spacing w:before="73"/>
        <w:ind w:right="114"/>
      </w:pPr>
      <w:r>
        <w:lastRenderedPageBreak/>
        <w:t>SFŽP</w:t>
      </w:r>
      <w:r>
        <w:rPr>
          <w:spacing w:val="-9"/>
        </w:rPr>
        <w:t xml:space="preserve"> </w:t>
      </w:r>
      <w:r>
        <w:t>ČR“)</w:t>
      </w:r>
      <w:r>
        <w:rPr>
          <w:spacing w:val="-7"/>
        </w:rPr>
        <w:t xml:space="preserve"> </w:t>
      </w:r>
      <w:r>
        <w:t>s</w:t>
      </w:r>
      <w:r>
        <w:rPr>
          <w:spacing w:val="-2"/>
        </w:rPr>
        <w:t xml:space="preserve"> </w:t>
      </w:r>
      <w:r>
        <w:t>žádostí</w:t>
      </w:r>
      <w:r>
        <w:rPr>
          <w:spacing w:val="-10"/>
        </w:rPr>
        <w:t xml:space="preserve"> </w:t>
      </w:r>
      <w:r>
        <w:t>o</w:t>
      </w:r>
      <w:r>
        <w:rPr>
          <w:spacing w:val="-2"/>
        </w:rPr>
        <w:t xml:space="preserve"> </w:t>
      </w:r>
      <w:r>
        <w:t>uvolnění</w:t>
      </w:r>
      <w:r>
        <w:rPr>
          <w:spacing w:val="-9"/>
        </w:rPr>
        <w:t xml:space="preserve"> </w:t>
      </w:r>
      <w:r>
        <w:t>finančních</w:t>
      </w:r>
      <w:r>
        <w:rPr>
          <w:spacing w:val="-9"/>
        </w:rPr>
        <w:t xml:space="preserve"> </w:t>
      </w:r>
      <w:r>
        <w:t>prostředků</w:t>
      </w:r>
      <w:r>
        <w:rPr>
          <w:spacing w:val="-9"/>
        </w:rPr>
        <w:t xml:space="preserve"> </w:t>
      </w:r>
      <w:r>
        <w:t>(bod</w:t>
      </w:r>
      <w:r>
        <w:rPr>
          <w:spacing w:val="-9"/>
        </w:rPr>
        <w:t xml:space="preserve"> </w:t>
      </w:r>
      <w:r>
        <w:t>11)</w:t>
      </w:r>
      <w:r>
        <w:rPr>
          <w:spacing w:val="-9"/>
        </w:rPr>
        <w:t xml:space="preserve"> </w:t>
      </w:r>
      <w:r>
        <w:t>příslušné</w:t>
      </w:r>
      <w:r>
        <w:rPr>
          <w:spacing w:val="-10"/>
        </w:rPr>
        <w:t xml:space="preserve"> </w:t>
      </w:r>
      <w:r>
        <w:t>doklady</w:t>
      </w:r>
      <w:r>
        <w:rPr>
          <w:spacing w:val="-10"/>
        </w:rPr>
        <w:t xml:space="preserve"> </w:t>
      </w:r>
      <w:r>
        <w:t>prokazující</w:t>
      </w:r>
      <w:r>
        <w:rPr>
          <w:spacing w:val="-10"/>
        </w:rPr>
        <w:t xml:space="preserve"> </w:t>
      </w:r>
      <w:r>
        <w:t>oprávněnost vynaložených finančních</w:t>
      </w:r>
      <w:r>
        <w:rPr>
          <w:spacing w:val="-1"/>
        </w:rPr>
        <w:t xml:space="preserve"> </w:t>
      </w:r>
      <w:r>
        <w:t>prostředků.</w:t>
      </w:r>
    </w:p>
    <w:p w:rsidR="00417254" w:rsidRDefault="0059428A">
      <w:pPr>
        <w:pStyle w:val="Odstavecseseznamem"/>
        <w:numPr>
          <w:ilvl w:val="0"/>
          <w:numId w:val="5"/>
        </w:numPr>
        <w:tabs>
          <w:tab w:val="left" w:pos="526"/>
        </w:tabs>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417254" w:rsidRDefault="0059428A">
      <w:pPr>
        <w:pStyle w:val="Odstavecseseznamem"/>
        <w:numPr>
          <w:ilvl w:val="0"/>
          <w:numId w:val="5"/>
        </w:numPr>
        <w:tabs>
          <w:tab w:val="left" w:pos="526"/>
        </w:tabs>
        <w:ind w:right="112"/>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w:t>
      </w:r>
      <w:r>
        <w:rPr>
          <w:sz w:val="20"/>
        </w:rPr>
        <w:t>y. Ustanovení článku V bodu 1 tím není</w:t>
      </w:r>
      <w:r>
        <w:rPr>
          <w:spacing w:val="-18"/>
          <w:sz w:val="20"/>
        </w:rPr>
        <w:t xml:space="preserve"> </w:t>
      </w:r>
      <w:r>
        <w:rPr>
          <w:sz w:val="20"/>
        </w:rPr>
        <w:t>dotčeno.</w:t>
      </w:r>
    </w:p>
    <w:p w:rsidR="00417254" w:rsidRDefault="0059428A">
      <w:pPr>
        <w:pStyle w:val="Odstavecseseznamem"/>
        <w:numPr>
          <w:ilvl w:val="0"/>
          <w:numId w:val="5"/>
        </w:numPr>
        <w:tabs>
          <w:tab w:val="left" w:pos="526"/>
        </w:tabs>
        <w:spacing w:before="119"/>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417254" w:rsidRDefault="0059428A">
      <w:pPr>
        <w:pStyle w:val="Odstavecseseznamem"/>
        <w:numPr>
          <w:ilvl w:val="0"/>
          <w:numId w:val="5"/>
        </w:numPr>
        <w:tabs>
          <w:tab w:val="left" w:pos="526"/>
        </w:tabs>
        <w:ind w:right="115"/>
        <w:jc w:val="both"/>
        <w:rPr>
          <w:sz w:val="20"/>
        </w:rPr>
      </w:pPr>
      <w:r>
        <w:rPr>
          <w:sz w:val="20"/>
        </w:rPr>
        <w:t>Příjemc</w:t>
      </w:r>
      <w:r>
        <w:rPr>
          <w:sz w:val="20"/>
        </w:rPr>
        <w:t>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417254" w:rsidRDefault="0059428A">
      <w:pPr>
        <w:pStyle w:val="Odstavecseseznamem"/>
        <w:numPr>
          <w:ilvl w:val="0"/>
          <w:numId w:val="5"/>
        </w:numPr>
        <w:tabs>
          <w:tab w:val="left" w:pos="526"/>
        </w:tabs>
        <w:spacing w:before="118"/>
        <w:ind w:right="118"/>
        <w:jc w:val="both"/>
        <w:rPr>
          <w:sz w:val="20"/>
        </w:rPr>
      </w:pPr>
      <w:r>
        <w:rPr>
          <w:sz w:val="20"/>
        </w:rPr>
        <w:t>Odlišnou výši financování z vlastních zdrojů příjemce podpory, které by znamenalo nižší podí</w:t>
      </w:r>
      <w:r>
        <w:rPr>
          <w:sz w:val="20"/>
        </w:rPr>
        <w:t>l těchto vlastních zdrojů na celkových výdajích akce, může v jednotlivých letech povolit Fond v případě vážných důvodů na základě žádosti příjemce</w:t>
      </w:r>
      <w:r>
        <w:rPr>
          <w:spacing w:val="-3"/>
          <w:sz w:val="20"/>
        </w:rPr>
        <w:t xml:space="preserve"> </w:t>
      </w:r>
      <w:r>
        <w:rPr>
          <w:sz w:val="20"/>
        </w:rPr>
        <w:t>podpory.</w:t>
      </w:r>
    </w:p>
    <w:p w:rsidR="00417254" w:rsidRDefault="0059428A">
      <w:pPr>
        <w:pStyle w:val="Odstavecseseznamem"/>
        <w:numPr>
          <w:ilvl w:val="0"/>
          <w:numId w:val="5"/>
        </w:numPr>
        <w:tabs>
          <w:tab w:val="left" w:pos="526"/>
        </w:tabs>
        <w:spacing w:before="122"/>
        <w:ind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w:t>
      </w:r>
      <w:r>
        <w:rPr>
          <w:sz w:val="20"/>
        </w:rPr>
        <w:t>emcem podpory prostřednictvím AIS SFŽP</w:t>
      </w:r>
      <w:r>
        <w:rPr>
          <w:spacing w:val="-30"/>
          <w:sz w:val="20"/>
        </w:rPr>
        <w:t xml:space="preserve"> </w:t>
      </w:r>
      <w:r>
        <w:rPr>
          <w:sz w:val="20"/>
        </w:rPr>
        <w:t>ČR.</w:t>
      </w:r>
    </w:p>
    <w:p w:rsidR="00417254" w:rsidRDefault="0059428A">
      <w:pPr>
        <w:pStyle w:val="Odstavecseseznamem"/>
        <w:numPr>
          <w:ilvl w:val="0"/>
          <w:numId w:val="5"/>
        </w:numPr>
        <w:tabs>
          <w:tab w:val="left" w:pos="526"/>
        </w:tabs>
        <w:spacing w:before="119"/>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417254" w:rsidRDefault="0059428A">
      <w:pPr>
        <w:pStyle w:val="Odstavecseseznamem"/>
        <w:numPr>
          <w:ilvl w:val="1"/>
          <w:numId w:val="5"/>
        </w:numPr>
        <w:tabs>
          <w:tab w:val="left" w:pos="809"/>
        </w:tabs>
        <w:spacing w:before="120"/>
        <w:jc w:val="both"/>
        <w:rPr>
          <w:sz w:val="20"/>
        </w:rPr>
      </w:pPr>
      <w:r>
        <w:rPr>
          <w:sz w:val="20"/>
        </w:rPr>
        <w:t>kopie faktur a ostatních účetních</w:t>
      </w:r>
      <w:r>
        <w:rPr>
          <w:spacing w:val="-3"/>
          <w:sz w:val="20"/>
        </w:rPr>
        <w:t xml:space="preserve"> </w:t>
      </w:r>
      <w:r>
        <w:rPr>
          <w:sz w:val="20"/>
        </w:rPr>
        <w:t>dokladů,</w:t>
      </w:r>
    </w:p>
    <w:p w:rsidR="00417254" w:rsidRDefault="0059428A">
      <w:pPr>
        <w:pStyle w:val="Odstavecseseznamem"/>
        <w:numPr>
          <w:ilvl w:val="1"/>
          <w:numId w:val="5"/>
        </w:numPr>
        <w:tabs>
          <w:tab w:val="left" w:pos="809"/>
        </w:tabs>
        <w:ind w:left="882" w:right="118" w:hanging="358"/>
        <w:jc w:val="both"/>
        <w:rPr>
          <w:sz w:val="20"/>
        </w:rPr>
      </w:pPr>
      <w:r>
        <w:rPr>
          <w:sz w:val="20"/>
        </w:rPr>
        <w:t>kopie bankovních výpisů dokladující uhrazení faktur zhotoviteli, případně doklady, že došlo ke skutečnému uhrazení výdajů, včetně souvisejících</w:t>
      </w:r>
      <w:r>
        <w:rPr>
          <w:spacing w:val="-4"/>
          <w:sz w:val="20"/>
        </w:rPr>
        <w:t xml:space="preserve"> </w:t>
      </w:r>
      <w:r>
        <w:rPr>
          <w:sz w:val="20"/>
        </w:rPr>
        <w:t>odvodů.</w:t>
      </w:r>
    </w:p>
    <w:p w:rsidR="00417254" w:rsidRDefault="0059428A">
      <w:pPr>
        <w:pStyle w:val="Odstavecseseznamem"/>
        <w:numPr>
          <w:ilvl w:val="0"/>
          <w:numId w:val="5"/>
        </w:numPr>
        <w:tabs>
          <w:tab w:val="left" w:pos="526"/>
        </w:tabs>
        <w:spacing w:before="120"/>
        <w:ind w:right="111" w:hanging="425"/>
        <w:jc w:val="both"/>
        <w:rPr>
          <w:sz w:val="20"/>
        </w:rPr>
      </w:pPr>
      <w:r>
        <w:rPr>
          <w:sz w:val="20"/>
        </w:rPr>
        <w:t>Žádostí o uvolnění finančních prostředků a předložením kopií faktur příjemce podpory mj. potvrzuje, že p</w:t>
      </w:r>
      <w:r>
        <w:rPr>
          <w:sz w:val="20"/>
        </w:rPr>
        <w:t>ředložené faktury odpovídají skutečným, účelně vynaloženým a způsobilým výdajům</w:t>
      </w:r>
      <w:r>
        <w:rPr>
          <w:spacing w:val="-15"/>
          <w:sz w:val="20"/>
        </w:rPr>
        <w:t xml:space="preserve"> </w:t>
      </w:r>
      <w:r>
        <w:rPr>
          <w:sz w:val="20"/>
        </w:rPr>
        <w:t>akce.</w:t>
      </w:r>
    </w:p>
    <w:p w:rsidR="00417254" w:rsidRDefault="0059428A">
      <w:pPr>
        <w:pStyle w:val="Odstavecseseznamem"/>
        <w:numPr>
          <w:ilvl w:val="0"/>
          <w:numId w:val="5"/>
        </w:numPr>
        <w:tabs>
          <w:tab w:val="left" w:pos="526"/>
        </w:tabs>
        <w:spacing w:before="119"/>
        <w:ind w:right="110" w:hanging="425"/>
        <w:jc w:val="both"/>
        <w:rPr>
          <w:sz w:val="20"/>
        </w:rPr>
      </w:pPr>
      <w:r>
        <w:rPr>
          <w:sz w:val="20"/>
        </w:rPr>
        <w:t xml:space="preserve">Fondu mohou být předloženy faktury již uhrazené, neuhrazené či částečně uhrazené; pokud příjemce podpory předloží Fondu neuhrazené nebo částečně uhrazené faktury, doloží </w:t>
      </w:r>
      <w:r>
        <w:rPr>
          <w:sz w:val="20"/>
        </w:rPr>
        <w:t>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w:t>
      </w:r>
      <w:r>
        <w:rPr>
          <w:sz w:val="20"/>
        </w:rPr>
        <w:t>kud fakturace odpovídá termínům realizace</w:t>
      </w:r>
      <w:r>
        <w:rPr>
          <w:spacing w:val="-12"/>
          <w:sz w:val="20"/>
        </w:rPr>
        <w:t xml:space="preserve"> </w:t>
      </w:r>
      <w:r>
        <w:rPr>
          <w:sz w:val="20"/>
        </w:rPr>
        <w:t>akce.</w:t>
      </w:r>
    </w:p>
    <w:p w:rsidR="00417254" w:rsidRDefault="0059428A">
      <w:pPr>
        <w:pStyle w:val="Odstavecseseznamem"/>
        <w:numPr>
          <w:ilvl w:val="0"/>
          <w:numId w:val="5"/>
        </w:numPr>
        <w:tabs>
          <w:tab w:val="left" w:pos="526"/>
        </w:tabs>
        <w:spacing w:before="122"/>
        <w:ind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4"/>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2"/>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w:t>
      </w:r>
      <w:r>
        <w:rPr>
          <w:sz w:val="20"/>
        </w:rPr>
        <w:t>nčně platebního</w:t>
      </w:r>
      <w:r>
        <w:rPr>
          <w:spacing w:val="-2"/>
          <w:sz w:val="20"/>
        </w:rPr>
        <w:t xml:space="preserve"> </w:t>
      </w:r>
      <w:r>
        <w:rPr>
          <w:sz w:val="20"/>
        </w:rPr>
        <w:t>kalendáře.</w:t>
      </w:r>
    </w:p>
    <w:p w:rsidR="00417254" w:rsidRDefault="0059428A">
      <w:pPr>
        <w:pStyle w:val="Odstavecseseznamem"/>
        <w:numPr>
          <w:ilvl w:val="0"/>
          <w:numId w:val="5"/>
        </w:numPr>
        <w:tabs>
          <w:tab w:val="left" w:pos="526"/>
        </w:tabs>
        <w:spacing w:before="119"/>
        <w:ind w:right="119"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w:t>
      </w:r>
      <w:r>
        <w:rPr>
          <w:sz w:val="20"/>
        </w:rPr>
        <w:t>anovenou v článku IV bodu 2 písm.</w:t>
      </w:r>
      <w:r>
        <w:rPr>
          <w:spacing w:val="-7"/>
          <w:sz w:val="20"/>
        </w:rPr>
        <w:t xml:space="preserve"> </w:t>
      </w:r>
      <w:r>
        <w:rPr>
          <w:sz w:val="20"/>
        </w:rPr>
        <w:t>c).</w:t>
      </w:r>
    </w:p>
    <w:p w:rsidR="00417254" w:rsidRDefault="0059428A">
      <w:pPr>
        <w:pStyle w:val="Odstavecseseznamem"/>
        <w:numPr>
          <w:ilvl w:val="0"/>
          <w:numId w:val="5"/>
        </w:numPr>
        <w:tabs>
          <w:tab w:val="left" w:pos="526"/>
        </w:tabs>
        <w:spacing w:before="122"/>
        <w:ind w:right="118"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w:t>
      </w:r>
      <w:r>
        <w:rPr>
          <w:sz w:val="20"/>
        </w:rPr>
        <w:t xml:space="preserve"> respektovat případné pokyny Fondu na prokázání uvedených nákladů odpovídajícími účetními</w:t>
      </w:r>
      <w:r>
        <w:rPr>
          <w:spacing w:val="-3"/>
          <w:sz w:val="20"/>
        </w:rPr>
        <w:t xml:space="preserve"> </w:t>
      </w:r>
      <w:r>
        <w:rPr>
          <w:sz w:val="20"/>
        </w:rPr>
        <w:t>doklady.</w:t>
      </w:r>
    </w:p>
    <w:p w:rsidR="00417254" w:rsidRDefault="0059428A">
      <w:pPr>
        <w:pStyle w:val="Odstavecseseznamem"/>
        <w:numPr>
          <w:ilvl w:val="0"/>
          <w:numId w:val="5"/>
        </w:numPr>
        <w:tabs>
          <w:tab w:val="left" w:pos="526"/>
        </w:tabs>
        <w:spacing w:before="119"/>
        <w:ind w:right="118"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obcích.</w:t>
      </w:r>
    </w:p>
    <w:p w:rsidR="00417254" w:rsidRDefault="00417254">
      <w:pPr>
        <w:jc w:val="both"/>
        <w:rPr>
          <w:sz w:val="20"/>
        </w:rPr>
        <w:sectPr w:rsidR="00417254">
          <w:pgSz w:w="12240" w:h="15840"/>
          <w:pgMar w:top="1060" w:right="1020" w:bottom="1640" w:left="1460" w:header="0" w:footer="1380" w:gutter="0"/>
          <w:cols w:space="708"/>
        </w:sectPr>
      </w:pPr>
    </w:p>
    <w:p w:rsidR="00417254" w:rsidRDefault="00417254">
      <w:pPr>
        <w:pStyle w:val="Zkladntext"/>
        <w:ind w:left="0"/>
        <w:jc w:val="left"/>
        <w:rPr>
          <w:sz w:val="26"/>
        </w:rPr>
      </w:pPr>
    </w:p>
    <w:p w:rsidR="00417254" w:rsidRDefault="00417254">
      <w:pPr>
        <w:pStyle w:val="Zkladntext"/>
        <w:spacing w:before="8"/>
        <w:ind w:left="0"/>
        <w:jc w:val="left"/>
        <w:rPr>
          <w:sz w:val="37"/>
        </w:rPr>
      </w:pPr>
    </w:p>
    <w:p w:rsidR="00417254" w:rsidRDefault="0059428A">
      <w:pPr>
        <w:pStyle w:val="Odstavecseseznamem"/>
        <w:numPr>
          <w:ilvl w:val="0"/>
          <w:numId w:val="4"/>
        </w:numPr>
        <w:tabs>
          <w:tab w:val="left" w:pos="526"/>
        </w:tabs>
        <w:spacing w:before="0"/>
        <w:rPr>
          <w:sz w:val="20"/>
        </w:rPr>
      </w:pPr>
      <w:r>
        <w:rPr>
          <w:sz w:val="20"/>
        </w:rPr>
        <w:t>Příjemce</w:t>
      </w:r>
      <w:r>
        <w:rPr>
          <w:spacing w:val="-17"/>
          <w:sz w:val="20"/>
        </w:rPr>
        <w:t xml:space="preserve"> </w:t>
      </w:r>
      <w:r>
        <w:rPr>
          <w:sz w:val="20"/>
        </w:rPr>
        <w:t>podpory:</w:t>
      </w:r>
    </w:p>
    <w:p w:rsidR="00417254" w:rsidRDefault="0059428A">
      <w:pPr>
        <w:spacing w:before="73"/>
        <w:ind w:left="221" w:right="2276"/>
        <w:jc w:val="center"/>
        <w:rPr>
          <w:b/>
          <w:sz w:val="20"/>
        </w:rPr>
      </w:pPr>
      <w:r>
        <w:br w:type="column"/>
      </w:r>
      <w:r>
        <w:rPr>
          <w:b/>
          <w:sz w:val="20"/>
        </w:rPr>
        <w:t>IV.</w:t>
      </w:r>
    </w:p>
    <w:p w:rsidR="00417254" w:rsidRDefault="0059428A">
      <w:pPr>
        <w:pStyle w:val="Nadpis1"/>
        <w:ind w:left="221" w:right="2280"/>
      </w:pPr>
      <w:r>
        <w:t>Základní závazky a další povinnosti příjemce podpory</w:t>
      </w:r>
    </w:p>
    <w:p w:rsidR="00417254" w:rsidRDefault="00417254">
      <w:pPr>
        <w:sectPr w:rsidR="00417254">
          <w:pgSz w:w="12240" w:h="15840"/>
          <w:pgMar w:top="1060" w:right="1020" w:bottom="1660" w:left="1460" w:header="0" w:footer="1380" w:gutter="0"/>
          <w:cols w:num="2" w:space="708" w:equalWidth="0">
            <w:col w:w="2126" w:space="63"/>
            <w:col w:w="7571"/>
          </w:cols>
        </w:sectPr>
      </w:pPr>
    </w:p>
    <w:p w:rsidR="00417254" w:rsidRDefault="0059428A">
      <w:pPr>
        <w:pStyle w:val="Odstavecseseznamem"/>
        <w:numPr>
          <w:ilvl w:val="1"/>
          <w:numId w:val="4"/>
        </w:numPr>
        <w:tabs>
          <w:tab w:val="left" w:pos="809"/>
        </w:tabs>
        <w:spacing w:before="120"/>
        <w:jc w:val="both"/>
        <w:rPr>
          <w:sz w:val="20"/>
        </w:rPr>
      </w:pPr>
      <w:r>
        <w:rPr>
          <w:sz w:val="20"/>
        </w:rPr>
        <w:t>prohlašuje, že splnil účel akce tím,</w:t>
      </w:r>
      <w:r>
        <w:rPr>
          <w:spacing w:val="-5"/>
          <w:sz w:val="20"/>
        </w:rPr>
        <w:t xml:space="preserve"> </w:t>
      </w:r>
      <w:r>
        <w:rPr>
          <w:sz w:val="20"/>
        </w:rPr>
        <w:t>že:</w:t>
      </w:r>
    </w:p>
    <w:p w:rsidR="00417254" w:rsidRDefault="0059428A">
      <w:pPr>
        <w:pStyle w:val="Odstavecseseznamem"/>
        <w:numPr>
          <w:ilvl w:val="2"/>
          <w:numId w:val="4"/>
        </w:numPr>
        <w:tabs>
          <w:tab w:val="left" w:pos="924"/>
        </w:tabs>
        <w:ind w:right="110"/>
        <w:rPr>
          <w:sz w:val="20"/>
        </w:rPr>
      </w:pPr>
      <w:r>
        <w:rPr>
          <w:sz w:val="20"/>
        </w:rPr>
        <w:t>akce byla provedena podle Fondem odsouhlaseného energetického posudku, zpracovaného Ing. Vladimírem Novotným (10/2</w:t>
      </w:r>
      <w:r>
        <w:rPr>
          <w:sz w:val="20"/>
        </w:rPr>
        <w:t>019), podle dokumentace žádosti ze dne 25. 10. 2019, podle dokumentace výběrového řízení včetně smlouvy o dílo se společností ELEKTROIN, spol. s r. o., Čechova 326,  547  01  Náchod,  IČO:  60930888  ze  dne  24.  7.  2020,  včetně  případných  změn  a dop</w:t>
      </w:r>
      <w:r>
        <w:rPr>
          <w:sz w:val="20"/>
        </w:rPr>
        <w:t>lňků těchto dokumentů, pokud je Fond</w:t>
      </w:r>
      <w:r>
        <w:rPr>
          <w:spacing w:val="-5"/>
          <w:sz w:val="20"/>
        </w:rPr>
        <w:t xml:space="preserve"> </w:t>
      </w:r>
      <w:r>
        <w:rPr>
          <w:sz w:val="20"/>
        </w:rPr>
        <w:t>odsouhlasil,</w:t>
      </w:r>
    </w:p>
    <w:p w:rsidR="00417254" w:rsidRDefault="0059428A">
      <w:pPr>
        <w:pStyle w:val="Odstavecseseznamem"/>
        <w:numPr>
          <w:ilvl w:val="2"/>
          <w:numId w:val="4"/>
        </w:numPr>
        <w:tabs>
          <w:tab w:val="left" w:pos="924"/>
        </w:tabs>
        <w:spacing w:before="119"/>
        <w:ind w:right="109"/>
        <w:rPr>
          <w:sz w:val="20"/>
        </w:rPr>
      </w:pPr>
      <w:r>
        <w:rPr>
          <w:sz w:val="20"/>
        </w:rPr>
        <w:t>v</w:t>
      </w:r>
      <w:r>
        <w:rPr>
          <w:spacing w:val="-5"/>
          <w:sz w:val="20"/>
        </w:rPr>
        <w:t xml:space="preserve"> </w:t>
      </w:r>
      <w:r>
        <w:rPr>
          <w:sz w:val="20"/>
        </w:rPr>
        <w:t>období</w:t>
      </w:r>
      <w:r>
        <w:rPr>
          <w:spacing w:val="-5"/>
          <w:sz w:val="20"/>
        </w:rPr>
        <w:t xml:space="preserve"> </w:t>
      </w:r>
      <w:r>
        <w:rPr>
          <w:sz w:val="20"/>
        </w:rPr>
        <w:t>od</w:t>
      </w:r>
      <w:r>
        <w:rPr>
          <w:spacing w:val="-5"/>
          <w:sz w:val="20"/>
        </w:rPr>
        <w:t xml:space="preserve"> </w:t>
      </w:r>
      <w:r>
        <w:rPr>
          <w:sz w:val="20"/>
        </w:rPr>
        <w:t>6/2020</w:t>
      </w:r>
      <w:r>
        <w:rPr>
          <w:spacing w:val="-2"/>
          <w:sz w:val="20"/>
        </w:rPr>
        <w:t xml:space="preserve"> </w:t>
      </w:r>
      <w:r>
        <w:rPr>
          <w:sz w:val="20"/>
        </w:rPr>
        <w:t>do</w:t>
      </w:r>
      <w:r>
        <w:rPr>
          <w:spacing w:val="-4"/>
          <w:sz w:val="20"/>
        </w:rPr>
        <w:t xml:space="preserve"> </w:t>
      </w:r>
      <w:r>
        <w:rPr>
          <w:sz w:val="20"/>
        </w:rPr>
        <w:t>12/2020</w:t>
      </w:r>
      <w:r>
        <w:rPr>
          <w:spacing w:val="-3"/>
          <w:sz w:val="20"/>
        </w:rPr>
        <w:t xml:space="preserve"> </w:t>
      </w:r>
      <w:r>
        <w:rPr>
          <w:sz w:val="20"/>
        </w:rPr>
        <w:t>provedl</w:t>
      </w:r>
      <w:r>
        <w:rPr>
          <w:spacing w:val="-5"/>
          <w:sz w:val="20"/>
        </w:rPr>
        <w:t xml:space="preserve"> </w:t>
      </w:r>
      <w:r>
        <w:rPr>
          <w:sz w:val="20"/>
        </w:rPr>
        <w:t>výměnu</w:t>
      </w:r>
      <w:r>
        <w:rPr>
          <w:spacing w:val="-5"/>
          <w:sz w:val="20"/>
        </w:rPr>
        <w:t xml:space="preserve"> </w:t>
      </w:r>
      <w:r>
        <w:rPr>
          <w:sz w:val="20"/>
        </w:rPr>
        <w:t>298</w:t>
      </w:r>
      <w:r>
        <w:rPr>
          <w:spacing w:val="-5"/>
          <w:sz w:val="20"/>
        </w:rPr>
        <w:t xml:space="preserve"> </w:t>
      </w:r>
      <w:r>
        <w:rPr>
          <w:sz w:val="20"/>
        </w:rPr>
        <w:t>svítidel</w:t>
      </w:r>
      <w:r>
        <w:rPr>
          <w:spacing w:val="-6"/>
          <w:sz w:val="20"/>
        </w:rPr>
        <w:t xml:space="preserve"> </w:t>
      </w:r>
      <w:r>
        <w:rPr>
          <w:sz w:val="20"/>
        </w:rPr>
        <w:t>veřejného</w:t>
      </w:r>
      <w:r>
        <w:rPr>
          <w:spacing w:val="-5"/>
          <w:sz w:val="20"/>
        </w:rPr>
        <w:t xml:space="preserve"> </w:t>
      </w:r>
      <w:r>
        <w:rPr>
          <w:sz w:val="20"/>
        </w:rPr>
        <w:t>osvětlení,</w:t>
      </w:r>
      <w:r>
        <w:rPr>
          <w:spacing w:val="-4"/>
          <w:sz w:val="20"/>
        </w:rPr>
        <w:t xml:space="preserve"> </w:t>
      </w:r>
      <w:r>
        <w:rPr>
          <w:sz w:val="20"/>
        </w:rPr>
        <w:t>doplnil</w:t>
      </w:r>
      <w:r>
        <w:rPr>
          <w:spacing w:val="-3"/>
          <w:sz w:val="20"/>
        </w:rPr>
        <w:t xml:space="preserve"> </w:t>
      </w:r>
      <w:r>
        <w:rPr>
          <w:sz w:val="20"/>
        </w:rPr>
        <w:t>25</w:t>
      </w:r>
      <w:r>
        <w:rPr>
          <w:spacing w:val="-5"/>
          <w:sz w:val="20"/>
        </w:rPr>
        <w:t xml:space="preserve"> </w:t>
      </w:r>
      <w:r>
        <w:rPr>
          <w:sz w:val="20"/>
        </w:rPr>
        <w:t>svítidel veřejného osvětlení, přičemž bude dosaženo energetické úspory ve výši 76,16</w:t>
      </w:r>
      <w:r>
        <w:rPr>
          <w:spacing w:val="-12"/>
          <w:sz w:val="20"/>
        </w:rPr>
        <w:t xml:space="preserve"> </w:t>
      </w:r>
      <w:r>
        <w:rPr>
          <w:sz w:val="20"/>
        </w:rPr>
        <w:t>MWh/rok,</w:t>
      </w:r>
    </w:p>
    <w:p w:rsidR="00417254" w:rsidRDefault="0059428A">
      <w:pPr>
        <w:pStyle w:val="Odstavecseseznamem"/>
        <w:numPr>
          <w:ilvl w:val="2"/>
          <w:numId w:val="4"/>
        </w:numPr>
        <w:tabs>
          <w:tab w:val="left" w:pos="924"/>
        </w:tabs>
        <w:ind w:right="108"/>
        <w:rPr>
          <w:sz w:val="20"/>
        </w:rPr>
      </w:pPr>
      <w:r>
        <w:rPr>
          <w:sz w:val="20"/>
        </w:rPr>
        <w:t>akce byla provedena na</w:t>
      </w:r>
      <w:r>
        <w:rPr>
          <w:sz w:val="20"/>
        </w:rPr>
        <w:t xml:space="preserve"> soustavách veřejného osvětlení, jejichž vlastník vyslovil souhlas s realizací akce a  zajištěním  udržitelnosti  akce  (včetně  následné  péče  a  údržby  realizovaného  opatření  a provádění kontroly podle písm. b) odrážky čtvrté) po dobu 5 let od ukonče</w:t>
      </w:r>
      <w:r>
        <w:rPr>
          <w:sz w:val="20"/>
        </w:rPr>
        <w:t>ní realizace akce (příslušné doklady byly příjemcem podpory Fondu</w:t>
      </w:r>
      <w:r>
        <w:rPr>
          <w:spacing w:val="-6"/>
          <w:sz w:val="20"/>
        </w:rPr>
        <w:t xml:space="preserve"> </w:t>
      </w:r>
      <w:r>
        <w:rPr>
          <w:sz w:val="20"/>
        </w:rPr>
        <w:t>předány),</w:t>
      </w:r>
    </w:p>
    <w:p w:rsidR="00417254" w:rsidRDefault="0059428A">
      <w:pPr>
        <w:pStyle w:val="Odstavecseseznamem"/>
        <w:numPr>
          <w:ilvl w:val="2"/>
          <w:numId w:val="4"/>
        </w:numPr>
        <w:tabs>
          <w:tab w:val="left" w:pos="924"/>
        </w:tabs>
        <w:spacing w:before="120"/>
        <w:rPr>
          <w:sz w:val="20"/>
        </w:rPr>
      </w:pPr>
      <w:r>
        <w:rPr>
          <w:sz w:val="20"/>
        </w:rPr>
        <w:t>byla dodržena ustanovení Směrnice MŽP a</w:t>
      </w:r>
      <w:r>
        <w:rPr>
          <w:spacing w:val="-8"/>
          <w:sz w:val="20"/>
        </w:rPr>
        <w:t xml:space="preserve"> </w:t>
      </w:r>
      <w:r>
        <w:rPr>
          <w:sz w:val="20"/>
        </w:rPr>
        <w:t>Výzvy,</w:t>
      </w:r>
    </w:p>
    <w:p w:rsidR="00417254" w:rsidRDefault="0059428A">
      <w:pPr>
        <w:pStyle w:val="Zkladntext"/>
        <w:spacing w:before="120"/>
        <w:ind w:left="923" w:right="112"/>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w:t>
      </w:r>
      <w:r>
        <w:t>vých  pravidlech  a o změně některých souvisejících zákonů (rozpočtová pravidla), v platném znění, a že mohou být uplatněny sankce podle tohoto</w:t>
      </w:r>
      <w:r>
        <w:rPr>
          <w:spacing w:val="-4"/>
        </w:rPr>
        <w:t xml:space="preserve"> </w:t>
      </w:r>
      <w:r>
        <w:t>zákona.</w:t>
      </w:r>
    </w:p>
    <w:p w:rsidR="00417254" w:rsidRDefault="0059428A">
      <w:pPr>
        <w:pStyle w:val="Odstavecseseznamem"/>
        <w:numPr>
          <w:ilvl w:val="1"/>
          <w:numId w:val="4"/>
        </w:numPr>
        <w:tabs>
          <w:tab w:val="left" w:pos="809"/>
        </w:tabs>
        <w:spacing w:before="120"/>
        <w:jc w:val="both"/>
        <w:rPr>
          <w:sz w:val="20"/>
        </w:rPr>
      </w:pPr>
      <w:r>
        <w:rPr>
          <w:sz w:val="20"/>
        </w:rPr>
        <w:t>se zavazuje k tomu,</w:t>
      </w:r>
      <w:r>
        <w:rPr>
          <w:spacing w:val="-4"/>
          <w:sz w:val="20"/>
        </w:rPr>
        <w:t xml:space="preserve"> </w:t>
      </w:r>
      <w:r>
        <w:rPr>
          <w:sz w:val="20"/>
        </w:rPr>
        <w:t>že:</w:t>
      </w:r>
    </w:p>
    <w:p w:rsidR="00417254" w:rsidRDefault="0059428A">
      <w:pPr>
        <w:pStyle w:val="Odstavecseseznamem"/>
        <w:numPr>
          <w:ilvl w:val="2"/>
          <w:numId w:val="4"/>
        </w:numPr>
        <w:tabs>
          <w:tab w:val="left" w:pos="924"/>
        </w:tabs>
        <w:spacing w:before="120"/>
        <w:rPr>
          <w:sz w:val="20"/>
        </w:rPr>
      </w:pPr>
      <w:r>
        <w:rPr>
          <w:sz w:val="20"/>
        </w:rPr>
        <w:t>bude dodržovat ustanovení Směrnice MŽP a</w:t>
      </w:r>
      <w:r>
        <w:rPr>
          <w:spacing w:val="-1"/>
          <w:sz w:val="20"/>
        </w:rPr>
        <w:t xml:space="preserve"> </w:t>
      </w:r>
      <w:r>
        <w:rPr>
          <w:sz w:val="20"/>
        </w:rPr>
        <w:t>Výzvy,</w:t>
      </w:r>
    </w:p>
    <w:p w:rsidR="00417254" w:rsidRDefault="0059428A">
      <w:pPr>
        <w:pStyle w:val="Odstavecseseznamem"/>
        <w:numPr>
          <w:ilvl w:val="2"/>
          <w:numId w:val="4"/>
        </w:numPr>
        <w:tabs>
          <w:tab w:val="left" w:pos="924"/>
        </w:tabs>
        <w:spacing w:before="120"/>
        <w:ind w:right="116"/>
        <w:rPr>
          <w:sz w:val="20"/>
        </w:rPr>
      </w:pPr>
      <w:r>
        <w:rPr>
          <w:sz w:val="20"/>
        </w:rPr>
        <w:t>zabezpečí,</w:t>
      </w:r>
      <w:r>
        <w:rPr>
          <w:spacing w:val="-4"/>
          <w:sz w:val="20"/>
        </w:rPr>
        <w:t xml:space="preserve"> </w:t>
      </w:r>
      <w:r>
        <w:rPr>
          <w:sz w:val="20"/>
        </w:rPr>
        <w:t>že</w:t>
      </w:r>
      <w:r>
        <w:rPr>
          <w:spacing w:val="-4"/>
          <w:sz w:val="20"/>
        </w:rPr>
        <w:t xml:space="preserve"> </w:t>
      </w:r>
      <w:r>
        <w:rPr>
          <w:sz w:val="20"/>
        </w:rPr>
        <w:t>účel,</w:t>
      </w:r>
      <w:r>
        <w:rPr>
          <w:spacing w:val="-3"/>
          <w:sz w:val="20"/>
        </w:rPr>
        <w:t xml:space="preserve"> </w:t>
      </w:r>
      <w:r>
        <w:rPr>
          <w:sz w:val="20"/>
        </w:rPr>
        <w:t>pro</w:t>
      </w:r>
      <w:r>
        <w:rPr>
          <w:spacing w:val="-2"/>
          <w:sz w:val="20"/>
        </w:rPr>
        <w:t xml:space="preserve"> </w:t>
      </w:r>
      <w:r>
        <w:rPr>
          <w:sz w:val="20"/>
        </w:rPr>
        <w:t>který</w:t>
      </w:r>
      <w:r>
        <w:rPr>
          <w:spacing w:val="-3"/>
          <w:sz w:val="20"/>
        </w:rPr>
        <w:t xml:space="preserve"> </w:t>
      </w:r>
      <w:r>
        <w:rPr>
          <w:sz w:val="20"/>
        </w:rPr>
        <w:t>je</w:t>
      </w:r>
      <w:r>
        <w:rPr>
          <w:spacing w:val="-4"/>
          <w:sz w:val="20"/>
        </w:rPr>
        <w:t xml:space="preserve"> </w:t>
      </w:r>
      <w:r>
        <w:rPr>
          <w:sz w:val="20"/>
        </w:rPr>
        <w:t>poskytnuta</w:t>
      </w:r>
      <w:r>
        <w:rPr>
          <w:spacing w:val="-4"/>
          <w:sz w:val="20"/>
        </w:rPr>
        <w:t xml:space="preserve"> </w:t>
      </w:r>
      <w:r>
        <w:rPr>
          <w:sz w:val="20"/>
        </w:rPr>
        <w:t>podpora</w:t>
      </w:r>
      <w:r>
        <w:rPr>
          <w:spacing w:val="-3"/>
          <w:sz w:val="20"/>
        </w:rPr>
        <w:t xml:space="preserve"> </w:t>
      </w:r>
      <w:r>
        <w:rPr>
          <w:sz w:val="20"/>
        </w:rPr>
        <w:t>podle</w:t>
      </w:r>
      <w:r>
        <w:rPr>
          <w:spacing w:val="-4"/>
          <w:sz w:val="20"/>
        </w:rPr>
        <w:t xml:space="preserve"> </w:t>
      </w:r>
      <w:r>
        <w:rPr>
          <w:sz w:val="20"/>
        </w:rPr>
        <w:t>této</w:t>
      </w:r>
      <w:r>
        <w:rPr>
          <w:spacing w:val="-2"/>
          <w:sz w:val="20"/>
        </w:rPr>
        <w:t xml:space="preserve"> </w:t>
      </w:r>
      <w:r>
        <w:rPr>
          <w:sz w:val="20"/>
        </w:rPr>
        <w:t>Smlouvy,</w:t>
      </w:r>
      <w:r>
        <w:rPr>
          <w:spacing w:val="-4"/>
          <w:sz w:val="20"/>
        </w:rPr>
        <w:t xml:space="preserve"> </w:t>
      </w:r>
      <w:r>
        <w:rPr>
          <w:sz w:val="20"/>
        </w:rPr>
        <w:t>bude</w:t>
      </w:r>
      <w:r>
        <w:rPr>
          <w:spacing w:val="-3"/>
          <w:sz w:val="20"/>
        </w:rPr>
        <w:t xml:space="preserve"> </w:t>
      </w:r>
      <w:r>
        <w:rPr>
          <w:sz w:val="20"/>
        </w:rPr>
        <w:t>u</w:t>
      </w:r>
      <w:r>
        <w:rPr>
          <w:spacing w:val="-3"/>
          <w:sz w:val="20"/>
        </w:rPr>
        <w:t xml:space="preserve"> </w:t>
      </w:r>
      <w:r>
        <w:rPr>
          <w:sz w:val="20"/>
        </w:rPr>
        <w:t>relevantních</w:t>
      </w:r>
      <w:r>
        <w:rPr>
          <w:spacing w:val="-3"/>
          <w:sz w:val="20"/>
        </w:rPr>
        <w:t xml:space="preserve"> </w:t>
      </w:r>
      <w:r>
        <w:rPr>
          <w:sz w:val="20"/>
        </w:rPr>
        <w:t>aktivit a jejich výstupů řádně plněn po dobu 5 let od ukončení realizace</w:t>
      </w:r>
      <w:r>
        <w:rPr>
          <w:spacing w:val="-6"/>
          <w:sz w:val="20"/>
        </w:rPr>
        <w:t xml:space="preserve"> </w:t>
      </w:r>
      <w:r>
        <w:rPr>
          <w:sz w:val="20"/>
        </w:rPr>
        <w:t>akce,</w:t>
      </w:r>
    </w:p>
    <w:p w:rsidR="00417254" w:rsidRDefault="0059428A">
      <w:pPr>
        <w:pStyle w:val="Odstavecseseznamem"/>
        <w:numPr>
          <w:ilvl w:val="2"/>
          <w:numId w:val="4"/>
        </w:numPr>
        <w:tabs>
          <w:tab w:val="left" w:pos="924"/>
        </w:tabs>
        <w:spacing w:before="119"/>
        <w:ind w:right="111"/>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3"/>
          <w:sz w:val="20"/>
        </w:rPr>
        <w:t xml:space="preserve"> </w:t>
      </w:r>
      <w:r>
        <w:rPr>
          <w:sz w:val="20"/>
        </w:rPr>
        <w:t>daňové</w:t>
      </w:r>
      <w:r>
        <w:rPr>
          <w:spacing w:val="-12"/>
          <w:sz w:val="20"/>
        </w:rPr>
        <w:t xml:space="preserve"> </w:t>
      </w:r>
      <w:r>
        <w:rPr>
          <w:sz w:val="20"/>
        </w:rPr>
        <w:t>evidenci</w:t>
      </w:r>
      <w:r>
        <w:rPr>
          <w:spacing w:val="-14"/>
          <w:sz w:val="20"/>
        </w:rPr>
        <w:t xml:space="preserve"> </w:t>
      </w:r>
      <w:r>
        <w:rPr>
          <w:sz w:val="20"/>
        </w:rPr>
        <w:t>(zákon</w:t>
      </w:r>
      <w:r>
        <w:rPr>
          <w:spacing w:val="-15"/>
          <w:sz w:val="20"/>
        </w:rPr>
        <w:t xml:space="preserve"> </w:t>
      </w:r>
      <w:r>
        <w:rPr>
          <w:sz w:val="20"/>
        </w:rPr>
        <w:t>č.</w:t>
      </w:r>
      <w:r>
        <w:rPr>
          <w:spacing w:val="-14"/>
          <w:sz w:val="20"/>
        </w:rPr>
        <w:t xml:space="preserve"> </w:t>
      </w:r>
      <w:r>
        <w:rPr>
          <w:sz w:val="20"/>
        </w:rPr>
        <w:t>563/1991</w:t>
      </w:r>
      <w:r>
        <w:rPr>
          <w:spacing w:val="-14"/>
          <w:sz w:val="20"/>
        </w:rPr>
        <w:t xml:space="preserve"> </w:t>
      </w:r>
      <w:r>
        <w:rPr>
          <w:sz w:val="20"/>
        </w:rPr>
        <w:t>Sb.,</w:t>
      </w:r>
      <w:r>
        <w:rPr>
          <w:spacing w:val="-14"/>
          <w:sz w:val="20"/>
        </w:rPr>
        <w:t xml:space="preserve"> </w:t>
      </w:r>
      <w:r>
        <w:rPr>
          <w:sz w:val="20"/>
        </w:rPr>
        <w:t>o účetnictví, v platném znění</w:t>
      </w:r>
      <w:r>
        <w:rPr>
          <w:sz w:val="20"/>
        </w:rPr>
        <w:t>, zákon č. 586/1992 Sb., o daních z příjmů, v platném znění). Příjemce podpory se zavazuje</w:t>
      </w:r>
      <w:r>
        <w:rPr>
          <w:spacing w:val="-5"/>
          <w:sz w:val="20"/>
        </w:rPr>
        <w:t xml:space="preserve"> </w:t>
      </w:r>
      <w:r>
        <w:rPr>
          <w:sz w:val="20"/>
        </w:rPr>
        <w:t>všechny</w:t>
      </w:r>
      <w:r>
        <w:rPr>
          <w:spacing w:val="-5"/>
          <w:sz w:val="20"/>
        </w:rPr>
        <w:t xml:space="preserve"> </w:t>
      </w:r>
      <w:r>
        <w:rPr>
          <w:sz w:val="20"/>
        </w:rPr>
        <w:t>transakce</w:t>
      </w:r>
      <w:r>
        <w:rPr>
          <w:spacing w:val="-2"/>
          <w:sz w:val="20"/>
        </w:rPr>
        <w:t xml:space="preserve"> </w:t>
      </w:r>
      <w:r>
        <w:rPr>
          <w:sz w:val="20"/>
        </w:rPr>
        <w:t>související</w:t>
      </w:r>
      <w:r>
        <w:rPr>
          <w:spacing w:val="-5"/>
          <w:sz w:val="20"/>
        </w:rPr>
        <w:t xml:space="preserve"> </w:t>
      </w:r>
      <w:r>
        <w:rPr>
          <w:sz w:val="20"/>
        </w:rPr>
        <w:t>s</w:t>
      </w:r>
      <w:r>
        <w:rPr>
          <w:spacing w:val="1"/>
          <w:sz w:val="20"/>
        </w:rPr>
        <w:t xml:space="preserve"> </w:t>
      </w:r>
      <w:r>
        <w:rPr>
          <w:sz w:val="20"/>
        </w:rPr>
        <w:t>akcí</w:t>
      </w:r>
      <w:r>
        <w:rPr>
          <w:spacing w:val="-4"/>
          <w:sz w:val="20"/>
        </w:rPr>
        <w:t xml:space="preserve"> </w:t>
      </w:r>
      <w:r>
        <w:rPr>
          <w:sz w:val="20"/>
        </w:rPr>
        <w:t>odděleně</w:t>
      </w:r>
      <w:r>
        <w:rPr>
          <w:spacing w:val="-5"/>
          <w:sz w:val="20"/>
        </w:rPr>
        <w:t xml:space="preserve"> </w:t>
      </w:r>
      <w:r>
        <w:rPr>
          <w:sz w:val="20"/>
        </w:rPr>
        <w:t>identifikovat</w:t>
      </w:r>
      <w:r>
        <w:rPr>
          <w:spacing w:val="-4"/>
          <w:sz w:val="20"/>
        </w:rPr>
        <w:t xml:space="preserve"> </w:t>
      </w:r>
      <w:r>
        <w:rPr>
          <w:sz w:val="20"/>
        </w:rPr>
        <w:t>od</w:t>
      </w:r>
      <w:r>
        <w:rPr>
          <w:spacing w:val="-4"/>
          <w:sz w:val="20"/>
        </w:rPr>
        <w:t xml:space="preserve"> </w:t>
      </w:r>
      <w:r>
        <w:rPr>
          <w:sz w:val="20"/>
        </w:rPr>
        <w:t>ostatních</w:t>
      </w:r>
      <w:r>
        <w:rPr>
          <w:spacing w:val="-4"/>
          <w:sz w:val="20"/>
        </w:rPr>
        <w:t xml:space="preserve"> </w:t>
      </w:r>
      <w:r>
        <w:rPr>
          <w:sz w:val="20"/>
        </w:rPr>
        <w:t>účetních</w:t>
      </w:r>
      <w:r>
        <w:rPr>
          <w:spacing w:val="-3"/>
          <w:sz w:val="20"/>
        </w:rPr>
        <w:t xml:space="preserve"> </w:t>
      </w:r>
      <w:r>
        <w:rPr>
          <w:sz w:val="20"/>
        </w:rPr>
        <w:t>transakcí, které s akcí nesouvisejí, a zavazuje se vést analytickou evidenci s vazbou k</w:t>
      </w:r>
      <w:r>
        <w:rPr>
          <w:spacing w:val="-16"/>
          <w:sz w:val="20"/>
        </w:rPr>
        <w:t xml:space="preserve"> </w:t>
      </w:r>
      <w:r>
        <w:rPr>
          <w:sz w:val="20"/>
        </w:rPr>
        <w:t>akci,</w:t>
      </w:r>
    </w:p>
    <w:p w:rsidR="00417254" w:rsidRDefault="0059428A">
      <w:pPr>
        <w:pStyle w:val="Odstavecseseznamem"/>
        <w:numPr>
          <w:ilvl w:val="2"/>
          <w:numId w:val="4"/>
        </w:numPr>
        <w:tabs>
          <w:tab w:val="left" w:pos="924"/>
        </w:tabs>
        <w:spacing w:before="122"/>
        <w:ind w:right="114"/>
        <w:rPr>
          <w:sz w:val="20"/>
        </w:rPr>
      </w:pPr>
      <w:r>
        <w:rPr>
          <w:sz w:val="20"/>
        </w:rPr>
        <w:t>umožní provádět kontrolu provedení opatření na místě realizace včetně kontroly souvisejících dokumentů</w:t>
      </w:r>
      <w:r>
        <w:rPr>
          <w:spacing w:val="-6"/>
          <w:sz w:val="20"/>
        </w:rPr>
        <w:t xml:space="preserve"> </w:t>
      </w:r>
      <w:r>
        <w:rPr>
          <w:sz w:val="20"/>
        </w:rPr>
        <w:t>osobám</w:t>
      </w:r>
      <w:r>
        <w:rPr>
          <w:spacing w:val="-7"/>
          <w:sz w:val="20"/>
        </w:rPr>
        <w:t xml:space="preserve"> </w:t>
      </w:r>
      <w:r>
        <w:rPr>
          <w:sz w:val="20"/>
        </w:rPr>
        <w:t>pověřeným</w:t>
      </w:r>
      <w:r>
        <w:rPr>
          <w:spacing w:val="-6"/>
          <w:sz w:val="20"/>
        </w:rPr>
        <w:t xml:space="preserve"> </w:t>
      </w:r>
      <w:r>
        <w:rPr>
          <w:sz w:val="20"/>
        </w:rPr>
        <w:t>Fondem</w:t>
      </w:r>
      <w:r>
        <w:rPr>
          <w:spacing w:val="-7"/>
          <w:sz w:val="20"/>
        </w:rPr>
        <w:t xml:space="preserve"> </w:t>
      </w:r>
      <w:r>
        <w:rPr>
          <w:sz w:val="20"/>
        </w:rPr>
        <w:t>případně</w:t>
      </w:r>
      <w:r>
        <w:rPr>
          <w:spacing w:val="-5"/>
          <w:sz w:val="20"/>
        </w:rPr>
        <w:t xml:space="preserve"> </w:t>
      </w:r>
      <w:r>
        <w:rPr>
          <w:sz w:val="20"/>
        </w:rPr>
        <w:t>jiným</w:t>
      </w:r>
      <w:r>
        <w:rPr>
          <w:spacing w:val="-7"/>
          <w:sz w:val="20"/>
        </w:rPr>
        <w:t xml:space="preserve"> </w:t>
      </w:r>
      <w:r>
        <w:rPr>
          <w:sz w:val="20"/>
        </w:rPr>
        <w:t>oprávněným</w:t>
      </w:r>
      <w:r>
        <w:rPr>
          <w:spacing w:val="-6"/>
          <w:sz w:val="20"/>
        </w:rPr>
        <w:t xml:space="preserve"> </w:t>
      </w:r>
      <w:r>
        <w:rPr>
          <w:sz w:val="20"/>
        </w:rPr>
        <w:t>kontrolní</w:t>
      </w:r>
      <w:r>
        <w:rPr>
          <w:sz w:val="20"/>
        </w:rPr>
        <w:t>m</w:t>
      </w:r>
      <w:r>
        <w:rPr>
          <w:spacing w:val="-5"/>
          <w:sz w:val="20"/>
        </w:rPr>
        <w:t xml:space="preserve"> </w:t>
      </w:r>
      <w:r>
        <w:rPr>
          <w:sz w:val="20"/>
        </w:rPr>
        <w:t>orgánům,</w:t>
      </w:r>
      <w:r>
        <w:rPr>
          <w:spacing w:val="-3"/>
          <w:sz w:val="20"/>
        </w:rPr>
        <w:t xml:space="preserve"> </w:t>
      </w:r>
      <w:r>
        <w:rPr>
          <w:sz w:val="20"/>
        </w:rPr>
        <w:t>a</w:t>
      </w:r>
      <w:r>
        <w:rPr>
          <w:spacing w:val="-5"/>
          <w:sz w:val="20"/>
        </w:rPr>
        <w:t xml:space="preserve"> </w:t>
      </w:r>
      <w:r>
        <w:rPr>
          <w:sz w:val="20"/>
        </w:rPr>
        <w:t>to</w:t>
      </w:r>
      <w:r>
        <w:rPr>
          <w:spacing w:val="-5"/>
          <w:sz w:val="20"/>
        </w:rPr>
        <w:t xml:space="preserve"> </w:t>
      </w:r>
      <w:r>
        <w:rPr>
          <w:sz w:val="20"/>
        </w:rPr>
        <w:t>do konce udržitelnosti</w:t>
      </w:r>
      <w:r>
        <w:rPr>
          <w:spacing w:val="-3"/>
          <w:sz w:val="20"/>
        </w:rPr>
        <w:t xml:space="preserve"> </w:t>
      </w:r>
      <w:r>
        <w:rPr>
          <w:sz w:val="20"/>
        </w:rPr>
        <w:t>projektu,</w:t>
      </w:r>
    </w:p>
    <w:p w:rsidR="00417254" w:rsidRDefault="0059428A">
      <w:pPr>
        <w:pStyle w:val="Odstavecseseznamem"/>
        <w:numPr>
          <w:ilvl w:val="2"/>
          <w:numId w:val="4"/>
        </w:numPr>
        <w:tabs>
          <w:tab w:val="left" w:pos="924"/>
        </w:tabs>
        <w:spacing w:before="118"/>
        <w:rPr>
          <w:sz w:val="20"/>
        </w:rPr>
      </w:pPr>
      <w:r>
        <w:rPr>
          <w:sz w:val="20"/>
        </w:rPr>
        <w:t>bude dodržovat pravidla publicity dle pokynů v článku 18</w:t>
      </w:r>
      <w:r>
        <w:rPr>
          <w:spacing w:val="-3"/>
          <w:sz w:val="20"/>
        </w:rPr>
        <w:t xml:space="preserve"> </w:t>
      </w:r>
      <w:r>
        <w:rPr>
          <w:sz w:val="20"/>
        </w:rPr>
        <w:t>Výzvy,</w:t>
      </w:r>
    </w:p>
    <w:p w:rsidR="00417254" w:rsidRDefault="0059428A">
      <w:pPr>
        <w:pStyle w:val="Odstavecseseznamem"/>
        <w:numPr>
          <w:ilvl w:val="1"/>
          <w:numId w:val="4"/>
        </w:numPr>
        <w:tabs>
          <w:tab w:val="left" w:pos="809"/>
        </w:tabs>
        <w:ind w:right="113"/>
        <w:jc w:val="both"/>
        <w:rPr>
          <w:sz w:val="20"/>
        </w:rPr>
      </w:pPr>
      <w:r>
        <w:rPr>
          <w:sz w:val="20"/>
        </w:rPr>
        <w:t>se zavazuje nejpozději do 13 měsíců od ukončení realizace akce předložit prostřednictvím AIS SFŽP ČR Fondu podklady k závěrečnému vyhodnocení a</w:t>
      </w:r>
      <w:r>
        <w:rPr>
          <w:sz w:val="20"/>
        </w:rPr>
        <w:t>kce (dále jen „ZVA") podle čl. 13 písm. d) Výzvy    a</w:t>
      </w:r>
      <w:r>
        <w:rPr>
          <w:spacing w:val="-2"/>
          <w:sz w:val="20"/>
        </w:rPr>
        <w:t xml:space="preserve"> </w:t>
      </w:r>
      <w:r>
        <w:rPr>
          <w:sz w:val="20"/>
        </w:rPr>
        <w:t>dále:</w:t>
      </w:r>
    </w:p>
    <w:p w:rsidR="00417254" w:rsidRDefault="0059428A">
      <w:pPr>
        <w:pStyle w:val="Odstavecseseznamem"/>
        <w:numPr>
          <w:ilvl w:val="2"/>
          <w:numId w:val="4"/>
        </w:numPr>
        <w:tabs>
          <w:tab w:val="left" w:pos="924"/>
        </w:tabs>
        <w:spacing w:before="122"/>
        <w:rPr>
          <w:sz w:val="20"/>
        </w:rPr>
      </w:pPr>
      <w:r>
        <w:rPr>
          <w:sz w:val="20"/>
        </w:rPr>
        <w:t>protokol o předání a převzetí</w:t>
      </w:r>
      <w:r>
        <w:rPr>
          <w:spacing w:val="-4"/>
          <w:sz w:val="20"/>
        </w:rPr>
        <w:t xml:space="preserve"> </w:t>
      </w:r>
      <w:r>
        <w:rPr>
          <w:sz w:val="20"/>
        </w:rPr>
        <w:t>díla,</w:t>
      </w:r>
    </w:p>
    <w:p w:rsidR="00417254" w:rsidRDefault="0059428A">
      <w:pPr>
        <w:pStyle w:val="Odstavecseseznamem"/>
        <w:numPr>
          <w:ilvl w:val="2"/>
          <w:numId w:val="4"/>
        </w:numPr>
        <w:tabs>
          <w:tab w:val="left" w:pos="924"/>
        </w:tabs>
        <w:spacing w:before="120"/>
        <w:rPr>
          <w:sz w:val="20"/>
        </w:rPr>
      </w:pPr>
      <w:r>
        <w:rPr>
          <w:sz w:val="20"/>
        </w:rPr>
        <w:t>doklad o zahájení realizace</w:t>
      </w:r>
      <w:r>
        <w:rPr>
          <w:spacing w:val="-3"/>
          <w:sz w:val="20"/>
        </w:rPr>
        <w:t xml:space="preserve"> </w:t>
      </w:r>
      <w:r>
        <w:rPr>
          <w:sz w:val="20"/>
        </w:rPr>
        <w:t>akce,</w:t>
      </w:r>
    </w:p>
    <w:p w:rsidR="00417254" w:rsidRDefault="0059428A">
      <w:pPr>
        <w:pStyle w:val="Odstavecseseznamem"/>
        <w:numPr>
          <w:ilvl w:val="2"/>
          <w:numId w:val="4"/>
        </w:numPr>
        <w:tabs>
          <w:tab w:val="left" w:pos="924"/>
        </w:tabs>
        <w:spacing w:before="118"/>
        <w:rPr>
          <w:sz w:val="20"/>
        </w:rPr>
      </w:pPr>
      <w:r>
        <w:rPr>
          <w:sz w:val="20"/>
        </w:rPr>
        <w:t>stručnou závěrečnou zprávu o realizaci</w:t>
      </w:r>
      <w:r>
        <w:rPr>
          <w:spacing w:val="-2"/>
          <w:sz w:val="20"/>
        </w:rPr>
        <w:t xml:space="preserve"> </w:t>
      </w:r>
      <w:r>
        <w:rPr>
          <w:sz w:val="20"/>
        </w:rPr>
        <w:t>projektu,</w:t>
      </w:r>
    </w:p>
    <w:p w:rsidR="00417254" w:rsidRDefault="0059428A">
      <w:pPr>
        <w:pStyle w:val="Odstavecseseznamem"/>
        <w:numPr>
          <w:ilvl w:val="2"/>
          <w:numId w:val="4"/>
        </w:numPr>
        <w:tabs>
          <w:tab w:val="left" w:pos="924"/>
        </w:tabs>
        <w:spacing w:before="120"/>
        <w:rPr>
          <w:sz w:val="20"/>
        </w:rPr>
      </w:pPr>
      <w:r>
        <w:rPr>
          <w:sz w:val="20"/>
        </w:rPr>
        <w:t>protokol</w:t>
      </w:r>
      <w:r>
        <w:rPr>
          <w:spacing w:val="7"/>
          <w:sz w:val="20"/>
        </w:rPr>
        <w:t xml:space="preserve"> </w:t>
      </w:r>
      <w:r>
        <w:rPr>
          <w:sz w:val="20"/>
        </w:rPr>
        <w:t>o</w:t>
      </w:r>
      <w:r>
        <w:rPr>
          <w:spacing w:val="9"/>
          <w:sz w:val="20"/>
        </w:rPr>
        <w:t xml:space="preserve"> </w:t>
      </w:r>
      <w:r>
        <w:rPr>
          <w:sz w:val="20"/>
        </w:rPr>
        <w:t>ověření</w:t>
      </w:r>
      <w:r>
        <w:rPr>
          <w:spacing w:val="9"/>
          <w:sz w:val="20"/>
        </w:rPr>
        <w:t xml:space="preserve"> </w:t>
      </w:r>
      <w:r>
        <w:rPr>
          <w:sz w:val="20"/>
        </w:rPr>
        <w:t>osvětlenosti</w:t>
      </w:r>
      <w:r>
        <w:rPr>
          <w:spacing w:val="8"/>
          <w:sz w:val="20"/>
        </w:rPr>
        <w:t xml:space="preserve"> </w:t>
      </w:r>
      <w:r>
        <w:rPr>
          <w:sz w:val="20"/>
        </w:rPr>
        <w:t>pozemních</w:t>
      </w:r>
      <w:r>
        <w:rPr>
          <w:spacing w:val="9"/>
          <w:sz w:val="20"/>
        </w:rPr>
        <w:t xml:space="preserve"> </w:t>
      </w:r>
      <w:r>
        <w:rPr>
          <w:sz w:val="20"/>
        </w:rPr>
        <w:t>komunikací</w:t>
      </w:r>
      <w:r>
        <w:rPr>
          <w:spacing w:val="8"/>
          <w:sz w:val="20"/>
        </w:rPr>
        <w:t xml:space="preserve"> </w:t>
      </w:r>
      <w:r>
        <w:rPr>
          <w:sz w:val="20"/>
        </w:rPr>
        <w:t>a</w:t>
      </w:r>
      <w:r>
        <w:rPr>
          <w:spacing w:val="8"/>
          <w:sz w:val="20"/>
        </w:rPr>
        <w:t xml:space="preserve"> </w:t>
      </w:r>
      <w:r>
        <w:rPr>
          <w:sz w:val="20"/>
        </w:rPr>
        <w:t>dalších</w:t>
      </w:r>
      <w:r>
        <w:rPr>
          <w:spacing w:val="8"/>
          <w:sz w:val="20"/>
        </w:rPr>
        <w:t xml:space="preserve"> </w:t>
      </w:r>
      <w:r>
        <w:rPr>
          <w:sz w:val="20"/>
        </w:rPr>
        <w:t>výzvou</w:t>
      </w:r>
      <w:r>
        <w:rPr>
          <w:spacing w:val="9"/>
          <w:sz w:val="20"/>
        </w:rPr>
        <w:t xml:space="preserve"> </w:t>
      </w:r>
      <w:r>
        <w:rPr>
          <w:sz w:val="20"/>
        </w:rPr>
        <w:t>požadovaných</w:t>
      </w:r>
      <w:r>
        <w:rPr>
          <w:spacing w:val="9"/>
          <w:sz w:val="20"/>
        </w:rPr>
        <w:t xml:space="preserve"> </w:t>
      </w:r>
      <w:r>
        <w:rPr>
          <w:sz w:val="20"/>
        </w:rPr>
        <w:t>parametrů</w:t>
      </w:r>
    </w:p>
    <w:p w:rsidR="00417254" w:rsidRDefault="00417254">
      <w:pPr>
        <w:jc w:val="both"/>
        <w:rPr>
          <w:sz w:val="20"/>
        </w:rPr>
        <w:sectPr w:rsidR="00417254">
          <w:type w:val="continuous"/>
          <w:pgSz w:w="12240" w:h="15840"/>
          <w:pgMar w:top="1060" w:right="1020" w:bottom="1580" w:left="1460" w:header="708" w:footer="708" w:gutter="0"/>
          <w:cols w:space="708"/>
        </w:sectPr>
      </w:pPr>
    </w:p>
    <w:p w:rsidR="00417254" w:rsidRDefault="0059428A">
      <w:pPr>
        <w:pStyle w:val="Zkladntext"/>
        <w:spacing w:before="73"/>
        <w:ind w:left="923"/>
      </w:pPr>
      <w:r>
        <w:lastRenderedPageBreak/>
        <w:t>vypracovaný dle metodického pokynu,</w:t>
      </w:r>
    </w:p>
    <w:p w:rsidR="00417254" w:rsidRDefault="0059428A">
      <w:pPr>
        <w:pStyle w:val="Odstavecseseznamem"/>
        <w:numPr>
          <w:ilvl w:val="2"/>
          <w:numId w:val="4"/>
        </w:numPr>
        <w:tabs>
          <w:tab w:val="left" w:pos="924"/>
        </w:tabs>
        <w:spacing w:before="120"/>
        <w:rPr>
          <w:sz w:val="20"/>
        </w:rPr>
      </w:pPr>
      <w:r>
        <w:rPr>
          <w:sz w:val="20"/>
        </w:rPr>
        <w:t>posouzení reálně dosažených úspor energie po jednom roce</w:t>
      </w:r>
      <w:r>
        <w:rPr>
          <w:spacing w:val="-8"/>
          <w:sz w:val="20"/>
        </w:rPr>
        <w:t xml:space="preserve"> </w:t>
      </w:r>
      <w:r>
        <w:rPr>
          <w:sz w:val="20"/>
        </w:rPr>
        <w:t>provozu.</w:t>
      </w:r>
    </w:p>
    <w:p w:rsidR="00417254" w:rsidRDefault="0059428A">
      <w:pPr>
        <w:pStyle w:val="Zkladntext"/>
        <w:spacing w:before="121"/>
        <w:ind w:right="111"/>
      </w:pPr>
      <w:r>
        <w:t>K ZVA může Fond vydat závazné pokyny (či požádat o informace), které mohou jeho obsah blíže specifikovat či rozšířit. Příjemce podpory je povinen tyto pokyny (žádost o informace) bez zbytečného odkladu</w:t>
      </w:r>
      <w:r>
        <w:rPr>
          <w:spacing w:val="-10"/>
        </w:rPr>
        <w:t xml:space="preserve"> </w:t>
      </w:r>
      <w:r>
        <w:t>(případně</w:t>
      </w:r>
      <w:r>
        <w:rPr>
          <w:spacing w:val="-11"/>
        </w:rPr>
        <w:t xml:space="preserve"> </w:t>
      </w:r>
      <w:r>
        <w:t>ve</w:t>
      </w:r>
      <w:r>
        <w:rPr>
          <w:spacing w:val="-11"/>
        </w:rPr>
        <w:t xml:space="preserve"> </w:t>
      </w:r>
      <w:r>
        <w:t>lhůtě</w:t>
      </w:r>
      <w:r>
        <w:rPr>
          <w:spacing w:val="-10"/>
        </w:rPr>
        <w:t xml:space="preserve"> </w:t>
      </w:r>
      <w:r>
        <w:t>stanovené</w:t>
      </w:r>
      <w:r>
        <w:rPr>
          <w:spacing w:val="-11"/>
        </w:rPr>
        <w:t xml:space="preserve"> </w:t>
      </w:r>
      <w:r>
        <w:t>Fondem)</w:t>
      </w:r>
      <w:r>
        <w:rPr>
          <w:spacing w:val="-10"/>
        </w:rPr>
        <w:t xml:space="preserve"> </w:t>
      </w:r>
      <w:r>
        <w:t>splnit.</w:t>
      </w:r>
      <w:r>
        <w:rPr>
          <w:spacing w:val="-10"/>
        </w:rPr>
        <w:t xml:space="preserve"> </w:t>
      </w:r>
      <w:r>
        <w:t>Fond</w:t>
      </w:r>
      <w:r>
        <w:rPr>
          <w:spacing w:val="-10"/>
        </w:rPr>
        <w:t xml:space="preserve"> </w:t>
      </w:r>
      <w:r>
        <w:t>není</w:t>
      </w:r>
      <w:r>
        <w:rPr>
          <w:spacing w:val="-10"/>
        </w:rPr>
        <w:t xml:space="preserve"> </w:t>
      </w:r>
      <w:r>
        <w:t>povinen</w:t>
      </w:r>
      <w:r>
        <w:rPr>
          <w:spacing w:val="-11"/>
        </w:rPr>
        <w:t xml:space="preserve"> </w:t>
      </w:r>
      <w:r>
        <w:t>vydat</w:t>
      </w:r>
      <w:r>
        <w:rPr>
          <w:spacing w:val="-10"/>
        </w:rPr>
        <w:t xml:space="preserve"> </w:t>
      </w:r>
      <w:r>
        <w:t>protokol</w:t>
      </w:r>
      <w:r>
        <w:rPr>
          <w:spacing w:val="-11"/>
        </w:rPr>
        <w:t xml:space="preserve"> </w:t>
      </w:r>
      <w:r>
        <w:t>o</w:t>
      </w:r>
      <w:r>
        <w:rPr>
          <w:spacing w:val="-4"/>
        </w:rPr>
        <w:t xml:space="preserve"> </w:t>
      </w:r>
      <w:r>
        <w:t>ZVA</w:t>
      </w:r>
      <w:r>
        <w:rPr>
          <w:spacing w:val="-9"/>
        </w:rPr>
        <w:t xml:space="preserve"> </w:t>
      </w:r>
      <w:r>
        <w:t>dříve</w:t>
      </w:r>
      <w:r>
        <w:rPr>
          <w:spacing w:val="-10"/>
        </w:rPr>
        <w:t xml:space="preserve"> </w:t>
      </w:r>
      <w:r>
        <w:t>než obdrží veškeré požadované podklady a informace, na základě kterých bude moci jednoznačně rozhodnout o plnění podmínek této Smlouvy a rovněž  v případě, že příjemce podpory je v prodlení     s plněním finančních závaz</w:t>
      </w:r>
      <w:r>
        <w:t>ků vůči Fondu. Protokol o ZVA bude obsahovat vypořádání čerpaných prostředků a vyhodnocení plnění smluvních</w:t>
      </w:r>
      <w:r>
        <w:rPr>
          <w:spacing w:val="-2"/>
        </w:rPr>
        <w:t xml:space="preserve"> </w:t>
      </w:r>
      <w:r>
        <w:t>podmínek.</w:t>
      </w:r>
    </w:p>
    <w:p w:rsidR="00417254" w:rsidRDefault="0059428A">
      <w:pPr>
        <w:pStyle w:val="Odstavecseseznamem"/>
        <w:numPr>
          <w:ilvl w:val="0"/>
          <w:numId w:val="4"/>
        </w:numPr>
        <w:tabs>
          <w:tab w:val="left" w:pos="526"/>
        </w:tabs>
        <w:spacing w:before="120"/>
        <w:jc w:val="both"/>
        <w:rPr>
          <w:sz w:val="20"/>
        </w:rPr>
      </w:pPr>
      <w:r>
        <w:rPr>
          <w:sz w:val="20"/>
        </w:rPr>
        <w:t>Příjemce podpory je dále</w:t>
      </w:r>
      <w:r>
        <w:rPr>
          <w:spacing w:val="-5"/>
          <w:sz w:val="20"/>
        </w:rPr>
        <w:t xml:space="preserve"> </w:t>
      </w:r>
      <w:r>
        <w:rPr>
          <w:sz w:val="20"/>
        </w:rPr>
        <w:t>povinen:</w:t>
      </w:r>
    </w:p>
    <w:p w:rsidR="00417254" w:rsidRDefault="0059428A">
      <w:pPr>
        <w:pStyle w:val="Odstavecseseznamem"/>
        <w:numPr>
          <w:ilvl w:val="1"/>
          <w:numId w:val="4"/>
        </w:numPr>
        <w:tabs>
          <w:tab w:val="left" w:pos="809"/>
        </w:tabs>
        <w:ind w:right="115"/>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2"/>
          <w:sz w:val="20"/>
        </w:rPr>
        <w:t xml:space="preserve"> </w:t>
      </w:r>
      <w:r>
        <w:rPr>
          <w:sz w:val="20"/>
        </w:rPr>
        <w:t>platba,</w:t>
      </w:r>
    </w:p>
    <w:p w:rsidR="00417254" w:rsidRDefault="0059428A">
      <w:pPr>
        <w:pStyle w:val="Odstavecseseznamem"/>
        <w:numPr>
          <w:ilvl w:val="1"/>
          <w:numId w:val="4"/>
        </w:numPr>
        <w:tabs>
          <w:tab w:val="left" w:pos="809"/>
        </w:tabs>
        <w:spacing w:before="119"/>
        <w:ind w:right="111"/>
        <w:jc w:val="both"/>
        <w:rPr>
          <w:sz w:val="20"/>
        </w:rPr>
      </w:pPr>
      <w:r>
        <w:rPr>
          <w:sz w:val="20"/>
        </w:rPr>
        <w:t>vést o použití poskytnutých prostředků samostatnou průkaznou evidenci v souladu s právními předpisy,</w:t>
      </w:r>
    </w:p>
    <w:p w:rsidR="00417254" w:rsidRDefault="0059428A">
      <w:pPr>
        <w:pStyle w:val="Odstavecseseznamem"/>
        <w:numPr>
          <w:ilvl w:val="1"/>
          <w:numId w:val="4"/>
        </w:numPr>
        <w:tabs>
          <w:tab w:val="left" w:pos="809"/>
        </w:tabs>
        <w:ind w:right="115"/>
        <w:jc w:val="both"/>
        <w:rPr>
          <w:sz w:val="20"/>
        </w:rPr>
      </w:pPr>
      <w:r>
        <w:rPr>
          <w:sz w:val="20"/>
        </w:rPr>
        <w:t>vrátit poskytnuté finanční prostředky, popřípadě jejich část do 30 dnů poté, co odpadl účel akce, pro který</w:t>
      </w:r>
      <w:r>
        <w:rPr>
          <w:spacing w:val="-7"/>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6"/>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w:t>
      </w:r>
      <w:r>
        <w:rPr>
          <w:sz w:val="20"/>
        </w:rPr>
        <w:t>povat</w:t>
      </w:r>
      <w:r>
        <w:rPr>
          <w:spacing w:val="-6"/>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417254" w:rsidRDefault="0059428A">
      <w:pPr>
        <w:pStyle w:val="Odstavecseseznamem"/>
        <w:numPr>
          <w:ilvl w:val="1"/>
          <w:numId w:val="4"/>
        </w:numPr>
        <w:tabs>
          <w:tab w:val="left" w:pos="809"/>
        </w:tabs>
        <w:spacing w:before="118"/>
        <w:ind w:right="117"/>
        <w:jc w:val="both"/>
        <w:rPr>
          <w:sz w:val="20"/>
        </w:rPr>
      </w:pPr>
      <w:r>
        <w:rPr>
          <w:sz w:val="20"/>
        </w:rPr>
        <w:t xml:space="preserve">vrátit odpovídající  část podpory v  případě, že  DPH  bude zahrnuta do  způsobilých výdajů  akce    a příjemce podpory má nebo mu vznikne nárok </w:t>
      </w:r>
      <w:r>
        <w:rPr>
          <w:sz w:val="20"/>
        </w:rPr>
        <w:t>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8"/>
          <w:sz w:val="20"/>
        </w:rPr>
        <w:t xml:space="preserve"> </w:t>
      </w:r>
      <w:r>
        <w:rPr>
          <w:sz w:val="20"/>
        </w:rPr>
        <w:t>odpovídající</w:t>
      </w:r>
      <w:r>
        <w:rPr>
          <w:spacing w:val="-6"/>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7"/>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5"/>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8"/>
          <w:sz w:val="20"/>
        </w:rPr>
        <w:t xml:space="preserve"> </w:t>
      </w:r>
      <w:r>
        <w:rPr>
          <w:sz w:val="20"/>
        </w:rPr>
        <w:t>vznikne,</w:t>
      </w:r>
    </w:p>
    <w:p w:rsidR="00417254" w:rsidRDefault="0059428A">
      <w:pPr>
        <w:pStyle w:val="Odstavecseseznamem"/>
        <w:numPr>
          <w:ilvl w:val="1"/>
          <w:numId w:val="4"/>
        </w:numPr>
        <w:tabs>
          <w:tab w:val="left" w:pos="809"/>
        </w:tabs>
        <w:spacing w:before="122"/>
        <w:ind w:right="114"/>
        <w:jc w:val="both"/>
        <w:rPr>
          <w:sz w:val="20"/>
        </w:rPr>
      </w:pPr>
      <w:r>
        <w:rPr>
          <w:sz w:val="20"/>
        </w:rPr>
        <w:t xml:space="preserve">při případném překročení podílu dle článku </w:t>
      </w:r>
      <w:r>
        <w:rPr>
          <w:spacing w:val="2"/>
          <w:sz w:val="20"/>
        </w:rPr>
        <w:t xml:space="preserve">II </w:t>
      </w:r>
      <w:r>
        <w:rPr>
          <w:sz w:val="20"/>
        </w:rPr>
        <w:t>bodů 3 a</w:t>
      </w:r>
      <w:r>
        <w:rPr>
          <w:sz w:val="20"/>
        </w:rPr>
        <w:t xml:space="preserve"> 4 (jak procentního podílu ze základu pro stanovení podpory, tak podílu z celkových výdajů akce) do 30 dnů vrátit tu část poskytnutých finančních prostředků, která odpovídá případnému překročení podílu dle článku II bodů 3 a</w:t>
      </w:r>
      <w:r>
        <w:rPr>
          <w:spacing w:val="-20"/>
          <w:sz w:val="20"/>
        </w:rPr>
        <w:t xml:space="preserve"> </w:t>
      </w:r>
      <w:r>
        <w:rPr>
          <w:sz w:val="20"/>
        </w:rPr>
        <w:t>4,</w:t>
      </w:r>
    </w:p>
    <w:p w:rsidR="00417254" w:rsidRDefault="0059428A">
      <w:pPr>
        <w:pStyle w:val="Odstavecseseznamem"/>
        <w:numPr>
          <w:ilvl w:val="1"/>
          <w:numId w:val="4"/>
        </w:numPr>
        <w:tabs>
          <w:tab w:val="left" w:pos="809"/>
        </w:tabs>
        <w:spacing w:before="119"/>
        <w:ind w:right="113"/>
        <w:jc w:val="both"/>
        <w:rPr>
          <w:sz w:val="20"/>
        </w:rPr>
      </w:pPr>
      <w:r>
        <w:rPr>
          <w:sz w:val="20"/>
        </w:rPr>
        <w:t>předkládat</w:t>
      </w:r>
      <w:r>
        <w:rPr>
          <w:spacing w:val="-6"/>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4"/>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8"/>
          <w:sz w:val="20"/>
        </w:rPr>
        <w:t xml:space="preserve"> </w:t>
      </w:r>
      <w:r>
        <w:rPr>
          <w:sz w:val="20"/>
        </w:rPr>
        <w:t>pokyny,</w:t>
      </w:r>
    </w:p>
    <w:p w:rsidR="00417254" w:rsidRDefault="0059428A">
      <w:pPr>
        <w:pStyle w:val="Odstavecseseznamem"/>
        <w:numPr>
          <w:ilvl w:val="1"/>
          <w:numId w:val="4"/>
        </w:numPr>
        <w:tabs>
          <w:tab w:val="left" w:pos="809"/>
        </w:tabs>
        <w:ind w:right="110"/>
        <w:jc w:val="both"/>
        <w:rPr>
          <w:sz w:val="20"/>
        </w:rPr>
      </w:pPr>
      <w:r>
        <w:rPr>
          <w:sz w:val="20"/>
        </w:rPr>
        <w:t>umožn</w:t>
      </w:r>
      <w:r>
        <w:rPr>
          <w:sz w:val="20"/>
        </w:rPr>
        <w:t>it</w:t>
      </w:r>
      <w:r>
        <w:rPr>
          <w:spacing w:val="-15"/>
          <w:sz w:val="20"/>
        </w:rPr>
        <w:t xml:space="preserve"> </w:t>
      </w:r>
      <w:r>
        <w:rPr>
          <w:sz w:val="20"/>
        </w:rPr>
        <w:t>osobám</w:t>
      </w:r>
      <w:r>
        <w:rPr>
          <w:spacing w:val="-16"/>
          <w:sz w:val="20"/>
        </w:rPr>
        <w:t xml:space="preserve"> </w:t>
      </w:r>
      <w:r>
        <w:rPr>
          <w:sz w:val="20"/>
        </w:rPr>
        <w:t>pověřeným</w:t>
      </w:r>
      <w:r>
        <w:rPr>
          <w:spacing w:val="-14"/>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3"/>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3"/>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9"/>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10"/>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7"/>
          <w:sz w:val="20"/>
        </w:rPr>
        <w:t xml:space="preserve"> </w:t>
      </w:r>
      <w:r>
        <w:rPr>
          <w:sz w:val="20"/>
        </w:rPr>
        <w:t>aby mohly být objasněny všechny okolnosti, týkající se této</w:t>
      </w:r>
      <w:r>
        <w:rPr>
          <w:spacing w:val="-3"/>
          <w:sz w:val="20"/>
        </w:rPr>
        <w:t xml:space="preserve"> </w:t>
      </w:r>
      <w:r>
        <w:rPr>
          <w:sz w:val="20"/>
        </w:rPr>
        <w:t>Smlouvy,</w:t>
      </w:r>
    </w:p>
    <w:p w:rsidR="00417254" w:rsidRDefault="0059428A">
      <w:pPr>
        <w:pStyle w:val="Odstavecseseznamem"/>
        <w:numPr>
          <w:ilvl w:val="1"/>
          <w:numId w:val="4"/>
        </w:numPr>
        <w:tabs>
          <w:tab w:val="left" w:pos="809"/>
        </w:tabs>
        <w:spacing w:before="119"/>
        <w:ind w:right="116"/>
        <w:jc w:val="both"/>
        <w:rPr>
          <w:sz w:val="20"/>
        </w:rPr>
      </w:pPr>
      <w:r>
        <w:rPr>
          <w:sz w:val="20"/>
        </w:rPr>
        <w:t xml:space="preserve">bez zbytečného odkladu a před uplynutím smluvního termínu požádat Fond o změnu Smlouvy        v případě takových změn skutečností či podmínek předpokládaných ve Smlouvě, které by příjemci podpory znemožnily dodržet podmínky Smlouvy (splnit jeho povinnosti </w:t>
      </w:r>
      <w:r>
        <w:rPr>
          <w:sz w:val="20"/>
        </w:rPr>
        <w:t>stanovené touto</w:t>
      </w:r>
      <w:r>
        <w:rPr>
          <w:spacing w:val="-30"/>
          <w:sz w:val="20"/>
        </w:rPr>
        <w:t xml:space="preserve"> </w:t>
      </w:r>
      <w:r>
        <w:rPr>
          <w:sz w:val="20"/>
        </w:rPr>
        <w:t>Smlouvou),</w:t>
      </w:r>
    </w:p>
    <w:p w:rsidR="00417254" w:rsidRDefault="0059428A">
      <w:pPr>
        <w:pStyle w:val="Odstavecseseznamem"/>
        <w:numPr>
          <w:ilvl w:val="1"/>
          <w:numId w:val="4"/>
        </w:numPr>
        <w:tabs>
          <w:tab w:val="left" w:pos="809"/>
        </w:tabs>
        <w:ind w:right="116"/>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417254" w:rsidRDefault="0059428A">
      <w:pPr>
        <w:pStyle w:val="Odstavecseseznamem"/>
        <w:numPr>
          <w:ilvl w:val="1"/>
          <w:numId w:val="4"/>
        </w:numPr>
        <w:tabs>
          <w:tab w:val="left" w:pos="809"/>
        </w:tabs>
        <w:spacing w:before="122"/>
        <w:ind w:right="111"/>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2"/>
          <w:sz w:val="20"/>
        </w:rPr>
        <w:t xml:space="preserve"> </w:t>
      </w:r>
      <w:r>
        <w:rPr>
          <w:sz w:val="20"/>
        </w:rPr>
        <w:t>nezkreslené</w:t>
      </w:r>
      <w:r>
        <w:rPr>
          <w:spacing w:val="-14"/>
          <w:sz w:val="20"/>
        </w:rPr>
        <w:t xml:space="preserve"> </w:t>
      </w:r>
      <w:r>
        <w:rPr>
          <w:sz w:val="20"/>
        </w:rPr>
        <w:t>a</w:t>
      </w:r>
      <w:r>
        <w:rPr>
          <w:spacing w:val="-12"/>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1"/>
          <w:sz w:val="20"/>
        </w:rPr>
        <w:t xml:space="preserve"> </w:t>
      </w:r>
      <w:r>
        <w:rPr>
          <w:sz w:val="20"/>
        </w:rPr>
        <w:t>skutečností,</w:t>
      </w:r>
      <w:r>
        <w:rPr>
          <w:spacing w:val="-13"/>
          <w:sz w:val="20"/>
        </w:rPr>
        <w:t xml:space="preserve"> </w:t>
      </w:r>
      <w:r>
        <w:rPr>
          <w:sz w:val="20"/>
        </w:rPr>
        <w:t>kterými</w:t>
      </w:r>
      <w:r>
        <w:rPr>
          <w:spacing w:val="-12"/>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4"/>
          <w:sz w:val="20"/>
        </w:rPr>
        <w:t xml:space="preserve"> </w:t>
      </w:r>
      <w:r>
        <w:rPr>
          <w:sz w:val="20"/>
        </w:rPr>
        <w:t>prohlašuje,</w:t>
      </w:r>
      <w:r>
        <w:rPr>
          <w:spacing w:val="-11"/>
          <w:sz w:val="20"/>
        </w:rPr>
        <w:t xml:space="preserve"> </w:t>
      </w:r>
      <w:r>
        <w:rPr>
          <w:sz w:val="20"/>
        </w:rPr>
        <w:t>že</w:t>
      </w:r>
      <w:r>
        <w:rPr>
          <w:spacing w:val="-15"/>
          <w:sz w:val="20"/>
        </w:rPr>
        <w:t xml:space="preserve"> </w:t>
      </w:r>
      <w:r>
        <w:rPr>
          <w:sz w:val="20"/>
        </w:rPr>
        <w:t>rovněž</w:t>
      </w:r>
      <w:r>
        <w:rPr>
          <w:spacing w:val="-13"/>
          <w:sz w:val="20"/>
        </w:rPr>
        <w:t xml:space="preserve"> </w:t>
      </w:r>
      <w:r>
        <w:rPr>
          <w:sz w:val="20"/>
        </w:rPr>
        <w:t>veškeré</w:t>
      </w:r>
      <w:r>
        <w:rPr>
          <w:spacing w:val="-14"/>
          <w:sz w:val="20"/>
        </w:rPr>
        <w:t xml:space="preserve"> </w:t>
      </w:r>
      <w:r>
        <w:rPr>
          <w:sz w:val="20"/>
        </w:rPr>
        <w:t>podklady</w:t>
      </w:r>
      <w:r>
        <w:rPr>
          <w:spacing w:val="-11"/>
          <w:sz w:val="20"/>
        </w:rPr>
        <w:t xml:space="preserve"> </w:t>
      </w:r>
      <w:r>
        <w:rPr>
          <w:sz w:val="20"/>
        </w:rPr>
        <w:t>a</w:t>
      </w:r>
      <w:r>
        <w:rPr>
          <w:spacing w:val="-1"/>
          <w:sz w:val="20"/>
        </w:rPr>
        <w:t xml:space="preserve"> </w:t>
      </w:r>
      <w:r>
        <w:rPr>
          <w:sz w:val="20"/>
        </w:rPr>
        <w:t>informace,</w:t>
      </w:r>
      <w:r>
        <w:rPr>
          <w:spacing w:val="-14"/>
          <w:sz w:val="20"/>
        </w:rPr>
        <w:t xml:space="preserve"> </w:t>
      </w:r>
      <w:r>
        <w:rPr>
          <w:sz w:val="20"/>
        </w:rPr>
        <w:t>které Fondu poskytl před uzavřením této Smlouvy, byly pravdivé, nezkreslené a úplné. Příjemce podpory přitom bere na vědomí, že pokud kt</w:t>
      </w:r>
      <w:r>
        <w:rPr>
          <w:sz w:val="20"/>
        </w:rPr>
        <w:t>erékoliv jeho prohlášení nebo tvrzení (popřípadě oboustranné konstatování vycházející z jím podané informace) uvedené v této Smlouvě není pravdivé, bude považováno za porušení jeho povinnosti stanovené touto</w:t>
      </w:r>
      <w:r>
        <w:rPr>
          <w:spacing w:val="-5"/>
          <w:sz w:val="20"/>
        </w:rPr>
        <w:t xml:space="preserve"> </w:t>
      </w:r>
      <w:r>
        <w:rPr>
          <w:sz w:val="20"/>
        </w:rPr>
        <w:t>Smlouvou,</w:t>
      </w:r>
    </w:p>
    <w:p w:rsidR="00417254" w:rsidRDefault="00417254">
      <w:pPr>
        <w:jc w:val="both"/>
        <w:rPr>
          <w:sz w:val="20"/>
        </w:rPr>
        <w:sectPr w:rsidR="00417254">
          <w:pgSz w:w="12240" w:h="15840"/>
          <w:pgMar w:top="1060" w:right="1020" w:bottom="1660" w:left="1460" w:header="0" w:footer="1380" w:gutter="0"/>
          <w:cols w:space="708"/>
        </w:sectPr>
      </w:pPr>
    </w:p>
    <w:p w:rsidR="00417254" w:rsidRDefault="0059428A">
      <w:pPr>
        <w:pStyle w:val="Odstavecseseznamem"/>
        <w:numPr>
          <w:ilvl w:val="1"/>
          <w:numId w:val="4"/>
        </w:numPr>
        <w:tabs>
          <w:tab w:val="left" w:pos="809"/>
        </w:tabs>
        <w:spacing w:before="73"/>
        <w:ind w:right="112"/>
        <w:jc w:val="both"/>
        <w:rPr>
          <w:sz w:val="20"/>
        </w:rPr>
      </w:pPr>
      <w:r>
        <w:rPr>
          <w:sz w:val="20"/>
        </w:rPr>
        <w:lastRenderedPageBreak/>
        <w:t>dodržovat pravidla pro z</w:t>
      </w:r>
      <w:r>
        <w:rPr>
          <w:sz w:val="20"/>
        </w:rPr>
        <w:t>adávání veřejných zakázek, stanovená ve Směrnici MŽP (včetně jejích příloh) a</w:t>
      </w:r>
      <w:r>
        <w:rPr>
          <w:spacing w:val="-5"/>
          <w:sz w:val="20"/>
        </w:rPr>
        <w:t xml:space="preserve"> </w:t>
      </w:r>
      <w:r>
        <w:rPr>
          <w:sz w:val="20"/>
        </w:rPr>
        <w:t>v</w:t>
      </w:r>
      <w:r>
        <w:rPr>
          <w:spacing w:val="-3"/>
          <w:sz w:val="20"/>
        </w:rPr>
        <w:t xml:space="preserve"> </w:t>
      </w:r>
      <w:r>
        <w:rPr>
          <w:sz w:val="20"/>
        </w:rPr>
        <w:t>aktuálních</w:t>
      </w:r>
      <w:r>
        <w:rPr>
          <w:spacing w:val="-4"/>
          <w:sz w:val="20"/>
        </w:rPr>
        <w:t xml:space="preserve"> </w:t>
      </w:r>
      <w:r>
        <w:rPr>
          <w:sz w:val="20"/>
        </w:rPr>
        <w:t>Pokynech</w:t>
      </w:r>
      <w:r>
        <w:rPr>
          <w:spacing w:val="-3"/>
          <w:sz w:val="20"/>
        </w:rPr>
        <w:t xml:space="preserve"> </w:t>
      </w:r>
      <w:r>
        <w:rPr>
          <w:sz w:val="20"/>
        </w:rPr>
        <w:t>pro</w:t>
      </w:r>
      <w:r>
        <w:rPr>
          <w:spacing w:val="-4"/>
          <w:sz w:val="20"/>
        </w:rPr>
        <w:t xml:space="preserve"> </w:t>
      </w:r>
      <w:r>
        <w:rPr>
          <w:sz w:val="20"/>
        </w:rPr>
        <w:t>zadávání</w:t>
      </w:r>
      <w:r>
        <w:rPr>
          <w:spacing w:val="-4"/>
          <w:sz w:val="20"/>
        </w:rPr>
        <w:t xml:space="preserve"> </w:t>
      </w:r>
      <w:r>
        <w:rPr>
          <w:sz w:val="20"/>
        </w:rPr>
        <w:t>veřejných</w:t>
      </w:r>
      <w:r>
        <w:rPr>
          <w:spacing w:val="-3"/>
          <w:sz w:val="20"/>
        </w:rPr>
        <w:t xml:space="preserve"> </w:t>
      </w:r>
      <w:r>
        <w:rPr>
          <w:sz w:val="20"/>
        </w:rPr>
        <w:t>zakázek</w:t>
      </w:r>
      <w:r>
        <w:rPr>
          <w:spacing w:val="-5"/>
          <w:sz w:val="20"/>
        </w:rPr>
        <w:t xml:space="preserve"> </w:t>
      </w:r>
      <w:r>
        <w:rPr>
          <w:sz w:val="20"/>
        </w:rPr>
        <w:t>v</w:t>
      </w:r>
      <w:r>
        <w:rPr>
          <w:spacing w:val="2"/>
          <w:sz w:val="20"/>
        </w:rPr>
        <w:t xml:space="preserve"> </w:t>
      </w:r>
      <w:r>
        <w:rPr>
          <w:sz w:val="20"/>
        </w:rPr>
        <w:t>OPŽP</w:t>
      </w:r>
      <w:r>
        <w:rPr>
          <w:spacing w:val="-6"/>
          <w:sz w:val="20"/>
        </w:rPr>
        <w:t xml:space="preserve"> </w:t>
      </w:r>
      <w:r>
        <w:rPr>
          <w:sz w:val="20"/>
        </w:rPr>
        <w:t>2014-2020,</w:t>
      </w:r>
      <w:r>
        <w:rPr>
          <w:spacing w:val="-4"/>
          <w:sz w:val="20"/>
        </w:rPr>
        <w:t xml:space="preserve"> </w:t>
      </w:r>
      <w:r>
        <w:rPr>
          <w:sz w:val="20"/>
        </w:rPr>
        <w:t>které</w:t>
      </w:r>
      <w:r>
        <w:rPr>
          <w:spacing w:val="-2"/>
          <w:sz w:val="20"/>
        </w:rPr>
        <w:t xml:space="preserve"> </w:t>
      </w:r>
      <w:r>
        <w:rPr>
          <w:sz w:val="20"/>
        </w:rPr>
        <w:t>jsou</w:t>
      </w:r>
      <w:r>
        <w:rPr>
          <w:spacing w:val="-4"/>
          <w:sz w:val="20"/>
        </w:rPr>
        <w:t xml:space="preserve"> </w:t>
      </w:r>
      <w:r>
        <w:rPr>
          <w:sz w:val="20"/>
        </w:rPr>
        <w:t>zveřejněny</w:t>
      </w:r>
      <w:r>
        <w:rPr>
          <w:spacing w:val="-4"/>
          <w:sz w:val="20"/>
        </w:rPr>
        <w:t xml:space="preserve"> </w:t>
      </w:r>
      <w:r>
        <w:rPr>
          <w:sz w:val="20"/>
        </w:rPr>
        <w:t xml:space="preserve">na </w:t>
      </w:r>
      <w:hyperlink r:id="rId8">
        <w:r>
          <w:rPr>
            <w:sz w:val="20"/>
          </w:rPr>
          <w:t xml:space="preserve">www.sfzp.cz, </w:t>
        </w:r>
      </w:hyperlink>
      <w:r>
        <w:rPr>
          <w:sz w:val="20"/>
        </w:rPr>
        <w:t>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7"/>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pro</w:t>
      </w:r>
      <w:r>
        <w:rPr>
          <w:spacing w:val="-9"/>
          <w:sz w:val="20"/>
        </w:rPr>
        <w:t xml:space="preserve"> </w:t>
      </w:r>
      <w:r>
        <w:rPr>
          <w:sz w:val="20"/>
        </w:rPr>
        <w:t>OPŽP</w:t>
      </w:r>
      <w:r>
        <w:rPr>
          <w:spacing w:val="-10"/>
          <w:sz w:val="20"/>
        </w:rPr>
        <w:t xml:space="preserve"> </w:t>
      </w:r>
      <w:r>
        <w:rPr>
          <w:sz w:val="20"/>
        </w:rPr>
        <w:t>2014-2020,</w:t>
      </w:r>
      <w:r>
        <w:rPr>
          <w:spacing w:val="-8"/>
          <w:sz w:val="20"/>
        </w:rPr>
        <w:t xml:space="preserve"> </w:t>
      </w:r>
      <w:r>
        <w:rPr>
          <w:sz w:val="20"/>
        </w:rPr>
        <w:t>a</w:t>
      </w:r>
      <w:r>
        <w:rPr>
          <w:spacing w:val="-10"/>
          <w:sz w:val="20"/>
        </w:rPr>
        <w:t xml:space="preserve"> </w:t>
      </w:r>
      <w:r>
        <w:rPr>
          <w:sz w:val="20"/>
        </w:rPr>
        <w:t>to</w:t>
      </w:r>
      <w:r>
        <w:rPr>
          <w:spacing w:val="-8"/>
          <w:sz w:val="20"/>
        </w:rPr>
        <w:t xml:space="preserve"> </w:t>
      </w:r>
      <w:r>
        <w:rPr>
          <w:sz w:val="20"/>
        </w:rPr>
        <w:t>i</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7"/>
          <w:sz w:val="20"/>
        </w:rPr>
        <w:t xml:space="preserve"> </w:t>
      </w:r>
      <w:r>
        <w:rPr>
          <w:sz w:val="20"/>
        </w:rPr>
        <w:t>akce.</w:t>
      </w:r>
      <w:r>
        <w:rPr>
          <w:spacing w:val="-7"/>
          <w:sz w:val="20"/>
        </w:rPr>
        <w:t xml:space="preserve"> </w:t>
      </w:r>
      <w:r>
        <w:rPr>
          <w:sz w:val="20"/>
        </w:rPr>
        <w:t>Specifické povinnosti relevantní pouze pro OPŽP 2014-2020 se na příjemce podpory ne</w:t>
      </w:r>
      <w:r>
        <w:rPr>
          <w:sz w:val="20"/>
        </w:rPr>
        <w:t>vztahují. V této souvislosti příjemce podpory prohlašuje, že uvedená pravidla byla</w:t>
      </w:r>
      <w:r>
        <w:rPr>
          <w:spacing w:val="-8"/>
          <w:sz w:val="20"/>
        </w:rPr>
        <w:t xml:space="preserve"> </w:t>
      </w:r>
      <w:r>
        <w:rPr>
          <w:sz w:val="20"/>
        </w:rPr>
        <w:t>dodržena.</w:t>
      </w:r>
    </w:p>
    <w:p w:rsidR="00417254" w:rsidRDefault="00417254">
      <w:pPr>
        <w:pStyle w:val="Zkladntext"/>
        <w:spacing w:before="1"/>
        <w:ind w:left="0"/>
        <w:jc w:val="left"/>
        <w:rPr>
          <w:sz w:val="36"/>
        </w:rPr>
      </w:pPr>
    </w:p>
    <w:p w:rsidR="00417254" w:rsidRDefault="0059428A">
      <w:pPr>
        <w:pStyle w:val="Nadpis1"/>
        <w:ind w:left="3274"/>
      </w:pPr>
      <w:r>
        <w:t>V.</w:t>
      </w:r>
    </w:p>
    <w:p w:rsidR="00417254" w:rsidRDefault="0059428A">
      <w:pPr>
        <w:spacing w:before="1"/>
        <w:ind w:left="1142" w:right="1017"/>
        <w:jc w:val="center"/>
        <w:rPr>
          <w:b/>
          <w:sz w:val="20"/>
        </w:rPr>
      </w:pPr>
      <w:r>
        <w:rPr>
          <w:b/>
          <w:sz w:val="20"/>
        </w:rPr>
        <w:t>Porušení smluvních podmínek a sankce</w:t>
      </w:r>
    </w:p>
    <w:p w:rsidR="00417254" w:rsidRDefault="00417254">
      <w:pPr>
        <w:pStyle w:val="Zkladntext"/>
        <w:ind w:left="0"/>
        <w:jc w:val="left"/>
        <w:rPr>
          <w:b/>
          <w:sz w:val="18"/>
        </w:rPr>
      </w:pPr>
    </w:p>
    <w:p w:rsidR="00417254" w:rsidRDefault="0059428A">
      <w:pPr>
        <w:pStyle w:val="Odstavecseseznamem"/>
        <w:numPr>
          <w:ilvl w:val="0"/>
          <w:numId w:val="3"/>
        </w:numPr>
        <w:tabs>
          <w:tab w:val="left" w:pos="526"/>
        </w:tabs>
        <w:spacing w:before="1"/>
        <w:ind w:right="116"/>
        <w:jc w:val="both"/>
        <w:rPr>
          <w:sz w:val="20"/>
        </w:rPr>
      </w:pPr>
      <w:r>
        <w:rPr>
          <w:sz w:val="20"/>
        </w:rPr>
        <w:t>Jestliže příjemce podpory nesplní některý ze závazků stanovených touto Smlouvou, bude Fond postupovat ve  smyslu  přísluš</w:t>
      </w:r>
      <w:r>
        <w:rPr>
          <w:sz w:val="20"/>
        </w:rPr>
        <w:t>ných  ustanovení  zákona  č.  218/2000  Sb.,  o  rozpočtových  pravidlech a o změně některých souvisejících zákonů (rozpočtová pravidla), v platném</w:t>
      </w:r>
      <w:r>
        <w:rPr>
          <w:spacing w:val="-2"/>
          <w:sz w:val="20"/>
        </w:rPr>
        <w:t xml:space="preserve"> </w:t>
      </w:r>
      <w:r>
        <w:rPr>
          <w:sz w:val="20"/>
        </w:rPr>
        <w:t>znění.</w:t>
      </w:r>
    </w:p>
    <w:p w:rsidR="00417254" w:rsidRDefault="0059428A">
      <w:pPr>
        <w:pStyle w:val="Odstavecseseznamem"/>
        <w:numPr>
          <w:ilvl w:val="0"/>
          <w:numId w:val="3"/>
        </w:numPr>
        <w:tabs>
          <w:tab w:val="left" w:pos="526"/>
        </w:tabs>
        <w:ind w:right="110"/>
        <w:jc w:val="both"/>
        <w:rPr>
          <w:sz w:val="20"/>
        </w:rPr>
      </w:pPr>
      <w:r>
        <w:rPr>
          <w:sz w:val="20"/>
        </w:rPr>
        <w:t>Porušení povinností podle článku II bodů 5 nebo 6 nebo podle článku IV bodu 2 písm. a), c), d) nebo e</w:t>
      </w:r>
      <w:r>
        <w:rPr>
          <w:sz w:val="20"/>
        </w:rPr>
        <w:t>) bude postiženo odvodem ve výši 100 % z poskytnuté podpory.  Porušení povinností podle článku       IV</w:t>
      </w:r>
      <w:r>
        <w:rPr>
          <w:spacing w:val="-1"/>
          <w:sz w:val="20"/>
        </w:rPr>
        <w:t xml:space="preserve"> </w:t>
      </w:r>
      <w:r>
        <w:rPr>
          <w:sz w:val="20"/>
        </w:rPr>
        <w:t>bodu</w:t>
      </w:r>
      <w:r>
        <w:rPr>
          <w:spacing w:val="-2"/>
          <w:sz w:val="20"/>
        </w:rPr>
        <w:t xml:space="preserve"> </w:t>
      </w:r>
      <w:r>
        <w:rPr>
          <w:sz w:val="20"/>
        </w:rPr>
        <w:t>1</w:t>
      </w:r>
      <w:r>
        <w:rPr>
          <w:spacing w:val="-6"/>
          <w:sz w:val="20"/>
        </w:rPr>
        <w:t xml:space="preserve"> </w:t>
      </w:r>
      <w:r>
        <w:rPr>
          <w:sz w:val="20"/>
        </w:rPr>
        <w:t>písm.</w:t>
      </w:r>
      <w:r>
        <w:rPr>
          <w:spacing w:val="-2"/>
          <w:sz w:val="20"/>
        </w:rPr>
        <w:t xml:space="preserve"> </w:t>
      </w:r>
      <w:r>
        <w:rPr>
          <w:sz w:val="20"/>
        </w:rPr>
        <w:t>b)</w:t>
      </w:r>
      <w:r>
        <w:rPr>
          <w:spacing w:val="-5"/>
          <w:sz w:val="20"/>
        </w:rPr>
        <w:t xml:space="preserve"> </w:t>
      </w:r>
      <w:r>
        <w:rPr>
          <w:sz w:val="20"/>
        </w:rPr>
        <w:t>za</w:t>
      </w:r>
      <w:r>
        <w:rPr>
          <w:spacing w:val="-7"/>
          <w:sz w:val="20"/>
        </w:rPr>
        <w:t xml:space="preserve"> </w:t>
      </w:r>
      <w:r>
        <w:rPr>
          <w:sz w:val="20"/>
        </w:rPr>
        <w:t>první</w:t>
      </w:r>
      <w:r>
        <w:rPr>
          <w:spacing w:val="-5"/>
          <w:sz w:val="20"/>
        </w:rPr>
        <w:t xml:space="preserve"> </w:t>
      </w:r>
      <w:r>
        <w:rPr>
          <w:sz w:val="20"/>
        </w:rPr>
        <w:t>nebo</w:t>
      </w:r>
      <w:r>
        <w:rPr>
          <w:spacing w:val="-5"/>
          <w:sz w:val="20"/>
        </w:rPr>
        <w:t xml:space="preserve"> </w:t>
      </w:r>
      <w:r>
        <w:rPr>
          <w:sz w:val="20"/>
        </w:rPr>
        <w:t>druhou</w:t>
      </w:r>
      <w:r>
        <w:rPr>
          <w:spacing w:val="-7"/>
          <w:sz w:val="20"/>
        </w:rPr>
        <w:t xml:space="preserve"> </w:t>
      </w:r>
      <w:r>
        <w:rPr>
          <w:sz w:val="20"/>
        </w:rPr>
        <w:t>odrážkou</w:t>
      </w:r>
      <w:r>
        <w:rPr>
          <w:spacing w:val="-7"/>
          <w:sz w:val="20"/>
        </w:rPr>
        <w:t xml:space="preserve"> </w:t>
      </w:r>
      <w:r>
        <w:rPr>
          <w:sz w:val="20"/>
        </w:rPr>
        <w:t>bude</w:t>
      </w:r>
      <w:r>
        <w:rPr>
          <w:spacing w:val="-7"/>
          <w:sz w:val="20"/>
        </w:rPr>
        <w:t xml:space="preserve"> </w:t>
      </w:r>
      <w:r>
        <w:rPr>
          <w:sz w:val="20"/>
        </w:rPr>
        <w:t>postiženo</w:t>
      </w:r>
      <w:r>
        <w:rPr>
          <w:spacing w:val="-6"/>
          <w:sz w:val="20"/>
        </w:rPr>
        <w:t xml:space="preserve"> </w:t>
      </w:r>
      <w:r>
        <w:rPr>
          <w:sz w:val="20"/>
        </w:rPr>
        <w:t>odvodem</w:t>
      </w:r>
      <w:r>
        <w:rPr>
          <w:spacing w:val="-8"/>
          <w:sz w:val="20"/>
        </w:rPr>
        <w:t xml:space="preserve"> </w:t>
      </w:r>
      <w:r>
        <w:rPr>
          <w:sz w:val="20"/>
        </w:rPr>
        <w:t>ve</w:t>
      </w:r>
      <w:r>
        <w:rPr>
          <w:spacing w:val="-7"/>
          <w:sz w:val="20"/>
        </w:rPr>
        <w:t xml:space="preserve"> </w:t>
      </w:r>
      <w:r>
        <w:rPr>
          <w:sz w:val="20"/>
        </w:rPr>
        <w:t>výši</w:t>
      </w:r>
      <w:r>
        <w:rPr>
          <w:spacing w:val="-8"/>
          <w:sz w:val="20"/>
        </w:rPr>
        <w:t xml:space="preserve"> </w:t>
      </w:r>
      <w:r>
        <w:rPr>
          <w:sz w:val="20"/>
        </w:rPr>
        <w:t>100</w:t>
      </w:r>
      <w:r>
        <w:rPr>
          <w:spacing w:val="-6"/>
          <w:sz w:val="20"/>
        </w:rPr>
        <w:t xml:space="preserve"> </w:t>
      </w:r>
      <w:r>
        <w:rPr>
          <w:sz w:val="20"/>
        </w:rPr>
        <w:t>%</w:t>
      </w:r>
      <w:r>
        <w:rPr>
          <w:spacing w:val="-6"/>
          <w:sz w:val="20"/>
        </w:rPr>
        <w:t xml:space="preserve"> </w:t>
      </w:r>
      <w:r>
        <w:rPr>
          <w:sz w:val="20"/>
        </w:rPr>
        <w:t>z</w:t>
      </w:r>
      <w:r>
        <w:rPr>
          <w:spacing w:val="6"/>
          <w:sz w:val="20"/>
        </w:rPr>
        <w:t xml:space="preserve"> </w:t>
      </w:r>
      <w:r>
        <w:rPr>
          <w:sz w:val="20"/>
        </w:rPr>
        <w:t>poskytnuté podpory.</w:t>
      </w:r>
    </w:p>
    <w:p w:rsidR="00417254" w:rsidRDefault="0059428A">
      <w:pPr>
        <w:pStyle w:val="Odstavecseseznamem"/>
        <w:numPr>
          <w:ilvl w:val="0"/>
          <w:numId w:val="3"/>
        </w:numPr>
        <w:tabs>
          <w:tab w:val="left" w:pos="526"/>
        </w:tabs>
        <w:spacing w:before="119"/>
        <w:ind w:right="110"/>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1"/>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0"/>
          <w:sz w:val="20"/>
        </w:rPr>
        <w:t xml:space="preserve"> </w:t>
      </w:r>
      <w:r>
        <w:rPr>
          <w:sz w:val="20"/>
        </w:rPr>
        <w:t>50</w:t>
      </w:r>
      <w:r>
        <w:rPr>
          <w:spacing w:val="-11"/>
          <w:sz w:val="20"/>
        </w:rPr>
        <w:t xml:space="preserve"> </w:t>
      </w:r>
      <w:r>
        <w:rPr>
          <w:sz w:val="20"/>
        </w:rPr>
        <w:t>%</w:t>
      </w:r>
      <w:r>
        <w:rPr>
          <w:spacing w:val="-12"/>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2"/>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3"/>
          <w:sz w:val="20"/>
        </w:rPr>
        <w:t xml:space="preserve"> </w:t>
      </w:r>
      <w:r>
        <w:rPr>
          <w:sz w:val="20"/>
        </w:rPr>
        <w:t>100</w:t>
      </w:r>
      <w:r>
        <w:rPr>
          <w:spacing w:val="-11"/>
          <w:sz w:val="20"/>
        </w:rPr>
        <w:t xml:space="preserve"> </w:t>
      </w:r>
      <w:r>
        <w:rPr>
          <w:sz w:val="20"/>
        </w:rPr>
        <w:t>%</w:t>
      </w:r>
      <w:r>
        <w:rPr>
          <w:spacing w:val="-14"/>
          <w:sz w:val="20"/>
        </w:rPr>
        <w:t xml:space="preserve"> </w:t>
      </w:r>
      <w:r>
        <w:rPr>
          <w:sz w:val="20"/>
        </w:rPr>
        <w:t>z</w:t>
      </w:r>
      <w:r>
        <w:rPr>
          <w:spacing w:val="-3"/>
          <w:sz w:val="20"/>
        </w:rPr>
        <w:t xml:space="preserve"> </w:t>
      </w:r>
      <w:r>
        <w:rPr>
          <w:sz w:val="20"/>
        </w:rPr>
        <w:t>poskytnuté</w:t>
      </w:r>
      <w:r>
        <w:rPr>
          <w:spacing w:val="-13"/>
          <w:sz w:val="20"/>
        </w:rPr>
        <w:t xml:space="preserve"> </w:t>
      </w:r>
      <w:r>
        <w:rPr>
          <w:sz w:val="20"/>
        </w:rPr>
        <w:t>podpory.</w:t>
      </w:r>
      <w:r>
        <w:rPr>
          <w:spacing w:val="-13"/>
          <w:sz w:val="20"/>
        </w:rPr>
        <w:t xml:space="preserve"> </w:t>
      </w:r>
      <w:r>
        <w:rPr>
          <w:sz w:val="20"/>
        </w:rPr>
        <w:t>V případě</w:t>
      </w:r>
      <w:r>
        <w:rPr>
          <w:spacing w:val="-13"/>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3"/>
          <w:sz w:val="20"/>
        </w:rPr>
        <w:t xml:space="preserve"> </w:t>
      </w:r>
      <w:r>
        <w:rPr>
          <w:sz w:val="20"/>
        </w:rPr>
        <w:t>poskytnuté</w:t>
      </w:r>
      <w:r>
        <w:rPr>
          <w:spacing w:val="-9"/>
          <w:sz w:val="20"/>
        </w:rPr>
        <w:t xml:space="preserve"> </w:t>
      </w:r>
      <w:r>
        <w:rPr>
          <w:sz w:val="20"/>
        </w:rPr>
        <w:t>podpory</w:t>
      </w:r>
      <w:r>
        <w:rPr>
          <w:spacing w:val="-8"/>
          <w:sz w:val="20"/>
        </w:rPr>
        <w:t xml:space="preserve"> </w:t>
      </w:r>
      <w:r>
        <w:rPr>
          <w:sz w:val="20"/>
        </w:rPr>
        <w:t>v</w:t>
      </w:r>
      <w:r>
        <w:rPr>
          <w:spacing w:val="-1"/>
          <w:sz w:val="20"/>
        </w:rPr>
        <w:t xml:space="preserve"> </w:t>
      </w:r>
      <w:r>
        <w:rPr>
          <w:sz w:val="20"/>
        </w:rPr>
        <w:t>závislosti</w:t>
      </w:r>
      <w:r>
        <w:rPr>
          <w:spacing w:val="-8"/>
          <w:sz w:val="20"/>
        </w:rPr>
        <w:t xml:space="preserve"> </w:t>
      </w:r>
      <w:r>
        <w:rPr>
          <w:sz w:val="20"/>
        </w:rPr>
        <w:t>na</w:t>
      </w:r>
      <w:r>
        <w:rPr>
          <w:spacing w:val="-6"/>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5"/>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1"/>
          <w:sz w:val="20"/>
        </w:rPr>
        <w:t xml:space="preserve"> </w:t>
      </w:r>
      <w:r>
        <w:rPr>
          <w:sz w:val="20"/>
        </w:rPr>
        <w:t>Plnění</w:t>
      </w:r>
      <w:r>
        <w:rPr>
          <w:spacing w:val="-8"/>
          <w:sz w:val="20"/>
        </w:rPr>
        <w:t xml:space="preserve"> </w:t>
      </w:r>
      <w:r>
        <w:rPr>
          <w:sz w:val="20"/>
        </w:rPr>
        <w:t>účelu</w:t>
      </w:r>
      <w:r>
        <w:rPr>
          <w:spacing w:val="-8"/>
          <w:sz w:val="20"/>
        </w:rPr>
        <w:t xml:space="preserve"> </w:t>
      </w:r>
      <w:r>
        <w:rPr>
          <w:sz w:val="20"/>
        </w:rPr>
        <w:t>akce v rozmezí 90-100 % stanovených indikátorů nebude postiženo</w:t>
      </w:r>
      <w:r>
        <w:rPr>
          <w:spacing w:val="-5"/>
          <w:sz w:val="20"/>
        </w:rPr>
        <w:t xml:space="preserve"> </w:t>
      </w:r>
      <w:r>
        <w:rPr>
          <w:sz w:val="20"/>
        </w:rPr>
        <w:t>odvodem.</w:t>
      </w:r>
    </w:p>
    <w:p w:rsidR="00417254" w:rsidRDefault="0059428A">
      <w:pPr>
        <w:pStyle w:val="Odstavecseseznamem"/>
        <w:numPr>
          <w:ilvl w:val="0"/>
          <w:numId w:val="3"/>
        </w:numPr>
        <w:tabs>
          <w:tab w:val="left" w:pos="526"/>
        </w:tabs>
        <w:ind w:right="110"/>
        <w:jc w:val="both"/>
        <w:rPr>
          <w:sz w:val="20"/>
        </w:rPr>
      </w:pPr>
      <w:r>
        <w:rPr>
          <w:sz w:val="20"/>
        </w:rPr>
        <w:t>Porušení</w:t>
      </w:r>
      <w:r>
        <w:rPr>
          <w:spacing w:val="-9"/>
          <w:sz w:val="20"/>
        </w:rPr>
        <w:t xml:space="preserve"> </w:t>
      </w:r>
      <w:r>
        <w:rPr>
          <w:sz w:val="20"/>
        </w:rPr>
        <w:t>povinností</w:t>
      </w:r>
      <w:r>
        <w:rPr>
          <w:spacing w:val="-10"/>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1</w:t>
      </w:r>
      <w:r>
        <w:rPr>
          <w:spacing w:val="-9"/>
          <w:sz w:val="20"/>
        </w:rPr>
        <w:t xml:space="preserve"> </w:t>
      </w:r>
      <w:r>
        <w:rPr>
          <w:sz w:val="20"/>
        </w:rPr>
        <w:t>písm.</w:t>
      </w:r>
      <w:r>
        <w:rPr>
          <w:spacing w:val="-8"/>
          <w:sz w:val="20"/>
        </w:rPr>
        <w:t xml:space="preserve"> </w:t>
      </w:r>
      <w:r>
        <w:rPr>
          <w:sz w:val="20"/>
        </w:rPr>
        <w:t>c)</w:t>
      </w:r>
      <w:r>
        <w:rPr>
          <w:spacing w:val="-9"/>
          <w:sz w:val="20"/>
        </w:rPr>
        <w:t xml:space="preserve"> </w:t>
      </w:r>
      <w:r>
        <w:rPr>
          <w:sz w:val="20"/>
        </w:rPr>
        <w:t>bude</w:t>
      </w:r>
      <w:r>
        <w:rPr>
          <w:spacing w:val="-10"/>
          <w:sz w:val="20"/>
        </w:rPr>
        <w:t xml:space="preserve"> </w:t>
      </w:r>
      <w:r>
        <w:rPr>
          <w:sz w:val="20"/>
        </w:rPr>
        <w:t>postiženo</w:t>
      </w:r>
      <w:r>
        <w:rPr>
          <w:spacing w:val="-8"/>
          <w:sz w:val="20"/>
        </w:rPr>
        <w:t xml:space="preserve"> </w:t>
      </w:r>
      <w:r>
        <w:rPr>
          <w:sz w:val="20"/>
        </w:rPr>
        <w:t>odvodem</w:t>
      </w:r>
      <w:r>
        <w:rPr>
          <w:spacing w:val="-11"/>
          <w:sz w:val="20"/>
        </w:rPr>
        <w:t xml:space="preserve"> </w:t>
      </w:r>
      <w:r>
        <w:rPr>
          <w:sz w:val="20"/>
        </w:rPr>
        <w:t>ve</w:t>
      </w:r>
      <w:r>
        <w:rPr>
          <w:spacing w:val="-10"/>
          <w:sz w:val="20"/>
        </w:rPr>
        <w:t xml:space="preserve"> </w:t>
      </w:r>
      <w:r>
        <w:rPr>
          <w:sz w:val="20"/>
        </w:rPr>
        <w:t>výši</w:t>
      </w:r>
      <w:r>
        <w:rPr>
          <w:spacing w:val="-9"/>
          <w:sz w:val="20"/>
        </w:rPr>
        <w:t xml:space="preserve"> </w:t>
      </w:r>
      <w:r>
        <w:rPr>
          <w:sz w:val="20"/>
        </w:rPr>
        <w:t>0,5</w:t>
      </w:r>
      <w:r>
        <w:rPr>
          <w:spacing w:val="-9"/>
          <w:sz w:val="20"/>
        </w:rPr>
        <w:t xml:space="preserve"> </w:t>
      </w:r>
      <w:r>
        <w:rPr>
          <w:sz w:val="20"/>
        </w:rPr>
        <w:t>%</w:t>
      </w:r>
      <w:r>
        <w:rPr>
          <w:spacing w:val="-9"/>
          <w:sz w:val="20"/>
        </w:rPr>
        <w:t xml:space="preserve"> </w:t>
      </w:r>
      <w:r>
        <w:rPr>
          <w:sz w:val="20"/>
        </w:rPr>
        <w:t>z</w:t>
      </w:r>
      <w:r>
        <w:rPr>
          <w:spacing w:val="3"/>
          <w:sz w:val="20"/>
        </w:rPr>
        <w:t xml:space="preserve"> </w:t>
      </w:r>
      <w:r>
        <w:rPr>
          <w:sz w:val="20"/>
        </w:rPr>
        <w:t>poskyt</w:t>
      </w:r>
      <w:r>
        <w:rPr>
          <w:sz w:val="20"/>
        </w:rPr>
        <w:t>nuté podpory za každý započatý měsíc prodlení. Porušení těchto povinností nepřesahující lhůtu 10 kalendářních dnů nebude postiženo a nebude tak považováno za porušení podmínek poskytnutí podpory.</w:t>
      </w:r>
    </w:p>
    <w:p w:rsidR="00417254" w:rsidRDefault="0059428A">
      <w:pPr>
        <w:pStyle w:val="Odstavecseseznamem"/>
        <w:numPr>
          <w:ilvl w:val="0"/>
          <w:numId w:val="3"/>
        </w:numPr>
        <w:tabs>
          <w:tab w:val="left" w:pos="526"/>
        </w:tabs>
        <w:spacing w:before="119"/>
        <w:ind w:right="114"/>
        <w:jc w:val="both"/>
        <w:rPr>
          <w:sz w:val="20"/>
        </w:rPr>
      </w:pPr>
      <w:r>
        <w:rPr>
          <w:sz w:val="20"/>
        </w:rPr>
        <w:t>V případě, že dojde k porušení povinností uvedených v článku</w:t>
      </w:r>
      <w:r>
        <w:rPr>
          <w:sz w:val="20"/>
        </w:rPr>
        <w:t xml:space="preserve"> IV bodu 2 písm. k), bude stanovena finanční oprava podle přílohy č. 1 této</w:t>
      </w:r>
      <w:r>
        <w:rPr>
          <w:spacing w:val="-6"/>
          <w:sz w:val="20"/>
        </w:rPr>
        <w:t xml:space="preserve"> </w:t>
      </w:r>
      <w:r>
        <w:rPr>
          <w:sz w:val="20"/>
        </w:rPr>
        <w:t>Smlouvy.</w:t>
      </w:r>
    </w:p>
    <w:p w:rsidR="00417254" w:rsidRDefault="0059428A">
      <w:pPr>
        <w:pStyle w:val="Odstavecseseznamem"/>
        <w:numPr>
          <w:ilvl w:val="0"/>
          <w:numId w:val="3"/>
        </w:numPr>
        <w:tabs>
          <w:tab w:val="left" w:pos="526"/>
        </w:tabs>
        <w:ind w:right="108"/>
        <w:jc w:val="both"/>
        <w:rPr>
          <w:sz w:val="20"/>
        </w:rPr>
      </w:pPr>
      <w:r>
        <w:rPr>
          <w:sz w:val="20"/>
        </w:rPr>
        <w:t>Porušení ostatních povinností podle této Smlouvy bude postiženo odvodem ve výši 1 % z poskytnuté podpory.</w:t>
      </w:r>
    </w:p>
    <w:p w:rsidR="00417254" w:rsidRDefault="00417254">
      <w:pPr>
        <w:pStyle w:val="Zkladntext"/>
        <w:spacing w:before="2"/>
        <w:ind w:left="0"/>
        <w:jc w:val="left"/>
        <w:rPr>
          <w:sz w:val="36"/>
        </w:rPr>
      </w:pPr>
    </w:p>
    <w:p w:rsidR="00417254" w:rsidRDefault="0059428A">
      <w:pPr>
        <w:pStyle w:val="Nadpis1"/>
        <w:ind w:left="3277"/>
      </w:pPr>
      <w:r>
        <w:t>VI.</w:t>
      </w:r>
    </w:p>
    <w:p w:rsidR="00417254" w:rsidRDefault="0059428A">
      <w:pPr>
        <w:ind w:left="3274" w:right="3148"/>
        <w:jc w:val="center"/>
        <w:rPr>
          <w:b/>
          <w:sz w:val="20"/>
        </w:rPr>
      </w:pPr>
      <w:r>
        <w:rPr>
          <w:b/>
          <w:sz w:val="20"/>
        </w:rPr>
        <w:t>Závěrečná ustanovení</w:t>
      </w:r>
    </w:p>
    <w:p w:rsidR="00417254" w:rsidRDefault="00417254">
      <w:pPr>
        <w:pStyle w:val="Zkladntext"/>
        <w:spacing w:before="12"/>
        <w:ind w:left="0"/>
        <w:jc w:val="left"/>
        <w:rPr>
          <w:b/>
          <w:sz w:val="17"/>
        </w:rPr>
      </w:pPr>
    </w:p>
    <w:p w:rsidR="00417254" w:rsidRDefault="0059428A">
      <w:pPr>
        <w:pStyle w:val="Odstavecseseznamem"/>
        <w:numPr>
          <w:ilvl w:val="0"/>
          <w:numId w:val="2"/>
        </w:numPr>
        <w:tabs>
          <w:tab w:val="left" w:pos="526"/>
        </w:tabs>
        <w:spacing w:before="0"/>
        <w:ind w:right="11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w:t>
      </w:r>
      <w:r>
        <w:rPr>
          <w:sz w:val="20"/>
        </w:rPr>
        <w:t>vého dodatku má Fond právo uplatnit postup podle článku V bodu</w:t>
      </w:r>
      <w:r>
        <w:rPr>
          <w:spacing w:val="-1"/>
          <w:sz w:val="20"/>
        </w:rPr>
        <w:t xml:space="preserve"> </w:t>
      </w:r>
      <w:r>
        <w:rPr>
          <w:sz w:val="20"/>
        </w:rPr>
        <w:t>1.</w:t>
      </w:r>
    </w:p>
    <w:p w:rsidR="00417254" w:rsidRDefault="0059428A">
      <w:pPr>
        <w:pStyle w:val="Odstavecseseznamem"/>
        <w:numPr>
          <w:ilvl w:val="0"/>
          <w:numId w:val="2"/>
        </w:numPr>
        <w:tabs>
          <w:tab w:val="left" w:pos="526"/>
        </w:tabs>
        <w:spacing w:before="122"/>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w:t>
      </w:r>
      <w:r>
        <w:rPr>
          <w:sz w:val="20"/>
        </w:rPr>
        <w:t>ndence bude</w:t>
      </w:r>
      <w:r>
        <w:rPr>
          <w:spacing w:val="-32"/>
          <w:sz w:val="20"/>
        </w:rPr>
        <w:t xml:space="preserve"> </w:t>
      </w:r>
      <w:r>
        <w:rPr>
          <w:sz w:val="20"/>
        </w:rPr>
        <w:t>týkat.</w:t>
      </w:r>
    </w:p>
    <w:p w:rsidR="00417254" w:rsidRDefault="0059428A">
      <w:pPr>
        <w:pStyle w:val="Odstavecseseznamem"/>
        <w:numPr>
          <w:ilvl w:val="0"/>
          <w:numId w:val="2"/>
        </w:numPr>
        <w:tabs>
          <w:tab w:val="left" w:pos="526"/>
        </w:tabs>
        <w:spacing w:before="119"/>
        <w:ind w:right="119"/>
        <w:jc w:val="both"/>
        <w:rPr>
          <w:sz w:val="20"/>
        </w:rPr>
      </w:pPr>
      <w:r>
        <w:rPr>
          <w:sz w:val="20"/>
        </w:rPr>
        <w:t>Tato Smlouva může být měněna nebo zrušena pouze dohodou obou smluvních stran v písemné formě. Změnu</w:t>
      </w:r>
      <w:r>
        <w:rPr>
          <w:spacing w:val="28"/>
          <w:sz w:val="20"/>
        </w:rPr>
        <w:t xml:space="preserve"> </w:t>
      </w:r>
      <w:r>
        <w:rPr>
          <w:sz w:val="20"/>
        </w:rPr>
        <w:t>Smlouvy</w:t>
      </w:r>
      <w:r>
        <w:rPr>
          <w:spacing w:val="28"/>
          <w:sz w:val="20"/>
        </w:rPr>
        <w:t xml:space="preserve"> </w:t>
      </w:r>
      <w:r>
        <w:rPr>
          <w:sz w:val="20"/>
        </w:rPr>
        <w:t>může</w:t>
      </w:r>
      <w:r>
        <w:rPr>
          <w:spacing w:val="25"/>
          <w:sz w:val="20"/>
        </w:rPr>
        <w:t xml:space="preserve"> </w:t>
      </w:r>
      <w:r>
        <w:rPr>
          <w:sz w:val="20"/>
        </w:rPr>
        <w:t>Fond</w:t>
      </w:r>
      <w:r>
        <w:rPr>
          <w:spacing w:val="27"/>
          <w:sz w:val="20"/>
        </w:rPr>
        <w:t xml:space="preserve"> </w:t>
      </w:r>
      <w:r>
        <w:rPr>
          <w:sz w:val="20"/>
        </w:rPr>
        <w:t>podmínit</w:t>
      </w:r>
      <w:r>
        <w:rPr>
          <w:spacing w:val="25"/>
          <w:sz w:val="20"/>
        </w:rPr>
        <w:t xml:space="preserve"> </w:t>
      </w:r>
      <w:r>
        <w:rPr>
          <w:sz w:val="20"/>
        </w:rPr>
        <w:t>krácením</w:t>
      </w:r>
      <w:r>
        <w:rPr>
          <w:spacing w:val="25"/>
          <w:sz w:val="20"/>
        </w:rPr>
        <w:t xml:space="preserve"> </w:t>
      </w:r>
      <w:r>
        <w:rPr>
          <w:sz w:val="20"/>
        </w:rPr>
        <w:t>nebo</w:t>
      </w:r>
      <w:r>
        <w:rPr>
          <w:spacing w:val="30"/>
          <w:sz w:val="20"/>
        </w:rPr>
        <w:t xml:space="preserve"> </w:t>
      </w:r>
      <w:r>
        <w:rPr>
          <w:sz w:val="20"/>
        </w:rPr>
        <w:t>nepřiznáním</w:t>
      </w:r>
      <w:r>
        <w:rPr>
          <w:spacing w:val="24"/>
          <w:sz w:val="20"/>
        </w:rPr>
        <w:t xml:space="preserve"> </w:t>
      </w:r>
      <w:r>
        <w:rPr>
          <w:sz w:val="20"/>
        </w:rPr>
        <w:t>nároku</w:t>
      </w:r>
      <w:r>
        <w:rPr>
          <w:spacing w:val="26"/>
          <w:sz w:val="20"/>
        </w:rPr>
        <w:t xml:space="preserve"> </w:t>
      </w:r>
      <w:r>
        <w:rPr>
          <w:sz w:val="20"/>
        </w:rPr>
        <w:t>na</w:t>
      </w:r>
      <w:r>
        <w:rPr>
          <w:spacing w:val="26"/>
          <w:sz w:val="20"/>
        </w:rPr>
        <w:t xml:space="preserve"> </w:t>
      </w:r>
      <w:r>
        <w:rPr>
          <w:sz w:val="20"/>
        </w:rPr>
        <w:t>zbývající</w:t>
      </w:r>
      <w:r>
        <w:rPr>
          <w:spacing w:val="26"/>
          <w:sz w:val="20"/>
        </w:rPr>
        <w:t xml:space="preserve"> </w:t>
      </w:r>
      <w:r>
        <w:rPr>
          <w:sz w:val="20"/>
        </w:rPr>
        <w:t>část</w:t>
      </w:r>
      <w:r>
        <w:rPr>
          <w:spacing w:val="25"/>
          <w:sz w:val="20"/>
        </w:rPr>
        <w:t xml:space="preserve"> </w:t>
      </w:r>
      <w:r>
        <w:rPr>
          <w:sz w:val="20"/>
        </w:rPr>
        <w:t>podpory</w:t>
      </w:r>
    </w:p>
    <w:p w:rsidR="00417254" w:rsidRDefault="00417254">
      <w:pPr>
        <w:jc w:val="both"/>
        <w:rPr>
          <w:sz w:val="20"/>
        </w:rPr>
        <w:sectPr w:rsidR="00417254">
          <w:pgSz w:w="12240" w:h="15840"/>
          <w:pgMar w:top="1060" w:right="1020" w:bottom="1660" w:left="1460" w:header="0" w:footer="1380" w:gutter="0"/>
          <w:cols w:space="708"/>
        </w:sectPr>
      </w:pPr>
    </w:p>
    <w:p w:rsidR="00417254" w:rsidRDefault="0059428A">
      <w:pPr>
        <w:pStyle w:val="Zkladntext"/>
        <w:spacing w:before="73"/>
        <w:ind w:right="103"/>
        <w:jc w:val="left"/>
      </w:pPr>
      <w:r>
        <w:lastRenderedPageBreak/>
        <w:t>podle článku III bodů 2 až 8, a to zejména tehdy, kdy bude docíleno nižších přínosů (nebo dojde k jejich opoždění), než jak tato Smlouva původně předpokládala.</w:t>
      </w:r>
    </w:p>
    <w:p w:rsidR="00417254" w:rsidRDefault="0059428A">
      <w:pPr>
        <w:pStyle w:val="Odstavecseseznamem"/>
        <w:numPr>
          <w:ilvl w:val="0"/>
          <w:numId w:val="2"/>
        </w:numPr>
        <w:tabs>
          <w:tab w:val="left" w:pos="526"/>
        </w:tabs>
        <w:ind w:right="116"/>
        <w:rPr>
          <w:sz w:val="20"/>
        </w:rPr>
      </w:pPr>
      <w:r>
        <w:rPr>
          <w:sz w:val="20"/>
        </w:rPr>
        <w:t>Jednostranně je možno tuto Smlouvu vypovědět pouze za podmínek stanovených zákonem či touto Smlo</w:t>
      </w:r>
      <w:r>
        <w:rPr>
          <w:sz w:val="20"/>
        </w:rPr>
        <w:t>uvou.</w:t>
      </w:r>
    </w:p>
    <w:p w:rsidR="00417254" w:rsidRDefault="0059428A">
      <w:pPr>
        <w:pStyle w:val="Odstavecseseznamem"/>
        <w:numPr>
          <w:ilvl w:val="0"/>
          <w:numId w:val="2"/>
        </w:numPr>
        <w:tabs>
          <w:tab w:val="left" w:pos="526"/>
        </w:tabs>
        <w:ind w:right="114"/>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veřejnoprávními</w:t>
      </w:r>
      <w:r>
        <w:rPr>
          <w:spacing w:val="-11"/>
          <w:sz w:val="20"/>
        </w:rPr>
        <w:t xml:space="preserve"> </w:t>
      </w:r>
      <w:r>
        <w:rPr>
          <w:sz w:val="20"/>
        </w:rPr>
        <w:t>předpisy</w:t>
      </w:r>
      <w:r>
        <w:rPr>
          <w:spacing w:val="-11"/>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4"/>
          <w:sz w:val="20"/>
        </w:rPr>
        <w:t xml:space="preserve"> </w:t>
      </w:r>
      <w:r>
        <w:rPr>
          <w:sz w:val="20"/>
        </w:rPr>
        <w:t>čtvrté.</w:t>
      </w:r>
    </w:p>
    <w:p w:rsidR="00417254" w:rsidRDefault="0059428A">
      <w:pPr>
        <w:pStyle w:val="Odstavecseseznamem"/>
        <w:numPr>
          <w:ilvl w:val="0"/>
          <w:numId w:val="2"/>
        </w:numPr>
        <w:tabs>
          <w:tab w:val="left" w:pos="526"/>
        </w:tabs>
        <w:spacing w:before="120"/>
        <w:rPr>
          <w:sz w:val="20"/>
        </w:rPr>
      </w:pPr>
      <w:r>
        <w:rPr>
          <w:sz w:val="20"/>
        </w:rPr>
        <w:t>Pro účely této Smlouvy má povinnost příjemce podpory stejný význam jako závazek příjemce</w:t>
      </w:r>
      <w:r>
        <w:rPr>
          <w:spacing w:val="-35"/>
          <w:sz w:val="20"/>
        </w:rPr>
        <w:t xml:space="preserve"> </w:t>
      </w:r>
      <w:r>
        <w:rPr>
          <w:sz w:val="20"/>
        </w:rPr>
        <w:t>podpory.</w:t>
      </w:r>
    </w:p>
    <w:p w:rsidR="00417254" w:rsidRDefault="0059428A">
      <w:pPr>
        <w:pStyle w:val="Odstavecseseznamem"/>
        <w:numPr>
          <w:ilvl w:val="0"/>
          <w:numId w:val="2"/>
        </w:numPr>
        <w:tabs>
          <w:tab w:val="left" w:pos="526"/>
        </w:tabs>
        <w:spacing w:before="118"/>
        <w:ind w:right="108"/>
        <w:jc w:val="both"/>
        <w:rPr>
          <w:sz w:val="20"/>
        </w:rPr>
      </w:pPr>
      <w:r>
        <w:rPr>
          <w:sz w:val="20"/>
        </w:rPr>
        <w:t>Pro účely této  Smlouvy se informací (povinností informovat)  rozumí podání informace v AIS SFŽP ČR,  v</w:t>
      </w:r>
      <w:r>
        <w:rPr>
          <w:spacing w:val="-4"/>
          <w:sz w:val="20"/>
        </w:rPr>
        <w:t xml:space="preserve"> </w:t>
      </w:r>
      <w:r>
        <w:rPr>
          <w:sz w:val="20"/>
        </w:rPr>
        <w:t>písemné</w:t>
      </w:r>
      <w:r>
        <w:rPr>
          <w:spacing w:val="-11"/>
          <w:sz w:val="20"/>
        </w:rPr>
        <w:t xml:space="preserve"> </w:t>
      </w:r>
      <w:r>
        <w:rPr>
          <w:sz w:val="20"/>
        </w:rPr>
        <w:t>podobě,</w:t>
      </w:r>
      <w:r>
        <w:rPr>
          <w:spacing w:val="-10"/>
          <w:sz w:val="20"/>
        </w:rPr>
        <w:t xml:space="preserve"> </w:t>
      </w:r>
      <w:r>
        <w:rPr>
          <w:sz w:val="20"/>
        </w:rPr>
        <w:t>případně</w:t>
      </w:r>
      <w:r>
        <w:rPr>
          <w:spacing w:val="-11"/>
          <w:sz w:val="20"/>
        </w:rPr>
        <w:t xml:space="preserve"> </w:t>
      </w:r>
      <w:r>
        <w:rPr>
          <w:sz w:val="20"/>
        </w:rPr>
        <w:t>e-mailem</w:t>
      </w:r>
      <w:r>
        <w:rPr>
          <w:spacing w:val="-12"/>
          <w:sz w:val="20"/>
        </w:rPr>
        <w:t xml:space="preserve"> </w:t>
      </w:r>
      <w:r>
        <w:rPr>
          <w:sz w:val="20"/>
        </w:rPr>
        <w:t>příslušnému</w:t>
      </w:r>
      <w:r>
        <w:rPr>
          <w:spacing w:val="-10"/>
          <w:sz w:val="20"/>
        </w:rPr>
        <w:t xml:space="preserve"> </w:t>
      </w:r>
      <w:r>
        <w:rPr>
          <w:sz w:val="20"/>
        </w:rPr>
        <w:t>projektovému</w:t>
      </w:r>
      <w:r>
        <w:rPr>
          <w:spacing w:val="-9"/>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417254" w:rsidRDefault="0059428A">
      <w:pPr>
        <w:pStyle w:val="Odstavecseseznamem"/>
        <w:numPr>
          <w:ilvl w:val="0"/>
          <w:numId w:val="2"/>
        </w:numPr>
        <w:tabs>
          <w:tab w:val="left" w:pos="526"/>
        </w:tabs>
        <w:ind w:right="110"/>
        <w:jc w:val="both"/>
        <w:rPr>
          <w:sz w:val="20"/>
        </w:rPr>
      </w:pPr>
      <w:r>
        <w:rPr>
          <w:sz w:val="20"/>
        </w:rPr>
        <w:t>Příjemce podpory souhlasí se zveřejněním celého textu této</w:t>
      </w:r>
      <w:r>
        <w:rPr>
          <w:sz w:val="20"/>
        </w:rPr>
        <w:t xml:space="preserve"> Smlouvy v registru  smluv podle zákona    č. 340/2015  Sb.,  o  zvláštních  podmínkách  účinnosti  některých  smluv,  uveřejňování  těchto  smluv  a</w:t>
      </w:r>
      <w:r>
        <w:rPr>
          <w:spacing w:val="-4"/>
          <w:sz w:val="20"/>
        </w:rPr>
        <w:t xml:space="preserve"> </w:t>
      </w:r>
      <w:r>
        <w:rPr>
          <w:sz w:val="20"/>
        </w:rPr>
        <w:t>o</w:t>
      </w:r>
      <w:r>
        <w:rPr>
          <w:spacing w:val="-10"/>
          <w:sz w:val="20"/>
        </w:rPr>
        <w:t xml:space="preserve"> </w:t>
      </w:r>
      <w:r>
        <w:rPr>
          <w:sz w:val="20"/>
        </w:rPr>
        <w:t>registru</w:t>
      </w:r>
      <w:r>
        <w:rPr>
          <w:spacing w:val="-9"/>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6"/>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10"/>
          <w:sz w:val="20"/>
        </w:rPr>
        <w:t xml:space="preserve"> </w:t>
      </w:r>
      <w:r>
        <w:rPr>
          <w:sz w:val="20"/>
        </w:rPr>
        <w:t>znění</w:t>
      </w:r>
      <w:r>
        <w:rPr>
          <w:spacing w:val="-10"/>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w:t>
      </w:r>
      <w:r>
        <w:rPr>
          <w:sz w:val="20"/>
        </w:rPr>
        <w:t>to zákon</w:t>
      </w:r>
      <w:r>
        <w:rPr>
          <w:spacing w:val="-1"/>
          <w:sz w:val="20"/>
        </w:rPr>
        <w:t xml:space="preserve"> </w:t>
      </w:r>
      <w:r>
        <w:rPr>
          <w:sz w:val="20"/>
        </w:rPr>
        <w:t>ukládá.</w:t>
      </w:r>
    </w:p>
    <w:p w:rsidR="00417254" w:rsidRDefault="0059428A">
      <w:pPr>
        <w:pStyle w:val="Odstavecseseznamem"/>
        <w:numPr>
          <w:ilvl w:val="0"/>
          <w:numId w:val="2"/>
        </w:numPr>
        <w:tabs>
          <w:tab w:val="left" w:pos="526"/>
        </w:tabs>
        <w:spacing w:before="120"/>
        <w:ind w:right="11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417254" w:rsidRDefault="00417254">
      <w:pPr>
        <w:pStyle w:val="Zkladntext"/>
        <w:spacing w:before="2"/>
        <w:ind w:left="0"/>
        <w:jc w:val="left"/>
        <w:rPr>
          <w:sz w:val="36"/>
        </w:rPr>
      </w:pPr>
    </w:p>
    <w:p w:rsidR="00417254" w:rsidRDefault="0059428A">
      <w:pPr>
        <w:pStyle w:val="Zkladntext"/>
        <w:tabs>
          <w:tab w:val="left" w:pos="6691"/>
        </w:tabs>
        <w:spacing w:before="1"/>
        <w:ind w:left="242"/>
        <w:jc w:val="left"/>
      </w:pPr>
      <w:r>
        <w:t>V:</w:t>
      </w:r>
      <w:r>
        <w:tab/>
        <w:t>V Praze</w:t>
      </w:r>
      <w:r>
        <w:rPr>
          <w:spacing w:val="21"/>
        </w:rPr>
        <w:t xml:space="preserve"> </w:t>
      </w:r>
      <w:r>
        <w:t>dne:</w:t>
      </w:r>
    </w:p>
    <w:p w:rsidR="00417254" w:rsidRDefault="00417254">
      <w:pPr>
        <w:pStyle w:val="Zkladntext"/>
        <w:spacing w:before="11"/>
        <w:ind w:left="0"/>
        <w:jc w:val="left"/>
        <w:rPr>
          <w:sz w:val="17"/>
        </w:rPr>
      </w:pPr>
    </w:p>
    <w:p w:rsidR="00417254" w:rsidRDefault="0059428A">
      <w:pPr>
        <w:pStyle w:val="Zkladntext"/>
        <w:ind w:left="242"/>
        <w:jc w:val="left"/>
      </w:pPr>
      <w:r>
        <w:t>dne:</w:t>
      </w:r>
    </w:p>
    <w:p w:rsidR="00417254" w:rsidRDefault="00417254">
      <w:pPr>
        <w:pStyle w:val="Zkladntext"/>
        <w:ind w:left="0"/>
        <w:jc w:val="left"/>
        <w:rPr>
          <w:sz w:val="26"/>
        </w:rPr>
      </w:pPr>
    </w:p>
    <w:p w:rsidR="00417254" w:rsidRDefault="00417254">
      <w:pPr>
        <w:pStyle w:val="Zkladntext"/>
        <w:ind w:left="0"/>
        <w:jc w:val="left"/>
        <w:rPr>
          <w:sz w:val="26"/>
        </w:rPr>
      </w:pPr>
    </w:p>
    <w:p w:rsidR="00417254" w:rsidRDefault="00417254">
      <w:pPr>
        <w:pStyle w:val="Zkladntext"/>
        <w:spacing w:before="4"/>
        <w:ind w:left="0"/>
        <w:jc w:val="left"/>
        <w:rPr>
          <w:sz w:val="29"/>
        </w:rPr>
      </w:pPr>
    </w:p>
    <w:p w:rsidR="00417254" w:rsidRDefault="0059428A">
      <w:pPr>
        <w:pStyle w:val="Zkladntext"/>
        <w:tabs>
          <w:tab w:val="left" w:pos="6722"/>
        </w:tabs>
        <w:ind w:left="242"/>
        <w:jc w:val="left"/>
      </w:pPr>
      <w:r>
        <w:t>…………………………………………….</w:t>
      </w:r>
      <w:r>
        <w:tab/>
        <w:t>……………………………………</w:t>
      </w:r>
    </w:p>
    <w:p w:rsidR="00417254" w:rsidRDefault="0059428A">
      <w:pPr>
        <w:pStyle w:val="Zkladntext"/>
        <w:tabs>
          <w:tab w:val="left" w:pos="6722"/>
        </w:tabs>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417254" w:rsidRDefault="00417254">
      <w:pPr>
        <w:pStyle w:val="Zkladntext"/>
        <w:ind w:left="0"/>
        <w:jc w:val="left"/>
        <w:rPr>
          <w:sz w:val="26"/>
        </w:rPr>
      </w:pPr>
    </w:p>
    <w:p w:rsidR="00417254" w:rsidRDefault="00417254">
      <w:pPr>
        <w:pStyle w:val="Zkladntext"/>
        <w:ind w:left="0"/>
        <w:jc w:val="left"/>
        <w:rPr>
          <w:sz w:val="26"/>
        </w:rPr>
      </w:pPr>
    </w:p>
    <w:p w:rsidR="00417254" w:rsidRDefault="00417254">
      <w:pPr>
        <w:pStyle w:val="Zkladntext"/>
        <w:spacing w:before="2"/>
        <w:ind w:left="0"/>
        <w:jc w:val="left"/>
        <w:rPr>
          <w:sz w:val="37"/>
        </w:rPr>
      </w:pPr>
    </w:p>
    <w:p w:rsidR="00417254" w:rsidRDefault="0059428A">
      <w:pPr>
        <w:pStyle w:val="Zkladntext"/>
        <w:spacing w:line="264" w:lineRule="auto"/>
        <w:ind w:left="242"/>
        <w:jc w:val="left"/>
      </w:pPr>
      <w:r>
        <w:t>Příloha č. 1 - Stanovení finančních oprav, které se použijí v případě porušení povinností při zadávání zakázek/veřejných zakázek</w:t>
      </w:r>
    </w:p>
    <w:p w:rsidR="00417254" w:rsidRDefault="00417254">
      <w:pPr>
        <w:spacing w:line="264" w:lineRule="auto"/>
        <w:sectPr w:rsidR="00417254">
          <w:pgSz w:w="12240" w:h="15840"/>
          <w:pgMar w:top="1060" w:right="1020" w:bottom="1660" w:left="1460" w:header="0" w:footer="1380" w:gutter="0"/>
          <w:cols w:space="708"/>
        </w:sectPr>
      </w:pPr>
    </w:p>
    <w:p w:rsidR="00417254" w:rsidRDefault="0059428A">
      <w:pPr>
        <w:pStyle w:val="Zkladntext"/>
        <w:spacing w:before="73"/>
        <w:ind w:left="242"/>
        <w:jc w:val="left"/>
      </w:pPr>
      <w:r>
        <w:lastRenderedPageBreak/>
        <w:t>Příloha č. 1 Smlouva o poskytnutí podpory ze Státního fondu životního prostředí České republiky</w:t>
      </w:r>
    </w:p>
    <w:p w:rsidR="00417254" w:rsidRDefault="00417254">
      <w:pPr>
        <w:pStyle w:val="Zkladntext"/>
        <w:ind w:left="0"/>
        <w:jc w:val="left"/>
        <w:rPr>
          <w:sz w:val="26"/>
        </w:rPr>
      </w:pPr>
    </w:p>
    <w:p w:rsidR="00417254" w:rsidRDefault="00417254">
      <w:pPr>
        <w:pStyle w:val="Zkladntext"/>
        <w:spacing w:before="2"/>
        <w:ind w:left="0"/>
        <w:jc w:val="left"/>
        <w:rPr>
          <w:sz w:val="32"/>
        </w:rPr>
      </w:pPr>
    </w:p>
    <w:p w:rsidR="00417254" w:rsidRDefault="0059428A">
      <w:pPr>
        <w:pStyle w:val="Nadpis1"/>
        <w:spacing w:line="264" w:lineRule="auto"/>
        <w:ind w:right="0"/>
        <w:jc w:val="left"/>
      </w:pPr>
      <w:r>
        <w:t>Stanovení finan</w:t>
      </w:r>
      <w:r>
        <w:t>čních oprav, které se použijí v případě porušení povinností při zadávání zakázek/ veřejných zakázek</w:t>
      </w:r>
    </w:p>
    <w:p w:rsidR="00417254" w:rsidRDefault="00417254">
      <w:pPr>
        <w:pStyle w:val="Zkladntext"/>
        <w:spacing w:before="1"/>
        <w:ind w:left="0"/>
        <w:jc w:val="left"/>
        <w:rPr>
          <w:b/>
          <w:sz w:val="27"/>
        </w:rPr>
      </w:pPr>
    </w:p>
    <w:p w:rsidR="00417254" w:rsidRDefault="0059428A">
      <w:pPr>
        <w:pStyle w:val="Odstavecseseznamem"/>
        <w:numPr>
          <w:ilvl w:val="0"/>
          <w:numId w:val="1"/>
        </w:numPr>
        <w:tabs>
          <w:tab w:val="left" w:pos="526"/>
        </w:tabs>
        <w:spacing w:before="0" w:line="264" w:lineRule="auto"/>
        <w:ind w:right="111"/>
        <w:jc w:val="both"/>
        <w:rPr>
          <w:sz w:val="20"/>
        </w:rPr>
      </w:pPr>
      <w:r>
        <w:rPr>
          <w:sz w:val="20"/>
        </w:rPr>
        <w:t>Podle</w:t>
      </w:r>
      <w:r>
        <w:rPr>
          <w:spacing w:val="-16"/>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8"/>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5"/>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w:t>
      </w:r>
      <w:r>
        <w:rPr>
          <w:spacing w:val="-3"/>
          <w:sz w:val="20"/>
        </w:rPr>
        <w:t xml:space="preserve"> </w:t>
      </w:r>
      <w:r>
        <w:rPr>
          <w:sz w:val="20"/>
        </w:rPr>
        <w:t>2)</w:t>
      </w:r>
      <w:r>
        <w:rPr>
          <w:spacing w:val="-4"/>
          <w:sz w:val="20"/>
        </w:rPr>
        <w:t xml:space="preserve"> </w:t>
      </w:r>
      <w:r>
        <w:rPr>
          <w:sz w:val="20"/>
        </w:rPr>
        <w:t>písm.</w:t>
      </w:r>
      <w:r>
        <w:rPr>
          <w:spacing w:val="-3"/>
          <w:sz w:val="20"/>
        </w:rPr>
        <w:t xml:space="preserve"> </w:t>
      </w:r>
      <w:r>
        <w:rPr>
          <w:sz w:val="20"/>
        </w:rPr>
        <w:t>k)</w:t>
      </w:r>
      <w:r>
        <w:rPr>
          <w:spacing w:val="-4"/>
          <w:sz w:val="20"/>
        </w:rPr>
        <w:t xml:space="preserve"> </w:t>
      </w:r>
      <w:r>
        <w:rPr>
          <w:sz w:val="20"/>
        </w:rPr>
        <w:t>Smlouvy</w:t>
      </w:r>
      <w:r>
        <w:rPr>
          <w:spacing w:val="-3"/>
          <w:sz w:val="20"/>
        </w:rPr>
        <w:t xml:space="preserve"> </w:t>
      </w:r>
      <w:r>
        <w:rPr>
          <w:sz w:val="20"/>
        </w:rPr>
        <w:t>při</w:t>
      </w:r>
      <w:r>
        <w:rPr>
          <w:spacing w:val="-3"/>
          <w:sz w:val="20"/>
        </w:rPr>
        <w:t xml:space="preserve"> </w:t>
      </w:r>
      <w:r>
        <w:rPr>
          <w:sz w:val="20"/>
        </w:rPr>
        <w:t>zadávání</w:t>
      </w:r>
      <w:r>
        <w:rPr>
          <w:spacing w:val="-4"/>
          <w:sz w:val="20"/>
        </w:rPr>
        <w:t xml:space="preserve"> </w:t>
      </w:r>
      <w:r>
        <w:rPr>
          <w:sz w:val="20"/>
        </w:rPr>
        <w:t>zakázek/veřejný</w:t>
      </w:r>
      <w:r>
        <w:rPr>
          <w:sz w:val="20"/>
        </w:rPr>
        <w:t>ch</w:t>
      </w:r>
      <w:r>
        <w:rPr>
          <w:spacing w:val="-3"/>
          <w:sz w:val="20"/>
        </w:rPr>
        <w:t xml:space="preserve"> </w:t>
      </w:r>
      <w:r>
        <w:rPr>
          <w:sz w:val="20"/>
        </w:rPr>
        <w:t>zakázek</w:t>
      </w:r>
      <w:r>
        <w:rPr>
          <w:spacing w:val="-4"/>
          <w:sz w:val="20"/>
        </w:rPr>
        <w:t xml:space="preserve"> </w:t>
      </w:r>
      <w:r>
        <w:rPr>
          <w:sz w:val="20"/>
        </w:rPr>
        <w:t>(dále</w:t>
      </w:r>
      <w:r>
        <w:rPr>
          <w:spacing w:val="-4"/>
          <w:sz w:val="20"/>
        </w:rPr>
        <w:t xml:space="preserve"> </w:t>
      </w:r>
      <w:r>
        <w:rPr>
          <w:sz w:val="20"/>
        </w:rPr>
        <w:t>souhrnně</w:t>
      </w:r>
      <w:r>
        <w:rPr>
          <w:spacing w:val="-4"/>
          <w:sz w:val="20"/>
        </w:rPr>
        <w:t xml:space="preserve"> </w:t>
      </w:r>
      <w:r>
        <w:rPr>
          <w:sz w:val="20"/>
        </w:rPr>
        <w:t>jen</w:t>
      </w:r>
      <w:r>
        <w:rPr>
          <w:spacing w:val="-3"/>
          <w:sz w:val="20"/>
        </w:rPr>
        <w:t xml:space="preserve"> </w:t>
      </w:r>
      <w:r>
        <w:rPr>
          <w:sz w:val="20"/>
        </w:rPr>
        <w:t>„veřejné</w:t>
      </w:r>
      <w:r>
        <w:rPr>
          <w:spacing w:val="-4"/>
          <w:sz w:val="20"/>
        </w:rPr>
        <w:t xml:space="preserve"> </w:t>
      </w:r>
      <w:r>
        <w:rPr>
          <w:sz w:val="20"/>
        </w:rPr>
        <w:t xml:space="preserve">zakázky“), zejména v nedodržení postupu podle zákona č. 134/2016 Sb., o zadávání veřejných zakázek, ve znění účinném v době zahájení zadávacího řízení, případně zákona č. 137/2006 Sb., o veřejných zakázkách, ve znění </w:t>
      </w:r>
      <w:r>
        <w:rPr>
          <w:sz w:val="20"/>
        </w:rPr>
        <w:t>účinném v době zahájení zadávacího řízení (dále souhrnně jen „zákon“) a/nebo nedodržení postupu</w:t>
      </w:r>
      <w:r>
        <w:rPr>
          <w:spacing w:val="-12"/>
          <w:sz w:val="20"/>
        </w:rPr>
        <w:t xml:space="preserve"> </w:t>
      </w:r>
      <w:r>
        <w:rPr>
          <w:sz w:val="20"/>
        </w:rPr>
        <w:t>stanoveného</w:t>
      </w:r>
      <w:r>
        <w:rPr>
          <w:spacing w:val="-11"/>
          <w:sz w:val="20"/>
        </w:rPr>
        <w:t xml:space="preserve"> </w:t>
      </w:r>
      <w:r>
        <w:rPr>
          <w:sz w:val="20"/>
        </w:rPr>
        <w:t>v</w:t>
      </w:r>
      <w:r>
        <w:rPr>
          <w:spacing w:val="-2"/>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3"/>
          <w:sz w:val="20"/>
        </w:rPr>
        <w:t xml:space="preserve"> </w:t>
      </w:r>
      <w:r>
        <w:rPr>
          <w:sz w:val="20"/>
        </w:rPr>
        <w:t>veřejných</w:t>
      </w:r>
      <w:r>
        <w:rPr>
          <w:spacing w:val="-12"/>
          <w:sz w:val="20"/>
        </w:rPr>
        <w:t xml:space="preserve"> </w:t>
      </w:r>
      <w:r>
        <w:rPr>
          <w:sz w:val="20"/>
        </w:rPr>
        <w:t>zakázek</w:t>
      </w:r>
      <w:r>
        <w:rPr>
          <w:spacing w:val="-14"/>
          <w:sz w:val="20"/>
        </w:rPr>
        <w:t xml:space="preserve"> </w:t>
      </w:r>
      <w:r>
        <w:rPr>
          <w:sz w:val="20"/>
        </w:rPr>
        <w:t>v OPŽP</w:t>
      </w:r>
      <w:r>
        <w:rPr>
          <w:spacing w:val="-13"/>
          <w:sz w:val="20"/>
        </w:rPr>
        <w:t xml:space="preserve"> </w:t>
      </w:r>
      <w:r>
        <w:rPr>
          <w:sz w:val="20"/>
        </w:rPr>
        <w:t>2014</w:t>
      </w:r>
      <w:r>
        <w:rPr>
          <w:spacing w:val="-11"/>
          <w:sz w:val="20"/>
        </w:rPr>
        <w:t xml:space="preserve"> </w:t>
      </w:r>
      <w:r>
        <w:rPr>
          <w:sz w:val="20"/>
        </w:rPr>
        <w:t>–</w:t>
      </w:r>
      <w:r>
        <w:rPr>
          <w:spacing w:val="-10"/>
          <w:sz w:val="20"/>
        </w:rPr>
        <w:t xml:space="preserve"> </w:t>
      </w:r>
      <w:r>
        <w:rPr>
          <w:sz w:val="20"/>
        </w:rPr>
        <w:t>2020,</w:t>
      </w:r>
      <w:r>
        <w:rPr>
          <w:spacing w:val="-13"/>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w:t>
      </w:r>
      <w:r>
        <w:rPr>
          <w:sz w:val="20"/>
        </w:rPr>
        <w:t>, případně v dokumentu Zadávání veřejných zakázek v OPŽP 2014 – 2020, ve znění účinném v době zahájení výběrového/zadávacího řízení (dále jen „Zadávání VZ v</w:t>
      </w:r>
      <w:r>
        <w:rPr>
          <w:spacing w:val="-1"/>
          <w:sz w:val="20"/>
        </w:rPr>
        <w:t xml:space="preserve"> </w:t>
      </w:r>
      <w:r>
        <w:rPr>
          <w:sz w:val="20"/>
        </w:rPr>
        <w:t>OPŽP“).</w:t>
      </w:r>
    </w:p>
    <w:p w:rsidR="00417254" w:rsidRDefault="0059428A">
      <w:pPr>
        <w:pStyle w:val="Odstavecseseznamem"/>
        <w:numPr>
          <w:ilvl w:val="0"/>
          <w:numId w:val="1"/>
        </w:numPr>
        <w:tabs>
          <w:tab w:val="left" w:pos="526"/>
        </w:tabs>
        <w:spacing w:before="120" w:line="264" w:lineRule="auto"/>
        <w:ind w:right="111"/>
        <w:jc w:val="both"/>
        <w:rPr>
          <w:sz w:val="20"/>
        </w:rPr>
      </w:pPr>
      <w:r>
        <w:rPr>
          <w:sz w:val="20"/>
        </w:rPr>
        <w:t>V případě, že identifikované porušení nemohlo mít ani potenciální finanční dopad, nestanoví</w:t>
      </w:r>
      <w:r>
        <w:rPr>
          <w:sz w:val="20"/>
        </w:rPr>
        <w:t xml:space="preserve"> se za něj žádná finanční</w:t>
      </w:r>
      <w:r>
        <w:rPr>
          <w:spacing w:val="-3"/>
          <w:sz w:val="20"/>
        </w:rPr>
        <w:t xml:space="preserve"> </w:t>
      </w:r>
      <w:r>
        <w:rPr>
          <w:sz w:val="20"/>
        </w:rPr>
        <w:t>oprava.</w:t>
      </w:r>
    </w:p>
    <w:p w:rsidR="00417254" w:rsidRDefault="0059428A">
      <w:pPr>
        <w:pStyle w:val="Odstavecseseznamem"/>
        <w:numPr>
          <w:ilvl w:val="0"/>
          <w:numId w:val="1"/>
        </w:numPr>
        <w:tabs>
          <w:tab w:val="left" w:pos="526"/>
        </w:tabs>
        <w:spacing w:line="264" w:lineRule="auto"/>
        <w:ind w:right="11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w:t>
      </w:r>
      <w:r>
        <w:rPr>
          <w:sz w:val="20"/>
        </w:rPr>
        <w:t>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417254" w:rsidRDefault="0059428A">
      <w:pPr>
        <w:pStyle w:val="Odstavecseseznamem"/>
        <w:numPr>
          <w:ilvl w:val="0"/>
          <w:numId w:val="1"/>
        </w:numPr>
        <w:tabs>
          <w:tab w:val="left" w:pos="526"/>
        </w:tabs>
        <w:spacing w:before="120" w:line="264" w:lineRule="auto"/>
        <w:ind w:right="111"/>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417254" w:rsidRDefault="0059428A">
      <w:pPr>
        <w:pStyle w:val="Odstavecseseznamem"/>
        <w:numPr>
          <w:ilvl w:val="0"/>
          <w:numId w:val="1"/>
        </w:numPr>
        <w:tabs>
          <w:tab w:val="left" w:pos="526"/>
        </w:tabs>
        <w:spacing w:line="264" w:lineRule="auto"/>
        <w:ind w:right="111"/>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5"/>
          <w:sz w:val="20"/>
        </w:rPr>
        <w:t xml:space="preserve"> </w:t>
      </w:r>
      <w:r>
        <w:rPr>
          <w:sz w:val="20"/>
        </w:rPr>
        <w:t>více</w:t>
      </w:r>
      <w:r>
        <w:rPr>
          <w:spacing w:val="-8"/>
          <w:sz w:val="20"/>
        </w:rPr>
        <w:t xml:space="preserve"> </w:t>
      </w:r>
      <w:r>
        <w:rPr>
          <w:sz w:val="20"/>
        </w:rPr>
        <w:t>porušení,</w:t>
      </w:r>
      <w:r>
        <w:rPr>
          <w:spacing w:val="-6"/>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6"/>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417254" w:rsidRDefault="0059428A">
      <w:pPr>
        <w:pStyle w:val="Odstavecseseznamem"/>
        <w:numPr>
          <w:ilvl w:val="0"/>
          <w:numId w:val="1"/>
        </w:numPr>
        <w:tabs>
          <w:tab w:val="left" w:pos="526"/>
        </w:tabs>
        <w:spacing w:line="264" w:lineRule="auto"/>
        <w:ind w:right="110"/>
        <w:jc w:val="both"/>
        <w:rPr>
          <w:sz w:val="20"/>
        </w:rPr>
      </w:pPr>
      <w:r>
        <w:rPr>
          <w:sz w:val="20"/>
        </w:rPr>
        <w:t>Závažnost</w:t>
      </w:r>
      <w:r>
        <w:rPr>
          <w:spacing w:val="-7"/>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w:t>
      </w:r>
      <w:r>
        <w:rPr>
          <w:sz w:val="20"/>
        </w:rPr>
        <w:t>lediska</w:t>
      </w:r>
      <w:r>
        <w:rPr>
          <w:spacing w:val="-7"/>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6"/>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w:t>
      </w:r>
      <w:r>
        <w:rPr>
          <w:sz w:val="20"/>
        </w:rPr>
        <w:t xml:space="preserve">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
          <w:sz w:val="20"/>
        </w:rPr>
        <w:t xml:space="preserve"> </w:t>
      </w:r>
      <w:r>
        <w:rPr>
          <w:sz w:val="20"/>
        </w:rPr>
        <w:t>zadána.</w:t>
      </w:r>
    </w:p>
    <w:p w:rsidR="00417254" w:rsidRDefault="0059428A">
      <w:pPr>
        <w:pStyle w:val="Odstavecseseznamem"/>
        <w:numPr>
          <w:ilvl w:val="0"/>
          <w:numId w:val="1"/>
        </w:numPr>
        <w:tabs>
          <w:tab w:val="left" w:pos="526"/>
        </w:tabs>
        <w:spacing w:before="118" w:line="264" w:lineRule="auto"/>
        <w:ind w:right="119" w:hanging="425"/>
        <w:jc w:val="both"/>
        <w:rPr>
          <w:sz w:val="20"/>
        </w:rPr>
      </w:pPr>
      <w:r>
        <w:rPr>
          <w:sz w:val="20"/>
        </w:rPr>
        <w:t>V</w:t>
      </w:r>
      <w:r>
        <w:rPr>
          <w:sz w:val="20"/>
        </w:rPr>
        <w:t xml:space="preserve"> případě, že bude identifikováno porušení, které nelze podřadit pod konkrétní typ porušení uvedený  v tabulce níže, bude stanovena finanční oprava dle zásady</w:t>
      </w:r>
      <w:r>
        <w:rPr>
          <w:spacing w:val="-11"/>
          <w:sz w:val="20"/>
        </w:rPr>
        <w:t xml:space="preserve"> </w:t>
      </w:r>
      <w:r>
        <w:rPr>
          <w:sz w:val="20"/>
        </w:rPr>
        <w:t>přiměřenosti.</w:t>
      </w:r>
    </w:p>
    <w:p w:rsidR="00417254" w:rsidRDefault="00417254">
      <w:pPr>
        <w:spacing w:line="264" w:lineRule="auto"/>
        <w:jc w:val="both"/>
        <w:rPr>
          <w:sz w:val="20"/>
        </w:rPr>
        <w:sectPr w:rsidR="00417254">
          <w:pgSz w:w="12240" w:h="15840"/>
          <w:pgMar w:top="1060" w:right="1020" w:bottom="166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17254">
        <w:trPr>
          <w:trHeight w:val="519"/>
        </w:trPr>
        <w:tc>
          <w:tcPr>
            <w:tcW w:w="492" w:type="dxa"/>
            <w:tcBorders>
              <w:right w:val="single" w:sz="2" w:space="0" w:color="000000"/>
            </w:tcBorders>
            <w:shd w:val="clear" w:color="auto" w:fill="F1F1F1"/>
          </w:tcPr>
          <w:p w:rsidR="00417254" w:rsidRDefault="0059428A">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17254" w:rsidRDefault="0059428A">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17254" w:rsidRDefault="0059428A">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417254" w:rsidRDefault="0059428A">
            <w:pPr>
              <w:pStyle w:val="TableParagraph"/>
              <w:spacing w:before="107"/>
              <w:ind w:left="117"/>
              <w:rPr>
                <w:b/>
                <w:sz w:val="20"/>
              </w:rPr>
            </w:pPr>
            <w:r>
              <w:rPr>
                <w:b/>
                <w:sz w:val="20"/>
              </w:rPr>
              <w:t>Sazba finanční opravy</w:t>
            </w:r>
          </w:p>
        </w:tc>
      </w:tr>
      <w:tr w:rsidR="00417254">
        <w:trPr>
          <w:trHeight w:val="520"/>
        </w:trPr>
        <w:tc>
          <w:tcPr>
            <w:tcW w:w="492" w:type="dxa"/>
            <w:vMerge w:val="restart"/>
            <w:tcBorders>
              <w:bottom w:val="single" w:sz="2" w:space="0" w:color="000000"/>
              <w:right w:val="single" w:sz="2" w:space="0" w:color="000000"/>
            </w:tcBorders>
          </w:tcPr>
          <w:p w:rsidR="00417254" w:rsidRDefault="0059428A">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417254" w:rsidRDefault="0059428A">
            <w:pPr>
              <w:pStyle w:val="TableParagraph"/>
              <w:spacing w:before="108"/>
              <w:rPr>
                <w:sz w:val="20"/>
              </w:rPr>
            </w:pPr>
            <w:r>
              <w:rPr>
                <w:sz w:val="20"/>
              </w:rPr>
              <w:t>Nedodržení</w:t>
            </w:r>
          </w:p>
          <w:p w:rsidR="00417254" w:rsidRDefault="0059428A">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417254" w:rsidRDefault="0059428A">
            <w:pPr>
              <w:pStyle w:val="TableParagraph"/>
              <w:spacing w:before="108" w:line="264" w:lineRule="auto"/>
              <w:ind w:right="128"/>
              <w:rPr>
                <w:sz w:val="20"/>
              </w:rPr>
            </w:pPr>
            <w:r>
              <w:rPr>
                <w:sz w:val="20"/>
              </w:rPr>
              <w:t>Zadavatel zadal veřejnou zakázku, aniž by zahájil zadávací řízení</w:t>
            </w:r>
          </w:p>
          <w:p w:rsidR="00417254" w:rsidRDefault="0059428A">
            <w:pPr>
              <w:pStyle w:val="TableParagraph"/>
              <w:spacing w:before="0"/>
              <w:rPr>
                <w:sz w:val="20"/>
              </w:rPr>
            </w:pPr>
            <w:r>
              <w:rPr>
                <w:sz w:val="20"/>
              </w:rPr>
              <w:t>v souladu se zákonem nebo</w:t>
            </w:r>
          </w:p>
          <w:p w:rsidR="00417254" w:rsidRDefault="0059428A">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417254" w:rsidRDefault="0059428A">
            <w:pPr>
              <w:pStyle w:val="TableParagraph"/>
              <w:spacing w:before="108"/>
              <w:ind w:left="117"/>
              <w:rPr>
                <w:sz w:val="20"/>
              </w:rPr>
            </w:pPr>
            <w:r>
              <w:rPr>
                <w:sz w:val="20"/>
              </w:rPr>
              <w:t>100 %</w:t>
            </w:r>
          </w:p>
        </w:tc>
      </w:tr>
      <w:tr w:rsidR="00417254">
        <w:trPr>
          <w:trHeight w:val="1689"/>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417254" w:rsidRDefault="0059428A">
            <w:pPr>
              <w:pStyle w:val="TableParagraph"/>
              <w:spacing w:before="1" w:line="264" w:lineRule="auto"/>
              <w:ind w:left="117" w:right="694"/>
              <w:jc w:val="both"/>
              <w:rPr>
                <w:sz w:val="20"/>
              </w:rPr>
            </w:pPr>
            <w:r>
              <w:rPr>
                <w:sz w:val="20"/>
              </w:rPr>
              <w:t>potenciálním dodavatelům přístup k zadávané veřejné zakázce</w:t>
            </w:r>
          </w:p>
        </w:tc>
      </w:tr>
      <w:tr w:rsidR="00417254">
        <w:trPr>
          <w:trHeight w:val="518"/>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rPr>
                <w:sz w:val="20"/>
              </w:rPr>
            </w:pPr>
            <w:r>
              <w:rPr>
                <w:sz w:val="20"/>
              </w:rPr>
              <w:t>Neoprávněné</w:t>
            </w:r>
          </w:p>
          <w:p w:rsidR="00417254" w:rsidRDefault="0059428A">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417254" w:rsidRDefault="0059428A">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417254" w:rsidRDefault="0059428A">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100 %</w:t>
            </w:r>
          </w:p>
        </w:tc>
      </w:tr>
      <w:tr w:rsidR="00417254">
        <w:trPr>
          <w:trHeight w:val="1690"/>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ight="102"/>
              <w:jc w:val="both"/>
              <w:rPr>
                <w:sz w:val="20"/>
              </w:rPr>
            </w:pPr>
            <w:r>
              <w:rPr>
                <w:sz w:val="20"/>
              </w:rPr>
              <w:t xml:space="preserve">25 %, pokud byla dodržena </w:t>
            </w:r>
            <w:r>
              <w:rPr>
                <w:spacing w:val="-3"/>
                <w:sz w:val="20"/>
              </w:rPr>
              <w:t xml:space="preserve">určitá </w:t>
            </w:r>
            <w:r>
              <w:rPr>
                <w:sz w:val="20"/>
              </w:rPr>
              <w:t>míra uveřejnění, která umožnila</w:t>
            </w:r>
          </w:p>
          <w:p w:rsidR="00417254" w:rsidRDefault="0059428A">
            <w:pPr>
              <w:pStyle w:val="TableParagraph"/>
              <w:spacing w:before="1" w:line="264" w:lineRule="auto"/>
              <w:ind w:left="117" w:right="694"/>
              <w:jc w:val="both"/>
              <w:rPr>
                <w:sz w:val="20"/>
              </w:rPr>
            </w:pPr>
            <w:r>
              <w:rPr>
                <w:sz w:val="20"/>
              </w:rPr>
              <w:t>potenciálním dodavatelům přístup k zadávané veřejné zakázce</w:t>
            </w:r>
          </w:p>
        </w:tc>
      </w:tr>
      <w:tr w:rsidR="00417254">
        <w:trPr>
          <w:trHeight w:val="1103"/>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rPr>
                <w:sz w:val="20"/>
              </w:rPr>
            </w:pPr>
            <w:r>
              <w:rPr>
                <w:sz w:val="20"/>
              </w:rPr>
              <w:t>Zadavatel stanovil lhůtu pro podání nabídek, předběžných nabídek nebo žádostí o účast tak, že jejich délka</w:t>
            </w:r>
          </w:p>
          <w:p w:rsidR="00417254" w:rsidRDefault="0059428A">
            <w:pPr>
              <w:pStyle w:val="TableParagraph"/>
              <w:spacing w:before="1" w:line="261" w:lineRule="auto"/>
              <w:ind w:right="599"/>
              <w:rPr>
                <w:sz w:val="20"/>
              </w:rPr>
            </w:pPr>
            <w:r>
              <w:rPr>
                <w:sz w:val="20"/>
              </w:rPr>
              <w:t>nedosahovala minimálních lhůt stanovených v zákoně nebo</w:t>
            </w:r>
          </w:p>
          <w:p w:rsidR="00417254" w:rsidRDefault="0059428A">
            <w:pPr>
              <w:pStyle w:val="TableParagraph"/>
              <w:spacing w:before="3"/>
              <w:rPr>
                <w:sz w:val="20"/>
              </w:rPr>
            </w:pPr>
            <w:r>
              <w:rPr>
                <w:sz w:val="20"/>
              </w:rPr>
              <w:t>v Pokynech OPŽP, příp.</w:t>
            </w:r>
          </w:p>
          <w:p w:rsidR="00417254" w:rsidRDefault="0059428A">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25 %, pokud je zkrácení vyšší</w:t>
            </w:r>
          </w:p>
          <w:p w:rsidR="00417254" w:rsidRDefault="0059428A">
            <w:pPr>
              <w:pStyle w:val="TableParagraph"/>
              <w:spacing w:before="27" w:line="264" w:lineRule="auto"/>
              <w:ind w:left="117"/>
              <w:rPr>
                <w:sz w:val="20"/>
              </w:rPr>
            </w:pPr>
            <w:r>
              <w:rPr>
                <w:sz w:val="20"/>
              </w:rPr>
              <w:t>nebo rovno 50 % délky minimální lhůty</w:t>
            </w:r>
          </w:p>
        </w:tc>
      </w:tr>
      <w:tr w:rsidR="00417254">
        <w:trPr>
          <w:trHeight w:val="1103"/>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10 %, pokud je zkrácení vyšší</w:t>
            </w:r>
          </w:p>
          <w:p w:rsidR="00417254" w:rsidRDefault="0059428A">
            <w:pPr>
              <w:pStyle w:val="TableParagraph"/>
              <w:spacing w:before="27" w:line="264" w:lineRule="auto"/>
              <w:ind w:left="117"/>
              <w:rPr>
                <w:sz w:val="20"/>
              </w:rPr>
            </w:pPr>
            <w:r>
              <w:rPr>
                <w:sz w:val="20"/>
              </w:rPr>
              <w:t>nebo rovno 30 % délky minimální lhůty</w:t>
            </w:r>
          </w:p>
        </w:tc>
      </w:tr>
      <w:tr w:rsidR="00417254">
        <w:trPr>
          <w:trHeight w:val="1104"/>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417254">
        <w:trPr>
          <w:trHeight w:val="1396"/>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ind w:left="169"/>
              <w:rPr>
                <w:sz w:val="20"/>
              </w:rPr>
            </w:pPr>
            <w:r>
              <w:rPr>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rPr>
                <w:sz w:val="20"/>
              </w:rPr>
            </w:pPr>
            <w:r>
              <w:rPr>
                <w:sz w:val="20"/>
              </w:rPr>
              <w:t>Jestliže zadávací dokumentace není volně, přímo a úplně dostupná,</w:t>
            </w:r>
          </w:p>
          <w:p w:rsidR="00417254" w:rsidRDefault="0059428A">
            <w:pPr>
              <w:pStyle w:val="TableParagraph"/>
              <w:spacing w:before="1" w:line="264" w:lineRule="auto"/>
              <w:ind w:right="128"/>
              <w:rPr>
                <w:sz w:val="20"/>
              </w:rPr>
            </w:pPr>
            <w:r>
              <w:rPr>
                <w:sz w:val="20"/>
              </w:rPr>
              <w:t>přičemž doba, ve které si ji mohou potenciální dodavatelé opatřit, je příliš krátká a vytváří</w:t>
            </w:r>
          </w:p>
          <w:p w:rsidR="00417254" w:rsidRDefault="0059428A">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25 %, pokud po zkrácení činí</w:t>
            </w:r>
          </w:p>
          <w:p w:rsidR="00417254" w:rsidRDefault="0059428A">
            <w:pPr>
              <w:pStyle w:val="TableParagraph"/>
              <w:spacing w:before="27" w:line="264" w:lineRule="auto"/>
              <w:ind w:left="117"/>
              <w:rPr>
                <w:sz w:val="20"/>
              </w:rPr>
            </w:pPr>
            <w:r>
              <w:rPr>
                <w:sz w:val="20"/>
              </w:rPr>
              <w:t>délka lhůty pro doručení nabídek alespoň 50 % stanovené lhůty</w:t>
            </w:r>
          </w:p>
          <w:p w:rsidR="00417254" w:rsidRDefault="0059428A">
            <w:pPr>
              <w:pStyle w:val="TableParagraph"/>
              <w:spacing w:before="1"/>
              <w:ind w:left="117"/>
              <w:rPr>
                <w:sz w:val="20"/>
              </w:rPr>
            </w:pPr>
            <w:r>
              <w:rPr>
                <w:sz w:val="20"/>
              </w:rPr>
              <w:t>pro doručení nabídek</w:t>
            </w:r>
          </w:p>
        </w:tc>
      </w:tr>
      <w:tr w:rsidR="00417254">
        <w:trPr>
          <w:trHeight w:val="1396"/>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10 %, pokud po zkrácení činí</w:t>
            </w:r>
          </w:p>
          <w:p w:rsidR="00417254" w:rsidRDefault="0059428A">
            <w:pPr>
              <w:pStyle w:val="TableParagraph"/>
              <w:spacing w:before="27" w:line="264" w:lineRule="auto"/>
              <w:ind w:left="117"/>
              <w:rPr>
                <w:sz w:val="20"/>
              </w:rPr>
            </w:pPr>
            <w:r>
              <w:rPr>
                <w:sz w:val="20"/>
              </w:rPr>
              <w:t>délka lhůty pro doručení nabídek alespoň 60 % stanovené lhůty</w:t>
            </w:r>
          </w:p>
          <w:p w:rsidR="00417254" w:rsidRDefault="0059428A">
            <w:pPr>
              <w:pStyle w:val="TableParagraph"/>
              <w:spacing w:before="1"/>
              <w:ind w:left="117"/>
              <w:rPr>
                <w:sz w:val="20"/>
              </w:rPr>
            </w:pPr>
            <w:r>
              <w:rPr>
                <w:sz w:val="20"/>
              </w:rPr>
              <w:t>pro doručení nabídek</w:t>
            </w:r>
          </w:p>
        </w:tc>
      </w:tr>
      <w:tr w:rsidR="00417254">
        <w:trPr>
          <w:trHeight w:val="1397"/>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before="106" w:line="264" w:lineRule="auto"/>
              <w:ind w:left="117"/>
              <w:rPr>
                <w:sz w:val="20"/>
              </w:rPr>
            </w:pPr>
            <w:r>
              <w:rPr>
                <w:sz w:val="20"/>
              </w:rPr>
              <w:t>5 %, pokud po zkrácení činí délka lhůty pro doručení nabídek</w:t>
            </w:r>
          </w:p>
          <w:p w:rsidR="00417254" w:rsidRDefault="0059428A">
            <w:pPr>
              <w:pStyle w:val="TableParagraph"/>
              <w:spacing w:before="0" w:line="261" w:lineRule="auto"/>
              <w:ind w:left="117" w:right="280"/>
              <w:rPr>
                <w:sz w:val="20"/>
              </w:rPr>
            </w:pPr>
            <w:r>
              <w:rPr>
                <w:sz w:val="20"/>
              </w:rPr>
              <w:t>alespoň 80 % stanovené lhůty pro doručení nabídek</w:t>
            </w:r>
          </w:p>
        </w:tc>
      </w:tr>
    </w:tbl>
    <w:p w:rsidR="00417254" w:rsidRDefault="00417254">
      <w:pPr>
        <w:spacing w:line="261" w:lineRule="auto"/>
        <w:rPr>
          <w:sz w:val="20"/>
        </w:rPr>
        <w:sectPr w:rsidR="00417254">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17254">
        <w:trPr>
          <w:trHeight w:val="519"/>
        </w:trPr>
        <w:tc>
          <w:tcPr>
            <w:tcW w:w="492" w:type="dxa"/>
            <w:tcBorders>
              <w:right w:val="single" w:sz="2" w:space="0" w:color="000000"/>
            </w:tcBorders>
            <w:shd w:val="clear" w:color="auto" w:fill="F1F1F1"/>
          </w:tcPr>
          <w:p w:rsidR="00417254" w:rsidRDefault="0059428A">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17254" w:rsidRDefault="0059428A">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17254" w:rsidRDefault="0059428A">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417254" w:rsidRDefault="0059428A">
            <w:pPr>
              <w:pStyle w:val="TableParagraph"/>
              <w:spacing w:before="107"/>
              <w:ind w:left="117"/>
              <w:rPr>
                <w:b/>
                <w:sz w:val="20"/>
              </w:rPr>
            </w:pPr>
            <w:r>
              <w:rPr>
                <w:b/>
                <w:sz w:val="20"/>
              </w:rPr>
              <w:t>Sazba finanční opravy</w:t>
            </w:r>
          </w:p>
        </w:tc>
      </w:tr>
      <w:tr w:rsidR="00417254">
        <w:trPr>
          <w:trHeight w:val="494"/>
        </w:trPr>
        <w:tc>
          <w:tcPr>
            <w:tcW w:w="492" w:type="dxa"/>
            <w:vMerge w:val="restart"/>
            <w:tcBorders>
              <w:bottom w:val="single" w:sz="2" w:space="0" w:color="000000"/>
              <w:right w:val="single" w:sz="2" w:space="0" w:color="000000"/>
            </w:tcBorders>
          </w:tcPr>
          <w:p w:rsidR="00417254" w:rsidRDefault="0059428A">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417254" w:rsidRDefault="0059428A">
            <w:pPr>
              <w:pStyle w:val="TableParagraph"/>
              <w:spacing w:before="81"/>
              <w:rPr>
                <w:sz w:val="20"/>
              </w:rPr>
            </w:pPr>
            <w:r>
              <w:rPr>
                <w:sz w:val="20"/>
              </w:rPr>
              <w:t>Neuveřejnění</w:t>
            </w:r>
          </w:p>
          <w:p w:rsidR="00417254" w:rsidRDefault="0059428A">
            <w:pPr>
              <w:pStyle w:val="TableParagraph"/>
              <w:spacing w:before="27" w:line="264" w:lineRule="auto"/>
              <w:ind w:right="156"/>
              <w:rPr>
                <w:sz w:val="20"/>
              </w:rPr>
            </w:pPr>
            <w:r>
              <w:rPr>
                <w:sz w:val="20"/>
              </w:rPr>
              <w:t>prodloužení lhůty pro podání nabídek,</w:t>
            </w:r>
          </w:p>
          <w:p w:rsidR="00417254" w:rsidRDefault="0059428A">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417254" w:rsidRDefault="0059428A">
            <w:pPr>
              <w:pStyle w:val="TableParagraph"/>
              <w:spacing w:before="81"/>
              <w:rPr>
                <w:sz w:val="20"/>
              </w:rPr>
            </w:pPr>
            <w:r>
              <w:rPr>
                <w:sz w:val="20"/>
              </w:rPr>
              <w:t>Zadavatel v průběhu</w:t>
            </w:r>
          </w:p>
          <w:p w:rsidR="00417254" w:rsidRDefault="0059428A">
            <w:pPr>
              <w:pStyle w:val="TableParagraph"/>
              <w:spacing w:before="27"/>
              <w:rPr>
                <w:sz w:val="20"/>
              </w:rPr>
            </w:pPr>
            <w:r>
              <w:rPr>
                <w:sz w:val="20"/>
              </w:rPr>
              <w:t>výběrového/zadávacího řízení</w:t>
            </w:r>
          </w:p>
          <w:p w:rsidR="00417254" w:rsidRDefault="0059428A">
            <w:pPr>
              <w:pStyle w:val="TableParagraph"/>
              <w:spacing w:before="27" w:line="264" w:lineRule="auto"/>
              <w:rPr>
                <w:sz w:val="20"/>
              </w:rPr>
            </w:pPr>
            <w:r>
              <w:rPr>
                <w:sz w:val="20"/>
              </w:rPr>
              <w:t>prodloužil lhůtu pro podání nabídek, předběžných nabídek nebo žádostí</w:t>
            </w:r>
          </w:p>
          <w:p w:rsidR="00417254" w:rsidRDefault="0059428A">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417254" w:rsidRDefault="0059428A">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417254" w:rsidRDefault="0059428A">
            <w:pPr>
              <w:pStyle w:val="TableParagraph"/>
              <w:spacing w:before="81"/>
              <w:ind w:left="117"/>
              <w:rPr>
                <w:sz w:val="20"/>
              </w:rPr>
            </w:pPr>
            <w:r>
              <w:rPr>
                <w:sz w:val="20"/>
              </w:rPr>
              <w:t>10 %</w:t>
            </w:r>
          </w:p>
        </w:tc>
      </w:tr>
      <w:tr w:rsidR="00417254">
        <w:trPr>
          <w:trHeight w:val="2630"/>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ight="280"/>
              <w:rPr>
                <w:sz w:val="20"/>
              </w:rPr>
            </w:pPr>
            <w:r>
              <w:rPr>
                <w:sz w:val="20"/>
              </w:rPr>
              <w:t>5 % v případě menší závažnosti porušení</w:t>
            </w:r>
          </w:p>
        </w:tc>
      </w:tr>
      <w:tr w:rsidR="00417254">
        <w:trPr>
          <w:trHeight w:val="619"/>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rPr>
                <w:sz w:val="20"/>
              </w:rPr>
            </w:pPr>
            <w:r>
              <w:rPr>
                <w:sz w:val="20"/>
              </w:rPr>
              <w:t>Použití jednacího</w:t>
            </w:r>
          </w:p>
          <w:p w:rsidR="00417254" w:rsidRDefault="0059428A">
            <w:pPr>
              <w:pStyle w:val="TableParagraph"/>
              <w:spacing w:before="28"/>
              <w:rPr>
                <w:sz w:val="20"/>
              </w:rPr>
            </w:pPr>
            <w:r>
              <w:rPr>
                <w:sz w:val="20"/>
              </w:rPr>
              <w:t>řízení s uveřejněním</w:t>
            </w:r>
          </w:p>
          <w:p w:rsidR="00417254" w:rsidRDefault="0059428A">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rPr>
                <w:sz w:val="20"/>
              </w:rPr>
            </w:pPr>
            <w:r>
              <w:rPr>
                <w:sz w:val="20"/>
              </w:rPr>
              <w:t>Zadavatel zadal veřejnou zakázku</w:t>
            </w:r>
          </w:p>
          <w:p w:rsidR="00417254" w:rsidRDefault="0059428A">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417254" w:rsidRDefault="0059428A">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25 %</w:t>
            </w:r>
          </w:p>
        </w:tc>
      </w:tr>
      <w:tr w:rsidR="00417254">
        <w:trPr>
          <w:trHeight w:val="1355"/>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before="108" w:line="261" w:lineRule="auto"/>
              <w:ind w:left="117"/>
              <w:rPr>
                <w:sz w:val="20"/>
              </w:rPr>
            </w:pPr>
            <w:r>
              <w:rPr>
                <w:sz w:val="20"/>
              </w:rPr>
              <w:t>5 % nebo 10 % dle závažnosti porušení</w:t>
            </w:r>
          </w:p>
        </w:tc>
      </w:tr>
      <w:tr w:rsidR="00417254">
        <w:trPr>
          <w:trHeight w:val="520"/>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before="108" w:line="261" w:lineRule="auto"/>
              <w:rPr>
                <w:sz w:val="20"/>
              </w:rPr>
            </w:pPr>
            <w:r>
              <w:rPr>
                <w:sz w:val="20"/>
              </w:rPr>
              <w:t>Neuvedení nebo nedostatečné</w:t>
            </w:r>
          </w:p>
          <w:p w:rsidR="00417254" w:rsidRDefault="0059428A">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before="108"/>
              <w:rPr>
                <w:sz w:val="20"/>
              </w:rPr>
            </w:pPr>
            <w:r>
              <w:rPr>
                <w:sz w:val="20"/>
              </w:rPr>
              <w:t>Zadavatel neuvedl v</w:t>
            </w:r>
            <w:r>
              <w:rPr>
                <w:spacing w:val="-10"/>
                <w:sz w:val="20"/>
              </w:rPr>
              <w:t xml:space="preserve"> </w:t>
            </w:r>
            <w:r>
              <w:rPr>
                <w:sz w:val="20"/>
              </w:rPr>
              <w:t>oznámení</w:t>
            </w:r>
          </w:p>
          <w:p w:rsidR="00417254" w:rsidRDefault="0059428A">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417254" w:rsidRDefault="0059428A">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before="108"/>
              <w:ind w:left="117"/>
              <w:rPr>
                <w:sz w:val="20"/>
              </w:rPr>
            </w:pPr>
            <w:r>
              <w:rPr>
                <w:sz w:val="20"/>
              </w:rPr>
              <w:t>25 %</w:t>
            </w:r>
          </w:p>
        </w:tc>
      </w:tr>
      <w:tr w:rsidR="00417254">
        <w:trPr>
          <w:trHeight w:val="1687"/>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Pr>
                <w:sz w:val="20"/>
              </w:rPr>
            </w:pPr>
            <w:r>
              <w:rPr>
                <w:sz w:val="20"/>
              </w:rPr>
              <w:t>5 % nebo 10 % dle závažnosti porušení a v případě, že</w:t>
            </w:r>
          </w:p>
          <w:p w:rsidR="00417254" w:rsidRDefault="0059428A">
            <w:pPr>
              <w:pStyle w:val="TableParagraph"/>
              <w:spacing w:before="1" w:line="261" w:lineRule="auto"/>
              <w:ind w:left="117"/>
              <w:rPr>
                <w:sz w:val="20"/>
              </w:rPr>
            </w:pPr>
            <w:r>
              <w:rPr>
                <w:sz w:val="20"/>
              </w:rPr>
              <w:t>požadavky na kvalifikaci sice byly uvedené, avšak nedostatečně</w:t>
            </w:r>
          </w:p>
          <w:p w:rsidR="00417254" w:rsidRDefault="0059428A">
            <w:pPr>
              <w:pStyle w:val="TableParagraph"/>
              <w:spacing w:before="3"/>
              <w:ind w:left="117"/>
              <w:rPr>
                <w:sz w:val="20"/>
              </w:rPr>
            </w:pPr>
            <w:r>
              <w:rPr>
                <w:sz w:val="20"/>
              </w:rPr>
              <w:t>určitě</w:t>
            </w:r>
          </w:p>
        </w:tc>
      </w:tr>
      <w:tr w:rsidR="00417254">
        <w:trPr>
          <w:trHeight w:val="520"/>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before="108" w:line="261" w:lineRule="auto"/>
              <w:rPr>
                <w:sz w:val="20"/>
              </w:rPr>
            </w:pPr>
            <w:r>
              <w:rPr>
                <w:sz w:val="20"/>
              </w:rPr>
              <w:t>Neuvedení nebo nedostatečné</w:t>
            </w:r>
          </w:p>
          <w:p w:rsidR="00417254" w:rsidRDefault="0059428A">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before="108"/>
              <w:rPr>
                <w:sz w:val="20"/>
              </w:rPr>
            </w:pPr>
            <w:r>
              <w:rPr>
                <w:sz w:val="20"/>
              </w:rPr>
              <w:t>Zadavatel neuvedl v oznámení</w:t>
            </w:r>
          </w:p>
          <w:p w:rsidR="00417254" w:rsidRDefault="0059428A">
            <w:pPr>
              <w:pStyle w:val="TableParagraph"/>
              <w:spacing w:before="24" w:line="264" w:lineRule="auto"/>
              <w:ind w:right="200"/>
              <w:rPr>
                <w:sz w:val="20"/>
              </w:rPr>
            </w:pPr>
            <w:r>
              <w:rPr>
                <w:sz w:val="20"/>
              </w:rPr>
              <w:t>o zahájení výběrového/zadávacího řízení nebo v zadávací dokumentaci pravidla pro hodnocení nabídek,</w:t>
            </w:r>
          </w:p>
          <w:p w:rsidR="00417254" w:rsidRDefault="0059428A">
            <w:pPr>
              <w:pStyle w:val="TableParagraph"/>
              <w:spacing w:before="1"/>
              <w:rPr>
                <w:sz w:val="20"/>
              </w:rPr>
            </w:pPr>
            <w:r>
              <w:rPr>
                <w:sz w:val="20"/>
              </w:rPr>
              <w:t>případně pravidla pro hodnocení</w:t>
            </w:r>
          </w:p>
          <w:p w:rsidR="00417254" w:rsidRDefault="0059428A">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before="108"/>
              <w:ind w:left="117"/>
              <w:rPr>
                <w:sz w:val="20"/>
              </w:rPr>
            </w:pPr>
            <w:r>
              <w:rPr>
                <w:sz w:val="20"/>
              </w:rPr>
              <w:t>25 %</w:t>
            </w:r>
          </w:p>
        </w:tc>
      </w:tr>
      <w:tr w:rsidR="00417254">
        <w:trPr>
          <w:trHeight w:val="1492"/>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5 % nebo 10 % dle závažnosti</w:t>
            </w:r>
          </w:p>
          <w:p w:rsidR="00417254" w:rsidRDefault="0059428A">
            <w:pPr>
              <w:pStyle w:val="TableParagraph"/>
              <w:spacing w:before="27" w:line="264" w:lineRule="auto"/>
              <w:ind w:left="117"/>
              <w:rPr>
                <w:sz w:val="20"/>
              </w:rPr>
            </w:pPr>
            <w:r>
              <w:rPr>
                <w:sz w:val="20"/>
              </w:rPr>
              <w:t>porušení a v případě, že pravidla pro hodnocení sice byly uvedené, avšak nedostatečně určitě</w:t>
            </w:r>
          </w:p>
        </w:tc>
      </w:tr>
      <w:tr w:rsidR="00417254">
        <w:trPr>
          <w:trHeight w:val="691"/>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ind w:left="169"/>
              <w:rPr>
                <w:sz w:val="20"/>
              </w:rPr>
            </w:pPr>
            <w:r>
              <w:rPr>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76"/>
              <w:rPr>
                <w:sz w:val="20"/>
              </w:rPr>
            </w:pPr>
            <w:r>
              <w:rPr>
                <w:sz w:val="20"/>
              </w:rPr>
              <w:t>Stanovení požadavků na kvalifikaci</w:t>
            </w:r>
          </w:p>
          <w:p w:rsidR="00417254" w:rsidRDefault="0059428A">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rPr>
                <w:sz w:val="20"/>
              </w:rPr>
            </w:pPr>
            <w:r>
              <w:rPr>
                <w:sz w:val="20"/>
              </w:rPr>
              <w:t>Zadavatel stanovil diskriminační</w:t>
            </w:r>
          </w:p>
          <w:p w:rsidR="00417254" w:rsidRDefault="0059428A">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25 %</w:t>
            </w:r>
          </w:p>
        </w:tc>
      </w:tr>
      <w:tr w:rsidR="00417254">
        <w:trPr>
          <w:trHeight w:val="1366"/>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Pr>
                <w:sz w:val="20"/>
              </w:rPr>
            </w:pPr>
            <w:r>
              <w:rPr>
                <w:sz w:val="20"/>
              </w:rPr>
              <w:t>5 % nebo 10 % dle závažnosti porušení</w:t>
            </w:r>
          </w:p>
        </w:tc>
      </w:tr>
    </w:tbl>
    <w:p w:rsidR="00417254" w:rsidRDefault="00417254">
      <w:pPr>
        <w:spacing w:line="264" w:lineRule="auto"/>
        <w:rPr>
          <w:sz w:val="20"/>
        </w:rPr>
        <w:sectPr w:rsidR="00417254">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17254">
        <w:trPr>
          <w:trHeight w:val="519"/>
        </w:trPr>
        <w:tc>
          <w:tcPr>
            <w:tcW w:w="492" w:type="dxa"/>
            <w:tcBorders>
              <w:right w:val="single" w:sz="2" w:space="0" w:color="000000"/>
            </w:tcBorders>
            <w:shd w:val="clear" w:color="auto" w:fill="F1F1F1"/>
          </w:tcPr>
          <w:p w:rsidR="00417254" w:rsidRDefault="0059428A">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17254" w:rsidRDefault="0059428A">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17254" w:rsidRDefault="0059428A">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417254" w:rsidRDefault="0059428A">
            <w:pPr>
              <w:pStyle w:val="TableParagraph"/>
              <w:spacing w:before="107"/>
              <w:ind w:left="117"/>
              <w:rPr>
                <w:b/>
                <w:sz w:val="20"/>
              </w:rPr>
            </w:pPr>
            <w:r>
              <w:rPr>
                <w:b/>
                <w:sz w:val="20"/>
              </w:rPr>
              <w:t>Sazba finanční opravy</w:t>
            </w:r>
          </w:p>
        </w:tc>
      </w:tr>
      <w:tr w:rsidR="00417254">
        <w:trPr>
          <w:trHeight w:val="494"/>
        </w:trPr>
        <w:tc>
          <w:tcPr>
            <w:tcW w:w="492" w:type="dxa"/>
            <w:vMerge w:val="restart"/>
            <w:tcBorders>
              <w:bottom w:val="single" w:sz="2" w:space="0" w:color="000000"/>
              <w:right w:val="single" w:sz="2" w:space="0" w:color="000000"/>
            </w:tcBorders>
          </w:tcPr>
          <w:p w:rsidR="00417254" w:rsidRDefault="0059428A">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417254" w:rsidRDefault="0059428A">
            <w:pPr>
              <w:pStyle w:val="TableParagraph"/>
              <w:spacing w:before="81" w:line="264" w:lineRule="auto"/>
              <w:ind w:right="81"/>
              <w:rPr>
                <w:sz w:val="20"/>
              </w:rPr>
            </w:pPr>
            <w:r>
              <w:rPr>
                <w:sz w:val="20"/>
              </w:rPr>
              <w:t>Stanovení pravidel pro hodnocení nabídek</w:t>
            </w:r>
          </w:p>
          <w:p w:rsidR="00417254" w:rsidRDefault="0059428A">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417254" w:rsidRDefault="0059428A">
            <w:pPr>
              <w:pStyle w:val="TableParagraph"/>
              <w:spacing w:before="81" w:line="264" w:lineRule="auto"/>
              <w:ind w:right="314"/>
              <w:rPr>
                <w:sz w:val="20"/>
              </w:rPr>
            </w:pPr>
            <w:r>
              <w:rPr>
                <w:sz w:val="20"/>
              </w:rPr>
              <w:t>Zadavatel stanovil diskriminační nebo jiná protiprávní pravidla pro</w:t>
            </w:r>
          </w:p>
          <w:p w:rsidR="00417254" w:rsidRDefault="0059428A">
            <w:pPr>
              <w:pStyle w:val="TableParagraph"/>
              <w:spacing w:before="1" w:line="264" w:lineRule="auto"/>
              <w:ind w:right="128"/>
              <w:rPr>
                <w:sz w:val="20"/>
              </w:rPr>
            </w:pPr>
            <w:r>
              <w:rPr>
                <w:sz w:val="20"/>
              </w:rPr>
              <w:t>hodnocení nabídek, včetně případů, kdy hodnotící kritéria nevyjadřují vztah užitné hodnoty a ceny, resp. kvalitativní, environmentální nebo sociální hlediska spojená</w:t>
            </w:r>
          </w:p>
          <w:p w:rsidR="00417254" w:rsidRDefault="0059428A">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417254" w:rsidRDefault="0059428A">
            <w:pPr>
              <w:pStyle w:val="TableParagraph"/>
              <w:spacing w:before="81"/>
              <w:ind w:left="117"/>
              <w:rPr>
                <w:sz w:val="20"/>
              </w:rPr>
            </w:pPr>
            <w:r>
              <w:rPr>
                <w:sz w:val="20"/>
              </w:rPr>
              <w:t>25 %</w:t>
            </w:r>
          </w:p>
        </w:tc>
      </w:tr>
      <w:tr w:rsidR="00417254">
        <w:trPr>
          <w:trHeight w:val="2044"/>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Pr>
                <w:sz w:val="20"/>
              </w:rPr>
            </w:pPr>
            <w:r>
              <w:rPr>
                <w:sz w:val="20"/>
              </w:rPr>
              <w:t>5 % nebo 10 % dle závažnosti porušení</w:t>
            </w:r>
          </w:p>
        </w:tc>
      </w:tr>
      <w:tr w:rsidR="00417254">
        <w:trPr>
          <w:trHeight w:val="518"/>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122"/>
              <w:jc w:val="both"/>
              <w:rPr>
                <w:sz w:val="20"/>
              </w:rPr>
            </w:pPr>
            <w:r>
              <w:rPr>
                <w:sz w:val="20"/>
              </w:rPr>
              <w:t>Stanovení technických podmínek nebo jiných podmínek účasti</w:t>
            </w:r>
          </w:p>
          <w:p w:rsidR="00417254" w:rsidRDefault="0059428A">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417254" w:rsidRDefault="0059428A">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417254" w:rsidRDefault="0059428A">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rPr>
                <w:sz w:val="20"/>
              </w:rPr>
            </w:pPr>
            <w:r>
              <w:rPr>
                <w:sz w:val="20"/>
              </w:rPr>
              <w:t>Zadavatel stanovil podmínky účasti, zejména technické podmínky,</w:t>
            </w:r>
          </w:p>
          <w:p w:rsidR="00417254" w:rsidRDefault="0059428A">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417254" w:rsidRDefault="0059428A">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417254" w:rsidRDefault="0059428A">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25 %</w:t>
            </w:r>
          </w:p>
        </w:tc>
      </w:tr>
      <w:tr w:rsidR="00417254">
        <w:trPr>
          <w:trHeight w:val="811"/>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4" w:space="0" w:color="000000"/>
            </w:tcBorders>
          </w:tcPr>
          <w:p w:rsidR="00417254" w:rsidRDefault="0059428A">
            <w:pPr>
              <w:pStyle w:val="TableParagraph"/>
              <w:spacing w:line="264" w:lineRule="auto"/>
              <w:ind w:left="117" w:right="419"/>
              <w:rPr>
                <w:sz w:val="20"/>
              </w:rPr>
            </w:pPr>
            <w:r>
              <w:rPr>
                <w:sz w:val="20"/>
              </w:rPr>
              <w:t>5 % nebo 10 % dle závažnosti porušení</w:t>
            </w:r>
          </w:p>
        </w:tc>
      </w:tr>
      <w:tr w:rsidR="00417254">
        <w:trPr>
          <w:trHeight w:val="1396"/>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4" w:space="0" w:color="000000"/>
              <w:left w:val="single" w:sz="2" w:space="0" w:color="000000"/>
              <w:bottom w:val="single" w:sz="4" w:space="0" w:color="000000"/>
            </w:tcBorders>
          </w:tcPr>
          <w:p w:rsidR="00417254" w:rsidRDefault="0059428A">
            <w:pPr>
              <w:pStyle w:val="TableParagraph"/>
              <w:spacing w:line="264" w:lineRule="auto"/>
              <w:ind w:left="117" w:right="158"/>
              <w:rPr>
                <w:sz w:val="20"/>
              </w:rPr>
            </w:pPr>
            <w:r>
              <w:rPr>
                <w:sz w:val="20"/>
              </w:rPr>
              <w:t>25 % v případě značkové specifikace v míře vyšší než 30 % z finančního objemu veřejné</w:t>
            </w:r>
          </w:p>
          <w:p w:rsidR="00417254" w:rsidRDefault="0059428A">
            <w:pPr>
              <w:pStyle w:val="TableParagraph"/>
              <w:spacing w:before="1"/>
              <w:ind w:left="117"/>
              <w:rPr>
                <w:sz w:val="20"/>
              </w:rPr>
            </w:pPr>
            <w:r>
              <w:rPr>
                <w:sz w:val="20"/>
              </w:rPr>
              <w:t>zakázky</w:t>
            </w:r>
          </w:p>
        </w:tc>
      </w:tr>
      <w:tr w:rsidR="00417254">
        <w:trPr>
          <w:trHeight w:val="1396"/>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4" w:space="0" w:color="000000"/>
              <w:left w:val="single" w:sz="2" w:space="0" w:color="000000"/>
              <w:bottom w:val="single" w:sz="4" w:space="0" w:color="000000"/>
            </w:tcBorders>
          </w:tcPr>
          <w:p w:rsidR="00417254" w:rsidRDefault="0059428A">
            <w:pPr>
              <w:pStyle w:val="TableParagraph"/>
              <w:spacing w:line="264" w:lineRule="auto"/>
              <w:ind w:left="117" w:right="541"/>
              <w:rPr>
                <w:sz w:val="20"/>
              </w:rPr>
            </w:pPr>
            <w:r>
              <w:rPr>
                <w:sz w:val="20"/>
              </w:rPr>
              <w:t>10 % v případě značkové specifikace v míře 20 – 30 % z finančního objemu veřejné zakázky</w:t>
            </w:r>
          </w:p>
        </w:tc>
      </w:tr>
      <w:tr w:rsidR="00417254">
        <w:trPr>
          <w:trHeight w:val="1396"/>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4" w:space="0" w:color="000000"/>
              <w:left w:val="single" w:sz="2" w:space="0" w:color="000000"/>
              <w:bottom w:val="single" w:sz="2" w:space="0" w:color="000000"/>
            </w:tcBorders>
          </w:tcPr>
          <w:p w:rsidR="00417254" w:rsidRDefault="0059428A">
            <w:pPr>
              <w:pStyle w:val="TableParagraph"/>
              <w:spacing w:line="264" w:lineRule="auto"/>
              <w:ind w:left="117" w:right="525"/>
              <w:rPr>
                <w:sz w:val="20"/>
              </w:rPr>
            </w:pPr>
            <w:r>
              <w:rPr>
                <w:sz w:val="20"/>
              </w:rPr>
              <w:t>5 % v případě značkové specifikace v míře 10 &lt; 20 % z finančního objemu veřejné zakázky</w:t>
            </w:r>
          </w:p>
        </w:tc>
      </w:tr>
      <w:tr w:rsidR="00417254">
        <w:trPr>
          <w:trHeight w:val="518"/>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410"/>
              <w:rPr>
                <w:sz w:val="20"/>
              </w:rPr>
            </w:pPr>
            <w:r>
              <w:rPr>
                <w:sz w:val="20"/>
              </w:rPr>
              <w:t>Zadavatel nevymezil předmět veřejné zakázky v podrobnostech</w:t>
            </w:r>
          </w:p>
          <w:p w:rsidR="00417254" w:rsidRDefault="0059428A">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10 %</w:t>
            </w:r>
          </w:p>
        </w:tc>
      </w:tr>
      <w:tr w:rsidR="00417254">
        <w:trPr>
          <w:trHeight w:val="580"/>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5 % dle závažnosti porušení</w:t>
            </w:r>
          </w:p>
        </w:tc>
      </w:tr>
      <w:tr w:rsidR="00417254">
        <w:trPr>
          <w:trHeight w:val="518"/>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ind w:left="114"/>
              <w:rPr>
                <w:sz w:val="20"/>
              </w:rPr>
            </w:pPr>
            <w:r>
              <w:rPr>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rPr>
                <w:sz w:val="20"/>
              </w:rPr>
            </w:pPr>
            <w:r>
              <w:rPr>
                <w:sz w:val="20"/>
              </w:rPr>
              <w:t>Nedodržení</w:t>
            </w:r>
          </w:p>
          <w:p w:rsidR="00417254" w:rsidRDefault="0059428A">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675"/>
              <w:rPr>
                <w:sz w:val="20"/>
              </w:rPr>
            </w:pPr>
            <w:r>
              <w:rPr>
                <w:sz w:val="20"/>
              </w:rPr>
              <w:t>Zadavatel při zadávání veřejné zakázky nedodržel stanovené zadávací podmínky, zejména</w:t>
            </w:r>
          </w:p>
          <w:p w:rsidR="00417254" w:rsidRDefault="0059428A">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417254" w:rsidRDefault="0059428A">
            <w:pPr>
              <w:pStyle w:val="TableParagraph"/>
              <w:spacing w:before="1"/>
              <w:jc w:val="both"/>
              <w:rPr>
                <w:sz w:val="20"/>
              </w:rPr>
            </w:pPr>
            <w:r>
              <w:rPr>
                <w:sz w:val="20"/>
              </w:rPr>
              <w:t>podmínky účasti</w:t>
            </w:r>
            <w:r>
              <w:rPr>
                <w:spacing w:val="-8"/>
                <w:sz w:val="20"/>
              </w:rPr>
              <w:t xml:space="preserve"> </w:t>
            </w:r>
            <w:r>
              <w:rPr>
                <w:sz w:val="20"/>
              </w:rPr>
              <w:t>ve</w:t>
            </w:r>
          </w:p>
          <w:p w:rsidR="00417254" w:rsidRDefault="0059428A">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417254" w:rsidRDefault="0059428A">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25 %</w:t>
            </w:r>
          </w:p>
        </w:tc>
      </w:tr>
      <w:tr w:rsidR="00417254">
        <w:trPr>
          <w:trHeight w:val="2630"/>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Pr>
                <w:sz w:val="20"/>
              </w:rPr>
            </w:pPr>
            <w:r>
              <w:rPr>
                <w:sz w:val="20"/>
              </w:rPr>
              <w:t>5 % nebo 10 % dle závažnosti porušení</w:t>
            </w:r>
          </w:p>
        </w:tc>
      </w:tr>
    </w:tbl>
    <w:p w:rsidR="00417254" w:rsidRDefault="00417254">
      <w:pPr>
        <w:spacing w:line="264" w:lineRule="auto"/>
        <w:rPr>
          <w:sz w:val="20"/>
        </w:rPr>
        <w:sectPr w:rsidR="00417254">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17254">
        <w:trPr>
          <w:trHeight w:val="519"/>
        </w:trPr>
        <w:tc>
          <w:tcPr>
            <w:tcW w:w="492" w:type="dxa"/>
            <w:tcBorders>
              <w:right w:val="single" w:sz="2" w:space="0" w:color="000000"/>
            </w:tcBorders>
            <w:shd w:val="clear" w:color="auto" w:fill="F1F1F1"/>
          </w:tcPr>
          <w:p w:rsidR="00417254" w:rsidRDefault="0059428A">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17254" w:rsidRDefault="0059428A">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17254" w:rsidRDefault="0059428A">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417254" w:rsidRDefault="0059428A">
            <w:pPr>
              <w:pStyle w:val="TableParagraph"/>
              <w:spacing w:before="107"/>
              <w:ind w:left="117"/>
              <w:rPr>
                <w:b/>
                <w:sz w:val="20"/>
              </w:rPr>
            </w:pPr>
            <w:r>
              <w:rPr>
                <w:b/>
                <w:sz w:val="20"/>
              </w:rPr>
              <w:t>Sazba finanční opravy</w:t>
            </w:r>
          </w:p>
        </w:tc>
      </w:tr>
      <w:tr w:rsidR="00417254">
        <w:trPr>
          <w:trHeight w:val="494"/>
        </w:trPr>
        <w:tc>
          <w:tcPr>
            <w:tcW w:w="492" w:type="dxa"/>
            <w:vMerge w:val="restart"/>
            <w:tcBorders>
              <w:bottom w:val="single" w:sz="2" w:space="0" w:color="000000"/>
              <w:right w:val="single" w:sz="2" w:space="0" w:color="000000"/>
            </w:tcBorders>
          </w:tcPr>
          <w:p w:rsidR="00417254" w:rsidRDefault="0059428A">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417254" w:rsidRDefault="0059428A">
            <w:pPr>
              <w:pStyle w:val="TableParagraph"/>
              <w:spacing w:before="81"/>
              <w:rPr>
                <w:sz w:val="20"/>
              </w:rPr>
            </w:pPr>
            <w:r>
              <w:rPr>
                <w:sz w:val="20"/>
              </w:rPr>
              <w:t>Nedodržení</w:t>
            </w:r>
          </w:p>
          <w:p w:rsidR="00417254" w:rsidRDefault="0059428A">
            <w:pPr>
              <w:pStyle w:val="TableParagraph"/>
              <w:spacing w:before="27" w:line="264" w:lineRule="auto"/>
              <w:rPr>
                <w:sz w:val="20"/>
              </w:rPr>
            </w:pPr>
            <w:r>
              <w:rPr>
                <w:sz w:val="20"/>
              </w:rPr>
              <w:t>základních zásad zadávání veřejných</w:t>
            </w:r>
          </w:p>
          <w:p w:rsidR="00417254" w:rsidRDefault="0059428A">
            <w:pPr>
              <w:pStyle w:val="TableParagraph"/>
              <w:spacing w:before="0" w:line="264" w:lineRule="auto"/>
              <w:rPr>
                <w:sz w:val="20"/>
              </w:rPr>
            </w:pPr>
            <w:r>
              <w:rPr>
                <w:sz w:val="20"/>
              </w:rPr>
              <w:t>zakázek při posouzení nebo hodnocení</w:t>
            </w:r>
          </w:p>
          <w:p w:rsidR="00417254" w:rsidRDefault="0059428A">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417254" w:rsidRDefault="0059428A">
            <w:pPr>
              <w:pStyle w:val="TableParagraph"/>
              <w:spacing w:before="81" w:line="264" w:lineRule="auto"/>
              <w:ind w:right="409"/>
              <w:rPr>
                <w:sz w:val="20"/>
              </w:rPr>
            </w:pPr>
            <w:r>
              <w:rPr>
                <w:sz w:val="20"/>
              </w:rPr>
              <w:t>Zadavatel porušil základní zásady zadávání veřejných zakázek při</w:t>
            </w:r>
          </w:p>
          <w:p w:rsidR="00417254" w:rsidRDefault="0059428A">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417254" w:rsidRDefault="0059428A">
            <w:pPr>
              <w:pStyle w:val="TableParagraph"/>
              <w:spacing w:before="0"/>
              <w:rPr>
                <w:sz w:val="20"/>
              </w:rPr>
            </w:pPr>
            <w:r>
              <w:rPr>
                <w:sz w:val="20"/>
              </w:rPr>
              <w:t>zákonem či s Pokyny OPŽP,</w:t>
            </w:r>
            <w:r>
              <w:rPr>
                <w:spacing w:val="-16"/>
                <w:sz w:val="20"/>
              </w:rPr>
              <w:t xml:space="preserve"> </w:t>
            </w:r>
            <w:r>
              <w:rPr>
                <w:sz w:val="20"/>
              </w:rPr>
              <w:t>příp.</w:t>
            </w:r>
          </w:p>
          <w:p w:rsidR="00417254" w:rsidRDefault="0059428A">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417254" w:rsidRDefault="0059428A">
            <w:pPr>
              <w:pStyle w:val="TableParagraph"/>
              <w:spacing w:before="0" w:line="264" w:lineRule="auto"/>
              <w:ind w:right="245"/>
              <w:jc w:val="both"/>
              <w:rPr>
                <w:sz w:val="20"/>
              </w:rPr>
            </w:pPr>
            <w:r>
              <w:rPr>
                <w:sz w:val="20"/>
              </w:rPr>
              <w:t>nezbytnou auditní stopu</w:t>
            </w:r>
            <w:r>
              <w:rPr>
                <w:spacing w:val="-18"/>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417254" w:rsidRDefault="0059428A">
            <w:pPr>
              <w:pStyle w:val="TableParagraph"/>
              <w:spacing w:before="81"/>
              <w:ind w:left="117"/>
              <w:rPr>
                <w:sz w:val="20"/>
              </w:rPr>
            </w:pPr>
            <w:r>
              <w:rPr>
                <w:sz w:val="20"/>
              </w:rPr>
              <w:t>25 %</w:t>
            </w:r>
          </w:p>
        </w:tc>
      </w:tr>
      <w:tr w:rsidR="00417254">
        <w:trPr>
          <w:trHeight w:val="2630"/>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Pr>
                <w:sz w:val="20"/>
              </w:rPr>
            </w:pPr>
            <w:r>
              <w:rPr>
                <w:sz w:val="20"/>
              </w:rPr>
              <w:t>5 % nebo 10 % dle závažnosti porušení</w:t>
            </w:r>
          </w:p>
        </w:tc>
      </w:tr>
      <w:tr w:rsidR="00417254">
        <w:trPr>
          <w:trHeight w:val="1687"/>
        </w:trPr>
        <w:tc>
          <w:tcPr>
            <w:tcW w:w="492" w:type="dxa"/>
            <w:tcBorders>
              <w:top w:val="single" w:sz="2" w:space="0" w:color="000000"/>
              <w:bottom w:val="single" w:sz="2" w:space="0" w:color="000000"/>
              <w:right w:val="single" w:sz="2" w:space="0" w:color="000000"/>
            </w:tcBorders>
          </w:tcPr>
          <w:p w:rsidR="00417254" w:rsidRDefault="0059428A">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100"/>
              <w:rPr>
                <w:sz w:val="20"/>
              </w:rPr>
            </w:pPr>
            <w:r>
              <w:rPr>
                <w:sz w:val="20"/>
              </w:rPr>
              <w:t>Neoprávněné vyřazení nabídky z důvodu mimořádně nízké</w:t>
            </w:r>
          </w:p>
          <w:p w:rsidR="00417254" w:rsidRDefault="0059428A">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212"/>
              <w:rPr>
                <w:sz w:val="20"/>
              </w:rPr>
            </w:pPr>
            <w:r>
              <w:rPr>
                <w:sz w:val="20"/>
              </w:rPr>
              <w:t>Zadavatel vyřadil nabídku z důvodu mimořádně nízké nabídkové ceny, aniž by požádal účastníka</w:t>
            </w:r>
          </w:p>
          <w:p w:rsidR="00417254" w:rsidRDefault="0059428A">
            <w:pPr>
              <w:pStyle w:val="TableParagraph"/>
              <w:spacing w:before="2"/>
              <w:rPr>
                <w:sz w:val="20"/>
              </w:rPr>
            </w:pPr>
            <w:r>
              <w:rPr>
                <w:sz w:val="20"/>
              </w:rPr>
              <w:t>výběrového/zadávacího řízení</w:t>
            </w:r>
          </w:p>
          <w:p w:rsidR="00417254" w:rsidRDefault="0059428A">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25 %</w:t>
            </w:r>
          </w:p>
        </w:tc>
      </w:tr>
      <w:tr w:rsidR="00417254">
        <w:trPr>
          <w:trHeight w:val="520"/>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before="108"/>
              <w:rPr>
                <w:sz w:val="20"/>
              </w:rPr>
            </w:pPr>
            <w:r>
              <w:rPr>
                <w:sz w:val="20"/>
              </w:rPr>
              <w:t>Zadavatel v průběhu lhůty pro</w:t>
            </w:r>
          </w:p>
          <w:p w:rsidR="00417254" w:rsidRDefault="0059428A">
            <w:pPr>
              <w:pStyle w:val="TableParagraph"/>
              <w:spacing w:before="27" w:line="261" w:lineRule="auto"/>
              <w:ind w:right="265"/>
              <w:rPr>
                <w:sz w:val="20"/>
              </w:rPr>
            </w:pPr>
            <w:r>
              <w:rPr>
                <w:sz w:val="20"/>
              </w:rPr>
              <w:t>podání nabídek nebo žádosti pro účast nebo při jednání s dodavateli</w:t>
            </w:r>
          </w:p>
          <w:p w:rsidR="00417254" w:rsidRDefault="0059428A">
            <w:pPr>
              <w:pStyle w:val="TableParagraph"/>
              <w:spacing w:before="3" w:line="264" w:lineRule="auto"/>
              <w:rPr>
                <w:sz w:val="20"/>
              </w:rPr>
            </w:pPr>
            <w:r>
              <w:rPr>
                <w:sz w:val="20"/>
              </w:rPr>
              <w:t>poskytl některému dodavateli nebo některým dodavatelům informace, které neposkytl ostatním</w:t>
            </w:r>
          </w:p>
          <w:p w:rsidR="00417254" w:rsidRDefault="0059428A">
            <w:pPr>
              <w:pStyle w:val="TableParagraph"/>
              <w:spacing w:before="0"/>
              <w:rPr>
                <w:sz w:val="20"/>
              </w:rPr>
            </w:pPr>
            <w:r>
              <w:rPr>
                <w:sz w:val="20"/>
              </w:rPr>
              <w:t>dodavatelům, nebo zvýhodnil</w:t>
            </w:r>
          </w:p>
          <w:p w:rsidR="00417254" w:rsidRDefault="0059428A">
            <w:pPr>
              <w:pStyle w:val="TableParagraph"/>
              <w:spacing w:before="28" w:line="264" w:lineRule="auto"/>
              <w:rPr>
                <w:sz w:val="20"/>
              </w:rPr>
            </w:pPr>
            <w:r>
              <w:rPr>
                <w:sz w:val="20"/>
              </w:rPr>
              <w:t>některého dodavatele nebo některé dodavatelé jiným než výše</w:t>
            </w:r>
          </w:p>
          <w:p w:rsidR="00417254" w:rsidRDefault="0059428A">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before="108"/>
              <w:ind w:left="117"/>
              <w:rPr>
                <w:sz w:val="20"/>
              </w:rPr>
            </w:pPr>
            <w:r>
              <w:rPr>
                <w:sz w:val="20"/>
              </w:rPr>
              <w:t>25 %</w:t>
            </w:r>
          </w:p>
        </w:tc>
      </w:tr>
      <w:tr w:rsidR="00417254">
        <w:trPr>
          <w:trHeight w:val="3213"/>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Pr>
                <w:sz w:val="20"/>
              </w:rPr>
            </w:pPr>
            <w:r>
              <w:rPr>
                <w:sz w:val="20"/>
              </w:rPr>
              <w:t>5 % nebo 10 % dle závažnosti porušení</w:t>
            </w:r>
          </w:p>
        </w:tc>
      </w:tr>
      <w:tr w:rsidR="00417254">
        <w:trPr>
          <w:trHeight w:val="2566"/>
        </w:trPr>
        <w:tc>
          <w:tcPr>
            <w:tcW w:w="492" w:type="dxa"/>
            <w:tcBorders>
              <w:top w:val="single" w:sz="2" w:space="0" w:color="000000"/>
              <w:bottom w:val="single" w:sz="2" w:space="0" w:color="000000"/>
              <w:right w:val="single" w:sz="2" w:space="0" w:color="000000"/>
            </w:tcBorders>
          </w:tcPr>
          <w:p w:rsidR="00417254" w:rsidRDefault="0059428A">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417254" w:rsidRDefault="0059428A">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128"/>
              <w:rPr>
                <w:sz w:val="20"/>
              </w:rPr>
            </w:pPr>
            <w:r>
              <w:rPr>
                <w:sz w:val="20"/>
              </w:rPr>
              <w:t>Příslušný soud nebo jiný kompetentní orgán pravomocně rozhodl, že při zadávání veřejné zakázky došlo ke střetu zájmů,</w:t>
            </w:r>
          </w:p>
          <w:p w:rsidR="00417254" w:rsidRDefault="0059428A">
            <w:pPr>
              <w:pStyle w:val="TableParagraph"/>
              <w:spacing w:before="1" w:line="264" w:lineRule="auto"/>
              <w:rPr>
                <w:sz w:val="20"/>
              </w:rPr>
            </w:pPr>
            <w:r>
              <w:rPr>
                <w:sz w:val="20"/>
              </w:rPr>
              <w:t>včetně případů, kdy příslušný soud pravomocně rozhodl, že byl při</w:t>
            </w:r>
          </w:p>
          <w:p w:rsidR="00417254" w:rsidRDefault="0059428A">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100 %</w:t>
            </w:r>
          </w:p>
        </w:tc>
      </w:tr>
      <w:tr w:rsidR="00417254">
        <w:trPr>
          <w:trHeight w:val="1106"/>
        </w:trPr>
        <w:tc>
          <w:tcPr>
            <w:tcW w:w="492" w:type="dxa"/>
            <w:tcBorders>
              <w:top w:val="single" w:sz="2" w:space="0" w:color="000000"/>
              <w:bottom w:val="single" w:sz="2" w:space="0" w:color="000000"/>
              <w:right w:val="single" w:sz="2" w:space="0" w:color="000000"/>
            </w:tcBorders>
          </w:tcPr>
          <w:p w:rsidR="00417254" w:rsidRDefault="0059428A">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before="108" w:line="264" w:lineRule="auto"/>
              <w:ind w:right="674"/>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before="108" w:line="264" w:lineRule="auto"/>
              <w:ind w:left="117" w:right="519"/>
              <w:rPr>
                <w:sz w:val="20"/>
              </w:rPr>
            </w:pPr>
            <w:r>
              <w:rPr>
                <w:sz w:val="20"/>
              </w:rPr>
              <w:t>25 % z ceny původní veřejné zakázky</w:t>
            </w:r>
          </w:p>
        </w:tc>
      </w:tr>
    </w:tbl>
    <w:p w:rsidR="00417254" w:rsidRDefault="00417254">
      <w:pPr>
        <w:spacing w:line="264" w:lineRule="auto"/>
        <w:rPr>
          <w:sz w:val="20"/>
        </w:rPr>
        <w:sectPr w:rsidR="00417254">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17254">
        <w:trPr>
          <w:trHeight w:val="519"/>
        </w:trPr>
        <w:tc>
          <w:tcPr>
            <w:tcW w:w="492" w:type="dxa"/>
            <w:tcBorders>
              <w:right w:val="single" w:sz="2" w:space="0" w:color="000000"/>
            </w:tcBorders>
            <w:shd w:val="clear" w:color="auto" w:fill="F1F1F1"/>
          </w:tcPr>
          <w:p w:rsidR="00417254" w:rsidRDefault="0059428A">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17254" w:rsidRDefault="0059428A">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17254" w:rsidRDefault="0059428A">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417254" w:rsidRDefault="0059428A">
            <w:pPr>
              <w:pStyle w:val="TableParagraph"/>
              <w:spacing w:before="107"/>
              <w:ind w:left="117"/>
              <w:rPr>
                <w:b/>
                <w:sz w:val="20"/>
              </w:rPr>
            </w:pPr>
            <w:r>
              <w:rPr>
                <w:b/>
                <w:sz w:val="20"/>
              </w:rPr>
              <w:t>Sazba finanční opravy</w:t>
            </w:r>
          </w:p>
        </w:tc>
      </w:tr>
      <w:tr w:rsidR="00417254">
        <w:trPr>
          <w:trHeight w:val="1612"/>
        </w:trPr>
        <w:tc>
          <w:tcPr>
            <w:tcW w:w="492" w:type="dxa"/>
            <w:tcBorders>
              <w:bottom w:val="single" w:sz="2" w:space="0" w:color="000000"/>
              <w:right w:val="single" w:sz="2" w:space="0" w:color="000000"/>
            </w:tcBorders>
          </w:tcPr>
          <w:p w:rsidR="00417254" w:rsidRDefault="00417254">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417254" w:rsidRDefault="00417254">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417254" w:rsidRDefault="0059428A">
            <w:pPr>
              <w:pStyle w:val="TableParagraph"/>
              <w:spacing w:before="81" w:line="264" w:lineRule="auto"/>
              <w:rPr>
                <w:sz w:val="20"/>
              </w:rPr>
            </w:pPr>
            <w:r>
              <w:rPr>
                <w:sz w:val="20"/>
              </w:rPr>
              <w:t>a povinností vyplývajících ze smlouvy na veřejnou zakázku v rozporu se</w:t>
            </w:r>
          </w:p>
          <w:p w:rsidR="00417254" w:rsidRDefault="0059428A">
            <w:pPr>
              <w:pStyle w:val="TableParagraph"/>
              <w:spacing w:before="1"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417254" w:rsidRDefault="0059428A">
            <w:pPr>
              <w:pStyle w:val="TableParagraph"/>
              <w:spacing w:before="201"/>
              <w:ind w:left="117"/>
              <w:rPr>
                <w:sz w:val="20"/>
              </w:rPr>
            </w:pPr>
            <w:r>
              <w:rPr>
                <w:sz w:val="20"/>
              </w:rPr>
              <w:t>a dále</w:t>
            </w:r>
          </w:p>
          <w:p w:rsidR="00417254" w:rsidRDefault="0059428A">
            <w:pPr>
              <w:pStyle w:val="TableParagraph"/>
              <w:spacing w:before="147"/>
              <w:ind w:left="117"/>
              <w:rPr>
                <w:sz w:val="20"/>
              </w:rPr>
            </w:pPr>
            <w:r>
              <w:rPr>
                <w:sz w:val="20"/>
              </w:rPr>
              <w:t>100 % částky, o kterou byla</w:t>
            </w:r>
          </w:p>
          <w:p w:rsidR="00417254" w:rsidRDefault="0059428A">
            <w:pPr>
              <w:pStyle w:val="TableParagraph"/>
              <w:spacing w:before="27" w:line="264" w:lineRule="auto"/>
              <w:ind w:left="117"/>
              <w:rPr>
                <w:sz w:val="20"/>
              </w:rPr>
            </w:pPr>
            <w:r>
              <w:rPr>
                <w:sz w:val="20"/>
              </w:rPr>
              <w:t>případně zvýšena cena veřejné zakázky</w:t>
            </w:r>
          </w:p>
        </w:tc>
      </w:tr>
      <w:tr w:rsidR="00417254">
        <w:trPr>
          <w:trHeight w:val="2275"/>
        </w:trPr>
        <w:tc>
          <w:tcPr>
            <w:tcW w:w="492" w:type="dxa"/>
            <w:tcBorders>
              <w:top w:val="single" w:sz="2" w:space="0" w:color="000000"/>
              <w:bottom w:val="single" w:sz="2" w:space="0" w:color="000000"/>
              <w:right w:val="single" w:sz="2" w:space="0" w:color="000000"/>
            </w:tcBorders>
          </w:tcPr>
          <w:p w:rsidR="00417254" w:rsidRDefault="0059428A">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417254" w:rsidRDefault="0059428A">
            <w:pPr>
              <w:pStyle w:val="TableParagraph"/>
              <w:rPr>
                <w:sz w:val="20"/>
              </w:rPr>
            </w:pPr>
            <w:r>
              <w:rPr>
                <w:sz w:val="20"/>
              </w:rPr>
              <w:t>Podstatného zúžení</w:t>
            </w:r>
          </w:p>
          <w:p w:rsidR="00417254" w:rsidRDefault="0059428A">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167"/>
              <w:rPr>
                <w:sz w:val="20"/>
              </w:rPr>
            </w:pPr>
            <w:r>
              <w:rPr>
                <w:sz w:val="20"/>
              </w:rPr>
              <w:t>Zadavatel umožnil podstatné zúžení rozsahu plnění veřejné zakázky</w:t>
            </w:r>
          </w:p>
          <w:p w:rsidR="00417254" w:rsidRDefault="0059428A">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Pr>
                <w:sz w:val="20"/>
              </w:rPr>
            </w:pPr>
            <w:r>
              <w:rPr>
                <w:sz w:val="20"/>
              </w:rPr>
              <w:t>25 % z ceny veřejné zakázky</w:t>
            </w:r>
            <w:r>
              <w:rPr>
                <w:sz w:val="20"/>
              </w:rPr>
              <w:t xml:space="preserve"> po zúžení rozsahu plnění</w:t>
            </w:r>
          </w:p>
          <w:p w:rsidR="00417254" w:rsidRDefault="0059428A">
            <w:pPr>
              <w:pStyle w:val="TableParagraph"/>
              <w:spacing w:before="121"/>
              <w:ind w:left="117"/>
              <w:rPr>
                <w:sz w:val="20"/>
              </w:rPr>
            </w:pPr>
            <w:r>
              <w:rPr>
                <w:sz w:val="20"/>
              </w:rPr>
              <w:t>a dále</w:t>
            </w:r>
          </w:p>
          <w:p w:rsidR="00417254" w:rsidRDefault="0059428A">
            <w:pPr>
              <w:pStyle w:val="TableParagraph"/>
              <w:spacing w:before="147" w:line="264" w:lineRule="auto"/>
              <w:ind w:left="117" w:right="280"/>
              <w:rPr>
                <w:sz w:val="20"/>
              </w:rPr>
            </w:pPr>
            <w:r>
              <w:rPr>
                <w:sz w:val="20"/>
              </w:rPr>
              <w:t>100 % částky, o kterou byla snížena cena veřejné zakázky</w:t>
            </w:r>
          </w:p>
        </w:tc>
      </w:tr>
      <w:tr w:rsidR="00417254">
        <w:trPr>
          <w:trHeight w:val="1103"/>
        </w:trPr>
        <w:tc>
          <w:tcPr>
            <w:tcW w:w="492" w:type="dxa"/>
            <w:vMerge w:val="restart"/>
            <w:tcBorders>
              <w:top w:val="single" w:sz="2" w:space="0" w:color="000000"/>
              <w:bottom w:val="single" w:sz="2" w:space="0" w:color="000000"/>
              <w:right w:val="single" w:sz="2" w:space="0" w:color="000000"/>
            </w:tcBorders>
          </w:tcPr>
          <w:p w:rsidR="00417254" w:rsidRDefault="0059428A">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rPr>
                <w:sz w:val="20"/>
              </w:rPr>
            </w:pPr>
            <w:r>
              <w:rPr>
                <w:sz w:val="20"/>
              </w:rPr>
              <w:t>Neoprávněné zadání dodatečných</w:t>
            </w:r>
          </w:p>
          <w:p w:rsidR="00417254" w:rsidRDefault="0059428A">
            <w:pPr>
              <w:pStyle w:val="TableParagraph"/>
              <w:spacing w:before="1"/>
              <w:rPr>
                <w:sz w:val="20"/>
              </w:rPr>
            </w:pPr>
            <w:r>
              <w:rPr>
                <w:sz w:val="20"/>
              </w:rPr>
              <w:t>stavebních prací,</w:t>
            </w:r>
          </w:p>
          <w:p w:rsidR="00417254" w:rsidRDefault="0059428A">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417254" w:rsidRDefault="0059428A">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417254" w:rsidRDefault="0059428A">
            <w:pPr>
              <w:pStyle w:val="TableParagraph"/>
              <w:spacing w:before="1" w:line="264" w:lineRule="auto"/>
              <w:rPr>
                <w:sz w:val="20"/>
              </w:rPr>
            </w:pPr>
            <w:r>
              <w:rPr>
                <w:sz w:val="20"/>
              </w:rPr>
              <w:t>dodávky, nebo umožnil podstatnou změnu závazku ze smlouvy na veřejnou zakázku vedoucí</w:t>
            </w:r>
          </w:p>
          <w:p w:rsidR="00417254" w:rsidRDefault="0059428A">
            <w:pPr>
              <w:pStyle w:val="TableParagraph"/>
              <w:spacing w:before="0" w:line="264" w:lineRule="auto"/>
              <w:rPr>
                <w:sz w:val="20"/>
              </w:rPr>
            </w:pPr>
            <w:r>
              <w:rPr>
                <w:sz w:val="20"/>
              </w:rPr>
              <w:t>k provedení dodatečných stavebních prací, služeb nebo dodávek, aniž by pro to byly splněny podmínky dle</w:t>
            </w:r>
          </w:p>
          <w:p w:rsidR="00417254" w:rsidRDefault="0059428A">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line="264" w:lineRule="auto"/>
              <w:ind w:left="117"/>
              <w:rPr>
                <w:sz w:val="20"/>
              </w:rPr>
            </w:pPr>
            <w:r>
              <w:rPr>
                <w:sz w:val="20"/>
              </w:rPr>
              <w:t>100 % hodnoty dodatečných stavebních prací, dodávek nebo služeb</w:t>
            </w:r>
          </w:p>
        </w:tc>
      </w:tr>
      <w:tr w:rsidR="00417254">
        <w:trPr>
          <w:trHeight w:val="2565"/>
        </w:trPr>
        <w:tc>
          <w:tcPr>
            <w:tcW w:w="492" w:type="dxa"/>
            <w:vMerge/>
            <w:tcBorders>
              <w:top w:val="nil"/>
              <w:bottom w:val="single" w:sz="2" w:space="0" w:color="000000"/>
              <w:right w:val="single" w:sz="2" w:space="0" w:color="000000"/>
            </w:tcBorders>
          </w:tcPr>
          <w:p w:rsidR="00417254" w:rsidRDefault="00417254">
            <w:pPr>
              <w:rPr>
                <w:sz w:val="2"/>
                <w:szCs w:val="2"/>
              </w:rPr>
            </w:pPr>
          </w:p>
        </w:tc>
        <w:tc>
          <w:tcPr>
            <w:tcW w:w="2211"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bottom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bottom w:val="single" w:sz="2" w:space="0" w:color="000000"/>
            </w:tcBorders>
          </w:tcPr>
          <w:p w:rsidR="00417254" w:rsidRDefault="0059428A">
            <w:pPr>
              <w:pStyle w:val="TableParagraph"/>
              <w:ind w:left="117"/>
              <w:rPr>
                <w:sz w:val="20"/>
              </w:rPr>
            </w:pPr>
            <w:r>
              <w:rPr>
                <w:sz w:val="20"/>
              </w:rPr>
              <w:t>25 % hodnoty</w:t>
            </w:r>
            <w:r>
              <w:rPr>
                <w:spacing w:val="-10"/>
                <w:sz w:val="20"/>
              </w:rPr>
              <w:t xml:space="preserve"> </w:t>
            </w:r>
            <w:r>
              <w:rPr>
                <w:sz w:val="20"/>
              </w:rPr>
              <w:t>dodatečných</w:t>
            </w:r>
          </w:p>
          <w:p w:rsidR="00417254" w:rsidRDefault="0059428A">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417254" w:rsidRDefault="0059428A">
            <w:pPr>
              <w:pStyle w:val="TableParagraph"/>
              <w:spacing w:before="1"/>
              <w:ind w:left="117"/>
              <w:rPr>
                <w:sz w:val="20"/>
              </w:rPr>
            </w:pPr>
            <w:r>
              <w:rPr>
                <w:sz w:val="20"/>
              </w:rPr>
              <w:t>hodnota nepřesahuje 50 %</w:t>
            </w:r>
          </w:p>
          <w:p w:rsidR="00417254" w:rsidRDefault="0059428A">
            <w:pPr>
              <w:pStyle w:val="TableParagraph"/>
              <w:spacing w:before="26" w:line="264" w:lineRule="auto"/>
              <w:ind w:left="117" w:right="82"/>
              <w:rPr>
                <w:sz w:val="20"/>
              </w:rPr>
            </w:pPr>
            <w:r>
              <w:rPr>
                <w:sz w:val="20"/>
              </w:rPr>
              <w:t>hodnoty původní veřejné zakázky a zároveň nedosahuje finančních limitů pro nadlimitní veřejné</w:t>
            </w:r>
          </w:p>
          <w:p w:rsidR="00417254" w:rsidRDefault="0059428A">
            <w:pPr>
              <w:pStyle w:val="TableParagraph"/>
              <w:spacing w:before="0" w:line="265" w:lineRule="exact"/>
              <w:ind w:left="117"/>
              <w:rPr>
                <w:sz w:val="20"/>
              </w:rPr>
            </w:pPr>
            <w:r>
              <w:rPr>
                <w:sz w:val="20"/>
              </w:rPr>
              <w:t>zakázky</w:t>
            </w:r>
          </w:p>
        </w:tc>
      </w:tr>
      <w:tr w:rsidR="00417254">
        <w:trPr>
          <w:trHeight w:val="508"/>
        </w:trPr>
        <w:tc>
          <w:tcPr>
            <w:tcW w:w="492" w:type="dxa"/>
            <w:vMerge w:val="restart"/>
            <w:tcBorders>
              <w:top w:val="single" w:sz="2" w:space="0" w:color="000000"/>
              <w:right w:val="single" w:sz="2" w:space="0" w:color="000000"/>
            </w:tcBorders>
          </w:tcPr>
          <w:p w:rsidR="00417254" w:rsidRDefault="0059428A">
            <w:pPr>
              <w:pStyle w:val="TableParagraph"/>
              <w:spacing w:before="108"/>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417254" w:rsidRDefault="0059428A">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417254" w:rsidRDefault="0059428A">
            <w:pPr>
              <w:pStyle w:val="TableParagraph"/>
              <w:spacing w:before="108" w:line="261" w:lineRule="auto"/>
              <w:rPr>
                <w:sz w:val="20"/>
              </w:rPr>
            </w:pPr>
            <w:r>
              <w:rPr>
                <w:sz w:val="20"/>
              </w:rPr>
              <w:t>Zadavatel se dopustil jiného než výše uvedeného porušení, které mělo</w:t>
            </w:r>
          </w:p>
          <w:p w:rsidR="00417254" w:rsidRDefault="0059428A">
            <w:pPr>
              <w:pStyle w:val="TableParagraph"/>
              <w:spacing w:before="3"/>
              <w:rPr>
                <w:sz w:val="20"/>
              </w:rPr>
            </w:pPr>
            <w:r>
              <w:rPr>
                <w:sz w:val="20"/>
              </w:rPr>
              <w:t>nebo mohlo mít vliv na výběr</w:t>
            </w:r>
          </w:p>
          <w:p w:rsidR="00417254" w:rsidRDefault="0059428A">
            <w:pPr>
              <w:pStyle w:val="TableParagraph"/>
              <w:spacing w:before="27" w:line="264" w:lineRule="auto"/>
              <w:ind w:right="242"/>
              <w:rPr>
                <w:sz w:val="20"/>
              </w:rPr>
            </w:pPr>
            <w:r>
              <w:rPr>
                <w:sz w:val="20"/>
              </w:rPr>
              <w:t>dodavatele, nebo které znemožnilo ověření souladu jeho postupu</w:t>
            </w:r>
          </w:p>
          <w:p w:rsidR="00417254" w:rsidRDefault="0059428A">
            <w:pPr>
              <w:pStyle w:val="TableParagraph"/>
              <w:spacing w:before="0" w:line="264" w:lineRule="auto"/>
              <w:ind w:right="379"/>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417254" w:rsidRDefault="0059428A">
            <w:pPr>
              <w:pStyle w:val="TableParagraph"/>
              <w:spacing w:before="108"/>
              <w:ind w:left="117"/>
              <w:rPr>
                <w:sz w:val="20"/>
              </w:rPr>
            </w:pPr>
            <w:r>
              <w:rPr>
                <w:sz w:val="20"/>
              </w:rPr>
              <w:t>25 %</w:t>
            </w:r>
          </w:p>
        </w:tc>
      </w:tr>
      <w:tr w:rsidR="00417254">
        <w:trPr>
          <w:trHeight w:val="2614"/>
        </w:trPr>
        <w:tc>
          <w:tcPr>
            <w:tcW w:w="492" w:type="dxa"/>
            <w:vMerge/>
            <w:tcBorders>
              <w:top w:val="nil"/>
              <w:right w:val="single" w:sz="2" w:space="0" w:color="000000"/>
            </w:tcBorders>
          </w:tcPr>
          <w:p w:rsidR="00417254" w:rsidRDefault="00417254">
            <w:pPr>
              <w:rPr>
                <w:sz w:val="2"/>
                <w:szCs w:val="2"/>
              </w:rPr>
            </w:pPr>
          </w:p>
        </w:tc>
        <w:tc>
          <w:tcPr>
            <w:tcW w:w="2211" w:type="dxa"/>
            <w:vMerge/>
            <w:tcBorders>
              <w:top w:val="nil"/>
              <w:left w:val="single" w:sz="2" w:space="0" w:color="000000"/>
              <w:right w:val="single" w:sz="2" w:space="0" w:color="000000"/>
            </w:tcBorders>
          </w:tcPr>
          <w:p w:rsidR="00417254" w:rsidRDefault="00417254">
            <w:pPr>
              <w:rPr>
                <w:sz w:val="2"/>
                <w:szCs w:val="2"/>
              </w:rPr>
            </w:pPr>
          </w:p>
        </w:tc>
        <w:tc>
          <w:tcPr>
            <w:tcW w:w="3485" w:type="dxa"/>
            <w:vMerge/>
            <w:tcBorders>
              <w:top w:val="nil"/>
              <w:left w:val="single" w:sz="2" w:space="0" w:color="000000"/>
              <w:right w:val="single" w:sz="2" w:space="0" w:color="000000"/>
            </w:tcBorders>
          </w:tcPr>
          <w:p w:rsidR="00417254" w:rsidRDefault="00417254">
            <w:pPr>
              <w:rPr>
                <w:sz w:val="2"/>
                <w:szCs w:val="2"/>
              </w:rPr>
            </w:pPr>
          </w:p>
        </w:tc>
        <w:tc>
          <w:tcPr>
            <w:tcW w:w="3188" w:type="dxa"/>
            <w:tcBorders>
              <w:top w:val="single" w:sz="2" w:space="0" w:color="000000"/>
              <w:left w:val="single" w:sz="2" w:space="0" w:color="000000"/>
            </w:tcBorders>
          </w:tcPr>
          <w:p w:rsidR="00417254" w:rsidRDefault="0059428A">
            <w:pPr>
              <w:pStyle w:val="TableParagraph"/>
              <w:spacing w:before="93" w:line="264" w:lineRule="auto"/>
              <w:ind w:left="117"/>
              <w:rPr>
                <w:sz w:val="20"/>
              </w:rPr>
            </w:pPr>
            <w:r>
              <w:rPr>
                <w:sz w:val="20"/>
              </w:rPr>
              <w:t>2 % nebo 5 % nebo 10 % dle závažnosti porušení</w:t>
            </w:r>
          </w:p>
        </w:tc>
      </w:tr>
    </w:tbl>
    <w:p w:rsidR="0059428A" w:rsidRDefault="0059428A"/>
    <w:sectPr w:rsidR="0059428A">
      <w:pgSz w:w="12240" w:h="15840"/>
      <w:pgMar w:top="1140" w:right="1020" w:bottom="1580" w:left="146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28A" w:rsidRDefault="0059428A">
      <w:r>
        <w:separator/>
      </w:r>
    </w:p>
  </w:endnote>
  <w:endnote w:type="continuationSeparator" w:id="0">
    <w:p w:rsidR="0059428A" w:rsidRDefault="0059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54" w:rsidRDefault="0059428A">
    <w:pPr>
      <w:pStyle w:val="Zkladntext"/>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417254" w:rsidRDefault="0059428A">
                <w:pPr>
                  <w:pStyle w:val="Zkladntext"/>
                  <w:spacing w:before="19"/>
                  <w:ind w:left="60"/>
                  <w:jc w:val="left"/>
                </w:pPr>
                <w:r>
                  <w:fldChar w:fldCharType="begin"/>
                </w:r>
                <w:r>
                  <w:instrText xml:space="preserve"> PAGE </w:instrText>
                </w:r>
                <w:r>
                  <w:fldChar w:fldCharType="separate"/>
                </w:r>
                <w:r w:rsidR="00EB05C9">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28A" w:rsidRDefault="0059428A">
      <w:r>
        <w:separator/>
      </w:r>
    </w:p>
  </w:footnote>
  <w:footnote w:type="continuationSeparator" w:id="0">
    <w:p w:rsidR="0059428A" w:rsidRDefault="0059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12F56"/>
    <w:multiLevelType w:val="hybridMultilevel"/>
    <w:tmpl w:val="8B66620C"/>
    <w:lvl w:ilvl="0" w:tplc="E27678B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70BEBCD2">
      <w:numFmt w:val="bullet"/>
      <w:lvlText w:val="•"/>
      <w:lvlJc w:val="left"/>
      <w:pPr>
        <w:ind w:left="1444" w:hanging="284"/>
      </w:pPr>
      <w:rPr>
        <w:rFonts w:hint="default"/>
        <w:lang w:val="cs-CZ" w:eastAsia="cs-CZ" w:bidi="cs-CZ"/>
      </w:rPr>
    </w:lvl>
    <w:lvl w:ilvl="2" w:tplc="70BAFC70">
      <w:numFmt w:val="bullet"/>
      <w:lvlText w:val="•"/>
      <w:lvlJc w:val="left"/>
      <w:pPr>
        <w:ind w:left="2368" w:hanging="284"/>
      </w:pPr>
      <w:rPr>
        <w:rFonts w:hint="default"/>
        <w:lang w:val="cs-CZ" w:eastAsia="cs-CZ" w:bidi="cs-CZ"/>
      </w:rPr>
    </w:lvl>
    <w:lvl w:ilvl="3" w:tplc="FC4ECF08">
      <w:numFmt w:val="bullet"/>
      <w:lvlText w:val="•"/>
      <w:lvlJc w:val="left"/>
      <w:pPr>
        <w:ind w:left="3292" w:hanging="284"/>
      </w:pPr>
      <w:rPr>
        <w:rFonts w:hint="default"/>
        <w:lang w:val="cs-CZ" w:eastAsia="cs-CZ" w:bidi="cs-CZ"/>
      </w:rPr>
    </w:lvl>
    <w:lvl w:ilvl="4" w:tplc="0122EC06">
      <w:numFmt w:val="bullet"/>
      <w:lvlText w:val="•"/>
      <w:lvlJc w:val="left"/>
      <w:pPr>
        <w:ind w:left="4216" w:hanging="284"/>
      </w:pPr>
      <w:rPr>
        <w:rFonts w:hint="default"/>
        <w:lang w:val="cs-CZ" w:eastAsia="cs-CZ" w:bidi="cs-CZ"/>
      </w:rPr>
    </w:lvl>
    <w:lvl w:ilvl="5" w:tplc="41E8E4E4">
      <w:numFmt w:val="bullet"/>
      <w:lvlText w:val="•"/>
      <w:lvlJc w:val="left"/>
      <w:pPr>
        <w:ind w:left="5140" w:hanging="284"/>
      </w:pPr>
      <w:rPr>
        <w:rFonts w:hint="default"/>
        <w:lang w:val="cs-CZ" w:eastAsia="cs-CZ" w:bidi="cs-CZ"/>
      </w:rPr>
    </w:lvl>
    <w:lvl w:ilvl="6" w:tplc="B7F26D26">
      <w:numFmt w:val="bullet"/>
      <w:lvlText w:val="•"/>
      <w:lvlJc w:val="left"/>
      <w:pPr>
        <w:ind w:left="6064" w:hanging="284"/>
      </w:pPr>
      <w:rPr>
        <w:rFonts w:hint="default"/>
        <w:lang w:val="cs-CZ" w:eastAsia="cs-CZ" w:bidi="cs-CZ"/>
      </w:rPr>
    </w:lvl>
    <w:lvl w:ilvl="7" w:tplc="D4DED2AE">
      <w:numFmt w:val="bullet"/>
      <w:lvlText w:val="•"/>
      <w:lvlJc w:val="left"/>
      <w:pPr>
        <w:ind w:left="6988" w:hanging="284"/>
      </w:pPr>
      <w:rPr>
        <w:rFonts w:hint="default"/>
        <w:lang w:val="cs-CZ" w:eastAsia="cs-CZ" w:bidi="cs-CZ"/>
      </w:rPr>
    </w:lvl>
    <w:lvl w:ilvl="8" w:tplc="E604B498">
      <w:numFmt w:val="bullet"/>
      <w:lvlText w:val="•"/>
      <w:lvlJc w:val="left"/>
      <w:pPr>
        <w:ind w:left="7912" w:hanging="284"/>
      </w:pPr>
      <w:rPr>
        <w:rFonts w:hint="default"/>
        <w:lang w:val="cs-CZ" w:eastAsia="cs-CZ" w:bidi="cs-CZ"/>
      </w:rPr>
    </w:lvl>
  </w:abstractNum>
  <w:abstractNum w:abstractNumId="1" w15:restartNumberingAfterBreak="0">
    <w:nsid w:val="384735B3"/>
    <w:multiLevelType w:val="hybridMultilevel"/>
    <w:tmpl w:val="AB0EA768"/>
    <w:lvl w:ilvl="0" w:tplc="E8521DE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D7D48992">
      <w:numFmt w:val="bullet"/>
      <w:lvlText w:val="•"/>
      <w:lvlJc w:val="left"/>
      <w:pPr>
        <w:ind w:left="1444" w:hanging="284"/>
      </w:pPr>
      <w:rPr>
        <w:rFonts w:hint="default"/>
        <w:lang w:val="cs-CZ" w:eastAsia="cs-CZ" w:bidi="cs-CZ"/>
      </w:rPr>
    </w:lvl>
    <w:lvl w:ilvl="2" w:tplc="3AAC5008">
      <w:numFmt w:val="bullet"/>
      <w:lvlText w:val="•"/>
      <w:lvlJc w:val="left"/>
      <w:pPr>
        <w:ind w:left="2368" w:hanging="284"/>
      </w:pPr>
      <w:rPr>
        <w:rFonts w:hint="default"/>
        <w:lang w:val="cs-CZ" w:eastAsia="cs-CZ" w:bidi="cs-CZ"/>
      </w:rPr>
    </w:lvl>
    <w:lvl w:ilvl="3" w:tplc="A6D272E0">
      <w:numFmt w:val="bullet"/>
      <w:lvlText w:val="•"/>
      <w:lvlJc w:val="left"/>
      <w:pPr>
        <w:ind w:left="3292" w:hanging="284"/>
      </w:pPr>
      <w:rPr>
        <w:rFonts w:hint="default"/>
        <w:lang w:val="cs-CZ" w:eastAsia="cs-CZ" w:bidi="cs-CZ"/>
      </w:rPr>
    </w:lvl>
    <w:lvl w:ilvl="4" w:tplc="54D6052E">
      <w:numFmt w:val="bullet"/>
      <w:lvlText w:val="•"/>
      <w:lvlJc w:val="left"/>
      <w:pPr>
        <w:ind w:left="4216" w:hanging="284"/>
      </w:pPr>
      <w:rPr>
        <w:rFonts w:hint="default"/>
        <w:lang w:val="cs-CZ" w:eastAsia="cs-CZ" w:bidi="cs-CZ"/>
      </w:rPr>
    </w:lvl>
    <w:lvl w:ilvl="5" w:tplc="36166BD6">
      <w:numFmt w:val="bullet"/>
      <w:lvlText w:val="•"/>
      <w:lvlJc w:val="left"/>
      <w:pPr>
        <w:ind w:left="5140" w:hanging="284"/>
      </w:pPr>
      <w:rPr>
        <w:rFonts w:hint="default"/>
        <w:lang w:val="cs-CZ" w:eastAsia="cs-CZ" w:bidi="cs-CZ"/>
      </w:rPr>
    </w:lvl>
    <w:lvl w:ilvl="6" w:tplc="7CE0293A">
      <w:numFmt w:val="bullet"/>
      <w:lvlText w:val="•"/>
      <w:lvlJc w:val="left"/>
      <w:pPr>
        <w:ind w:left="6064" w:hanging="284"/>
      </w:pPr>
      <w:rPr>
        <w:rFonts w:hint="default"/>
        <w:lang w:val="cs-CZ" w:eastAsia="cs-CZ" w:bidi="cs-CZ"/>
      </w:rPr>
    </w:lvl>
    <w:lvl w:ilvl="7" w:tplc="FDE86748">
      <w:numFmt w:val="bullet"/>
      <w:lvlText w:val="•"/>
      <w:lvlJc w:val="left"/>
      <w:pPr>
        <w:ind w:left="6988" w:hanging="284"/>
      </w:pPr>
      <w:rPr>
        <w:rFonts w:hint="default"/>
        <w:lang w:val="cs-CZ" w:eastAsia="cs-CZ" w:bidi="cs-CZ"/>
      </w:rPr>
    </w:lvl>
    <w:lvl w:ilvl="8" w:tplc="D1A2A9B8">
      <w:numFmt w:val="bullet"/>
      <w:lvlText w:val="•"/>
      <w:lvlJc w:val="left"/>
      <w:pPr>
        <w:ind w:left="7912" w:hanging="284"/>
      </w:pPr>
      <w:rPr>
        <w:rFonts w:hint="default"/>
        <w:lang w:val="cs-CZ" w:eastAsia="cs-CZ" w:bidi="cs-CZ"/>
      </w:rPr>
    </w:lvl>
  </w:abstractNum>
  <w:abstractNum w:abstractNumId="2" w15:restartNumberingAfterBreak="0">
    <w:nsid w:val="5FA50BD2"/>
    <w:multiLevelType w:val="hybridMultilevel"/>
    <w:tmpl w:val="5C14F692"/>
    <w:lvl w:ilvl="0" w:tplc="EB26A70C">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F3C2FD88">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FDD0D1CC">
      <w:numFmt w:val="bullet"/>
      <w:lvlText w:val="•"/>
      <w:lvlJc w:val="left"/>
      <w:pPr>
        <w:ind w:left="1795" w:hanging="284"/>
      </w:pPr>
      <w:rPr>
        <w:rFonts w:hint="default"/>
        <w:lang w:val="cs-CZ" w:eastAsia="cs-CZ" w:bidi="cs-CZ"/>
      </w:rPr>
    </w:lvl>
    <w:lvl w:ilvl="3" w:tplc="F536CBF2">
      <w:numFmt w:val="bullet"/>
      <w:lvlText w:val="•"/>
      <w:lvlJc w:val="left"/>
      <w:pPr>
        <w:ind w:left="2791" w:hanging="284"/>
      </w:pPr>
      <w:rPr>
        <w:rFonts w:hint="default"/>
        <w:lang w:val="cs-CZ" w:eastAsia="cs-CZ" w:bidi="cs-CZ"/>
      </w:rPr>
    </w:lvl>
    <w:lvl w:ilvl="4" w:tplc="814A80F2">
      <w:numFmt w:val="bullet"/>
      <w:lvlText w:val="•"/>
      <w:lvlJc w:val="left"/>
      <w:pPr>
        <w:ind w:left="3786" w:hanging="284"/>
      </w:pPr>
      <w:rPr>
        <w:rFonts w:hint="default"/>
        <w:lang w:val="cs-CZ" w:eastAsia="cs-CZ" w:bidi="cs-CZ"/>
      </w:rPr>
    </w:lvl>
    <w:lvl w:ilvl="5" w:tplc="6B169238">
      <w:numFmt w:val="bullet"/>
      <w:lvlText w:val="•"/>
      <w:lvlJc w:val="left"/>
      <w:pPr>
        <w:ind w:left="4782" w:hanging="284"/>
      </w:pPr>
      <w:rPr>
        <w:rFonts w:hint="default"/>
        <w:lang w:val="cs-CZ" w:eastAsia="cs-CZ" w:bidi="cs-CZ"/>
      </w:rPr>
    </w:lvl>
    <w:lvl w:ilvl="6" w:tplc="EB98C240">
      <w:numFmt w:val="bullet"/>
      <w:lvlText w:val="•"/>
      <w:lvlJc w:val="left"/>
      <w:pPr>
        <w:ind w:left="5777" w:hanging="284"/>
      </w:pPr>
      <w:rPr>
        <w:rFonts w:hint="default"/>
        <w:lang w:val="cs-CZ" w:eastAsia="cs-CZ" w:bidi="cs-CZ"/>
      </w:rPr>
    </w:lvl>
    <w:lvl w:ilvl="7" w:tplc="A1EAF538">
      <w:numFmt w:val="bullet"/>
      <w:lvlText w:val="•"/>
      <w:lvlJc w:val="left"/>
      <w:pPr>
        <w:ind w:left="6773" w:hanging="284"/>
      </w:pPr>
      <w:rPr>
        <w:rFonts w:hint="default"/>
        <w:lang w:val="cs-CZ" w:eastAsia="cs-CZ" w:bidi="cs-CZ"/>
      </w:rPr>
    </w:lvl>
    <w:lvl w:ilvl="8" w:tplc="2342FD44">
      <w:numFmt w:val="bullet"/>
      <w:lvlText w:val="•"/>
      <w:lvlJc w:val="left"/>
      <w:pPr>
        <w:ind w:left="7768" w:hanging="284"/>
      </w:pPr>
      <w:rPr>
        <w:rFonts w:hint="default"/>
        <w:lang w:val="cs-CZ" w:eastAsia="cs-CZ" w:bidi="cs-CZ"/>
      </w:rPr>
    </w:lvl>
  </w:abstractNum>
  <w:abstractNum w:abstractNumId="3" w15:restartNumberingAfterBreak="0">
    <w:nsid w:val="63B726E8"/>
    <w:multiLevelType w:val="hybridMultilevel"/>
    <w:tmpl w:val="8A4637AA"/>
    <w:lvl w:ilvl="0" w:tplc="F2F4081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831C3BD0">
      <w:numFmt w:val="bullet"/>
      <w:lvlText w:val="•"/>
      <w:lvlJc w:val="left"/>
      <w:pPr>
        <w:ind w:left="1444" w:hanging="284"/>
      </w:pPr>
      <w:rPr>
        <w:rFonts w:hint="default"/>
        <w:lang w:val="cs-CZ" w:eastAsia="cs-CZ" w:bidi="cs-CZ"/>
      </w:rPr>
    </w:lvl>
    <w:lvl w:ilvl="2" w:tplc="2CAE6650">
      <w:numFmt w:val="bullet"/>
      <w:lvlText w:val="•"/>
      <w:lvlJc w:val="left"/>
      <w:pPr>
        <w:ind w:left="2368" w:hanging="284"/>
      </w:pPr>
      <w:rPr>
        <w:rFonts w:hint="default"/>
        <w:lang w:val="cs-CZ" w:eastAsia="cs-CZ" w:bidi="cs-CZ"/>
      </w:rPr>
    </w:lvl>
    <w:lvl w:ilvl="3" w:tplc="8230E82E">
      <w:numFmt w:val="bullet"/>
      <w:lvlText w:val="•"/>
      <w:lvlJc w:val="left"/>
      <w:pPr>
        <w:ind w:left="3292" w:hanging="284"/>
      </w:pPr>
      <w:rPr>
        <w:rFonts w:hint="default"/>
        <w:lang w:val="cs-CZ" w:eastAsia="cs-CZ" w:bidi="cs-CZ"/>
      </w:rPr>
    </w:lvl>
    <w:lvl w:ilvl="4" w:tplc="B47C9E74">
      <w:numFmt w:val="bullet"/>
      <w:lvlText w:val="•"/>
      <w:lvlJc w:val="left"/>
      <w:pPr>
        <w:ind w:left="4216" w:hanging="284"/>
      </w:pPr>
      <w:rPr>
        <w:rFonts w:hint="default"/>
        <w:lang w:val="cs-CZ" w:eastAsia="cs-CZ" w:bidi="cs-CZ"/>
      </w:rPr>
    </w:lvl>
    <w:lvl w:ilvl="5" w:tplc="3BF0D37E">
      <w:numFmt w:val="bullet"/>
      <w:lvlText w:val="•"/>
      <w:lvlJc w:val="left"/>
      <w:pPr>
        <w:ind w:left="5140" w:hanging="284"/>
      </w:pPr>
      <w:rPr>
        <w:rFonts w:hint="default"/>
        <w:lang w:val="cs-CZ" w:eastAsia="cs-CZ" w:bidi="cs-CZ"/>
      </w:rPr>
    </w:lvl>
    <w:lvl w:ilvl="6" w:tplc="36A0F758">
      <w:numFmt w:val="bullet"/>
      <w:lvlText w:val="•"/>
      <w:lvlJc w:val="left"/>
      <w:pPr>
        <w:ind w:left="6064" w:hanging="284"/>
      </w:pPr>
      <w:rPr>
        <w:rFonts w:hint="default"/>
        <w:lang w:val="cs-CZ" w:eastAsia="cs-CZ" w:bidi="cs-CZ"/>
      </w:rPr>
    </w:lvl>
    <w:lvl w:ilvl="7" w:tplc="A7D4EC8A">
      <w:numFmt w:val="bullet"/>
      <w:lvlText w:val="•"/>
      <w:lvlJc w:val="left"/>
      <w:pPr>
        <w:ind w:left="6988" w:hanging="284"/>
      </w:pPr>
      <w:rPr>
        <w:rFonts w:hint="default"/>
        <w:lang w:val="cs-CZ" w:eastAsia="cs-CZ" w:bidi="cs-CZ"/>
      </w:rPr>
    </w:lvl>
    <w:lvl w:ilvl="8" w:tplc="FD16D6AA">
      <w:numFmt w:val="bullet"/>
      <w:lvlText w:val="•"/>
      <w:lvlJc w:val="left"/>
      <w:pPr>
        <w:ind w:left="7912" w:hanging="284"/>
      </w:pPr>
      <w:rPr>
        <w:rFonts w:hint="default"/>
        <w:lang w:val="cs-CZ" w:eastAsia="cs-CZ" w:bidi="cs-CZ"/>
      </w:rPr>
    </w:lvl>
  </w:abstractNum>
  <w:abstractNum w:abstractNumId="4" w15:restartNumberingAfterBreak="0">
    <w:nsid w:val="66EA7E22"/>
    <w:multiLevelType w:val="hybridMultilevel"/>
    <w:tmpl w:val="5FBE9AFA"/>
    <w:lvl w:ilvl="0" w:tplc="FCF285B6">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07A6C07E">
      <w:numFmt w:val="bullet"/>
      <w:lvlText w:val="•"/>
      <w:lvlJc w:val="left"/>
      <w:pPr>
        <w:ind w:left="1444" w:hanging="284"/>
      </w:pPr>
      <w:rPr>
        <w:rFonts w:hint="default"/>
        <w:lang w:val="cs-CZ" w:eastAsia="cs-CZ" w:bidi="cs-CZ"/>
      </w:rPr>
    </w:lvl>
    <w:lvl w:ilvl="2" w:tplc="3384A6E2">
      <w:numFmt w:val="bullet"/>
      <w:lvlText w:val="•"/>
      <w:lvlJc w:val="left"/>
      <w:pPr>
        <w:ind w:left="2368" w:hanging="284"/>
      </w:pPr>
      <w:rPr>
        <w:rFonts w:hint="default"/>
        <w:lang w:val="cs-CZ" w:eastAsia="cs-CZ" w:bidi="cs-CZ"/>
      </w:rPr>
    </w:lvl>
    <w:lvl w:ilvl="3" w:tplc="961E93AE">
      <w:numFmt w:val="bullet"/>
      <w:lvlText w:val="•"/>
      <w:lvlJc w:val="left"/>
      <w:pPr>
        <w:ind w:left="3292" w:hanging="284"/>
      </w:pPr>
      <w:rPr>
        <w:rFonts w:hint="default"/>
        <w:lang w:val="cs-CZ" w:eastAsia="cs-CZ" w:bidi="cs-CZ"/>
      </w:rPr>
    </w:lvl>
    <w:lvl w:ilvl="4" w:tplc="E5F0C50A">
      <w:numFmt w:val="bullet"/>
      <w:lvlText w:val="•"/>
      <w:lvlJc w:val="left"/>
      <w:pPr>
        <w:ind w:left="4216" w:hanging="284"/>
      </w:pPr>
      <w:rPr>
        <w:rFonts w:hint="default"/>
        <w:lang w:val="cs-CZ" w:eastAsia="cs-CZ" w:bidi="cs-CZ"/>
      </w:rPr>
    </w:lvl>
    <w:lvl w:ilvl="5" w:tplc="ABF67910">
      <w:numFmt w:val="bullet"/>
      <w:lvlText w:val="•"/>
      <w:lvlJc w:val="left"/>
      <w:pPr>
        <w:ind w:left="5140" w:hanging="284"/>
      </w:pPr>
      <w:rPr>
        <w:rFonts w:hint="default"/>
        <w:lang w:val="cs-CZ" w:eastAsia="cs-CZ" w:bidi="cs-CZ"/>
      </w:rPr>
    </w:lvl>
    <w:lvl w:ilvl="6" w:tplc="F4E6E304">
      <w:numFmt w:val="bullet"/>
      <w:lvlText w:val="•"/>
      <w:lvlJc w:val="left"/>
      <w:pPr>
        <w:ind w:left="6064" w:hanging="284"/>
      </w:pPr>
      <w:rPr>
        <w:rFonts w:hint="default"/>
        <w:lang w:val="cs-CZ" w:eastAsia="cs-CZ" w:bidi="cs-CZ"/>
      </w:rPr>
    </w:lvl>
    <w:lvl w:ilvl="7" w:tplc="D102BCE0">
      <w:numFmt w:val="bullet"/>
      <w:lvlText w:val="•"/>
      <w:lvlJc w:val="left"/>
      <w:pPr>
        <w:ind w:left="6988" w:hanging="284"/>
      </w:pPr>
      <w:rPr>
        <w:rFonts w:hint="default"/>
        <w:lang w:val="cs-CZ" w:eastAsia="cs-CZ" w:bidi="cs-CZ"/>
      </w:rPr>
    </w:lvl>
    <w:lvl w:ilvl="8" w:tplc="7682BED4">
      <w:numFmt w:val="bullet"/>
      <w:lvlText w:val="•"/>
      <w:lvlJc w:val="left"/>
      <w:pPr>
        <w:ind w:left="7912" w:hanging="284"/>
      </w:pPr>
      <w:rPr>
        <w:rFonts w:hint="default"/>
        <w:lang w:val="cs-CZ" w:eastAsia="cs-CZ" w:bidi="cs-CZ"/>
      </w:rPr>
    </w:lvl>
  </w:abstractNum>
  <w:abstractNum w:abstractNumId="5" w15:restartNumberingAfterBreak="0">
    <w:nsid w:val="67D241C1"/>
    <w:multiLevelType w:val="hybridMultilevel"/>
    <w:tmpl w:val="948ADBBA"/>
    <w:lvl w:ilvl="0" w:tplc="F1028B5E">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3EFA4D74">
      <w:numFmt w:val="bullet"/>
      <w:lvlText w:val="•"/>
      <w:lvlJc w:val="left"/>
      <w:pPr>
        <w:ind w:left="1444" w:hanging="284"/>
      </w:pPr>
      <w:rPr>
        <w:rFonts w:hint="default"/>
        <w:lang w:val="cs-CZ" w:eastAsia="cs-CZ" w:bidi="cs-CZ"/>
      </w:rPr>
    </w:lvl>
    <w:lvl w:ilvl="2" w:tplc="D23E2E02">
      <w:numFmt w:val="bullet"/>
      <w:lvlText w:val="•"/>
      <w:lvlJc w:val="left"/>
      <w:pPr>
        <w:ind w:left="2368" w:hanging="284"/>
      </w:pPr>
      <w:rPr>
        <w:rFonts w:hint="default"/>
        <w:lang w:val="cs-CZ" w:eastAsia="cs-CZ" w:bidi="cs-CZ"/>
      </w:rPr>
    </w:lvl>
    <w:lvl w:ilvl="3" w:tplc="79BCAEF2">
      <w:numFmt w:val="bullet"/>
      <w:lvlText w:val="•"/>
      <w:lvlJc w:val="left"/>
      <w:pPr>
        <w:ind w:left="3292" w:hanging="284"/>
      </w:pPr>
      <w:rPr>
        <w:rFonts w:hint="default"/>
        <w:lang w:val="cs-CZ" w:eastAsia="cs-CZ" w:bidi="cs-CZ"/>
      </w:rPr>
    </w:lvl>
    <w:lvl w:ilvl="4" w:tplc="28CA2B2E">
      <w:numFmt w:val="bullet"/>
      <w:lvlText w:val="•"/>
      <w:lvlJc w:val="left"/>
      <w:pPr>
        <w:ind w:left="4216" w:hanging="284"/>
      </w:pPr>
      <w:rPr>
        <w:rFonts w:hint="default"/>
        <w:lang w:val="cs-CZ" w:eastAsia="cs-CZ" w:bidi="cs-CZ"/>
      </w:rPr>
    </w:lvl>
    <w:lvl w:ilvl="5" w:tplc="F7D0813A">
      <w:numFmt w:val="bullet"/>
      <w:lvlText w:val="•"/>
      <w:lvlJc w:val="left"/>
      <w:pPr>
        <w:ind w:left="5140" w:hanging="284"/>
      </w:pPr>
      <w:rPr>
        <w:rFonts w:hint="default"/>
        <w:lang w:val="cs-CZ" w:eastAsia="cs-CZ" w:bidi="cs-CZ"/>
      </w:rPr>
    </w:lvl>
    <w:lvl w:ilvl="6" w:tplc="0584091C">
      <w:numFmt w:val="bullet"/>
      <w:lvlText w:val="•"/>
      <w:lvlJc w:val="left"/>
      <w:pPr>
        <w:ind w:left="6064" w:hanging="284"/>
      </w:pPr>
      <w:rPr>
        <w:rFonts w:hint="default"/>
        <w:lang w:val="cs-CZ" w:eastAsia="cs-CZ" w:bidi="cs-CZ"/>
      </w:rPr>
    </w:lvl>
    <w:lvl w:ilvl="7" w:tplc="D9ECAAFA">
      <w:numFmt w:val="bullet"/>
      <w:lvlText w:val="•"/>
      <w:lvlJc w:val="left"/>
      <w:pPr>
        <w:ind w:left="6988" w:hanging="284"/>
      </w:pPr>
      <w:rPr>
        <w:rFonts w:hint="default"/>
        <w:lang w:val="cs-CZ" w:eastAsia="cs-CZ" w:bidi="cs-CZ"/>
      </w:rPr>
    </w:lvl>
    <w:lvl w:ilvl="8" w:tplc="DA708200">
      <w:numFmt w:val="bullet"/>
      <w:lvlText w:val="•"/>
      <w:lvlJc w:val="left"/>
      <w:pPr>
        <w:ind w:left="7912" w:hanging="284"/>
      </w:pPr>
      <w:rPr>
        <w:rFonts w:hint="default"/>
        <w:lang w:val="cs-CZ" w:eastAsia="cs-CZ" w:bidi="cs-CZ"/>
      </w:rPr>
    </w:lvl>
  </w:abstractNum>
  <w:abstractNum w:abstractNumId="6" w15:restartNumberingAfterBreak="0">
    <w:nsid w:val="6FB23FAA"/>
    <w:multiLevelType w:val="hybridMultilevel"/>
    <w:tmpl w:val="1AE2D8B2"/>
    <w:lvl w:ilvl="0" w:tplc="DCCC031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C8DC53D2">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38F09D94">
      <w:numFmt w:val="bullet"/>
      <w:lvlText w:val="-"/>
      <w:lvlJc w:val="left"/>
      <w:pPr>
        <w:ind w:left="923" w:hanging="286"/>
      </w:pPr>
      <w:rPr>
        <w:rFonts w:ascii="Segoe UI" w:eastAsia="Segoe UI" w:hAnsi="Segoe UI" w:cs="Segoe UI" w:hint="default"/>
        <w:w w:val="99"/>
        <w:sz w:val="20"/>
        <w:szCs w:val="20"/>
        <w:lang w:val="cs-CZ" w:eastAsia="cs-CZ" w:bidi="cs-CZ"/>
      </w:rPr>
    </w:lvl>
    <w:lvl w:ilvl="3" w:tplc="D14A98AC">
      <w:numFmt w:val="bullet"/>
      <w:lvlText w:val="•"/>
      <w:lvlJc w:val="left"/>
      <w:pPr>
        <w:ind w:left="1070" w:hanging="286"/>
      </w:pPr>
      <w:rPr>
        <w:rFonts w:hint="default"/>
        <w:lang w:val="cs-CZ" w:eastAsia="cs-CZ" w:bidi="cs-CZ"/>
      </w:rPr>
    </w:lvl>
    <w:lvl w:ilvl="4" w:tplc="8DE06382">
      <w:numFmt w:val="bullet"/>
      <w:lvlText w:val="•"/>
      <w:lvlJc w:val="left"/>
      <w:pPr>
        <w:ind w:left="1221" w:hanging="286"/>
      </w:pPr>
      <w:rPr>
        <w:rFonts w:hint="default"/>
        <w:lang w:val="cs-CZ" w:eastAsia="cs-CZ" w:bidi="cs-CZ"/>
      </w:rPr>
    </w:lvl>
    <w:lvl w:ilvl="5" w:tplc="10A050C6">
      <w:numFmt w:val="bullet"/>
      <w:lvlText w:val="•"/>
      <w:lvlJc w:val="left"/>
      <w:pPr>
        <w:ind w:left="1372" w:hanging="286"/>
      </w:pPr>
      <w:rPr>
        <w:rFonts w:hint="default"/>
        <w:lang w:val="cs-CZ" w:eastAsia="cs-CZ" w:bidi="cs-CZ"/>
      </w:rPr>
    </w:lvl>
    <w:lvl w:ilvl="6" w:tplc="36301DEE">
      <w:numFmt w:val="bullet"/>
      <w:lvlText w:val="•"/>
      <w:lvlJc w:val="left"/>
      <w:pPr>
        <w:ind w:left="1522" w:hanging="286"/>
      </w:pPr>
      <w:rPr>
        <w:rFonts w:hint="default"/>
        <w:lang w:val="cs-CZ" w:eastAsia="cs-CZ" w:bidi="cs-CZ"/>
      </w:rPr>
    </w:lvl>
    <w:lvl w:ilvl="7" w:tplc="84DEDD4E">
      <w:numFmt w:val="bullet"/>
      <w:lvlText w:val="•"/>
      <w:lvlJc w:val="left"/>
      <w:pPr>
        <w:ind w:left="1673" w:hanging="286"/>
      </w:pPr>
      <w:rPr>
        <w:rFonts w:hint="default"/>
        <w:lang w:val="cs-CZ" w:eastAsia="cs-CZ" w:bidi="cs-CZ"/>
      </w:rPr>
    </w:lvl>
    <w:lvl w:ilvl="8" w:tplc="9A9E404A">
      <w:numFmt w:val="bullet"/>
      <w:lvlText w:val="•"/>
      <w:lvlJc w:val="left"/>
      <w:pPr>
        <w:ind w:left="1824" w:hanging="286"/>
      </w:pPr>
      <w:rPr>
        <w:rFonts w:hint="default"/>
        <w:lang w:val="cs-CZ" w:eastAsia="cs-CZ" w:bidi="cs-CZ"/>
      </w:r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17254"/>
    <w:rsid w:val="00417254"/>
    <w:rsid w:val="0059428A"/>
    <w:rsid w:val="00EB0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DA0767"/>
  <w15:docId w15:val="{C58DE831-9B5C-481A-A58B-0906C2EC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Nzev">
    <w:name w:val="Title"/>
    <w:basedOn w:val="Normln"/>
    <w:uiPriority w:val="1"/>
    <w:qFormat/>
    <w:pPr>
      <w:spacing w:before="1"/>
      <w:ind w:left="1142" w:right="1018"/>
      <w:jc w:val="center"/>
    </w:pPr>
    <w:rPr>
      <w:sz w:val="32"/>
      <w:szCs w:val="32"/>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4391</Words>
  <Characters>25909</Characters>
  <Application>Microsoft Office Word</Application>
  <DocSecurity>0</DocSecurity>
  <Lines>215</Lines>
  <Paragraphs>60</Paragraphs>
  <ScaleCrop>false</ScaleCrop>
  <Company>SFZP</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2021-01-26T09:04:00Z</dcterms:created>
  <dcterms:modified xsi:type="dcterms:W3CDTF">2021-01-26T09:05:00Z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2016</vt:lpwstr>
  </property>
  <property fmtid="{D5CDD505-2E9C-101B-9397-08002B2CF9AE}" pid="4" name="LastSaved">
    <vt:filetime>2021-01-26T00:00:00Z</vt:filetime>
  </property>
</Properties>
</file>