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8F3" w:rsidRPr="00F448F3" w:rsidRDefault="00F448F3" w:rsidP="00F448F3">
      <w:pPr>
        <w:shd w:val="clear" w:color="auto" w:fill="EAECF3"/>
        <w:spacing w:after="161" w:line="240" w:lineRule="auto"/>
        <w:outlineLvl w:val="0"/>
        <w:rPr>
          <w:rFonts w:ascii="Prompt" w:eastAsia="Times New Roman" w:hAnsi="Prompt" w:cs="Times New Roman"/>
          <w:color w:val="30395A"/>
          <w:kern w:val="36"/>
          <w:sz w:val="60"/>
          <w:szCs w:val="60"/>
          <w:lang w:eastAsia="cs-CZ"/>
        </w:rPr>
      </w:pPr>
      <w:r w:rsidRPr="00F448F3">
        <w:rPr>
          <w:rFonts w:ascii="Prompt" w:eastAsia="Times New Roman" w:hAnsi="Prompt" w:cs="Times New Roman"/>
          <w:color w:val="30395A"/>
          <w:kern w:val="36"/>
          <w:sz w:val="60"/>
          <w:szCs w:val="60"/>
          <w:lang w:eastAsia="cs-CZ"/>
        </w:rPr>
        <w:t>Všeobecné obchodní podmínky</w:t>
      </w:r>
    </w:p>
    <w:p w:rsidR="00F448F3" w:rsidRPr="00F448F3" w:rsidRDefault="00F448F3" w:rsidP="00F448F3">
      <w:pPr>
        <w:numPr>
          <w:ilvl w:val="0"/>
          <w:numId w:val="1"/>
        </w:numPr>
        <w:shd w:val="clear" w:color="auto" w:fill="EAECF3"/>
        <w:spacing w:before="100" w:beforeAutospacing="1" w:after="100" w:afterAutospacing="1" w:line="240" w:lineRule="auto"/>
        <w:ind w:left="495"/>
        <w:rPr>
          <w:rFonts w:ascii="Prompt" w:eastAsia="Times New Roman" w:hAnsi="Prompt" w:cs="Times New Roman"/>
          <w:b/>
          <w:bCs/>
          <w:color w:val="4B4E5B"/>
          <w:sz w:val="27"/>
          <w:szCs w:val="27"/>
          <w:lang w:eastAsia="cs-CZ"/>
        </w:rPr>
      </w:pPr>
      <w:r w:rsidRPr="00F448F3">
        <w:rPr>
          <w:rFonts w:ascii="Prompt" w:eastAsia="Times New Roman" w:hAnsi="Prompt" w:cs="Times New Roman"/>
          <w:b/>
          <w:bCs/>
          <w:color w:val="4B4E5B"/>
          <w:sz w:val="27"/>
          <w:szCs w:val="27"/>
          <w:lang w:eastAsia="cs-CZ"/>
        </w:rPr>
        <w:t>Rozsah úpravy</w:t>
      </w:r>
    </w:p>
    <w:p w:rsidR="00F448F3" w:rsidRPr="00F448F3" w:rsidRDefault="00F448F3" w:rsidP="00F448F3">
      <w:pPr>
        <w:shd w:val="clear" w:color="auto" w:fill="EAECF3"/>
        <w:spacing w:after="150" w:line="240" w:lineRule="auto"/>
        <w:rPr>
          <w:rFonts w:ascii="Prompt" w:eastAsia="Times New Roman" w:hAnsi="Prompt" w:cs="Times New Roman"/>
          <w:color w:val="4B4E5B"/>
          <w:sz w:val="24"/>
          <w:szCs w:val="24"/>
          <w:lang w:eastAsia="cs-CZ"/>
        </w:rPr>
      </w:pPr>
      <w:r w:rsidRPr="00F448F3">
        <w:rPr>
          <w:rFonts w:ascii="Prompt" w:eastAsia="Times New Roman" w:hAnsi="Prompt" w:cs="Times New Roman"/>
          <w:color w:val="4B4E5B"/>
          <w:sz w:val="24"/>
          <w:szCs w:val="24"/>
          <w:lang w:eastAsia="cs-CZ"/>
        </w:rPr>
        <w:t xml:space="preserve">1.1. Právní vztahy mezi společností RADIOHOUSE s.r.o., se sídlem Bělehradská 299/132, Vinohrady, 120 00 Praha 2, IČ: 03497313, spisová značka C 232644 vedenou u Městského soudu v Praze (dále též jen jako „RH“) a právnickou nebo fyzickou osobou (dále též jen jako „Klient“) při poskytování reklamního plnění ve vysílání rozhlasových stanic a na internetu se řídí právem ČR, zejména </w:t>
      </w:r>
      <w:proofErr w:type="gramStart"/>
      <w:r w:rsidRPr="00F448F3">
        <w:rPr>
          <w:rFonts w:ascii="Prompt" w:eastAsia="Times New Roman" w:hAnsi="Prompt" w:cs="Times New Roman"/>
          <w:color w:val="4B4E5B"/>
          <w:sz w:val="24"/>
          <w:szCs w:val="24"/>
          <w:lang w:eastAsia="cs-CZ"/>
        </w:rPr>
        <w:t xml:space="preserve">ustanoveními </w:t>
      </w:r>
      <w:proofErr w:type="spellStart"/>
      <w:r w:rsidRPr="00F448F3">
        <w:rPr>
          <w:rFonts w:ascii="Prompt" w:eastAsia="Times New Roman" w:hAnsi="Prompt" w:cs="Times New Roman"/>
          <w:color w:val="4B4E5B"/>
          <w:sz w:val="24"/>
          <w:szCs w:val="24"/>
          <w:lang w:eastAsia="cs-CZ"/>
        </w:rPr>
        <w:t>z.č</w:t>
      </w:r>
      <w:proofErr w:type="spellEnd"/>
      <w:r w:rsidRPr="00F448F3">
        <w:rPr>
          <w:rFonts w:ascii="Prompt" w:eastAsia="Times New Roman" w:hAnsi="Prompt" w:cs="Times New Roman"/>
          <w:color w:val="4B4E5B"/>
          <w:sz w:val="24"/>
          <w:szCs w:val="24"/>
          <w:lang w:eastAsia="cs-CZ"/>
        </w:rPr>
        <w:t>.</w:t>
      </w:r>
      <w:proofErr w:type="gramEnd"/>
      <w:r w:rsidRPr="00F448F3">
        <w:rPr>
          <w:rFonts w:ascii="Prompt" w:eastAsia="Times New Roman" w:hAnsi="Prompt" w:cs="Times New Roman"/>
          <w:color w:val="4B4E5B"/>
          <w:sz w:val="24"/>
          <w:szCs w:val="24"/>
          <w:lang w:eastAsia="cs-CZ"/>
        </w:rPr>
        <w:t xml:space="preserve"> 89/2012 Sb., občanský zákoník, ve znění pozdějších předpisů (dále též jen jako „OZ“) a těmito Všeobecnými obchodními podmínkami (dále též jen jako „VOP“). VOP jsou vydány v souladu s  </w:t>
      </w:r>
      <w:proofErr w:type="spellStart"/>
      <w:r w:rsidRPr="00F448F3">
        <w:rPr>
          <w:rFonts w:ascii="Prompt" w:eastAsia="Times New Roman" w:hAnsi="Prompt" w:cs="Times New Roman"/>
          <w:color w:val="4B4E5B"/>
          <w:sz w:val="24"/>
          <w:szCs w:val="24"/>
          <w:lang w:eastAsia="cs-CZ"/>
        </w:rPr>
        <w:t>ust</w:t>
      </w:r>
      <w:proofErr w:type="spellEnd"/>
      <w:r w:rsidRPr="00F448F3">
        <w:rPr>
          <w:rFonts w:ascii="Prompt" w:eastAsia="Times New Roman" w:hAnsi="Prompt" w:cs="Times New Roman"/>
          <w:color w:val="4B4E5B"/>
          <w:sz w:val="24"/>
          <w:szCs w:val="24"/>
          <w:lang w:eastAsia="cs-CZ"/>
        </w:rPr>
        <w:t>. § 1751 odst. 1 OZ, vztahují se na všechny smlouvy uzavřené mezi RH a Klientem, jejichž předmětem je poskytování reklamního plnění ve vysílání rozhlasových stanic a na internetu, přičemž jsou, resp. se stávají nedílnou součástí každé takové smlouvy, určují část jejího obsahu a jsou závazné pro úpravu vztahů RH a Klienta podle smlouvy. Případná odchylná ujednání smlouvy mají přednost před VOP. Klient je podnikatelem a sjednává tyto VOP a jimi řízené smlouvy v rámci své podnikatelské činnosti.</w:t>
      </w:r>
    </w:p>
    <w:p w:rsidR="00F448F3" w:rsidRPr="00F448F3" w:rsidRDefault="00F448F3" w:rsidP="00F448F3">
      <w:pPr>
        <w:shd w:val="clear" w:color="auto" w:fill="EAECF3"/>
        <w:spacing w:after="150" w:line="240" w:lineRule="auto"/>
        <w:rPr>
          <w:rFonts w:ascii="Prompt" w:eastAsia="Times New Roman" w:hAnsi="Prompt" w:cs="Times New Roman"/>
          <w:color w:val="4B4E5B"/>
          <w:sz w:val="24"/>
          <w:szCs w:val="24"/>
          <w:lang w:eastAsia="cs-CZ"/>
        </w:rPr>
      </w:pPr>
      <w:r w:rsidRPr="00F448F3">
        <w:rPr>
          <w:rFonts w:ascii="Prompt" w:eastAsia="Times New Roman" w:hAnsi="Prompt" w:cs="Times New Roman"/>
          <w:color w:val="4B4E5B"/>
          <w:sz w:val="24"/>
          <w:szCs w:val="24"/>
          <w:lang w:eastAsia="cs-CZ"/>
        </w:rPr>
        <w:t>1.2. Za reklamní plnění se považuje zejména zajištění rezervace rozhlasového reklamního času s možností vysílání rozhlasových reklamních kampaní (spotů),  sponzoringu, nebo jiných forem reklamních sdělení ve vysílání rozhlasových stanic, nebo v souvislosti s ním a zajištění rezervace reklamního prostoru na internetu s možností umístění reklamy na internetu, bez ohledu na dohodnutý způsob úhrady ceny tohoto plnění.</w:t>
      </w:r>
    </w:p>
    <w:p w:rsidR="00F448F3" w:rsidRPr="00F448F3" w:rsidRDefault="00F448F3" w:rsidP="00F448F3">
      <w:pPr>
        <w:shd w:val="clear" w:color="auto" w:fill="EAECF3"/>
        <w:spacing w:after="150" w:line="240" w:lineRule="auto"/>
        <w:rPr>
          <w:rFonts w:ascii="Prompt" w:eastAsia="Times New Roman" w:hAnsi="Prompt" w:cs="Times New Roman"/>
          <w:color w:val="4B4E5B"/>
          <w:sz w:val="24"/>
          <w:szCs w:val="24"/>
          <w:lang w:eastAsia="cs-CZ"/>
        </w:rPr>
      </w:pPr>
      <w:r w:rsidRPr="00F448F3">
        <w:rPr>
          <w:rFonts w:ascii="Prompt" w:eastAsia="Times New Roman" w:hAnsi="Prompt" w:cs="Times New Roman"/>
          <w:color w:val="4B4E5B"/>
          <w:sz w:val="24"/>
          <w:szCs w:val="24"/>
          <w:lang w:eastAsia="cs-CZ"/>
        </w:rPr>
        <w:t>1.3. Klient výslovně potvrzuje, že si je vědom toho, že cena každého reklamního plnění je sjednána jako cena za rezervaci reklamního času (prostoru) a možnost vysílání (umístění) reklamy, tedy že případné prodlení Klienta s dodáním specifikace nebo obsahu reklamy, podkladů pro její výrobu či zadání, informací, průvodky rozhlasového spotu či oprávněného odmítnutí vysílání (umístění) ze strany RH dle čl. 5 VOP a tím způsobená případná nemožnost rezervovaný reklamní čas (prostor) skutečně využít k odvysílání (umístění) reklamy nemá vliv na povinnost Klienta zaplatit RH sjednanou cenu za zajištění rezervace času (prostoru) a možnost vysílání (umístění) reklamy, přičemž v takovém případě nemá Klient nárok na žádné náhradní plnění.</w:t>
      </w:r>
    </w:p>
    <w:p w:rsidR="00F448F3" w:rsidRPr="00F448F3" w:rsidRDefault="00F448F3" w:rsidP="00F448F3">
      <w:pPr>
        <w:shd w:val="clear" w:color="auto" w:fill="EAECF3"/>
        <w:spacing w:after="150" w:line="240" w:lineRule="auto"/>
        <w:rPr>
          <w:rFonts w:ascii="Prompt" w:eastAsia="Times New Roman" w:hAnsi="Prompt" w:cs="Times New Roman"/>
          <w:color w:val="4B4E5B"/>
          <w:sz w:val="24"/>
          <w:szCs w:val="24"/>
          <w:lang w:eastAsia="cs-CZ"/>
        </w:rPr>
      </w:pPr>
      <w:r w:rsidRPr="00F448F3">
        <w:rPr>
          <w:rFonts w:ascii="Prompt" w:eastAsia="Times New Roman" w:hAnsi="Prompt" w:cs="Times New Roman"/>
          <w:color w:val="4B4E5B"/>
          <w:sz w:val="24"/>
          <w:szCs w:val="24"/>
          <w:lang w:eastAsia="cs-CZ"/>
        </w:rPr>
        <w:t> </w:t>
      </w:r>
    </w:p>
    <w:p w:rsidR="00F448F3" w:rsidRPr="00F448F3" w:rsidRDefault="00F448F3" w:rsidP="00F448F3">
      <w:pPr>
        <w:numPr>
          <w:ilvl w:val="0"/>
          <w:numId w:val="2"/>
        </w:numPr>
        <w:shd w:val="clear" w:color="auto" w:fill="EAECF3"/>
        <w:spacing w:before="100" w:beforeAutospacing="1" w:after="100" w:afterAutospacing="1" w:line="240" w:lineRule="auto"/>
        <w:ind w:left="495"/>
        <w:rPr>
          <w:rFonts w:ascii="Prompt" w:eastAsia="Times New Roman" w:hAnsi="Prompt" w:cs="Times New Roman"/>
          <w:b/>
          <w:bCs/>
          <w:color w:val="4B4E5B"/>
          <w:sz w:val="27"/>
          <w:szCs w:val="27"/>
          <w:lang w:eastAsia="cs-CZ"/>
        </w:rPr>
      </w:pPr>
      <w:r w:rsidRPr="00F448F3">
        <w:rPr>
          <w:rFonts w:ascii="Prompt" w:eastAsia="Times New Roman" w:hAnsi="Prompt" w:cs="Times New Roman"/>
          <w:b/>
          <w:bCs/>
          <w:color w:val="4B4E5B"/>
          <w:sz w:val="27"/>
          <w:szCs w:val="27"/>
          <w:lang w:eastAsia="cs-CZ"/>
        </w:rPr>
        <w:t>Uzavření smlouvy</w:t>
      </w:r>
    </w:p>
    <w:p w:rsidR="00F448F3" w:rsidRDefault="00F448F3" w:rsidP="00F448F3">
      <w:pPr>
        <w:shd w:val="clear" w:color="auto" w:fill="EAECF3"/>
        <w:spacing w:after="150" w:line="240" w:lineRule="auto"/>
        <w:rPr>
          <w:rFonts w:ascii="Prompt" w:eastAsia="Times New Roman" w:hAnsi="Prompt" w:cs="Times New Roman"/>
          <w:color w:val="4B4E5B"/>
          <w:sz w:val="24"/>
          <w:szCs w:val="24"/>
          <w:lang w:eastAsia="cs-CZ"/>
        </w:rPr>
      </w:pPr>
      <w:r w:rsidRPr="00F448F3">
        <w:rPr>
          <w:rFonts w:ascii="Prompt" w:eastAsia="Times New Roman" w:hAnsi="Prompt" w:cs="Times New Roman"/>
          <w:color w:val="4B4E5B"/>
          <w:sz w:val="24"/>
          <w:szCs w:val="24"/>
          <w:lang w:eastAsia="cs-CZ"/>
        </w:rPr>
        <w:t>2.1. Smlouvu lze uzavřít jen písemně. Smlouvu lze podle těchto VOP uzavřít                           i nebo jen prostřednictvím smluvního formuláře RH užívaného v obchodním styku – objednávky reklamního plnění ve formě tzv. „</w:t>
      </w:r>
      <w:proofErr w:type="spellStart"/>
      <w:r w:rsidRPr="00F448F3">
        <w:rPr>
          <w:rFonts w:ascii="Prompt" w:eastAsia="Times New Roman" w:hAnsi="Prompt" w:cs="Times New Roman"/>
          <w:color w:val="4B4E5B"/>
          <w:sz w:val="24"/>
          <w:szCs w:val="24"/>
          <w:lang w:eastAsia="cs-CZ"/>
        </w:rPr>
        <w:t>mediaplánu</w:t>
      </w:r>
      <w:proofErr w:type="spellEnd"/>
      <w:r w:rsidRPr="00F448F3">
        <w:rPr>
          <w:rFonts w:ascii="Prompt" w:eastAsia="Times New Roman" w:hAnsi="Prompt" w:cs="Times New Roman"/>
          <w:color w:val="4B4E5B"/>
          <w:sz w:val="24"/>
          <w:szCs w:val="24"/>
          <w:lang w:eastAsia="cs-CZ"/>
        </w:rPr>
        <w:t xml:space="preserve">“. Návrh </w:t>
      </w:r>
      <w:proofErr w:type="spellStart"/>
      <w:r w:rsidRPr="00F448F3">
        <w:rPr>
          <w:rFonts w:ascii="Prompt" w:eastAsia="Times New Roman" w:hAnsi="Prompt" w:cs="Times New Roman"/>
          <w:color w:val="4B4E5B"/>
          <w:sz w:val="24"/>
          <w:szCs w:val="24"/>
          <w:lang w:eastAsia="cs-CZ"/>
        </w:rPr>
        <w:t>mediaplánu</w:t>
      </w:r>
      <w:proofErr w:type="spellEnd"/>
      <w:r w:rsidRPr="00F448F3">
        <w:rPr>
          <w:rFonts w:ascii="Prompt" w:eastAsia="Times New Roman" w:hAnsi="Prompt" w:cs="Times New Roman"/>
          <w:color w:val="4B4E5B"/>
          <w:sz w:val="24"/>
          <w:szCs w:val="24"/>
          <w:lang w:eastAsia="cs-CZ"/>
        </w:rPr>
        <w:t xml:space="preserve"> (nabídku) zpracuje RH podle požadavku Klienta. Nabídka je závazná po dobu 5 dnů ode dne vystavení, nejdéle však do 12.00 hod. pracovního dne předcházejícího plánovanému zahájení reklamní kampaně (vysílání/umístění);  RH může nabídku odvolat i ve lhůtě její závaznosti. Smlouva je na základě nabídky uzavřena pokud Klient </w:t>
      </w:r>
      <w:proofErr w:type="spellStart"/>
      <w:r w:rsidRPr="00F448F3">
        <w:rPr>
          <w:rFonts w:ascii="Prompt" w:eastAsia="Times New Roman" w:hAnsi="Prompt" w:cs="Times New Roman"/>
          <w:color w:val="4B4E5B"/>
          <w:sz w:val="24"/>
          <w:szCs w:val="24"/>
          <w:lang w:eastAsia="cs-CZ"/>
        </w:rPr>
        <w:t>mediaplán</w:t>
      </w:r>
      <w:proofErr w:type="spellEnd"/>
      <w:r w:rsidRPr="00F448F3">
        <w:rPr>
          <w:rFonts w:ascii="Prompt" w:eastAsia="Times New Roman" w:hAnsi="Prompt" w:cs="Times New Roman"/>
          <w:color w:val="4B4E5B"/>
          <w:sz w:val="24"/>
          <w:szCs w:val="24"/>
          <w:lang w:eastAsia="cs-CZ"/>
        </w:rPr>
        <w:t xml:space="preserve"> řádně potvrdí a doručí RH v době závaznosti nabídky, později pak případně za podmínek dle § 1743 OZ. Uzavřením smlouvy vzniká povinnost RH poskytnout sjednané reklamní plnění a povinnost Klienta zaplatit za to RH dohodnutým způsobem sjednanou cenu.</w:t>
      </w:r>
    </w:p>
    <w:p w:rsidR="00F448F3" w:rsidRPr="00F448F3" w:rsidRDefault="00F448F3" w:rsidP="00F448F3">
      <w:pPr>
        <w:tabs>
          <w:tab w:val="left" w:pos="1140"/>
        </w:tabs>
        <w:rPr>
          <w:rFonts w:ascii="Prompt" w:eastAsia="Times New Roman" w:hAnsi="Prompt" w:cs="Times New Roman"/>
          <w:sz w:val="24"/>
          <w:szCs w:val="24"/>
          <w:lang w:eastAsia="cs-CZ"/>
        </w:rPr>
      </w:pPr>
      <w:r>
        <w:rPr>
          <w:rFonts w:ascii="Prompt" w:eastAsia="Times New Roman" w:hAnsi="Prompt" w:cs="Times New Roman"/>
          <w:sz w:val="24"/>
          <w:szCs w:val="24"/>
          <w:lang w:eastAsia="cs-CZ"/>
        </w:rPr>
        <w:tab/>
      </w:r>
    </w:p>
    <w:p w:rsidR="00F448F3" w:rsidRPr="00F448F3" w:rsidRDefault="00F448F3" w:rsidP="00F448F3">
      <w:pPr>
        <w:shd w:val="clear" w:color="auto" w:fill="EAECF3"/>
        <w:spacing w:after="150" w:line="240" w:lineRule="auto"/>
        <w:rPr>
          <w:rFonts w:ascii="Prompt" w:eastAsia="Times New Roman" w:hAnsi="Prompt" w:cs="Times New Roman"/>
          <w:color w:val="4B4E5B"/>
          <w:sz w:val="24"/>
          <w:szCs w:val="24"/>
          <w:lang w:eastAsia="cs-CZ"/>
        </w:rPr>
      </w:pPr>
      <w:r w:rsidRPr="00F448F3">
        <w:rPr>
          <w:rFonts w:ascii="Prompt" w:eastAsia="Times New Roman" w:hAnsi="Prompt" w:cs="Times New Roman"/>
          <w:color w:val="4B4E5B"/>
          <w:sz w:val="24"/>
          <w:szCs w:val="24"/>
          <w:lang w:eastAsia="cs-CZ"/>
        </w:rPr>
        <w:lastRenderedPageBreak/>
        <w:t xml:space="preserve">2.2. Není – </w:t>
      </w:r>
      <w:proofErr w:type="spellStart"/>
      <w:r w:rsidRPr="00F448F3">
        <w:rPr>
          <w:rFonts w:ascii="Prompt" w:eastAsia="Times New Roman" w:hAnsi="Prompt" w:cs="Times New Roman"/>
          <w:color w:val="4B4E5B"/>
          <w:sz w:val="24"/>
          <w:szCs w:val="24"/>
          <w:lang w:eastAsia="cs-CZ"/>
        </w:rPr>
        <w:t>li</w:t>
      </w:r>
      <w:proofErr w:type="spellEnd"/>
      <w:r w:rsidRPr="00F448F3">
        <w:rPr>
          <w:rFonts w:ascii="Prompt" w:eastAsia="Times New Roman" w:hAnsi="Prompt" w:cs="Times New Roman"/>
          <w:color w:val="4B4E5B"/>
          <w:sz w:val="24"/>
          <w:szCs w:val="24"/>
          <w:lang w:eastAsia="cs-CZ"/>
        </w:rPr>
        <w:t xml:space="preserve"> ve smlouvě (</w:t>
      </w:r>
      <w:proofErr w:type="spellStart"/>
      <w:r w:rsidRPr="00F448F3">
        <w:rPr>
          <w:rFonts w:ascii="Prompt" w:eastAsia="Times New Roman" w:hAnsi="Prompt" w:cs="Times New Roman"/>
          <w:color w:val="4B4E5B"/>
          <w:sz w:val="24"/>
          <w:szCs w:val="24"/>
          <w:lang w:eastAsia="cs-CZ"/>
        </w:rPr>
        <w:t>mediaplánu</w:t>
      </w:r>
      <w:proofErr w:type="spellEnd"/>
      <w:r w:rsidRPr="00F448F3">
        <w:rPr>
          <w:rFonts w:ascii="Prompt" w:eastAsia="Times New Roman" w:hAnsi="Prompt" w:cs="Times New Roman"/>
          <w:color w:val="4B4E5B"/>
          <w:sz w:val="24"/>
          <w:szCs w:val="24"/>
          <w:lang w:eastAsia="cs-CZ"/>
        </w:rPr>
        <w:t>) uvedeno výslovně jinak, platí, že údaj o počtu reklamních spotů v rámci sjednaného reklamního plnění je vždy stanoven jako úplný a současně úhrnný za všechny zúčastněné rozhlasové stanice, bez ohledu na jejich počet.</w:t>
      </w:r>
    </w:p>
    <w:p w:rsidR="00F448F3" w:rsidRPr="00F448F3" w:rsidRDefault="00F448F3" w:rsidP="00F448F3">
      <w:pPr>
        <w:shd w:val="clear" w:color="auto" w:fill="EAECF3"/>
        <w:spacing w:after="150" w:line="240" w:lineRule="auto"/>
        <w:rPr>
          <w:rFonts w:ascii="Prompt" w:eastAsia="Times New Roman" w:hAnsi="Prompt" w:cs="Times New Roman"/>
          <w:color w:val="4B4E5B"/>
          <w:sz w:val="24"/>
          <w:szCs w:val="24"/>
          <w:lang w:eastAsia="cs-CZ"/>
        </w:rPr>
      </w:pPr>
      <w:r w:rsidRPr="00F448F3">
        <w:rPr>
          <w:rFonts w:ascii="Prompt" w:eastAsia="Times New Roman" w:hAnsi="Prompt" w:cs="Times New Roman"/>
          <w:color w:val="4B4E5B"/>
          <w:sz w:val="24"/>
          <w:szCs w:val="24"/>
          <w:lang w:eastAsia="cs-CZ"/>
        </w:rPr>
        <w:t>2.3. Uzavřením smlouvy současně Klient vyjadřuje svůj souhlas se zasíláním obchodních sdělení RH formou e – mailu. Tento souhlas může Klient kdykoliv odvolat.</w:t>
      </w:r>
    </w:p>
    <w:p w:rsidR="00F448F3" w:rsidRPr="00F448F3" w:rsidRDefault="00F448F3" w:rsidP="00F448F3">
      <w:pPr>
        <w:shd w:val="clear" w:color="auto" w:fill="EAECF3"/>
        <w:spacing w:after="150" w:line="240" w:lineRule="auto"/>
        <w:rPr>
          <w:rFonts w:ascii="Prompt" w:eastAsia="Times New Roman" w:hAnsi="Prompt" w:cs="Times New Roman"/>
          <w:color w:val="4B4E5B"/>
          <w:sz w:val="24"/>
          <w:szCs w:val="24"/>
          <w:lang w:eastAsia="cs-CZ"/>
        </w:rPr>
      </w:pPr>
      <w:r w:rsidRPr="00F448F3">
        <w:rPr>
          <w:rFonts w:ascii="Prompt" w:eastAsia="Times New Roman" w:hAnsi="Prompt" w:cs="Times New Roman"/>
          <w:color w:val="4B4E5B"/>
          <w:sz w:val="24"/>
          <w:szCs w:val="24"/>
          <w:lang w:eastAsia="cs-CZ"/>
        </w:rPr>
        <w:t>2.4. Případné vady poskytnutého reklamního plnění odstraní RH přednostně poskytnutím náhradního plnění téhož druhu.</w:t>
      </w:r>
    </w:p>
    <w:p w:rsidR="00F448F3" w:rsidRPr="00F448F3" w:rsidRDefault="00F448F3" w:rsidP="00F448F3">
      <w:pPr>
        <w:shd w:val="clear" w:color="auto" w:fill="EAECF3"/>
        <w:spacing w:after="150" w:line="240" w:lineRule="auto"/>
        <w:rPr>
          <w:rFonts w:ascii="Prompt" w:eastAsia="Times New Roman" w:hAnsi="Prompt" w:cs="Times New Roman"/>
          <w:color w:val="4B4E5B"/>
          <w:sz w:val="24"/>
          <w:szCs w:val="24"/>
          <w:lang w:eastAsia="cs-CZ"/>
        </w:rPr>
      </w:pPr>
      <w:r w:rsidRPr="00F448F3">
        <w:rPr>
          <w:rFonts w:ascii="Prompt" w:eastAsia="Times New Roman" w:hAnsi="Prompt" w:cs="Times New Roman"/>
          <w:color w:val="4B4E5B"/>
          <w:sz w:val="24"/>
          <w:szCs w:val="24"/>
          <w:lang w:eastAsia="cs-CZ"/>
        </w:rPr>
        <w:t>2.5. Obsah uzavřené smlouvy, jakož i nikoliv veřejně dostupné informace, týkající se RH, rozhlasových stanic a/nebo sjednaného reklamního plnění, které Klient obdrží v rámci plnění uzavřené smlouvy, jsou informacemi důvěrnými. Klient se zavazuje podržet tyto informace v tajnosti, zdržet se jejich zpřístupnění třetí osobě i jejich užití v rozporu s účelem, ke kterému byly ze strany RH poskytnuty.</w:t>
      </w:r>
    </w:p>
    <w:p w:rsidR="00F448F3" w:rsidRPr="00F448F3" w:rsidRDefault="00F448F3" w:rsidP="00F448F3">
      <w:pPr>
        <w:shd w:val="clear" w:color="auto" w:fill="EAECF3"/>
        <w:spacing w:after="150" w:line="240" w:lineRule="auto"/>
        <w:rPr>
          <w:rFonts w:ascii="Prompt" w:eastAsia="Times New Roman" w:hAnsi="Prompt" w:cs="Times New Roman"/>
          <w:color w:val="4B4E5B"/>
          <w:sz w:val="24"/>
          <w:szCs w:val="24"/>
          <w:lang w:eastAsia="cs-CZ"/>
        </w:rPr>
      </w:pPr>
      <w:r w:rsidRPr="00F448F3">
        <w:rPr>
          <w:rFonts w:ascii="Prompt" w:eastAsia="Times New Roman" w:hAnsi="Prompt" w:cs="Times New Roman"/>
          <w:color w:val="4B4E5B"/>
          <w:sz w:val="24"/>
          <w:szCs w:val="24"/>
          <w:lang w:eastAsia="cs-CZ"/>
        </w:rPr>
        <w:t> </w:t>
      </w:r>
    </w:p>
    <w:p w:rsidR="00F448F3" w:rsidRPr="00F448F3" w:rsidRDefault="00F448F3" w:rsidP="00F448F3">
      <w:pPr>
        <w:numPr>
          <w:ilvl w:val="0"/>
          <w:numId w:val="3"/>
        </w:numPr>
        <w:shd w:val="clear" w:color="auto" w:fill="EAECF3"/>
        <w:spacing w:before="100" w:beforeAutospacing="1" w:after="100" w:afterAutospacing="1" w:line="240" w:lineRule="auto"/>
        <w:ind w:left="495"/>
        <w:rPr>
          <w:rFonts w:ascii="Prompt" w:eastAsia="Times New Roman" w:hAnsi="Prompt" w:cs="Times New Roman"/>
          <w:b/>
          <w:bCs/>
          <w:color w:val="4B4E5B"/>
          <w:sz w:val="27"/>
          <w:szCs w:val="27"/>
          <w:lang w:eastAsia="cs-CZ"/>
        </w:rPr>
      </w:pPr>
      <w:r w:rsidRPr="00F448F3">
        <w:rPr>
          <w:rFonts w:ascii="Prompt" w:eastAsia="Times New Roman" w:hAnsi="Prompt" w:cs="Times New Roman"/>
          <w:b/>
          <w:bCs/>
          <w:color w:val="4B4E5B"/>
          <w:sz w:val="27"/>
          <w:szCs w:val="27"/>
          <w:lang w:eastAsia="cs-CZ"/>
        </w:rPr>
        <w:t>Změna, zrušení smlouvy</w:t>
      </w:r>
    </w:p>
    <w:p w:rsidR="00F448F3" w:rsidRPr="00F448F3" w:rsidRDefault="00F448F3" w:rsidP="00F448F3">
      <w:pPr>
        <w:shd w:val="clear" w:color="auto" w:fill="EAECF3"/>
        <w:spacing w:after="150" w:line="240" w:lineRule="auto"/>
        <w:rPr>
          <w:rFonts w:ascii="Prompt" w:eastAsia="Times New Roman" w:hAnsi="Prompt" w:cs="Times New Roman"/>
          <w:color w:val="4B4E5B"/>
          <w:sz w:val="24"/>
          <w:szCs w:val="24"/>
          <w:lang w:eastAsia="cs-CZ"/>
        </w:rPr>
      </w:pPr>
      <w:r w:rsidRPr="00F448F3">
        <w:rPr>
          <w:rFonts w:ascii="Prompt" w:eastAsia="Times New Roman" w:hAnsi="Prompt" w:cs="Times New Roman"/>
          <w:color w:val="4B4E5B"/>
          <w:sz w:val="24"/>
          <w:szCs w:val="24"/>
          <w:lang w:eastAsia="cs-CZ"/>
        </w:rPr>
        <w:t xml:space="preserve">Klient je oprávněn zrušit smlouvu uzavřenou výlučně na základě </w:t>
      </w:r>
      <w:proofErr w:type="spellStart"/>
      <w:r w:rsidRPr="00F448F3">
        <w:rPr>
          <w:rFonts w:ascii="Prompt" w:eastAsia="Times New Roman" w:hAnsi="Prompt" w:cs="Times New Roman"/>
          <w:color w:val="4B4E5B"/>
          <w:sz w:val="24"/>
          <w:szCs w:val="24"/>
          <w:lang w:eastAsia="cs-CZ"/>
        </w:rPr>
        <w:t>mediaplánu</w:t>
      </w:r>
      <w:proofErr w:type="spellEnd"/>
      <w:r w:rsidRPr="00F448F3">
        <w:rPr>
          <w:rFonts w:ascii="Prompt" w:eastAsia="Times New Roman" w:hAnsi="Prompt" w:cs="Times New Roman"/>
          <w:color w:val="4B4E5B"/>
          <w:sz w:val="24"/>
          <w:szCs w:val="24"/>
          <w:lang w:eastAsia="cs-CZ"/>
        </w:rPr>
        <w:t xml:space="preserve"> zaplacením odstupného. Smlouva se v takovém případě zrušuje od doby svého uzavření, když Klient oznámí RH písemně, že svého práva využívá a zaplatí odstupné ve výši 50 % dohodnuté ceny při zrušení 8 a více dnů před plánovaným prvním vysíláním (umístěním) reklamy, nebo 80 % dohodnuté ceny při zrušení méně než 8 dnů před plánovaným prvním vysíláním (umístěním) reklamy. Oprávnění ke zrušení smlouvy zaplacením odstupného nemá Klient, pokud již RH započal s vysíláním reklamy nebo umístil reklamu v souladu se smlouvou. Jakákoliv jiná změna smlouvy, nebo změna jiné smlouvy je možná pouze na základě dohody RH a Klienta, a to pouze písemně, jiná než písemná forma se vylučuje.</w:t>
      </w:r>
    </w:p>
    <w:p w:rsidR="00F448F3" w:rsidRPr="00F448F3" w:rsidRDefault="00F448F3" w:rsidP="00F448F3">
      <w:pPr>
        <w:shd w:val="clear" w:color="auto" w:fill="EAECF3"/>
        <w:spacing w:after="150" w:line="240" w:lineRule="auto"/>
        <w:rPr>
          <w:rFonts w:ascii="Prompt" w:eastAsia="Times New Roman" w:hAnsi="Prompt" w:cs="Times New Roman"/>
          <w:color w:val="4B4E5B"/>
          <w:sz w:val="24"/>
          <w:szCs w:val="24"/>
          <w:lang w:eastAsia="cs-CZ"/>
        </w:rPr>
      </w:pPr>
      <w:r w:rsidRPr="00F448F3">
        <w:rPr>
          <w:rFonts w:ascii="Prompt" w:eastAsia="Times New Roman" w:hAnsi="Prompt" w:cs="Times New Roman"/>
          <w:color w:val="4B4E5B"/>
          <w:sz w:val="24"/>
          <w:szCs w:val="24"/>
          <w:lang w:eastAsia="cs-CZ"/>
        </w:rPr>
        <w:t> </w:t>
      </w:r>
    </w:p>
    <w:p w:rsidR="00F448F3" w:rsidRPr="00F448F3" w:rsidRDefault="00F448F3" w:rsidP="00F448F3">
      <w:pPr>
        <w:numPr>
          <w:ilvl w:val="0"/>
          <w:numId w:val="4"/>
        </w:numPr>
        <w:shd w:val="clear" w:color="auto" w:fill="EAECF3"/>
        <w:spacing w:before="100" w:beforeAutospacing="1" w:after="100" w:afterAutospacing="1" w:line="240" w:lineRule="auto"/>
        <w:ind w:left="495"/>
        <w:rPr>
          <w:rFonts w:ascii="Prompt" w:eastAsia="Times New Roman" w:hAnsi="Prompt" w:cs="Times New Roman"/>
          <w:b/>
          <w:bCs/>
          <w:color w:val="4B4E5B"/>
          <w:sz w:val="27"/>
          <w:szCs w:val="27"/>
          <w:lang w:eastAsia="cs-CZ"/>
        </w:rPr>
      </w:pPr>
      <w:r w:rsidRPr="00F448F3">
        <w:rPr>
          <w:rFonts w:ascii="Prompt" w:eastAsia="Times New Roman" w:hAnsi="Prompt" w:cs="Times New Roman"/>
          <w:b/>
          <w:bCs/>
          <w:color w:val="4B4E5B"/>
          <w:sz w:val="27"/>
          <w:szCs w:val="27"/>
          <w:lang w:eastAsia="cs-CZ"/>
        </w:rPr>
        <w:t>Cena</w:t>
      </w:r>
    </w:p>
    <w:p w:rsidR="00F448F3" w:rsidRPr="00F448F3" w:rsidRDefault="00F448F3" w:rsidP="00F448F3">
      <w:pPr>
        <w:shd w:val="clear" w:color="auto" w:fill="EAECF3"/>
        <w:spacing w:after="150" w:line="240" w:lineRule="auto"/>
        <w:rPr>
          <w:rFonts w:ascii="Prompt" w:eastAsia="Times New Roman" w:hAnsi="Prompt" w:cs="Times New Roman"/>
          <w:color w:val="4B4E5B"/>
          <w:sz w:val="24"/>
          <w:szCs w:val="24"/>
          <w:lang w:eastAsia="cs-CZ"/>
        </w:rPr>
      </w:pPr>
      <w:r w:rsidRPr="00F448F3">
        <w:rPr>
          <w:rFonts w:ascii="Prompt" w:eastAsia="Times New Roman" w:hAnsi="Prompt" w:cs="Times New Roman"/>
          <w:color w:val="4B4E5B"/>
          <w:sz w:val="24"/>
          <w:szCs w:val="24"/>
          <w:lang w:eastAsia="cs-CZ"/>
        </w:rPr>
        <w:t xml:space="preserve">Cena za reklamní plnění je stanovena na základě ceníků RH platných ke dni uzavření smlouvy, které jsou k dispozici u RH. K výsledné ceně je připočítávána daň z přidané hodnoty v zákonné výši. RH je oprávněna kdykoliv provést změnu ceníku. Taková změna je účinná ode dne jejího vyhlášení. Ceníková cena za vysílání rozhlasové reklamy se automaticky dle platného ceníku zvyšuje o příplatky za citaci každé jiné osoby než Klienta v reklamním spotu a/nebo za umístění reklamního spotu (spotů) na Klientem požadovaném konkrétním místě (místech) v reklamním </w:t>
      </w:r>
      <w:proofErr w:type="spellStart"/>
      <w:r w:rsidRPr="00F448F3">
        <w:rPr>
          <w:rFonts w:ascii="Prompt" w:eastAsia="Times New Roman" w:hAnsi="Prompt" w:cs="Times New Roman"/>
          <w:color w:val="4B4E5B"/>
          <w:sz w:val="24"/>
          <w:szCs w:val="24"/>
          <w:lang w:eastAsia="cs-CZ"/>
        </w:rPr>
        <w:t>breaku</w:t>
      </w:r>
      <w:proofErr w:type="spellEnd"/>
      <w:r w:rsidRPr="00F448F3">
        <w:rPr>
          <w:rFonts w:ascii="Prompt" w:eastAsia="Times New Roman" w:hAnsi="Prompt" w:cs="Times New Roman"/>
          <w:color w:val="4B4E5B"/>
          <w:sz w:val="24"/>
          <w:szCs w:val="24"/>
          <w:lang w:eastAsia="cs-CZ"/>
        </w:rPr>
        <w:t>. Cena speciální operace je stanovována individuálně dle platných ceníků.</w:t>
      </w:r>
    </w:p>
    <w:p w:rsidR="00F448F3" w:rsidRPr="00F448F3" w:rsidRDefault="00F448F3" w:rsidP="00F448F3">
      <w:pPr>
        <w:shd w:val="clear" w:color="auto" w:fill="EAECF3"/>
        <w:spacing w:after="150" w:line="240" w:lineRule="auto"/>
        <w:rPr>
          <w:rFonts w:ascii="Prompt" w:eastAsia="Times New Roman" w:hAnsi="Prompt" w:cs="Times New Roman"/>
          <w:color w:val="4B4E5B"/>
          <w:sz w:val="24"/>
          <w:szCs w:val="24"/>
          <w:lang w:eastAsia="cs-CZ"/>
        </w:rPr>
      </w:pPr>
      <w:r w:rsidRPr="00F448F3">
        <w:rPr>
          <w:rFonts w:ascii="Prompt" w:eastAsia="Times New Roman" w:hAnsi="Prompt" w:cs="Times New Roman"/>
          <w:color w:val="4B4E5B"/>
          <w:sz w:val="24"/>
          <w:szCs w:val="24"/>
          <w:lang w:eastAsia="cs-CZ"/>
        </w:rPr>
        <w:t> </w:t>
      </w:r>
    </w:p>
    <w:p w:rsidR="00F448F3" w:rsidRPr="00F448F3" w:rsidRDefault="00F448F3" w:rsidP="00F448F3">
      <w:pPr>
        <w:numPr>
          <w:ilvl w:val="0"/>
          <w:numId w:val="5"/>
        </w:numPr>
        <w:shd w:val="clear" w:color="auto" w:fill="EAECF3"/>
        <w:spacing w:before="100" w:beforeAutospacing="1" w:after="100" w:afterAutospacing="1" w:line="240" w:lineRule="auto"/>
        <w:ind w:left="495"/>
        <w:rPr>
          <w:rFonts w:ascii="Prompt" w:eastAsia="Times New Roman" w:hAnsi="Prompt" w:cs="Times New Roman"/>
          <w:b/>
          <w:bCs/>
          <w:color w:val="4B4E5B"/>
          <w:sz w:val="27"/>
          <w:szCs w:val="27"/>
          <w:lang w:eastAsia="cs-CZ"/>
        </w:rPr>
      </w:pPr>
      <w:r w:rsidRPr="00F448F3">
        <w:rPr>
          <w:rFonts w:ascii="Prompt" w:eastAsia="Times New Roman" w:hAnsi="Prompt" w:cs="Times New Roman"/>
          <w:b/>
          <w:bCs/>
          <w:color w:val="4B4E5B"/>
          <w:sz w:val="27"/>
          <w:szCs w:val="27"/>
          <w:lang w:eastAsia="cs-CZ"/>
        </w:rPr>
        <w:t>Práva a povinnosti smluvních stran</w:t>
      </w:r>
    </w:p>
    <w:p w:rsidR="00F448F3" w:rsidRPr="00F448F3" w:rsidRDefault="00F448F3" w:rsidP="00F448F3">
      <w:pPr>
        <w:shd w:val="clear" w:color="auto" w:fill="EAECF3"/>
        <w:spacing w:after="150" w:line="240" w:lineRule="auto"/>
        <w:rPr>
          <w:rFonts w:ascii="Prompt" w:eastAsia="Times New Roman" w:hAnsi="Prompt" w:cs="Times New Roman"/>
          <w:color w:val="4B4E5B"/>
          <w:sz w:val="24"/>
          <w:szCs w:val="24"/>
          <w:lang w:eastAsia="cs-CZ"/>
        </w:rPr>
      </w:pPr>
      <w:r w:rsidRPr="00F448F3">
        <w:rPr>
          <w:rFonts w:ascii="Prompt" w:eastAsia="Times New Roman" w:hAnsi="Prompt" w:cs="Times New Roman"/>
          <w:color w:val="4B4E5B"/>
          <w:sz w:val="24"/>
          <w:szCs w:val="24"/>
          <w:lang w:eastAsia="cs-CZ"/>
        </w:rPr>
        <w:t xml:space="preserve">5.1. Není – </w:t>
      </w:r>
      <w:proofErr w:type="spellStart"/>
      <w:r w:rsidRPr="00F448F3">
        <w:rPr>
          <w:rFonts w:ascii="Prompt" w:eastAsia="Times New Roman" w:hAnsi="Prompt" w:cs="Times New Roman"/>
          <w:color w:val="4B4E5B"/>
          <w:sz w:val="24"/>
          <w:szCs w:val="24"/>
          <w:lang w:eastAsia="cs-CZ"/>
        </w:rPr>
        <w:t>li</w:t>
      </w:r>
      <w:proofErr w:type="spellEnd"/>
      <w:r w:rsidRPr="00F448F3">
        <w:rPr>
          <w:rFonts w:ascii="Prompt" w:eastAsia="Times New Roman" w:hAnsi="Prompt" w:cs="Times New Roman"/>
          <w:color w:val="4B4E5B"/>
          <w:sz w:val="24"/>
          <w:szCs w:val="24"/>
          <w:lang w:eastAsia="cs-CZ"/>
        </w:rPr>
        <w:t xml:space="preserve"> ve smlouvě výslovně ujednáno jinak, platí, že obsah reklamy (výrobu reklamy) zajistí Klient. V takovém případě je Klient povinen prostřednictvím e – mailu nebo na běžném datovém nosiči dodat RH obsah reklamy, vždy nejpozději do 12.00 hod. pracovního dne předcházejícího den plánovaného zahájení vysílání reklamy, resp. nejpozději 5 pracovních dnů před plánovaným umístěním reklamy na internetu, v dostatečné technické kvalitě. Není – </w:t>
      </w:r>
      <w:proofErr w:type="spellStart"/>
      <w:r w:rsidRPr="00F448F3">
        <w:rPr>
          <w:rFonts w:ascii="Prompt" w:eastAsia="Times New Roman" w:hAnsi="Prompt" w:cs="Times New Roman"/>
          <w:color w:val="4B4E5B"/>
          <w:sz w:val="24"/>
          <w:szCs w:val="24"/>
          <w:lang w:eastAsia="cs-CZ"/>
        </w:rPr>
        <w:t>li</w:t>
      </w:r>
      <w:proofErr w:type="spellEnd"/>
      <w:r w:rsidRPr="00F448F3">
        <w:rPr>
          <w:rFonts w:ascii="Prompt" w:eastAsia="Times New Roman" w:hAnsi="Prompt" w:cs="Times New Roman"/>
          <w:color w:val="4B4E5B"/>
          <w:sz w:val="24"/>
          <w:szCs w:val="24"/>
          <w:lang w:eastAsia="cs-CZ"/>
        </w:rPr>
        <w:t xml:space="preserve"> dohodnuto jinak, je Klient povinen dodat rozhlasové spoty ve zvukovém formátu MP3 nebo </w:t>
      </w:r>
      <w:r w:rsidRPr="00F448F3">
        <w:rPr>
          <w:rFonts w:ascii="Prompt" w:eastAsia="Times New Roman" w:hAnsi="Prompt" w:cs="Times New Roman"/>
          <w:color w:val="4B4E5B"/>
          <w:sz w:val="24"/>
          <w:szCs w:val="24"/>
          <w:lang w:eastAsia="cs-CZ"/>
        </w:rPr>
        <w:lastRenderedPageBreak/>
        <w:t xml:space="preserve">AAC s parametry nejméně Sample </w:t>
      </w:r>
      <w:proofErr w:type="spellStart"/>
      <w:r w:rsidRPr="00F448F3">
        <w:rPr>
          <w:rFonts w:ascii="Prompt" w:eastAsia="Times New Roman" w:hAnsi="Prompt" w:cs="Times New Roman"/>
          <w:color w:val="4B4E5B"/>
          <w:sz w:val="24"/>
          <w:szCs w:val="24"/>
          <w:lang w:eastAsia="cs-CZ"/>
        </w:rPr>
        <w:t>rate</w:t>
      </w:r>
      <w:proofErr w:type="spellEnd"/>
      <w:r w:rsidRPr="00F448F3">
        <w:rPr>
          <w:rFonts w:ascii="Prompt" w:eastAsia="Times New Roman" w:hAnsi="Prompt" w:cs="Times New Roman"/>
          <w:color w:val="4B4E5B"/>
          <w:sz w:val="24"/>
          <w:szCs w:val="24"/>
          <w:lang w:eastAsia="cs-CZ"/>
        </w:rPr>
        <w:t xml:space="preserve"> 44,1kHz, datový tok 128000b/s-stereo, nebo ve zvukovém formátu *.WAV s parametry nejméně Sample </w:t>
      </w:r>
      <w:proofErr w:type="spellStart"/>
      <w:r w:rsidRPr="00F448F3">
        <w:rPr>
          <w:rFonts w:ascii="Prompt" w:eastAsia="Times New Roman" w:hAnsi="Prompt" w:cs="Times New Roman"/>
          <w:color w:val="4B4E5B"/>
          <w:sz w:val="24"/>
          <w:szCs w:val="24"/>
          <w:lang w:eastAsia="cs-CZ"/>
        </w:rPr>
        <w:t>rate</w:t>
      </w:r>
      <w:proofErr w:type="spellEnd"/>
      <w:r w:rsidRPr="00F448F3">
        <w:rPr>
          <w:rFonts w:ascii="Prompt" w:eastAsia="Times New Roman" w:hAnsi="Prompt" w:cs="Times New Roman"/>
          <w:color w:val="4B4E5B"/>
          <w:sz w:val="24"/>
          <w:szCs w:val="24"/>
          <w:lang w:eastAsia="cs-CZ"/>
        </w:rPr>
        <w:t xml:space="preserve"> 44,1kHz, 16bit PCM – stereo, nebo vyššími. Internetovou reklamu a veškeré potřebné podklady k její realizaci je Klient povinen dodat ve formátu dohodnutém při uzavření smlouvy, jinak ve </w:t>
      </w:r>
      <w:proofErr w:type="gramStart"/>
      <w:r w:rsidRPr="00F448F3">
        <w:rPr>
          <w:rFonts w:ascii="Prompt" w:eastAsia="Times New Roman" w:hAnsi="Prompt" w:cs="Times New Roman"/>
          <w:color w:val="4B4E5B"/>
          <w:sz w:val="24"/>
          <w:szCs w:val="24"/>
          <w:lang w:eastAsia="cs-CZ"/>
        </w:rPr>
        <w:t>formátu .</w:t>
      </w:r>
      <w:proofErr w:type="spellStart"/>
      <w:r w:rsidRPr="00F448F3">
        <w:rPr>
          <w:rFonts w:ascii="Prompt" w:eastAsia="Times New Roman" w:hAnsi="Prompt" w:cs="Times New Roman"/>
          <w:color w:val="4B4E5B"/>
          <w:sz w:val="24"/>
          <w:szCs w:val="24"/>
          <w:lang w:eastAsia="cs-CZ"/>
        </w:rPr>
        <w:t>jpg</w:t>
      </w:r>
      <w:proofErr w:type="spellEnd"/>
      <w:proofErr w:type="gramEnd"/>
      <w:r w:rsidRPr="00F448F3">
        <w:rPr>
          <w:rFonts w:ascii="Prompt" w:eastAsia="Times New Roman" w:hAnsi="Prompt" w:cs="Times New Roman"/>
          <w:color w:val="4B4E5B"/>
          <w:sz w:val="24"/>
          <w:szCs w:val="24"/>
          <w:lang w:eastAsia="cs-CZ"/>
        </w:rPr>
        <w:t>.</w:t>
      </w:r>
    </w:p>
    <w:p w:rsidR="00F448F3" w:rsidRPr="00F448F3" w:rsidRDefault="00F448F3" w:rsidP="00F448F3">
      <w:pPr>
        <w:shd w:val="clear" w:color="auto" w:fill="EAECF3"/>
        <w:spacing w:after="150" w:line="240" w:lineRule="auto"/>
        <w:rPr>
          <w:rFonts w:ascii="Prompt" w:eastAsia="Times New Roman" w:hAnsi="Prompt" w:cs="Times New Roman"/>
          <w:color w:val="4B4E5B"/>
          <w:sz w:val="24"/>
          <w:szCs w:val="24"/>
          <w:lang w:eastAsia="cs-CZ"/>
        </w:rPr>
      </w:pPr>
      <w:r w:rsidRPr="00F448F3">
        <w:rPr>
          <w:rFonts w:ascii="Prompt" w:eastAsia="Times New Roman" w:hAnsi="Prompt" w:cs="Times New Roman"/>
          <w:color w:val="4B4E5B"/>
          <w:sz w:val="24"/>
          <w:szCs w:val="24"/>
          <w:lang w:eastAsia="cs-CZ"/>
        </w:rPr>
        <w:t xml:space="preserve">5.2. Pokud výrobu reklamy zajišťuje RH, činí tak na základě smlouvy uzavřené s Klientem. Není – </w:t>
      </w:r>
      <w:proofErr w:type="spellStart"/>
      <w:r w:rsidRPr="00F448F3">
        <w:rPr>
          <w:rFonts w:ascii="Prompt" w:eastAsia="Times New Roman" w:hAnsi="Prompt" w:cs="Times New Roman"/>
          <w:color w:val="4B4E5B"/>
          <w:sz w:val="24"/>
          <w:szCs w:val="24"/>
          <w:lang w:eastAsia="cs-CZ"/>
        </w:rPr>
        <w:t>li</w:t>
      </w:r>
      <w:proofErr w:type="spellEnd"/>
      <w:r w:rsidRPr="00F448F3">
        <w:rPr>
          <w:rFonts w:ascii="Prompt" w:eastAsia="Times New Roman" w:hAnsi="Prompt" w:cs="Times New Roman"/>
          <w:color w:val="4B4E5B"/>
          <w:sz w:val="24"/>
          <w:szCs w:val="24"/>
          <w:lang w:eastAsia="cs-CZ"/>
        </w:rPr>
        <w:t xml:space="preserve"> sjednáno výslovně jinak, platí, že Klient je oprávněn vyrobenou reklamu (spot) užít pouze pro účely umístění v rámci reklamního vysílání rozhlasových stanic podle smlouvy uzavřené s RH, nejdéle po dobu 1 roku od výroby reklamy (spotu). Nejpozději současně s dodáním požadovaného obsahu reklamy, resp. podkladů pro její výrobu je Klient povinen poskytnout RH rovněž veškeré potřebné informace pro posouzení právní přípustnosti reklamy.  Jiné užití reklamy (spotu) je možné pouze s předchozím souhlasem dodavatele a všech ostatních nositelů práv k obsahu reklamy (např. výrobce, autorů hudby, textu, kolektivních správců apod.) a to na základě samostatné licenční smlouvy.</w:t>
      </w:r>
    </w:p>
    <w:p w:rsidR="00F448F3" w:rsidRPr="00F448F3" w:rsidRDefault="00F448F3" w:rsidP="00F448F3">
      <w:pPr>
        <w:shd w:val="clear" w:color="auto" w:fill="EAECF3"/>
        <w:spacing w:after="150" w:line="240" w:lineRule="auto"/>
        <w:rPr>
          <w:rFonts w:ascii="Prompt" w:eastAsia="Times New Roman" w:hAnsi="Prompt" w:cs="Times New Roman"/>
          <w:color w:val="4B4E5B"/>
          <w:sz w:val="24"/>
          <w:szCs w:val="24"/>
          <w:lang w:eastAsia="cs-CZ"/>
        </w:rPr>
      </w:pPr>
      <w:r w:rsidRPr="00F448F3">
        <w:rPr>
          <w:rFonts w:ascii="Prompt" w:eastAsia="Times New Roman" w:hAnsi="Prompt" w:cs="Times New Roman"/>
          <w:color w:val="4B4E5B"/>
          <w:sz w:val="24"/>
          <w:szCs w:val="24"/>
          <w:lang w:eastAsia="cs-CZ"/>
        </w:rPr>
        <w:t>5.3. Ke každému vlastnímu rozhlasovému reklamnímu spotu je Klient současně povinen dodat podepsanou tzv. „průvodku rozhlasového spotu“, která musí obsahovat název hudebního či jiného autorského díla užitého ve spotu, jméno jeho autora a/nebo výkonného umělce, jméno autora textu, stopáž díla a všechny další podstatné informace pro jeho užití, to vše na příslušném formuláři RH. V případě prodlení Klienta s dodáním průvodky spotu je RH oprávněna odepřít jeho odvysílání. V případě, že Klient uvede v průvodce nesprávné nebo neúplné informace, zavazuje se zaplatit RH smluvní pokutu ve výši 5000,-Kč. Sjednání ani zaplacení smluvní pokuty se nedotýká nároku RH na náhradu škody v plné výši. Totéž platí i pro internetovou reklamu s hudební či jinou autorskoprávní složkou.</w:t>
      </w:r>
    </w:p>
    <w:p w:rsidR="00F448F3" w:rsidRPr="00F448F3" w:rsidRDefault="00F448F3" w:rsidP="00F448F3">
      <w:pPr>
        <w:shd w:val="clear" w:color="auto" w:fill="EAECF3"/>
        <w:spacing w:after="150" w:line="240" w:lineRule="auto"/>
        <w:rPr>
          <w:rFonts w:ascii="Prompt" w:eastAsia="Times New Roman" w:hAnsi="Prompt" w:cs="Times New Roman"/>
          <w:color w:val="4B4E5B"/>
          <w:sz w:val="24"/>
          <w:szCs w:val="24"/>
          <w:lang w:eastAsia="cs-CZ"/>
        </w:rPr>
      </w:pPr>
      <w:r w:rsidRPr="00F448F3">
        <w:rPr>
          <w:rFonts w:ascii="Prompt" w:eastAsia="Times New Roman" w:hAnsi="Prompt" w:cs="Times New Roman"/>
          <w:color w:val="4B4E5B"/>
          <w:sz w:val="24"/>
          <w:szCs w:val="24"/>
          <w:lang w:eastAsia="cs-CZ"/>
        </w:rPr>
        <w:t>5.4. Za obsah reklamy odpovídá Klient. Klient se zavazuje zajistit a odpovídá RH zejména za to, že obsah reklamy je v souladu se zákonem č. 40/1995 Sb., o regulaci reklamy, ve znění pozdějších předpisů; v opačném případě odpovídá RH za vzniklou škodu v plné výši. RH je oprávněna odepřít odvysílání (umístění či provedení) reklamy, která je v rozporu se zákonem, reklamy, o níž Klient neposkytl informace v potřebném rozsahu, reklamy, která by mohla poškodit dobrou pověst RH nebo třetích osob a reklamy v nedostatečné technické kvalitě.</w:t>
      </w:r>
    </w:p>
    <w:p w:rsidR="00F448F3" w:rsidRPr="00F448F3" w:rsidRDefault="00F448F3" w:rsidP="00F448F3">
      <w:pPr>
        <w:shd w:val="clear" w:color="auto" w:fill="EAECF3"/>
        <w:spacing w:after="150" w:line="240" w:lineRule="auto"/>
        <w:rPr>
          <w:rFonts w:ascii="Prompt" w:eastAsia="Times New Roman" w:hAnsi="Prompt" w:cs="Times New Roman"/>
          <w:color w:val="4B4E5B"/>
          <w:sz w:val="24"/>
          <w:szCs w:val="24"/>
          <w:lang w:eastAsia="cs-CZ"/>
        </w:rPr>
      </w:pPr>
      <w:r w:rsidRPr="00F448F3">
        <w:rPr>
          <w:rFonts w:ascii="Prompt" w:eastAsia="Times New Roman" w:hAnsi="Prompt" w:cs="Times New Roman"/>
          <w:color w:val="4B4E5B"/>
          <w:sz w:val="24"/>
          <w:szCs w:val="24"/>
          <w:lang w:eastAsia="cs-CZ"/>
        </w:rPr>
        <w:t>5.5. Klient je povinen vypořádat veškerá práva třetích osob k obsahu jím dodané reklamy (reklamního spotu). Uzavřením smlouvy Klient prohlašuje, že veškerá práva třetích osob jsou zcela vypořádána. Klient odpovídá RH za škody jí vzniklé nesplněním této povinnosti a nepravdivostí tohoto prohlášení.</w:t>
      </w:r>
    </w:p>
    <w:p w:rsidR="00F448F3" w:rsidRPr="00F448F3" w:rsidRDefault="00F448F3" w:rsidP="00F448F3">
      <w:pPr>
        <w:shd w:val="clear" w:color="auto" w:fill="EAECF3"/>
        <w:spacing w:after="150" w:line="240" w:lineRule="auto"/>
        <w:rPr>
          <w:rFonts w:ascii="Prompt" w:eastAsia="Times New Roman" w:hAnsi="Prompt" w:cs="Times New Roman"/>
          <w:color w:val="4B4E5B"/>
          <w:sz w:val="24"/>
          <w:szCs w:val="24"/>
          <w:lang w:eastAsia="cs-CZ"/>
        </w:rPr>
      </w:pPr>
      <w:r w:rsidRPr="00F448F3">
        <w:rPr>
          <w:rFonts w:ascii="Prompt" w:eastAsia="Times New Roman" w:hAnsi="Prompt" w:cs="Times New Roman"/>
          <w:color w:val="4B4E5B"/>
          <w:sz w:val="24"/>
          <w:szCs w:val="24"/>
          <w:lang w:eastAsia="cs-CZ"/>
        </w:rPr>
        <w:t>5.6. Klient souhlasí s tím, že odbavovací systém RH (</w:t>
      </w:r>
      <w:proofErr w:type="spellStart"/>
      <w:r w:rsidRPr="00F448F3">
        <w:rPr>
          <w:rFonts w:ascii="Prompt" w:eastAsia="Times New Roman" w:hAnsi="Prompt" w:cs="Times New Roman"/>
          <w:color w:val="4B4E5B"/>
          <w:sz w:val="24"/>
          <w:szCs w:val="24"/>
          <w:lang w:eastAsia="cs-CZ"/>
        </w:rPr>
        <w:t>iBILLBOARD</w:t>
      </w:r>
      <w:proofErr w:type="spellEnd"/>
      <w:r w:rsidRPr="00F448F3">
        <w:rPr>
          <w:rFonts w:ascii="Prompt" w:eastAsia="Times New Roman" w:hAnsi="Prompt" w:cs="Times New Roman"/>
          <w:color w:val="4B4E5B"/>
          <w:sz w:val="24"/>
          <w:szCs w:val="24"/>
          <w:lang w:eastAsia="cs-CZ"/>
        </w:rPr>
        <w:t xml:space="preserve"> Ad Server) automaticky generuje statistiku zobrazení internetové reklamy a její výstup je rozhodný pro posouzení řádného provedení tohoto druhu reklamního plnění ze strany RH. RH poskytne Klientovi na vyžádání odpovídající statistický výstup.</w:t>
      </w:r>
    </w:p>
    <w:p w:rsidR="00F448F3" w:rsidRPr="00F448F3" w:rsidRDefault="00F448F3" w:rsidP="00F448F3">
      <w:pPr>
        <w:shd w:val="clear" w:color="auto" w:fill="EAECF3"/>
        <w:spacing w:after="150" w:line="240" w:lineRule="auto"/>
        <w:rPr>
          <w:rFonts w:ascii="Prompt" w:eastAsia="Times New Roman" w:hAnsi="Prompt" w:cs="Times New Roman"/>
          <w:color w:val="4B4E5B"/>
          <w:sz w:val="24"/>
          <w:szCs w:val="24"/>
          <w:lang w:eastAsia="cs-CZ"/>
        </w:rPr>
      </w:pPr>
      <w:r w:rsidRPr="00F448F3">
        <w:rPr>
          <w:rFonts w:ascii="Prompt" w:eastAsia="Times New Roman" w:hAnsi="Prompt" w:cs="Times New Roman"/>
          <w:color w:val="4B4E5B"/>
          <w:sz w:val="24"/>
          <w:szCs w:val="24"/>
          <w:lang w:eastAsia="cs-CZ"/>
        </w:rPr>
        <w:t>5.7. Klient uděluje RH souhlas k užití informací o dosažených výsledcích a efektivitě reklamní kampaně Klienta, realizované prostřednictvím RH, včetně uvedení jeho jména či názvu, pro marketingové účely RH.</w:t>
      </w:r>
    </w:p>
    <w:p w:rsidR="00F448F3" w:rsidRPr="00F448F3" w:rsidRDefault="00F448F3" w:rsidP="00F448F3">
      <w:pPr>
        <w:shd w:val="clear" w:color="auto" w:fill="EAECF3"/>
        <w:spacing w:after="150" w:line="240" w:lineRule="auto"/>
        <w:rPr>
          <w:rFonts w:ascii="Prompt" w:eastAsia="Times New Roman" w:hAnsi="Prompt" w:cs="Times New Roman"/>
          <w:color w:val="4B4E5B"/>
          <w:sz w:val="24"/>
          <w:szCs w:val="24"/>
          <w:lang w:eastAsia="cs-CZ"/>
        </w:rPr>
      </w:pPr>
      <w:r w:rsidRPr="00F448F3">
        <w:rPr>
          <w:rFonts w:ascii="Prompt" w:eastAsia="Times New Roman" w:hAnsi="Prompt" w:cs="Times New Roman"/>
          <w:color w:val="4B4E5B"/>
          <w:sz w:val="24"/>
          <w:szCs w:val="24"/>
          <w:lang w:eastAsia="cs-CZ"/>
        </w:rPr>
        <w:t>5.8. Ustanovení předchozích odstavců článku 5.  těchto VOP se použijí obdobně i v případě, pokud RH zajišťuje pro Klienta realizaci reklamní kampaně na internetu a/ nebo výrobu reklamních bannerů, videí a dalšího reklamního obsahu pro internetovou reklamu (dále též jen jako „Podklady pro internetovou reklamu“). V případě, pokud Klient objedná u RH pouze Podklady pro internetovou reklamu, které nebudou použity pro reklamní kampaň Klienta realizovanou ze strany RH, je Klient povinen použít tyto Podklady pro internetovou reklamu v souladu se závaznými instrukcemi, které mu k tomu RH předá.</w:t>
      </w:r>
    </w:p>
    <w:p w:rsidR="00F448F3" w:rsidRPr="00F448F3" w:rsidRDefault="00F448F3" w:rsidP="00F448F3">
      <w:pPr>
        <w:numPr>
          <w:ilvl w:val="0"/>
          <w:numId w:val="6"/>
        </w:numPr>
        <w:shd w:val="clear" w:color="auto" w:fill="EAECF3"/>
        <w:spacing w:before="100" w:beforeAutospacing="1" w:after="100" w:afterAutospacing="1" w:line="240" w:lineRule="auto"/>
        <w:ind w:left="495"/>
        <w:rPr>
          <w:rFonts w:ascii="Prompt" w:eastAsia="Times New Roman" w:hAnsi="Prompt" w:cs="Times New Roman"/>
          <w:b/>
          <w:bCs/>
          <w:color w:val="4B4E5B"/>
          <w:sz w:val="27"/>
          <w:szCs w:val="27"/>
          <w:lang w:eastAsia="cs-CZ"/>
        </w:rPr>
      </w:pPr>
      <w:r w:rsidRPr="00F448F3">
        <w:rPr>
          <w:rFonts w:ascii="Prompt" w:eastAsia="Times New Roman" w:hAnsi="Prompt" w:cs="Times New Roman"/>
          <w:b/>
          <w:bCs/>
          <w:color w:val="4B4E5B"/>
          <w:sz w:val="27"/>
          <w:szCs w:val="27"/>
          <w:lang w:eastAsia="cs-CZ"/>
        </w:rPr>
        <w:lastRenderedPageBreak/>
        <w:t>Platební podmínky</w:t>
      </w:r>
    </w:p>
    <w:p w:rsidR="00F448F3" w:rsidRPr="00F448F3" w:rsidRDefault="00F448F3" w:rsidP="00F448F3">
      <w:pPr>
        <w:shd w:val="clear" w:color="auto" w:fill="EAECF3"/>
        <w:spacing w:after="150" w:line="240" w:lineRule="auto"/>
        <w:rPr>
          <w:rFonts w:ascii="Prompt" w:eastAsia="Times New Roman" w:hAnsi="Prompt" w:cs="Times New Roman"/>
          <w:color w:val="4B4E5B"/>
          <w:sz w:val="24"/>
          <w:szCs w:val="24"/>
          <w:lang w:eastAsia="cs-CZ"/>
        </w:rPr>
      </w:pPr>
      <w:r w:rsidRPr="00F448F3">
        <w:rPr>
          <w:rFonts w:ascii="Prompt" w:eastAsia="Times New Roman" w:hAnsi="Prompt" w:cs="Times New Roman"/>
          <w:color w:val="4B4E5B"/>
          <w:sz w:val="24"/>
          <w:szCs w:val="24"/>
          <w:lang w:eastAsia="cs-CZ"/>
        </w:rPr>
        <w:t xml:space="preserve">6.1. Cena za reklamní plnění je splatná po jeho provedení. RH vystaví na cenu příslušnou fakturu se splatností 14 dnů a tuto odešle Klientovi e – mailem na adresu uvedenou v </w:t>
      </w:r>
      <w:proofErr w:type="spellStart"/>
      <w:r w:rsidRPr="00F448F3">
        <w:rPr>
          <w:rFonts w:ascii="Prompt" w:eastAsia="Times New Roman" w:hAnsi="Prompt" w:cs="Times New Roman"/>
          <w:color w:val="4B4E5B"/>
          <w:sz w:val="24"/>
          <w:szCs w:val="24"/>
          <w:lang w:eastAsia="cs-CZ"/>
        </w:rPr>
        <w:t>mediaplánu</w:t>
      </w:r>
      <w:proofErr w:type="spellEnd"/>
      <w:r w:rsidRPr="00F448F3">
        <w:rPr>
          <w:rFonts w:ascii="Prompt" w:eastAsia="Times New Roman" w:hAnsi="Prompt" w:cs="Times New Roman"/>
          <w:color w:val="4B4E5B"/>
          <w:sz w:val="24"/>
          <w:szCs w:val="24"/>
          <w:lang w:eastAsia="cs-CZ"/>
        </w:rPr>
        <w:t>, nebo ve smlouvě (případně dle dohody s Klientem běžnou poštou). Klient je povinen zaplatit dohodnutou cenu ve lhůtě splatnosti. Veškeré náklady spojené s platbou hradí Klient. Případné náklady spojené se složením hotovosti na účet RH jdou na vrub Klienta.</w:t>
      </w:r>
    </w:p>
    <w:p w:rsidR="00F448F3" w:rsidRPr="00F448F3" w:rsidRDefault="00F448F3" w:rsidP="00F448F3">
      <w:pPr>
        <w:shd w:val="clear" w:color="auto" w:fill="EAECF3"/>
        <w:spacing w:after="150" w:line="240" w:lineRule="auto"/>
        <w:rPr>
          <w:rFonts w:ascii="Prompt" w:eastAsia="Times New Roman" w:hAnsi="Prompt" w:cs="Times New Roman"/>
          <w:color w:val="4B4E5B"/>
          <w:sz w:val="24"/>
          <w:szCs w:val="24"/>
          <w:lang w:eastAsia="cs-CZ"/>
        </w:rPr>
      </w:pPr>
      <w:r w:rsidRPr="00F448F3">
        <w:rPr>
          <w:rFonts w:ascii="Prompt" w:eastAsia="Times New Roman" w:hAnsi="Prompt" w:cs="Times New Roman"/>
          <w:color w:val="4B4E5B"/>
          <w:sz w:val="24"/>
          <w:szCs w:val="24"/>
          <w:lang w:eastAsia="cs-CZ"/>
        </w:rPr>
        <w:t>6.2. V případě prodlení Klienta se zaplacením ceny nebo její části je Klient povinen zaplatit RH i úrok z prodlení ve výši 0,05 % z dlužné částky za každý započatý den prodlení. V případě prodlení Klienta se zaplacením ceny nebo její části delším než 2 dny je RH oprávněn od smlouvy odstoupit.</w:t>
      </w:r>
    </w:p>
    <w:p w:rsidR="00F448F3" w:rsidRPr="00F448F3" w:rsidRDefault="00F448F3" w:rsidP="00F448F3">
      <w:pPr>
        <w:shd w:val="clear" w:color="auto" w:fill="EAECF3"/>
        <w:spacing w:after="150" w:line="240" w:lineRule="auto"/>
        <w:rPr>
          <w:rFonts w:ascii="Prompt" w:eastAsia="Times New Roman" w:hAnsi="Prompt" w:cs="Times New Roman"/>
          <w:color w:val="4B4E5B"/>
          <w:sz w:val="24"/>
          <w:szCs w:val="24"/>
          <w:lang w:eastAsia="cs-CZ"/>
        </w:rPr>
      </w:pPr>
      <w:r w:rsidRPr="00F448F3">
        <w:rPr>
          <w:rFonts w:ascii="Prompt" w:eastAsia="Times New Roman" w:hAnsi="Prompt" w:cs="Times New Roman"/>
          <w:color w:val="4B4E5B"/>
          <w:sz w:val="24"/>
          <w:szCs w:val="24"/>
          <w:lang w:eastAsia="cs-CZ"/>
        </w:rPr>
        <w:t> </w:t>
      </w:r>
    </w:p>
    <w:p w:rsidR="00F448F3" w:rsidRPr="00F448F3" w:rsidRDefault="00F448F3" w:rsidP="00F448F3">
      <w:pPr>
        <w:numPr>
          <w:ilvl w:val="0"/>
          <w:numId w:val="7"/>
        </w:numPr>
        <w:shd w:val="clear" w:color="auto" w:fill="EAECF3"/>
        <w:spacing w:before="100" w:beforeAutospacing="1" w:after="100" w:afterAutospacing="1" w:line="240" w:lineRule="auto"/>
        <w:ind w:left="495"/>
        <w:rPr>
          <w:rFonts w:ascii="Prompt" w:eastAsia="Times New Roman" w:hAnsi="Prompt" w:cs="Times New Roman"/>
          <w:b/>
          <w:bCs/>
          <w:color w:val="4B4E5B"/>
          <w:sz w:val="27"/>
          <w:szCs w:val="27"/>
          <w:lang w:eastAsia="cs-CZ"/>
        </w:rPr>
      </w:pPr>
      <w:r w:rsidRPr="00F448F3">
        <w:rPr>
          <w:rFonts w:ascii="Prompt" w:eastAsia="Times New Roman" w:hAnsi="Prompt" w:cs="Times New Roman"/>
          <w:b/>
          <w:bCs/>
          <w:color w:val="4B4E5B"/>
          <w:sz w:val="27"/>
          <w:szCs w:val="27"/>
          <w:lang w:eastAsia="cs-CZ"/>
        </w:rPr>
        <w:t>Řešení sporů</w:t>
      </w:r>
    </w:p>
    <w:p w:rsidR="00F448F3" w:rsidRPr="00F448F3" w:rsidRDefault="00F448F3" w:rsidP="00F448F3">
      <w:pPr>
        <w:shd w:val="clear" w:color="auto" w:fill="EAECF3"/>
        <w:spacing w:after="150" w:line="240" w:lineRule="auto"/>
        <w:rPr>
          <w:rFonts w:ascii="Prompt" w:eastAsia="Times New Roman" w:hAnsi="Prompt" w:cs="Times New Roman"/>
          <w:color w:val="4B4E5B"/>
          <w:sz w:val="24"/>
          <w:szCs w:val="24"/>
          <w:lang w:eastAsia="cs-CZ"/>
        </w:rPr>
      </w:pPr>
      <w:r w:rsidRPr="00F448F3">
        <w:rPr>
          <w:rFonts w:ascii="Prompt" w:eastAsia="Times New Roman" w:hAnsi="Prompt" w:cs="Times New Roman"/>
          <w:color w:val="4B4E5B"/>
          <w:sz w:val="24"/>
          <w:szCs w:val="24"/>
          <w:lang w:eastAsia="cs-CZ"/>
        </w:rPr>
        <w:t>RH a Klient se dohodli, že veškeré případné majetkové spory mezi nimi vznikající při poskytování reklamního plnění nebo v souvislosti s ním, spory z uzavřené smlouvy a v souvislosti s ní budou rozhodovány podle volby žalující strany buď u příslušného soudu, nebo v rozhodčím řízení s konečnou platností jedním rozhodcem, a to ad hoc rozhodcem Mgr. Martinem Vondroušem, advokátem, ev. č. ČAK 10036; pokud by z jakéhokoli důvodu rozhodce Mgr. Martin Vondrouš, advokát dotčený spor nemohl rozhodovat (např. odmítl-li by dotčený spor ze zákonných důvodů rozhodovat, byl-li by vyloučen z projednávané věci apod.), pak bude ad hoc rozhodcem JUDr. Zdeňka Bednářová, advokátka, ev. č. ČAK 05079. V rozhodčím řízení bude postupováno podle zákona č. 216/1994 Sb., o rozhodčím řízení a výkonu rozhodčích nálezů a podle zákona č. 99/1963 Sb., občanský soudní řád. Náklady rozhodčího řízení jdou k tíži strany, která ve sporu podlehla a sestávají z paušálního poplatku na administrativní výlohy ve výši 300,-Kč a odměny rozhodce stanovené u sporů na peněžité plnění ve výši 2,5% z částky hodnoty sporu a u sporů, u nichž nelze předmět řízení ocenit, ve výši 4.000,-Kč, nejméně však 1.000,-Kč. Strana, která ve sporu podlehla, je povinna nahradit druhé straně sporu její náklady řízení, zejména náklady na zaplacené poplatky za rozhodčí řízení (odměnu rozhodce, paušální poplatek na administrativní výlohy, to vše vč. DPH), a dále náklady na právní zastoupení ve výši odpovídající jejich výši přiznávané v občanském soudním řízení. Smluvní strany dále sjednávají, že rozhodčí řízení může být pouze písemné a rozhodčí nález nemusí obsahovat odůvodnění.</w:t>
      </w:r>
    </w:p>
    <w:p w:rsidR="00F448F3" w:rsidRPr="00F448F3" w:rsidRDefault="00F448F3" w:rsidP="00F448F3">
      <w:pPr>
        <w:shd w:val="clear" w:color="auto" w:fill="EAECF3"/>
        <w:spacing w:after="150" w:line="240" w:lineRule="auto"/>
        <w:rPr>
          <w:rFonts w:ascii="Prompt" w:eastAsia="Times New Roman" w:hAnsi="Prompt" w:cs="Times New Roman"/>
          <w:color w:val="4B4E5B"/>
          <w:sz w:val="24"/>
          <w:szCs w:val="24"/>
          <w:lang w:eastAsia="cs-CZ"/>
        </w:rPr>
      </w:pPr>
      <w:r w:rsidRPr="00F448F3">
        <w:rPr>
          <w:rFonts w:ascii="Prompt" w:eastAsia="Times New Roman" w:hAnsi="Prompt" w:cs="Times New Roman"/>
          <w:color w:val="4B4E5B"/>
          <w:sz w:val="24"/>
          <w:szCs w:val="24"/>
          <w:lang w:eastAsia="cs-CZ"/>
        </w:rPr>
        <w:t> </w:t>
      </w:r>
    </w:p>
    <w:p w:rsidR="00F448F3" w:rsidRPr="00F448F3" w:rsidRDefault="00F448F3" w:rsidP="00F448F3">
      <w:pPr>
        <w:numPr>
          <w:ilvl w:val="0"/>
          <w:numId w:val="8"/>
        </w:numPr>
        <w:shd w:val="clear" w:color="auto" w:fill="EAECF3"/>
        <w:spacing w:before="100" w:beforeAutospacing="1" w:after="100" w:afterAutospacing="1" w:line="240" w:lineRule="auto"/>
        <w:ind w:left="495"/>
        <w:rPr>
          <w:rFonts w:ascii="Prompt" w:eastAsia="Times New Roman" w:hAnsi="Prompt" w:cs="Times New Roman"/>
          <w:b/>
          <w:bCs/>
          <w:color w:val="4B4E5B"/>
          <w:sz w:val="27"/>
          <w:szCs w:val="27"/>
          <w:lang w:eastAsia="cs-CZ"/>
        </w:rPr>
      </w:pPr>
      <w:r w:rsidRPr="00F448F3">
        <w:rPr>
          <w:rFonts w:ascii="Prompt" w:eastAsia="Times New Roman" w:hAnsi="Prompt" w:cs="Times New Roman"/>
          <w:b/>
          <w:bCs/>
          <w:color w:val="4B4E5B"/>
          <w:sz w:val="27"/>
          <w:szCs w:val="27"/>
          <w:lang w:eastAsia="cs-CZ"/>
        </w:rPr>
        <w:t>Ostatní ujednání</w:t>
      </w:r>
    </w:p>
    <w:p w:rsidR="00F448F3" w:rsidRPr="00F448F3" w:rsidRDefault="00F448F3" w:rsidP="00F448F3">
      <w:pPr>
        <w:shd w:val="clear" w:color="auto" w:fill="EAECF3"/>
        <w:spacing w:after="150" w:line="240" w:lineRule="auto"/>
        <w:rPr>
          <w:rFonts w:ascii="Prompt" w:eastAsia="Times New Roman" w:hAnsi="Prompt" w:cs="Times New Roman"/>
          <w:color w:val="4B4E5B"/>
          <w:sz w:val="24"/>
          <w:szCs w:val="24"/>
          <w:lang w:eastAsia="cs-CZ"/>
        </w:rPr>
      </w:pPr>
      <w:r w:rsidRPr="00F448F3">
        <w:rPr>
          <w:rFonts w:ascii="Prompt" w:eastAsia="Times New Roman" w:hAnsi="Prompt" w:cs="Times New Roman"/>
          <w:color w:val="4B4E5B"/>
          <w:sz w:val="24"/>
          <w:szCs w:val="24"/>
          <w:lang w:eastAsia="cs-CZ"/>
        </w:rPr>
        <w:t xml:space="preserve">8.1 Dojde – </w:t>
      </w:r>
      <w:proofErr w:type="spellStart"/>
      <w:r w:rsidRPr="00F448F3">
        <w:rPr>
          <w:rFonts w:ascii="Prompt" w:eastAsia="Times New Roman" w:hAnsi="Prompt" w:cs="Times New Roman"/>
          <w:color w:val="4B4E5B"/>
          <w:sz w:val="24"/>
          <w:szCs w:val="24"/>
          <w:lang w:eastAsia="cs-CZ"/>
        </w:rPr>
        <w:t>li</w:t>
      </w:r>
      <w:proofErr w:type="spellEnd"/>
      <w:r w:rsidRPr="00F448F3">
        <w:rPr>
          <w:rFonts w:ascii="Prompt" w:eastAsia="Times New Roman" w:hAnsi="Prompt" w:cs="Times New Roman"/>
          <w:color w:val="4B4E5B"/>
          <w:sz w:val="24"/>
          <w:szCs w:val="24"/>
          <w:lang w:eastAsia="cs-CZ"/>
        </w:rPr>
        <w:t xml:space="preserve"> ke změně programové struktury rozhlasové stanice, výpadku vysílání  či  webu, nebo k jiným technickým překážkám, v jejichž důsledku nemohlo být sjednané reklamní plnění provedeno dle smlouvy, oznámí to RH Klientovi do 5 – ti dnů poté, kdy se o nich dozví a současně dohodne s Klientem náhradní plnění způsobem co nejvíce se blížícím plnění původnímu.</w:t>
      </w:r>
    </w:p>
    <w:p w:rsidR="00F448F3" w:rsidRPr="00F448F3" w:rsidRDefault="00F448F3" w:rsidP="00F448F3">
      <w:pPr>
        <w:shd w:val="clear" w:color="auto" w:fill="EAECF3"/>
        <w:spacing w:after="150" w:line="240" w:lineRule="auto"/>
        <w:rPr>
          <w:rFonts w:ascii="Prompt" w:eastAsia="Times New Roman" w:hAnsi="Prompt" w:cs="Times New Roman"/>
          <w:color w:val="4B4E5B"/>
          <w:sz w:val="24"/>
          <w:szCs w:val="24"/>
          <w:lang w:eastAsia="cs-CZ"/>
        </w:rPr>
      </w:pPr>
      <w:r w:rsidRPr="00F448F3">
        <w:rPr>
          <w:rFonts w:ascii="Prompt" w:eastAsia="Times New Roman" w:hAnsi="Prompt" w:cs="Times New Roman"/>
          <w:color w:val="4B4E5B"/>
          <w:sz w:val="24"/>
          <w:szCs w:val="24"/>
          <w:lang w:eastAsia="cs-CZ"/>
        </w:rPr>
        <w:t xml:space="preserve">8.2 Ustanovení § 1799 a § 1800 OZ se pro úpravu vztahů RH a Klienta podle smlouvy neužijí. Klient přebírá na sebe riziko změny okolností ve smyslu § 1765 </w:t>
      </w:r>
      <w:proofErr w:type="gramStart"/>
      <w:r w:rsidRPr="00F448F3">
        <w:rPr>
          <w:rFonts w:ascii="Prompt" w:eastAsia="Times New Roman" w:hAnsi="Prompt" w:cs="Times New Roman"/>
          <w:color w:val="4B4E5B"/>
          <w:sz w:val="24"/>
          <w:szCs w:val="24"/>
          <w:lang w:eastAsia="cs-CZ"/>
        </w:rPr>
        <w:t>odst.2 OZ</w:t>
      </w:r>
      <w:proofErr w:type="gramEnd"/>
      <w:r w:rsidRPr="00F448F3">
        <w:rPr>
          <w:rFonts w:ascii="Prompt" w:eastAsia="Times New Roman" w:hAnsi="Prompt" w:cs="Times New Roman"/>
          <w:color w:val="4B4E5B"/>
          <w:sz w:val="24"/>
          <w:szCs w:val="24"/>
          <w:lang w:eastAsia="cs-CZ"/>
        </w:rPr>
        <w:t xml:space="preserve">; Klient nemůže uplatňovat práva uvedená v § 1765 </w:t>
      </w:r>
      <w:proofErr w:type="gramStart"/>
      <w:r w:rsidRPr="00F448F3">
        <w:rPr>
          <w:rFonts w:ascii="Prompt" w:eastAsia="Times New Roman" w:hAnsi="Prompt" w:cs="Times New Roman"/>
          <w:color w:val="4B4E5B"/>
          <w:sz w:val="24"/>
          <w:szCs w:val="24"/>
          <w:lang w:eastAsia="cs-CZ"/>
        </w:rPr>
        <w:t>odst.1 OZ</w:t>
      </w:r>
      <w:proofErr w:type="gramEnd"/>
      <w:r w:rsidRPr="00F448F3">
        <w:rPr>
          <w:rFonts w:ascii="Prompt" w:eastAsia="Times New Roman" w:hAnsi="Prompt" w:cs="Times New Roman"/>
          <w:color w:val="4B4E5B"/>
          <w:sz w:val="24"/>
          <w:szCs w:val="24"/>
          <w:lang w:eastAsia="cs-CZ"/>
        </w:rPr>
        <w:t>.</w:t>
      </w:r>
    </w:p>
    <w:p w:rsidR="00F448F3" w:rsidRPr="00F448F3" w:rsidRDefault="00F448F3" w:rsidP="00F448F3">
      <w:pPr>
        <w:shd w:val="clear" w:color="auto" w:fill="EAECF3"/>
        <w:spacing w:after="150" w:line="240" w:lineRule="auto"/>
        <w:rPr>
          <w:rFonts w:ascii="Prompt" w:eastAsia="Times New Roman" w:hAnsi="Prompt" w:cs="Times New Roman"/>
          <w:color w:val="4B4E5B"/>
          <w:sz w:val="24"/>
          <w:szCs w:val="24"/>
          <w:lang w:eastAsia="cs-CZ"/>
        </w:rPr>
      </w:pPr>
      <w:r w:rsidRPr="00F448F3">
        <w:rPr>
          <w:rFonts w:ascii="Prompt" w:eastAsia="Times New Roman" w:hAnsi="Prompt" w:cs="Times New Roman"/>
          <w:color w:val="4B4E5B"/>
          <w:sz w:val="24"/>
          <w:szCs w:val="24"/>
          <w:lang w:eastAsia="cs-CZ"/>
        </w:rPr>
        <w:t> </w:t>
      </w:r>
    </w:p>
    <w:p w:rsidR="00F448F3" w:rsidRPr="00F448F3" w:rsidRDefault="00F448F3" w:rsidP="00F448F3">
      <w:pPr>
        <w:numPr>
          <w:ilvl w:val="0"/>
          <w:numId w:val="9"/>
        </w:numPr>
        <w:shd w:val="clear" w:color="auto" w:fill="EAECF3"/>
        <w:spacing w:before="100" w:beforeAutospacing="1" w:after="100" w:afterAutospacing="1" w:line="240" w:lineRule="auto"/>
        <w:ind w:left="495"/>
        <w:rPr>
          <w:rFonts w:ascii="Prompt" w:eastAsia="Times New Roman" w:hAnsi="Prompt" w:cs="Times New Roman"/>
          <w:b/>
          <w:bCs/>
          <w:color w:val="4B4E5B"/>
          <w:sz w:val="27"/>
          <w:szCs w:val="27"/>
          <w:lang w:eastAsia="cs-CZ"/>
        </w:rPr>
      </w:pPr>
      <w:r w:rsidRPr="00F448F3">
        <w:rPr>
          <w:rFonts w:ascii="Prompt" w:eastAsia="Times New Roman" w:hAnsi="Prompt" w:cs="Times New Roman"/>
          <w:b/>
          <w:bCs/>
          <w:color w:val="4B4E5B"/>
          <w:sz w:val="27"/>
          <w:szCs w:val="27"/>
          <w:lang w:eastAsia="cs-CZ"/>
        </w:rPr>
        <w:lastRenderedPageBreak/>
        <w:t>Účinnost</w:t>
      </w:r>
    </w:p>
    <w:p w:rsidR="00F448F3" w:rsidRPr="00F448F3" w:rsidRDefault="00F448F3" w:rsidP="00F448F3">
      <w:pPr>
        <w:shd w:val="clear" w:color="auto" w:fill="EAECF3"/>
        <w:spacing w:after="150" w:line="240" w:lineRule="auto"/>
        <w:rPr>
          <w:rFonts w:ascii="Prompt" w:eastAsia="Times New Roman" w:hAnsi="Prompt" w:cs="Times New Roman"/>
          <w:color w:val="4B4E5B"/>
          <w:sz w:val="24"/>
          <w:szCs w:val="24"/>
          <w:lang w:eastAsia="cs-CZ"/>
        </w:rPr>
      </w:pPr>
      <w:r w:rsidRPr="00F448F3">
        <w:rPr>
          <w:rFonts w:ascii="Prompt" w:eastAsia="Times New Roman" w:hAnsi="Prompt" w:cs="Times New Roman"/>
          <w:color w:val="4B4E5B"/>
          <w:sz w:val="24"/>
          <w:szCs w:val="24"/>
          <w:lang w:eastAsia="cs-CZ"/>
        </w:rPr>
        <w:t xml:space="preserve">VOP nabývají účinnosti dnem </w:t>
      </w:r>
      <w:proofErr w:type="gramStart"/>
      <w:r w:rsidRPr="00F448F3">
        <w:rPr>
          <w:rFonts w:ascii="Prompt" w:eastAsia="Times New Roman" w:hAnsi="Prompt" w:cs="Times New Roman"/>
          <w:color w:val="4B4E5B"/>
          <w:sz w:val="24"/>
          <w:szCs w:val="24"/>
          <w:lang w:eastAsia="cs-CZ"/>
        </w:rPr>
        <w:t>16.3.2020</w:t>
      </w:r>
      <w:proofErr w:type="gramEnd"/>
    </w:p>
    <w:p w:rsidR="00CB27E1" w:rsidRDefault="00CB27E1">
      <w:bookmarkStart w:id="0" w:name="_GoBack"/>
      <w:bookmarkEnd w:id="0"/>
    </w:p>
    <w:sectPr w:rsidR="00CB27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romp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C0B7A"/>
    <w:multiLevelType w:val="multilevel"/>
    <w:tmpl w:val="11B21F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FD6BFF"/>
    <w:multiLevelType w:val="multilevel"/>
    <w:tmpl w:val="E37CAB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3A5FEE"/>
    <w:multiLevelType w:val="multilevel"/>
    <w:tmpl w:val="E6A60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C503AD"/>
    <w:multiLevelType w:val="multilevel"/>
    <w:tmpl w:val="55B6B4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8C152A"/>
    <w:multiLevelType w:val="multilevel"/>
    <w:tmpl w:val="4CA258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5F6F44"/>
    <w:multiLevelType w:val="multilevel"/>
    <w:tmpl w:val="99D2A7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C71D30"/>
    <w:multiLevelType w:val="multilevel"/>
    <w:tmpl w:val="BE5426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B91BE6"/>
    <w:multiLevelType w:val="multilevel"/>
    <w:tmpl w:val="0B3C40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415CEF"/>
    <w:multiLevelType w:val="multilevel"/>
    <w:tmpl w:val="135890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4"/>
  </w:num>
  <w:num w:numId="4">
    <w:abstractNumId w:val="6"/>
  </w:num>
  <w:num w:numId="5">
    <w:abstractNumId w:val="0"/>
  </w:num>
  <w:num w:numId="6">
    <w:abstractNumId w:val="5"/>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8F3"/>
    <w:rsid w:val="00CB27E1"/>
    <w:rsid w:val="00F448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7D4DF-3D45-4D5F-828A-7B97674CC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639197">
      <w:bodyDiv w:val="1"/>
      <w:marLeft w:val="0"/>
      <w:marRight w:val="0"/>
      <w:marTop w:val="0"/>
      <w:marBottom w:val="0"/>
      <w:divBdr>
        <w:top w:val="none" w:sz="0" w:space="0" w:color="auto"/>
        <w:left w:val="none" w:sz="0" w:space="0" w:color="auto"/>
        <w:bottom w:val="none" w:sz="0" w:space="0" w:color="auto"/>
        <w:right w:val="none" w:sz="0" w:space="0" w:color="auto"/>
      </w:divBdr>
      <w:divsChild>
        <w:div w:id="1807501725">
          <w:marLeft w:val="0"/>
          <w:marRight w:val="0"/>
          <w:marTop w:val="0"/>
          <w:marBottom w:val="0"/>
          <w:divBdr>
            <w:top w:val="none" w:sz="0" w:space="0" w:color="auto"/>
            <w:left w:val="none" w:sz="0" w:space="0" w:color="auto"/>
            <w:bottom w:val="none" w:sz="0" w:space="0" w:color="auto"/>
            <w:right w:val="none" w:sz="0" w:space="0" w:color="auto"/>
          </w:divBdr>
          <w:divsChild>
            <w:div w:id="38977304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1876</Words>
  <Characters>11071</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novotna</dc:creator>
  <cp:keywords/>
  <dc:description/>
  <cp:lastModifiedBy>novotna</cp:lastModifiedBy>
  <cp:revision>1</cp:revision>
  <dcterms:created xsi:type="dcterms:W3CDTF">2021-01-11T06:35:00Z</dcterms:created>
  <dcterms:modified xsi:type="dcterms:W3CDTF">2021-01-11T06:36:00Z</dcterms:modified>
</cp:coreProperties>
</file>