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DF" w:rsidRPr="0032662B" w:rsidRDefault="009E18DF" w:rsidP="00255AEA">
      <w:pPr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25.35pt;margin-top:8.1pt;width:243.75pt;height:123.7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">
            <v:textbox>
              <w:txbxContent>
                <w:p w:rsidR="009E18DF" w:rsidRDefault="009E18DF" w:rsidP="004765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Adresát:</w:t>
                  </w:r>
                </w:p>
                <w:p w:rsidR="009E18DF" w:rsidRDefault="009E18DF" w:rsidP="004765B6">
                  <w:pPr>
                    <w:rPr>
                      <w:sz w:val="22"/>
                      <w:szCs w:val="22"/>
                    </w:rPr>
                  </w:pPr>
                </w:p>
                <w:p w:rsidR="009E18DF" w:rsidRDefault="009E18DF" w:rsidP="00802F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PILSTAV s.r.o.,</w:t>
                  </w:r>
                </w:p>
                <w:p w:rsidR="009E18DF" w:rsidRDefault="009E18DF" w:rsidP="000C733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Myriad Pro CE" w:hAnsi="Myriad Pro CE"/>
                      <w:sz w:val="22"/>
                      <w:szCs w:val="22"/>
                    </w:rPr>
                    <w:t>Ing. Milan Froněk</w:t>
                  </w:r>
                </w:p>
                <w:p w:rsidR="009E18DF" w:rsidRDefault="009E18DF" w:rsidP="000C73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Jednatel</w:t>
                  </w:r>
                </w:p>
                <w:p w:rsidR="009E18DF" w:rsidRDefault="009E18DF" w:rsidP="00802F06">
                  <w:pPr>
                    <w:rPr>
                      <w:sz w:val="22"/>
                      <w:szCs w:val="22"/>
                    </w:rPr>
                  </w:pPr>
                </w:p>
                <w:p w:rsidR="009E18DF" w:rsidRDefault="009E18DF" w:rsidP="00802F06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Myriad Pro CE" w:hAnsi="Myriad Pro CE"/>
                      <w:sz w:val="22"/>
                      <w:szCs w:val="22"/>
                    </w:rPr>
                    <w:t>Železniční 550/28</w:t>
                  </w:r>
                </w:p>
                <w:p w:rsidR="009E18DF" w:rsidRDefault="009E18DF" w:rsidP="00802F06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Myriad Pro CE" w:hAnsi="Myriad Pro CE"/>
                      <w:sz w:val="22"/>
                      <w:szCs w:val="22"/>
                    </w:rPr>
                    <w:t>326 00 Plzeň</w:t>
                  </w:r>
                </w:p>
                <w:p w:rsidR="009E18DF" w:rsidRDefault="009E18DF" w:rsidP="00802F0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Myriad Pro CE" w:hAnsi="Myriad Pro CE"/>
                      <w:sz w:val="22"/>
                      <w:szCs w:val="22"/>
                    </w:rPr>
                    <w:t>IČ: 61778940</w:t>
                  </w:r>
                </w:p>
                <w:p w:rsidR="009E18DF" w:rsidRDefault="009E18DF" w:rsidP="004765B6">
                  <w:pPr>
                    <w:rPr>
                      <w:sz w:val="22"/>
                      <w:szCs w:val="22"/>
                    </w:rPr>
                  </w:pPr>
                </w:p>
                <w:p w:rsidR="009E18DF" w:rsidRDefault="009E18DF" w:rsidP="004765B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Pr="0032662B">
        <w:rPr>
          <w:rFonts w:ascii="Times New Roman" w:hAnsi="Times New Roman"/>
          <w:sz w:val="20"/>
          <w:szCs w:val="20"/>
        </w:rPr>
        <w:t>Váš dopis zn.:</w:t>
      </w:r>
    </w:p>
    <w:p w:rsidR="009E18DF" w:rsidRPr="0032662B" w:rsidRDefault="009E18DF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ze dne:</w:t>
      </w:r>
    </w:p>
    <w:p w:rsidR="009E18DF" w:rsidRPr="0032662B" w:rsidRDefault="009E18DF" w:rsidP="00255AEA">
      <w:pPr>
        <w:rPr>
          <w:rFonts w:ascii="Times New Roman" w:hAnsi="Times New Roman"/>
          <w:sz w:val="20"/>
          <w:szCs w:val="20"/>
        </w:rPr>
      </w:pPr>
    </w:p>
    <w:p w:rsidR="009E18DF" w:rsidRPr="0032662B" w:rsidRDefault="009E18DF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 xml:space="preserve">Naše zn., </w:t>
      </w:r>
      <w:r>
        <w:rPr>
          <w:rFonts w:ascii="Times New Roman" w:hAnsi="Times New Roman"/>
          <w:sz w:val="20"/>
          <w:szCs w:val="20"/>
        </w:rPr>
        <w:tab/>
      </w:r>
      <w:r w:rsidRPr="0032662B">
        <w:rPr>
          <w:rFonts w:ascii="Times New Roman" w:hAnsi="Times New Roman"/>
          <w:sz w:val="20"/>
          <w:szCs w:val="20"/>
        </w:rPr>
        <w:t>č.j.:</w:t>
      </w:r>
      <w:r>
        <w:rPr>
          <w:rFonts w:ascii="Times New Roman" w:hAnsi="Times New Roman"/>
          <w:sz w:val="20"/>
          <w:szCs w:val="20"/>
        </w:rPr>
        <w:tab/>
        <w:t>26/2017</w:t>
      </w:r>
    </w:p>
    <w:p w:rsidR="009E18DF" w:rsidRPr="0032662B" w:rsidRDefault="009E18DF" w:rsidP="00A02221">
      <w:pPr>
        <w:rPr>
          <w:rFonts w:ascii="Times New Roman" w:hAnsi="Times New Roman"/>
          <w:sz w:val="20"/>
          <w:szCs w:val="20"/>
        </w:rPr>
      </w:pPr>
    </w:p>
    <w:p w:rsidR="009E18DF" w:rsidRPr="0032662B" w:rsidRDefault="009E18DF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Vyřizuje:</w:t>
      </w:r>
      <w:r w:rsidRPr="0032662B">
        <w:rPr>
          <w:rFonts w:ascii="Times New Roman" w:hAnsi="Times New Roman"/>
          <w:sz w:val="20"/>
          <w:szCs w:val="20"/>
        </w:rPr>
        <w:tab/>
        <w:t>Bc. Eva Tischlerová, ředitelka</w:t>
      </w:r>
      <w:r w:rsidRPr="0032662B">
        <w:rPr>
          <w:rFonts w:ascii="Times New Roman" w:hAnsi="Times New Roman"/>
          <w:sz w:val="20"/>
          <w:szCs w:val="20"/>
        </w:rPr>
        <w:tab/>
      </w:r>
      <w:r w:rsidRPr="0032662B">
        <w:rPr>
          <w:rFonts w:ascii="Times New Roman" w:hAnsi="Times New Roman"/>
          <w:sz w:val="20"/>
          <w:szCs w:val="20"/>
        </w:rPr>
        <w:tab/>
      </w:r>
      <w:r w:rsidRPr="0032662B">
        <w:rPr>
          <w:rFonts w:ascii="Times New Roman" w:hAnsi="Times New Roman"/>
          <w:sz w:val="20"/>
          <w:szCs w:val="20"/>
        </w:rPr>
        <w:tab/>
      </w:r>
      <w:r w:rsidRPr="0032662B">
        <w:rPr>
          <w:rFonts w:ascii="Times New Roman" w:hAnsi="Times New Roman"/>
          <w:sz w:val="20"/>
          <w:szCs w:val="20"/>
        </w:rPr>
        <w:tab/>
      </w:r>
    </w:p>
    <w:p w:rsidR="009E18DF" w:rsidRPr="0032662B" w:rsidRDefault="009E18DF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Telefon:</w:t>
      </w:r>
      <w:r w:rsidRPr="0032662B">
        <w:rPr>
          <w:rFonts w:ascii="Times New Roman" w:hAnsi="Times New Roman"/>
          <w:sz w:val="20"/>
          <w:szCs w:val="20"/>
        </w:rPr>
        <w:tab/>
        <w:t>737215121</w:t>
      </w:r>
    </w:p>
    <w:p w:rsidR="009E18DF" w:rsidRPr="0032662B" w:rsidRDefault="009E18DF" w:rsidP="00A02221">
      <w:pPr>
        <w:rPr>
          <w:rStyle w:val="Hyperlink"/>
          <w:rFonts w:ascii="Times New Roman" w:hAnsi="Times New Roman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e-mail:</w:t>
      </w:r>
      <w:r w:rsidRPr="0032662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hyperlink r:id="rId8" w:history="1">
        <w:r w:rsidRPr="0032662B">
          <w:rPr>
            <w:rStyle w:val="Hyperlink"/>
            <w:rFonts w:ascii="Times New Roman" w:hAnsi="Times New Roman"/>
            <w:szCs w:val="20"/>
          </w:rPr>
          <w:t>tischlerova@radovanek.cz</w:t>
        </w:r>
      </w:hyperlink>
    </w:p>
    <w:p w:rsidR="009E18DF" w:rsidRPr="0032662B" w:rsidRDefault="009E18DF" w:rsidP="00A02221">
      <w:pPr>
        <w:rPr>
          <w:rFonts w:ascii="Times New Roman" w:hAnsi="Times New Roman"/>
          <w:sz w:val="20"/>
          <w:szCs w:val="20"/>
        </w:rPr>
      </w:pPr>
    </w:p>
    <w:p w:rsidR="009E18DF" w:rsidRPr="0032662B" w:rsidRDefault="009E18DF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 xml:space="preserve">V Plzni dne:   </w:t>
      </w:r>
      <w:r>
        <w:rPr>
          <w:rFonts w:ascii="Times New Roman" w:hAnsi="Times New Roman"/>
          <w:sz w:val="20"/>
          <w:szCs w:val="20"/>
        </w:rPr>
        <w:t>13.2.2017</w:t>
      </w:r>
    </w:p>
    <w:p w:rsidR="009E18DF" w:rsidRPr="0032662B" w:rsidRDefault="009E18DF" w:rsidP="00A02221">
      <w:pPr>
        <w:rPr>
          <w:rFonts w:ascii="Times New Roman" w:hAnsi="Times New Roman"/>
          <w:sz w:val="20"/>
          <w:szCs w:val="20"/>
        </w:rPr>
      </w:pPr>
    </w:p>
    <w:p w:rsidR="009E18DF" w:rsidRPr="0032662B" w:rsidRDefault="009E18DF" w:rsidP="00A02221">
      <w:pPr>
        <w:rPr>
          <w:rFonts w:ascii="Times New Roman" w:hAnsi="Times New Roman"/>
          <w:sz w:val="22"/>
          <w:szCs w:val="22"/>
        </w:rPr>
      </w:pPr>
    </w:p>
    <w:p w:rsidR="009E18DF" w:rsidRPr="0032662B" w:rsidRDefault="009E18DF" w:rsidP="00A02221">
      <w:pPr>
        <w:rPr>
          <w:rFonts w:ascii="Times New Roman" w:hAnsi="Times New Roman"/>
          <w:sz w:val="22"/>
          <w:szCs w:val="22"/>
        </w:rPr>
      </w:pPr>
    </w:p>
    <w:p w:rsidR="009E18DF" w:rsidRDefault="009E18DF" w:rsidP="00DC2026">
      <w:pPr>
        <w:rPr>
          <w:rFonts w:ascii="Times New Roman" w:hAnsi="Times New Roman"/>
          <w:b/>
          <w:sz w:val="22"/>
          <w:szCs w:val="22"/>
        </w:rPr>
      </w:pPr>
      <w:r w:rsidRPr="0032662B">
        <w:rPr>
          <w:rFonts w:ascii="Times New Roman" w:hAnsi="Times New Roman"/>
          <w:b/>
          <w:sz w:val="22"/>
          <w:szCs w:val="22"/>
        </w:rPr>
        <w:t xml:space="preserve">Věc: </w:t>
      </w:r>
      <w:r>
        <w:rPr>
          <w:rFonts w:ascii="Times New Roman" w:hAnsi="Times New Roman"/>
          <w:b/>
          <w:sz w:val="22"/>
          <w:szCs w:val="22"/>
        </w:rPr>
        <w:t xml:space="preserve">Objednávka </w:t>
      </w:r>
    </w:p>
    <w:p w:rsidR="009E18DF" w:rsidRDefault="009E18DF" w:rsidP="00DC202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Na základě Vaší cenové nabídky objednáváme u Vás práce technického dozoru investora stavební akce: „II. etapa opravy a rekonstrukce objektu  Pallova 52/19, Plzeň“.</w:t>
      </w:r>
    </w:p>
    <w:p w:rsidR="009E18DF" w:rsidRDefault="009E18DF" w:rsidP="001D72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Termín realizace 02/2017 – 11/2017.</w:t>
      </w:r>
    </w:p>
    <w:p w:rsidR="009E18DF" w:rsidRPr="001D72BC" w:rsidRDefault="009E18DF" w:rsidP="001D72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107.000,- Kč v základní ceně, bez DPH, cena včetně DPH: 129.470,- Kč.</w:t>
      </w:r>
    </w:p>
    <w:p w:rsidR="009E18DF" w:rsidRPr="00F63AE8" w:rsidRDefault="009E18DF" w:rsidP="001D72BC">
      <w:pPr>
        <w:rPr>
          <w:rFonts w:ascii="Times New Roman" w:hAnsi="Times New Roman"/>
          <w:sz w:val="22"/>
          <w:szCs w:val="22"/>
        </w:rPr>
      </w:pPr>
    </w:p>
    <w:p w:rsidR="009E18DF" w:rsidRPr="00F63AE8" w:rsidRDefault="009E18DF" w:rsidP="00DC2026">
      <w:pPr>
        <w:rPr>
          <w:rFonts w:ascii="Times New Roman" w:hAnsi="Times New Roman"/>
          <w:b/>
          <w:sz w:val="22"/>
          <w:szCs w:val="22"/>
        </w:rPr>
      </w:pPr>
    </w:p>
    <w:p w:rsidR="009E18DF" w:rsidRDefault="009E18DF" w:rsidP="001D72BC">
      <w:pPr>
        <w:jc w:val="both"/>
        <w:rPr>
          <w:rFonts w:ascii="Times New Roman" w:hAnsi="Times New Roman"/>
          <w:sz w:val="22"/>
          <w:szCs w:val="22"/>
        </w:rPr>
      </w:pPr>
    </w:p>
    <w:p w:rsidR="009E18DF" w:rsidRDefault="009E18DF" w:rsidP="001D72BC">
      <w:pPr>
        <w:jc w:val="both"/>
        <w:rPr>
          <w:rFonts w:ascii="Times New Roman" w:hAnsi="Times New Roman"/>
          <w:sz w:val="22"/>
          <w:szCs w:val="22"/>
        </w:rPr>
      </w:pPr>
    </w:p>
    <w:p w:rsidR="009E18DF" w:rsidRPr="001D72BC" w:rsidRDefault="009E18DF" w:rsidP="001D72BC">
      <w:pPr>
        <w:jc w:val="both"/>
        <w:rPr>
          <w:rFonts w:ascii="Times New Roman" w:hAnsi="Times New Roman"/>
          <w:sz w:val="22"/>
          <w:szCs w:val="22"/>
        </w:rPr>
      </w:pPr>
    </w:p>
    <w:p w:rsidR="009E18DF" w:rsidRPr="0032662B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  <w:r w:rsidRPr="0032662B">
        <w:rPr>
          <w:rFonts w:ascii="Times New Roman" w:hAnsi="Times New Roman"/>
          <w:sz w:val="22"/>
          <w:szCs w:val="22"/>
        </w:rPr>
        <w:t>Bc. Eva Tischlerová, ředitelka</w:t>
      </w: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9E18DF" w:rsidRPr="0032662B" w:rsidRDefault="009E18DF" w:rsidP="002E61B1">
      <w:pPr>
        <w:ind w:left="5103"/>
        <w:rPr>
          <w:rFonts w:ascii="Times New Roman" w:hAnsi="Times New Roman"/>
          <w:sz w:val="22"/>
          <w:szCs w:val="22"/>
        </w:rPr>
      </w:pPr>
    </w:p>
    <w:sectPr w:rsidR="009E18DF" w:rsidRPr="0032662B" w:rsidSect="0032662B">
      <w:headerReference w:type="default" r:id="rId9"/>
      <w:footerReference w:type="default" r:id="rId10"/>
      <w:pgSz w:w="11906" w:h="16838"/>
      <w:pgMar w:top="2268" w:right="1134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DF" w:rsidRDefault="009E18DF">
      <w:r>
        <w:separator/>
      </w:r>
    </w:p>
  </w:endnote>
  <w:endnote w:type="continuationSeparator" w:id="0">
    <w:p w:rsidR="009E18DF" w:rsidRDefault="009E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gnika">
    <w:altName w:val="Trebuchet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DF" w:rsidRPr="00597743" w:rsidRDefault="009E18DF" w:rsidP="006A6FF7">
    <w:pPr>
      <w:pStyle w:val="Header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DF" w:rsidRDefault="009E18DF">
      <w:r>
        <w:separator/>
      </w:r>
    </w:p>
  </w:footnote>
  <w:footnote w:type="continuationSeparator" w:id="0">
    <w:p w:rsidR="009E18DF" w:rsidRDefault="009E1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Layout w:type="fixed"/>
      <w:tblLook w:val="00A0"/>
    </w:tblPr>
    <w:tblGrid>
      <w:gridCol w:w="4962"/>
      <w:gridCol w:w="3260"/>
      <w:gridCol w:w="1559"/>
    </w:tblGrid>
    <w:tr w:rsidR="009E18DF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vAlign w:val="center"/>
        </w:tcPr>
        <w:p w:rsidR="009E18DF" w:rsidRPr="00513063" w:rsidRDefault="009E18DF" w:rsidP="00C961B2">
          <w:pPr>
            <w:pStyle w:val="Header"/>
            <w:spacing w:line="360" w:lineRule="auto"/>
            <w:rPr>
              <w:color w:val="333333"/>
              <w:spacing w:val="40"/>
              <w:sz w:val="24"/>
            </w:rPr>
          </w:pPr>
          <w:r w:rsidRPr="0029336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i1029" type="#_x0000_t75" alt="radovanek_slogan_cb" style="width:222.75pt;height:55.5pt;visibility:visible">
                <v:imagedata r:id="rId1" o:title=""/>
              </v:shape>
            </w:pict>
          </w:r>
        </w:p>
      </w:tc>
      <w:tc>
        <w:tcPr>
          <w:tcW w:w="3260" w:type="dxa"/>
          <w:tcBorders>
            <w:left w:val="single" w:sz="4" w:space="0" w:color="FFFFFF"/>
          </w:tcBorders>
          <w:vAlign w:val="center"/>
        </w:tcPr>
        <w:p w:rsidR="009E18DF" w:rsidRPr="00862C17" w:rsidRDefault="009E18DF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Datová schránka: 2hdgiqh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tel. 377 322 231</w:t>
          </w:r>
          <w:r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vAlign w:val="center"/>
        </w:tcPr>
        <w:p w:rsidR="009E18DF" w:rsidRPr="00862C17" w:rsidRDefault="009E18DF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Působiště:</w:t>
          </w:r>
        </w:p>
        <w:p w:rsidR="009E18DF" w:rsidRPr="00862C17" w:rsidRDefault="009E18DF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9E18DF" w:rsidRPr="00513063" w:rsidRDefault="009E18DF" w:rsidP="00BF0B9D">
          <w:pPr>
            <w:ind w:left="34"/>
            <w:rPr>
              <w:color w:val="808080"/>
              <w:spacing w:val="40"/>
              <w:sz w:val="16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</w:tc>
    </w:tr>
  </w:tbl>
  <w:p w:rsidR="009E18DF" w:rsidRPr="0095062C" w:rsidRDefault="009E18DF" w:rsidP="00DD7412">
    <w:pPr>
      <w:pStyle w:val="Header"/>
      <w:spacing w:line="360" w:lineRule="auto"/>
      <w:rPr>
        <w:color w:val="333333"/>
        <w:spacing w:val="40"/>
        <w:sz w:val="24"/>
      </w:rPr>
    </w:pPr>
    <w:r>
      <w:pict>
        <v:rect id="_x0000_i1030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19.5pt;height:15pt" o:bullet="t">
        <v:imagedata r:id="rId2" o:title=""/>
      </v:shape>
    </w:pict>
  </w:numPicBullet>
  <w:abstractNum w:abstractNumId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4E2609"/>
    <w:multiLevelType w:val="hybridMultilevel"/>
    <w:tmpl w:val="82C8D15E"/>
    <w:lvl w:ilvl="0" w:tplc="3956EE32">
      <w:start w:val="30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cumentProtection w:edit="forms" w:enforcement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955"/>
    <w:rsid w:val="0000286D"/>
    <w:rsid w:val="000103BA"/>
    <w:rsid w:val="00015D88"/>
    <w:rsid w:val="00021D0A"/>
    <w:rsid w:val="000332AB"/>
    <w:rsid w:val="00035232"/>
    <w:rsid w:val="000414AB"/>
    <w:rsid w:val="00042C98"/>
    <w:rsid w:val="00043A17"/>
    <w:rsid w:val="00051477"/>
    <w:rsid w:val="00052DF0"/>
    <w:rsid w:val="00053702"/>
    <w:rsid w:val="00063DC8"/>
    <w:rsid w:val="000715DF"/>
    <w:rsid w:val="00072D29"/>
    <w:rsid w:val="00073490"/>
    <w:rsid w:val="00086D76"/>
    <w:rsid w:val="000B1D62"/>
    <w:rsid w:val="000B1F84"/>
    <w:rsid w:val="000B2C3F"/>
    <w:rsid w:val="000B52D1"/>
    <w:rsid w:val="000C2DF0"/>
    <w:rsid w:val="000C7332"/>
    <w:rsid w:val="000D276E"/>
    <w:rsid w:val="000D4CEF"/>
    <w:rsid w:val="000D4FA7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0677"/>
    <w:rsid w:val="00122B0E"/>
    <w:rsid w:val="00135CF3"/>
    <w:rsid w:val="00143B77"/>
    <w:rsid w:val="001534A6"/>
    <w:rsid w:val="001575D4"/>
    <w:rsid w:val="00164949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C011D"/>
    <w:rsid w:val="001D2C3E"/>
    <w:rsid w:val="001D499F"/>
    <w:rsid w:val="001D72BC"/>
    <w:rsid w:val="001E7698"/>
    <w:rsid w:val="001E7A2A"/>
    <w:rsid w:val="001F2E26"/>
    <w:rsid w:val="001F6EC2"/>
    <w:rsid w:val="00200FC9"/>
    <w:rsid w:val="002011DD"/>
    <w:rsid w:val="00206777"/>
    <w:rsid w:val="00207535"/>
    <w:rsid w:val="002125B2"/>
    <w:rsid w:val="002379DE"/>
    <w:rsid w:val="002407BC"/>
    <w:rsid w:val="00247333"/>
    <w:rsid w:val="00254CA5"/>
    <w:rsid w:val="00255AEA"/>
    <w:rsid w:val="002652F1"/>
    <w:rsid w:val="002715AB"/>
    <w:rsid w:val="002753F6"/>
    <w:rsid w:val="002804E2"/>
    <w:rsid w:val="002841AE"/>
    <w:rsid w:val="002856AF"/>
    <w:rsid w:val="00285D84"/>
    <w:rsid w:val="00286C83"/>
    <w:rsid w:val="002921DB"/>
    <w:rsid w:val="00293364"/>
    <w:rsid w:val="00293CAA"/>
    <w:rsid w:val="00293E4D"/>
    <w:rsid w:val="002A44B7"/>
    <w:rsid w:val="002B2C45"/>
    <w:rsid w:val="002B43EB"/>
    <w:rsid w:val="002C0EA5"/>
    <w:rsid w:val="002C14CE"/>
    <w:rsid w:val="002C70DD"/>
    <w:rsid w:val="002D05B9"/>
    <w:rsid w:val="002D2B8A"/>
    <w:rsid w:val="002D60FE"/>
    <w:rsid w:val="002E3804"/>
    <w:rsid w:val="002E61B1"/>
    <w:rsid w:val="002F757E"/>
    <w:rsid w:val="0030249E"/>
    <w:rsid w:val="00313AE6"/>
    <w:rsid w:val="0031538C"/>
    <w:rsid w:val="0032346B"/>
    <w:rsid w:val="0032662B"/>
    <w:rsid w:val="003300A2"/>
    <w:rsid w:val="00331A78"/>
    <w:rsid w:val="003338D2"/>
    <w:rsid w:val="003537A9"/>
    <w:rsid w:val="003569F7"/>
    <w:rsid w:val="00363055"/>
    <w:rsid w:val="00365CEA"/>
    <w:rsid w:val="00370F8E"/>
    <w:rsid w:val="003741F0"/>
    <w:rsid w:val="0038371C"/>
    <w:rsid w:val="003852B8"/>
    <w:rsid w:val="00391942"/>
    <w:rsid w:val="00391B2F"/>
    <w:rsid w:val="0039386D"/>
    <w:rsid w:val="003A0F80"/>
    <w:rsid w:val="003C2DF1"/>
    <w:rsid w:val="003C3EEC"/>
    <w:rsid w:val="003C5794"/>
    <w:rsid w:val="003D38F2"/>
    <w:rsid w:val="003E39FC"/>
    <w:rsid w:val="003E5690"/>
    <w:rsid w:val="00400F65"/>
    <w:rsid w:val="004010AE"/>
    <w:rsid w:val="00410AF9"/>
    <w:rsid w:val="00440898"/>
    <w:rsid w:val="00441AD4"/>
    <w:rsid w:val="004451D3"/>
    <w:rsid w:val="00450A8B"/>
    <w:rsid w:val="00452CE2"/>
    <w:rsid w:val="0045343F"/>
    <w:rsid w:val="00455046"/>
    <w:rsid w:val="00456BA9"/>
    <w:rsid w:val="004678E3"/>
    <w:rsid w:val="00471F06"/>
    <w:rsid w:val="004765B6"/>
    <w:rsid w:val="00482F58"/>
    <w:rsid w:val="0048615A"/>
    <w:rsid w:val="00486A42"/>
    <w:rsid w:val="004A62ED"/>
    <w:rsid w:val="004B03B0"/>
    <w:rsid w:val="004C2C68"/>
    <w:rsid w:val="004D0B45"/>
    <w:rsid w:val="00506676"/>
    <w:rsid w:val="00513063"/>
    <w:rsid w:val="00514FA6"/>
    <w:rsid w:val="0051602A"/>
    <w:rsid w:val="00536929"/>
    <w:rsid w:val="00537060"/>
    <w:rsid w:val="0056362A"/>
    <w:rsid w:val="005642DE"/>
    <w:rsid w:val="005806B4"/>
    <w:rsid w:val="0058075D"/>
    <w:rsid w:val="0058130C"/>
    <w:rsid w:val="0058594A"/>
    <w:rsid w:val="00585E60"/>
    <w:rsid w:val="00597743"/>
    <w:rsid w:val="005A2744"/>
    <w:rsid w:val="005A33BF"/>
    <w:rsid w:val="005B1D76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623D"/>
    <w:rsid w:val="00667A63"/>
    <w:rsid w:val="0069300B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32B55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C66EB"/>
    <w:rsid w:val="007D09FD"/>
    <w:rsid w:val="007D1297"/>
    <w:rsid w:val="007D2380"/>
    <w:rsid w:val="007D6C77"/>
    <w:rsid w:val="007E2C8D"/>
    <w:rsid w:val="007E6CDD"/>
    <w:rsid w:val="007E6D0D"/>
    <w:rsid w:val="007F1023"/>
    <w:rsid w:val="007F2CED"/>
    <w:rsid w:val="00802F06"/>
    <w:rsid w:val="00803E0F"/>
    <w:rsid w:val="00804573"/>
    <w:rsid w:val="00815F7A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83B16"/>
    <w:rsid w:val="00890ACD"/>
    <w:rsid w:val="00891A80"/>
    <w:rsid w:val="00895750"/>
    <w:rsid w:val="008A4132"/>
    <w:rsid w:val="008B3F5B"/>
    <w:rsid w:val="008C24B2"/>
    <w:rsid w:val="008C2541"/>
    <w:rsid w:val="008C4D2D"/>
    <w:rsid w:val="008C4E5A"/>
    <w:rsid w:val="008E67AC"/>
    <w:rsid w:val="008E73D2"/>
    <w:rsid w:val="008F336D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47F95"/>
    <w:rsid w:val="0095062C"/>
    <w:rsid w:val="00955EE3"/>
    <w:rsid w:val="00961C78"/>
    <w:rsid w:val="009627D2"/>
    <w:rsid w:val="00970B15"/>
    <w:rsid w:val="00975997"/>
    <w:rsid w:val="00982913"/>
    <w:rsid w:val="00985DFC"/>
    <w:rsid w:val="00990FD7"/>
    <w:rsid w:val="00994496"/>
    <w:rsid w:val="009A0ED5"/>
    <w:rsid w:val="009A151B"/>
    <w:rsid w:val="009B26F9"/>
    <w:rsid w:val="009C4EA4"/>
    <w:rsid w:val="009C6795"/>
    <w:rsid w:val="009D4E94"/>
    <w:rsid w:val="009E03EA"/>
    <w:rsid w:val="009E18DF"/>
    <w:rsid w:val="009E1C58"/>
    <w:rsid w:val="009F29C7"/>
    <w:rsid w:val="009F69DB"/>
    <w:rsid w:val="009F7C2C"/>
    <w:rsid w:val="00A00D96"/>
    <w:rsid w:val="00A02221"/>
    <w:rsid w:val="00A12810"/>
    <w:rsid w:val="00A213F6"/>
    <w:rsid w:val="00A25A6F"/>
    <w:rsid w:val="00A27BC9"/>
    <w:rsid w:val="00A35252"/>
    <w:rsid w:val="00A41929"/>
    <w:rsid w:val="00A434B2"/>
    <w:rsid w:val="00A44F8E"/>
    <w:rsid w:val="00A45178"/>
    <w:rsid w:val="00A46FAD"/>
    <w:rsid w:val="00A54D2D"/>
    <w:rsid w:val="00A606A8"/>
    <w:rsid w:val="00A64119"/>
    <w:rsid w:val="00A657C8"/>
    <w:rsid w:val="00A70E2C"/>
    <w:rsid w:val="00A8317F"/>
    <w:rsid w:val="00A841F8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45A3F"/>
    <w:rsid w:val="00B502C2"/>
    <w:rsid w:val="00B54F42"/>
    <w:rsid w:val="00B6010D"/>
    <w:rsid w:val="00B61714"/>
    <w:rsid w:val="00B650C5"/>
    <w:rsid w:val="00B754DA"/>
    <w:rsid w:val="00B76A15"/>
    <w:rsid w:val="00B80DB0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B5"/>
    <w:rsid w:val="00BC3E9C"/>
    <w:rsid w:val="00BF0B9D"/>
    <w:rsid w:val="00BF1C38"/>
    <w:rsid w:val="00BF4396"/>
    <w:rsid w:val="00BF561E"/>
    <w:rsid w:val="00C00BF6"/>
    <w:rsid w:val="00C05AC9"/>
    <w:rsid w:val="00C06FB5"/>
    <w:rsid w:val="00C13B2C"/>
    <w:rsid w:val="00C157F9"/>
    <w:rsid w:val="00C236D3"/>
    <w:rsid w:val="00C35250"/>
    <w:rsid w:val="00C43062"/>
    <w:rsid w:val="00C50920"/>
    <w:rsid w:val="00C60915"/>
    <w:rsid w:val="00C63272"/>
    <w:rsid w:val="00C63CB1"/>
    <w:rsid w:val="00C66B76"/>
    <w:rsid w:val="00C76567"/>
    <w:rsid w:val="00C76981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0969"/>
    <w:rsid w:val="00CC6253"/>
    <w:rsid w:val="00CC78F7"/>
    <w:rsid w:val="00CD6284"/>
    <w:rsid w:val="00CE00AE"/>
    <w:rsid w:val="00CE010A"/>
    <w:rsid w:val="00CE2088"/>
    <w:rsid w:val="00CE53D1"/>
    <w:rsid w:val="00CF15D6"/>
    <w:rsid w:val="00D132A5"/>
    <w:rsid w:val="00D13582"/>
    <w:rsid w:val="00D20460"/>
    <w:rsid w:val="00D334A7"/>
    <w:rsid w:val="00D37E19"/>
    <w:rsid w:val="00D401D7"/>
    <w:rsid w:val="00D501B8"/>
    <w:rsid w:val="00D51642"/>
    <w:rsid w:val="00D521B7"/>
    <w:rsid w:val="00D524CC"/>
    <w:rsid w:val="00D547A0"/>
    <w:rsid w:val="00D70505"/>
    <w:rsid w:val="00D752A8"/>
    <w:rsid w:val="00D80EE1"/>
    <w:rsid w:val="00D91FC2"/>
    <w:rsid w:val="00DA02B9"/>
    <w:rsid w:val="00DA2539"/>
    <w:rsid w:val="00DA5ECB"/>
    <w:rsid w:val="00DA621D"/>
    <w:rsid w:val="00DB2993"/>
    <w:rsid w:val="00DC2026"/>
    <w:rsid w:val="00DD7412"/>
    <w:rsid w:val="00DE3371"/>
    <w:rsid w:val="00E057DA"/>
    <w:rsid w:val="00E0646D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86234"/>
    <w:rsid w:val="00E90566"/>
    <w:rsid w:val="00E96A2D"/>
    <w:rsid w:val="00EA5370"/>
    <w:rsid w:val="00ED069E"/>
    <w:rsid w:val="00EE04FA"/>
    <w:rsid w:val="00EE22E5"/>
    <w:rsid w:val="00EF3B6D"/>
    <w:rsid w:val="00F11388"/>
    <w:rsid w:val="00F135A0"/>
    <w:rsid w:val="00F2301E"/>
    <w:rsid w:val="00F27955"/>
    <w:rsid w:val="00F36092"/>
    <w:rsid w:val="00F44164"/>
    <w:rsid w:val="00F4715D"/>
    <w:rsid w:val="00F533CB"/>
    <w:rsid w:val="00F63AE8"/>
    <w:rsid w:val="00F712C3"/>
    <w:rsid w:val="00F8620F"/>
    <w:rsid w:val="00F86450"/>
    <w:rsid w:val="00FC526E"/>
    <w:rsid w:val="00FD2128"/>
    <w:rsid w:val="00FD2CC7"/>
    <w:rsid w:val="00FD39CA"/>
    <w:rsid w:val="00FE2EF1"/>
    <w:rsid w:val="00FF0CA6"/>
    <w:rsid w:val="00FF15BE"/>
    <w:rsid w:val="00FF1C26"/>
    <w:rsid w:val="00FF2A1A"/>
    <w:rsid w:val="00FF3198"/>
    <w:rsid w:val="00FF47BE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D2D"/>
    <w:rPr>
      <w:rFonts w:ascii="Myriad Pro" w:hAnsi="Myriad Pro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7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7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72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572E"/>
    <w:rPr>
      <w:rFonts w:ascii="Myriad Pro" w:hAnsi="Myriad Pro"/>
      <w:sz w:val="32"/>
      <w:szCs w:val="24"/>
    </w:rPr>
  </w:style>
  <w:style w:type="paragraph" w:styleId="Footer">
    <w:name w:val="footer"/>
    <w:basedOn w:val="Normal"/>
    <w:link w:val="Footer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61B1"/>
    <w:rPr>
      <w:rFonts w:ascii="Myriad Pro" w:hAnsi="Myriad Pro" w:cs="Times New Roman"/>
      <w:sz w:val="24"/>
      <w:szCs w:val="24"/>
    </w:rPr>
  </w:style>
  <w:style w:type="paragraph" w:customStyle="1" w:styleId="bezmezer">
    <w:name w:val="bezmezer"/>
    <w:basedOn w:val="Normal"/>
    <w:uiPriority w:val="99"/>
    <w:rsid w:val="008C2541"/>
    <w:pPr>
      <w:spacing w:before="100" w:beforeAutospacing="1" w:after="100" w:afterAutospacing="1"/>
    </w:pPr>
  </w:style>
  <w:style w:type="table" w:styleId="TableSimple1">
    <w:name w:val="Table Simple 1"/>
    <w:basedOn w:val="TableNormal"/>
    <w:uiPriority w:val="99"/>
    <w:rsid w:val="00456BA9"/>
    <w:rPr>
      <w:rFonts w:ascii="Myriad Pro" w:hAnsi="Myriad Pro"/>
      <w:szCs w:val="20"/>
    </w:rPr>
    <w:tblPr>
      <w:tblInd w:w="0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456BA9"/>
    <w:rPr>
      <w:rFonts w:ascii="Myriad Pro" w:hAnsi="Myriad Pro" w:cs="Times New Roman"/>
      <w:i/>
      <w:color w:val="0000FF"/>
      <w:sz w:val="20"/>
      <w:u w:val="single"/>
    </w:rPr>
  </w:style>
  <w:style w:type="paragraph" w:styleId="NormalWeb">
    <w:name w:val="Normal (Web)"/>
    <w:basedOn w:val="Normal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TableSimple2">
    <w:name w:val="Table Simple 2"/>
    <w:basedOn w:val="TableNormal"/>
    <w:uiPriority w:val="99"/>
    <w:rsid w:val="00456BA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99"/>
    <w:qFormat/>
    <w:rsid w:val="00456BA9"/>
    <w:rPr>
      <w:rFonts w:cs="Times New Roman"/>
      <w:i/>
    </w:rPr>
  </w:style>
  <w:style w:type="paragraph" w:styleId="BodyTextIndent3">
    <w:name w:val="Body Text Indent 3"/>
    <w:basedOn w:val="Normal"/>
    <w:link w:val="BodyTextIndent3Char"/>
    <w:uiPriority w:val="99"/>
    <w:rsid w:val="00456B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572E"/>
    <w:rPr>
      <w:rFonts w:ascii="Myriad Pro" w:hAnsi="Myriad Pro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606A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06A8"/>
    <w:rPr>
      <w:rFonts w:ascii="Tahoma" w:hAnsi="Tahoma"/>
      <w:sz w:val="16"/>
    </w:rPr>
  </w:style>
  <w:style w:type="table" w:styleId="TableColumns1">
    <w:name w:val="Table Columns 1"/>
    <w:basedOn w:val="TableNormal"/>
    <w:uiPriority w:val="99"/>
    <w:rsid w:val="00C236D3"/>
    <w:rPr>
      <w:rFonts w:ascii="Myriad Pro" w:hAnsi="Myriad Pro"/>
      <w:b/>
      <w:bCs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C236D3"/>
    <w:rPr>
      <w:rFonts w:ascii="Myriad Pro" w:hAnsi="Myriad Pro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C236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72E"/>
    <w:rPr>
      <w:rFonts w:ascii="Myriad Pro" w:hAnsi="Myriad Pro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9C4EA4"/>
    <w:rPr>
      <w:color w:val="808080"/>
    </w:rPr>
  </w:style>
  <w:style w:type="table" w:styleId="TableGrid">
    <w:name w:val="Table Grid"/>
    <w:basedOn w:val="TableNormal"/>
    <w:uiPriority w:val="99"/>
    <w:rsid w:val="00A90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572E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00286D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982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chlerova@radovan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481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dc:description/>
  <cp:lastModifiedBy>Pitulová</cp:lastModifiedBy>
  <cp:revision>2</cp:revision>
  <cp:lastPrinted>2017-02-27T12:47:00Z</cp:lastPrinted>
  <dcterms:created xsi:type="dcterms:W3CDTF">2017-02-27T13:14:00Z</dcterms:created>
  <dcterms:modified xsi:type="dcterms:W3CDTF">2017-02-27T13:14:00Z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