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08D93290" w:rsidR="00226595" w:rsidRPr="00DE2BC9" w:rsidRDefault="00F37C9D">
            <w:pPr>
              <w:tabs>
                <w:tab w:val="left" w:pos="6804"/>
              </w:tabs>
              <w:spacing w:line="480" w:lineRule="auto"/>
              <w:rPr>
                <w:snapToGrid w:val="0"/>
                <w:sz w:val="24"/>
              </w:rPr>
            </w:pPr>
            <w:r>
              <w:rPr>
                <w:snapToGrid w:val="0"/>
                <w:sz w:val="24"/>
              </w:rPr>
              <w:t>7</w:t>
            </w:r>
          </w:p>
        </w:tc>
        <w:tc>
          <w:tcPr>
            <w:tcW w:w="397" w:type="dxa"/>
          </w:tcPr>
          <w:p w14:paraId="29B63622" w14:textId="6C53A777" w:rsidR="00226595" w:rsidRPr="00DE2BC9" w:rsidRDefault="00A57EE6">
            <w:pPr>
              <w:tabs>
                <w:tab w:val="left" w:pos="6804"/>
              </w:tabs>
              <w:spacing w:line="480" w:lineRule="auto"/>
              <w:rPr>
                <w:snapToGrid w:val="0"/>
                <w:sz w:val="24"/>
              </w:rPr>
            </w:pPr>
            <w:r>
              <w:rPr>
                <w:snapToGrid w:val="0"/>
                <w:sz w:val="24"/>
              </w:rPr>
              <w:t>4</w:t>
            </w:r>
          </w:p>
        </w:tc>
        <w:tc>
          <w:tcPr>
            <w:tcW w:w="425" w:type="dxa"/>
          </w:tcPr>
          <w:p w14:paraId="4E478447" w14:textId="0E06BC0E" w:rsidR="00226595" w:rsidRPr="00DE2BC9" w:rsidRDefault="0004107C">
            <w:pPr>
              <w:tabs>
                <w:tab w:val="left" w:pos="6804"/>
              </w:tabs>
              <w:spacing w:line="480" w:lineRule="auto"/>
              <w:ind w:right="-239"/>
              <w:rPr>
                <w:snapToGrid w:val="0"/>
                <w:sz w:val="24"/>
              </w:rPr>
            </w:pPr>
            <w:r>
              <w:rPr>
                <w:snapToGrid w:val="0"/>
                <w:sz w:val="24"/>
              </w:rPr>
              <w:t>8</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046206E4"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297CFC">
        <w:rPr>
          <w:b/>
          <w:snapToGrid w:val="0"/>
          <w:sz w:val="28"/>
          <w:szCs w:val="28"/>
        </w:rPr>
        <w:t xml:space="preserve">05 – </w:t>
      </w:r>
      <w:r w:rsidR="0004107C">
        <w:rPr>
          <w:b/>
          <w:snapToGrid w:val="0"/>
          <w:sz w:val="28"/>
          <w:szCs w:val="28"/>
        </w:rPr>
        <w:t>5</w:t>
      </w:r>
      <w:r w:rsidR="00F37C9D">
        <w:rPr>
          <w:b/>
          <w:snapToGrid w:val="0"/>
          <w:sz w:val="28"/>
          <w:szCs w:val="28"/>
        </w:rPr>
        <w:t>/20</w:t>
      </w:r>
      <w:r w:rsidR="00A57EE6">
        <w:rPr>
          <w:b/>
          <w:snapToGrid w:val="0"/>
          <w:sz w:val="28"/>
          <w:szCs w:val="28"/>
        </w:rPr>
        <w:t>21</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2D36273" w14:textId="77777777" w:rsidR="00453AD2" w:rsidRDefault="00226595" w:rsidP="00453AD2">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sidR="00453AD2">
        <w:rPr>
          <w:b/>
          <w:snapToGrid w:val="0"/>
          <w:sz w:val="24"/>
        </w:rPr>
        <w:t>Česká pošta, s. p.</w:t>
      </w:r>
    </w:p>
    <w:p w14:paraId="22749565" w14:textId="77777777" w:rsidR="00453AD2" w:rsidRPr="00DE2BC9" w:rsidRDefault="00453AD2" w:rsidP="00453AD2">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D93FF55" w14:textId="77777777" w:rsidR="00453AD2" w:rsidRDefault="00453AD2" w:rsidP="00453AD2">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61B75032"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08C72CB"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71CAD6A"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23582EA" w14:textId="77777777" w:rsidR="00453AD2" w:rsidRDefault="00453AD2" w:rsidP="00453AD2">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9EC28D2" w14:textId="77777777" w:rsidR="00453AD2" w:rsidRPr="00814721" w:rsidRDefault="00453AD2" w:rsidP="00453AD2">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3E6C3A7" w14:textId="36A140C7" w:rsidR="00453AD2" w:rsidRDefault="00453AD2" w:rsidP="00453AD2">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36EC9C75" w14:textId="6DE5D67D"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A91687">
        <w:rPr>
          <w:rFonts w:ascii="Times New Roman" w:hAnsi="Times New Roman"/>
          <w:snapToGrid w:val="0"/>
          <w:sz w:val="24"/>
        </w:rPr>
        <w:t>xxx</w:t>
      </w:r>
    </w:p>
    <w:p w14:paraId="2E3B1696" w14:textId="77777777" w:rsidR="00453AD2" w:rsidRPr="00DE2BC9" w:rsidRDefault="00453AD2" w:rsidP="00453AD2">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75DD3D7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453AD2">
        <w:rPr>
          <w:rFonts w:ascii="Times New Roman" w:hAnsi="Times New Roman"/>
          <w:snapToGrid w:val="0"/>
          <w:sz w:val="24"/>
        </w:rPr>
        <w:t>Vítězslavem Škrabalem, jednatelem</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1BCECD65" w:rsidR="00226595" w:rsidRPr="003721EA" w:rsidRDefault="00226595" w:rsidP="00453AD2">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595557CD"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A91687">
        <w:rPr>
          <w:rFonts w:ascii="Times New Roman" w:hAnsi="Times New Roman"/>
          <w:b/>
          <w:snapToGrid w:val="0"/>
          <w:sz w:val="24"/>
        </w:rPr>
        <w:t>xxx</w:t>
      </w:r>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0A294F33"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nepožaduje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na e-mailovou adresu Příkazce uvedenou v Příloze č.1, bod 1.3.</w:t>
      </w:r>
    </w:p>
    <w:p w14:paraId="5FAE7CFC" w14:textId="5AE33BA5" w:rsidR="000D2078" w:rsidRDefault="000D2078" w:rsidP="000D2078">
      <w:pPr>
        <w:pStyle w:val="Codstavec"/>
        <w:tabs>
          <w:tab w:val="left" w:pos="709"/>
        </w:tabs>
        <w:spacing w:before="120"/>
        <w:jc w:val="both"/>
        <w:rPr>
          <w:rFonts w:ascii="Times New Roman" w:hAnsi="Times New Roman"/>
          <w:b/>
          <w:snapToGrid w:val="0"/>
          <w:sz w:val="24"/>
        </w:rPr>
      </w:pPr>
    </w:p>
    <w:p w14:paraId="5A7402A1" w14:textId="67F0E259" w:rsidR="000D2078" w:rsidRDefault="000D2078" w:rsidP="000D2078">
      <w:pPr>
        <w:pStyle w:val="Codstavec"/>
        <w:tabs>
          <w:tab w:val="left" w:pos="709"/>
        </w:tabs>
        <w:spacing w:before="120"/>
        <w:jc w:val="both"/>
        <w:rPr>
          <w:rFonts w:ascii="Times New Roman" w:hAnsi="Times New Roman"/>
          <w:b/>
          <w:snapToGrid w:val="0"/>
          <w:sz w:val="24"/>
        </w:rPr>
      </w:pPr>
    </w:p>
    <w:p w14:paraId="1F284D78" w14:textId="77777777" w:rsidR="000D2078" w:rsidRPr="000D2078" w:rsidRDefault="000D2078" w:rsidP="000D207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43F9D496" w:rsidR="005B658F" w:rsidRPr="00453AD2" w:rsidRDefault="00453AD2" w:rsidP="00453AD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16667F92"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453D537" w14:textId="77777777" w:rsidR="00D00130"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w:t>
      </w:r>
    </w:p>
    <w:p w14:paraId="4E22DC3E" w14:textId="77777777" w:rsidR="00D00130" w:rsidRDefault="00D00130" w:rsidP="00D00130">
      <w:pPr>
        <w:pStyle w:val="cpodstavecslovan1"/>
        <w:numPr>
          <w:ilvl w:val="0"/>
          <w:numId w:val="0"/>
        </w:numPr>
        <w:spacing w:before="120" w:after="0" w:line="300" w:lineRule="exact"/>
        <w:ind w:left="709"/>
        <w:rPr>
          <w:sz w:val="24"/>
          <w:szCs w:val="24"/>
        </w:rPr>
      </w:pPr>
    </w:p>
    <w:p w14:paraId="1CC76262" w14:textId="77777777" w:rsidR="00D00130" w:rsidRDefault="00D00130" w:rsidP="00D00130">
      <w:pPr>
        <w:pStyle w:val="cpodstavecslovan1"/>
        <w:numPr>
          <w:ilvl w:val="0"/>
          <w:numId w:val="0"/>
        </w:numPr>
        <w:spacing w:before="120" w:after="0" w:line="300" w:lineRule="exact"/>
        <w:ind w:left="709"/>
        <w:rPr>
          <w:sz w:val="24"/>
          <w:szCs w:val="24"/>
        </w:rPr>
      </w:pPr>
    </w:p>
    <w:p w14:paraId="6263A4F4" w14:textId="77777777" w:rsidR="00D00130" w:rsidRDefault="00D00130" w:rsidP="00D00130">
      <w:pPr>
        <w:pStyle w:val="cpodstavecslovan1"/>
        <w:numPr>
          <w:ilvl w:val="0"/>
          <w:numId w:val="0"/>
        </w:numPr>
        <w:spacing w:before="120" w:after="0" w:line="300" w:lineRule="exact"/>
        <w:ind w:left="709"/>
        <w:rPr>
          <w:sz w:val="24"/>
          <w:szCs w:val="24"/>
        </w:rPr>
      </w:pPr>
    </w:p>
    <w:p w14:paraId="63276E01" w14:textId="4D160FA9" w:rsidR="005B658F" w:rsidRPr="00FA43A7" w:rsidRDefault="005B658F" w:rsidP="00D00130">
      <w:pPr>
        <w:pStyle w:val="cpodstavecslovan1"/>
        <w:numPr>
          <w:ilvl w:val="0"/>
          <w:numId w:val="0"/>
        </w:numPr>
        <w:spacing w:before="120" w:after="0" w:line="300" w:lineRule="exact"/>
        <w:ind w:left="709"/>
        <w:rPr>
          <w:sz w:val="24"/>
          <w:szCs w:val="24"/>
        </w:rPr>
      </w:pPr>
      <w:r w:rsidRPr="00FA43A7">
        <w:rPr>
          <w:sz w:val="24"/>
          <w:szCs w:val="24"/>
        </w:rPr>
        <w:lastRenderedPageBreak/>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3703B522"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2448B5BD" w14:textId="497CF5A6" w:rsidR="00D00130" w:rsidRDefault="00D00130" w:rsidP="00D00130">
      <w:pPr>
        <w:pStyle w:val="cpodstavecslovan1"/>
        <w:numPr>
          <w:ilvl w:val="0"/>
          <w:numId w:val="0"/>
        </w:numPr>
        <w:spacing w:before="120" w:after="0" w:line="300" w:lineRule="exact"/>
        <w:ind w:left="709"/>
        <w:rPr>
          <w:sz w:val="24"/>
          <w:szCs w:val="24"/>
        </w:rPr>
      </w:pPr>
    </w:p>
    <w:p w14:paraId="59E8CF13" w14:textId="77777777" w:rsidR="00D00130" w:rsidRDefault="00D00130" w:rsidP="00D00130">
      <w:pPr>
        <w:pStyle w:val="cpodstavecslovan1"/>
        <w:numPr>
          <w:ilvl w:val="0"/>
          <w:numId w:val="0"/>
        </w:numPr>
        <w:spacing w:before="120" w:after="0" w:line="300" w:lineRule="exact"/>
        <w:ind w:left="709"/>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699F0DE" w:rsidR="00226595" w:rsidRDefault="00226595" w:rsidP="005D653A">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ABA3EF7" w14:textId="522DCBC1" w:rsidR="000D2078" w:rsidRDefault="000D2078" w:rsidP="005D653A">
      <w:pPr>
        <w:pStyle w:val="P-NORM-BULL-I"/>
      </w:pPr>
    </w:p>
    <w:p w14:paraId="41EE7E82" w14:textId="2F402F16" w:rsidR="000D2078" w:rsidRDefault="000D2078" w:rsidP="005D653A">
      <w:pPr>
        <w:pStyle w:val="P-NORM-BULL-I"/>
      </w:pPr>
    </w:p>
    <w:p w14:paraId="4C5B3550" w14:textId="77777777" w:rsidR="000D2078" w:rsidRPr="00BD4755" w:rsidRDefault="000D2078"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CF11B3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8A93F38"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00130">
        <w:rPr>
          <w:rFonts w:ascii="Times New Roman" w:hAnsi="Times New Roman"/>
          <w:snapToGrid w:val="0"/>
          <w:sz w:val="24"/>
        </w:rPr>
        <w:t>Vítězslav Škrabal</w:t>
      </w:r>
    </w:p>
    <w:p w14:paraId="15B39AD2" w14:textId="5268D265" w:rsidR="00453AD2" w:rsidRDefault="00453AD2" w:rsidP="00453AD2">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t>jednatel</w:t>
      </w:r>
    </w:p>
    <w:p w14:paraId="26472838" w14:textId="77777777" w:rsidR="00453AD2" w:rsidRDefault="00453AD2" w:rsidP="00453AD2">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6043481E" w:rsidR="00226595" w:rsidRDefault="00A91687"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49F4C6A6" w:rsidR="00226595" w:rsidRDefault="00226595">
    <w:pPr>
      <w:pStyle w:val="Zpat"/>
      <w:rPr>
        <w:sz w:val="16"/>
      </w:rPr>
    </w:pPr>
    <w:r>
      <w:rPr>
        <w:sz w:val="16"/>
      </w:rPr>
      <w:t>Příkazní Smlouva č. nSIPO</w:t>
    </w:r>
    <w:r w:rsidR="003957B4">
      <w:rPr>
        <w:sz w:val="16"/>
      </w:rPr>
      <w:t xml:space="preserve"> </w:t>
    </w:r>
    <w:r w:rsidR="00297CFC">
      <w:rPr>
        <w:sz w:val="16"/>
      </w:rPr>
      <w:t xml:space="preserve">05 – </w:t>
    </w:r>
    <w:r w:rsidR="0004107C">
      <w:rPr>
        <w:sz w:val="16"/>
      </w:rPr>
      <w:t>5</w:t>
    </w:r>
    <w:r w:rsidR="000D2078">
      <w:rPr>
        <w:sz w:val="16"/>
      </w:rPr>
      <w:t>/20</w:t>
    </w:r>
    <w:r w:rsidR="00453AD2">
      <w:rPr>
        <w:sz w:val="16"/>
      </w:rPr>
      <w:t>2</w:t>
    </w:r>
    <w:r w:rsidR="00A57EE6">
      <w:rPr>
        <w:sz w:val="16"/>
      </w:rPr>
      <w:t>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A91687">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107C"/>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3A89"/>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97CFC"/>
    <w:rsid w:val="002A3F33"/>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3F7FC3"/>
    <w:rsid w:val="00404F6E"/>
    <w:rsid w:val="00405820"/>
    <w:rsid w:val="0040679E"/>
    <w:rsid w:val="004078E6"/>
    <w:rsid w:val="00410774"/>
    <w:rsid w:val="004109DF"/>
    <w:rsid w:val="00410C53"/>
    <w:rsid w:val="00423BC7"/>
    <w:rsid w:val="004262DD"/>
    <w:rsid w:val="00431F2E"/>
    <w:rsid w:val="00443544"/>
    <w:rsid w:val="00453AD2"/>
    <w:rsid w:val="004551F8"/>
    <w:rsid w:val="00462FD2"/>
    <w:rsid w:val="0046433A"/>
    <w:rsid w:val="00465CAC"/>
    <w:rsid w:val="00474BE7"/>
    <w:rsid w:val="0048122B"/>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5713"/>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C0929"/>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57EE6"/>
    <w:rsid w:val="00A60E13"/>
    <w:rsid w:val="00A6390D"/>
    <w:rsid w:val="00A64DEC"/>
    <w:rsid w:val="00A65AAA"/>
    <w:rsid w:val="00A6687A"/>
    <w:rsid w:val="00A746EE"/>
    <w:rsid w:val="00A80C2E"/>
    <w:rsid w:val="00A83483"/>
    <w:rsid w:val="00A91687"/>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48FA"/>
    <w:rsid w:val="00AE7C39"/>
    <w:rsid w:val="00AF36C6"/>
    <w:rsid w:val="00AF4F8D"/>
    <w:rsid w:val="00AF60F8"/>
    <w:rsid w:val="00AF7C5A"/>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0130"/>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1AC0"/>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9E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BF869-940B-4DC8-8FC2-B700C47B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3032</Words>
  <Characters>17892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2017-12-12T11:47:00Z</cp:lastPrinted>
  <dcterms:created xsi:type="dcterms:W3CDTF">2021-01-21T09:39:00Z</dcterms:created>
  <dcterms:modified xsi:type="dcterms:W3CDTF">2021-01-25T12:43:00Z</dcterms:modified>
</cp:coreProperties>
</file>