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56" w:rsidRDefault="00F17656" w:rsidP="00F17656">
      <w:pPr>
        <w:pStyle w:val="Nzev"/>
      </w:pPr>
      <w:bookmarkStart w:id="0" w:name="_GoBack"/>
      <w:bookmarkEnd w:id="0"/>
      <w:r>
        <w:t>DODATEK Č. 1</w:t>
      </w:r>
    </w:p>
    <w:p w:rsidR="00F17656" w:rsidRDefault="00F17656" w:rsidP="00F17656">
      <w:pPr>
        <w:pStyle w:val="Nzev"/>
      </w:pPr>
      <w:r>
        <w:t xml:space="preserve">KE SMLOUVĚ   </w:t>
      </w:r>
    </w:p>
    <w:p w:rsidR="003D4780" w:rsidRDefault="003D4780" w:rsidP="003D4780">
      <w:pPr>
        <w:rPr>
          <w:b/>
          <w:sz w:val="32"/>
        </w:rPr>
      </w:pPr>
    </w:p>
    <w:p w:rsidR="003D4780" w:rsidRDefault="003D4780" w:rsidP="003D4780">
      <w:pPr>
        <w:jc w:val="center"/>
        <w:rPr>
          <w:b/>
          <w:sz w:val="32"/>
        </w:rPr>
      </w:pPr>
      <w:r>
        <w:rPr>
          <w:b/>
          <w:sz w:val="32"/>
        </w:rPr>
        <w:t xml:space="preserve">o vyúčtování oprávněných nákladů dodavatele spojených s údržbou a provozem zařízení na distribuci elektrické energie </w:t>
      </w:r>
    </w:p>
    <w:p w:rsidR="003D4780" w:rsidRDefault="003D4780" w:rsidP="003D4780">
      <w:pPr>
        <w:jc w:val="center"/>
        <w:rPr>
          <w:b/>
          <w:sz w:val="32"/>
        </w:rPr>
      </w:pPr>
    </w:p>
    <w:p w:rsidR="009868AD" w:rsidRDefault="003D4780" w:rsidP="009868AD">
      <w:pPr>
        <w:jc w:val="center"/>
        <w:rPr>
          <w:sz w:val="24"/>
        </w:rPr>
      </w:pPr>
      <w:r>
        <w:rPr>
          <w:sz w:val="24"/>
        </w:rPr>
        <w:t>uzavřen</w:t>
      </w:r>
      <w:r w:rsidR="00F17656">
        <w:rPr>
          <w:sz w:val="24"/>
        </w:rPr>
        <w:t>ý</w:t>
      </w:r>
      <w:r>
        <w:rPr>
          <w:sz w:val="24"/>
        </w:rPr>
        <w:t xml:space="preserve"> podle ustanovení § 1746 zákona číslo 89/2012 Sb. – Občanský zákoník v platném znění mezi smluvními stranami</w:t>
      </w:r>
    </w:p>
    <w:p w:rsidR="009868AD" w:rsidRDefault="009868AD" w:rsidP="003D4780">
      <w:pPr>
        <w:jc w:val="center"/>
        <w:rPr>
          <w:sz w:val="24"/>
        </w:rPr>
      </w:pPr>
      <w:r>
        <w:rPr>
          <w:sz w:val="24"/>
        </w:rPr>
        <w:t xml:space="preserve">a </w:t>
      </w:r>
    </w:p>
    <w:p w:rsidR="009868AD" w:rsidRDefault="009868AD" w:rsidP="003D4780">
      <w:pPr>
        <w:jc w:val="center"/>
        <w:rPr>
          <w:sz w:val="24"/>
        </w:rPr>
      </w:pPr>
      <w:r>
        <w:rPr>
          <w:sz w:val="24"/>
        </w:rPr>
        <w:t>Společného stanoviska Energetického regulačního úřadu a Státní energetické inspekce ze dne 21.10.2005</w:t>
      </w:r>
    </w:p>
    <w:p w:rsidR="003D4780" w:rsidRDefault="003D4780" w:rsidP="009868AD">
      <w:pPr>
        <w:rPr>
          <w:sz w:val="24"/>
        </w:rPr>
      </w:pPr>
    </w:p>
    <w:p w:rsidR="003D4780" w:rsidRDefault="003D4780" w:rsidP="003D4780">
      <w:pPr>
        <w:jc w:val="center"/>
        <w:rPr>
          <w:sz w:val="24"/>
        </w:rPr>
      </w:pPr>
    </w:p>
    <w:p w:rsidR="009868AD" w:rsidRDefault="009868AD" w:rsidP="009868AD">
      <w:pPr>
        <w:pStyle w:val="Nadpis1"/>
        <w:tabs>
          <w:tab w:val="left" w:pos="1843"/>
        </w:tabs>
      </w:pPr>
      <w:r>
        <w:t xml:space="preserve">DODAVATEL:    </w:t>
      </w:r>
      <w:r w:rsidR="00684F8C">
        <w:rPr>
          <w:b/>
          <w:szCs w:val="24"/>
        </w:rPr>
        <w:tab/>
        <w:t>Če</w:t>
      </w:r>
      <w:r>
        <w:rPr>
          <w:b/>
          <w:szCs w:val="24"/>
        </w:rPr>
        <w:t>ská zbrojovka a.s.</w:t>
      </w:r>
    </w:p>
    <w:p w:rsidR="009868AD" w:rsidRDefault="009868AD" w:rsidP="009868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se sídlem: Sva</w:t>
      </w:r>
      <w:r w:rsidR="00684F8C">
        <w:rPr>
          <w:sz w:val="24"/>
          <w:szCs w:val="24"/>
        </w:rPr>
        <w:t>t</w:t>
      </w:r>
      <w:r>
        <w:rPr>
          <w:sz w:val="24"/>
          <w:szCs w:val="24"/>
        </w:rPr>
        <w:t>opluka Čecha 1283, 688 01 Uherský Brod</w:t>
      </w:r>
    </w:p>
    <w:p w:rsidR="009868AD" w:rsidRDefault="009868AD" w:rsidP="00986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IČ: 46345965</w:t>
      </w:r>
    </w:p>
    <w:p w:rsidR="009868AD" w:rsidRDefault="009868AD" w:rsidP="00986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DIČ: CZ46345965</w:t>
      </w:r>
    </w:p>
    <w:p w:rsidR="009868AD" w:rsidRDefault="009868AD" w:rsidP="00986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Zastoupena: Ing. Janem Zajícem,</w:t>
      </w:r>
      <w:r w:rsidR="004376E2">
        <w:rPr>
          <w:sz w:val="24"/>
          <w:szCs w:val="24"/>
        </w:rPr>
        <w:t xml:space="preserve"> </w:t>
      </w:r>
      <w:r>
        <w:rPr>
          <w:sz w:val="24"/>
          <w:szCs w:val="24"/>
        </w:rPr>
        <w:t>předsedou představenstva</w:t>
      </w:r>
    </w:p>
    <w:p w:rsidR="009868AD" w:rsidRDefault="009868AD" w:rsidP="009868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Ing. Tomášem Stoszkem, </w:t>
      </w:r>
      <w:r w:rsidR="004376E2" w:rsidRPr="004376E2">
        <w:rPr>
          <w:sz w:val="24"/>
          <w:szCs w:val="24"/>
        </w:rPr>
        <w:t>místopředsedou</w:t>
      </w:r>
      <w:r>
        <w:rPr>
          <w:sz w:val="24"/>
          <w:szCs w:val="24"/>
        </w:rPr>
        <w:t xml:space="preserve"> představenstva</w:t>
      </w:r>
    </w:p>
    <w:p w:rsidR="009868AD" w:rsidRDefault="009868AD" w:rsidP="009868AD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Dodavatel je zapsán v obchodním rejstříku u Krajského soudu v Brně</w:t>
      </w:r>
    </w:p>
    <w:p w:rsidR="009868AD" w:rsidRDefault="009868AD" w:rsidP="009868AD">
      <w:pPr>
        <w:ind w:left="1843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oddíl B, vložka 712</w:t>
      </w:r>
    </w:p>
    <w:p w:rsidR="009868AD" w:rsidRDefault="009868AD" w:rsidP="009868AD">
      <w:pPr>
        <w:ind w:left="1701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bankovní spojení:</w:t>
      </w:r>
      <w:r w:rsidR="004376E2">
        <w:rPr>
          <w:sz w:val="24"/>
          <w:szCs w:val="24"/>
        </w:rPr>
        <w:t xml:space="preserve"> </w:t>
      </w:r>
      <w:r w:rsidR="007A3BA0">
        <w:rPr>
          <w:sz w:val="24"/>
          <w:szCs w:val="24"/>
        </w:rPr>
        <w:t xml:space="preserve">Česká spořitelna a.s. </w:t>
      </w:r>
    </w:p>
    <w:p w:rsidR="009868AD" w:rsidRDefault="009868AD" w:rsidP="009868AD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č. účtu: </w:t>
      </w:r>
      <w:r w:rsidR="007A3BA0" w:rsidRPr="007A3BA0">
        <w:rPr>
          <w:sz w:val="24"/>
          <w:szCs w:val="24"/>
        </w:rPr>
        <w:t>1434108339</w:t>
      </w:r>
      <w:r w:rsidR="00FC1D87">
        <w:rPr>
          <w:sz w:val="24"/>
          <w:szCs w:val="24"/>
        </w:rPr>
        <w:t>/0800</w:t>
      </w:r>
    </w:p>
    <w:p w:rsidR="009868AD" w:rsidRDefault="009868AD" w:rsidP="009868AD">
      <w:pPr>
        <w:ind w:left="1843" w:hanging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868AD" w:rsidRDefault="009868AD" w:rsidP="009868AD">
      <w:pPr>
        <w:ind w:left="1843" w:hanging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</w:rPr>
        <w:t xml:space="preserve">                                           </w:t>
      </w:r>
    </w:p>
    <w:p w:rsidR="009868AD" w:rsidRDefault="009868AD" w:rsidP="009868AD">
      <w:pPr>
        <w:ind w:left="1843" w:hanging="1843"/>
        <w:jc w:val="both"/>
        <w:rPr>
          <w:sz w:val="24"/>
          <w:szCs w:val="24"/>
        </w:rPr>
      </w:pPr>
    </w:p>
    <w:p w:rsidR="009868AD" w:rsidRPr="009868AD" w:rsidRDefault="009868AD" w:rsidP="009868AD">
      <w:pPr>
        <w:ind w:left="1843" w:hanging="1843"/>
        <w:jc w:val="both"/>
        <w:rPr>
          <w:sz w:val="24"/>
          <w:szCs w:val="24"/>
        </w:rPr>
      </w:pPr>
    </w:p>
    <w:p w:rsidR="006758EA" w:rsidRPr="00852B99" w:rsidRDefault="009868AD" w:rsidP="006758EA">
      <w:pPr>
        <w:jc w:val="both"/>
        <w:rPr>
          <w:b/>
          <w:sz w:val="24"/>
          <w:szCs w:val="24"/>
        </w:rPr>
      </w:pPr>
      <w:r>
        <w:rPr>
          <w:sz w:val="24"/>
        </w:rPr>
        <w:t>ODBĚRATEL</w:t>
      </w:r>
      <w:r>
        <w:rPr>
          <w:b/>
          <w:sz w:val="24"/>
        </w:rPr>
        <w:t xml:space="preserve">:     </w:t>
      </w:r>
      <w:r w:rsidR="006758EA" w:rsidRPr="00852B99">
        <w:rPr>
          <w:b/>
          <w:bCs/>
          <w:sz w:val="24"/>
          <w:szCs w:val="24"/>
        </w:rPr>
        <w:t>Střední škola – Centrum odborné přípravy technické Uherský Brod</w:t>
      </w:r>
      <w:r w:rsidR="006758EA" w:rsidRPr="00852B99">
        <w:rPr>
          <w:b/>
          <w:sz w:val="24"/>
          <w:szCs w:val="24"/>
        </w:rPr>
        <w:t xml:space="preserve"> </w:t>
      </w:r>
    </w:p>
    <w:p w:rsidR="006758EA" w:rsidRPr="00852B99" w:rsidRDefault="006758EA" w:rsidP="006758EA">
      <w:pPr>
        <w:jc w:val="both"/>
        <w:rPr>
          <w:sz w:val="24"/>
          <w:szCs w:val="24"/>
        </w:rPr>
      </w:pPr>
      <w:r w:rsidRPr="00852B99">
        <w:rPr>
          <w:sz w:val="24"/>
          <w:szCs w:val="24"/>
        </w:rPr>
        <w:t xml:space="preserve">                              se sídlem: Vlčnovská 688, 688 01 Uherský Brod</w:t>
      </w:r>
    </w:p>
    <w:p w:rsidR="006758EA" w:rsidRPr="00852B99" w:rsidRDefault="006758EA" w:rsidP="006758EA">
      <w:pPr>
        <w:jc w:val="both"/>
        <w:rPr>
          <w:sz w:val="24"/>
          <w:szCs w:val="24"/>
        </w:rPr>
      </w:pPr>
      <w:r w:rsidRPr="00852B99">
        <w:rPr>
          <w:sz w:val="24"/>
          <w:szCs w:val="24"/>
        </w:rPr>
        <w:t xml:space="preserve">                              IČ</w:t>
      </w:r>
      <w:r>
        <w:rPr>
          <w:sz w:val="24"/>
          <w:szCs w:val="24"/>
        </w:rPr>
        <w:t>O</w:t>
      </w:r>
      <w:r w:rsidRPr="00852B99">
        <w:rPr>
          <w:sz w:val="24"/>
          <w:szCs w:val="24"/>
        </w:rPr>
        <w:t xml:space="preserve">: </w:t>
      </w:r>
      <w:r w:rsidRPr="00852B99">
        <w:rPr>
          <w:bCs/>
          <w:sz w:val="24"/>
          <w:szCs w:val="24"/>
        </w:rPr>
        <w:t>15527816</w:t>
      </w:r>
    </w:p>
    <w:p w:rsidR="006758EA" w:rsidRPr="00852B99" w:rsidRDefault="006758EA" w:rsidP="006758EA">
      <w:pPr>
        <w:jc w:val="both"/>
        <w:rPr>
          <w:sz w:val="24"/>
          <w:szCs w:val="24"/>
        </w:rPr>
      </w:pPr>
      <w:r w:rsidRPr="00852B99">
        <w:rPr>
          <w:sz w:val="24"/>
          <w:szCs w:val="24"/>
        </w:rPr>
        <w:t xml:space="preserve">                              DIČ: CZ15527816</w:t>
      </w:r>
    </w:p>
    <w:p w:rsidR="006758EA" w:rsidRPr="00852B99" w:rsidRDefault="006758EA" w:rsidP="006758EA">
      <w:pPr>
        <w:jc w:val="both"/>
        <w:rPr>
          <w:sz w:val="24"/>
          <w:szCs w:val="24"/>
        </w:rPr>
      </w:pPr>
      <w:r w:rsidRPr="00852B99">
        <w:rPr>
          <w:sz w:val="24"/>
          <w:szCs w:val="24"/>
        </w:rPr>
        <w:t xml:space="preserve">                              Zastoupena: </w:t>
      </w:r>
      <w:r w:rsidRPr="00852B99">
        <w:rPr>
          <w:bCs/>
          <w:sz w:val="24"/>
          <w:szCs w:val="24"/>
        </w:rPr>
        <w:t>Ing. Ladislavem Kryštofem, ředitelem</w:t>
      </w:r>
    </w:p>
    <w:p w:rsidR="006758EA" w:rsidRPr="00852B99" w:rsidRDefault="006758EA" w:rsidP="006758EA">
      <w:pPr>
        <w:jc w:val="both"/>
        <w:rPr>
          <w:sz w:val="24"/>
          <w:szCs w:val="24"/>
        </w:rPr>
      </w:pPr>
      <w:r w:rsidRPr="00852B99">
        <w:rPr>
          <w:sz w:val="24"/>
          <w:szCs w:val="24"/>
        </w:rPr>
        <w:t xml:space="preserve">                              Škola je zapsaná v rejstříku škol a školských zařízení vedeném MŠMTČR.</w:t>
      </w:r>
    </w:p>
    <w:p w:rsidR="009868AD" w:rsidRDefault="004376E2" w:rsidP="006758EA">
      <w:pPr>
        <w:tabs>
          <w:tab w:val="left" w:pos="1701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656" w:rsidRDefault="00F17656" w:rsidP="00F17656">
      <w:pPr>
        <w:jc w:val="center"/>
        <w:rPr>
          <w:sz w:val="24"/>
        </w:rPr>
      </w:pPr>
      <w:r>
        <w:rPr>
          <w:sz w:val="24"/>
        </w:rPr>
        <w:t>I.</w:t>
      </w:r>
    </w:p>
    <w:p w:rsidR="00F17656" w:rsidRDefault="00F17656" w:rsidP="00F17656">
      <w:pPr>
        <w:pStyle w:val="Nadpis2"/>
      </w:pPr>
      <w:r>
        <w:t>PREAMBULE</w:t>
      </w:r>
    </w:p>
    <w:p w:rsidR="00F17656" w:rsidRDefault="00F17656" w:rsidP="00F17656">
      <w:pPr>
        <w:jc w:val="center"/>
        <w:rPr>
          <w:sz w:val="24"/>
        </w:rPr>
      </w:pPr>
    </w:p>
    <w:p w:rsidR="00F17656" w:rsidRDefault="00F17656" w:rsidP="00F17656">
      <w:pPr>
        <w:pStyle w:val="Zkladntext"/>
        <w:numPr>
          <w:ilvl w:val="0"/>
          <w:numId w:val="9"/>
        </w:numPr>
        <w:autoSpaceDE w:val="0"/>
        <w:autoSpaceDN w:val="0"/>
        <w:adjustRightInd w:val="0"/>
        <w:spacing w:after="120"/>
        <w:ind w:left="425" w:hanging="425"/>
        <w:rPr>
          <w:szCs w:val="24"/>
        </w:rPr>
      </w:pPr>
      <w:r>
        <w:rPr>
          <w:szCs w:val="24"/>
        </w:rPr>
        <w:t xml:space="preserve">Smluvní strany dne </w:t>
      </w:r>
      <w:r w:rsidR="008D50C6">
        <w:rPr>
          <w:szCs w:val="24"/>
        </w:rPr>
        <w:t>16.9.2020</w:t>
      </w:r>
      <w:r>
        <w:rPr>
          <w:szCs w:val="24"/>
        </w:rPr>
        <w:t xml:space="preserve"> uzavřely smlouvu o </w:t>
      </w:r>
      <w:r w:rsidRPr="00F17656">
        <w:rPr>
          <w:szCs w:val="24"/>
        </w:rPr>
        <w:t>vyúčtování oprávněných nákladů dodavatele spojených s údržbou a provozem zařízení na distribuci elektrické energie</w:t>
      </w:r>
      <w:r>
        <w:rPr>
          <w:b/>
          <w:sz w:val="32"/>
        </w:rPr>
        <w:t xml:space="preserve"> </w:t>
      </w:r>
      <w:r>
        <w:rPr>
          <w:szCs w:val="24"/>
        </w:rPr>
        <w:t xml:space="preserve">(„Smlouva“), na základě které si smluvní strany dohodly </w:t>
      </w:r>
      <w:r w:rsidR="00501596">
        <w:rPr>
          <w:szCs w:val="24"/>
        </w:rPr>
        <w:t xml:space="preserve">přesné </w:t>
      </w:r>
      <w:r w:rsidRPr="006B7348">
        <w:rPr>
          <w:szCs w:val="24"/>
        </w:rPr>
        <w:t>podmínky vyúčtování</w:t>
      </w:r>
      <w:r>
        <w:rPr>
          <w:szCs w:val="24"/>
        </w:rPr>
        <w:t xml:space="preserve"> oprávněných nákladů dodavatele spojených s údržbou a provozem zařízení na distribuci elektrické energie.</w:t>
      </w:r>
    </w:p>
    <w:p w:rsidR="00F17656" w:rsidRPr="00F17656" w:rsidRDefault="00F17656" w:rsidP="00F17656">
      <w:pPr>
        <w:pStyle w:val="Zkladntext"/>
        <w:numPr>
          <w:ilvl w:val="0"/>
          <w:numId w:val="9"/>
        </w:numPr>
        <w:autoSpaceDE w:val="0"/>
        <w:autoSpaceDN w:val="0"/>
        <w:adjustRightInd w:val="0"/>
        <w:ind w:left="426" w:hanging="426"/>
        <w:rPr>
          <w:szCs w:val="24"/>
        </w:rPr>
      </w:pPr>
      <w:r w:rsidRPr="006B7348">
        <w:rPr>
          <w:szCs w:val="24"/>
        </w:rPr>
        <w:t xml:space="preserve"> </w:t>
      </w:r>
      <w:r>
        <w:rPr>
          <w:szCs w:val="24"/>
        </w:rPr>
        <w:t>Smluvní strany si potvrzují, že se dohodly na změně Smlouvy tak, jak je uvedeno v čl. II.</w:t>
      </w:r>
    </w:p>
    <w:p w:rsidR="003D4780" w:rsidRDefault="004B175E" w:rsidP="00F17656">
      <w:pPr>
        <w:ind w:left="3540" w:firstLine="708"/>
        <w:rPr>
          <w:sz w:val="24"/>
        </w:rPr>
      </w:pPr>
      <w:r>
        <w:rPr>
          <w:sz w:val="24"/>
        </w:rPr>
        <w:br w:type="page"/>
      </w:r>
      <w:r w:rsidR="003D4780">
        <w:rPr>
          <w:sz w:val="24"/>
        </w:rPr>
        <w:lastRenderedPageBreak/>
        <w:t>II.</w:t>
      </w:r>
    </w:p>
    <w:p w:rsidR="003D4780" w:rsidRDefault="00F17656" w:rsidP="003D4780">
      <w:pPr>
        <w:jc w:val="center"/>
        <w:rPr>
          <w:sz w:val="24"/>
        </w:rPr>
      </w:pPr>
      <w:r>
        <w:rPr>
          <w:sz w:val="24"/>
        </w:rPr>
        <w:t>PLATE</w:t>
      </w:r>
      <w:r w:rsidR="00660413">
        <w:rPr>
          <w:sz w:val="24"/>
        </w:rPr>
        <w:t>BNÍ</w:t>
      </w:r>
      <w:r>
        <w:rPr>
          <w:sz w:val="24"/>
        </w:rPr>
        <w:t xml:space="preserve"> PODMÍNKY</w:t>
      </w:r>
    </w:p>
    <w:p w:rsidR="003D4780" w:rsidRDefault="003D4780" w:rsidP="00660413">
      <w:pPr>
        <w:rPr>
          <w:sz w:val="24"/>
        </w:rPr>
      </w:pPr>
    </w:p>
    <w:p w:rsidR="00F17656" w:rsidRPr="007D162C" w:rsidRDefault="00F17656" w:rsidP="00F17656">
      <w:pPr>
        <w:pStyle w:val="Zkladntext"/>
        <w:numPr>
          <w:ilvl w:val="0"/>
          <w:numId w:val="10"/>
        </w:numPr>
      </w:pPr>
      <w:r w:rsidRPr="007D162C">
        <w:t>Smluvní strany se dohodly na změně čl. III. odst. 1 Smlouvy, kde se původní ustanovení ruší a nahrazuje se novým zněním, které zní:</w:t>
      </w:r>
    </w:p>
    <w:p w:rsidR="00F17656" w:rsidRPr="007D162C" w:rsidRDefault="00F17656" w:rsidP="00F17656">
      <w:pPr>
        <w:pStyle w:val="Zkladntext"/>
        <w:ind w:left="360"/>
      </w:pPr>
    </w:p>
    <w:p w:rsidR="00F17656" w:rsidRPr="007D162C" w:rsidRDefault="00F17656" w:rsidP="00F17656">
      <w:pPr>
        <w:ind w:left="360"/>
        <w:jc w:val="both"/>
        <w:rPr>
          <w:i/>
          <w:iCs/>
          <w:sz w:val="24"/>
        </w:rPr>
      </w:pPr>
      <w:r w:rsidRPr="007D162C">
        <w:rPr>
          <w:i/>
          <w:iCs/>
          <w:sz w:val="24"/>
        </w:rPr>
        <w:t xml:space="preserve">Náklady dodavatele na údržbu, provoz zařízení na distribuci elektrické energie zahrnují v sobě předpokládané a současné náklady na údržbu, opravy, provoz elektrorozvodného zařízení včetně kompenzace jalové energie dodavatele. Cena je stanovena jako cena za 1 kWh. Cena činí: 0,91 Kč/1 kWh. </w:t>
      </w:r>
    </w:p>
    <w:p w:rsidR="00F17656" w:rsidRPr="007D162C" w:rsidRDefault="00F17656" w:rsidP="00F17656">
      <w:pPr>
        <w:pStyle w:val="Zkladntext"/>
        <w:ind w:left="360"/>
      </w:pPr>
    </w:p>
    <w:p w:rsidR="00F17656" w:rsidRPr="007D162C" w:rsidRDefault="00F17656" w:rsidP="00F17656">
      <w:pPr>
        <w:jc w:val="both"/>
        <w:rPr>
          <w:sz w:val="24"/>
        </w:rPr>
      </w:pPr>
    </w:p>
    <w:p w:rsidR="00F17656" w:rsidRPr="007D162C" w:rsidRDefault="00F17656" w:rsidP="00F17656">
      <w:pPr>
        <w:jc w:val="center"/>
        <w:rPr>
          <w:sz w:val="24"/>
        </w:rPr>
      </w:pPr>
      <w:r w:rsidRPr="007D162C">
        <w:rPr>
          <w:sz w:val="24"/>
        </w:rPr>
        <w:t>III.</w:t>
      </w:r>
    </w:p>
    <w:p w:rsidR="00F17656" w:rsidRPr="007D162C" w:rsidRDefault="00F17656" w:rsidP="00F17656">
      <w:pPr>
        <w:jc w:val="center"/>
        <w:rPr>
          <w:sz w:val="24"/>
        </w:rPr>
      </w:pPr>
      <w:r w:rsidRPr="007D162C">
        <w:rPr>
          <w:sz w:val="24"/>
        </w:rPr>
        <w:t>ZÁVĚREČNÁ USTANOVENÍ</w:t>
      </w:r>
    </w:p>
    <w:p w:rsidR="00F17656" w:rsidRPr="007D162C" w:rsidRDefault="00F17656" w:rsidP="00F17656">
      <w:pPr>
        <w:rPr>
          <w:sz w:val="24"/>
        </w:rPr>
      </w:pPr>
    </w:p>
    <w:p w:rsidR="00F17656" w:rsidRPr="007D162C" w:rsidRDefault="00F17656" w:rsidP="00F17656">
      <w:pPr>
        <w:numPr>
          <w:ilvl w:val="0"/>
          <w:numId w:val="8"/>
        </w:numPr>
        <w:tabs>
          <w:tab w:val="clear" w:pos="360"/>
        </w:tabs>
        <w:ind w:left="284"/>
        <w:jc w:val="both"/>
        <w:rPr>
          <w:sz w:val="24"/>
        </w:rPr>
      </w:pPr>
      <w:r w:rsidRPr="007D162C">
        <w:rPr>
          <w:sz w:val="24"/>
        </w:rPr>
        <w:t>Ostatní ustanovení Smlouvy zůstávají nedotčena.</w:t>
      </w:r>
    </w:p>
    <w:p w:rsidR="00F17656" w:rsidRPr="007D162C" w:rsidRDefault="00F17656" w:rsidP="00F17656">
      <w:pPr>
        <w:ind w:left="284"/>
        <w:jc w:val="both"/>
        <w:rPr>
          <w:sz w:val="24"/>
        </w:rPr>
      </w:pPr>
    </w:p>
    <w:p w:rsidR="00F17656" w:rsidRPr="007D162C" w:rsidRDefault="00F17656" w:rsidP="00F17656">
      <w:pPr>
        <w:numPr>
          <w:ilvl w:val="0"/>
          <w:numId w:val="8"/>
        </w:numPr>
        <w:tabs>
          <w:tab w:val="clear" w:pos="360"/>
        </w:tabs>
        <w:ind w:left="284"/>
        <w:jc w:val="both"/>
        <w:rPr>
          <w:sz w:val="24"/>
        </w:rPr>
      </w:pPr>
      <w:r w:rsidRPr="007D162C">
        <w:rPr>
          <w:sz w:val="24"/>
        </w:rPr>
        <w:t>Tento dodatek se vyhotovuje ve dvou vyhotoveních, z nichž každá strana obdrží po jednom.</w:t>
      </w:r>
    </w:p>
    <w:p w:rsidR="00F17656" w:rsidRPr="007D162C" w:rsidRDefault="00F17656" w:rsidP="00F17656">
      <w:pPr>
        <w:ind w:left="284"/>
        <w:jc w:val="both"/>
        <w:rPr>
          <w:sz w:val="24"/>
        </w:rPr>
      </w:pPr>
    </w:p>
    <w:p w:rsidR="00F17656" w:rsidRPr="007D162C" w:rsidRDefault="00F17656" w:rsidP="00F17656">
      <w:pPr>
        <w:numPr>
          <w:ilvl w:val="0"/>
          <w:numId w:val="8"/>
        </w:numPr>
        <w:tabs>
          <w:tab w:val="clear" w:pos="360"/>
        </w:tabs>
        <w:spacing w:after="240"/>
        <w:ind w:left="284"/>
        <w:jc w:val="both"/>
        <w:rPr>
          <w:rFonts w:cs="Arial"/>
          <w:bCs/>
          <w:sz w:val="24"/>
        </w:rPr>
      </w:pPr>
      <w:r w:rsidRPr="007D162C">
        <w:rPr>
          <w:rFonts w:cs="Arial"/>
          <w:bCs/>
          <w:sz w:val="24"/>
        </w:rPr>
        <w:t xml:space="preserve">Obě smluvní strany vyjadřují svůj souhlas se zveřejněním tohoto dodatku v souladu se zákonem č. 340/2015 Sb., o registru smluv, v platném znění. Zveřejnit tento dodatek v Registru smluv je povinen </w:t>
      </w:r>
      <w:r w:rsidRPr="007D162C">
        <w:rPr>
          <w:rFonts w:cs="TimesNewRoman"/>
          <w:sz w:val="24"/>
          <w:szCs w:val="24"/>
        </w:rPr>
        <w:t>odběratel</w:t>
      </w:r>
      <w:r w:rsidRPr="007D162C">
        <w:rPr>
          <w:rFonts w:cs="Arial"/>
          <w:bCs/>
          <w:sz w:val="24"/>
        </w:rPr>
        <w:t>.</w:t>
      </w:r>
    </w:p>
    <w:p w:rsidR="00F17656" w:rsidRPr="007D162C" w:rsidRDefault="00F17656" w:rsidP="00F17656">
      <w:pPr>
        <w:numPr>
          <w:ilvl w:val="0"/>
          <w:numId w:val="8"/>
        </w:numPr>
        <w:tabs>
          <w:tab w:val="clear" w:pos="360"/>
        </w:tabs>
        <w:spacing w:after="240"/>
        <w:ind w:left="284"/>
        <w:jc w:val="both"/>
        <w:rPr>
          <w:rFonts w:cs="Arial"/>
          <w:bCs/>
          <w:sz w:val="24"/>
        </w:rPr>
      </w:pPr>
      <w:r w:rsidRPr="007D162C">
        <w:rPr>
          <w:rFonts w:cs="Arial"/>
          <w:bCs/>
          <w:sz w:val="24"/>
        </w:rPr>
        <w:t xml:space="preserve">Smluvní strany shodně deklarují, že podle tohoto dodatku bylo postupováno také v době od </w:t>
      </w:r>
      <w:r w:rsidR="008D50C6" w:rsidRPr="007D162C">
        <w:rPr>
          <w:rFonts w:cs="Arial"/>
          <w:bCs/>
          <w:sz w:val="24"/>
        </w:rPr>
        <w:t>1.1.2021</w:t>
      </w:r>
      <w:r w:rsidRPr="007D162C">
        <w:rPr>
          <w:rFonts w:cs="Arial"/>
          <w:bCs/>
          <w:sz w:val="24"/>
        </w:rPr>
        <w:t xml:space="preserve"> do dne uzavření této smlouvy. </w:t>
      </w:r>
    </w:p>
    <w:p w:rsidR="00F17656" w:rsidRDefault="00F17656" w:rsidP="00F17656">
      <w:pPr>
        <w:jc w:val="both"/>
        <w:rPr>
          <w:sz w:val="24"/>
        </w:rPr>
      </w:pPr>
    </w:p>
    <w:p w:rsidR="00F17656" w:rsidRDefault="00F17656" w:rsidP="00F17656">
      <w:pPr>
        <w:jc w:val="both"/>
        <w:rPr>
          <w:sz w:val="24"/>
        </w:rPr>
      </w:pPr>
    </w:p>
    <w:p w:rsidR="00F17656" w:rsidRDefault="00F17656" w:rsidP="00F17656">
      <w:pPr>
        <w:jc w:val="both"/>
        <w:rPr>
          <w:sz w:val="24"/>
        </w:rPr>
      </w:pPr>
      <w:r>
        <w:rPr>
          <w:sz w:val="24"/>
        </w:rPr>
        <w:t xml:space="preserve">V Uherském Brodě dne: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Uherském Brodě dne: </w:t>
      </w:r>
    </w:p>
    <w:p w:rsidR="00F17656" w:rsidRPr="007D60F8" w:rsidRDefault="00F17656" w:rsidP="00F17656">
      <w:pPr>
        <w:spacing w:before="120"/>
        <w:jc w:val="both"/>
        <w:rPr>
          <w:sz w:val="24"/>
          <w:szCs w:val="24"/>
        </w:rPr>
      </w:pPr>
    </w:p>
    <w:p w:rsidR="00F17656" w:rsidRPr="007D60F8" w:rsidRDefault="00F17656" w:rsidP="00F17656">
      <w:pPr>
        <w:spacing w:before="120"/>
        <w:jc w:val="both"/>
        <w:rPr>
          <w:sz w:val="24"/>
          <w:szCs w:val="24"/>
        </w:rPr>
      </w:pPr>
      <w:bookmarkStart w:id="1" w:name="_Hlk48720072"/>
      <w:r w:rsidRPr="007D60F8">
        <w:rPr>
          <w:sz w:val="24"/>
          <w:szCs w:val="24"/>
        </w:rPr>
        <w:t>Za dodavatele:</w:t>
      </w:r>
      <w:r w:rsidRPr="007D60F8">
        <w:rPr>
          <w:sz w:val="24"/>
          <w:szCs w:val="24"/>
        </w:rPr>
        <w:tab/>
      </w:r>
      <w:r w:rsidRPr="007D60F8">
        <w:rPr>
          <w:sz w:val="24"/>
          <w:szCs w:val="24"/>
        </w:rPr>
        <w:tab/>
      </w:r>
      <w:r w:rsidRPr="007D60F8">
        <w:rPr>
          <w:sz w:val="24"/>
          <w:szCs w:val="24"/>
        </w:rPr>
        <w:tab/>
      </w:r>
      <w:r w:rsidRPr="007D60F8">
        <w:rPr>
          <w:sz w:val="24"/>
          <w:szCs w:val="24"/>
        </w:rPr>
        <w:tab/>
      </w:r>
      <w:r w:rsidRPr="007D60F8">
        <w:rPr>
          <w:sz w:val="24"/>
          <w:szCs w:val="24"/>
        </w:rPr>
        <w:tab/>
      </w:r>
      <w:r w:rsidRPr="007D60F8">
        <w:rPr>
          <w:sz w:val="24"/>
          <w:szCs w:val="24"/>
        </w:rPr>
        <w:tab/>
      </w:r>
      <w:r w:rsidRPr="007D60F8">
        <w:rPr>
          <w:sz w:val="24"/>
          <w:szCs w:val="24"/>
        </w:rPr>
        <w:tab/>
        <w:t>Za odběratele:</w:t>
      </w:r>
    </w:p>
    <w:p w:rsidR="00F17656" w:rsidRPr="00FF1519" w:rsidRDefault="00F17656" w:rsidP="00F17656">
      <w:pPr>
        <w:spacing w:before="12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259715</wp:posOffset>
                </wp:positionV>
                <wp:extent cx="2590800" cy="81661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656" w:rsidRDefault="00F17656" w:rsidP="00F17656">
                            <w:pPr>
                              <w:spacing w:before="120"/>
                              <w:jc w:val="center"/>
                            </w:pPr>
                            <w:r w:rsidRPr="007D60F8">
                              <w:t xml:space="preserve">...........................................................       </w:t>
                            </w:r>
                          </w:p>
                          <w:p w:rsidR="00F17656" w:rsidRPr="007D60F8" w:rsidRDefault="00F17656" w:rsidP="00F17656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60F8">
                              <w:rPr>
                                <w:sz w:val="24"/>
                                <w:szCs w:val="24"/>
                              </w:rPr>
                              <w:t xml:space="preserve"> Ing. Jan Zajíc</w:t>
                            </w:r>
                          </w:p>
                          <w:p w:rsidR="00F17656" w:rsidRPr="007D60F8" w:rsidRDefault="00F17656" w:rsidP="00F17656">
                            <w:pPr>
                              <w:spacing w:before="120"/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60F8">
                              <w:rPr>
                                <w:sz w:val="24"/>
                                <w:szCs w:val="24"/>
                              </w:rPr>
                              <w:t>předseda představenstva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6.7pt;margin-top:20.45pt;width:204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" filled="f" stroked="f" strokeweight=".5pt">
                <v:textbox style="mso-fit-shape-to-text:t">
                  <w:txbxContent>
                    <w:p w:rsidR="00F17656" w:rsidRDefault="00F17656" w:rsidP="00F17656">
                      <w:pPr>
                        <w:spacing w:before="120"/>
                        <w:jc w:val="center"/>
                      </w:pPr>
                      <w:r w:rsidRPr="007D60F8">
                        <w:t xml:space="preserve">...........................................................       </w:t>
                      </w:r>
                    </w:p>
                    <w:p w:rsidR="00F17656" w:rsidRPr="007D60F8" w:rsidRDefault="00F17656" w:rsidP="00F17656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60F8">
                        <w:rPr>
                          <w:sz w:val="24"/>
                          <w:szCs w:val="24"/>
                        </w:rPr>
                        <w:t xml:space="preserve"> Ing. Jan Zajíc</w:t>
                      </w:r>
                    </w:p>
                    <w:p w:rsidR="00F17656" w:rsidRPr="007D60F8" w:rsidRDefault="00F17656" w:rsidP="00F17656">
                      <w:pPr>
                        <w:spacing w:before="120"/>
                        <w:jc w:val="center"/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60F8">
                        <w:rPr>
                          <w:sz w:val="24"/>
                          <w:szCs w:val="24"/>
                        </w:rPr>
                        <w:t>předseda představenstva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7656" w:rsidRPr="00FF1519" w:rsidRDefault="00F17656" w:rsidP="00F17656">
      <w:pPr>
        <w:spacing w:before="120"/>
        <w:jc w:val="both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7620</wp:posOffset>
                </wp:positionV>
                <wp:extent cx="2590800" cy="769620"/>
                <wp:effectExtent l="0" t="0" r="0" b="508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656" w:rsidRPr="007D60F8" w:rsidRDefault="00F17656" w:rsidP="00F17656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60F8">
                              <w:rPr>
                                <w:sz w:val="24"/>
                                <w:szCs w:val="24"/>
                              </w:rPr>
                              <w:t xml:space="preserve">...........................................................        </w:t>
                            </w:r>
                            <w:r w:rsidRPr="007D60F8">
                              <w:rPr>
                                <w:bCs/>
                                <w:sz w:val="24"/>
                                <w:szCs w:val="24"/>
                              </w:rPr>
                              <w:t>Ing. Ladislav Kryštof</w:t>
                            </w:r>
                            <w:r w:rsidRPr="007D60F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7656" w:rsidRPr="007D60F8" w:rsidRDefault="00F17656" w:rsidP="00F17656">
                            <w:pPr>
                              <w:spacing w:before="120"/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60F8">
                              <w:rPr>
                                <w:sz w:val="24"/>
                                <w:szCs w:val="24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2" o:spid="_x0000_s1027" type="#_x0000_t202" style="position:absolute;left:0;text-align:left;margin-left:229.2pt;margin-top:.6pt;width:204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" filled="f" stroked="f" strokeweight=".5pt">
                <v:textbox style="mso-fit-shape-to-text:t">
                  <w:txbxContent>
                    <w:p w:rsidR="00F17656" w:rsidRPr="007D60F8" w:rsidRDefault="00F17656" w:rsidP="00F17656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60F8">
                        <w:rPr>
                          <w:sz w:val="24"/>
                          <w:szCs w:val="24"/>
                        </w:rPr>
                        <w:t xml:space="preserve">...........................................................        </w:t>
                      </w:r>
                      <w:r w:rsidRPr="007D60F8">
                        <w:rPr>
                          <w:bCs/>
                          <w:sz w:val="24"/>
                          <w:szCs w:val="24"/>
                        </w:rPr>
                        <w:t>Ing. Ladislav Kryštof</w:t>
                      </w:r>
                      <w:r w:rsidRPr="007D60F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17656" w:rsidRPr="007D60F8" w:rsidRDefault="00F17656" w:rsidP="00F17656">
                      <w:pPr>
                        <w:spacing w:before="120"/>
                        <w:jc w:val="center"/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60F8">
                        <w:rPr>
                          <w:sz w:val="24"/>
                          <w:szCs w:val="24"/>
                        </w:rPr>
                        <w:t>ředitel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7656" w:rsidRPr="00EB0C84" w:rsidRDefault="00F17656" w:rsidP="00F17656">
      <w:pPr>
        <w:spacing w:before="120"/>
        <w:jc w:val="both"/>
        <w:rPr>
          <w:rFonts w:ascii="Arial" w:hAnsi="Arial" w:cs="Arial"/>
        </w:rPr>
      </w:pPr>
    </w:p>
    <w:p w:rsidR="00F17656" w:rsidRDefault="00F17656" w:rsidP="00F17656">
      <w:pPr>
        <w:jc w:val="both"/>
        <w:rPr>
          <w:sz w:val="24"/>
        </w:rPr>
      </w:pPr>
    </w:p>
    <w:p w:rsidR="00F17656" w:rsidRDefault="00F17656" w:rsidP="00F17656">
      <w:pPr>
        <w:jc w:val="both"/>
        <w:rPr>
          <w:sz w:val="24"/>
        </w:rPr>
      </w:pPr>
    </w:p>
    <w:p w:rsidR="00F17656" w:rsidRDefault="00F17656" w:rsidP="00F17656">
      <w:pPr>
        <w:rPr>
          <w:sz w:val="24"/>
        </w:rPr>
      </w:pPr>
    </w:p>
    <w:p w:rsidR="00F17656" w:rsidRPr="00966890" w:rsidRDefault="00F17656" w:rsidP="00F176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383540</wp:posOffset>
                </wp:positionV>
                <wp:extent cx="2590800" cy="769620"/>
                <wp:effectExtent l="0" t="0" r="0" b="508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656" w:rsidRPr="007D60F8" w:rsidRDefault="00F17656" w:rsidP="00F17656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60F8">
                              <w:rPr>
                                <w:sz w:val="24"/>
                                <w:szCs w:val="24"/>
                              </w:rPr>
                              <w:t>...........................................................        Ing. Tomáš Stoszek</w:t>
                            </w:r>
                          </w:p>
                          <w:p w:rsidR="00F17656" w:rsidRPr="007D60F8" w:rsidRDefault="00F17656" w:rsidP="00F17656">
                            <w:pPr>
                              <w:spacing w:before="120"/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místopředseda</w:t>
                            </w:r>
                            <w:r w:rsidRPr="007D60F8">
                              <w:rPr>
                                <w:sz w:val="24"/>
                                <w:szCs w:val="24"/>
                              </w:rPr>
                              <w:t xml:space="preserve"> představenstva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3" o:spid="_x0000_s1028" type="#_x0000_t202" style="position:absolute;margin-left:-13.05pt;margin-top:30.2pt;width:20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" filled="f" stroked="f" strokeweight=".5pt">
                <v:textbox style="mso-fit-shape-to-text:t">
                  <w:txbxContent>
                    <w:p w:rsidR="00F17656" w:rsidRPr="007D60F8" w:rsidRDefault="00F17656" w:rsidP="00F17656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60F8">
                        <w:rPr>
                          <w:sz w:val="24"/>
                          <w:szCs w:val="24"/>
                        </w:rPr>
                        <w:t>...........................................................        Ing. Tomáš Stoszek</w:t>
                      </w:r>
                    </w:p>
                    <w:p w:rsidR="00F17656" w:rsidRPr="007D60F8" w:rsidRDefault="00F17656" w:rsidP="00F17656">
                      <w:pPr>
                        <w:spacing w:before="120"/>
                        <w:jc w:val="center"/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místopředseda</w:t>
                      </w:r>
                      <w:r w:rsidRPr="007D60F8">
                        <w:rPr>
                          <w:sz w:val="24"/>
                          <w:szCs w:val="24"/>
                        </w:rPr>
                        <w:t xml:space="preserve"> představenstva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  <w:r w:rsidRPr="00966890">
        <w:t xml:space="preserve"> </w:t>
      </w:r>
    </w:p>
    <w:p w:rsidR="00F17656" w:rsidRDefault="00F17656" w:rsidP="003D4780">
      <w:pPr>
        <w:jc w:val="center"/>
        <w:rPr>
          <w:sz w:val="24"/>
        </w:rPr>
      </w:pPr>
    </w:p>
    <w:p w:rsidR="000D47CF" w:rsidRDefault="000D47CF" w:rsidP="000D47CF">
      <w:pPr>
        <w:jc w:val="both"/>
        <w:rPr>
          <w:sz w:val="24"/>
        </w:rPr>
      </w:pPr>
    </w:p>
    <w:p w:rsidR="003D4780" w:rsidRDefault="003D4780" w:rsidP="003D4780">
      <w:pPr>
        <w:jc w:val="both"/>
        <w:rPr>
          <w:sz w:val="24"/>
        </w:rPr>
      </w:pPr>
    </w:p>
    <w:p w:rsidR="009868AD" w:rsidRDefault="009868AD" w:rsidP="003D4780">
      <w:pPr>
        <w:jc w:val="both"/>
        <w:rPr>
          <w:sz w:val="24"/>
        </w:rPr>
      </w:pPr>
    </w:p>
    <w:p w:rsidR="00423FA2" w:rsidRDefault="004B175E" w:rsidP="00F17656">
      <w:pPr>
        <w:jc w:val="both"/>
        <w:rPr>
          <w:rFonts w:ascii="Calibri" w:hAnsi="Calibri" w:cs="Calibri"/>
          <w:b/>
          <w:sz w:val="22"/>
          <w:szCs w:val="22"/>
        </w:rPr>
      </w:pPr>
      <w:r w:rsidRPr="00F80FA1">
        <w:rPr>
          <w:b/>
          <w:bCs/>
          <w:sz w:val="28"/>
          <w:szCs w:val="28"/>
        </w:rPr>
        <w:t xml:space="preserve"> </w:t>
      </w:r>
    </w:p>
    <w:sectPr w:rsidR="00423FA2" w:rsidSect="00BF4843">
      <w:footerReference w:type="default" r:id="rId9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E5" w:rsidRDefault="003160E5" w:rsidP="0021075A">
      <w:r>
        <w:separator/>
      </w:r>
    </w:p>
  </w:endnote>
  <w:endnote w:type="continuationSeparator" w:id="0">
    <w:p w:rsidR="003160E5" w:rsidRDefault="003160E5" w:rsidP="002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5A" w:rsidRDefault="002107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16A5">
      <w:rPr>
        <w:noProof/>
      </w:rPr>
      <w:t>2</w:t>
    </w:r>
    <w:r>
      <w:fldChar w:fldCharType="end"/>
    </w:r>
  </w:p>
  <w:p w:rsidR="0021075A" w:rsidRDefault="002107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E5" w:rsidRDefault="003160E5" w:rsidP="0021075A">
      <w:r>
        <w:separator/>
      </w:r>
    </w:p>
  </w:footnote>
  <w:footnote w:type="continuationSeparator" w:id="0">
    <w:p w:rsidR="003160E5" w:rsidRDefault="003160E5" w:rsidP="0021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7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D957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085238"/>
    <w:multiLevelType w:val="hybridMultilevel"/>
    <w:tmpl w:val="79D44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6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D73694"/>
    <w:multiLevelType w:val="hybridMultilevel"/>
    <w:tmpl w:val="2C7A8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2593E"/>
    <w:multiLevelType w:val="hybridMultilevel"/>
    <w:tmpl w:val="039E0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BEB"/>
    <w:multiLevelType w:val="hybridMultilevel"/>
    <w:tmpl w:val="3BF6B376"/>
    <w:lvl w:ilvl="0" w:tplc="AC4442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80"/>
    <w:rsid w:val="000147CE"/>
    <w:rsid w:val="00036F01"/>
    <w:rsid w:val="00072398"/>
    <w:rsid w:val="00074C88"/>
    <w:rsid w:val="000B40C5"/>
    <w:rsid w:val="000D47CF"/>
    <w:rsid w:val="0012208A"/>
    <w:rsid w:val="00183FD6"/>
    <w:rsid w:val="001C34CE"/>
    <w:rsid w:val="001C6D49"/>
    <w:rsid w:val="00205BED"/>
    <w:rsid w:val="0021075A"/>
    <w:rsid w:val="00220E2C"/>
    <w:rsid w:val="00292234"/>
    <w:rsid w:val="002A1726"/>
    <w:rsid w:val="003160E5"/>
    <w:rsid w:val="003A2A63"/>
    <w:rsid w:val="003D148F"/>
    <w:rsid w:val="003D20E4"/>
    <w:rsid w:val="003D4780"/>
    <w:rsid w:val="003F379A"/>
    <w:rsid w:val="00423FA2"/>
    <w:rsid w:val="004376E2"/>
    <w:rsid w:val="0044097A"/>
    <w:rsid w:val="00441025"/>
    <w:rsid w:val="004B0EBC"/>
    <w:rsid w:val="004B175E"/>
    <w:rsid w:val="004B6E78"/>
    <w:rsid w:val="00501596"/>
    <w:rsid w:val="005208D4"/>
    <w:rsid w:val="00533B35"/>
    <w:rsid w:val="005616A5"/>
    <w:rsid w:val="006121C6"/>
    <w:rsid w:val="00644D5F"/>
    <w:rsid w:val="00660413"/>
    <w:rsid w:val="006758EA"/>
    <w:rsid w:val="00680AE9"/>
    <w:rsid w:val="00684F8C"/>
    <w:rsid w:val="006A6AC3"/>
    <w:rsid w:val="006E69B1"/>
    <w:rsid w:val="00711426"/>
    <w:rsid w:val="007236A5"/>
    <w:rsid w:val="007A3BA0"/>
    <w:rsid w:val="007C2204"/>
    <w:rsid w:val="007D162C"/>
    <w:rsid w:val="00815145"/>
    <w:rsid w:val="008224F2"/>
    <w:rsid w:val="00827EC2"/>
    <w:rsid w:val="008356D0"/>
    <w:rsid w:val="008B6A47"/>
    <w:rsid w:val="008C3D61"/>
    <w:rsid w:val="008D50C6"/>
    <w:rsid w:val="008F13FB"/>
    <w:rsid w:val="009274DE"/>
    <w:rsid w:val="009868AD"/>
    <w:rsid w:val="009F70B8"/>
    <w:rsid w:val="00A364F3"/>
    <w:rsid w:val="00A407F3"/>
    <w:rsid w:val="00AA379A"/>
    <w:rsid w:val="00B44A3A"/>
    <w:rsid w:val="00B770C0"/>
    <w:rsid w:val="00BF4843"/>
    <w:rsid w:val="00BF719F"/>
    <w:rsid w:val="00C059F8"/>
    <w:rsid w:val="00C80C8C"/>
    <w:rsid w:val="00C95585"/>
    <w:rsid w:val="00D02C04"/>
    <w:rsid w:val="00D66B47"/>
    <w:rsid w:val="00D9470A"/>
    <w:rsid w:val="00DA1536"/>
    <w:rsid w:val="00DB06EA"/>
    <w:rsid w:val="00DB69A9"/>
    <w:rsid w:val="00EE00A2"/>
    <w:rsid w:val="00F13F00"/>
    <w:rsid w:val="00F17656"/>
    <w:rsid w:val="00F2117C"/>
    <w:rsid w:val="00F4006A"/>
    <w:rsid w:val="00F87FEE"/>
    <w:rsid w:val="00FC1D87"/>
    <w:rsid w:val="00FC5D98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4780"/>
  </w:style>
  <w:style w:type="paragraph" w:styleId="Nadpis1">
    <w:name w:val="heading 1"/>
    <w:basedOn w:val="Normln"/>
    <w:next w:val="Normln"/>
    <w:link w:val="Nadpis1Char"/>
    <w:qFormat/>
    <w:rsid w:val="003D4780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3D4780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D4780"/>
    <w:pPr>
      <w:jc w:val="center"/>
    </w:pPr>
    <w:rPr>
      <w:b/>
      <w:sz w:val="36"/>
    </w:rPr>
  </w:style>
  <w:style w:type="character" w:customStyle="1" w:styleId="ZkladntextChar">
    <w:name w:val="Základní text Char"/>
    <w:link w:val="Zkladntext"/>
    <w:locked/>
    <w:rsid w:val="003D4780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3D4780"/>
    <w:pPr>
      <w:jc w:val="both"/>
    </w:pPr>
    <w:rPr>
      <w:sz w:val="24"/>
    </w:rPr>
  </w:style>
  <w:style w:type="paragraph" w:styleId="Odstavecseseznamem">
    <w:name w:val="List Paragraph"/>
    <w:basedOn w:val="Normln"/>
    <w:qFormat/>
    <w:rsid w:val="003D4780"/>
    <w:pPr>
      <w:ind w:left="708"/>
    </w:pPr>
  </w:style>
  <w:style w:type="paragraph" w:styleId="Textbubliny">
    <w:name w:val="Balloon Text"/>
    <w:basedOn w:val="Normln"/>
    <w:link w:val="TextbublinyChar"/>
    <w:rsid w:val="00BF48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F484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0D47CF"/>
    <w:rPr>
      <w:sz w:val="24"/>
    </w:rPr>
  </w:style>
  <w:style w:type="paragraph" w:styleId="Zkladntextodsazen2">
    <w:name w:val="Body Text Indent 2"/>
    <w:basedOn w:val="Normln"/>
    <w:link w:val="Zkladntextodsazen2Char"/>
    <w:rsid w:val="004B1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B175E"/>
  </w:style>
  <w:style w:type="character" w:styleId="Odkaznakoment">
    <w:name w:val="annotation reference"/>
    <w:rsid w:val="00680A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AE9"/>
  </w:style>
  <w:style w:type="character" w:customStyle="1" w:styleId="TextkomenteChar">
    <w:name w:val="Text komentáře Char"/>
    <w:basedOn w:val="Standardnpsmoodstavce"/>
    <w:link w:val="Textkomente"/>
    <w:rsid w:val="00680AE9"/>
  </w:style>
  <w:style w:type="paragraph" w:styleId="Pedmtkomente">
    <w:name w:val="annotation subject"/>
    <w:basedOn w:val="Textkomente"/>
    <w:next w:val="Textkomente"/>
    <w:link w:val="PedmtkomenteChar"/>
    <w:rsid w:val="00680AE9"/>
    <w:rPr>
      <w:b/>
      <w:bCs/>
    </w:rPr>
  </w:style>
  <w:style w:type="character" w:customStyle="1" w:styleId="PedmtkomenteChar">
    <w:name w:val="Předmět komentáře Char"/>
    <w:link w:val="Pedmtkomente"/>
    <w:rsid w:val="00680AE9"/>
    <w:rPr>
      <w:b/>
      <w:bCs/>
    </w:rPr>
  </w:style>
  <w:style w:type="paragraph" w:styleId="Zhlav">
    <w:name w:val="header"/>
    <w:basedOn w:val="Normln"/>
    <w:link w:val="ZhlavChar"/>
    <w:rsid w:val="00210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075A"/>
  </w:style>
  <w:style w:type="paragraph" w:styleId="Zpat">
    <w:name w:val="footer"/>
    <w:basedOn w:val="Normln"/>
    <w:link w:val="ZpatChar"/>
    <w:uiPriority w:val="99"/>
    <w:rsid w:val="00210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4780"/>
  </w:style>
  <w:style w:type="paragraph" w:styleId="Nadpis1">
    <w:name w:val="heading 1"/>
    <w:basedOn w:val="Normln"/>
    <w:next w:val="Normln"/>
    <w:link w:val="Nadpis1Char"/>
    <w:qFormat/>
    <w:rsid w:val="003D4780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3D4780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D4780"/>
    <w:pPr>
      <w:jc w:val="center"/>
    </w:pPr>
    <w:rPr>
      <w:b/>
      <w:sz w:val="36"/>
    </w:rPr>
  </w:style>
  <w:style w:type="character" w:customStyle="1" w:styleId="ZkladntextChar">
    <w:name w:val="Základní text Char"/>
    <w:link w:val="Zkladntext"/>
    <w:locked/>
    <w:rsid w:val="003D4780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3D4780"/>
    <w:pPr>
      <w:jc w:val="both"/>
    </w:pPr>
    <w:rPr>
      <w:sz w:val="24"/>
    </w:rPr>
  </w:style>
  <w:style w:type="paragraph" w:styleId="Odstavecseseznamem">
    <w:name w:val="List Paragraph"/>
    <w:basedOn w:val="Normln"/>
    <w:qFormat/>
    <w:rsid w:val="003D4780"/>
    <w:pPr>
      <w:ind w:left="708"/>
    </w:pPr>
  </w:style>
  <w:style w:type="paragraph" w:styleId="Textbubliny">
    <w:name w:val="Balloon Text"/>
    <w:basedOn w:val="Normln"/>
    <w:link w:val="TextbublinyChar"/>
    <w:rsid w:val="00BF48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F484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0D47CF"/>
    <w:rPr>
      <w:sz w:val="24"/>
    </w:rPr>
  </w:style>
  <w:style w:type="paragraph" w:styleId="Zkladntextodsazen2">
    <w:name w:val="Body Text Indent 2"/>
    <w:basedOn w:val="Normln"/>
    <w:link w:val="Zkladntextodsazen2Char"/>
    <w:rsid w:val="004B17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B175E"/>
  </w:style>
  <w:style w:type="character" w:styleId="Odkaznakoment">
    <w:name w:val="annotation reference"/>
    <w:rsid w:val="00680A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0AE9"/>
  </w:style>
  <w:style w:type="character" w:customStyle="1" w:styleId="TextkomenteChar">
    <w:name w:val="Text komentáře Char"/>
    <w:basedOn w:val="Standardnpsmoodstavce"/>
    <w:link w:val="Textkomente"/>
    <w:rsid w:val="00680AE9"/>
  </w:style>
  <w:style w:type="paragraph" w:styleId="Pedmtkomente">
    <w:name w:val="annotation subject"/>
    <w:basedOn w:val="Textkomente"/>
    <w:next w:val="Textkomente"/>
    <w:link w:val="PedmtkomenteChar"/>
    <w:rsid w:val="00680AE9"/>
    <w:rPr>
      <w:b/>
      <w:bCs/>
    </w:rPr>
  </w:style>
  <w:style w:type="character" w:customStyle="1" w:styleId="PedmtkomenteChar">
    <w:name w:val="Předmět komentáře Char"/>
    <w:link w:val="Pedmtkomente"/>
    <w:rsid w:val="00680AE9"/>
    <w:rPr>
      <w:b/>
      <w:bCs/>
    </w:rPr>
  </w:style>
  <w:style w:type="paragraph" w:styleId="Zhlav">
    <w:name w:val="header"/>
    <w:basedOn w:val="Normln"/>
    <w:link w:val="ZhlavChar"/>
    <w:rsid w:val="002107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075A"/>
  </w:style>
  <w:style w:type="paragraph" w:styleId="Zpat">
    <w:name w:val="footer"/>
    <w:basedOn w:val="Normln"/>
    <w:link w:val="ZpatChar"/>
    <w:uiPriority w:val="99"/>
    <w:rsid w:val="002107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4B07-1C6E-427C-A2AA-ADB58D7A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GRULICH Energetika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</cp:lastModifiedBy>
  <cp:revision>2</cp:revision>
  <cp:lastPrinted>2017-01-09T10:47:00Z</cp:lastPrinted>
  <dcterms:created xsi:type="dcterms:W3CDTF">2021-01-22T10:26:00Z</dcterms:created>
  <dcterms:modified xsi:type="dcterms:W3CDTF">2021-01-22T10:26:00Z</dcterms:modified>
</cp:coreProperties>
</file>