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B6" w:rsidRDefault="00500FAB">
      <w:pPr>
        <w:pStyle w:val="Nadpis10"/>
        <w:keepNext/>
        <w:keepLines/>
        <w:shd w:val="clear" w:color="auto" w:fill="auto"/>
        <w:spacing w:after="185"/>
        <w:ind w:right="160"/>
      </w:pPr>
      <w:bookmarkStart w:id="0" w:name="bookmark0"/>
      <w:bookmarkStart w:id="1" w:name="_GoBack"/>
      <w:bookmarkEnd w:id="1"/>
      <w:r>
        <w:t>SMLOUVA</w:t>
      </w:r>
      <w:bookmarkEnd w:id="0"/>
    </w:p>
    <w:p w:rsidR="005C23B6" w:rsidRDefault="00500FAB">
      <w:pPr>
        <w:pStyle w:val="Nadpis20"/>
        <w:keepNext/>
        <w:keepLines/>
        <w:shd w:val="clear" w:color="auto" w:fill="auto"/>
        <w:spacing w:before="0"/>
        <w:ind w:right="160"/>
      </w:pPr>
      <w:bookmarkStart w:id="2" w:name="bookmark1"/>
      <w:r>
        <w:t>o podmínkách odběru povrchové vody a plateb za odběr pro rok 2021</w:t>
      </w:r>
      <w:bookmarkEnd w:id="2"/>
    </w:p>
    <w:p w:rsidR="005C23B6" w:rsidRDefault="00500FAB">
      <w:pPr>
        <w:pStyle w:val="Zkladntext30"/>
        <w:shd w:val="clear" w:color="auto" w:fill="auto"/>
        <w:spacing w:after="943"/>
        <w:ind w:right="160"/>
      </w:pPr>
      <w:r>
        <w:t>uzavřená podle § 1746 odst. 2 zákona Č. 89/2012 Sb., občanského zákoníku, v platném znění,</w:t>
      </w:r>
      <w:r>
        <w:br/>
        <w:t>a zákona č. 254/2001 Sb., o vodách, v platném znění</w:t>
      </w:r>
    </w:p>
    <w:p w:rsidR="005C23B6" w:rsidRDefault="00500FAB">
      <w:pPr>
        <w:pStyle w:val="Nadpis20"/>
        <w:keepNext/>
        <w:keepLines/>
        <w:shd w:val="clear" w:color="auto" w:fill="auto"/>
        <w:tabs>
          <w:tab w:val="left" w:pos="3366"/>
        </w:tabs>
        <w:spacing w:before="0" w:after="990" w:line="245" w:lineRule="exact"/>
        <w:ind w:right="3180"/>
        <w:jc w:val="left"/>
      </w:pPr>
      <w:bookmarkStart w:id="3" w:name="bookmark2"/>
      <w:r>
        <w:t xml:space="preserve">Číslo smlouvy správce vodního toku: </w:t>
      </w:r>
      <w:r>
        <w:t>SMPV200095 Číslo VHB odběrného místa:</w:t>
      </w:r>
      <w:r>
        <w:tab/>
        <w:t>431194</w:t>
      </w:r>
      <w:bookmarkEnd w:id="3"/>
    </w:p>
    <w:p w:rsidR="005C23B6" w:rsidRDefault="00500FA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66"/>
        </w:tabs>
        <w:spacing w:before="0" w:after="260"/>
        <w:ind w:left="3620"/>
        <w:jc w:val="left"/>
      </w:pPr>
      <w:bookmarkStart w:id="4" w:name="bookmark3"/>
      <w:r>
        <w:t>Smluvní strany</w:t>
      </w:r>
      <w:bookmarkEnd w:id="4"/>
    </w:p>
    <w:p w:rsidR="005C23B6" w:rsidRDefault="00500FAB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662"/>
        </w:tabs>
        <w:spacing w:before="0"/>
        <w:jc w:val="left"/>
      </w:pPr>
      <w:bookmarkStart w:id="5" w:name="bookmark4"/>
      <w:r>
        <w:t>Správce vodního toku (dále jen správce):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5231"/>
      </w:tblGrid>
      <w:tr w:rsidR="005C23B6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578" w:type="dxa"/>
            <w:shd w:val="clear" w:color="auto" w:fill="FFFFFF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Obchodní firma:</w:t>
            </w:r>
          </w:p>
        </w:tc>
        <w:tc>
          <w:tcPr>
            <w:tcW w:w="5231" w:type="dxa"/>
            <w:shd w:val="clear" w:color="auto" w:fill="FFFFFF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Zkladntext21"/>
              </w:rPr>
              <w:t>Povodí Labe, státní podnik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2578" w:type="dxa"/>
            <w:shd w:val="clear" w:color="auto" w:fill="FFFFFF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5231" w:type="dxa"/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left="160" w:firstLine="0"/>
            </w:pPr>
            <w:r>
              <w:rPr>
                <w:rStyle w:val="Zkladntext21"/>
              </w:rPr>
              <w:t>Víta Nejedlého 951/8, Slezské Předměstí, 500 03 Hradec Králové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578" w:type="dxa"/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Statutární orgán:</w:t>
            </w:r>
          </w:p>
        </w:tc>
        <w:tc>
          <w:tcPr>
            <w:tcW w:w="5231" w:type="dxa"/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Zkladntext21"/>
              </w:rPr>
              <w:t xml:space="preserve">Ing. Marián Sebesta, </w:t>
            </w:r>
            <w:r>
              <w:rPr>
                <w:rStyle w:val="Zkladntext21"/>
              </w:rPr>
              <w:t>generální ředitel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2578" w:type="dxa"/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Osoba oprávněná k podpisu smlouvy:</w:t>
            </w:r>
          </w:p>
        </w:tc>
        <w:tc>
          <w:tcPr>
            <w:tcW w:w="5231" w:type="dxa"/>
            <w:shd w:val="clear" w:color="auto" w:fill="FFFFFF"/>
            <w:vAlign w:val="bottom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Zkladntext21"/>
              </w:rPr>
              <w:t>Ing. Marie Dušková, finanční ředitelka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2578" w:type="dxa"/>
            <w:shd w:val="clear" w:color="auto" w:fill="FFFFFF"/>
            <w:vAlign w:val="bottom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Bankovní spojení: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Číslo účtu: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IČO: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DIČ: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Zápis v obchodním rejstříku:</w:t>
            </w:r>
          </w:p>
        </w:tc>
        <w:tc>
          <w:tcPr>
            <w:tcW w:w="5231" w:type="dxa"/>
            <w:shd w:val="clear" w:color="auto" w:fill="FFFFFF"/>
            <w:vAlign w:val="bottom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left="160" w:firstLine="0"/>
            </w:pPr>
            <w:r>
              <w:rPr>
                <w:rStyle w:val="Zkladntext21"/>
              </w:rPr>
              <w:t>ČSOB, a. s., pobočka Hradec Králové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left="160" w:firstLine="0"/>
            </w:pPr>
            <w:r>
              <w:rPr>
                <w:rStyle w:val="Zkladntext21"/>
              </w:rPr>
              <w:t>103914702/0300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left="160" w:firstLine="0"/>
            </w:pPr>
            <w:r>
              <w:rPr>
                <w:rStyle w:val="Zkladntext21"/>
              </w:rPr>
              <w:t>70890005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left="160" w:firstLine="0"/>
            </w:pPr>
            <w:r>
              <w:rPr>
                <w:rStyle w:val="Zkladntext21"/>
              </w:rPr>
              <w:t>CZ70890005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left="160" w:firstLine="0"/>
            </w:pPr>
            <w:r>
              <w:rPr>
                <w:rStyle w:val="Zkladntext21"/>
              </w:rPr>
              <w:t xml:space="preserve">Krajský soud v Hradci </w:t>
            </w:r>
            <w:r>
              <w:rPr>
                <w:rStyle w:val="Zkladntext21"/>
              </w:rPr>
              <w:t>Králové, oddíl A, vložka 9473</w:t>
            </w:r>
          </w:p>
        </w:tc>
      </w:tr>
    </w:tbl>
    <w:p w:rsidR="005C23B6" w:rsidRDefault="005C23B6">
      <w:pPr>
        <w:framePr w:w="7808" w:wrap="notBeside" w:vAnchor="text" w:hAnchor="text" w:xAlign="center" w:y="1"/>
        <w:rPr>
          <w:sz w:val="2"/>
          <w:szCs w:val="2"/>
        </w:rPr>
      </w:pPr>
    </w:p>
    <w:p w:rsidR="005C23B6" w:rsidRDefault="005C23B6">
      <w:pPr>
        <w:spacing w:line="980" w:lineRule="exact"/>
      </w:pPr>
    </w:p>
    <w:p w:rsidR="005C23B6" w:rsidRDefault="00500FAB">
      <w:pPr>
        <w:pStyle w:val="Titulektabulky0"/>
        <w:framePr w:w="7808" w:wrap="notBeside" w:vAnchor="text" w:hAnchor="text" w:xAlign="center" w:y="1"/>
        <w:shd w:val="clear" w:color="auto" w:fill="auto"/>
      </w:pPr>
      <w:r>
        <w:t>1.2. Odběratel povrchové vody (dále jen odběratel):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5231"/>
      </w:tblGrid>
      <w:tr w:rsidR="005C23B6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2578" w:type="dxa"/>
            <w:shd w:val="clear" w:color="auto" w:fill="FFFFFF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Obchodní firma:</w:t>
            </w:r>
          </w:p>
        </w:tc>
        <w:tc>
          <w:tcPr>
            <w:tcW w:w="5231" w:type="dxa"/>
            <w:shd w:val="clear" w:color="auto" w:fill="FFFFFF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Vodárna Káraný, a.s.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578" w:type="dxa"/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5231" w:type="dxa"/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Žatecká 110/2, 11000 Praha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578" w:type="dxa"/>
            <w:shd w:val="clear" w:color="auto" w:fill="FFFFFF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Statutární orgán:</w:t>
            </w:r>
          </w:p>
        </w:tc>
        <w:tc>
          <w:tcPr>
            <w:tcW w:w="5231" w:type="dxa"/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Jan Kučera, předseda představenstva; Mgr. Marek Skalický, člen představenstva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954"/>
          <w:jc w:val="center"/>
        </w:trPr>
        <w:tc>
          <w:tcPr>
            <w:tcW w:w="2578" w:type="dxa"/>
            <w:shd w:val="clear" w:color="auto" w:fill="FFFFFF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38" w:lineRule="exact"/>
              <w:ind w:firstLine="0"/>
              <w:jc w:val="both"/>
            </w:pPr>
            <w:r>
              <w:rPr>
                <w:rStyle w:val="Zkladntext21"/>
              </w:rPr>
              <w:t>Osoba oprávněná k podpisu smlouvy:</w:t>
            </w:r>
          </w:p>
        </w:tc>
        <w:tc>
          <w:tcPr>
            <w:tcW w:w="5231" w:type="dxa"/>
            <w:shd w:val="clear" w:color="auto" w:fill="FFFFFF"/>
            <w:vAlign w:val="bottom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Jan Kučera, předseda představenstva; Mgr. Marek Skalický, člen představenstva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78" w:type="dxa"/>
            <w:shd w:val="clear" w:color="auto" w:fill="FFFFFF"/>
            <w:vAlign w:val="bottom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IČO: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DIČ: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both"/>
            </w:pPr>
            <w:r>
              <w:rPr>
                <w:rStyle w:val="Zkladntext21"/>
              </w:rPr>
              <w:t>Zápis v obchodním rejstříku nebo jiné evidenci:</w:t>
            </w:r>
          </w:p>
        </w:tc>
        <w:tc>
          <w:tcPr>
            <w:tcW w:w="5231" w:type="dxa"/>
            <w:shd w:val="clear" w:color="auto" w:fill="FFFFFF"/>
            <w:vAlign w:val="bottom"/>
          </w:tcPr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29148995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0" w:after="240"/>
              <w:ind w:firstLine="0"/>
              <w:jc w:val="both"/>
            </w:pPr>
            <w:r>
              <w:rPr>
                <w:rStyle w:val="Zkladntext21"/>
              </w:rPr>
              <w:t>CZ29148995</w:t>
            </w:r>
          </w:p>
          <w:p w:rsidR="005C23B6" w:rsidRDefault="00500FAB">
            <w:pPr>
              <w:pStyle w:val="Zkladntext20"/>
              <w:framePr w:w="7808" w:wrap="notBeside" w:vAnchor="text" w:hAnchor="text" w:xAlign="center" w:y="1"/>
              <w:shd w:val="clear" w:color="auto" w:fill="auto"/>
              <w:spacing w:before="240"/>
              <w:ind w:firstLine="0"/>
              <w:jc w:val="both"/>
            </w:pPr>
            <w:r>
              <w:rPr>
                <w:rStyle w:val="Zkladntext21"/>
              </w:rPr>
              <w:t>B 18857/MSPH Městský soud v Praze</w:t>
            </w:r>
          </w:p>
        </w:tc>
      </w:tr>
    </w:tbl>
    <w:p w:rsidR="005C23B6" w:rsidRDefault="005C23B6">
      <w:pPr>
        <w:framePr w:w="7808" w:wrap="notBeside" w:vAnchor="text" w:hAnchor="text" w:xAlign="center" w:y="1"/>
        <w:rPr>
          <w:sz w:val="2"/>
          <w:szCs w:val="2"/>
        </w:rPr>
      </w:pPr>
    </w:p>
    <w:p w:rsidR="005C23B6" w:rsidRDefault="005C23B6">
      <w:pPr>
        <w:rPr>
          <w:sz w:val="2"/>
          <w:szCs w:val="2"/>
        </w:rPr>
      </w:pPr>
    </w:p>
    <w:p w:rsidR="005C23B6" w:rsidRDefault="005C23B6">
      <w:pPr>
        <w:rPr>
          <w:sz w:val="2"/>
          <w:szCs w:val="2"/>
        </w:rPr>
        <w:sectPr w:rsidR="005C23B6" w:rsidSect="00157DB1">
          <w:footerReference w:type="default" r:id="rId7"/>
          <w:pgSz w:w="16840" w:h="23800"/>
          <w:pgMar w:top="14417" w:right="1215" w:bottom="1574" w:left="1215" w:header="0" w:footer="3" w:gutter="0"/>
          <w:cols w:space="720"/>
          <w:noEndnote/>
          <w:docGrid w:linePitch="360"/>
        </w:sectPr>
      </w:pPr>
    </w:p>
    <w:p w:rsidR="005C23B6" w:rsidRDefault="00500FA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440"/>
        <w:ind w:left="3500"/>
        <w:jc w:val="left"/>
      </w:pPr>
      <w:bookmarkStart w:id="6" w:name="bookmark5"/>
      <w:r>
        <w:lastRenderedPageBreak/>
        <w:t>Předmět smlouvy</w:t>
      </w:r>
      <w:bookmarkEnd w:id="6"/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0"/>
        </w:tabs>
        <w:spacing w:before="0"/>
        <w:ind w:firstLine="0"/>
        <w:sectPr w:rsidR="005C23B6">
          <w:pgSz w:w="23800" w:h="16840" w:orient="landscape"/>
          <w:pgMar w:top="1372" w:right="13289" w:bottom="2603" w:left="1511" w:header="0" w:footer="3" w:gutter="0"/>
          <w:cols w:space="720"/>
          <w:noEndnote/>
          <w:docGrid w:linePitch="360"/>
        </w:sectPr>
      </w:pPr>
      <w:r>
        <w:t>Předmětem smlouvy je odběr povrchové vody</w:t>
      </w:r>
    </w:p>
    <w:p w:rsidR="005C23B6" w:rsidRDefault="005C23B6">
      <w:pPr>
        <w:spacing w:line="188" w:lineRule="exact"/>
        <w:rPr>
          <w:sz w:val="15"/>
          <w:szCs w:val="15"/>
        </w:rPr>
      </w:pPr>
    </w:p>
    <w:p w:rsidR="005C23B6" w:rsidRDefault="005C23B6">
      <w:pPr>
        <w:rPr>
          <w:sz w:val="2"/>
          <w:szCs w:val="2"/>
        </w:rPr>
        <w:sectPr w:rsidR="005C23B6">
          <w:type w:val="continuous"/>
          <w:pgSz w:w="23800" w:h="16840" w:orient="landscape"/>
          <w:pgMar w:top="1372" w:right="0" w:bottom="2603" w:left="0" w:header="0" w:footer="3" w:gutter="0"/>
          <w:cols w:space="720"/>
          <w:noEndnote/>
          <w:docGrid w:linePitch="360"/>
        </w:sectPr>
      </w:pP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>1) vodní tok: ř.km:</w:t>
      </w: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>povolení k nakládání s vodami vydal:</w:t>
      </w: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>č.j.:</w:t>
      </w: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>dne:</w:t>
      </w: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>platnost do:</w:t>
      </w: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>evidovaný pod Číslem VHB: název místa odběru: účel užití vody:</w:t>
      </w:r>
    </w:p>
    <w:p w:rsidR="005C23B6" w:rsidRDefault="00500FAB">
      <w:pPr>
        <w:pStyle w:val="Nadpis20"/>
        <w:keepNext/>
        <w:keepLines/>
        <w:shd w:val="clear" w:color="auto" w:fill="auto"/>
        <w:spacing w:before="0" w:line="241" w:lineRule="exact"/>
        <w:jc w:val="left"/>
      </w:pPr>
      <w:bookmarkStart w:id="7" w:name="bookmark6"/>
      <w:r>
        <w:t>Jizera</w:t>
      </w:r>
      <w:bookmarkEnd w:id="7"/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>4,7310</w:t>
      </w: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</w:pPr>
      <w:r>
        <w:t xml:space="preserve">Magistrát města Mladá Boleslav ŽP.231.2-26328/2006 01.11.2006 </w:t>
      </w:r>
      <w:r>
        <w:rPr>
          <w:rStyle w:val="Zkladntext210pt"/>
        </w:rPr>
        <w:t>01</w:t>
      </w:r>
      <w:r>
        <w:rPr>
          <w:rStyle w:val="Zkladntext26ptTun"/>
        </w:rPr>
        <w:t>.</w:t>
      </w:r>
      <w:r>
        <w:rPr>
          <w:rStyle w:val="Zkladntext210pt"/>
        </w:rPr>
        <w:t>11.2021</w:t>
      </w:r>
    </w:p>
    <w:p w:rsidR="005C23B6" w:rsidRDefault="00500FAB">
      <w:pPr>
        <w:pStyle w:val="Zkladntext40"/>
        <w:shd w:val="clear" w:color="auto" w:fill="auto"/>
      </w:pPr>
      <w:r>
        <w:t>431194</w:t>
      </w:r>
    </w:p>
    <w:p w:rsidR="005C23B6" w:rsidRDefault="00500FAB">
      <w:pPr>
        <w:pStyle w:val="Zkladntext40"/>
        <w:shd w:val="clear" w:color="auto" w:fill="auto"/>
      </w:pPr>
      <w:r>
        <w:t>Vodárna Káraný - odběr z Jizery</w:t>
      </w:r>
    </w:p>
    <w:p w:rsidR="005C23B6" w:rsidRDefault="00500FAB">
      <w:pPr>
        <w:pStyle w:val="Zkladntext20"/>
        <w:shd w:val="clear" w:color="auto" w:fill="auto"/>
        <w:spacing w:before="0" w:line="241" w:lineRule="exact"/>
        <w:ind w:firstLine="0"/>
        <w:sectPr w:rsidR="005C23B6">
          <w:type w:val="continuous"/>
          <w:pgSz w:w="23800" w:h="16840" w:orient="landscape"/>
          <w:pgMar w:top="1372" w:right="14520" w:bottom="2603" w:left="2051" w:header="0" w:footer="3" w:gutter="0"/>
          <w:cols w:num="2" w:space="974"/>
          <w:noEndnote/>
          <w:docGrid w:linePitch="360"/>
        </w:sectPr>
      </w:pPr>
      <w:r>
        <w:t>Povrchová voda pro ostatní účely</w:t>
      </w:r>
    </w:p>
    <w:p w:rsidR="005C23B6" w:rsidRDefault="005C23B6">
      <w:pPr>
        <w:spacing w:line="214" w:lineRule="exact"/>
        <w:rPr>
          <w:sz w:val="17"/>
          <w:szCs w:val="17"/>
        </w:rPr>
      </w:pPr>
    </w:p>
    <w:p w:rsidR="005C23B6" w:rsidRDefault="005C23B6">
      <w:pPr>
        <w:rPr>
          <w:sz w:val="2"/>
          <w:szCs w:val="2"/>
        </w:rPr>
        <w:sectPr w:rsidR="005C23B6">
          <w:type w:val="continuous"/>
          <w:pgSz w:w="23800" w:h="16840" w:orient="landscape"/>
          <w:pgMar w:top="1300" w:right="0" w:bottom="192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1681"/>
        <w:gridCol w:w="1109"/>
        <w:gridCol w:w="1800"/>
        <w:gridCol w:w="961"/>
        <w:gridCol w:w="1876"/>
      </w:tblGrid>
      <w:tr w:rsidR="005C23B6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měsíc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left="280" w:firstLine="0"/>
            </w:pPr>
            <w:r>
              <w:rPr>
                <w:rStyle w:val="Zkladntext285pt"/>
              </w:rPr>
              <w:t>množství v m</w:t>
            </w:r>
            <w:r>
              <w:rPr>
                <w:rStyle w:val="Zkladntext285pt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měsíc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množství v m</w:t>
            </w:r>
            <w:r>
              <w:rPr>
                <w:rStyle w:val="Zkladntext285pt"/>
                <w:vertAlign w:val="superscript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měsíc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množství v m</w:t>
            </w:r>
            <w:r>
              <w:rPr>
                <w:rStyle w:val="Zkladntext285pt"/>
                <w:vertAlign w:val="superscript"/>
              </w:rPr>
              <w:t>3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leden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>1 050 000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květen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>950 000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září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80" w:firstLine="0"/>
              <w:jc w:val="right"/>
            </w:pPr>
            <w:r>
              <w:rPr>
                <w:rStyle w:val="Zkladntext285pt"/>
              </w:rPr>
              <w:t>1 050 000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únor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>1 150 000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červen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>950 000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říjen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80" w:firstLine="0"/>
              <w:jc w:val="right"/>
            </w:pPr>
            <w:r>
              <w:rPr>
                <w:rStyle w:val="Zkladntext285pt"/>
              </w:rPr>
              <w:t>1 050 000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březen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 xml:space="preserve">1 </w:t>
            </w:r>
            <w:r>
              <w:rPr>
                <w:rStyle w:val="Zkladntext285pt"/>
              </w:rPr>
              <w:t>050 000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left="200" w:firstLine="0"/>
            </w:pPr>
            <w:r>
              <w:rPr>
                <w:rStyle w:val="Zkladntext285pt"/>
              </w:rPr>
              <w:t>červenec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>700 000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left="160" w:firstLine="0"/>
            </w:pPr>
            <w:r>
              <w:rPr>
                <w:rStyle w:val="Zkladntext285pt"/>
              </w:rPr>
              <w:t>listopad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80" w:firstLine="0"/>
              <w:jc w:val="right"/>
            </w:pPr>
            <w:r>
              <w:rPr>
                <w:rStyle w:val="Zkladntext285pt"/>
              </w:rPr>
              <w:t>1 050 000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duben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>1 050 000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srpen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60" w:firstLine="0"/>
              <w:jc w:val="right"/>
            </w:pPr>
            <w:r>
              <w:rPr>
                <w:rStyle w:val="Zkladntext285pt"/>
              </w:rPr>
              <w:t>900 000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left="160" w:firstLine="0"/>
            </w:pPr>
            <w:r>
              <w:rPr>
                <w:rStyle w:val="Zkladntext285pt"/>
              </w:rPr>
              <w:t>prosinec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80" w:firstLine="0"/>
              <w:jc w:val="right"/>
            </w:pPr>
            <w:r>
              <w:rPr>
                <w:rStyle w:val="Zkladntext285pt"/>
              </w:rPr>
              <w:t>1 050 000</w:t>
            </w:r>
          </w:p>
        </w:tc>
      </w:tr>
      <w:tr w:rsidR="005C23B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C23B6" w:rsidRDefault="005C23B6">
            <w:pPr>
              <w:framePr w:w="8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center"/>
            </w:pPr>
            <w:r>
              <w:rPr>
                <w:rStyle w:val="Zkladntext285pt"/>
              </w:rPr>
              <w:t>celkem m</w:t>
            </w:r>
            <w:r>
              <w:rPr>
                <w:rStyle w:val="Zkladntext285pt"/>
                <w:vertAlign w:val="superscript"/>
              </w:rPr>
              <w:t>3</w:t>
            </w:r>
            <w:r>
              <w:rPr>
                <w:rStyle w:val="Zkladntext285pt"/>
              </w:rPr>
              <w:t xml:space="preserve"> za rok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3B6" w:rsidRDefault="00500FAB">
            <w:pPr>
              <w:pStyle w:val="Zkladntext20"/>
              <w:framePr w:w="8518" w:wrap="notBeside" w:vAnchor="text" w:hAnchor="text" w:xAlign="center" w:y="1"/>
              <w:shd w:val="clear" w:color="auto" w:fill="auto"/>
              <w:spacing w:before="0" w:line="188" w:lineRule="exact"/>
              <w:ind w:right="180" w:firstLine="0"/>
              <w:jc w:val="right"/>
            </w:pPr>
            <w:r>
              <w:rPr>
                <w:rStyle w:val="Zkladntext285pt"/>
              </w:rPr>
              <w:t>12 000 000</w:t>
            </w:r>
          </w:p>
        </w:tc>
      </w:tr>
    </w:tbl>
    <w:p w:rsidR="005C23B6" w:rsidRDefault="005C23B6">
      <w:pPr>
        <w:framePr w:w="8518" w:wrap="notBeside" w:vAnchor="text" w:hAnchor="text" w:xAlign="center" w:y="1"/>
        <w:rPr>
          <w:sz w:val="2"/>
          <w:szCs w:val="2"/>
        </w:rPr>
      </w:pPr>
    </w:p>
    <w:p w:rsidR="005C23B6" w:rsidRDefault="005C23B6">
      <w:pPr>
        <w:rPr>
          <w:sz w:val="2"/>
          <w:szCs w:val="2"/>
        </w:rPr>
      </w:pPr>
    </w:p>
    <w:p w:rsidR="005C23B6" w:rsidRDefault="00500FAB">
      <w:pPr>
        <w:pStyle w:val="Zkladntext20"/>
        <w:shd w:val="clear" w:color="auto" w:fill="auto"/>
        <w:spacing w:before="445" w:after="233"/>
        <w:ind w:left="600" w:firstLine="0"/>
      </w:pPr>
      <w:r>
        <w:t>a závazek odběratele za skutečně odebrané množství zaplatit správci platbu.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487" w:line="241" w:lineRule="exact"/>
        <w:ind w:left="600"/>
        <w:jc w:val="both"/>
      </w:pPr>
      <w:r>
        <w:t xml:space="preserve">Smluvní strany se dohodly, že odběratel uhradí </w:t>
      </w:r>
      <w:r>
        <w:t>správci platbu za celkové množství skutečně odebrané povrchové vody, snížené o množství, na které se podle § 101 odst. 4 zákona č.254/2001 Sb., o vodách, v platném znění (dále jen zákon o vodách), platba nevztahuje.</w:t>
      </w:r>
    </w:p>
    <w:p w:rsidR="005C23B6" w:rsidRDefault="00500FA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86"/>
        </w:tabs>
        <w:spacing w:before="0" w:after="480"/>
        <w:ind w:left="3140"/>
        <w:jc w:val="left"/>
      </w:pPr>
      <w:bookmarkStart w:id="8" w:name="bookmark7"/>
      <w:r>
        <w:t>Cena a způsob její úhrady</w:t>
      </w:r>
      <w:bookmarkEnd w:id="8"/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240"/>
        <w:ind w:left="600"/>
        <w:jc w:val="both"/>
      </w:pPr>
      <w:r>
        <w:t>Cena za 1 m</w:t>
      </w:r>
      <w:r>
        <w:rPr>
          <w:vertAlign w:val="superscript"/>
        </w:rPr>
        <w:t>3</w:t>
      </w:r>
      <w:r>
        <w:t xml:space="preserve"> o</w:t>
      </w:r>
      <w:r>
        <w:t xml:space="preserve">debrané povrchové vody je </w:t>
      </w:r>
      <w:r>
        <w:rPr>
          <w:rStyle w:val="Zkladntext2Tun"/>
        </w:rPr>
        <w:t xml:space="preserve">od 1.1.2021 </w:t>
      </w:r>
      <w:r>
        <w:t>stanovena správcem</w:t>
      </w:r>
    </w:p>
    <w:p w:rsidR="005C23B6" w:rsidRDefault="00500FAB">
      <w:pPr>
        <w:pStyle w:val="Nadpis20"/>
        <w:keepNext/>
        <w:keepLines/>
        <w:shd w:val="clear" w:color="auto" w:fill="auto"/>
        <w:spacing w:before="0"/>
        <w:ind w:left="600"/>
        <w:jc w:val="left"/>
      </w:pPr>
      <w:bookmarkStart w:id="9" w:name="bookmark8"/>
      <w:r>
        <w:t>• pro povrchovou vodu odebíranou pro ostatní užití částkou:</w:t>
      </w:r>
      <w:bookmarkEnd w:id="9"/>
    </w:p>
    <w:p w:rsidR="005C23B6" w:rsidRDefault="00500FAB">
      <w:pPr>
        <w:pStyle w:val="Zkladntext20"/>
        <w:shd w:val="clear" w:color="auto" w:fill="auto"/>
        <w:spacing w:before="0" w:after="230"/>
        <w:ind w:left="600" w:firstLine="0"/>
      </w:pPr>
      <w:r>
        <w:t>5,38 Kč + DPH v zákonem stanovené výši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243" w:line="245" w:lineRule="exact"/>
        <w:ind w:left="600"/>
        <w:jc w:val="both"/>
      </w:pPr>
      <w:r>
        <w:t xml:space="preserve">Cena za odběr povrchové vody vychází z ceny povrchové vody kalkulované na bázi věcně usměrňované </w:t>
      </w:r>
      <w:r>
        <w:t>ceny ve smyslu § 6 zákona č. 526/1990 Sb. o cenách, v platném znění, stanovené pro příslušný kalendářní rok,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240" w:line="241" w:lineRule="exact"/>
        <w:ind w:left="600"/>
        <w:jc w:val="both"/>
      </w:pPr>
      <w:r>
        <w:t>Jedná se o cenu věcně usměrňovanou, proto není vyloučena její změna v průběhu kalendářního roku v důsledku výraznějšího výkyvu celkových odběrů pov</w:t>
      </w:r>
      <w:r>
        <w:t>rchové vody a ekonomických podmínek ovlivňujících stanovení ceny ve smyslu zákona č. 526/1990 Sb, o cenách, v platném znění. Tato skutečnost bude nejméně 1 měsíc předem oznámena správcem odběrateli vody.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before="0" w:line="241" w:lineRule="exact"/>
        <w:ind w:left="600"/>
        <w:jc w:val="both"/>
      </w:pPr>
      <w:r>
        <w:t>Platba bude měsíčně hrazena odběratelem na základě f</w:t>
      </w:r>
      <w:r>
        <w:t>aktury, kterou vystaví správce. Odběratel je povinen podle § 101 odst. 5 zákona o vodách, platit platbu měsíčně do dvacátého pátého dne po skončení kalendářního měsíce, ve kterém k odběru povrchové vody dochází. Za každý den prodlení s placením plateb za o</w:t>
      </w:r>
      <w:r>
        <w:t>dběr povrchové vody je odběratel povinen podle § 101 odst. 1 zákona o vodách, zaplatit správci úrok z prodlení ve výši 1 promile z dlužné Částky.</w:t>
      </w:r>
    </w:p>
    <w:p w:rsidR="005C23B6" w:rsidRDefault="00500FA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26"/>
        </w:tabs>
        <w:spacing w:before="0" w:after="453"/>
        <w:ind w:left="3580"/>
        <w:jc w:val="left"/>
      </w:pPr>
      <w:bookmarkStart w:id="10" w:name="bookmark9"/>
      <w:r>
        <w:lastRenderedPageBreak/>
        <w:t>Povinnosti stran</w:t>
      </w:r>
      <w:bookmarkEnd w:id="10"/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37" w:line="241" w:lineRule="exact"/>
        <w:ind w:left="600"/>
        <w:jc w:val="both"/>
      </w:pPr>
      <w:r>
        <w:t xml:space="preserve">Odběratel je povinen měřit množství odebírané povrchové vody ve smyslu § 10 odst. 1 zákona o </w:t>
      </w:r>
      <w:r>
        <w:t xml:space="preserve">vodách. Výši skutečného odběru za odběrné místo a podle účelu užití vyplní odběratel v internetové aplikaci „Hlášení odběru povrchové vody“ nejpozději 3. pracovní den po skončení kalendářního měsíce, ve kterém k odběru povrchové vody dochází. Toto hlášení </w:t>
      </w:r>
      <w:r>
        <w:t>bude podkladem pro měsíční fakturaci.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37" w:line="245" w:lineRule="exact"/>
        <w:ind w:left="600"/>
        <w:jc w:val="both"/>
      </w:pPr>
      <w:r>
        <w:t>Pokud v průběhu roku dojde k poruše měřícího zařízení je tuto skutečnost odběratel povinen neprodleně ohlásit správci.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46" w:line="248" w:lineRule="exact"/>
        <w:ind w:left="600"/>
        <w:jc w:val="both"/>
      </w:pPr>
      <w:r>
        <w:t xml:space="preserve">Odběratel umožní pověřeným pracovníkům správce přístup k měřícím zařízením a kontrolu záznamů o </w:t>
      </w:r>
      <w:r>
        <w:t>skutečných odběrech povrchové vody.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37" w:line="241" w:lineRule="exact"/>
        <w:ind w:left="600"/>
        <w:jc w:val="both"/>
      </w:pPr>
      <w:r>
        <w:t>Dojde-li v průběhu roku k převedení vodoprávního povolení k nakládání s povrchovými vodami na jiný právní subjekt, příp. fyzickou osobu nebo změně právního subjektu, zavazuje se odběratel písemně ohlásit uvedené skutečno</w:t>
      </w:r>
      <w:r>
        <w:t>sti nej později do 10-ti pracovních dnů správci.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43" w:line="245" w:lineRule="exact"/>
        <w:ind w:left="600"/>
        <w:jc w:val="both"/>
      </w:pPr>
      <w:r>
        <w:t>Odběratel vody je povinen oznámit správci do 1.10.2021 plánovaný objem povrchové vody, který odebere v roce 2022 vyplněním údajů do internetové aplikace „Hlášení odběru povrchové vody“, a to dle jednotlivých</w:t>
      </w:r>
      <w:r>
        <w:t xml:space="preserve"> odběrných míst, účelu užití a v množstevním členění na jednotlivé měsíce.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37" w:line="241" w:lineRule="exact"/>
        <w:ind w:left="600"/>
        <w:jc w:val="both"/>
      </w:pPr>
      <w:r>
        <w:t>Cenu za 1 m</w:t>
      </w:r>
      <w:r>
        <w:rPr>
          <w:vertAlign w:val="superscript"/>
        </w:rPr>
        <w:t>3</w:t>
      </w:r>
      <w:r>
        <w:t xml:space="preserve"> odebírané povrchové vody podle účelu užití na rok 2022 sdělí správce odběrateli vody do 30.11.2021.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43" w:line="245" w:lineRule="exact"/>
        <w:ind w:left="600"/>
        <w:jc w:val="both"/>
      </w:pPr>
      <w:r>
        <w:t>Správce nenese odpovědnost za jakost povrchové vody. Správce je oprá</w:t>
      </w:r>
      <w:r>
        <w:t>vněn omezit nebo přerušit dodávku povrchové vody:</w:t>
      </w:r>
    </w:p>
    <w:p w:rsidR="005C23B6" w:rsidRDefault="00500FAB">
      <w:pPr>
        <w:pStyle w:val="Zkladntext20"/>
        <w:numPr>
          <w:ilvl w:val="0"/>
          <w:numId w:val="2"/>
        </w:numPr>
        <w:shd w:val="clear" w:color="auto" w:fill="auto"/>
        <w:tabs>
          <w:tab w:val="left" w:pos="933"/>
        </w:tabs>
        <w:spacing w:before="0" w:line="241" w:lineRule="exact"/>
        <w:ind w:left="940" w:hanging="340"/>
        <w:jc w:val="both"/>
      </w:pPr>
      <w:r>
        <w:t>při provádění oprav, při údržbových a revizních pracích na toku, vodních dílech a zařízeních, oznámených odběrateli nejméně 30 dnů předem nebo</w:t>
      </w:r>
    </w:p>
    <w:p w:rsidR="005C23B6" w:rsidRDefault="00500FAB">
      <w:pPr>
        <w:pStyle w:val="Zkladntext20"/>
        <w:numPr>
          <w:ilvl w:val="0"/>
          <w:numId w:val="3"/>
        </w:numPr>
        <w:shd w:val="clear" w:color="auto" w:fill="auto"/>
        <w:tabs>
          <w:tab w:val="left" w:pos="933"/>
        </w:tabs>
        <w:spacing w:before="0" w:after="247" w:line="241" w:lineRule="exact"/>
        <w:ind w:left="940" w:hanging="340"/>
        <w:jc w:val="both"/>
      </w:pPr>
      <w:r>
        <w:t xml:space="preserve">při živelných pohromách a mimořádných situacích na vodním toku </w:t>
      </w:r>
      <w:r>
        <w:t>(např. povodeň, sucho apod.) nebo pokud to vyžaduje veřejný zájem nebo v havarijních situacích, které je nutno z hlediska správce vodního toku okamžitě řešit.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460"/>
        <w:ind w:left="600"/>
        <w:jc w:val="both"/>
      </w:pPr>
      <w:r>
        <w:t>Dále mají strany oprávnění a povinnosti vyplývající ze zákona.</w:t>
      </w:r>
    </w:p>
    <w:p w:rsidR="005C23B6" w:rsidRDefault="00500FA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86"/>
        </w:tabs>
        <w:spacing w:before="0" w:after="447"/>
        <w:ind w:left="3340"/>
        <w:jc w:val="left"/>
      </w:pPr>
      <w:bookmarkStart w:id="11" w:name="bookmark10"/>
      <w:r>
        <w:t>Závěrečná ustanovení</w:t>
      </w:r>
      <w:bookmarkEnd w:id="11"/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49" w:line="248" w:lineRule="exact"/>
        <w:ind w:left="600"/>
        <w:jc w:val="both"/>
      </w:pPr>
      <w:r>
        <w:t xml:space="preserve">Omezení nebo </w:t>
      </w:r>
      <w:r>
        <w:t>přerušení odběru povrchové vody jsou obě smluvní strany povinny si vzájemně ohlásit.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37" w:line="238" w:lineRule="exact"/>
        <w:ind w:left="600"/>
        <w:jc w:val="both"/>
      </w:pPr>
      <w:r>
        <w:t>Právní vztahy mezi smluvními stranami výslovně v této smlouvě neupravené, se řídí občanským zákoníkem, zákonem o vodách a předpisy provádějícími zákon o vodách.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40" w:line="241" w:lineRule="exact"/>
        <w:ind w:left="600"/>
        <w:jc w:val="both"/>
      </w:pPr>
      <w:r>
        <w:t>Změny této</w:t>
      </w:r>
      <w:r>
        <w:t xml:space="preserve"> smlouvy lze provádět pouze písemnými dodatky na základě dohody smluvních stran. Tím není dotčeno právo správce k jednostranné změně ceny za odběr povrchové vody dle £1.3 této smlouvy.</w:t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48"/>
        </w:tabs>
        <w:spacing w:before="0" w:line="241" w:lineRule="exact"/>
        <w:ind w:left="600"/>
        <w:jc w:val="both"/>
      </w:pPr>
      <w:r>
        <w:t>Tato smlouva je vyhotovena v elektronické formě ve formátu PDF/A a je p</w:t>
      </w:r>
      <w:r>
        <w:t>odepsána platnými zaručenými elektronickými podpisy smluvních stran založenými na kvalifikovaných certifikátech. Každá ze smluvních stran obdrží smlouvu v elektronické formě s uznávanými elektronickými podpisy smluvních stran. Smlouva nabývá platnosti dnem</w:t>
      </w:r>
      <w:r>
        <w:t xml:space="preserve"> podpisu oběma smluvními stranami s účinností od 1.1.2021 a uzavírá se na dobu do 31.12.2021.</w:t>
      </w:r>
      <w:r>
        <w:br w:type="page"/>
      </w:r>
    </w:p>
    <w:p w:rsidR="005C23B6" w:rsidRDefault="00500FAB">
      <w:pPr>
        <w:pStyle w:val="Zkladntext20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1713" w:line="248" w:lineRule="exact"/>
        <w:ind w:left="560" w:hanging="560"/>
      </w:pPr>
      <w:r>
        <w:lastRenderedPageBreak/>
        <w:t>Dnem nabytí účinnosti této smlouvy se raší platnost předchozí smlouvy ve znění pozdějších změn a dodatků.</w:t>
      </w:r>
    </w:p>
    <w:p w:rsidR="005C23B6" w:rsidRDefault="00157DB1">
      <w:pPr>
        <w:pStyle w:val="Zkladntext20"/>
        <w:shd w:val="clear" w:color="auto" w:fill="auto"/>
        <w:spacing w:before="0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214630" distL="1741805" distR="63500" simplePos="0" relativeHeight="251657728" behindDoc="1" locked="0" layoutInCell="1" allowOverlap="1">
                <wp:simplePos x="0" y="0"/>
                <wp:positionH relativeFrom="margin">
                  <wp:posOffset>3016250</wp:posOffset>
                </wp:positionH>
                <wp:positionV relativeFrom="paragraph">
                  <wp:posOffset>12700</wp:posOffset>
                </wp:positionV>
                <wp:extent cx="457200" cy="147320"/>
                <wp:effectExtent l="3810" t="2540" r="0" b="254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B6" w:rsidRDefault="00500FAB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5pt;margin-top:1pt;width:36pt;height:11.6pt;z-index:-251658752;visibility:visible;mso-wrap-style:square;mso-width-percent:0;mso-height-percent:0;mso-wrap-distance-left:137.15pt;mso-wrap-distance-top:0;mso-wrap-distance-right:5pt;mso-wrap-distance-bottom:1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IcrAIAAKg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" filled="f" stroked="f">
                <v:textbox style="mso-fit-shape-to-text:t" inset="0,0,0,0">
                  <w:txbxContent>
                    <w:p w:rsidR="005C23B6" w:rsidRDefault="00500FAB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Správce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00FAB">
        <w:t>Odběratel vody</w:t>
      </w:r>
    </w:p>
    <w:sectPr w:rsidR="005C23B6">
      <w:type w:val="continuous"/>
      <w:pgSz w:w="23800" w:h="16840" w:orient="landscape"/>
      <w:pgMar w:top="1300" w:right="13286" w:bottom="1929" w:left="15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AB" w:rsidRDefault="00500FAB">
      <w:r>
        <w:separator/>
      </w:r>
    </w:p>
  </w:endnote>
  <w:endnote w:type="continuationSeparator" w:id="0">
    <w:p w:rsidR="00500FAB" w:rsidRDefault="0050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B6" w:rsidRDefault="00157D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3834130</wp:posOffset>
              </wp:positionH>
              <wp:positionV relativeFrom="page">
                <wp:posOffset>9992360</wp:posOffset>
              </wp:positionV>
              <wp:extent cx="60960" cy="138430"/>
              <wp:effectExtent l="0" t="635" r="63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3B6" w:rsidRDefault="00500FA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7DB1" w:rsidRPr="00157DB1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9pt;margin-top:786.8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" filled="f" stroked="f">
              <v:textbox style="mso-fit-shape-to-text:t" inset="0,0,0,0">
                <w:txbxContent>
                  <w:p w:rsidR="005C23B6" w:rsidRDefault="00500FA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7DB1" w:rsidRPr="00157DB1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AB" w:rsidRDefault="00500FAB"/>
  </w:footnote>
  <w:footnote w:type="continuationSeparator" w:id="0">
    <w:p w:rsidR="00500FAB" w:rsidRDefault="00500F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070F"/>
    <w:multiLevelType w:val="multilevel"/>
    <w:tmpl w:val="F8904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2D4786"/>
    <w:multiLevelType w:val="multilevel"/>
    <w:tmpl w:val="3D0C45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DD5A46"/>
    <w:multiLevelType w:val="multilevel"/>
    <w:tmpl w:val="0330B6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B6"/>
    <w:rsid w:val="00157DB1"/>
    <w:rsid w:val="00500FAB"/>
    <w:rsid w:val="005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7E557-9509-4044-92B5-3B085FBF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40" w:line="2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80" w:line="19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40" w:line="232" w:lineRule="exact"/>
      <w:ind w:hanging="6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D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2021-01-15T10:24:00Z</cp:lastPrinted>
  <dcterms:created xsi:type="dcterms:W3CDTF">2021-01-15T10:23:00Z</dcterms:created>
  <dcterms:modified xsi:type="dcterms:W3CDTF">2021-01-15T10:26:00Z</dcterms:modified>
</cp:coreProperties>
</file>