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2A" w:rsidRPr="006E7F87" w:rsidRDefault="0004692A" w:rsidP="00876E5D">
      <w:pPr>
        <w:pStyle w:val="Nadpis1"/>
        <w:spacing w:after="120" w:line="276" w:lineRule="auto"/>
        <w:jc w:val="center"/>
        <w:rPr>
          <w:sz w:val="36"/>
          <w:szCs w:val="32"/>
        </w:rPr>
      </w:pPr>
      <w:r w:rsidRPr="006E7F87">
        <w:rPr>
          <w:sz w:val="36"/>
          <w:szCs w:val="32"/>
        </w:rPr>
        <w:t>KUPNÍ SMLOUVA</w:t>
      </w:r>
    </w:p>
    <w:p w:rsidR="0004692A" w:rsidRPr="006E7F87" w:rsidRDefault="0004692A" w:rsidP="00876E5D">
      <w:pPr>
        <w:spacing w:line="276" w:lineRule="auto"/>
        <w:jc w:val="center"/>
        <w:rPr>
          <w:rFonts w:ascii="Times New Roman" w:hAnsi="Times New Roman"/>
          <w:sz w:val="24"/>
          <w:szCs w:val="22"/>
        </w:rPr>
      </w:pPr>
      <w:r w:rsidRPr="006E7F87">
        <w:rPr>
          <w:rFonts w:ascii="Times New Roman" w:hAnsi="Times New Roman"/>
          <w:sz w:val="24"/>
          <w:szCs w:val="22"/>
        </w:rPr>
        <w:t>uzavřená podle ustanovení § 2079 a násl. zákona č. 80/2012 Sb., Občanský zákoník (dále jen „občanský zákoník“)</w:t>
      </w:r>
    </w:p>
    <w:p w:rsidR="0004692A" w:rsidRPr="006E7F87" w:rsidRDefault="0004692A" w:rsidP="00876E5D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04692A" w:rsidRDefault="0004692A" w:rsidP="00876E5D">
      <w:pPr>
        <w:spacing w:after="240" w:line="276" w:lineRule="auto"/>
        <w:rPr>
          <w:rFonts w:ascii="Times New Roman" w:hAnsi="Times New Roman"/>
          <w:b/>
          <w:sz w:val="24"/>
          <w:szCs w:val="24"/>
        </w:rPr>
      </w:pPr>
    </w:p>
    <w:p w:rsidR="0004692A" w:rsidRPr="006E7F87" w:rsidRDefault="0004692A" w:rsidP="00876E5D">
      <w:pPr>
        <w:spacing w:after="240" w:line="276" w:lineRule="auto"/>
        <w:rPr>
          <w:rFonts w:ascii="Times New Roman" w:hAnsi="Times New Roman"/>
          <w:b/>
          <w:sz w:val="24"/>
          <w:szCs w:val="24"/>
        </w:rPr>
      </w:pPr>
      <w:r w:rsidRPr="006E7F87">
        <w:rPr>
          <w:rFonts w:ascii="Times New Roman" w:hAnsi="Times New Roman"/>
          <w:b/>
          <w:sz w:val="24"/>
          <w:szCs w:val="24"/>
        </w:rPr>
        <w:t>SMLUVNÍ STRANY</w:t>
      </w:r>
    </w:p>
    <w:p w:rsidR="0004692A" w:rsidRPr="00876E5D" w:rsidRDefault="0004692A" w:rsidP="00876E5D">
      <w:pPr>
        <w:spacing w:after="60" w:line="276" w:lineRule="auto"/>
        <w:rPr>
          <w:rFonts w:ascii="Times New Roman" w:hAnsi="Times New Roman"/>
          <w:b/>
          <w:sz w:val="24"/>
          <w:szCs w:val="24"/>
        </w:rPr>
      </w:pPr>
      <w:r w:rsidRPr="00876E5D">
        <w:rPr>
          <w:rFonts w:ascii="Times New Roman" w:hAnsi="Times New Roman"/>
          <w:b/>
          <w:sz w:val="24"/>
          <w:szCs w:val="24"/>
        </w:rPr>
        <w:t>Společnost:</w:t>
      </w:r>
      <w:r w:rsidRPr="00876E5D">
        <w:rPr>
          <w:rFonts w:ascii="Times New Roman" w:hAnsi="Times New Roman"/>
          <w:b/>
          <w:sz w:val="24"/>
          <w:szCs w:val="24"/>
        </w:rPr>
        <w:tab/>
      </w:r>
      <w:r w:rsidRPr="00876E5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Počítačová společnost, s.r.o.</w:t>
      </w:r>
    </w:p>
    <w:p w:rsidR="0004692A" w:rsidRPr="006E7F87" w:rsidRDefault="0004692A" w:rsidP="00876E5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Se sídlem:</w:t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Hybernská 1014/13, Nové Město, 110 00 Praha 1</w:t>
      </w:r>
    </w:p>
    <w:p w:rsidR="0004692A" w:rsidRPr="006E7F87" w:rsidRDefault="0004692A" w:rsidP="00876E5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Zastoupena:</w:t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Tomášem Frankem, jednatelem společnosti</w:t>
      </w:r>
    </w:p>
    <w:p w:rsidR="0004692A" w:rsidRPr="006E7F87" w:rsidRDefault="0004692A" w:rsidP="00876E5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Zápis v OR:</w:t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 26409 vedená u Městského soudu v Praze</w:t>
      </w:r>
    </w:p>
    <w:p w:rsidR="0004692A" w:rsidRPr="006E7F87" w:rsidRDefault="0004692A" w:rsidP="00876E5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6E7F87">
        <w:rPr>
          <w:rFonts w:ascii="Times New Roman" w:hAnsi="Times New Roman"/>
          <w:sz w:val="24"/>
          <w:szCs w:val="24"/>
        </w:rPr>
        <w:t>:</w:t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60463082</w:t>
      </w:r>
    </w:p>
    <w:p w:rsidR="0004692A" w:rsidRPr="006E7F87" w:rsidRDefault="0004692A" w:rsidP="00876E5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DIČ:</w:t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CZ60463082</w:t>
      </w:r>
    </w:p>
    <w:p w:rsidR="0004692A" w:rsidRPr="006E7F87" w:rsidRDefault="0004692A" w:rsidP="00876E5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Bankovní spojení:</w:t>
      </w:r>
      <w:r w:rsidRPr="006E7F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6271999001/5500 (Raiffeisen Bank a.s.)</w:t>
      </w:r>
    </w:p>
    <w:p w:rsidR="0004692A" w:rsidRPr="006E7F87" w:rsidRDefault="0004692A" w:rsidP="00876E5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(dále jen „prodávající“)</w:t>
      </w:r>
    </w:p>
    <w:p w:rsidR="0004692A" w:rsidRDefault="0004692A" w:rsidP="00876E5D">
      <w:pPr>
        <w:spacing w:after="60" w:line="276" w:lineRule="auto"/>
        <w:rPr>
          <w:rFonts w:ascii="Times New Roman" w:hAnsi="Times New Roman"/>
          <w:sz w:val="24"/>
          <w:szCs w:val="24"/>
        </w:rPr>
      </w:pPr>
    </w:p>
    <w:p w:rsidR="0004692A" w:rsidRPr="006E7F87" w:rsidRDefault="0004692A" w:rsidP="00876E5D">
      <w:pPr>
        <w:spacing w:after="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04692A" w:rsidRPr="006E7F87" w:rsidRDefault="0004692A" w:rsidP="00876E5D">
      <w:pPr>
        <w:spacing w:after="60" w:line="276" w:lineRule="auto"/>
        <w:rPr>
          <w:rFonts w:ascii="Times New Roman" w:hAnsi="Times New Roman"/>
          <w:sz w:val="24"/>
          <w:szCs w:val="24"/>
        </w:rPr>
      </w:pPr>
    </w:p>
    <w:p w:rsidR="0004692A" w:rsidRPr="00876E5D" w:rsidRDefault="0004692A" w:rsidP="00876E5D">
      <w:pPr>
        <w:spacing w:after="60" w:line="276" w:lineRule="auto"/>
        <w:rPr>
          <w:rFonts w:ascii="Times New Roman" w:hAnsi="Times New Roman"/>
          <w:b/>
          <w:sz w:val="24"/>
          <w:szCs w:val="24"/>
        </w:rPr>
      </w:pPr>
      <w:r w:rsidRPr="00876E5D">
        <w:rPr>
          <w:rFonts w:ascii="Times New Roman" w:hAnsi="Times New Roman"/>
          <w:b/>
          <w:sz w:val="24"/>
          <w:szCs w:val="24"/>
        </w:rPr>
        <w:t>Společnost:</w:t>
      </w:r>
      <w:r w:rsidRPr="00876E5D">
        <w:rPr>
          <w:rFonts w:ascii="Times New Roman" w:hAnsi="Times New Roman"/>
          <w:b/>
          <w:sz w:val="24"/>
          <w:szCs w:val="24"/>
        </w:rPr>
        <w:tab/>
      </w:r>
      <w:r w:rsidRPr="00876E5D">
        <w:rPr>
          <w:rFonts w:ascii="Times New Roman" w:hAnsi="Times New Roman"/>
          <w:b/>
          <w:sz w:val="24"/>
          <w:szCs w:val="24"/>
        </w:rPr>
        <w:tab/>
      </w:r>
      <w:r w:rsidRPr="00F720B2">
        <w:rPr>
          <w:rFonts w:ascii="Times New Roman" w:hAnsi="Times New Roman"/>
          <w:b/>
          <w:noProof/>
          <w:sz w:val="24"/>
          <w:szCs w:val="24"/>
        </w:rPr>
        <w:t>Základní škola, Praha 3, Jeseniova 96/2400</w:t>
      </w:r>
    </w:p>
    <w:p w:rsidR="0004692A" w:rsidRPr="006E7F87" w:rsidRDefault="0004692A" w:rsidP="00876E5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Se sídlem:</w:t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 w:rsidRPr="00F720B2">
        <w:rPr>
          <w:rFonts w:ascii="Times New Roman" w:hAnsi="Times New Roman"/>
          <w:noProof/>
          <w:sz w:val="24"/>
          <w:szCs w:val="24"/>
        </w:rPr>
        <w:t>Jeseniova 2400/96, 130 00 Praha 3</w:t>
      </w:r>
    </w:p>
    <w:p w:rsidR="0004692A" w:rsidRPr="006E7F87" w:rsidRDefault="0004692A" w:rsidP="00876E5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Zastoupena:</w:t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 w:rsidRPr="00F720B2">
        <w:rPr>
          <w:rFonts w:ascii="Times New Roman" w:hAnsi="Times New Roman"/>
          <w:noProof/>
          <w:sz w:val="24"/>
          <w:szCs w:val="24"/>
        </w:rPr>
        <w:t>Mgr. Vendulou Juráškovou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720B2">
        <w:rPr>
          <w:rFonts w:ascii="Times New Roman" w:hAnsi="Times New Roman"/>
          <w:noProof/>
          <w:sz w:val="24"/>
          <w:szCs w:val="24"/>
        </w:rPr>
        <w:t>ředitelkou školy</w:t>
      </w:r>
    </w:p>
    <w:p w:rsidR="0004692A" w:rsidRPr="006E7F87" w:rsidRDefault="0004692A" w:rsidP="00876E5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6E7F87">
        <w:rPr>
          <w:rFonts w:ascii="Times New Roman" w:hAnsi="Times New Roman"/>
          <w:sz w:val="24"/>
          <w:szCs w:val="24"/>
        </w:rPr>
        <w:t>:</w:t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 w:rsidRPr="00F720B2">
        <w:rPr>
          <w:rFonts w:ascii="Times New Roman" w:hAnsi="Times New Roman"/>
          <w:noProof/>
          <w:sz w:val="24"/>
          <w:szCs w:val="24"/>
        </w:rPr>
        <w:t>63831341</w:t>
      </w:r>
    </w:p>
    <w:p w:rsidR="0004692A" w:rsidRPr="006E7F87" w:rsidRDefault="0004692A" w:rsidP="00876E5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DIČ:</w:t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 w:rsidRPr="00F720B2">
        <w:rPr>
          <w:rFonts w:ascii="Times New Roman" w:hAnsi="Times New Roman"/>
          <w:noProof/>
          <w:sz w:val="24"/>
          <w:szCs w:val="24"/>
        </w:rPr>
        <w:t>Naplátce DPH</w:t>
      </w:r>
    </w:p>
    <w:p w:rsidR="0004692A" w:rsidRPr="006E7F87" w:rsidRDefault="0004692A" w:rsidP="00876E5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„kupující“</w:t>
      </w:r>
      <w:r w:rsidRPr="006E7F87">
        <w:rPr>
          <w:rFonts w:ascii="Times New Roman" w:hAnsi="Times New Roman"/>
          <w:sz w:val="24"/>
          <w:szCs w:val="24"/>
        </w:rPr>
        <w:t>)</w:t>
      </w:r>
    </w:p>
    <w:p w:rsidR="0004692A" w:rsidRPr="006E7F87" w:rsidRDefault="0004692A" w:rsidP="00876E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4692A" w:rsidRPr="006E7F87" w:rsidRDefault="0004692A" w:rsidP="00876E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4692A" w:rsidRPr="006E7F87" w:rsidRDefault="0004692A" w:rsidP="00876E5D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Tato smlouva je uzavřena na základě nabídky prodávajícího </w:t>
      </w:r>
      <w:r>
        <w:rPr>
          <w:rFonts w:ascii="Times New Roman" w:hAnsi="Times New Roman"/>
          <w:sz w:val="24"/>
          <w:szCs w:val="24"/>
        </w:rPr>
        <w:t xml:space="preserve">učiněné ve výběrovém řízení </w:t>
      </w:r>
      <w:r w:rsidRPr="006E7F87">
        <w:rPr>
          <w:rFonts w:ascii="Times New Roman" w:hAnsi="Times New Roman"/>
          <w:sz w:val="24"/>
          <w:szCs w:val="24"/>
        </w:rPr>
        <w:t xml:space="preserve">na </w:t>
      </w:r>
      <w:r w:rsidRPr="0004692A">
        <w:rPr>
          <w:rFonts w:ascii="Times New Roman" w:hAnsi="Times New Roman"/>
          <w:sz w:val="24"/>
          <w:szCs w:val="24"/>
        </w:rPr>
        <w:t>veřejnou zakázku malého rozsahu</w:t>
      </w:r>
      <w:r>
        <w:rPr>
          <w:rFonts w:ascii="Times New Roman" w:hAnsi="Times New Roman"/>
          <w:sz w:val="24"/>
          <w:szCs w:val="24"/>
        </w:rPr>
        <w:t xml:space="preserve"> na dodávky </w:t>
      </w:r>
      <w:r w:rsidRPr="006E7F87">
        <w:rPr>
          <w:rFonts w:ascii="Times New Roman" w:hAnsi="Times New Roman"/>
          <w:sz w:val="24"/>
          <w:szCs w:val="24"/>
        </w:rPr>
        <w:t>s názvem „</w:t>
      </w:r>
      <w:r w:rsidRPr="00F720B2">
        <w:rPr>
          <w:rFonts w:ascii="Times New Roman" w:hAnsi="Times New Roman"/>
          <w:noProof/>
          <w:sz w:val="24"/>
          <w:szCs w:val="24"/>
        </w:rPr>
        <w:t>Vybavení odborných učeben a posílení vnitřní konektivity ZŠ Jeseniova - výběr dodavatele IT</w:t>
      </w:r>
      <w:r w:rsidRPr="006E7F8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04692A" w:rsidRPr="006E7F87" w:rsidRDefault="0004692A" w:rsidP="00876E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692A" w:rsidRPr="006E7F87" w:rsidRDefault="0004692A" w:rsidP="00876E5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E7F87">
        <w:rPr>
          <w:rFonts w:ascii="Times New Roman" w:hAnsi="Times New Roman"/>
          <w:b/>
          <w:sz w:val="24"/>
          <w:szCs w:val="24"/>
        </w:rPr>
        <w:t>I.</w:t>
      </w:r>
    </w:p>
    <w:p w:rsidR="0004692A" w:rsidRPr="006E7F87" w:rsidRDefault="0004692A" w:rsidP="00876E5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E7F87">
        <w:rPr>
          <w:rFonts w:ascii="Times New Roman" w:hAnsi="Times New Roman"/>
          <w:b/>
          <w:sz w:val="24"/>
          <w:szCs w:val="24"/>
        </w:rPr>
        <w:t>Předmět smlouvy</w:t>
      </w:r>
    </w:p>
    <w:p w:rsidR="0004692A" w:rsidRPr="006E7F87" w:rsidRDefault="0004692A" w:rsidP="00876E5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92A" w:rsidRPr="006E7F87" w:rsidRDefault="0004692A" w:rsidP="00876E5D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/>
          <w:i/>
          <w:caps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Touto smlouvou se prodávající zavazuje dodat za podmínek v ní sjednaných kupujícímu </w:t>
      </w:r>
      <w:r>
        <w:rPr>
          <w:rFonts w:ascii="Times New Roman" w:hAnsi="Times New Roman"/>
          <w:sz w:val="24"/>
          <w:szCs w:val="24"/>
        </w:rPr>
        <w:t>zajištění IT konektivity a IT vybavení Základní školy, Praha 3, Jeseniova 96/2400</w:t>
      </w:r>
      <w:r w:rsidRPr="006E7F87">
        <w:rPr>
          <w:rFonts w:ascii="Times New Roman" w:hAnsi="Times New Roman"/>
          <w:sz w:val="24"/>
          <w:szCs w:val="24"/>
        </w:rPr>
        <w:t xml:space="preserve"> (dále také jako „zboží“) dle specifikace uvedené v příloze č. 1 této smlouvy, která vychází z nabídky prodávajícího a tvoří nedílnou součást této smlouvy. </w:t>
      </w:r>
    </w:p>
    <w:p w:rsidR="0004692A" w:rsidRPr="002E06C2" w:rsidRDefault="0004692A" w:rsidP="00C553BA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lastRenderedPageBreak/>
        <w:t xml:space="preserve">Součástí dodávky zboží je rovněž </w:t>
      </w:r>
      <w:r w:rsidRPr="0004692A">
        <w:rPr>
          <w:rFonts w:ascii="Times New Roman" w:hAnsi="Times New Roman"/>
          <w:sz w:val="24"/>
          <w:szCs w:val="24"/>
        </w:rPr>
        <w:t>dodání veškerého příslušenství, doprava včetně pojištění, instalace, montáž, uvedení do provozu, technické a aplikační zaškolení dvou až tří uživatelů ihned po uvedení zboží do provozu a záruční servis,</w:t>
      </w:r>
      <w:r>
        <w:rPr>
          <w:rFonts w:ascii="Times New Roman" w:hAnsi="Times New Roman"/>
          <w:sz w:val="24"/>
          <w:szCs w:val="24"/>
        </w:rPr>
        <w:t xml:space="preserve"> jakož </w:t>
      </w:r>
      <w:r w:rsidRPr="00C553BA">
        <w:rPr>
          <w:rFonts w:ascii="Times New Roman" w:hAnsi="Times New Roman"/>
          <w:sz w:val="24"/>
          <w:szCs w:val="24"/>
        </w:rPr>
        <w:t>i veškeré další činnosti, které jsou potřebné k realizaci této smlouvy</w:t>
      </w:r>
      <w:r>
        <w:rPr>
          <w:rFonts w:ascii="Times New Roman" w:hAnsi="Times New Roman"/>
          <w:sz w:val="24"/>
          <w:szCs w:val="24"/>
        </w:rPr>
        <w:t>.</w:t>
      </w:r>
    </w:p>
    <w:p w:rsidR="0004692A" w:rsidRPr="006E7F87" w:rsidRDefault="0004692A" w:rsidP="00876E5D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Times New Roman" w:hAnsi="Times New Roman"/>
          <w:i/>
          <w:caps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Součástí dodávky zboží jsou i veškeré doklady požadované právními předpisy k používání předmětu plnění. Prodávající se zavazuje touto smlouvou převést veškerá vlastnická práva ke zboží na kupujícího. Prodávající prohlašuje, že předmět plnění splňuje veškeré podmínky stanovené právními předpisy k používání předmětu plnění, a že kupujícímu </w:t>
      </w:r>
      <w:r>
        <w:rPr>
          <w:rFonts w:ascii="Times New Roman" w:hAnsi="Times New Roman"/>
          <w:sz w:val="24"/>
          <w:szCs w:val="24"/>
        </w:rPr>
        <w:t>předá</w:t>
      </w:r>
      <w:r w:rsidRPr="006E7F87">
        <w:rPr>
          <w:rFonts w:ascii="Times New Roman" w:hAnsi="Times New Roman"/>
          <w:sz w:val="24"/>
          <w:szCs w:val="24"/>
        </w:rPr>
        <w:t xml:space="preserve"> veškeré doklady potřebné k provozování předmětu plnění, za což kupujícímu ručí.</w:t>
      </w:r>
    </w:p>
    <w:p w:rsidR="0004692A" w:rsidRDefault="0004692A" w:rsidP="00876E5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92A" w:rsidRPr="006E7F87" w:rsidRDefault="0004692A" w:rsidP="00876E5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E7F87">
        <w:rPr>
          <w:rFonts w:ascii="Times New Roman" w:hAnsi="Times New Roman"/>
          <w:b/>
          <w:sz w:val="24"/>
          <w:szCs w:val="24"/>
        </w:rPr>
        <w:t>II.</w:t>
      </w:r>
    </w:p>
    <w:p w:rsidR="0004692A" w:rsidRDefault="0004692A" w:rsidP="00876E5D">
      <w:pPr>
        <w:tabs>
          <w:tab w:val="left" w:pos="300"/>
          <w:tab w:val="center" w:pos="453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6E7F87">
        <w:rPr>
          <w:rFonts w:ascii="Times New Roman" w:hAnsi="Times New Roman"/>
          <w:b/>
          <w:sz w:val="24"/>
          <w:szCs w:val="24"/>
        </w:rPr>
        <w:tab/>
      </w:r>
      <w:r w:rsidRPr="006E7F87">
        <w:rPr>
          <w:rFonts w:ascii="Times New Roman" w:hAnsi="Times New Roman"/>
          <w:b/>
          <w:sz w:val="24"/>
          <w:szCs w:val="24"/>
        </w:rPr>
        <w:tab/>
        <w:t>Kupní cena a platební podmínky</w:t>
      </w:r>
    </w:p>
    <w:p w:rsidR="0004692A" w:rsidRPr="006E7F87" w:rsidRDefault="0004692A" w:rsidP="00876E5D">
      <w:pPr>
        <w:tabs>
          <w:tab w:val="left" w:pos="300"/>
          <w:tab w:val="center" w:pos="453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4692A" w:rsidRPr="006E7F87" w:rsidRDefault="0004692A" w:rsidP="00876E5D">
      <w:pPr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i/>
          <w:caps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Kupující se touto smlouvou zavazuje zboží převzít a zaplatit za něj sjednanou kupní cenu způsobem a v termínu stanoveném touto smlouvou.</w:t>
      </w:r>
    </w:p>
    <w:p w:rsidR="0004692A" w:rsidRPr="006E7F87" w:rsidRDefault="0004692A" w:rsidP="00CA2F2D">
      <w:pPr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i/>
          <w:caps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Celková kupní cena za zboží a služby definované v článku I. této smlouvy činí </w:t>
      </w:r>
      <w:r>
        <w:rPr>
          <w:rFonts w:ascii="Times New Roman" w:hAnsi="Times New Roman"/>
          <w:sz w:val="24"/>
          <w:szCs w:val="24"/>
        </w:rPr>
        <w:t>619.700,- </w:t>
      </w:r>
      <w:r w:rsidRPr="00CA2F2D">
        <w:rPr>
          <w:rFonts w:ascii="Times New Roman" w:hAnsi="Times New Roman"/>
          <w:sz w:val="24"/>
          <w:szCs w:val="24"/>
        </w:rPr>
        <w:t xml:space="preserve">Kč bez DPH; DPH samostatně </w:t>
      </w:r>
      <w:r>
        <w:rPr>
          <w:rFonts w:ascii="Times New Roman" w:hAnsi="Times New Roman"/>
          <w:sz w:val="24"/>
          <w:szCs w:val="24"/>
        </w:rPr>
        <w:t>130.137,-</w:t>
      </w:r>
      <w:r w:rsidRPr="00CA2F2D">
        <w:rPr>
          <w:rFonts w:ascii="Times New Roman" w:hAnsi="Times New Roman"/>
          <w:sz w:val="24"/>
          <w:szCs w:val="24"/>
        </w:rPr>
        <w:t xml:space="preserve"> Kč, cena včetně DPH</w:t>
      </w:r>
      <w:r>
        <w:rPr>
          <w:rFonts w:ascii="Times New Roman" w:hAnsi="Times New Roman"/>
          <w:sz w:val="24"/>
          <w:szCs w:val="24"/>
        </w:rPr>
        <w:t xml:space="preserve"> 749.837,-</w:t>
      </w:r>
      <w:r w:rsidRPr="00CA2F2D">
        <w:rPr>
          <w:rFonts w:ascii="Times New Roman" w:hAnsi="Times New Roman"/>
          <w:sz w:val="24"/>
          <w:szCs w:val="24"/>
        </w:rPr>
        <w:t xml:space="preserve"> Kč</w:t>
      </w:r>
      <w:r w:rsidRPr="006E7F87">
        <w:rPr>
          <w:rFonts w:ascii="Times New Roman" w:hAnsi="Times New Roman"/>
          <w:sz w:val="24"/>
          <w:szCs w:val="24"/>
        </w:rPr>
        <w:t xml:space="preserve">. </w:t>
      </w:r>
    </w:p>
    <w:p w:rsidR="0004692A" w:rsidRDefault="0004692A" w:rsidP="002E06C2">
      <w:pPr>
        <w:pStyle w:val="NormlnOdsazen"/>
        <w:numPr>
          <w:ilvl w:val="0"/>
          <w:numId w:val="44"/>
        </w:numPr>
        <w:suppressAutoHyphens w:val="0"/>
        <w:spacing w:line="276" w:lineRule="auto"/>
        <w:rPr>
          <w:rFonts w:ascii="Times New Roman" w:hAnsi="Times New Roman"/>
          <w:sz w:val="24"/>
        </w:rPr>
      </w:pPr>
      <w:r w:rsidRPr="00C553BA">
        <w:rPr>
          <w:rFonts w:ascii="Times New Roman" w:hAnsi="Times New Roman"/>
          <w:sz w:val="24"/>
        </w:rPr>
        <w:t>Kupní cena dle bodu 2 tohoto článku je stanovena jako konečná a zahrnuje kompletní dodávku zboží včetně souvisejících služeb tak, jak je vymezen</w:t>
      </w:r>
      <w:r>
        <w:rPr>
          <w:rFonts w:ascii="Times New Roman" w:hAnsi="Times New Roman"/>
          <w:sz w:val="24"/>
        </w:rPr>
        <w:t>a</w:t>
      </w:r>
      <w:r w:rsidRPr="00C553BA">
        <w:rPr>
          <w:rFonts w:ascii="Times New Roman" w:hAnsi="Times New Roman"/>
          <w:sz w:val="24"/>
        </w:rPr>
        <w:t xml:space="preserve"> touto smlouvou a jejími přílohami. V této ceně jsou dále zahrnuty i veškeré další činnosti </w:t>
      </w:r>
      <w:r>
        <w:rPr>
          <w:rFonts w:ascii="Times New Roman" w:hAnsi="Times New Roman"/>
          <w:sz w:val="24"/>
        </w:rPr>
        <w:t>v této smlouvě a přílohách</w:t>
      </w:r>
      <w:r w:rsidRPr="00C553BA">
        <w:rPr>
          <w:rFonts w:ascii="Times New Roman" w:hAnsi="Times New Roman"/>
          <w:sz w:val="24"/>
        </w:rPr>
        <w:t xml:space="preserve"> nevyjmenované, které jsou potřebné k realizaci této smlouvy, a o kterých prodávající vzhledem k výkonu své podnikatelské činnosti, jakož i odborným znalostem musel vědět.</w:t>
      </w:r>
    </w:p>
    <w:p w:rsidR="0004692A" w:rsidRPr="002E06C2" w:rsidRDefault="0004692A" w:rsidP="002E06C2">
      <w:pPr>
        <w:pStyle w:val="NormlnOdsazen"/>
        <w:numPr>
          <w:ilvl w:val="0"/>
          <w:numId w:val="44"/>
        </w:numPr>
        <w:suppressAutoHyphens w:val="0"/>
        <w:spacing w:line="276" w:lineRule="auto"/>
        <w:rPr>
          <w:rFonts w:ascii="Times New Roman" w:hAnsi="Times New Roman"/>
          <w:sz w:val="24"/>
        </w:rPr>
      </w:pPr>
      <w:r w:rsidRPr="002E06C2">
        <w:rPr>
          <w:rFonts w:ascii="Times New Roman" w:hAnsi="Times New Roman"/>
          <w:sz w:val="24"/>
        </w:rPr>
        <w:t xml:space="preserve">Prodávající prohlašuje, že se předem seznámil se všemi okolnostmi a podmínkami, které by mohly mít jakýkoliv vliv na stanovení kupní ceny. Cena dle </w:t>
      </w:r>
      <w:r>
        <w:rPr>
          <w:rFonts w:ascii="Times New Roman" w:hAnsi="Times New Roman"/>
          <w:sz w:val="24"/>
        </w:rPr>
        <w:t>bodu 2 tohoto článku</w:t>
      </w:r>
      <w:r w:rsidRPr="002E06C2">
        <w:rPr>
          <w:rFonts w:ascii="Times New Roman" w:hAnsi="Times New Roman"/>
          <w:sz w:val="24"/>
        </w:rPr>
        <w:t xml:space="preserve"> je cena nejvýše přípustná, obsahující veškeré náklady a zisk prodávajícího nezbytné k řádnému a včasnému dodání předmětu smlouvy. </w:t>
      </w:r>
    </w:p>
    <w:p w:rsidR="0004692A" w:rsidRPr="002E06C2" w:rsidRDefault="0004692A" w:rsidP="007907BB">
      <w:pPr>
        <w:pStyle w:val="NormlnOdsazen"/>
        <w:numPr>
          <w:ilvl w:val="0"/>
          <w:numId w:val="44"/>
        </w:numPr>
        <w:suppressAutoHyphens w:val="0"/>
        <w:spacing w:line="276" w:lineRule="auto"/>
        <w:rPr>
          <w:rFonts w:ascii="Times New Roman" w:hAnsi="Times New Roman"/>
          <w:sz w:val="24"/>
        </w:rPr>
      </w:pPr>
      <w:r w:rsidRPr="004D681D">
        <w:rPr>
          <w:rFonts w:ascii="Times New Roman" w:hAnsi="Times New Roman"/>
          <w:sz w:val="24"/>
        </w:rPr>
        <w:t>Kupní cena bude uhrazena po oboustranné signaci předávací</w:t>
      </w:r>
      <w:r>
        <w:rPr>
          <w:rFonts w:ascii="Times New Roman" w:hAnsi="Times New Roman"/>
          <w:sz w:val="24"/>
        </w:rPr>
        <w:t>ho protokolu dle čl. III odst. 6</w:t>
      </w:r>
      <w:r w:rsidRPr="004D681D">
        <w:rPr>
          <w:rFonts w:ascii="Times New Roman" w:hAnsi="Times New Roman"/>
          <w:sz w:val="24"/>
        </w:rPr>
        <w:t xml:space="preserve"> této smlouvy a na základě prodávající</w:t>
      </w:r>
      <w:r>
        <w:rPr>
          <w:rFonts w:ascii="Times New Roman" w:hAnsi="Times New Roman"/>
          <w:sz w:val="24"/>
        </w:rPr>
        <w:t xml:space="preserve">m následně vystavené faktury. </w:t>
      </w:r>
      <w:r w:rsidRPr="002E06C2">
        <w:rPr>
          <w:rFonts w:ascii="Times New Roman" w:hAnsi="Times New Roman"/>
          <w:sz w:val="24"/>
        </w:rPr>
        <w:t>Splatnost daňového dokladu činí 30 dní ode dne doručení dokladu kupujícímu.</w:t>
      </w:r>
    </w:p>
    <w:p w:rsidR="0004692A" w:rsidRPr="006E7F87" w:rsidRDefault="0004692A" w:rsidP="005166A7">
      <w:pPr>
        <w:pStyle w:val="NormlnOdsazen"/>
        <w:numPr>
          <w:ilvl w:val="0"/>
          <w:numId w:val="44"/>
        </w:numPr>
        <w:suppressAutoHyphens w:val="0"/>
        <w:spacing w:line="276" w:lineRule="auto"/>
        <w:rPr>
          <w:rFonts w:ascii="Times New Roman" w:hAnsi="Times New Roman"/>
          <w:sz w:val="24"/>
        </w:rPr>
      </w:pPr>
      <w:r w:rsidRPr="006E7F87">
        <w:rPr>
          <w:rFonts w:ascii="Times New Roman" w:hAnsi="Times New Roman"/>
          <w:sz w:val="24"/>
        </w:rPr>
        <w:t xml:space="preserve">Faktura musí obsahovat náležitosti dané zákonem č. 235/2004 </w:t>
      </w:r>
      <w:r>
        <w:rPr>
          <w:rFonts w:ascii="Times New Roman" w:hAnsi="Times New Roman"/>
          <w:sz w:val="24"/>
        </w:rPr>
        <w:t xml:space="preserve">Sb., o dani z přidané hodnoty, </w:t>
      </w:r>
      <w:r w:rsidRPr="006E7F87">
        <w:rPr>
          <w:rFonts w:ascii="Times New Roman" w:hAnsi="Times New Roman"/>
          <w:sz w:val="24"/>
        </w:rPr>
        <w:t>ve znění pozdějších předpisů</w:t>
      </w:r>
      <w:r w:rsidRPr="0004692A">
        <w:rPr>
          <w:rFonts w:ascii="Times New Roman" w:hAnsi="Times New Roman"/>
          <w:sz w:val="24"/>
        </w:rPr>
        <w:t>. Každá faktura musí být označena číslem projektu: CZ.07.4.67/0.0/0.0/17_054/0000972. So</w:t>
      </w:r>
      <w:r w:rsidRPr="002E06C2">
        <w:rPr>
          <w:rFonts w:ascii="Times New Roman" w:hAnsi="Times New Roman"/>
          <w:sz w:val="24"/>
        </w:rPr>
        <w:t xml:space="preserve">učástí faktury bude písemný předávací protokol ve smyslu </w:t>
      </w:r>
      <w:r>
        <w:rPr>
          <w:rFonts w:ascii="Times New Roman" w:hAnsi="Times New Roman"/>
          <w:sz w:val="24"/>
        </w:rPr>
        <w:t>čl. III odst. 6</w:t>
      </w:r>
      <w:r w:rsidRPr="002E06C2">
        <w:rPr>
          <w:rFonts w:ascii="Times New Roman" w:hAnsi="Times New Roman"/>
          <w:sz w:val="24"/>
        </w:rPr>
        <w:t xml:space="preserve"> této smlouvy potvrzený osobami oprávněnými jednat za kupujícího a prodávajícího. </w:t>
      </w:r>
      <w:r w:rsidRPr="006E7F87">
        <w:rPr>
          <w:rFonts w:ascii="Times New Roman" w:hAnsi="Times New Roman"/>
          <w:sz w:val="24"/>
        </w:rPr>
        <w:t>V případě, že faktura nebude obsahovat všechny náležitosti, objednatel je oprávněn vrátit ji zhotoviteli k doplnění. V takovém případě se přeruší plynutí lhůty splatnosti a nová lhůta splatnosti začne plynout doručením opravené faktury objednateli.</w:t>
      </w:r>
    </w:p>
    <w:p w:rsidR="0004692A" w:rsidRPr="006E7F87" w:rsidRDefault="0004692A" w:rsidP="00876E5D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Platby budou probíhat výhradně v Kč a rovněž i veškeré cenové údaje budou v Kč. </w:t>
      </w:r>
    </w:p>
    <w:p w:rsidR="0004692A" w:rsidRPr="006E7F87" w:rsidRDefault="0004692A" w:rsidP="00876E5D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lastRenderedPageBreak/>
        <w:t>Faktura se pro účely této smlouvy považuje za uhrazenou okamžikem odepsání fakturované částky z účtu kupujícího.</w:t>
      </w:r>
    </w:p>
    <w:p w:rsidR="0004692A" w:rsidRDefault="0004692A" w:rsidP="00876E5D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Kupní cenu dle bodu 2 tohoto článku lze překročit pouze za podmínek změny právních předpisů upravujících sazbu DPH pro zboží, které je předmětem této smlouvy. </w:t>
      </w:r>
    </w:p>
    <w:p w:rsidR="0004692A" w:rsidRPr="00876E5D" w:rsidRDefault="0004692A" w:rsidP="00876E5D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2E06C2">
        <w:rPr>
          <w:rFonts w:ascii="Times New Roman" w:hAnsi="Times New Roman"/>
          <w:sz w:val="24"/>
          <w:szCs w:val="24"/>
        </w:rPr>
        <w:t>Prodávající není oprávněn postoupit pohledávky týkající se předmětu smlouvy bez předchozího písemného souhlasu kupujícího.</w:t>
      </w:r>
    </w:p>
    <w:p w:rsidR="0004692A" w:rsidRDefault="0004692A" w:rsidP="00876E5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92A" w:rsidRPr="006E7F87" w:rsidRDefault="0004692A" w:rsidP="00876E5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E7F87">
        <w:rPr>
          <w:rFonts w:ascii="Times New Roman" w:hAnsi="Times New Roman"/>
          <w:b/>
          <w:sz w:val="24"/>
          <w:szCs w:val="24"/>
        </w:rPr>
        <w:t>III.</w:t>
      </w:r>
    </w:p>
    <w:p w:rsidR="0004692A" w:rsidRPr="006E7F87" w:rsidRDefault="0004692A" w:rsidP="00876E5D">
      <w:pPr>
        <w:pStyle w:val="Nadpis3"/>
        <w:spacing w:line="276" w:lineRule="auto"/>
        <w:jc w:val="center"/>
        <w:rPr>
          <w:color w:val="auto"/>
          <w:szCs w:val="24"/>
        </w:rPr>
      </w:pPr>
      <w:r w:rsidRPr="006E7F87">
        <w:rPr>
          <w:color w:val="auto"/>
          <w:szCs w:val="24"/>
        </w:rPr>
        <w:t>Místo a doba plnění a dodací podmínky</w:t>
      </w:r>
    </w:p>
    <w:p w:rsidR="0004692A" w:rsidRPr="006E7F87" w:rsidRDefault="0004692A" w:rsidP="00876E5D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692A" w:rsidRPr="006E7F87" w:rsidRDefault="0004692A" w:rsidP="00876E5D">
      <w:pPr>
        <w:pStyle w:val="Zkladntex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Místem plnění, tj. místem dodání zboží je </w:t>
      </w:r>
      <w:r>
        <w:rPr>
          <w:rFonts w:ascii="Times New Roman" w:hAnsi="Times New Roman"/>
          <w:sz w:val="24"/>
          <w:szCs w:val="24"/>
        </w:rPr>
        <w:t>Základní škola, Praha 3, Jeseniova 96/2400</w:t>
      </w:r>
      <w:r w:rsidRPr="006E7F87">
        <w:rPr>
          <w:rFonts w:ascii="Times New Roman" w:hAnsi="Times New Roman"/>
          <w:sz w:val="24"/>
          <w:szCs w:val="24"/>
        </w:rPr>
        <w:t xml:space="preserve">. </w:t>
      </w:r>
    </w:p>
    <w:p w:rsidR="0004692A" w:rsidRPr="0004692A" w:rsidRDefault="0004692A" w:rsidP="00876E5D">
      <w:pPr>
        <w:pStyle w:val="Zkladntex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692A">
        <w:rPr>
          <w:rFonts w:ascii="Times New Roman" w:hAnsi="Times New Roman"/>
          <w:sz w:val="24"/>
          <w:szCs w:val="24"/>
        </w:rPr>
        <w:t>Prodávající se zavazuje splnit dodávku a zboží dodat, nainstalovat, uvést do provozu, zaškolit obsluhu kupujícího a zboží včetně příslušné dokumentace protokolárně předat kupujícímu do užívání nejpozději do 31.11.2020.</w:t>
      </w:r>
    </w:p>
    <w:p w:rsidR="0004692A" w:rsidRPr="0002335B" w:rsidRDefault="0004692A" w:rsidP="00876E5D">
      <w:pPr>
        <w:pStyle w:val="Zkladntex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335B">
        <w:rPr>
          <w:rFonts w:ascii="Times New Roman" w:hAnsi="Times New Roman"/>
          <w:sz w:val="24"/>
          <w:szCs w:val="24"/>
        </w:rPr>
        <w:t>Prodávající bude informovat kupujícího o přesném termínu dodávky předmětu plnění, a to nejpozději 10 kalendářních dnů před dodáním zboží do místa plnění.</w:t>
      </w:r>
    </w:p>
    <w:p w:rsidR="0004692A" w:rsidRPr="0002335B" w:rsidRDefault="0004692A" w:rsidP="00876E5D">
      <w:pPr>
        <w:pStyle w:val="Zkladntex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335B">
        <w:rPr>
          <w:rFonts w:ascii="Times New Roman" w:hAnsi="Times New Roman"/>
          <w:sz w:val="24"/>
          <w:szCs w:val="24"/>
        </w:rPr>
        <w:t>Kupující bude informovat prodávajícího o přesném termínu připravenosti místa dodání zboží k provedení instalace a to nejméně 1 měsíc před koncem lhůty dle bodu 2 tohoto článku.</w:t>
      </w:r>
    </w:p>
    <w:p w:rsidR="0004692A" w:rsidRPr="006E7F87" w:rsidRDefault="0004692A" w:rsidP="00876E5D">
      <w:pPr>
        <w:pStyle w:val="Zkladntex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Dodávka se považuje podle této smlouvy za splněnou, pokud zboží bylo:</w:t>
      </w:r>
    </w:p>
    <w:p w:rsidR="0004692A" w:rsidRPr="002E06C2" w:rsidRDefault="0004692A" w:rsidP="002E06C2">
      <w:pPr>
        <w:pStyle w:val="Zkladntext"/>
        <w:numPr>
          <w:ilvl w:val="0"/>
          <w:numId w:val="35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15BA1">
        <w:rPr>
          <w:rFonts w:ascii="Times New Roman" w:hAnsi="Times New Roman"/>
          <w:sz w:val="24"/>
          <w:szCs w:val="24"/>
        </w:rPr>
        <w:t xml:space="preserve">řádně předáno kupujícímu včetně příslušné dokumentace, </w:t>
      </w:r>
      <w:r>
        <w:rPr>
          <w:rFonts w:ascii="Times New Roman" w:hAnsi="Times New Roman"/>
          <w:sz w:val="24"/>
          <w:szCs w:val="24"/>
        </w:rPr>
        <w:t>b</w:t>
      </w:r>
      <w:r w:rsidRPr="00015BA1">
        <w:rPr>
          <w:rFonts w:ascii="Times New Roman" w:hAnsi="Times New Roman"/>
          <w:sz w:val="24"/>
          <w:szCs w:val="24"/>
        </w:rPr>
        <w:t xml:space="preserve">ez těchto dokumentů nelze předmět dané </w:t>
      </w:r>
      <w:r>
        <w:rPr>
          <w:rFonts w:ascii="Times New Roman" w:hAnsi="Times New Roman"/>
          <w:sz w:val="24"/>
          <w:szCs w:val="24"/>
        </w:rPr>
        <w:t>dodávky řádně předat kupujícímu</w:t>
      </w:r>
      <w:r w:rsidRPr="00015BA1">
        <w:rPr>
          <w:rFonts w:ascii="Times New Roman" w:hAnsi="Times New Roman"/>
          <w:sz w:val="24"/>
          <w:szCs w:val="24"/>
        </w:rPr>
        <w:t xml:space="preserve"> a záva</w:t>
      </w:r>
      <w:r>
        <w:rPr>
          <w:rFonts w:ascii="Times New Roman" w:hAnsi="Times New Roman"/>
          <w:sz w:val="24"/>
          <w:szCs w:val="24"/>
        </w:rPr>
        <w:t>zek prodávajícího nebude splněn,</w:t>
      </w:r>
    </w:p>
    <w:p w:rsidR="0004692A" w:rsidRPr="006E7F87" w:rsidRDefault="0004692A" w:rsidP="00876E5D">
      <w:pPr>
        <w:pStyle w:val="Zkladntext"/>
        <w:numPr>
          <w:ilvl w:val="0"/>
          <w:numId w:val="35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instalováno a uvedeno do provozu,</w:t>
      </w:r>
    </w:p>
    <w:p w:rsidR="0004692A" w:rsidRPr="00876E5D" w:rsidRDefault="0004692A" w:rsidP="00876E5D">
      <w:pPr>
        <w:pStyle w:val="Zkladntext"/>
        <w:numPr>
          <w:ilvl w:val="0"/>
          <w:numId w:val="35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protokolárně převzato </w:t>
      </w:r>
      <w:r w:rsidRPr="0002335B">
        <w:rPr>
          <w:rFonts w:ascii="Times New Roman" w:hAnsi="Times New Roman"/>
          <w:sz w:val="24"/>
          <w:szCs w:val="24"/>
        </w:rPr>
        <w:t>kupujícím v místě jeho sídla formou</w:t>
      </w:r>
      <w:r w:rsidRPr="006E7F87">
        <w:rPr>
          <w:rFonts w:ascii="Times New Roman" w:hAnsi="Times New Roman"/>
          <w:sz w:val="24"/>
          <w:szCs w:val="24"/>
        </w:rPr>
        <w:t xml:space="preserve"> zápisu o předání a převzetí předmětu plnění (viz bod 6 tohoto článku), který podepíší oprávnění zástupci obou smluvních stran. </w:t>
      </w:r>
    </w:p>
    <w:p w:rsidR="0004692A" w:rsidRPr="006E7F87" w:rsidRDefault="0004692A" w:rsidP="00876E5D">
      <w:pPr>
        <w:pStyle w:val="Zkladntext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Pro tyto účely jsou oprávněnými zástupci smluvních stran určeny tyto osoby:</w:t>
      </w:r>
    </w:p>
    <w:p w:rsidR="0004692A" w:rsidRPr="006E7F87" w:rsidRDefault="0004692A" w:rsidP="00876E5D">
      <w:pPr>
        <w:pStyle w:val="Zkladntext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Za Kupujícího: </w:t>
      </w:r>
      <w:r w:rsidRPr="006E7F87">
        <w:rPr>
          <w:rFonts w:ascii="Times New Roman" w:hAnsi="Times New Roman"/>
          <w:i/>
          <w:sz w:val="24"/>
          <w:szCs w:val="24"/>
          <w:highlight w:val="lightGray"/>
        </w:rPr>
        <w:t>bude doplněno před podpisem smlouvy</w:t>
      </w:r>
    </w:p>
    <w:p w:rsidR="0004692A" w:rsidRPr="00876E5D" w:rsidRDefault="0004692A" w:rsidP="00876E5D">
      <w:pPr>
        <w:pStyle w:val="Zkladntext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Za Prodávajícího: </w:t>
      </w:r>
      <w:r w:rsidRPr="006E7F87">
        <w:rPr>
          <w:rFonts w:ascii="Times New Roman" w:hAnsi="Times New Roman"/>
          <w:i/>
          <w:sz w:val="24"/>
          <w:szCs w:val="24"/>
          <w:highlight w:val="lightGray"/>
        </w:rPr>
        <w:t>bude doplněno před podpisem smlouvy</w:t>
      </w:r>
    </w:p>
    <w:p w:rsidR="0004692A" w:rsidRPr="006E7F87" w:rsidRDefault="0004692A" w:rsidP="00876E5D">
      <w:pPr>
        <w:pStyle w:val="Zkladntextodsazen"/>
        <w:spacing w:line="276" w:lineRule="auto"/>
        <w:jc w:val="both"/>
      </w:pPr>
      <w:r w:rsidRPr="0002335B">
        <w:t>Ujednání o závazku poskytovat kupujícímu bezplatný servis po dobu celé záruční lhůty (čl. IV. této smlouvy tím není dotčeno.</w:t>
      </w:r>
    </w:p>
    <w:p w:rsidR="0004692A" w:rsidRPr="006E7F87" w:rsidRDefault="0004692A" w:rsidP="00876E5D">
      <w:pPr>
        <w:pStyle w:val="Zkladntextodsazen"/>
        <w:spacing w:line="276" w:lineRule="auto"/>
        <w:jc w:val="both"/>
      </w:pPr>
    </w:p>
    <w:p w:rsidR="0004692A" w:rsidRPr="006E7F87" w:rsidRDefault="0004692A" w:rsidP="00876E5D">
      <w:pPr>
        <w:pStyle w:val="Zkladntex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účelem řádného předání </w:t>
      </w:r>
      <w:r w:rsidRPr="006E7F87">
        <w:rPr>
          <w:rFonts w:ascii="Times New Roman" w:hAnsi="Times New Roman"/>
          <w:sz w:val="24"/>
          <w:szCs w:val="24"/>
        </w:rPr>
        <w:t>předmětu této smlouvy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F87">
        <w:rPr>
          <w:rFonts w:ascii="Times New Roman" w:hAnsi="Times New Roman"/>
          <w:sz w:val="24"/>
          <w:szCs w:val="24"/>
        </w:rPr>
        <w:t>bude vyhotoven zápis o předání a převzetí</w:t>
      </w:r>
      <w:r>
        <w:rPr>
          <w:rFonts w:ascii="Times New Roman" w:hAnsi="Times New Roman"/>
          <w:sz w:val="24"/>
          <w:szCs w:val="24"/>
        </w:rPr>
        <w:t xml:space="preserve"> (též jako předávací protokol)</w:t>
      </w:r>
      <w:r w:rsidRPr="006E7F87">
        <w:rPr>
          <w:rFonts w:ascii="Times New Roman" w:hAnsi="Times New Roman"/>
          <w:sz w:val="24"/>
          <w:szCs w:val="24"/>
        </w:rPr>
        <w:t>, který bude obsahovat minimálně níže uvedené náležitosti:</w:t>
      </w:r>
    </w:p>
    <w:p w:rsidR="0004692A" w:rsidRPr="006E7F87" w:rsidRDefault="0004692A" w:rsidP="00876E5D">
      <w:pPr>
        <w:pStyle w:val="Zkladntext"/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označení dodacího listu – zápisu o předání a převzetí,</w:t>
      </w:r>
    </w:p>
    <w:p w:rsidR="0004692A" w:rsidRPr="006E7F87" w:rsidRDefault="0004692A" w:rsidP="00876E5D">
      <w:pPr>
        <w:pStyle w:val="Zkladntext"/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název a sídlo prodávajícího a kupujícího,</w:t>
      </w:r>
    </w:p>
    <w:p w:rsidR="0004692A" w:rsidRPr="006E7F87" w:rsidRDefault="0004692A" w:rsidP="00876E5D">
      <w:pPr>
        <w:pStyle w:val="Zkladntext"/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lastRenderedPageBreak/>
        <w:t>označení kupní smlouvy,</w:t>
      </w:r>
    </w:p>
    <w:p w:rsidR="0004692A" w:rsidRPr="006E7F87" w:rsidRDefault="0004692A" w:rsidP="00876E5D">
      <w:pPr>
        <w:pStyle w:val="Zkladntext"/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označení dodaného zboží a služeb, včetně výrobního čísla,</w:t>
      </w:r>
    </w:p>
    <w:p w:rsidR="0004692A" w:rsidRPr="006E7F87" w:rsidRDefault="0004692A" w:rsidP="00876E5D">
      <w:pPr>
        <w:pStyle w:val="Zkladntext"/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datum dodání, instalace a zaškolení personálu,</w:t>
      </w:r>
    </w:p>
    <w:p w:rsidR="0004692A" w:rsidRPr="006E7F87" w:rsidRDefault="0004692A" w:rsidP="00876E5D">
      <w:pPr>
        <w:pStyle w:val="Zkladntext"/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stav zboží a služeb v okamžiku jeho předání a převzetí,</w:t>
      </w:r>
    </w:p>
    <w:p w:rsidR="0004692A" w:rsidRPr="006E7F87" w:rsidRDefault="0004692A" w:rsidP="00876E5D">
      <w:pPr>
        <w:pStyle w:val="Zkladntext"/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seznam předaných dokladů,</w:t>
      </w:r>
    </w:p>
    <w:p w:rsidR="0004692A" w:rsidRDefault="0004692A" w:rsidP="00876E5D">
      <w:pPr>
        <w:pStyle w:val="Zkladntext"/>
        <w:numPr>
          <w:ilvl w:val="0"/>
          <w:numId w:val="3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76E5D">
        <w:rPr>
          <w:rFonts w:ascii="Times New Roman" w:hAnsi="Times New Roman"/>
          <w:sz w:val="24"/>
          <w:szCs w:val="24"/>
        </w:rPr>
        <w:t>seznam zaškolených osob.</w:t>
      </w:r>
    </w:p>
    <w:p w:rsidR="0004692A" w:rsidRPr="00876E5D" w:rsidRDefault="0004692A" w:rsidP="002E06C2">
      <w:pPr>
        <w:pStyle w:val="Zkladntext"/>
        <w:spacing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není povinen převzít předmět této smlouvy vykazující vady.</w:t>
      </w:r>
    </w:p>
    <w:p w:rsidR="0004692A" w:rsidRPr="007907BB" w:rsidRDefault="0004692A" w:rsidP="002E06C2">
      <w:pPr>
        <w:pStyle w:val="Zkladntex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06C2">
        <w:rPr>
          <w:rFonts w:ascii="Times New Roman" w:hAnsi="Times New Roman"/>
          <w:sz w:val="24"/>
          <w:szCs w:val="24"/>
        </w:rPr>
        <w:t xml:space="preserve">Nebezpečí škody na předmětu smlouvy, tj. na předmětu dodávky nese prodávající v plném rozsahu až do okamžiku </w:t>
      </w:r>
      <w:r>
        <w:rPr>
          <w:rFonts w:ascii="Times New Roman" w:hAnsi="Times New Roman"/>
          <w:sz w:val="24"/>
          <w:szCs w:val="24"/>
        </w:rPr>
        <w:t xml:space="preserve">protokolárního </w:t>
      </w:r>
      <w:r w:rsidRPr="002E06C2">
        <w:rPr>
          <w:rFonts w:ascii="Times New Roman" w:hAnsi="Times New Roman"/>
          <w:sz w:val="24"/>
          <w:szCs w:val="24"/>
        </w:rPr>
        <w:t xml:space="preserve">předání.  </w:t>
      </w:r>
    </w:p>
    <w:p w:rsidR="0004692A" w:rsidRPr="002E06C2" w:rsidRDefault="0004692A" w:rsidP="002E06C2">
      <w:pPr>
        <w:pStyle w:val="Zkladntex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06C2">
        <w:rPr>
          <w:rFonts w:ascii="Times New Roman" w:hAnsi="Times New Roman"/>
          <w:sz w:val="24"/>
          <w:szCs w:val="24"/>
        </w:rPr>
        <w:t xml:space="preserve">Prodávající je povinen nahradit v plné výši škodu způsobenou dodávaným zbožím. </w:t>
      </w:r>
    </w:p>
    <w:p w:rsidR="0004692A" w:rsidRPr="002E06C2" w:rsidRDefault="0004692A" w:rsidP="002E06C2">
      <w:pPr>
        <w:pStyle w:val="Zkladntex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06C2">
        <w:rPr>
          <w:rFonts w:ascii="Times New Roman" w:hAnsi="Times New Roman"/>
          <w:sz w:val="24"/>
          <w:szCs w:val="24"/>
        </w:rPr>
        <w:t xml:space="preserve">Prodávající je dále povinen nahradit v plné výši škodu, která vznikne v souvislosti nebo jako důsledek porušení povinností (vč. prevenčních) a závazků prodávajícího dle této smlouvy, a která nespadá do působnosti předchozího bodu. </w:t>
      </w:r>
    </w:p>
    <w:p w:rsidR="0004692A" w:rsidRDefault="0004692A" w:rsidP="002E06C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4692A" w:rsidRPr="006E7F87" w:rsidRDefault="0004692A" w:rsidP="00876E5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E7F87">
        <w:rPr>
          <w:rFonts w:ascii="Times New Roman" w:hAnsi="Times New Roman"/>
          <w:b/>
          <w:sz w:val="24"/>
          <w:szCs w:val="24"/>
        </w:rPr>
        <w:t>IV.</w:t>
      </w:r>
    </w:p>
    <w:p w:rsidR="0004692A" w:rsidRPr="006E7F87" w:rsidRDefault="0004692A" w:rsidP="00876E5D">
      <w:pPr>
        <w:pStyle w:val="Nadpis3"/>
        <w:spacing w:line="276" w:lineRule="auto"/>
        <w:jc w:val="center"/>
        <w:rPr>
          <w:color w:val="auto"/>
          <w:szCs w:val="24"/>
        </w:rPr>
      </w:pPr>
      <w:r w:rsidRPr="006E7F87">
        <w:rPr>
          <w:color w:val="auto"/>
          <w:szCs w:val="24"/>
        </w:rPr>
        <w:t>Odpovědnost za vady, záruka za jakost</w:t>
      </w:r>
    </w:p>
    <w:p w:rsidR="0004692A" w:rsidRPr="006E7F87" w:rsidRDefault="0004692A" w:rsidP="00876E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4692A" w:rsidRPr="006E7F87" w:rsidRDefault="0004692A" w:rsidP="00876E5D">
      <w:pPr>
        <w:pStyle w:val="Zkladntex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Prodávající přejímá níže uvedenou záruku za jakost předmětu plnění dodaného podle této smlouvy. Záruční doba na celý předmět plnění činí </w:t>
      </w:r>
      <w:r w:rsidR="000C6DF6">
        <w:rPr>
          <w:rFonts w:ascii="Times New Roman" w:hAnsi="Times New Roman"/>
          <w:sz w:val="24"/>
          <w:szCs w:val="24"/>
        </w:rPr>
        <w:t>24 (dvacet čtyři)</w:t>
      </w:r>
      <w:r w:rsidRPr="006E7F87">
        <w:rPr>
          <w:rFonts w:ascii="Times New Roman" w:hAnsi="Times New Roman"/>
          <w:sz w:val="24"/>
          <w:szCs w:val="24"/>
        </w:rPr>
        <w:t xml:space="preserve"> měsíců ode dne předání a převzetí předmětu plnění dle čl. I této smlouvy. </w:t>
      </w:r>
    </w:p>
    <w:p w:rsidR="0004692A" w:rsidRPr="006E7F87" w:rsidRDefault="0004692A" w:rsidP="00876E5D">
      <w:pPr>
        <w:pStyle w:val="Zkladntex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Na záruční opravy nastoupí prodávající v místě plnění a to </w:t>
      </w:r>
      <w:r w:rsidRPr="000C6DF6">
        <w:rPr>
          <w:rFonts w:ascii="Times New Roman" w:hAnsi="Times New Roman"/>
          <w:sz w:val="24"/>
          <w:szCs w:val="24"/>
        </w:rPr>
        <w:t>do </w:t>
      </w:r>
      <w:r w:rsidR="000C6DF6" w:rsidRPr="000C6DF6">
        <w:rPr>
          <w:rFonts w:ascii="Times New Roman" w:hAnsi="Times New Roman"/>
          <w:sz w:val="24"/>
          <w:szCs w:val="24"/>
        </w:rPr>
        <w:t>7 (sedmi)</w:t>
      </w:r>
      <w:r w:rsidRPr="000C6DF6">
        <w:rPr>
          <w:rFonts w:ascii="Times New Roman" w:hAnsi="Times New Roman"/>
          <w:sz w:val="24"/>
          <w:szCs w:val="24"/>
        </w:rPr>
        <w:t xml:space="preserve"> </w:t>
      </w:r>
      <w:r w:rsidR="000C6DF6" w:rsidRPr="000C6DF6">
        <w:rPr>
          <w:rFonts w:ascii="Times New Roman" w:hAnsi="Times New Roman"/>
          <w:sz w:val="24"/>
          <w:szCs w:val="24"/>
        </w:rPr>
        <w:t>pracovních dnů</w:t>
      </w:r>
      <w:r w:rsidRPr="006E7F87">
        <w:rPr>
          <w:rFonts w:ascii="Times New Roman" w:hAnsi="Times New Roman"/>
          <w:sz w:val="24"/>
          <w:szCs w:val="24"/>
        </w:rPr>
        <w:t xml:space="preserve"> od nahlášení závady kupujícím, které musí být provedeno písemnou formou (dopisem, faxem) na tuto adresu, faxové číslo nebo elektronickou adresu prodávajícího: </w:t>
      </w:r>
      <w:hyperlink r:id="rId8" w:history="1">
        <w:r w:rsidR="000C6DF6" w:rsidRPr="00F720B2">
          <w:rPr>
            <w:rStyle w:val="Hypertextovodkaz"/>
            <w:rFonts w:ascii="Times New Roman" w:hAnsi="Times New Roman"/>
            <w:sz w:val="24"/>
            <w:szCs w:val="24"/>
          </w:rPr>
          <w:t>obchod@pocitacovka.cz</w:t>
        </w:r>
      </w:hyperlink>
      <w:r w:rsidR="000C6DF6">
        <w:rPr>
          <w:rFonts w:ascii="Times New Roman" w:hAnsi="Times New Roman"/>
          <w:sz w:val="24"/>
          <w:szCs w:val="24"/>
        </w:rPr>
        <w:t>, Nad elektrárnou objekt ČD Praha 10.</w:t>
      </w:r>
    </w:p>
    <w:p w:rsidR="0004692A" w:rsidRPr="006E7F87" w:rsidRDefault="0004692A" w:rsidP="00876E5D">
      <w:pPr>
        <w:pStyle w:val="Zkladntex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Prodávající se zavazuje odstranit vady v záruční době maximálně do </w:t>
      </w:r>
      <w:r w:rsidR="000C6DF6" w:rsidRPr="000C6DF6">
        <w:rPr>
          <w:rFonts w:ascii="Times New Roman" w:hAnsi="Times New Roman"/>
          <w:sz w:val="24"/>
          <w:szCs w:val="24"/>
        </w:rPr>
        <w:t>30</w:t>
      </w:r>
      <w:r w:rsidRPr="000C6DF6">
        <w:rPr>
          <w:rFonts w:ascii="Times New Roman" w:hAnsi="Times New Roman"/>
          <w:sz w:val="24"/>
          <w:szCs w:val="24"/>
        </w:rPr>
        <w:t xml:space="preserve"> (</w:t>
      </w:r>
      <w:r w:rsidR="000C6DF6" w:rsidRPr="000C6DF6">
        <w:rPr>
          <w:rFonts w:ascii="Times New Roman" w:hAnsi="Times New Roman"/>
          <w:sz w:val="24"/>
          <w:szCs w:val="24"/>
        </w:rPr>
        <w:t>třiceti</w:t>
      </w:r>
      <w:r w:rsidRPr="000C6DF6">
        <w:rPr>
          <w:rFonts w:ascii="Times New Roman" w:hAnsi="Times New Roman"/>
          <w:sz w:val="24"/>
          <w:szCs w:val="24"/>
        </w:rPr>
        <w:t>) pracovních dnů</w:t>
      </w:r>
      <w:r w:rsidRPr="006E7F87">
        <w:rPr>
          <w:rFonts w:ascii="Times New Roman" w:hAnsi="Times New Roman"/>
          <w:sz w:val="24"/>
          <w:szCs w:val="24"/>
        </w:rPr>
        <w:t xml:space="preserve"> od nastoupení k jejich odstranění. Po zjištění závady tato lhůta může být prodloužena po vzájemné dohodě.</w:t>
      </w:r>
    </w:p>
    <w:p w:rsidR="0004692A" w:rsidRDefault="0004692A" w:rsidP="00C065EC">
      <w:pPr>
        <w:pStyle w:val="Zkladntex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Záruka se nevztahuje </w:t>
      </w:r>
      <w:r w:rsidRPr="00C065EC">
        <w:rPr>
          <w:rFonts w:ascii="Times New Roman" w:hAnsi="Times New Roman"/>
          <w:sz w:val="24"/>
          <w:szCs w:val="24"/>
        </w:rPr>
        <w:t>na opotřebení věci způsobené jejím obvyklým užíváním</w:t>
      </w:r>
      <w:r w:rsidRPr="00C065EC" w:rsidDel="00C065EC">
        <w:rPr>
          <w:rFonts w:ascii="Times New Roman" w:hAnsi="Times New Roman"/>
          <w:sz w:val="24"/>
          <w:szCs w:val="24"/>
        </w:rPr>
        <w:t xml:space="preserve"> </w:t>
      </w:r>
      <w:r w:rsidRPr="006E7F87">
        <w:rPr>
          <w:rFonts w:ascii="Times New Roman" w:hAnsi="Times New Roman"/>
          <w:sz w:val="24"/>
          <w:szCs w:val="24"/>
        </w:rPr>
        <w:t>a na vady způsobené zaviněným jednáním kupujícího anebo způsobené vyšší mocí.</w:t>
      </w:r>
    </w:p>
    <w:p w:rsidR="0004692A" w:rsidRPr="002E06C2" w:rsidRDefault="0004692A" w:rsidP="002E06C2">
      <w:pPr>
        <w:pStyle w:val="Zkladntex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06C2">
        <w:rPr>
          <w:rFonts w:ascii="Times New Roman" w:hAnsi="Times New Roman"/>
          <w:sz w:val="24"/>
          <w:szCs w:val="24"/>
        </w:rPr>
        <w:t>Prodávající je povinen vadu odstranit i v případě, že reklamaci považuje za neoprávněnou. V případě, že neoprávněnost reklamace bude soudem zpětně pravomocně zjištěna, kupující nahradí prodávajícímu veškeré náklady vynaložené na odstranění neoprávněně reklamované vady.</w:t>
      </w:r>
    </w:p>
    <w:p w:rsidR="0004692A" w:rsidRPr="00876E5D" w:rsidRDefault="0004692A" w:rsidP="00876E5D">
      <w:pPr>
        <w:pStyle w:val="Zkladntex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06C2">
        <w:rPr>
          <w:rFonts w:ascii="Times New Roman" w:hAnsi="Times New Roman"/>
          <w:sz w:val="24"/>
          <w:szCs w:val="24"/>
        </w:rPr>
        <w:t xml:space="preserve">Kupující má právo, nezapočne-li prodávající s odstraňováním vady ve </w:t>
      </w:r>
      <w:r>
        <w:rPr>
          <w:rFonts w:ascii="Times New Roman" w:hAnsi="Times New Roman"/>
          <w:sz w:val="24"/>
          <w:szCs w:val="24"/>
        </w:rPr>
        <w:t>lhůtě dle bodu 4 tohoto článku</w:t>
      </w:r>
      <w:r w:rsidRPr="002E06C2">
        <w:rPr>
          <w:rFonts w:ascii="Times New Roman" w:hAnsi="Times New Roman"/>
          <w:sz w:val="24"/>
          <w:szCs w:val="24"/>
        </w:rPr>
        <w:t xml:space="preserve"> nebo pokud prodávající neodstraní tyto vady ve lhůtách určených </w:t>
      </w:r>
      <w:r>
        <w:rPr>
          <w:rFonts w:ascii="Times New Roman" w:hAnsi="Times New Roman"/>
          <w:sz w:val="24"/>
          <w:szCs w:val="24"/>
        </w:rPr>
        <w:t>dle bodu 5</w:t>
      </w:r>
      <w:r w:rsidRPr="002E06C2">
        <w:rPr>
          <w:rFonts w:ascii="Times New Roman" w:hAnsi="Times New Roman"/>
          <w:sz w:val="24"/>
          <w:szCs w:val="24"/>
        </w:rPr>
        <w:t xml:space="preserve"> toho článku, využít služeb jiného opravce, a to na náklady prodávajícího.</w:t>
      </w:r>
    </w:p>
    <w:p w:rsidR="0004692A" w:rsidRDefault="0004692A" w:rsidP="002E06C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4692A" w:rsidRPr="006E7F87" w:rsidRDefault="0004692A" w:rsidP="00876E5D">
      <w:pPr>
        <w:spacing w:line="276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6E7F87">
        <w:rPr>
          <w:rFonts w:ascii="Times New Roman" w:hAnsi="Times New Roman"/>
          <w:b/>
          <w:sz w:val="24"/>
          <w:szCs w:val="24"/>
        </w:rPr>
        <w:t>V.</w:t>
      </w:r>
    </w:p>
    <w:p w:rsidR="0004692A" w:rsidRPr="006E7F87" w:rsidRDefault="0004692A" w:rsidP="00876E5D">
      <w:pPr>
        <w:spacing w:line="276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6E7F87">
        <w:rPr>
          <w:rFonts w:ascii="Times New Roman" w:hAnsi="Times New Roman"/>
          <w:b/>
          <w:sz w:val="24"/>
          <w:szCs w:val="24"/>
        </w:rPr>
        <w:t>Smluvní pokuta a úrok z prodlení</w:t>
      </w:r>
    </w:p>
    <w:p w:rsidR="0004692A" w:rsidRPr="006E7F87" w:rsidRDefault="0004692A" w:rsidP="00876E5D">
      <w:pPr>
        <w:spacing w:line="276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04692A" w:rsidRPr="006E7F87" w:rsidRDefault="0004692A" w:rsidP="00876E5D">
      <w:pPr>
        <w:pStyle w:val="Zkladntex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Smluvními stranami bylo ujednáno, že pokud bude kupující v prodlení s úhradou kupní </w:t>
      </w:r>
      <w:r w:rsidRPr="000C6DF6">
        <w:rPr>
          <w:rFonts w:ascii="Times New Roman" w:hAnsi="Times New Roman"/>
          <w:sz w:val="24"/>
          <w:szCs w:val="24"/>
        </w:rPr>
        <w:t>ceny sjednané v čl. II. bod 2) této smlouvy, je kupující povinen zaplatit smluvní pokutu ve výši 0,5 %</w:t>
      </w:r>
      <w:r w:rsidRPr="006E7F87">
        <w:rPr>
          <w:rFonts w:ascii="Times New Roman" w:hAnsi="Times New Roman"/>
          <w:sz w:val="24"/>
          <w:szCs w:val="24"/>
        </w:rPr>
        <w:t xml:space="preserve"> z dlužné částky, za každý byť započatý den prodlení.</w:t>
      </w:r>
    </w:p>
    <w:p w:rsidR="0004692A" w:rsidRPr="006E7F87" w:rsidRDefault="0004692A" w:rsidP="00876E5D">
      <w:pPr>
        <w:pStyle w:val="Zkladntex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Pokud bude prodávající v prodlení s plněním podle této smlouvy, je povinen zaplatit kupujícímu smluvní pokutu:</w:t>
      </w:r>
    </w:p>
    <w:p w:rsidR="0004692A" w:rsidRPr="000C6DF6" w:rsidRDefault="0004692A" w:rsidP="00876E5D">
      <w:pPr>
        <w:pStyle w:val="Zkladntext"/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6DF6">
        <w:rPr>
          <w:rFonts w:ascii="Times New Roman" w:hAnsi="Times New Roman"/>
          <w:sz w:val="24"/>
          <w:szCs w:val="24"/>
        </w:rPr>
        <w:t>ve výši 0,5 % z celkové kupní ceny zboží v Kč včetně DPH, a to za každý byť započatý den prodlení s dodáním předmětu plnění dle článku III. bod 2) této smlouvy ,</w:t>
      </w:r>
    </w:p>
    <w:p w:rsidR="0004692A" w:rsidRPr="000C6DF6" w:rsidRDefault="0004692A" w:rsidP="002C2588">
      <w:pPr>
        <w:pStyle w:val="Zkladntext"/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6DF6">
        <w:rPr>
          <w:rFonts w:ascii="Times New Roman" w:hAnsi="Times New Roman"/>
          <w:sz w:val="24"/>
          <w:szCs w:val="24"/>
        </w:rPr>
        <w:t>ve výši 1.000,- Kč, a to za každý byť započatý den prodlení s termínem nastoupení k odstraňování vad v záruční době dle článku IV., bod 4) této smlouvy,</w:t>
      </w:r>
    </w:p>
    <w:p w:rsidR="0004692A" w:rsidRPr="000C6DF6" w:rsidRDefault="0004692A" w:rsidP="00876E5D">
      <w:pPr>
        <w:pStyle w:val="Zkladntext"/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6DF6">
        <w:rPr>
          <w:rFonts w:ascii="Times New Roman" w:hAnsi="Times New Roman"/>
          <w:sz w:val="24"/>
          <w:szCs w:val="24"/>
        </w:rPr>
        <w:t>ve výši 1.000,- Kč, a to za každý byť započatý den, o který bude překročena lhůta k odstranění vady od nastoupení k jejich odstranění dle článku IV., bod 5) této smlouvy.</w:t>
      </w:r>
    </w:p>
    <w:p w:rsidR="0004692A" w:rsidRPr="002E06C2" w:rsidRDefault="0004692A" w:rsidP="002E06C2">
      <w:pPr>
        <w:pStyle w:val="Zkladntex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6DF6">
        <w:rPr>
          <w:rFonts w:ascii="Times New Roman" w:hAnsi="Times New Roman"/>
          <w:sz w:val="24"/>
          <w:szCs w:val="24"/>
        </w:rPr>
        <w:t>Uplatněním smluvní pokuty není dotčen nárok ani</w:t>
      </w:r>
      <w:r w:rsidRPr="002E06C2">
        <w:rPr>
          <w:rFonts w:ascii="Times New Roman" w:hAnsi="Times New Roman"/>
          <w:sz w:val="24"/>
          <w:szCs w:val="24"/>
        </w:rPr>
        <w:t xml:space="preserve"> jedné ze stran na náhradu škody vzniklé v důsledku porušení smluvních povinností druhé strany, a to v celé její výši.</w:t>
      </w:r>
    </w:p>
    <w:p w:rsidR="0004692A" w:rsidRDefault="0004692A" w:rsidP="00876E5D">
      <w:pPr>
        <w:spacing w:line="276" w:lineRule="auto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04692A" w:rsidRPr="006E7F87" w:rsidRDefault="0004692A" w:rsidP="00876E5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E7F87">
        <w:rPr>
          <w:rFonts w:ascii="Times New Roman" w:hAnsi="Times New Roman"/>
          <w:b/>
          <w:sz w:val="24"/>
          <w:szCs w:val="24"/>
        </w:rPr>
        <w:t>VI.</w:t>
      </w:r>
    </w:p>
    <w:p w:rsidR="0004692A" w:rsidRPr="006E7F87" w:rsidRDefault="0004692A" w:rsidP="00876E5D">
      <w:pPr>
        <w:pStyle w:val="Nadpis3"/>
        <w:spacing w:line="276" w:lineRule="auto"/>
        <w:jc w:val="center"/>
        <w:rPr>
          <w:szCs w:val="24"/>
        </w:rPr>
      </w:pPr>
      <w:r w:rsidRPr="006E7F87">
        <w:rPr>
          <w:szCs w:val="24"/>
        </w:rPr>
        <w:t>Odstoupení od smlouvy</w:t>
      </w:r>
    </w:p>
    <w:p w:rsidR="0004692A" w:rsidRPr="006E7F87" w:rsidRDefault="0004692A" w:rsidP="00876E5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4692A" w:rsidRPr="006E7F87" w:rsidRDefault="0004692A" w:rsidP="00876E5D">
      <w:pPr>
        <w:pStyle w:val="Zkladntext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Od této smlouvy může smluvní strana dotčená porušením povinnosti jednostranně odstoupit pro podstatné porušení této smlouvy, přičemž za podstatné porušení této smlouvy se zejména považuje:</w:t>
      </w:r>
    </w:p>
    <w:p w:rsidR="0004692A" w:rsidRPr="006E7F87" w:rsidRDefault="0004692A" w:rsidP="00876E5D">
      <w:pPr>
        <w:pStyle w:val="Zkladntext"/>
        <w:numPr>
          <w:ilvl w:val="1"/>
          <w:numId w:val="5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na straně kupujícího neplnění čl. II. této smlouvy ve lhůtě delší 21 dní po dni splatnosti příslušné faktury, </w:t>
      </w:r>
    </w:p>
    <w:p w:rsidR="0004692A" w:rsidRPr="00876E5D" w:rsidRDefault="0004692A" w:rsidP="00876E5D">
      <w:pPr>
        <w:pStyle w:val="Zkladntext"/>
        <w:numPr>
          <w:ilvl w:val="1"/>
          <w:numId w:val="5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na straně prodávajícího, jestliže nedodá řádně a včas předmět plnění dle této smlouvy, pokud nezjednal nápravu, přestože byl kupujícím na neplnění této smlouvy písemně upozorněn; bude-li z chování prodávajícího zřejmé, že svoje závazky nesplní v termínu dle čl. III. bod 2 této smlouvy, </w:t>
      </w:r>
    </w:p>
    <w:p w:rsidR="0004692A" w:rsidRDefault="0004692A" w:rsidP="00F34767">
      <w:pPr>
        <w:pStyle w:val="Zkladntext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Smluvní strana porušením povinnosti dotčená je povinna odstoupení od smlouvy písemně oznámit druhé smluvní straně.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767">
        <w:rPr>
          <w:rFonts w:ascii="Times New Roman" w:hAnsi="Times New Roman"/>
          <w:sz w:val="24"/>
          <w:szCs w:val="24"/>
        </w:rPr>
        <w:t>Odstoupení nabývá účinnosti dnem doručení druhé smluvní straně.</w:t>
      </w:r>
    </w:p>
    <w:p w:rsidR="00271771" w:rsidRDefault="0004692A" w:rsidP="002E06C2">
      <w:pPr>
        <w:pStyle w:val="Zkladntext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5865">
        <w:rPr>
          <w:rFonts w:ascii="Times New Roman" w:hAnsi="Times New Roman"/>
          <w:sz w:val="24"/>
          <w:szCs w:val="24"/>
        </w:rPr>
        <w:t>Smluvní straně porušením povinností dotčené náleží náhrada všech prokazatelných škod způsobené odstoupením od smlouvy.</w:t>
      </w:r>
      <w:r w:rsidR="00271771">
        <w:rPr>
          <w:rFonts w:ascii="Times New Roman" w:hAnsi="Times New Roman"/>
          <w:sz w:val="24"/>
          <w:szCs w:val="24"/>
        </w:rPr>
        <w:br w:type="page"/>
      </w:r>
    </w:p>
    <w:p w:rsidR="0004692A" w:rsidRPr="006E7F87" w:rsidRDefault="0004692A" w:rsidP="00876E5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E7F87">
        <w:rPr>
          <w:rFonts w:ascii="Times New Roman" w:hAnsi="Times New Roman"/>
          <w:b/>
          <w:sz w:val="24"/>
          <w:szCs w:val="24"/>
        </w:rPr>
        <w:lastRenderedPageBreak/>
        <w:t>VII.</w:t>
      </w:r>
    </w:p>
    <w:p w:rsidR="0004692A" w:rsidRPr="006E7F87" w:rsidRDefault="0004692A" w:rsidP="00876E5D">
      <w:pPr>
        <w:pStyle w:val="Nadpis3"/>
        <w:spacing w:line="276" w:lineRule="auto"/>
        <w:jc w:val="center"/>
        <w:rPr>
          <w:szCs w:val="24"/>
        </w:rPr>
      </w:pPr>
      <w:r w:rsidRPr="006E7F87">
        <w:rPr>
          <w:szCs w:val="24"/>
        </w:rPr>
        <w:t>Ostatní ujednání</w:t>
      </w:r>
    </w:p>
    <w:p w:rsidR="0004692A" w:rsidRPr="006E7F87" w:rsidRDefault="0004692A" w:rsidP="00876E5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4692A" w:rsidRPr="006E7F87" w:rsidRDefault="0004692A" w:rsidP="00876E5D">
      <w:pPr>
        <w:pStyle w:val="Zkladntext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</w:p>
    <w:p w:rsidR="0004692A" w:rsidRPr="000C6DF6" w:rsidRDefault="0004692A" w:rsidP="00876E5D">
      <w:pPr>
        <w:pStyle w:val="Zkladntext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6DF6">
        <w:rPr>
          <w:rFonts w:ascii="Times New Roman" w:hAnsi="Times New Roman"/>
          <w:sz w:val="24"/>
          <w:szCs w:val="24"/>
        </w:rPr>
        <w:t>Kupující se zavazuje umožnit přístup určeným pracovníkům prodávajícího do prostoru svého objektu za účelem splnění této smlouvy a provedení montáže předmětu plnění a dále pak za účelem následných oprav a servisních prací.</w:t>
      </w:r>
    </w:p>
    <w:p w:rsidR="0004692A" w:rsidRPr="006E7F87" w:rsidRDefault="0004692A" w:rsidP="00876E5D">
      <w:pPr>
        <w:pStyle w:val="Zkladntext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Právní vztahy touto smlouvou neupravené, jakož i právní poměry z ní vznikající a vyplývající, se řídí příslušnými ustanoveními občanského zákoníku a dalšími právními předpisy České republiky.</w:t>
      </w:r>
    </w:p>
    <w:p w:rsidR="0004692A" w:rsidRPr="006E7F87" w:rsidRDefault="0004692A" w:rsidP="00876E5D">
      <w:pPr>
        <w:pStyle w:val="Zkladntext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Ujednává se, že případné spory vzniklé z této smlouvy budou účastníci řešit především vzájemnou dohodou. Pro řízení o případných sporných nárocích se ujednává příslušnost soudů. Rozhodným právem je právo České republiky.</w:t>
      </w:r>
    </w:p>
    <w:p w:rsidR="0004692A" w:rsidRPr="006E7F87" w:rsidRDefault="0004692A" w:rsidP="00876E5D">
      <w:pPr>
        <w:pStyle w:val="Odstavecseseznamem"/>
        <w:numPr>
          <w:ilvl w:val="0"/>
          <w:numId w:val="41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Prodávající souhlasí se zveřejněním textu této smlouvy, včetně </w:t>
      </w:r>
      <w:r>
        <w:rPr>
          <w:rFonts w:ascii="Times New Roman" w:hAnsi="Times New Roman"/>
          <w:sz w:val="24"/>
          <w:szCs w:val="24"/>
        </w:rPr>
        <w:t xml:space="preserve">jejích příloh, případných změn </w:t>
      </w:r>
      <w:r w:rsidRPr="006E7F87">
        <w:rPr>
          <w:rFonts w:ascii="Times New Roman" w:hAnsi="Times New Roman"/>
          <w:sz w:val="24"/>
          <w:szCs w:val="24"/>
        </w:rPr>
        <w:t xml:space="preserve">a dodatků a dále se zveřejněním skutečně uhrazené ceny plnění na profilu zadavatele ve smyslu ustanovení </w:t>
      </w:r>
      <w:r>
        <w:rPr>
          <w:rFonts w:ascii="Times New Roman" w:hAnsi="Times New Roman"/>
          <w:sz w:val="24"/>
          <w:szCs w:val="24"/>
        </w:rPr>
        <w:t>zákona č. 134/201</w:t>
      </w:r>
      <w:r w:rsidRPr="006E7F87">
        <w:rPr>
          <w:rFonts w:ascii="Times New Roman" w:hAnsi="Times New Roman"/>
          <w:sz w:val="24"/>
          <w:szCs w:val="24"/>
        </w:rPr>
        <w:t xml:space="preserve">6 Sb., o </w:t>
      </w:r>
      <w:r>
        <w:rPr>
          <w:rFonts w:ascii="Times New Roman" w:hAnsi="Times New Roman"/>
          <w:sz w:val="24"/>
          <w:szCs w:val="24"/>
        </w:rPr>
        <w:t>zadávání veřejných zakázek</w:t>
      </w:r>
      <w:r w:rsidRPr="006E7F87">
        <w:rPr>
          <w:rFonts w:ascii="Times New Roman" w:hAnsi="Times New Roman"/>
          <w:sz w:val="24"/>
          <w:szCs w:val="24"/>
        </w:rPr>
        <w:t xml:space="preserve">. </w:t>
      </w:r>
    </w:p>
    <w:p w:rsidR="0004692A" w:rsidRDefault="0004692A" w:rsidP="00876E5D">
      <w:pPr>
        <w:pStyle w:val="Odstavecseseznamem"/>
        <w:numPr>
          <w:ilvl w:val="0"/>
          <w:numId w:val="41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Prodávající bere na vědomí, že dle ustanovení § 2 písm. e) zákona č. 320/2001 Sb., o finanční kontrole ve znění pozdějších předpisů je osobou povinnou spolupůsobit při výkonu finanční kontroly.</w:t>
      </w:r>
    </w:p>
    <w:p w:rsidR="0004692A" w:rsidRPr="000C6DF6" w:rsidRDefault="0004692A" w:rsidP="005166A7">
      <w:pPr>
        <w:pStyle w:val="Odstavecseseznamem"/>
        <w:numPr>
          <w:ilvl w:val="0"/>
          <w:numId w:val="41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C6DF6">
        <w:rPr>
          <w:rFonts w:ascii="Times New Roman" w:hAnsi="Times New Roman"/>
          <w:sz w:val="24"/>
          <w:szCs w:val="24"/>
        </w:rPr>
        <w:t>Prodávající je povinen uchovávat veškerou dokumentaci související s realizací projektu včetně účetních dokladů minimálně do konce roku 2033. Pokud je v českých právních předpisech stanovena lhůta delší, musí ji žadatel / příjemce použít.</w:t>
      </w:r>
    </w:p>
    <w:p w:rsidR="0004692A" w:rsidRPr="000C6DF6" w:rsidRDefault="0004692A" w:rsidP="005166A7">
      <w:pPr>
        <w:pStyle w:val="Odstavecseseznamem"/>
        <w:numPr>
          <w:ilvl w:val="0"/>
          <w:numId w:val="41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C6DF6">
        <w:rPr>
          <w:rFonts w:ascii="Times New Roman" w:hAnsi="Times New Roman"/>
          <w:sz w:val="24"/>
          <w:szCs w:val="24"/>
        </w:rPr>
        <w:t>Prodávající je povinen minimálně do konce roku 2033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04692A" w:rsidRDefault="0004692A" w:rsidP="00876E5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92A" w:rsidRPr="006E7F87" w:rsidRDefault="0004692A" w:rsidP="00876E5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Pr="006E7F87">
        <w:rPr>
          <w:rFonts w:ascii="Times New Roman" w:hAnsi="Times New Roman"/>
          <w:b/>
          <w:sz w:val="24"/>
          <w:szCs w:val="24"/>
        </w:rPr>
        <w:t>.</w:t>
      </w:r>
    </w:p>
    <w:p w:rsidR="0004692A" w:rsidRPr="006E7F87" w:rsidRDefault="0004692A" w:rsidP="00876E5D">
      <w:pPr>
        <w:pStyle w:val="Nadpis3"/>
        <w:spacing w:line="276" w:lineRule="auto"/>
        <w:jc w:val="center"/>
        <w:rPr>
          <w:szCs w:val="24"/>
        </w:rPr>
      </w:pPr>
      <w:r w:rsidRPr="006E7F87">
        <w:rPr>
          <w:szCs w:val="24"/>
        </w:rPr>
        <w:t>Závěrečná ustanovení</w:t>
      </w:r>
    </w:p>
    <w:p w:rsidR="0004692A" w:rsidRPr="006E7F87" w:rsidRDefault="0004692A" w:rsidP="00876E5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4692A" w:rsidRPr="006E7F87" w:rsidRDefault="0004692A" w:rsidP="00876E5D">
      <w:pPr>
        <w:pStyle w:val="Zkladntext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 xml:space="preserve">Tuto smlouvu lze měnit nebo doplnit pouze dohodou smluvních stran, a to formou písemně číslovaných dodatků. </w:t>
      </w:r>
      <w:r w:rsidRPr="006E7F87">
        <w:rPr>
          <w:rFonts w:ascii="Times New Roman" w:hAnsi="Times New Roman"/>
          <w:sz w:val="24"/>
          <w:szCs w:val="24"/>
        </w:rPr>
        <w:tab/>
      </w:r>
    </w:p>
    <w:p w:rsidR="0004692A" w:rsidRPr="006E7F87" w:rsidRDefault="0004692A" w:rsidP="00876E5D">
      <w:pPr>
        <w:pStyle w:val="Zkladntext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Smluvní strany prohlašují, že si tuto smlouvu přečetly, a že byla ujednána po vzájemném projednání podle jejich svobodné vůle, určitě, vážně a srozumitelně.</w:t>
      </w:r>
    </w:p>
    <w:p w:rsidR="0004692A" w:rsidRPr="006E7F87" w:rsidRDefault="0004692A" w:rsidP="00876E5D">
      <w:pPr>
        <w:pStyle w:val="Zkladntext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lastRenderedPageBreak/>
        <w:t>Tato smlouva byla vyhotovena ve dvou stejnopisech, přičemž každá ze smluvních stran obdrží jeden.</w:t>
      </w:r>
    </w:p>
    <w:p w:rsidR="0004692A" w:rsidRPr="006E7F87" w:rsidRDefault="0004692A" w:rsidP="00876E5D">
      <w:pPr>
        <w:pStyle w:val="Zkladntext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Tato smlouva nabývá platnosti a účinnosti dnem jejího podpisu oběma smluvními stranami</w:t>
      </w:r>
      <w:r>
        <w:rPr>
          <w:rFonts w:ascii="Times New Roman" w:hAnsi="Times New Roman"/>
          <w:sz w:val="24"/>
          <w:szCs w:val="24"/>
        </w:rPr>
        <w:t xml:space="preserve"> nebo uveřejněním v registru smluv dle platných předpisů</w:t>
      </w:r>
      <w:r w:rsidRPr="006E7F87">
        <w:rPr>
          <w:rFonts w:ascii="Times New Roman" w:hAnsi="Times New Roman"/>
          <w:sz w:val="24"/>
          <w:szCs w:val="24"/>
        </w:rPr>
        <w:t xml:space="preserve">. </w:t>
      </w:r>
    </w:p>
    <w:p w:rsidR="0004692A" w:rsidRDefault="0004692A" w:rsidP="00036A8A">
      <w:pPr>
        <w:pStyle w:val="Zkladntext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>Nedílnou součástí této smlouvy jsou přílohy: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A8A">
        <w:rPr>
          <w:rFonts w:ascii="Times New Roman" w:hAnsi="Times New Roman"/>
          <w:sz w:val="24"/>
          <w:szCs w:val="24"/>
        </w:rPr>
        <w:t>příloha č. 1 – Specifikace předmětu plnění</w:t>
      </w:r>
      <w:r>
        <w:rPr>
          <w:rFonts w:ascii="Times New Roman" w:hAnsi="Times New Roman"/>
          <w:sz w:val="24"/>
          <w:szCs w:val="24"/>
        </w:rPr>
        <w:t>.</w:t>
      </w:r>
    </w:p>
    <w:p w:rsidR="0004692A" w:rsidRPr="00A434E4" w:rsidRDefault="0004692A" w:rsidP="003834EA">
      <w:pPr>
        <w:pStyle w:val="Zkladntext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06C2">
        <w:rPr>
          <w:rFonts w:ascii="Times New Roman" w:hAnsi="Times New Roman"/>
          <w:sz w:val="24"/>
          <w:szCs w:val="24"/>
        </w:rPr>
        <w:t>Smluvní strany prohlašují, že je jim znám obsah této smlouvy včetně jejích příloh, že tato smlouva je projevem jejich pravé a svobodné vůle, že si smlouvu před podpisem přečetl</w:t>
      </w:r>
      <w:r w:rsidRPr="003834EA">
        <w:rPr>
          <w:rFonts w:ascii="Times New Roman" w:hAnsi="Times New Roman"/>
          <w:sz w:val="24"/>
          <w:szCs w:val="24"/>
        </w:rPr>
        <w:t>y a s</w:t>
      </w:r>
      <w:r>
        <w:rPr>
          <w:rFonts w:ascii="Times New Roman" w:hAnsi="Times New Roman"/>
          <w:sz w:val="24"/>
          <w:szCs w:val="24"/>
        </w:rPr>
        <w:t> </w:t>
      </w:r>
      <w:r w:rsidRPr="003834EA">
        <w:rPr>
          <w:rFonts w:ascii="Times New Roman" w:hAnsi="Times New Roman"/>
          <w:sz w:val="24"/>
          <w:szCs w:val="24"/>
        </w:rPr>
        <w:t xml:space="preserve">jejím obsahem bezvýhradně </w:t>
      </w:r>
      <w:r w:rsidRPr="002E06C2">
        <w:rPr>
          <w:rFonts w:ascii="Times New Roman" w:hAnsi="Times New Roman"/>
          <w:sz w:val="24"/>
          <w:szCs w:val="24"/>
        </w:rPr>
        <w:t>souhlasí</w:t>
      </w:r>
      <w:r w:rsidRPr="003834EA">
        <w:rPr>
          <w:rFonts w:ascii="Times New Roman" w:hAnsi="Times New Roman"/>
          <w:sz w:val="24"/>
          <w:szCs w:val="24"/>
        </w:rPr>
        <w:t>.</w:t>
      </w:r>
    </w:p>
    <w:p w:rsidR="0004692A" w:rsidRPr="006E7F87" w:rsidRDefault="0004692A" w:rsidP="00876E5D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</w:r>
      <w:r w:rsidRPr="006E7F87">
        <w:rPr>
          <w:rFonts w:ascii="Times New Roman" w:hAnsi="Times New Roman"/>
          <w:sz w:val="24"/>
          <w:szCs w:val="24"/>
        </w:rPr>
        <w:tab/>
        <w:t xml:space="preserve">  </w:t>
      </w:r>
    </w:p>
    <w:p w:rsidR="0004692A" w:rsidRPr="006E7F87" w:rsidRDefault="0004692A" w:rsidP="00876E5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4692A" w:rsidRPr="006E7F87" w:rsidRDefault="0004692A" w:rsidP="00876E5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4692A" w:rsidRDefault="0004692A" w:rsidP="00CA537D">
      <w:pPr>
        <w:tabs>
          <w:tab w:val="left" w:pos="5103"/>
        </w:tabs>
        <w:spacing w:line="276" w:lineRule="auto"/>
        <w:rPr>
          <w:rFonts w:ascii="Times New Roman" w:hAnsi="Times New Roman"/>
          <w:position w:val="-6"/>
          <w:sz w:val="24"/>
          <w:szCs w:val="24"/>
        </w:rPr>
      </w:pPr>
      <w:r w:rsidRPr="000C6DF6">
        <w:rPr>
          <w:rFonts w:ascii="Times New Roman" w:hAnsi="Times New Roman"/>
          <w:noProof/>
          <w:sz w:val="24"/>
          <w:szCs w:val="24"/>
        </w:rPr>
        <w:t>V Praze</w:t>
      </w:r>
      <w:r w:rsidRPr="000C6DF6">
        <w:rPr>
          <w:rFonts w:ascii="Times New Roman" w:hAnsi="Times New Roman"/>
          <w:sz w:val="24"/>
          <w:szCs w:val="24"/>
        </w:rPr>
        <w:t xml:space="preserve"> dne: …………………       </w:t>
      </w:r>
      <w:r w:rsidRPr="000C6DF6">
        <w:rPr>
          <w:rFonts w:ascii="Times New Roman" w:hAnsi="Times New Roman"/>
          <w:position w:val="-6"/>
          <w:sz w:val="24"/>
          <w:szCs w:val="24"/>
        </w:rPr>
        <w:t xml:space="preserve">    </w:t>
      </w:r>
      <w:r w:rsidRPr="000C6DF6">
        <w:rPr>
          <w:rFonts w:ascii="Times New Roman" w:hAnsi="Times New Roman"/>
          <w:position w:val="-6"/>
          <w:sz w:val="24"/>
          <w:szCs w:val="24"/>
        </w:rPr>
        <w:tab/>
      </w:r>
      <w:r w:rsidRPr="000C6DF6">
        <w:rPr>
          <w:rFonts w:ascii="Times New Roman" w:hAnsi="Times New Roman"/>
          <w:sz w:val="24"/>
          <w:szCs w:val="24"/>
        </w:rPr>
        <w:t>V</w:t>
      </w:r>
      <w:r w:rsidR="000C6DF6">
        <w:rPr>
          <w:rFonts w:ascii="Times New Roman" w:hAnsi="Times New Roman"/>
          <w:sz w:val="24"/>
          <w:szCs w:val="24"/>
        </w:rPr>
        <w:t xml:space="preserve"> Praze</w:t>
      </w:r>
      <w:r w:rsidRPr="000C6DF6">
        <w:rPr>
          <w:rFonts w:ascii="Times New Roman" w:hAnsi="Times New Roman"/>
          <w:sz w:val="24"/>
          <w:szCs w:val="24"/>
        </w:rPr>
        <w:t xml:space="preserve"> dne: …………</w:t>
      </w:r>
    </w:p>
    <w:p w:rsidR="0004692A" w:rsidRDefault="0004692A" w:rsidP="00CA537D">
      <w:pPr>
        <w:tabs>
          <w:tab w:val="left" w:pos="5103"/>
        </w:tabs>
        <w:spacing w:line="276" w:lineRule="auto"/>
        <w:rPr>
          <w:rFonts w:ascii="Times New Roman" w:hAnsi="Times New Roman"/>
          <w:position w:val="-6"/>
          <w:sz w:val="24"/>
          <w:szCs w:val="24"/>
        </w:rPr>
      </w:pPr>
    </w:p>
    <w:p w:rsidR="0004692A" w:rsidRDefault="0004692A" w:rsidP="00CA537D">
      <w:pPr>
        <w:tabs>
          <w:tab w:val="left" w:pos="5103"/>
        </w:tabs>
        <w:spacing w:line="276" w:lineRule="auto"/>
        <w:rPr>
          <w:rFonts w:ascii="Times New Roman" w:hAnsi="Times New Roman"/>
          <w:position w:val="-6"/>
          <w:sz w:val="24"/>
          <w:szCs w:val="24"/>
        </w:rPr>
      </w:pPr>
    </w:p>
    <w:p w:rsidR="0004692A" w:rsidRDefault="0004692A" w:rsidP="00CA537D">
      <w:pPr>
        <w:tabs>
          <w:tab w:val="left" w:pos="5103"/>
        </w:tabs>
        <w:spacing w:line="276" w:lineRule="auto"/>
        <w:rPr>
          <w:rFonts w:ascii="Times New Roman" w:hAnsi="Times New Roman"/>
          <w:position w:val="-6"/>
          <w:sz w:val="24"/>
          <w:szCs w:val="24"/>
        </w:rPr>
      </w:pPr>
    </w:p>
    <w:p w:rsidR="0004692A" w:rsidRDefault="0004692A" w:rsidP="00CA537D">
      <w:pPr>
        <w:tabs>
          <w:tab w:val="left" w:pos="5103"/>
        </w:tabs>
        <w:spacing w:line="276" w:lineRule="auto"/>
        <w:rPr>
          <w:rFonts w:ascii="Times New Roman" w:hAnsi="Times New Roman"/>
          <w:position w:val="-6"/>
          <w:sz w:val="24"/>
          <w:szCs w:val="24"/>
        </w:rPr>
      </w:pPr>
    </w:p>
    <w:p w:rsidR="0004692A" w:rsidRDefault="0004692A" w:rsidP="00CA537D">
      <w:pPr>
        <w:tabs>
          <w:tab w:val="left" w:pos="5103"/>
        </w:tabs>
        <w:spacing w:line="276" w:lineRule="auto"/>
        <w:rPr>
          <w:rFonts w:ascii="Times New Roman" w:hAnsi="Times New Roman"/>
          <w:position w:val="-6"/>
          <w:sz w:val="24"/>
          <w:szCs w:val="24"/>
        </w:rPr>
      </w:pPr>
      <w:r>
        <w:rPr>
          <w:rFonts w:ascii="Times New Roman" w:hAnsi="Times New Roman"/>
          <w:position w:val="-6"/>
          <w:sz w:val="24"/>
          <w:szCs w:val="24"/>
        </w:rPr>
        <w:t>……………………………………</w:t>
      </w:r>
      <w:r>
        <w:rPr>
          <w:rFonts w:ascii="Times New Roman" w:hAnsi="Times New Roman"/>
          <w:position w:val="-6"/>
          <w:sz w:val="24"/>
          <w:szCs w:val="24"/>
        </w:rPr>
        <w:tab/>
        <w:t>…………………………………………..</w:t>
      </w:r>
    </w:p>
    <w:p w:rsidR="0004692A" w:rsidRDefault="0004692A" w:rsidP="00CA537D">
      <w:pPr>
        <w:tabs>
          <w:tab w:val="left" w:pos="5103"/>
        </w:tabs>
        <w:spacing w:line="276" w:lineRule="auto"/>
        <w:ind w:left="5100" w:hanging="5100"/>
        <w:rPr>
          <w:rFonts w:ascii="Times New Roman" w:hAnsi="Times New Roman"/>
          <w:position w:val="-6"/>
          <w:sz w:val="24"/>
          <w:szCs w:val="24"/>
        </w:rPr>
      </w:pPr>
      <w:r w:rsidRPr="00F720B2">
        <w:rPr>
          <w:rFonts w:ascii="Times New Roman" w:hAnsi="Times New Roman"/>
          <w:noProof/>
          <w:position w:val="-6"/>
          <w:sz w:val="24"/>
          <w:szCs w:val="24"/>
        </w:rPr>
        <w:t>Mgr. Vendula Jurášková</w:t>
      </w:r>
      <w:r>
        <w:rPr>
          <w:rFonts w:ascii="Times New Roman" w:hAnsi="Times New Roman"/>
          <w:position w:val="-6"/>
          <w:sz w:val="24"/>
          <w:szCs w:val="24"/>
        </w:rPr>
        <w:t>,</w:t>
      </w:r>
      <w:r>
        <w:rPr>
          <w:rFonts w:ascii="Times New Roman" w:hAnsi="Times New Roman"/>
          <w:position w:val="-6"/>
          <w:sz w:val="24"/>
          <w:szCs w:val="24"/>
        </w:rPr>
        <w:tab/>
      </w:r>
      <w:r>
        <w:rPr>
          <w:rFonts w:ascii="Times New Roman" w:hAnsi="Times New Roman"/>
          <w:position w:val="-6"/>
          <w:sz w:val="24"/>
          <w:szCs w:val="24"/>
        </w:rPr>
        <w:tab/>
      </w:r>
      <w:r w:rsidR="000C6DF6">
        <w:rPr>
          <w:rFonts w:ascii="Times New Roman" w:hAnsi="Times New Roman"/>
          <w:position w:val="-6"/>
          <w:sz w:val="24"/>
          <w:szCs w:val="24"/>
        </w:rPr>
        <w:t>Tomáš Frank</w:t>
      </w:r>
      <w:r>
        <w:rPr>
          <w:rFonts w:ascii="Times New Roman" w:hAnsi="Times New Roman"/>
          <w:position w:val="-6"/>
          <w:sz w:val="24"/>
          <w:szCs w:val="24"/>
        </w:rPr>
        <w:t xml:space="preserve"> </w:t>
      </w:r>
    </w:p>
    <w:p w:rsidR="0004692A" w:rsidRDefault="0004692A" w:rsidP="00CA537D">
      <w:pPr>
        <w:tabs>
          <w:tab w:val="left" w:pos="5103"/>
        </w:tabs>
        <w:spacing w:line="276" w:lineRule="auto"/>
        <w:ind w:left="5100" w:hanging="5100"/>
        <w:rPr>
          <w:rFonts w:ascii="Times New Roman" w:hAnsi="Times New Roman"/>
          <w:position w:val="-6"/>
          <w:sz w:val="24"/>
          <w:szCs w:val="24"/>
        </w:rPr>
      </w:pPr>
      <w:r w:rsidRPr="00F720B2">
        <w:rPr>
          <w:rFonts w:ascii="Times New Roman" w:hAnsi="Times New Roman"/>
          <w:noProof/>
          <w:position w:val="-6"/>
          <w:sz w:val="24"/>
          <w:szCs w:val="24"/>
        </w:rPr>
        <w:t>ředitelka školy</w:t>
      </w:r>
      <w:r>
        <w:rPr>
          <w:rFonts w:ascii="Times New Roman" w:hAnsi="Times New Roman"/>
          <w:position w:val="-6"/>
          <w:sz w:val="24"/>
          <w:szCs w:val="24"/>
        </w:rPr>
        <w:tab/>
      </w:r>
      <w:r w:rsidR="00007F80">
        <w:rPr>
          <w:rFonts w:ascii="Times New Roman" w:hAnsi="Times New Roman"/>
          <w:position w:val="-6"/>
          <w:sz w:val="24"/>
          <w:szCs w:val="24"/>
        </w:rPr>
        <w:t>j</w:t>
      </w:r>
      <w:r w:rsidR="000C6DF6">
        <w:rPr>
          <w:rFonts w:ascii="Times New Roman" w:hAnsi="Times New Roman"/>
          <w:position w:val="-6"/>
          <w:sz w:val="24"/>
          <w:szCs w:val="24"/>
        </w:rPr>
        <w:t>ednatel společnosti</w:t>
      </w:r>
    </w:p>
    <w:p w:rsidR="0004692A" w:rsidRDefault="0004692A" w:rsidP="00CA537D">
      <w:pPr>
        <w:tabs>
          <w:tab w:val="left" w:pos="5103"/>
        </w:tabs>
        <w:spacing w:line="276" w:lineRule="auto"/>
        <w:ind w:left="5100" w:hanging="5100"/>
        <w:rPr>
          <w:rFonts w:ascii="Times New Roman" w:hAnsi="Times New Roman"/>
          <w:position w:val="-6"/>
          <w:sz w:val="24"/>
          <w:szCs w:val="24"/>
          <w:highlight w:val="yellow"/>
        </w:rPr>
        <w:sectPr w:rsidR="0004692A" w:rsidSect="0004692A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/>
          <w:position w:val="-6"/>
          <w:sz w:val="24"/>
          <w:szCs w:val="24"/>
        </w:rPr>
        <w:tab/>
      </w:r>
      <w:r w:rsidR="000C6DF6" w:rsidRPr="000C6DF6">
        <w:rPr>
          <w:rFonts w:ascii="Times New Roman" w:hAnsi="Times New Roman"/>
          <w:position w:val="-6"/>
          <w:sz w:val="24"/>
          <w:szCs w:val="24"/>
        </w:rPr>
        <w:t>Počítačová společnost, s.r.o.</w:t>
      </w:r>
    </w:p>
    <w:p w:rsidR="0004692A" w:rsidRPr="00CA537D" w:rsidRDefault="0004692A" w:rsidP="00CA537D">
      <w:pPr>
        <w:tabs>
          <w:tab w:val="left" w:pos="5103"/>
        </w:tabs>
        <w:spacing w:line="276" w:lineRule="auto"/>
        <w:ind w:left="5100" w:hanging="5100"/>
        <w:rPr>
          <w:rFonts w:ascii="Times New Roman" w:hAnsi="Times New Roman"/>
          <w:position w:val="-6"/>
          <w:sz w:val="24"/>
          <w:szCs w:val="24"/>
        </w:rPr>
      </w:pPr>
    </w:p>
    <w:sectPr w:rsidR="0004692A" w:rsidRPr="00CA537D" w:rsidSect="0004692A">
      <w:headerReference w:type="default" r:id="rId12"/>
      <w:footerReference w:type="even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4E1" w:rsidRDefault="00E414E1">
      <w:r>
        <w:separator/>
      </w:r>
    </w:p>
  </w:endnote>
  <w:endnote w:type="continuationSeparator" w:id="0">
    <w:p w:rsidR="00E414E1" w:rsidRDefault="00E4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2A" w:rsidRDefault="0004692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2A" w:rsidRPr="00876E5D" w:rsidRDefault="0004692A">
    <w:pPr>
      <w:pStyle w:val="Zpat"/>
      <w:ind w:right="360"/>
      <w:rPr>
        <w:lang w:val="cs-CZ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8B" w:rsidRDefault="0039298B">
    <w:pPr>
      <w:pStyle w:val="Zpat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8B" w:rsidRPr="00876E5D" w:rsidRDefault="0039298B">
    <w:pPr>
      <w:pStyle w:val="Zpat"/>
      <w:ind w:right="360"/>
      <w:rPr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4E1" w:rsidRDefault="00E414E1">
      <w:r>
        <w:separator/>
      </w:r>
    </w:p>
  </w:footnote>
  <w:footnote w:type="continuationSeparator" w:id="0">
    <w:p w:rsidR="00E414E1" w:rsidRDefault="00E41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2A" w:rsidRDefault="0027177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-236220</wp:posOffset>
          </wp:positionV>
          <wp:extent cx="5699760" cy="849630"/>
          <wp:effectExtent l="0" t="0" r="0" b="7620"/>
          <wp:wrapTopAndBottom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692A" w:rsidRDefault="0004692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8B" w:rsidRDefault="0039298B">
    <w:pPr>
      <w:pStyle w:val="Zhlav"/>
    </w:pPr>
    <w:r>
      <w:t>LOGO</w:t>
    </w:r>
  </w:p>
  <w:p w:rsidR="0039298B" w:rsidRDefault="0039298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26A3CFD"/>
    <w:multiLevelType w:val="multilevel"/>
    <w:tmpl w:val="5FEA1F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931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3">
    <w:nsid w:val="065763E6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6F47703"/>
    <w:multiLevelType w:val="multilevel"/>
    <w:tmpl w:val="D73256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AFB6ACC"/>
    <w:multiLevelType w:val="hybridMultilevel"/>
    <w:tmpl w:val="73CE11E0"/>
    <w:lvl w:ilvl="0" w:tplc="66E4A7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BB83976"/>
    <w:multiLevelType w:val="hybridMultilevel"/>
    <w:tmpl w:val="531CAF4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D616AE9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FAE2FE2"/>
    <w:multiLevelType w:val="hybridMultilevel"/>
    <w:tmpl w:val="53CE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E44F6"/>
    <w:multiLevelType w:val="hybridMultilevel"/>
    <w:tmpl w:val="32BE0A22"/>
    <w:lvl w:ilvl="0" w:tplc="748C84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5F6A64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C65713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7315826"/>
    <w:multiLevelType w:val="hybridMultilevel"/>
    <w:tmpl w:val="19344F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EF501A"/>
    <w:multiLevelType w:val="multilevel"/>
    <w:tmpl w:val="BCC8C4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CF343F7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D0C7A6E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DD765AE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DFE46E7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EC7617A"/>
    <w:multiLevelType w:val="hybridMultilevel"/>
    <w:tmpl w:val="9F4A4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00214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242C5A69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hint="default"/>
        <w:sz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21">
    <w:nsid w:val="2C2F380A"/>
    <w:multiLevelType w:val="hybridMultilevel"/>
    <w:tmpl w:val="171E5C6E"/>
    <w:lvl w:ilvl="0" w:tplc="71AC7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FF604D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0CE7DD1"/>
    <w:multiLevelType w:val="hybridMultilevel"/>
    <w:tmpl w:val="057A84CC"/>
    <w:lvl w:ilvl="0" w:tplc="FFFAD3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F6600D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362605B3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36A06505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9B170D5"/>
    <w:multiLevelType w:val="hybridMultilevel"/>
    <w:tmpl w:val="734E07C2"/>
    <w:lvl w:ilvl="0" w:tplc="9E128A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3A656CC9"/>
    <w:multiLevelType w:val="multilevel"/>
    <w:tmpl w:val="62C0F926"/>
    <w:lvl w:ilvl="0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DC0EA2"/>
    <w:multiLevelType w:val="multilevel"/>
    <w:tmpl w:val="1804D0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4EFB429F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0896F90"/>
    <w:multiLevelType w:val="multilevel"/>
    <w:tmpl w:val="BD5AB83A"/>
    <w:lvl w:ilvl="0">
      <w:start w:val="11"/>
      <w:numFmt w:val="decimal"/>
      <w:lvlText w:val="%1."/>
      <w:lvlJc w:val="left"/>
      <w:pPr>
        <w:ind w:left="444" w:hanging="44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08" w:hanging="444"/>
      </w:pPr>
      <w:rPr>
        <w:rFonts w:ascii="JohnSans Text Pro" w:eastAsia="Times New Roman" w:hAnsi="JohnSans Text Pro" w:cs="Times New Roman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ascii="Times New Roman" w:hAnsi="Times New Roman" w:cs="Times New Roman" w:hint="default"/>
      </w:rPr>
    </w:lvl>
  </w:abstractNum>
  <w:abstractNum w:abstractNumId="32">
    <w:nsid w:val="52706255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54EB0C38"/>
    <w:multiLevelType w:val="hybridMultilevel"/>
    <w:tmpl w:val="F8800118"/>
    <w:lvl w:ilvl="0" w:tplc="45F07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701C42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8B42FF5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58D80DCE"/>
    <w:multiLevelType w:val="multilevel"/>
    <w:tmpl w:val="42A2C93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hint="default"/>
        <w:sz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37">
    <w:nsid w:val="5ED029B4"/>
    <w:multiLevelType w:val="hybridMultilevel"/>
    <w:tmpl w:val="AB742568"/>
    <w:lvl w:ilvl="0" w:tplc="E0A48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AC73D9"/>
    <w:multiLevelType w:val="hybridMultilevel"/>
    <w:tmpl w:val="6B202758"/>
    <w:lvl w:ilvl="0" w:tplc="CF2C781C">
      <w:start w:val="5"/>
      <w:numFmt w:val="bullet"/>
      <w:lvlText w:val="-"/>
      <w:lvlJc w:val="left"/>
      <w:pPr>
        <w:tabs>
          <w:tab w:val="num" w:pos="718"/>
        </w:tabs>
        <w:ind w:left="718" w:hanging="43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9">
    <w:nsid w:val="63B604F7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B1F46BE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6D66234A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6EFB536C"/>
    <w:multiLevelType w:val="hybridMultilevel"/>
    <w:tmpl w:val="A81CB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D6392"/>
    <w:multiLevelType w:val="hybridMultilevel"/>
    <w:tmpl w:val="2F4492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AC4FE2"/>
    <w:multiLevelType w:val="hybridMultilevel"/>
    <w:tmpl w:val="97D0B55A"/>
    <w:lvl w:ilvl="0" w:tplc="FFFAD3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31470F"/>
    <w:multiLevelType w:val="multilevel"/>
    <w:tmpl w:val="5FEA1F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931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46">
    <w:nsid w:val="717033F7"/>
    <w:multiLevelType w:val="singleLevel"/>
    <w:tmpl w:val="B49AFA74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7">
    <w:nsid w:val="72E6374B"/>
    <w:multiLevelType w:val="multilevel"/>
    <w:tmpl w:val="426A57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48">
    <w:nsid w:val="76C11B90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778B53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7969168D"/>
    <w:multiLevelType w:val="multilevel"/>
    <w:tmpl w:val="83ACD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>
    <w:nsid w:val="7C291082"/>
    <w:multiLevelType w:val="multilevel"/>
    <w:tmpl w:val="FA60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>
    <w:nsid w:val="7D434A7C"/>
    <w:multiLevelType w:val="multilevel"/>
    <w:tmpl w:val="97D0B5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4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2"/>
  </w:num>
  <w:num w:numId="7">
    <w:abstractNumId w:val="49"/>
  </w:num>
  <w:num w:numId="8">
    <w:abstractNumId w:val="29"/>
  </w:num>
  <w:num w:numId="9">
    <w:abstractNumId w:val="38"/>
  </w:num>
  <w:num w:numId="10">
    <w:abstractNumId w:val="9"/>
  </w:num>
  <w:num w:numId="11">
    <w:abstractNumId w:val="35"/>
  </w:num>
  <w:num w:numId="12">
    <w:abstractNumId w:val="5"/>
  </w:num>
  <w:num w:numId="13">
    <w:abstractNumId w:val="41"/>
  </w:num>
  <w:num w:numId="14">
    <w:abstractNumId w:val="52"/>
  </w:num>
  <w:num w:numId="15">
    <w:abstractNumId w:val="51"/>
  </w:num>
  <w:num w:numId="16">
    <w:abstractNumId w:val="3"/>
  </w:num>
  <w:num w:numId="17">
    <w:abstractNumId w:val="13"/>
  </w:num>
  <w:num w:numId="18">
    <w:abstractNumId w:val="25"/>
  </w:num>
  <w:num w:numId="19">
    <w:abstractNumId w:val="34"/>
  </w:num>
  <w:num w:numId="20">
    <w:abstractNumId w:val="19"/>
  </w:num>
  <w:num w:numId="21">
    <w:abstractNumId w:val="18"/>
  </w:num>
  <w:num w:numId="22">
    <w:abstractNumId w:val="8"/>
  </w:num>
  <w:num w:numId="23">
    <w:abstractNumId w:val="43"/>
  </w:num>
  <w:num w:numId="24">
    <w:abstractNumId w:val="27"/>
  </w:num>
  <w:num w:numId="25">
    <w:abstractNumId w:val="6"/>
  </w:num>
  <w:num w:numId="26">
    <w:abstractNumId w:val="33"/>
  </w:num>
  <w:num w:numId="27">
    <w:abstractNumId w:val="17"/>
  </w:num>
  <w:num w:numId="28">
    <w:abstractNumId w:val="7"/>
  </w:num>
  <w:num w:numId="29">
    <w:abstractNumId w:val="26"/>
  </w:num>
  <w:num w:numId="30">
    <w:abstractNumId w:val="30"/>
  </w:num>
  <w:num w:numId="31">
    <w:abstractNumId w:val="11"/>
  </w:num>
  <w:num w:numId="32">
    <w:abstractNumId w:val="40"/>
  </w:num>
  <w:num w:numId="33">
    <w:abstractNumId w:val="22"/>
  </w:num>
  <w:num w:numId="34">
    <w:abstractNumId w:val="10"/>
  </w:num>
  <w:num w:numId="35">
    <w:abstractNumId w:val="44"/>
  </w:num>
  <w:num w:numId="36">
    <w:abstractNumId w:val="53"/>
  </w:num>
  <w:num w:numId="37">
    <w:abstractNumId w:val="23"/>
  </w:num>
  <w:num w:numId="38">
    <w:abstractNumId w:val="16"/>
  </w:num>
  <w:num w:numId="39">
    <w:abstractNumId w:val="14"/>
  </w:num>
  <w:num w:numId="40">
    <w:abstractNumId w:val="39"/>
  </w:num>
  <w:num w:numId="41">
    <w:abstractNumId w:val="48"/>
  </w:num>
  <w:num w:numId="42">
    <w:abstractNumId w:val="24"/>
  </w:num>
  <w:num w:numId="43">
    <w:abstractNumId w:val="50"/>
  </w:num>
  <w:num w:numId="44">
    <w:abstractNumId w:val="4"/>
  </w:num>
  <w:num w:numId="45">
    <w:abstractNumId w:val="42"/>
  </w:num>
  <w:num w:numId="46">
    <w:abstractNumId w:val="28"/>
  </w:num>
  <w:num w:numId="47">
    <w:abstractNumId w:val="37"/>
  </w:num>
  <w:num w:numId="48">
    <w:abstractNumId w:val="21"/>
  </w:num>
  <w:num w:numId="49">
    <w:abstractNumId w:val="28"/>
  </w:num>
  <w:num w:numId="50">
    <w:abstractNumId w:val="15"/>
  </w:num>
  <w:num w:numId="51">
    <w:abstractNumId w:val="28"/>
  </w:num>
  <w:num w:numId="52">
    <w:abstractNumId w:val="47"/>
  </w:num>
  <w:num w:numId="53">
    <w:abstractNumId w:val="28"/>
  </w:num>
  <w:num w:numId="54">
    <w:abstractNumId w:val="2"/>
  </w:num>
  <w:num w:numId="55">
    <w:abstractNumId w:val="28"/>
  </w:num>
  <w:num w:numId="56">
    <w:abstractNumId w:val="12"/>
  </w:num>
  <w:num w:numId="57">
    <w:abstractNumId w:val="31"/>
  </w:num>
  <w:num w:numId="58">
    <w:abstractNumId w:val="4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B51CA"/>
    <w:rsid w:val="00002F28"/>
    <w:rsid w:val="00004C0E"/>
    <w:rsid w:val="00004D38"/>
    <w:rsid w:val="00005565"/>
    <w:rsid w:val="00007F80"/>
    <w:rsid w:val="000126AB"/>
    <w:rsid w:val="00015BA1"/>
    <w:rsid w:val="0002025C"/>
    <w:rsid w:val="0002335B"/>
    <w:rsid w:val="00027FE3"/>
    <w:rsid w:val="00034B11"/>
    <w:rsid w:val="00036A8A"/>
    <w:rsid w:val="0004692A"/>
    <w:rsid w:val="00050BF8"/>
    <w:rsid w:val="000526C2"/>
    <w:rsid w:val="00071957"/>
    <w:rsid w:val="00075811"/>
    <w:rsid w:val="00087FA6"/>
    <w:rsid w:val="000940BB"/>
    <w:rsid w:val="000B5F3E"/>
    <w:rsid w:val="000C2CD2"/>
    <w:rsid w:val="000C6DF6"/>
    <w:rsid w:val="000E1935"/>
    <w:rsid w:val="000F12F4"/>
    <w:rsid w:val="001030DE"/>
    <w:rsid w:val="00105FF2"/>
    <w:rsid w:val="0011338F"/>
    <w:rsid w:val="00116FB0"/>
    <w:rsid w:val="00130010"/>
    <w:rsid w:val="00150309"/>
    <w:rsid w:val="00154C72"/>
    <w:rsid w:val="00192148"/>
    <w:rsid w:val="00195F73"/>
    <w:rsid w:val="001A50D3"/>
    <w:rsid w:val="001B0826"/>
    <w:rsid w:val="001B0EB2"/>
    <w:rsid w:val="001C0DF0"/>
    <w:rsid w:val="001D3EB0"/>
    <w:rsid w:val="001F1099"/>
    <w:rsid w:val="001F6994"/>
    <w:rsid w:val="00205F97"/>
    <w:rsid w:val="00222EE6"/>
    <w:rsid w:val="002256A7"/>
    <w:rsid w:val="00226B75"/>
    <w:rsid w:val="00253A08"/>
    <w:rsid w:val="002554F7"/>
    <w:rsid w:val="00271771"/>
    <w:rsid w:val="002911CA"/>
    <w:rsid w:val="0029140F"/>
    <w:rsid w:val="002937E4"/>
    <w:rsid w:val="002A5A21"/>
    <w:rsid w:val="002A7291"/>
    <w:rsid w:val="002B5ADF"/>
    <w:rsid w:val="002C2588"/>
    <w:rsid w:val="002C2B96"/>
    <w:rsid w:val="002C60CC"/>
    <w:rsid w:val="002C7702"/>
    <w:rsid w:val="002D09FB"/>
    <w:rsid w:val="002D43F3"/>
    <w:rsid w:val="002E06C2"/>
    <w:rsid w:val="002E131F"/>
    <w:rsid w:val="002E7D9B"/>
    <w:rsid w:val="002F186D"/>
    <w:rsid w:val="002F1978"/>
    <w:rsid w:val="002F1FD5"/>
    <w:rsid w:val="002F218F"/>
    <w:rsid w:val="002F6E86"/>
    <w:rsid w:val="002F7E69"/>
    <w:rsid w:val="00300331"/>
    <w:rsid w:val="0033011C"/>
    <w:rsid w:val="00355205"/>
    <w:rsid w:val="00357467"/>
    <w:rsid w:val="00371605"/>
    <w:rsid w:val="00371A89"/>
    <w:rsid w:val="003807E8"/>
    <w:rsid w:val="0038111A"/>
    <w:rsid w:val="003834EA"/>
    <w:rsid w:val="0039298B"/>
    <w:rsid w:val="00394B4A"/>
    <w:rsid w:val="00394CB7"/>
    <w:rsid w:val="00396170"/>
    <w:rsid w:val="003A269A"/>
    <w:rsid w:val="003A7C09"/>
    <w:rsid w:val="003B4700"/>
    <w:rsid w:val="003C0B8F"/>
    <w:rsid w:val="003C1633"/>
    <w:rsid w:val="003C2D7E"/>
    <w:rsid w:val="003D2630"/>
    <w:rsid w:val="003E5973"/>
    <w:rsid w:val="00423D28"/>
    <w:rsid w:val="00427265"/>
    <w:rsid w:val="00427D34"/>
    <w:rsid w:val="0043124A"/>
    <w:rsid w:val="00432D0C"/>
    <w:rsid w:val="004356B4"/>
    <w:rsid w:val="0044229B"/>
    <w:rsid w:val="004542AA"/>
    <w:rsid w:val="004622FC"/>
    <w:rsid w:val="0048081B"/>
    <w:rsid w:val="0049361E"/>
    <w:rsid w:val="004A5865"/>
    <w:rsid w:val="004B2240"/>
    <w:rsid w:val="004B2E42"/>
    <w:rsid w:val="004B3783"/>
    <w:rsid w:val="004B51CA"/>
    <w:rsid w:val="004D028A"/>
    <w:rsid w:val="004D42BA"/>
    <w:rsid w:val="004D681D"/>
    <w:rsid w:val="004F6DC4"/>
    <w:rsid w:val="004F6EF7"/>
    <w:rsid w:val="004F7860"/>
    <w:rsid w:val="005166A7"/>
    <w:rsid w:val="00516C05"/>
    <w:rsid w:val="005202CB"/>
    <w:rsid w:val="00524669"/>
    <w:rsid w:val="00530EF3"/>
    <w:rsid w:val="005504AA"/>
    <w:rsid w:val="005518B1"/>
    <w:rsid w:val="005555E2"/>
    <w:rsid w:val="005650AE"/>
    <w:rsid w:val="00565900"/>
    <w:rsid w:val="0057271F"/>
    <w:rsid w:val="005974BF"/>
    <w:rsid w:val="005A50C0"/>
    <w:rsid w:val="005C0252"/>
    <w:rsid w:val="005D2DE8"/>
    <w:rsid w:val="005E1D8E"/>
    <w:rsid w:val="005E2405"/>
    <w:rsid w:val="005E2EAB"/>
    <w:rsid w:val="00602F31"/>
    <w:rsid w:val="00617E8F"/>
    <w:rsid w:val="00630A0B"/>
    <w:rsid w:val="0063207A"/>
    <w:rsid w:val="006425FE"/>
    <w:rsid w:val="0067326C"/>
    <w:rsid w:val="00683B7A"/>
    <w:rsid w:val="0069386F"/>
    <w:rsid w:val="006A6034"/>
    <w:rsid w:val="006A6169"/>
    <w:rsid w:val="006A6D61"/>
    <w:rsid w:val="006B32C1"/>
    <w:rsid w:val="006B6189"/>
    <w:rsid w:val="006C6BD5"/>
    <w:rsid w:val="006D03D0"/>
    <w:rsid w:val="006E0BE0"/>
    <w:rsid w:val="006E0F5E"/>
    <w:rsid w:val="006E7F87"/>
    <w:rsid w:val="006F1F95"/>
    <w:rsid w:val="006F2CB6"/>
    <w:rsid w:val="00715563"/>
    <w:rsid w:val="00722295"/>
    <w:rsid w:val="0073029C"/>
    <w:rsid w:val="007360AF"/>
    <w:rsid w:val="00750AC7"/>
    <w:rsid w:val="00762248"/>
    <w:rsid w:val="007630A3"/>
    <w:rsid w:val="00772EBD"/>
    <w:rsid w:val="007869F7"/>
    <w:rsid w:val="007907BB"/>
    <w:rsid w:val="00790FE9"/>
    <w:rsid w:val="0079291E"/>
    <w:rsid w:val="00797A08"/>
    <w:rsid w:val="007B0905"/>
    <w:rsid w:val="007B10D0"/>
    <w:rsid w:val="007C7DC3"/>
    <w:rsid w:val="007D0154"/>
    <w:rsid w:val="007D2DB3"/>
    <w:rsid w:val="007E2435"/>
    <w:rsid w:val="007E26C2"/>
    <w:rsid w:val="007E4CE2"/>
    <w:rsid w:val="007E73A4"/>
    <w:rsid w:val="0083331D"/>
    <w:rsid w:val="00843A21"/>
    <w:rsid w:val="00855320"/>
    <w:rsid w:val="00862561"/>
    <w:rsid w:val="00867CD1"/>
    <w:rsid w:val="00876E5D"/>
    <w:rsid w:val="00883767"/>
    <w:rsid w:val="008837ED"/>
    <w:rsid w:val="008842CD"/>
    <w:rsid w:val="008C5D3A"/>
    <w:rsid w:val="008D0265"/>
    <w:rsid w:val="008D37DB"/>
    <w:rsid w:val="008E5E7A"/>
    <w:rsid w:val="00906C27"/>
    <w:rsid w:val="00907DCF"/>
    <w:rsid w:val="00930A11"/>
    <w:rsid w:val="0093410A"/>
    <w:rsid w:val="00950589"/>
    <w:rsid w:val="009550BB"/>
    <w:rsid w:val="00955DBF"/>
    <w:rsid w:val="009708A4"/>
    <w:rsid w:val="009731F2"/>
    <w:rsid w:val="00973C2E"/>
    <w:rsid w:val="00980218"/>
    <w:rsid w:val="009908E1"/>
    <w:rsid w:val="009A38BA"/>
    <w:rsid w:val="009B27E6"/>
    <w:rsid w:val="009D24E2"/>
    <w:rsid w:val="009D2CA5"/>
    <w:rsid w:val="009E2105"/>
    <w:rsid w:val="009E3546"/>
    <w:rsid w:val="009F4EB8"/>
    <w:rsid w:val="00A019A5"/>
    <w:rsid w:val="00A0601C"/>
    <w:rsid w:val="00A1414C"/>
    <w:rsid w:val="00A158D8"/>
    <w:rsid w:val="00A1656C"/>
    <w:rsid w:val="00A434E4"/>
    <w:rsid w:val="00A64809"/>
    <w:rsid w:val="00A84FFA"/>
    <w:rsid w:val="00AC11ED"/>
    <w:rsid w:val="00AD6311"/>
    <w:rsid w:val="00AE4613"/>
    <w:rsid w:val="00AF77B3"/>
    <w:rsid w:val="00B2345B"/>
    <w:rsid w:val="00B254EE"/>
    <w:rsid w:val="00B27F16"/>
    <w:rsid w:val="00B372F7"/>
    <w:rsid w:val="00B45BBF"/>
    <w:rsid w:val="00B51B24"/>
    <w:rsid w:val="00B67231"/>
    <w:rsid w:val="00B76FD2"/>
    <w:rsid w:val="00B81F72"/>
    <w:rsid w:val="00B91801"/>
    <w:rsid w:val="00B9515C"/>
    <w:rsid w:val="00BA2103"/>
    <w:rsid w:val="00BD2C39"/>
    <w:rsid w:val="00BD449B"/>
    <w:rsid w:val="00BD5DDD"/>
    <w:rsid w:val="00BD7DDE"/>
    <w:rsid w:val="00BF675A"/>
    <w:rsid w:val="00C065EC"/>
    <w:rsid w:val="00C149A0"/>
    <w:rsid w:val="00C1736C"/>
    <w:rsid w:val="00C249EF"/>
    <w:rsid w:val="00C31534"/>
    <w:rsid w:val="00C3244D"/>
    <w:rsid w:val="00C553BA"/>
    <w:rsid w:val="00C56FBD"/>
    <w:rsid w:val="00C607CE"/>
    <w:rsid w:val="00C60C65"/>
    <w:rsid w:val="00C62A93"/>
    <w:rsid w:val="00C76D2D"/>
    <w:rsid w:val="00C803F1"/>
    <w:rsid w:val="00C84C1A"/>
    <w:rsid w:val="00C9058D"/>
    <w:rsid w:val="00CA2F2D"/>
    <w:rsid w:val="00CA381A"/>
    <w:rsid w:val="00CA537D"/>
    <w:rsid w:val="00CA7CEE"/>
    <w:rsid w:val="00CB23E3"/>
    <w:rsid w:val="00CC35D3"/>
    <w:rsid w:val="00CE1047"/>
    <w:rsid w:val="00D024CC"/>
    <w:rsid w:val="00D12934"/>
    <w:rsid w:val="00D1296A"/>
    <w:rsid w:val="00D13ECC"/>
    <w:rsid w:val="00D245F3"/>
    <w:rsid w:val="00D32966"/>
    <w:rsid w:val="00D3535B"/>
    <w:rsid w:val="00D36FF1"/>
    <w:rsid w:val="00D41253"/>
    <w:rsid w:val="00D41CF2"/>
    <w:rsid w:val="00D47783"/>
    <w:rsid w:val="00D73B31"/>
    <w:rsid w:val="00D76619"/>
    <w:rsid w:val="00D76D1D"/>
    <w:rsid w:val="00D80EA2"/>
    <w:rsid w:val="00D8183F"/>
    <w:rsid w:val="00D81A2B"/>
    <w:rsid w:val="00D84425"/>
    <w:rsid w:val="00D90356"/>
    <w:rsid w:val="00D92ACB"/>
    <w:rsid w:val="00D952E3"/>
    <w:rsid w:val="00DA0E67"/>
    <w:rsid w:val="00DA30FD"/>
    <w:rsid w:val="00DA35A2"/>
    <w:rsid w:val="00DA3796"/>
    <w:rsid w:val="00DA544E"/>
    <w:rsid w:val="00DB37B7"/>
    <w:rsid w:val="00DD114C"/>
    <w:rsid w:val="00DD259C"/>
    <w:rsid w:val="00DE0B50"/>
    <w:rsid w:val="00DE44D4"/>
    <w:rsid w:val="00DE4C10"/>
    <w:rsid w:val="00DE697E"/>
    <w:rsid w:val="00E0001C"/>
    <w:rsid w:val="00E01952"/>
    <w:rsid w:val="00E05D2D"/>
    <w:rsid w:val="00E07DE8"/>
    <w:rsid w:val="00E12149"/>
    <w:rsid w:val="00E221BE"/>
    <w:rsid w:val="00E414E1"/>
    <w:rsid w:val="00E43F58"/>
    <w:rsid w:val="00E47658"/>
    <w:rsid w:val="00E47F1A"/>
    <w:rsid w:val="00E56D6F"/>
    <w:rsid w:val="00E71B56"/>
    <w:rsid w:val="00E71F60"/>
    <w:rsid w:val="00EA0636"/>
    <w:rsid w:val="00EB627C"/>
    <w:rsid w:val="00EC00CE"/>
    <w:rsid w:val="00EC0E08"/>
    <w:rsid w:val="00EC38BD"/>
    <w:rsid w:val="00EC70BB"/>
    <w:rsid w:val="00EE1A0A"/>
    <w:rsid w:val="00F0285D"/>
    <w:rsid w:val="00F02D25"/>
    <w:rsid w:val="00F21D9D"/>
    <w:rsid w:val="00F25FC4"/>
    <w:rsid w:val="00F26C32"/>
    <w:rsid w:val="00F3347C"/>
    <w:rsid w:val="00F338AC"/>
    <w:rsid w:val="00F34767"/>
    <w:rsid w:val="00F34BAC"/>
    <w:rsid w:val="00F52A24"/>
    <w:rsid w:val="00F56596"/>
    <w:rsid w:val="00F568A0"/>
    <w:rsid w:val="00F60002"/>
    <w:rsid w:val="00F607AF"/>
    <w:rsid w:val="00F65847"/>
    <w:rsid w:val="00F800DD"/>
    <w:rsid w:val="00F838AE"/>
    <w:rsid w:val="00F85746"/>
    <w:rsid w:val="00F85ABF"/>
    <w:rsid w:val="00F8646E"/>
    <w:rsid w:val="00F86B60"/>
    <w:rsid w:val="00F908DE"/>
    <w:rsid w:val="00F91843"/>
    <w:rsid w:val="00FA7DF6"/>
    <w:rsid w:val="00FA7E98"/>
    <w:rsid w:val="00FB0AB8"/>
    <w:rsid w:val="00FB2B2B"/>
    <w:rsid w:val="00FB3D0D"/>
    <w:rsid w:val="00FB45DB"/>
    <w:rsid w:val="00FD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966"/>
    <w:rPr>
      <w:rFonts w:ascii="Arial" w:hAnsi="Arial"/>
    </w:rPr>
  </w:style>
  <w:style w:type="paragraph" w:styleId="Nadpis1">
    <w:name w:val="heading 1"/>
    <w:basedOn w:val="Normln"/>
    <w:next w:val="Normln"/>
    <w:qFormat/>
    <w:rsid w:val="00D32966"/>
    <w:pPr>
      <w:keepNext/>
      <w:outlineLvl w:val="0"/>
    </w:pPr>
    <w:rPr>
      <w:rFonts w:ascii="Times New Roman" w:hAnsi="Times New Roman"/>
      <w:b/>
      <w:sz w:val="16"/>
    </w:rPr>
  </w:style>
  <w:style w:type="paragraph" w:styleId="Nadpis2">
    <w:name w:val="heading 2"/>
    <w:basedOn w:val="Normln"/>
    <w:next w:val="Normln"/>
    <w:qFormat/>
    <w:rsid w:val="007302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32966"/>
    <w:pPr>
      <w:keepNext/>
      <w:spacing w:line="240" w:lineRule="atLeast"/>
      <w:outlineLvl w:val="2"/>
    </w:pPr>
    <w:rPr>
      <w:rFonts w:ascii="Times New Roman" w:hAnsi="Times New Roman"/>
      <w:b/>
      <w:color w:val="000000"/>
      <w:sz w:val="24"/>
    </w:rPr>
  </w:style>
  <w:style w:type="paragraph" w:styleId="Nadpis9">
    <w:name w:val="heading 9"/>
    <w:basedOn w:val="Normln"/>
    <w:next w:val="Normln"/>
    <w:qFormat/>
    <w:rsid w:val="00D32966"/>
    <w:pPr>
      <w:keepNext/>
      <w:outlineLvl w:val="8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32966"/>
    <w:pPr>
      <w:spacing w:after="120"/>
    </w:pPr>
  </w:style>
  <w:style w:type="character" w:styleId="Hypertextovodkaz">
    <w:name w:val="Hyperlink"/>
    <w:rsid w:val="00D32966"/>
    <w:rPr>
      <w:color w:val="0000FF"/>
      <w:u w:val="single"/>
    </w:rPr>
  </w:style>
  <w:style w:type="paragraph" w:styleId="Textbubliny">
    <w:name w:val="Balloon Text"/>
    <w:basedOn w:val="Normln"/>
    <w:semiHidden/>
    <w:rsid w:val="00D32966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semiHidden/>
    <w:rsid w:val="00D32966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D32966"/>
    <w:pPr>
      <w:ind w:left="284"/>
    </w:pPr>
    <w:rPr>
      <w:rFonts w:ascii="Times New Roman" w:hAnsi="Times New Roman"/>
      <w:sz w:val="24"/>
      <w:szCs w:val="24"/>
    </w:rPr>
  </w:style>
  <w:style w:type="paragraph" w:styleId="Zkladntextodsazen2">
    <w:name w:val="Body Text Indent 2"/>
    <w:basedOn w:val="Normln"/>
    <w:rsid w:val="00D32966"/>
    <w:pPr>
      <w:ind w:firstLine="708"/>
    </w:pPr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rsid w:val="00D32966"/>
    <w:pPr>
      <w:tabs>
        <w:tab w:val="center" w:pos="4536"/>
        <w:tab w:val="right" w:pos="9072"/>
      </w:tabs>
    </w:pPr>
    <w:rPr>
      <w:lang/>
    </w:rPr>
  </w:style>
  <w:style w:type="character" w:styleId="slostrnky">
    <w:name w:val="page number"/>
    <w:basedOn w:val="Standardnpsmoodstavce"/>
    <w:rsid w:val="00D32966"/>
  </w:style>
  <w:style w:type="paragraph" w:styleId="Odstavecseseznamem">
    <w:name w:val="List Paragraph"/>
    <w:basedOn w:val="Normln"/>
    <w:uiPriority w:val="34"/>
    <w:qFormat/>
    <w:rsid w:val="00D952E3"/>
    <w:pPr>
      <w:ind w:left="708"/>
    </w:pPr>
  </w:style>
  <w:style w:type="paragraph" w:styleId="Zhlav">
    <w:name w:val="header"/>
    <w:basedOn w:val="Normln"/>
    <w:link w:val="ZhlavChar"/>
    <w:uiPriority w:val="99"/>
    <w:rsid w:val="002C60CC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2C60CC"/>
    <w:rPr>
      <w:sz w:val="16"/>
      <w:szCs w:val="16"/>
    </w:rPr>
  </w:style>
  <w:style w:type="paragraph" w:styleId="Textkomente">
    <w:name w:val="annotation text"/>
    <w:basedOn w:val="Normln"/>
    <w:semiHidden/>
    <w:rsid w:val="002C60CC"/>
  </w:style>
  <w:style w:type="paragraph" w:styleId="Pedmtkomente">
    <w:name w:val="annotation subject"/>
    <w:basedOn w:val="Textkomente"/>
    <w:next w:val="Textkomente"/>
    <w:semiHidden/>
    <w:rsid w:val="002C60CC"/>
    <w:rPr>
      <w:b/>
      <w:bCs/>
    </w:rPr>
  </w:style>
  <w:style w:type="paragraph" w:customStyle="1" w:styleId="NormlnOdsazen">
    <w:name w:val="Normální  + Odsazení"/>
    <w:basedOn w:val="Normln"/>
    <w:rsid w:val="00D8183F"/>
    <w:pPr>
      <w:widowControl w:val="0"/>
      <w:numPr>
        <w:numId w:val="46"/>
      </w:numPr>
      <w:suppressAutoHyphens/>
      <w:spacing w:after="120" w:line="100" w:lineRule="atLeast"/>
      <w:jc w:val="both"/>
    </w:pPr>
    <w:rPr>
      <w:rFonts w:ascii="Verdana" w:hAnsi="Verdana"/>
      <w:szCs w:val="24"/>
      <w:lang w:eastAsia="zh-CN" w:bidi="hi-IN"/>
    </w:rPr>
  </w:style>
  <w:style w:type="paragraph" w:customStyle="1" w:styleId="normln0">
    <w:name w:val="normální"/>
    <w:basedOn w:val="Normln"/>
    <w:rsid w:val="00DE0B50"/>
    <w:pPr>
      <w:jc w:val="both"/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locked/>
    <w:rsid w:val="00DE0B50"/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rsid w:val="002F6E86"/>
    <w:rPr>
      <w:rFonts w:ascii="Arial" w:hAnsi="Arial"/>
    </w:rPr>
  </w:style>
  <w:style w:type="paragraph" w:styleId="Revize">
    <w:name w:val="Revision"/>
    <w:hidden/>
    <w:uiPriority w:val="99"/>
    <w:semiHidden/>
    <w:rsid w:val="002E06C2"/>
    <w:rPr>
      <w:rFonts w:ascii="Arial" w:hAnsi="Aria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6D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pocitacovka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kumenty\VZ\VZMR\VZMR%20dod&#225;vky\VZOROV&#193;%20KUPN&#205;%20SMLOUVA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F41FA-DECB-4568-A543-E3B1AD02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KUPNÍ SMLOUVA šablona</Template>
  <TotalTime>0</TotalTime>
  <Pages>7</Pages>
  <Words>1950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2021-01-21T10:16:00Z</dcterms:created>
  <dcterms:modified xsi:type="dcterms:W3CDTF">2021-01-21T10:16:00Z</dcterms:modified>
</cp:coreProperties>
</file>