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FF836" w14:textId="443CBFF2" w:rsidR="003202A3" w:rsidRDefault="003202A3" w:rsidP="0032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</w:t>
      </w:r>
      <w:r w:rsidR="00072F0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O DÍLO č. </w:t>
      </w:r>
      <w:r w:rsidR="00072F01">
        <w:rPr>
          <w:b/>
          <w:sz w:val="28"/>
          <w:szCs w:val="28"/>
        </w:rPr>
        <w:t>2001/20</w:t>
      </w:r>
    </w:p>
    <w:p w14:paraId="5221DA53" w14:textId="77777777" w:rsidR="003202A3" w:rsidRDefault="003202A3" w:rsidP="003202A3">
      <w:pPr>
        <w:rPr>
          <w:szCs w:val="20"/>
        </w:rPr>
      </w:pPr>
      <w:r>
        <w:rPr>
          <w:szCs w:val="20"/>
        </w:rPr>
        <w:t>uzavřená níže uvedeného dne, měsíce a roku dle ustanovení § 2586 a násl. zákona č. 89/2012 Sb., občanského zákoníku v platném znění (dále jen „</w:t>
      </w:r>
      <w:r>
        <w:rPr>
          <w:b/>
          <w:szCs w:val="20"/>
        </w:rPr>
        <w:t>Občanský zákoník</w:t>
      </w:r>
      <w:r>
        <w:rPr>
          <w:szCs w:val="20"/>
        </w:rPr>
        <w:t>“), mezi těmito smluvními stranami:</w:t>
      </w:r>
    </w:p>
    <w:p w14:paraId="77C19085" w14:textId="77777777" w:rsidR="003202A3" w:rsidRDefault="003202A3" w:rsidP="003202A3">
      <w:pPr>
        <w:rPr>
          <w:szCs w:val="20"/>
        </w:rPr>
      </w:pPr>
    </w:p>
    <w:p w14:paraId="57D22D82" w14:textId="5CD626C1" w:rsidR="00C046E0" w:rsidRDefault="007B6AA5" w:rsidP="00C046E0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>
        <w:rPr>
          <w:b/>
          <w:szCs w:val="20"/>
        </w:rPr>
        <w:t>Vodovody a kanalizace Přerov, a.s.</w:t>
      </w:r>
      <w:r w:rsidR="00C046E0">
        <w:rPr>
          <w:b/>
          <w:szCs w:val="20"/>
        </w:rPr>
        <w:t>,</w:t>
      </w:r>
    </w:p>
    <w:p w14:paraId="3528C359" w14:textId="01E889B6" w:rsidR="00C046E0" w:rsidRDefault="00C046E0" w:rsidP="00C046E0">
      <w:pPr>
        <w:tabs>
          <w:tab w:val="left" w:pos="3544"/>
        </w:tabs>
        <w:spacing w:after="0"/>
        <w:ind w:left="567"/>
        <w:rPr>
          <w:szCs w:val="20"/>
        </w:rPr>
      </w:pPr>
      <w:r>
        <w:rPr>
          <w:szCs w:val="20"/>
        </w:rPr>
        <w:t xml:space="preserve">IČ </w:t>
      </w:r>
      <w:r w:rsidR="007B6AA5">
        <w:rPr>
          <w:szCs w:val="20"/>
        </w:rPr>
        <w:t>47674521</w:t>
      </w:r>
      <w:r>
        <w:rPr>
          <w:szCs w:val="20"/>
        </w:rPr>
        <w:tab/>
        <w:t>DIČ CZ</w:t>
      </w:r>
      <w:r w:rsidR="007B6AA5">
        <w:rPr>
          <w:szCs w:val="20"/>
        </w:rPr>
        <w:t>47674521</w:t>
      </w:r>
    </w:p>
    <w:p w14:paraId="77DAEF1E" w14:textId="6DA32DE1" w:rsidR="00C046E0" w:rsidRPr="007B6AA5" w:rsidRDefault="00C046E0" w:rsidP="00C046E0">
      <w:pPr>
        <w:spacing w:after="0"/>
        <w:ind w:left="567"/>
        <w:rPr>
          <w:szCs w:val="20"/>
        </w:rPr>
      </w:pPr>
      <w:r w:rsidRPr="007B6AA5">
        <w:rPr>
          <w:szCs w:val="20"/>
        </w:rPr>
        <w:t xml:space="preserve">společnost se sídlem </w:t>
      </w:r>
      <w:r w:rsidR="007B6AA5" w:rsidRPr="007B6AA5">
        <w:rPr>
          <w:szCs w:val="20"/>
        </w:rPr>
        <w:t>Šířava 482/21, Přerov I – Město, 750 02 Přerov</w:t>
      </w:r>
    </w:p>
    <w:p w14:paraId="25143E2C" w14:textId="269EE25B" w:rsidR="00C046E0" w:rsidRPr="007B6AA5" w:rsidRDefault="00C046E0" w:rsidP="00C046E0">
      <w:pPr>
        <w:spacing w:after="0"/>
        <w:ind w:left="567"/>
        <w:rPr>
          <w:szCs w:val="20"/>
        </w:rPr>
      </w:pPr>
      <w:r w:rsidRPr="007B6AA5">
        <w:rPr>
          <w:szCs w:val="20"/>
        </w:rPr>
        <w:t xml:space="preserve">zapsaná v obchodním rejstříku Krajského soudu v </w:t>
      </w:r>
      <w:r w:rsidR="007B6AA5" w:rsidRPr="007B6AA5">
        <w:rPr>
          <w:szCs w:val="20"/>
        </w:rPr>
        <w:t>Ostravě</w:t>
      </w:r>
      <w:r w:rsidRPr="007B6AA5">
        <w:rPr>
          <w:szCs w:val="20"/>
        </w:rPr>
        <w:t xml:space="preserve"> pod </w:t>
      </w:r>
      <w:proofErr w:type="spellStart"/>
      <w:proofErr w:type="gramStart"/>
      <w:r w:rsidRPr="007B6AA5">
        <w:rPr>
          <w:szCs w:val="20"/>
        </w:rPr>
        <w:t>sp.zn</w:t>
      </w:r>
      <w:proofErr w:type="spellEnd"/>
      <w:r w:rsidRPr="007B6AA5">
        <w:rPr>
          <w:szCs w:val="20"/>
        </w:rPr>
        <w:t>.</w:t>
      </w:r>
      <w:proofErr w:type="gramEnd"/>
      <w:r w:rsidRPr="007B6AA5">
        <w:rPr>
          <w:szCs w:val="20"/>
        </w:rPr>
        <w:t xml:space="preserve"> </w:t>
      </w:r>
      <w:r w:rsidR="007B6AA5" w:rsidRPr="007B6AA5">
        <w:rPr>
          <w:szCs w:val="20"/>
        </w:rPr>
        <w:t>B 675</w:t>
      </w:r>
      <w:r w:rsidRPr="007B6AA5">
        <w:rPr>
          <w:szCs w:val="20"/>
        </w:rPr>
        <w:t>,</w:t>
      </w:r>
    </w:p>
    <w:p w14:paraId="14A1E399" w14:textId="5957F46E" w:rsidR="00C046E0" w:rsidRDefault="00C046E0" w:rsidP="00C046E0">
      <w:pPr>
        <w:spacing w:after="0"/>
        <w:ind w:left="567"/>
        <w:rPr>
          <w:szCs w:val="20"/>
        </w:rPr>
      </w:pPr>
      <w:r w:rsidRPr="007B6AA5">
        <w:rPr>
          <w:szCs w:val="20"/>
        </w:rPr>
        <w:t xml:space="preserve">jejímž jménem jedná: </w:t>
      </w:r>
      <w:r w:rsidR="007B6AA5" w:rsidRPr="007B6AA5">
        <w:rPr>
          <w:szCs w:val="20"/>
        </w:rPr>
        <w:t>Ing. Miroslav Dundálek, ředitel společnosti</w:t>
      </w:r>
    </w:p>
    <w:p w14:paraId="21A50E3F" w14:textId="3FEAF0A1" w:rsidR="00C046E0" w:rsidRDefault="00C046E0" w:rsidP="00C046E0">
      <w:pPr>
        <w:spacing w:after="0"/>
        <w:ind w:left="567"/>
        <w:rPr>
          <w:szCs w:val="20"/>
        </w:rPr>
      </w:pPr>
      <w:r>
        <w:rPr>
          <w:szCs w:val="20"/>
        </w:rPr>
        <w:t xml:space="preserve">bankovní spojení: </w:t>
      </w:r>
      <w:r w:rsidR="007B6AA5" w:rsidRPr="007B6AA5">
        <w:rPr>
          <w:szCs w:val="20"/>
        </w:rPr>
        <w:t xml:space="preserve">KB Přerov </w:t>
      </w:r>
      <w:proofErr w:type="spellStart"/>
      <w:proofErr w:type="gramStart"/>
      <w:r w:rsidR="007B6AA5" w:rsidRPr="007B6AA5">
        <w:rPr>
          <w:szCs w:val="20"/>
        </w:rPr>
        <w:t>č.ú</w:t>
      </w:r>
      <w:proofErr w:type="spellEnd"/>
      <w:r w:rsidR="007B6AA5" w:rsidRPr="007B6AA5">
        <w:rPr>
          <w:szCs w:val="20"/>
        </w:rPr>
        <w:t xml:space="preserve">. </w:t>
      </w:r>
      <w:proofErr w:type="spellStart"/>
      <w:proofErr w:type="gramEnd"/>
      <w:r w:rsidR="003413F7">
        <w:rPr>
          <w:szCs w:val="20"/>
        </w:rPr>
        <w:t>xxxxxxxxxxxxx</w:t>
      </w:r>
      <w:proofErr w:type="spellEnd"/>
    </w:p>
    <w:p w14:paraId="54203A10" w14:textId="77777777" w:rsidR="00C046E0" w:rsidRDefault="00C046E0" w:rsidP="00C046E0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Objednatel</w:t>
      </w:r>
      <w:r>
        <w:rPr>
          <w:szCs w:val="20"/>
        </w:rPr>
        <w:t>“)</w:t>
      </w:r>
    </w:p>
    <w:p w14:paraId="736053F9" w14:textId="77777777" w:rsidR="003202A3" w:rsidRDefault="003202A3" w:rsidP="003202A3">
      <w:pPr>
        <w:jc w:val="center"/>
        <w:rPr>
          <w:szCs w:val="20"/>
        </w:rPr>
      </w:pPr>
      <w:r>
        <w:rPr>
          <w:szCs w:val="20"/>
        </w:rPr>
        <w:t>a</w:t>
      </w:r>
    </w:p>
    <w:p w14:paraId="51826154" w14:textId="77777777" w:rsidR="003202A3" w:rsidRDefault="003202A3" w:rsidP="003202A3">
      <w:pPr>
        <w:rPr>
          <w:szCs w:val="20"/>
        </w:rPr>
      </w:pPr>
    </w:p>
    <w:p w14:paraId="11DCC6AF" w14:textId="77777777" w:rsidR="003202A3" w:rsidRPr="00B56FA8" w:rsidRDefault="003202A3" w:rsidP="003202A3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>
        <w:rPr>
          <w:b/>
          <w:szCs w:val="20"/>
        </w:rPr>
        <w:t>B M H spol. s</w:t>
      </w:r>
      <w:r w:rsidR="00AD5CB6">
        <w:rPr>
          <w:b/>
          <w:szCs w:val="20"/>
        </w:rPr>
        <w:t xml:space="preserve"> </w:t>
      </w:r>
      <w:r>
        <w:rPr>
          <w:b/>
          <w:szCs w:val="20"/>
        </w:rPr>
        <w:t>r.o.</w:t>
      </w:r>
      <w:r>
        <w:rPr>
          <w:szCs w:val="20"/>
        </w:rPr>
        <w:t>,</w:t>
      </w:r>
    </w:p>
    <w:p w14:paraId="5DBEE204" w14:textId="77777777" w:rsidR="003202A3" w:rsidRDefault="003202A3" w:rsidP="0046492B">
      <w:pPr>
        <w:tabs>
          <w:tab w:val="left" w:pos="3544"/>
        </w:tabs>
        <w:spacing w:after="0"/>
        <w:ind w:left="567"/>
        <w:rPr>
          <w:szCs w:val="20"/>
        </w:rPr>
      </w:pPr>
      <w:r>
        <w:rPr>
          <w:szCs w:val="20"/>
        </w:rPr>
        <w:t>IČ 428 69</w:t>
      </w:r>
      <w:r w:rsidR="0046492B">
        <w:rPr>
          <w:szCs w:val="20"/>
        </w:rPr>
        <w:t> </w:t>
      </w:r>
      <w:r>
        <w:rPr>
          <w:szCs w:val="20"/>
        </w:rPr>
        <w:t>668,</w:t>
      </w:r>
      <w:r w:rsidR="0046492B">
        <w:rPr>
          <w:szCs w:val="20"/>
        </w:rPr>
        <w:tab/>
        <w:t>DIČ CZ42869668</w:t>
      </w:r>
    </w:p>
    <w:p w14:paraId="7EF1A75D" w14:textId="77777777"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společnost se sídlem Ondřejova 592/11</w:t>
      </w:r>
      <w:r w:rsidR="00592EE8">
        <w:rPr>
          <w:szCs w:val="20"/>
        </w:rPr>
        <w:t>a</w:t>
      </w:r>
      <w:r>
        <w:rPr>
          <w:szCs w:val="20"/>
        </w:rPr>
        <w:t>, 779 00 Olomouc – Chválkovice,</w:t>
      </w:r>
    </w:p>
    <w:p w14:paraId="17AE9AEA" w14:textId="77777777"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zapsaná v obchodním rejstříku Krajského soudu v O</w:t>
      </w:r>
      <w:r w:rsidR="00AD5CB6">
        <w:rPr>
          <w:szCs w:val="20"/>
        </w:rPr>
        <w:t>stravě</w:t>
      </w:r>
      <w:r>
        <w:rPr>
          <w:szCs w:val="20"/>
        </w:rPr>
        <w:t xml:space="preserve"> pod </w:t>
      </w:r>
      <w:proofErr w:type="spellStart"/>
      <w:proofErr w:type="gramStart"/>
      <w:r>
        <w:rPr>
          <w:szCs w:val="20"/>
        </w:rPr>
        <w:t>sp.zn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C 1897,</w:t>
      </w:r>
    </w:p>
    <w:p w14:paraId="2079CDDD" w14:textId="77777777" w:rsidR="00F54B58" w:rsidRDefault="003202A3" w:rsidP="00F54B58">
      <w:pPr>
        <w:tabs>
          <w:tab w:val="left" w:pos="2410"/>
        </w:tabs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r w:rsidR="00F54B58">
        <w:rPr>
          <w:szCs w:val="20"/>
        </w:rPr>
        <w:tab/>
      </w:r>
      <w:r w:rsidR="00BC0FE0">
        <w:rPr>
          <w:szCs w:val="20"/>
        </w:rPr>
        <w:t xml:space="preserve">Ing. Jan </w:t>
      </w:r>
      <w:proofErr w:type="spellStart"/>
      <w:r w:rsidR="00BC0FE0">
        <w:rPr>
          <w:szCs w:val="20"/>
        </w:rPr>
        <w:t>Štefanek</w:t>
      </w:r>
      <w:proofErr w:type="spellEnd"/>
      <w:r w:rsidR="003038DE">
        <w:rPr>
          <w:szCs w:val="20"/>
        </w:rPr>
        <w:t>, jednatel společnosti</w:t>
      </w:r>
      <w:r w:rsidR="00DD7E75">
        <w:rPr>
          <w:szCs w:val="20"/>
        </w:rPr>
        <w:t>,</w:t>
      </w:r>
    </w:p>
    <w:p w14:paraId="7BDB5C5E" w14:textId="601F7706" w:rsidR="003202A3" w:rsidRDefault="003202A3" w:rsidP="003202A3">
      <w:pPr>
        <w:ind w:left="567"/>
        <w:rPr>
          <w:szCs w:val="20"/>
        </w:rPr>
      </w:pPr>
      <w:r>
        <w:rPr>
          <w:szCs w:val="20"/>
        </w:rPr>
        <w:t xml:space="preserve">bankovní spojení: </w:t>
      </w:r>
      <w:proofErr w:type="spellStart"/>
      <w:r w:rsidR="003413F7">
        <w:rPr>
          <w:szCs w:val="20"/>
        </w:rPr>
        <w:t>xxxxxxxxxxxxxxx</w:t>
      </w:r>
      <w:proofErr w:type="spellEnd"/>
    </w:p>
    <w:p w14:paraId="29736E1F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Zhotovitel</w:t>
      </w:r>
      <w:r>
        <w:rPr>
          <w:szCs w:val="20"/>
        </w:rPr>
        <w:t>“)</w:t>
      </w:r>
    </w:p>
    <w:p w14:paraId="4C546B5C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společně „</w:t>
      </w:r>
      <w:r>
        <w:rPr>
          <w:b/>
          <w:szCs w:val="20"/>
        </w:rPr>
        <w:t>Smluvní strany</w:t>
      </w:r>
      <w:r>
        <w:rPr>
          <w:szCs w:val="20"/>
        </w:rPr>
        <w:t>“)</w:t>
      </w:r>
    </w:p>
    <w:p w14:paraId="5DA788EE" w14:textId="77777777" w:rsidR="003202A3" w:rsidRDefault="003202A3" w:rsidP="003202A3">
      <w:pPr>
        <w:ind w:left="567"/>
        <w:rPr>
          <w:szCs w:val="20"/>
        </w:rPr>
      </w:pPr>
    </w:p>
    <w:p w14:paraId="7F3CEA80" w14:textId="77777777" w:rsidR="003202A3" w:rsidRDefault="003202A3" w:rsidP="003202A3">
      <w:pPr>
        <w:ind w:left="567"/>
        <w:rPr>
          <w:szCs w:val="20"/>
        </w:rPr>
      </w:pPr>
    </w:p>
    <w:p w14:paraId="5EFD1ABF" w14:textId="77777777" w:rsidR="003202A3" w:rsidRDefault="003202A3" w:rsidP="003202A3">
      <w:pPr>
        <w:jc w:val="center"/>
        <w:rPr>
          <w:szCs w:val="20"/>
        </w:rPr>
      </w:pPr>
      <w:r>
        <w:rPr>
          <w:szCs w:val="20"/>
        </w:rPr>
        <w:t>takto:</w:t>
      </w:r>
    </w:p>
    <w:p w14:paraId="2EF8011B" w14:textId="77777777" w:rsidR="003202A3" w:rsidRDefault="003202A3" w:rsidP="003202A3">
      <w:pPr>
        <w:jc w:val="center"/>
        <w:rPr>
          <w:szCs w:val="20"/>
        </w:rPr>
      </w:pPr>
    </w:p>
    <w:p w14:paraId="7B4F3BFA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I.</w:t>
      </w:r>
    </w:p>
    <w:p w14:paraId="29BCD77D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PŘEDMĚT SMLOUVY</w:t>
      </w:r>
    </w:p>
    <w:p w14:paraId="4CA39F04" w14:textId="31AAF7C6" w:rsidR="003202A3" w:rsidRPr="00735F6B" w:rsidRDefault="003202A3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 w:rsidRPr="00735F6B">
        <w:rPr>
          <w:szCs w:val="20"/>
        </w:rPr>
        <w:t>Zhotovitel se zavazuje v rámci akce „</w:t>
      </w:r>
      <w:r w:rsidR="007B6AA5" w:rsidRPr="007B6AA5">
        <w:rPr>
          <w:b/>
          <w:bCs/>
          <w:szCs w:val="20"/>
        </w:rPr>
        <w:t xml:space="preserve">Lipník n/B, </w:t>
      </w:r>
      <w:proofErr w:type="spellStart"/>
      <w:r w:rsidR="007B6AA5" w:rsidRPr="007B6AA5">
        <w:rPr>
          <w:b/>
          <w:bCs/>
          <w:szCs w:val="20"/>
        </w:rPr>
        <w:t>Nár</w:t>
      </w:r>
      <w:proofErr w:type="spellEnd"/>
      <w:r w:rsidR="007B6AA5" w:rsidRPr="007B6AA5">
        <w:rPr>
          <w:b/>
          <w:bCs/>
          <w:szCs w:val="20"/>
        </w:rPr>
        <w:t xml:space="preserve">. </w:t>
      </w:r>
      <w:proofErr w:type="gramStart"/>
      <w:r w:rsidR="007B6AA5" w:rsidRPr="007B6AA5">
        <w:rPr>
          <w:b/>
          <w:bCs/>
          <w:szCs w:val="20"/>
        </w:rPr>
        <w:t>hrdinů</w:t>
      </w:r>
      <w:proofErr w:type="gramEnd"/>
      <w:r w:rsidR="007B6AA5" w:rsidRPr="007B6AA5">
        <w:rPr>
          <w:b/>
          <w:bCs/>
          <w:szCs w:val="20"/>
        </w:rPr>
        <w:t xml:space="preserve"> – oprava kanalizace </w:t>
      </w:r>
      <w:proofErr w:type="spellStart"/>
      <w:r w:rsidR="007B6AA5" w:rsidRPr="007B6AA5">
        <w:rPr>
          <w:b/>
          <w:bCs/>
          <w:szCs w:val="20"/>
        </w:rPr>
        <w:t>vložkováním</w:t>
      </w:r>
      <w:proofErr w:type="spellEnd"/>
      <w:r w:rsidRPr="00735F6B">
        <w:rPr>
          <w:szCs w:val="20"/>
        </w:rPr>
        <w:t xml:space="preserve">“ </w:t>
      </w:r>
      <w:r>
        <w:rPr>
          <w:szCs w:val="20"/>
        </w:rPr>
        <w:t>p</w:t>
      </w:r>
      <w:r w:rsidRPr="00735F6B">
        <w:rPr>
          <w:szCs w:val="20"/>
        </w:rPr>
        <w:t>rovést pro Objednatele opravu kanalizace, a to:</w:t>
      </w:r>
    </w:p>
    <w:p w14:paraId="3C1836AB" w14:textId="41855C51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proofErr w:type="spellStart"/>
      <w:r w:rsidRPr="007B6AA5">
        <w:rPr>
          <w:szCs w:val="20"/>
        </w:rPr>
        <w:t>vložkování</w:t>
      </w:r>
      <w:proofErr w:type="spellEnd"/>
      <w:r w:rsidRPr="007B6AA5">
        <w:rPr>
          <w:szCs w:val="20"/>
        </w:rPr>
        <w:t xml:space="preserve"> úseku Š</w:t>
      </w:r>
      <w:r w:rsidR="007B6AA5" w:rsidRPr="007B6AA5">
        <w:rPr>
          <w:szCs w:val="20"/>
        </w:rPr>
        <w:t>2061</w:t>
      </w:r>
      <w:r w:rsidRPr="007B6AA5">
        <w:rPr>
          <w:szCs w:val="20"/>
        </w:rPr>
        <w:t>-Š</w:t>
      </w:r>
      <w:r w:rsidR="007B6AA5" w:rsidRPr="007B6AA5">
        <w:rPr>
          <w:szCs w:val="20"/>
        </w:rPr>
        <w:t>2064</w:t>
      </w:r>
      <w:r w:rsidRPr="007B6AA5">
        <w:rPr>
          <w:szCs w:val="20"/>
        </w:rPr>
        <w:t xml:space="preserve"> DN </w:t>
      </w:r>
      <w:r w:rsidR="007B6AA5" w:rsidRPr="007B6AA5">
        <w:rPr>
          <w:szCs w:val="20"/>
        </w:rPr>
        <w:t>4</w:t>
      </w:r>
      <w:r w:rsidRPr="007B6AA5">
        <w:rPr>
          <w:szCs w:val="20"/>
        </w:rPr>
        <w:t xml:space="preserve">00 mm </w:t>
      </w:r>
      <w:r w:rsidR="007A6CDA">
        <w:rPr>
          <w:szCs w:val="20"/>
        </w:rPr>
        <w:t>(</w:t>
      </w:r>
      <w:proofErr w:type="spellStart"/>
      <w:r w:rsidR="007A6CDA">
        <w:rPr>
          <w:szCs w:val="20"/>
        </w:rPr>
        <w:t>tl</w:t>
      </w:r>
      <w:proofErr w:type="spellEnd"/>
      <w:r w:rsidR="007A6CDA">
        <w:rPr>
          <w:szCs w:val="20"/>
        </w:rPr>
        <w:t xml:space="preserve">. </w:t>
      </w:r>
      <w:proofErr w:type="gramStart"/>
      <w:r w:rsidR="007A6CDA">
        <w:rPr>
          <w:szCs w:val="20"/>
        </w:rPr>
        <w:t>min.</w:t>
      </w:r>
      <w:proofErr w:type="gramEnd"/>
      <w:r w:rsidR="007A6CDA">
        <w:rPr>
          <w:szCs w:val="20"/>
        </w:rPr>
        <w:t xml:space="preserve"> 8 mm) </w:t>
      </w:r>
      <w:r w:rsidRPr="007B6AA5">
        <w:rPr>
          <w:szCs w:val="20"/>
        </w:rPr>
        <w:t xml:space="preserve">v délce </w:t>
      </w:r>
      <w:r w:rsidR="007B6AA5" w:rsidRPr="007B6AA5">
        <w:rPr>
          <w:szCs w:val="20"/>
        </w:rPr>
        <w:t>198,10</w:t>
      </w:r>
      <w:r w:rsidRPr="007B6AA5">
        <w:rPr>
          <w:szCs w:val="20"/>
        </w:rPr>
        <w:t xml:space="preserve"> </w:t>
      </w:r>
      <w:proofErr w:type="spellStart"/>
      <w:r w:rsidRPr="007B6AA5">
        <w:rPr>
          <w:szCs w:val="20"/>
        </w:rPr>
        <w:t>bm</w:t>
      </w:r>
      <w:proofErr w:type="spellEnd"/>
      <w:r>
        <w:rPr>
          <w:szCs w:val="20"/>
        </w:rPr>
        <w:t>,</w:t>
      </w:r>
    </w:p>
    <w:p w14:paraId="07F60C46" w14:textId="77777777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odstranění překážek v potrubí před sanací</w:t>
      </w:r>
      <w:r>
        <w:rPr>
          <w:szCs w:val="20"/>
        </w:rPr>
        <w:t>,</w:t>
      </w:r>
    </w:p>
    <w:p w14:paraId="05419E38" w14:textId="77777777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frézování p</w:t>
      </w:r>
      <w:r>
        <w:rPr>
          <w:szCs w:val="20"/>
        </w:rPr>
        <w:t>řesazených přípojek před sanací,</w:t>
      </w:r>
    </w:p>
    <w:p w14:paraId="415F7414" w14:textId="77777777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otevření přípojek po sanaci</w:t>
      </w:r>
      <w:r>
        <w:rPr>
          <w:szCs w:val="20"/>
        </w:rPr>
        <w:t>,</w:t>
      </w:r>
    </w:p>
    <w:p w14:paraId="239E9AF9" w14:textId="77777777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TV monitoring po sanaci</w:t>
      </w:r>
      <w:r>
        <w:rPr>
          <w:szCs w:val="20"/>
        </w:rPr>
        <w:t>,</w:t>
      </w:r>
    </w:p>
    <w:p w14:paraId="607C272C" w14:textId="77777777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úklid staveniště, odvoz a likvidace odpadu ze stavby</w:t>
      </w:r>
      <w:r>
        <w:rPr>
          <w:szCs w:val="20"/>
        </w:rPr>
        <w:t>,</w:t>
      </w:r>
    </w:p>
    <w:p w14:paraId="15F7AE96" w14:textId="77777777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přečerpávání odpadních vod po dobu sanace</w:t>
      </w:r>
      <w:r>
        <w:rPr>
          <w:szCs w:val="20"/>
        </w:rPr>
        <w:t>,</w:t>
      </w:r>
    </w:p>
    <w:p w14:paraId="59F15DAC" w14:textId="77777777" w:rsidR="003202A3" w:rsidRDefault="003202A3" w:rsidP="003202A3">
      <w:pPr>
        <w:pStyle w:val="Odstavecseseznamem"/>
        <w:numPr>
          <w:ilvl w:val="0"/>
          <w:numId w:val="3"/>
        </w:numPr>
        <w:ind w:left="993" w:hanging="426"/>
        <w:contextualSpacing w:val="0"/>
        <w:rPr>
          <w:szCs w:val="20"/>
        </w:rPr>
      </w:pPr>
      <w:r w:rsidRPr="00774052">
        <w:rPr>
          <w:szCs w:val="20"/>
        </w:rPr>
        <w:t>doprava materiálu a techniky</w:t>
      </w:r>
      <w:r>
        <w:rPr>
          <w:szCs w:val="20"/>
        </w:rPr>
        <w:t>.</w:t>
      </w:r>
    </w:p>
    <w:p w14:paraId="1BA37DA2" w14:textId="77777777" w:rsidR="003202A3" w:rsidRPr="00735F6B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Dílo</w:t>
      </w:r>
      <w:r>
        <w:rPr>
          <w:szCs w:val="20"/>
        </w:rPr>
        <w:t>“)</w:t>
      </w:r>
    </w:p>
    <w:p w14:paraId="6A1763C6" w14:textId="77777777" w:rsidR="003202A3" w:rsidRDefault="003202A3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se zavazuje Dílo od </w:t>
      </w:r>
      <w:r w:rsidR="00B43F53">
        <w:rPr>
          <w:szCs w:val="20"/>
        </w:rPr>
        <w:t>Zhotovitele</w:t>
      </w:r>
      <w:r>
        <w:rPr>
          <w:szCs w:val="20"/>
        </w:rPr>
        <w:t xml:space="preserve"> v termínu a způsobem stanoveným touto smlouvou převzít a zaplatit Zhotoviteli cenu Díla ve výši a způsobem sjednaným v čl. III. této smlouvy.</w:t>
      </w:r>
    </w:p>
    <w:p w14:paraId="1E5B9E6A" w14:textId="77777777" w:rsidR="00BC0FE0" w:rsidRDefault="00BC0FE0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3BD9092C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lastRenderedPageBreak/>
        <w:t>ČLÁNEK II.</w:t>
      </w:r>
    </w:p>
    <w:p w14:paraId="1041AD76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 xml:space="preserve">TERMÍN DOKONČENÍ DÍLA </w:t>
      </w:r>
    </w:p>
    <w:p w14:paraId="42A83E7D" w14:textId="66E3AC51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</w:t>
      </w:r>
      <w:r w:rsidR="007B6AA5">
        <w:rPr>
          <w:szCs w:val="20"/>
        </w:rPr>
        <w:t xml:space="preserve">dokončit dílo do </w:t>
      </w:r>
      <w:proofErr w:type="gramStart"/>
      <w:r w:rsidR="007B6AA5" w:rsidRPr="007B6AA5">
        <w:rPr>
          <w:b/>
          <w:bCs/>
          <w:szCs w:val="20"/>
        </w:rPr>
        <w:t>31.12.2020</w:t>
      </w:r>
      <w:proofErr w:type="gramEnd"/>
      <w:r w:rsidR="007B6AA5">
        <w:rPr>
          <w:szCs w:val="20"/>
        </w:rPr>
        <w:t xml:space="preserve"> (v případě příznivých klimatických podmínek).</w:t>
      </w:r>
    </w:p>
    <w:p w14:paraId="4B722B35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vyzve Objednatele k převzetí dokončeného Díla nejpozději poslední den stanoveného termínu pro dokončení Díla dle předchozího odstavce s tím, že v této výzvě stanoví termín převzetí dokončeného Díla. </w:t>
      </w:r>
    </w:p>
    <w:p w14:paraId="75F07C5F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převzít dokončené Dílo v termínu uvedeném ve výzvě Zhotovitele k převzetí dokončeného Díla, a to i v případě, že Dílo bylo dokončeno před uplynutím sjednaného termínu dle odst. (1) tohoto článku smlouvy.</w:t>
      </w:r>
    </w:p>
    <w:p w14:paraId="25E04CD6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Dílo je provedeno jeho dokončením a předáním Objednateli. Objednatel je povinen dokončené Dílo převzít vyjma případů, kdy Dílo trpí vadami,</w:t>
      </w:r>
      <w:r w:rsidRPr="00093390">
        <w:rPr>
          <w:szCs w:val="20"/>
        </w:rPr>
        <w:t xml:space="preserve"> </w:t>
      </w:r>
      <w:r>
        <w:rPr>
          <w:szCs w:val="20"/>
        </w:rPr>
        <w:t xml:space="preserve">které brání jeho užívání, nebo vykazuje nedodělky, které brání jeho užívání. Má se za to, že případné vady či případné nedodělky nebrání užívání Díla, pokud Objednatel neprokáže opak. </w:t>
      </w:r>
    </w:p>
    <w:p w14:paraId="28F07F31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O předání dokončeného Díla bude sepsán předávací protokol podepsaný oběma Smluvními stranami. V předávacím protokolu bude uvedeno, zda Objednatel přebírá dokončené Dílo s výhradami nebo bez výhrad.</w:t>
      </w:r>
    </w:p>
    <w:p w14:paraId="2D4C3F49" w14:textId="77777777" w:rsidR="003202A3" w:rsidRPr="0048054A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Dodržení termínu pro dokončení Díla dle odst. (1) tohoto článku je závislé na poskytnutí řádné a včasné součinnosti ze strany Objednatele dle této smlouvy. V případě, že Objednatel nepřevzal dokončené Dílo, ačkoliv jej převzít měl, má se za to, že jej převzal, a to v termínu stanoveném ve výzvě Zhotovitele k převzetí dokončeného Díla. To platí zejména v případech, kdy Objednatel odmítne převzít výzvu Zhotovitele k převzetí dokončeného Díla nebo nelze výzvu Zhotovitele k převzetí dokončeného Díla Objednateli doručit z důvodů na straně Objednatele, a v případech, kdy Objednatel odmítne v rozporu se smlouvou podepsat předávací protokol.</w:t>
      </w:r>
    </w:p>
    <w:p w14:paraId="6124AE1B" w14:textId="77777777" w:rsidR="003202A3" w:rsidRDefault="003202A3" w:rsidP="003202A3">
      <w:pPr>
        <w:rPr>
          <w:szCs w:val="20"/>
        </w:rPr>
      </w:pPr>
    </w:p>
    <w:p w14:paraId="573832CD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III.</w:t>
      </w:r>
    </w:p>
    <w:p w14:paraId="2201B904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CENA DÍLA</w:t>
      </w:r>
    </w:p>
    <w:p w14:paraId="3723A06D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Cena Díla je stanovena dohodou Smluvních stran v souladu se zákonem č. 526/1990 Sb., tak že:</w:t>
      </w:r>
    </w:p>
    <w:p w14:paraId="6CCE447F" w14:textId="0F7FAC12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 xml:space="preserve">celková cena činí bez DPH: </w:t>
      </w:r>
      <w:r w:rsidR="00F54B58">
        <w:rPr>
          <w:szCs w:val="20"/>
        </w:rPr>
        <w:tab/>
      </w:r>
      <w:r w:rsidR="007B6AA5" w:rsidRPr="007B6AA5">
        <w:rPr>
          <w:b/>
          <w:bCs/>
          <w:szCs w:val="20"/>
        </w:rPr>
        <w:t>1.</w:t>
      </w:r>
      <w:r w:rsidR="00BA50FE">
        <w:rPr>
          <w:b/>
          <w:bCs/>
          <w:szCs w:val="20"/>
        </w:rPr>
        <w:t>545</w:t>
      </w:r>
      <w:r w:rsidR="007B6AA5" w:rsidRPr="007B6AA5">
        <w:rPr>
          <w:b/>
          <w:bCs/>
          <w:szCs w:val="20"/>
        </w:rPr>
        <w:t>.5</w:t>
      </w:r>
      <w:r w:rsidR="00BA50FE">
        <w:rPr>
          <w:b/>
          <w:bCs/>
          <w:szCs w:val="20"/>
        </w:rPr>
        <w:t>2</w:t>
      </w:r>
      <w:r w:rsidR="007B6AA5" w:rsidRPr="007B6AA5">
        <w:rPr>
          <w:b/>
          <w:bCs/>
          <w:szCs w:val="20"/>
        </w:rPr>
        <w:t>4,00</w:t>
      </w:r>
      <w:r>
        <w:rPr>
          <w:szCs w:val="20"/>
        </w:rPr>
        <w:t xml:space="preserve"> Kč,</w:t>
      </w:r>
    </w:p>
    <w:p w14:paraId="4026A03E" w14:textId="6B4F3392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DPH ve výši 21</w:t>
      </w:r>
      <w:r w:rsidR="00CF6A98">
        <w:rPr>
          <w:szCs w:val="20"/>
        </w:rPr>
        <w:t xml:space="preserve"> </w:t>
      </w:r>
      <w:r>
        <w:rPr>
          <w:szCs w:val="20"/>
        </w:rPr>
        <w:t xml:space="preserve">% činí: </w:t>
      </w:r>
      <w:r w:rsidR="00F54B58">
        <w:rPr>
          <w:szCs w:val="20"/>
        </w:rPr>
        <w:tab/>
      </w:r>
      <w:r w:rsidR="00BA50FE">
        <w:rPr>
          <w:b/>
          <w:bCs/>
          <w:szCs w:val="20"/>
        </w:rPr>
        <w:t>324.560,10</w:t>
      </w:r>
      <w:r>
        <w:rPr>
          <w:szCs w:val="20"/>
        </w:rPr>
        <w:t xml:space="preserve"> Kč,</w:t>
      </w:r>
    </w:p>
    <w:p w14:paraId="24DE37C7" w14:textId="47351568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ind w:left="993" w:hanging="426"/>
        <w:contextualSpacing w:val="0"/>
        <w:rPr>
          <w:szCs w:val="20"/>
        </w:rPr>
      </w:pPr>
      <w:r>
        <w:rPr>
          <w:szCs w:val="20"/>
        </w:rPr>
        <w:t xml:space="preserve">celková cena vč. DPH činí: </w:t>
      </w:r>
      <w:r w:rsidR="00F54B58">
        <w:rPr>
          <w:szCs w:val="20"/>
        </w:rPr>
        <w:tab/>
      </w:r>
      <w:r w:rsidR="00BA50FE">
        <w:rPr>
          <w:b/>
          <w:bCs/>
          <w:szCs w:val="20"/>
        </w:rPr>
        <w:t>1.870.084,10</w:t>
      </w:r>
      <w:r>
        <w:rPr>
          <w:szCs w:val="20"/>
        </w:rPr>
        <w:t xml:space="preserve"> Kč</w:t>
      </w:r>
      <w:r w:rsidR="007B6AA5">
        <w:rPr>
          <w:szCs w:val="20"/>
        </w:rPr>
        <w:t>.</w:t>
      </w:r>
    </w:p>
    <w:p w14:paraId="7C0E8B2E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Cena díla</w:t>
      </w:r>
      <w:r>
        <w:rPr>
          <w:szCs w:val="20"/>
        </w:rPr>
        <w:t>“)</w:t>
      </w:r>
    </w:p>
    <w:p w14:paraId="54FE6543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Cena díla je stanovena na základě položkového rozpočtu, který tvoří přílohu této smlouvy. Rozpočet je dán s výhradou nezaručené úplnosti a s výhradou nezávaznosti. Pro vyloučení všech pochybností Smluvní strany vylučují aplikaci ustanovení § 2620 a 2621 Občanského zákoníku.</w:t>
      </w:r>
    </w:p>
    <w:p w14:paraId="3E7F976D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K úhradě Ceny díla Zhotovitel vystaví Objednateli po dokončení Díla konečnou fakturu. </w:t>
      </w:r>
    </w:p>
    <w:p w14:paraId="3FE11381" w14:textId="77777777" w:rsidR="004D6C8E" w:rsidRDefault="004D6C8E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V případě, že doba realizace díla přesáhne 1 měsíc, má zhotovitel právo vyúčtovat objednateli a vystavit </w:t>
      </w:r>
      <w:r w:rsidR="00287759">
        <w:rPr>
          <w:szCs w:val="20"/>
        </w:rPr>
        <w:t>fakturu za již provedené části díla (dále jen „dílčí faktura“).</w:t>
      </w:r>
    </w:p>
    <w:p w14:paraId="38B60CB6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Splatnost faktury k úhradě Ceny</w:t>
      </w:r>
      <w:r w:rsidR="004D6C8E">
        <w:rPr>
          <w:szCs w:val="20"/>
        </w:rPr>
        <w:t xml:space="preserve"> i dílčích faktur</w:t>
      </w:r>
      <w:r>
        <w:rPr>
          <w:szCs w:val="20"/>
        </w:rPr>
        <w:t xml:space="preserve"> díla činí </w:t>
      </w:r>
      <w:r w:rsidR="0046492B">
        <w:rPr>
          <w:szCs w:val="20"/>
        </w:rPr>
        <w:t>14</w:t>
      </w:r>
      <w:r>
        <w:rPr>
          <w:szCs w:val="20"/>
        </w:rPr>
        <w:t xml:space="preserve"> dnů. Cena díla bude považována za uhrazenou okamžikem připsání úhrady na bankovní účet Zhotovitele.</w:t>
      </w:r>
    </w:p>
    <w:p w14:paraId="3B127B95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Faktura k úhradě Ceny díla vystavená Zhotovitelem bude obsahovat veškeré náležitosti daňového dokladu podle zákona č. 235/2004 Sb., o dani z přidané hodnoty a podle § 435 Občanského zákoníku.</w:t>
      </w:r>
    </w:p>
    <w:p w14:paraId="4F1BD852" w14:textId="77777777" w:rsidR="003202A3" w:rsidRPr="009B1959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uvede ve faktuře k úhradě ceny Díla kód klasifikace produkce (CZ-CPA) v úrovni subkategorie (šestimístný číselný kód) pro jednotlivé stavební a montážní práce podléhající režimu přenesené daňové povinnosti u DPH ve stavebnictví podle § 92e zákona č. 235/2004 Sb., o dani z přidané hodnoty.</w:t>
      </w:r>
    </w:p>
    <w:p w14:paraId="7A46AFC8" w14:textId="77777777" w:rsidR="003202A3" w:rsidRDefault="003202A3" w:rsidP="003202A3">
      <w:pPr>
        <w:rPr>
          <w:szCs w:val="20"/>
        </w:rPr>
      </w:pPr>
    </w:p>
    <w:p w14:paraId="04D27E60" w14:textId="77777777" w:rsidR="00C046E0" w:rsidRDefault="00C046E0" w:rsidP="003202A3">
      <w:pPr>
        <w:rPr>
          <w:szCs w:val="20"/>
        </w:rPr>
      </w:pPr>
    </w:p>
    <w:p w14:paraId="1A46DFF3" w14:textId="77777777" w:rsidR="00C046E0" w:rsidRDefault="00C046E0" w:rsidP="003202A3">
      <w:pPr>
        <w:rPr>
          <w:szCs w:val="20"/>
        </w:rPr>
      </w:pPr>
    </w:p>
    <w:p w14:paraId="2C0A3429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lastRenderedPageBreak/>
        <w:t>ČLÁNEK IV.</w:t>
      </w:r>
    </w:p>
    <w:p w14:paraId="1E7FDC4B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PRÁVA A POVINNOSTI SMLUVNÍCH STRAN</w:t>
      </w:r>
    </w:p>
    <w:p w14:paraId="2A32E318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na své náklady a na vlastní nebezpečí v souladu s touto smlouvou a s platnými technickými a bezpečnostními předpisy.</w:t>
      </w:r>
    </w:p>
    <w:p w14:paraId="7D3ECBE2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podle podmínek rozhodnutí a vyjádření orgánů státní správy vydaných v souvislosti s realizací Díla a s prováděním prací v komunikacích a na veřejných prostranstvích.</w:t>
      </w:r>
    </w:p>
    <w:p w14:paraId="6D2097D5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dodržovat zásady bezpečnosti práce a pracovní postupy pro používané technologie.</w:t>
      </w:r>
    </w:p>
    <w:p w14:paraId="166DB49A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vést stavební deník.</w:t>
      </w:r>
    </w:p>
    <w:p w14:paraId="09B632EB" w14:textId="77777777" w:rsidR="003202A3" w:rsidRPr="007B6AA5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při zhotovování Díla spolupracovat se zástupcem </w:t>
      </w:r>
      <w:r w:rsidRPr="007B6AA5">
        <w:rPr>
          <w:szCs w:val="20"/>
        </w:rPr>
        <w:t>Objednatele ……………………………….</w:t>
      </w:r>
    </w:p>
    <w:p w14:paraId="2DCC12FA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při předání dokončeného díla Objednateli předat kamerový záznam opravených stok a kopii stavebního deníku. Předání kamerového záznamu opravených stok a kopie stavebního deníku bude zaznamenáno v předávacím protokolu dle čl. II odst. (6) této smlouvy.</w:t>
      </w:r>
    </w:p>
    <w:p w14:paraId="0900BDBE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zabezpečit vydání všech potřebných rozhodnutí orgánů státní správy, která jsou potřebná k zhotovení Díla.</w:t>
      </w:r>
    </w:p>
    <w:p w14:paraId="7C7BC8FC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poskytnout Zhotoviteli veškerou potřebnou součinnost nutnou k řádnému provedení Díla, zejména zajistit přístup k místu zhotovování Díla (sanovaná kanalizace) pro technologii a pracovní četu Zhotovitele. Jestliže nutná součinnost nebude Objednatelem poskytnuta ani v přiměřené lhůtě stanovené Zhotovitelem, je Zhotovitel oprávněn zajistit náhradní plnění na účet Objednatele nebo odstoupit od této smlouvy.</w:t>
      </w:r>
    </w:p>
    <w:p w14:paraId="33DA56C5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zajistit, že řádný průběh provádění Díla nebude rušen zásahy třetích osob.</w:t>
      </w:r>
    </w:p>
    <w:p w14:paraId="5A3F9AB5" w14:textId="77777777" w:rsidR="00943188" w:rsidRPr="002F637C" w:rsidRDefault="00943188" w:rsidP="002F637C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 w:rsidRPr="00943188">
        <w:rPr>
          <w:szCs w:val="20"/>
        </w:rPr>
        <w:t xml:space="preserve">Zhotovitel je oprávněn během realizace provádět fotodokumentaci a </w:t>
      </w:r>
      <w:proofErr w:type="spellStart"/>
      <w:r w:rsidRPr="00943188">
        <w:rPr>
          <w:szCs w:val="20"/>
        </w:rPr>
        <w:t>videodokumentaci</w:t>
      </w:r>
      <w:proofErr w:type="spellEnd"/>
      <w:r w:rsidRPr="00943188">
        <w:rPr>
          <w:szCs w:val="20"/>
        </w:rPr>
        <w:t xml:space="preserve"> prováděného díla. Objednatel dále souhlasí s možností použití audiovizuální dokumentace (audio/video záznamy) prováděného díla za účelem propagace činnosti Zhotovitele na jeho internetových stránkách, v tištěných publikacích a prezentacích Zhotovitele. Součástí těchto prezentačních aktivit neb</w:t>
      </w:r>
      <w:r w:rsidR="00124E35">
        <w:rPr>
          <w:szCs w:val="20"/>
        </w:rPr>
        <w:t>u</w:t>
      </w:r>
      <w:r w:rsidRPr="002F637C">
        <w:rPr>
          <w:szCs w:val="20"/>
        </w:rPr>
        <w:t xml:space="preserve">dou žádné důvěrné informace plynoucí z provádění díla dle této </w:t>
      </w:r>
      <w:proofErr w:type="spellStart"/>
      <w:r w:rsidRPr="002F637C">
        <w:rPr>
          <w:szCs w:val="20"/>
        </w:rPr>
        <w:t>SoD</w:t>
      </w:r>
      <w:proofErr w:type="spellEnd"/>
      <w:r w:rsidRPr="002F637C">
        <w:rPr>
          <w:szCs w:val="20"/>
        </w:rPr>
        <w:t>.</w:t>
      </w:r>
    </w:p>
    <w:p w14:paraId="551EF51C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Případné vícepráce, </w:t>
      </w:r>
      <w:proofErr w:type="gramStart"/>
      <w:r>
        <w:rPr>
          <w:szCs w:val="20"/>
        </w:rPr>
        <w:t>jejichž</w:t>
      </w:r>
      <w:proofErr w:type="gramEnd"/>
      <w:r>
        <w:rPr>
          <w:szCs w:val="20"/>
        </w:rPr>
        <w:t xml:space="preserve"> potřeba vyvstane v průběhu provádění Díla, a které nebudou zahrnuty v předmětu Díla dle této smlouvy, budou zapsány jako vícepráce ve stavebním deníku, potvrzeny zástupci obou Smluvních stran a budou předmětem písemného dodatku k této smlouvě podepsaného oběma Smluvními stranami. V případě, že se Smluvní strany nedohodnou na obsahu tohoto dodatku a provedení těchto víceprací je nezbytné k provedení Díla v souladu s touto smlouvou, je Zhotovitel oprávněn přerušit provádění Díla. Po dobu přerušení provádění Díla dle předchozí věty není Zhotovitel v prodlení s dokončením Díla a jeho předáním s tím, že termín dokončení Díla se prodlužuje o dobu tohoto přerušení; nebezpečí na věci přechází po dobu přerušení provádění Díla na Objednatele.</w:t>
      </w:r>
    </w:p>
    <w:p w14:paraId="1FAE0778" w14:textId="4D7940EB" w:rsidR="00C83B90" w:rsidRDefault="00C83B90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Osobou odpovědnou za provedení </w:t>
      </w:r>
      <w:r w:rsidR="00F00077">
        <w:rPr>
          <w:szCs w:val="20"/>
        </w:rPr>
        <w:t>Díla</w:t>
      </w:r>
      <w:r>
        <w:rPr>
          <w:szCs w:val="20"/>
        </w:rPr>
        <w:t xml:space="preserve"> je </w:t>
      </w:r>
      <w:proofErr w:type="spellStart"/>
      <w:r w:rsidR="003413F7">
        <w:rPr>
          <w:szCs w:val="20"/>
        </w:rPr>
        <w:t>xxxxxxxxxxxxxxxxxxx</w:t>
      </w:r>
      <w:proofErr w:type="spellEnd"/>
      <w:r w:rsidR="007B6AA5">
        <w:rPr>
          <w:szCs w:val="20"/>
        </w:rPr>
        <w:t xml:space="preserve">, stavbyvedoucí, mob.: </w:t>
      </w:r>
      <w:r w:rsidR="003413F7">
        <w:rPr>
          <w:szCs w:val="20"/>
        </w:rPr>
        <w:t>xxxxxxxxxxxxxxx</w:t>
      </w:r>
      <w:bookmarkStart w:id="0" w:name="_GoBack"/>
      <w:bookmarkEnd w:id="0"/>
    </w:p>
    <w:p w14:paraId="72614754" w14:textId="77777777" w:rsidR="003202A3" w:rsidRDefault="003202A3" w:rsidP="003202A3">
      <w:pPr>
        <w:rPr>
          <w:szCs w:val="20"/>
        </w:rPr>
      </w:pPr>
    </w:p>
    <w:p w14:paraId="18FA5F53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V.</w:t>
      </w:r>
    </w:p>
    <w:p w14:paraId="5827A5BA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ODPOVĚDNOST ZA VADY DÍLA</w:t>
      </w:r>
    </w:p>
    <w:p w14:paraId="040DC1B7" w14:textId="77777777" w:rsidR="003202A3" w:rsidRDefault="00DE5E26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 w:rsidRPr="00DE5E26">
        <w:rPr>
          <w:szCs w:val="20"/>
        </w:rPr>
        <w:t>Zhotovitel je odpovědný, po dobu uvedenou v čl. VI, odst. 1, za vady Díla, které mělo Dílo při předání Díla Objednateli, byť se projeví později, a za vady Díla vzniklé po jeho předání Objednateli, pokud vznikly porušením povinnosti Zhotovitele.</w:t>
      </w:r>
    </w:p>
    <w:p w14:paraId="1ECD4799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je povinen vadu Díla oznámit bez zbytečného </w:t>
      </w:r>
      <w:r w:rsidRPr="00F54B58">
        <w:rPr>
          <w:szCs w:val="20"/>
        </w:rPr>
        <w:t>odkladu, nejpozději do 14 dnů</w:t>
      </w:r>
      <w:r>
        <w:rPr>
          <w:szCs w:val="20"/>
        </w:rPr>
        <w:t xml:space="preserve"> od jejího zjištění, písemně Zhotoviteli.</w:t>
      </w:r>
    </w:p>
    <w:p w14:paraId="44408250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Podstatnou v</w:t>
      </w:r>
      <w:r w:rsidRPr="00E13B18">
        <w:rPr>
          <w:szCs w:val="20"/>
        </w:rPr>
        <w:t>adou Díla se rozumí odchylka v kvalitě, rozsahu a parametrech Díla stanovených obecně závaznými právními předpisy a technickými normami</w:t>
      </w:r>
      <w:r>
        <w:rPr>
          <w:szCs w:val="20"/>
        </w:rPr>
        <w:t xml:space="preserve"> bránící užívání Díla v souladu s jeho účelem.</w:t>
      </w:r>
    </w:p>
    <w:p w14:paraId="79D406B5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má v případě nepodstatné vady Díla právo na odstranění vady Díla, případně na přiměřenou slevu z ceny Díla odpovídající rozsahu a závažnosti vady Díla, je-li vada neodstranitelná opravou.</w:t>
      </w:r>
    </w:p>
    <w:p w14:paraId="5612512D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má v případě podstatné vady Díla právo na odstranění vady opravou. Je-li vada neodstranitelná opravou, má Objednatel právo na přiměřenou slevu z kupní ceny odpovídající rozsahu a </w:t>
      </w:r>
      <w:r>
        <w:rPr>
          <w:szCs w:val="20"/>
        </w:rPr>
        <w:lastRenderedPageBreak/>
        <w:t>závažnosti vady Díla nebo právo od smlouvy odstoupit. Neoznámí-li Objednatel podstatnou vadu Díla Zhotoviteli včas v souladu s ustanoveními tohoto článku smlouvy, pozbývá právo odstoupit od smlouvy.</w:t>
      </w:r>
    </w:p>
    <w:p w14:paraId="17C11C44" w14:textId="77777777" w:rsidR="00EA13D6" w:rsidRDefault="00EA13D6" w:rsidP="003202A3">
      <w:pPr>
        <w:spacing w:after="0"/>
        <w:jc w:val="center"/>
        <w:rPr>
          <w:b/>
          <w:szCs w:val="20"/>
        </w:rPr>
      </w:pPr>
    </w:p>
    <w:p w14:paraId="66662C46" w14:textId="77777777" w:rsidR="00C83B90" w:rsidRDefault="00C83B90" w:rsidP="003202A3">
      <w:pPr>
        <w:spacing w:after="0"/>
        <w:jc w:val="center"/>
        <w:rPr>
          <w:b/>
          <w:szCs w:val="20"/>
        </w:rPr>
      </w:pPr>
    </w:p>
    <w:p w14:paraId="78BD75E2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176053FE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ZÁRUKA ZA JAKOST</w:t>
      </w:r>
    </w:p>
    <w:p w14:paraId="6582F889" w14:textId="7F8F2DB2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poskytne Objednateli záruku za jakost Díla v délce </w:t>
      </w:r>
      <w:r w:rsidR="00C43AFE">
        <w:rPr>
          <w:szCs w:val="20"/>
        </w:rPr>
        <w:t>60</w:t>
      </w:r>
      <w:r>
        <w:rPr>
          <w:szCs w:val="20"/>
        </w:rPr>
        <w:t xml:space="preserve"> měsíců.</w:t>
      </w:r>
    </w:p>
    <w:p w14:paraId="6C8581A0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>Záruční doba počíná běžet předáním Díla Objednateli.</w:t>
      </w:r>
    </w:p>
    <w:p w14:paraId="58CAB981" w14:textId="77777777" w:rsidR="003202A3" w:rsidRPr="00F54B58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Zárukou se </w:t>
      </w:r>
      <w:r w:rsidRPr="00F54B58">
        <w:rPr>
          <w:szCs w:val="20"/>
        </w:rPr>
        <w:t>Zhotovitel zavazuje, že v záruční době bude Dílo způsobilé k použití pro obvyklý účel použití.</w:t>
      </w:r>
    </w:p>
    <w:p w14:paraId="743B76BB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Objednatel je povinen vadu, na níž se vztahuje záruka za jakost, uplatnit bez zbytečného odkladu, nejpozději do 14 dnů od jejího zjištění</w:t>
      </w:r>
      <w:r>
        <w:rPr>
          <w:szCs w:val="20"/>
        </w:rPr>
        <w:t>, písemně u Zhotovitele.</w:t>
      </w:r>
    </w:p>
    <w:p w14:paraId="2846E137" w14:textId="77777777" w:rsidR="003202A3" w:rsidRPr="00FE0388" w:rsidRDefault="003202A3" w:rsidP="003202A3">
      <w:pPr>
        <w:rPr>
          <w:szCs w:val="20"/>
        </w:rPr>
      </w:pPr>
    </w:p>
    <w:p w14:paraId="423AC96E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VII.</w:t>
      </w:r>
    </w:p>
    <w:p w14:paraId="644E619E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SMLUVNÍ POKUTY</w:t>
      </w:r>
    </w:p>
    <w:p w14:paraId="2E03D061" w14:textId="77777777" w:rsidR="003202A3" w:rsidRPr="00F54B58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Zhotovitel je povinen zaplatit Objednateli smluvní pokutu ve výši 0,05</w:t>
      </w:r>
      <w:r w:rsidR="00CF6A98">
        <w:rPr>
          <w:szCs w:val="20"/>
        </w:rPr>
        <w:t> </w:t>
      </w:r>
      <w:r w:rsidRPr="00F54B58">
        <w:rPr>
          <w:szCs w:val="20"/>
        </w:rPr>
        <w:t>% ze smluvené ceny Díla za každý den prodlení Zhotovitele s dokončením Díla v termínu stanoveném v čl. II. odst. (1) této smlouvy.</w:t>
      </w:r>
    </w:p>
    <w:p w14:paraId="635DD4E1" w14:textId="77777777" w:rsidR="003202A3" w:rsidRPr="00F54B58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Zhotovitel je povinen zaplatit Objednateli smluvní pokutu ve výši 500,- Kč za každý den prodlení se zahájením provádění Díla v termínu dle čl. II. odst. (1) této smlouvy.</w:t>
      </w:r>
    </w:p>
    <w:p w14:paraId="21BCAC0F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je povinen zaplatit Zhotoviteli smluvní pokutu ve výši 0,05</w:t>
      </w:r>
      <w:r w:rsidR="00CF6A98">
        <w:rPr>
          <w:szCs w:val="20"/>
        </w:rPr>
        <w:t> </w:t>
      </w:r>
      <w:r>
        <w:rPr>
          <w:szCs w:val="20"/>
        </w:rPr>
        <w:t>% z ceny Díla za každý den prodlení s úhradou ceny Díla na základě faktury vystavené Zhotovitelem dle čl. III. odst. (2) a (3) této smlouvy. Smluvní strany vylučují užití § 2050 Občanského zákoníku a sjednávají, že zaplacení smluvní pokuty Objednatelem dle tohoto odstavce nemá žádný vliv na právo Zhotovitele na náhradu škody.</w:t>
      </w:r>
    </w:p>
    <w:p w14:paraId="5E2179A3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se dohodly, že výše uvedené smluvní pokuty vzájemně uplatní pouze po vyčerpání všech možností vzájemné dohody o vyřešení vzniklé situace. Sjednané smluvní pokuty mohou být po dohodě Smluvních stran sníženy nebo nemusí být vůbec požadovány.</w:t>
      </w:r>
    </w:p>
    <w:p w14:paraId="45445947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se dohodly na vyloučení aplikace § 1971 Občanského zákoníku. Zhotovitel má vůči Objednateli právo na náhradu škody vzniklé nesplněním peněžitého dluhu i v případě, že je kryta úroky z prodlení.</w:t>
      </w:r>
    </w:p>
    <w:p w14:paraId="6A21C452" w14:textId="77777777" w:rsidR="003202A3" w:rsidRDefault="003202A3" w:rsidP="003202A3">
      <w:pPr>
        <w:rPr>
          <w:szCs w:val="20"/>
        </w:rPr>
      </w:pPr>
    </w:p>
    <w:p w14:paraId="2C755B3A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VIII.</w:t>
      </w:r>
    </w:p>
    <w:p w14:paraId="2D3986F4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ZÁVĚREČNÁ USTANOVENÍ</w:t>
      </w:r>
    </w:p>
    <w:p w14:paraId="12FB120A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nabývá účinnosti dnem </w:t>
      </w:r>
      <w:r>
        <w:rPr>
          <w:szCs w:val="20"/>
        </w:rPr>
        <w:t>platnosti této smlouvy</w:t>
      </w:r>
      <w:r w:rsidRPr="00A040FE">
        <w:rPr>
          <w:szCs w:val="20"/>
        </w:rPr>
        <w:t>.</w:t>
      </w:r>
    </w:p>
    <w:p w14:paraId="44EFC37A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oprávněn od této smlouvy odstoupit v případě, že přerušení provádění Díla dle IV. odst. 1</w:t>
      </w:r>
      <w:r w:rsidR="00F00A47">
        <w:rPr>
          <w:szCs w:val="20"/>
        </w:rPr>
        <w:t>0</w:t>
      </w:r>
      <w:r>
        <w:rPr>
          <w:szCs w:val="20"/>
        </w:rPr>
        <w:t xml:space="preserve"> této smlouvy trvá déle než </w:t>
      </w:r>
      <w:r w:rsidR="00F00A47">
        <w:rPr>
          <w:szCs w:val="20"/>
        </w:rPr>
        <w:t>3</w:t>
      </w:r>
      <w:r>
        <w:rPr>
          <w:szCs w:val="20"/>
        </w:rPr>
        <w:t xml:space="preserve"> měsíce.</w:t>
      </w:r>
    </w:p>
    <w:p w14:paraId="3D2B01DA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Jestliže se některé z ustanovení smlouvy stane neplatným, nevymahatelným či zdánlivým, tato neplatnost, nevymahatelnost či zdánlivost nemá vliv na platnost, vymahatelnost a účinnost ostatních ustanovení smlouvy.</w:t>
      </w:r>
    </w:p>
    <w:p w14:paraId="35F2DC91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může být doplňována či měněna pouze na základě dohody </w:t>
      </w:r>
      <w:r>
        <w:rPr>
          <w:szCs w:val="20"/>
        </w:rPr>
        <w:t>S</w:t>
      </w:r>
      <w:r w:rsidRPr="00A040FE">
        <w:rPr>
          <w:szCs w:val="20"/>
        </w:rPr>
        <w:t xml:space="preserve">mluvních stran formou písemných postupně číslovaných dodatků podepsaných oběma </w:t>
      </w:r>
      <w:r>
        <w:rPr>
          <w:szCs w:val="20"/>
        </w:rPr>
        <w:t>S</w:t>
      </w:r>
      <w:r w:rsidRPr="00A040FE">
        <w:rPr>
          <w:szCs w:val="20"/>
        </w:rPr>
        <w:t xml:space="preserve">mluvními stranami. Smluvní strany v souladu s § 564 Občanského zákoníku tímto výslovně vylučují možnost použití jiné než písemné formy dodatků k této smlouvě. Ve smyslu § 1758 Občanského zákoníku </w:t>
      </w:r>
      <w:r>
        <w:rPr>
          <w:szCs w:val="20"/>
        </w:rPr>
        <w:t>S</w:t>
      </w:r>
      <w:r w:rsidRPr="00A040FE">
        <w:rPr>
          <w:szCs w:val="20"/>
        </w:rPr>
        <w:t>mluvní strany sjednávají, že nechtějí být vázány bez dodržení písemné formy.</w:t>
      </w:r>
    </w:p>
    <w:p w14:paraId="41046E62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Domněnky vyplývající z § 1949, 1950, 1952 a 1995 až 1997 Občanského zákoníku ohledně kvitance, dlužního úpisu a prominutí dluhu se v závazku podle smlouvy neuplatní.</w:t>
      </w:r>
    </w:p>
    <w:p w14:paraId="620B78EC" w14:textId="77777777" w:rsidR="003202A3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se dohodly, že Objednatel na sebe přebírá nebezpečí změny okolností ve smyslu ustanovení § 1765 odst. 2 Občanského zákoníku.</w:t>
      </w:r>
    </w:p>
    <w:p w14:paraId="6D2ACEF9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vylučují použití ustanovení § 1799 a 1800 Občanského zákoníku.</w:t>
      </w:r>
    </w:p>
    <w:p w14:paraId="1E530D1C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lastRenderedPageBreak/>
        <w:t>Tato smlouva se řídí ustanoveními právního řádu České republiky, zejména Občanským zákoníkem. K rozhodování sporů z této smlouvy, jakož i sporů s touto smlouvou souvisejících, jsou příslušné výlučně soudy České republiky.</w:t>
      </w:r>
    </w:p>
    <w:p w14:paraId="732ABF50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Tato smlouva je vyhotovena ve čtyřech stejnopisech, přičemž každá ze smluvních stran obdrží po podpisu smlouvy dva stejnopisy.</w:t>
      </w:r>
    </w:p>
    <w:p w14:paraId="49FA5F97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prohlašují, že se seznámily s textem smlouvy, kterému v celém rozsahu rozumějí, a který vyjadřuje jejich svobodnou a pravou vůli, a že smlouvu považují za dostatečně určitou. Na důkaz toho připojují níže své podpisy.</w:t>
      </w:r>
    </w:p>
    <w:p w14:paraId="253203B1" w14:textId="77777777" w:rsidR="003202A3" w:rsidRDefault="003202A3" w:rsidP="003202A3">
      <w:pPr>
        <w:rPr>
          <w:szCs w:val="20"/>
        </w:rPr>
      </w:pPr>
    </w:p>
    <w:p w14:paraId="0AC45CFE" w14:textId="77777777" w:rsidR="00585D7F" w:rsidRDefault="00585D7F" w:rsidP="003202A3">
      <w:pPr>
        <w:rPr>
          <w:szCs w:val="20"/>
        </w:rPr>
        <w:sectPr w:rsidR="00585D7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303EE3" w14:textId="16969BAB" w:rsidR="00585D7F" w:rsidRDefault="00585D7F" w:rsidP="00585D7F">
      <w:pPr>
        <w:rPr>
          <w:szCs w:val="20"/>
        </w:rPr>
      </w:pPr>
      <w:r>
        <w:rPr>
          <w:szCs w:val="20"/>
        </w:rPr>
        <w:lastRenderedPageBreak/>
        <w:t>V </w:t>
      </w:r>
      <w:r w:rsidR="00C43AFE">
        <w:rPr>
          <w:szCs w:val="20"/>
        </w:rPr>
        <w:t>Přerově</w:t>
      </w:r>
      <w:r>
        <w:rPr>
          <w:szCs w:val="20"/>
        </w:rPr>
        <w:t xml:space="preserve"> dne </w:t>
      </w:r>
      <w:proofErr w:type="gramStart"/>
      <w:r w:rsidR="00072F01">
        <w:rPr>
          <w:szCs w:val="20"/>
        </w:rPr>
        <w:t>09.12.2020</w:t>
      </w:r>
      <w:proofErr w:type="gramEnd"/>
    </w:p>
    <w:p w14:paraId="17E9504D" w14:textId="77777777" w:rsidR="00585D7F" w:rsidRDefault="00585D7F" w:rsidP="00585D7F">
      <w:pPr>
        <w:rPr>
          <w:szCs w:val="20"/>
        </w:rPr>
      </w:pPr>
    </w:p>
    <w:p w14:paraId="6CBA5889" w14:textId="77777777" w:rsidR="00585D7F" w:rsidRDefault="00585D7F" w:rsidP="00585D7F">
      <w:pPr>
        <w:rPr>
          <w:szCs w:val="20"/>
        </w:rPr>
      </w:pPr>
    </w:p>
    <w:p w14:paraId="43E3734F" w14:textId="77777777" w:rsidR="00585D7F" w:rsidRDefault="00585D7F" w:rsidP="00585D7F">
      <w:pPr>
        <w:rPr>
          <w:szCs w:val="20"/>
        </w:rPr>
      </w:pPr>
    </w:p>
    <w:p w14:paraId="07CB7B23" w14:textId="77777777" w:rsidR="00585D7F" w:rsidRDefault="00585D7F" w:rsidP="00585D7F">
      <w:pPr>
        <w:rPr>
          <w:szCs w:val="20"/>
        </w:rPr>
      </w:pPr>
      <w:r>
        <w:rPr>
          <w:szCs w:val="20"/>
        </w:rPr>
        <w:t xml:space="preserve">_________________________________ </w:t>
      </w:r>
    </w:p>
    <w:p w14:paraId="243FB499" w14:textId="77777777" w:rsidR="00585D7F" w:rsidRDefault="00585D7F" w:rsidP="00585D7F">
      <w:pPr>
        <w:spacing w:after="0"/>
        <w:rPr>
          <w:szCs w:val="20"/>
        </w:rPr>
      </w:pPr>
      <w:r>
        <w:rPr>
          <w:szCs w:val="20"/>
        </w:rPr>
        <w:t>Objednatel</w:t>
      </w:r>
    </w:p>
    <w:p w14:paraId="3B0024FA" w14:textId="1F45F300" w:rsidR="00585D7F" w:rsidRPr="00C43AFE" w:rsidRDefault="00C43AFE" w:rsidP="00585D7F">
      <w:pPr>
        <w:spacing w:after="0"/>
        <w:rPr>
          <w:b/>
          <w:bCs/>
          <w:szCs w:val="20"/>
        </w:rPr>
      </w:pPr>
      <w:r w:rsidRPr="00C43AFE">
        <w:rPr>
          <w:b/>
          <w:bCs/>
          <w:szCs w:val="20"/>
        </w:rPr>
        <w:t>VaK Přerov, a.s.</w:t>
      </w:r>
    </w:p>
    <w:p w14:paraId="1B5F7924" w14:textId="28FD4CA4" w:rsidR="00C43AFE" w:rsidRDefault="00C43AFE" w:rsidP="00585D7F">
      <w:pPr>
        <w:spacing w:after="0"/>
        <w:rPr>
          <w:szCs w:val="20"/>
        </w:rPr>
      </w:pPr>
      <w:r w:rsidRPr="007B6AA5">
        <w:rPr>
          <w:szCs w:val="20"/>
        </w:rPr>
        <w:t>Ing. Miroslav Dundálek</w:t>
      </w:r>
      <w:r>
        <w:rPr>
          <w:szCs w:val="20"/>
        </w:rPr>
        <w:t>, ředitel společnosti</w:t>
      </w:r>
    </w:p>
    <w:p w14:paraId="0F976B08" w14:textId="2C2BCDF2" w:rsidR="00585D7F" w:rsidRDefault="00585D7F" w:rsidP="00585D7F">
      <w:pPr>
        <w:rPr>
          <w:szCs w:val="20"/>
        </w:rPr>
      </w:pPr>
      <w:r>
        <w:rPr>
          <w:szCs w:val="20"/>
        </w:rPr>
        <w:br w:type="column"/>
      </w:r>
      <w:r>
        <w:rPr>
          <w:szCs w:val="20"/>
        </w:rPr>
        <w:lastRenderedPageBreak/>
        <w:t xml:space="preserve">V Olomouci dne </w:t>
      </w:r>
      <w:proofErr w:type="gramStart"/>
      <w:r w:rsidR="00072F01">
        <w:rPr>
          <w:szCs w:val="20"/>
        </w:rPr>
        <w:t>09.12.2020</w:t>
      </w:r>
      <w:proofErr w:type="gramEnd"/>
    </w:p>
    <w:p w14:paraId="3EF1CE13" w14:textId="77777777" w:rsidR="00585D7F" w:rsidRDefault="00585D7F" w:rsidP="00585D7F">
      <w:pPr>
        <w:rPr>
          <w:szCs w:val="20"/>
        </w:rPr>
      </w:pPr>
    </w:p>
    <w:p w14:paraId="5D7B8345" w14:textId="77777777" w:rsidR="00585D7F" w:rsidRDefault="00585D7F" w:rsidP="00585D7F">
      <w:pPr>
        <w:rPr>
          <w:szCs w:val="20"/>
        </w:rPr>
      </w:pPr>
    </w:p>
    <w:p w14:paraId="6667DC22" w14:textId="77777777" w:rsidR="00585D7F" w:rsidRDefault="00585D7F" w:rsidP="00585D7F">
      <w:pPr>
        <w:rPr>
          <w:szCs w:val="20"/>
        </w:rPr>
      </w:pPr>
    </w:p>
    <w:p w14:paraId="3974FE09" w14:textId="77777777" w:rsidR="00585D7F" w:rsidRDefault="00585D7F" w:rsidP="00585D7F">
      <w:pPr>
        <w:rPr>
          <w:szCs w:val="20"/>
        </w:rPr>
      </w:pPr>
      <w:r>
        <w:rPr>
          <w:szCs w:val="20"/>
        </w:rPr>
        <w:t>_________________________________</w:t>
      </w:r>
    </w:p>
    <w:p w14:paraId="58427882" w14:textId="77777777" w:rsidR="00585D7F" w:rsidRDefault="00585D7F" w:rsidP="00585D7F">
      <w:pPr>
        <w:spacing w:after="0"/>
        <w:rPr>
          <w:szCs w:val="20"/>
        </w:rPr>
      </w:pPr>
      <w:r>
        <w:rPr>
          <w:szCs w:val="20"/>
        </w:rPr>
        <w:t>Zhotovitel</w:t>
      </w:r>
    </w:p>
    <w:p w14:paraId="50999356" w14:textId="77777777" w:rsidR="00C43AFE" w:rsidRDefault="00585D7F" w:rsidP="00585D7F">
      <w:pPr>
        <w:spacing w:after="0"/>
        <w:rPr>
          <w:b/>
          <w:szCs w:val="20"/>
        </w:rPr>
      </w:pPr>
      <w:r w:rsidRPr="008C4A57">
        <w:rPr>
          <w:b/>
          <w:szCs w:val="20"/>
        </w:rPr>
        <w:t>za</w:t>
      </w:r>
      <w:r>
        <w:rPr>
          <w:szCs w:val="20"/>
        </w:rPr>
        <w:t xml:space="preserve"> </w:t>
      </w:r>
      <w:r>
        <w:rPr>
          <w:b/>
          <w:szCs w:val="20"/>
        </w:rPr>
        <w:t>B M H spol. s r.o.</w:t>
      </w:r>
    </w:p>
    <w:p w14:paraId="2B2000BC" w14:textId="37C30B69" w:rsidR="00585D7F" w:rsidRPr="00C43AFE" w:rsidRDefault="00585D7F" w:rsidP="00585D7F">
      <w:pPr>
        <w:spacing w:after="0"/>
        <w:rPr>
          <w:b/>
          <w:szCs w:val="20"/>
        </w:rPr>
      </w:pPr>
      <w:r>
        <w:rPr>
          <w:szCs w:val="20"/>
        </w:rPr>
        <w:t xml:space="preserve">Ing. Jan </w:t>
      </w:r>
      <w:proofErr w:type="spellStart"/>
      <w:r>
        <w:rPr>
          <w:szCs w:val="20"/>
        </w:rPr>
        <w:t>Štefanek</w:t>
      </w:r>
      <w:proofErr w:type="spellEnd"/>
      <w:r>
        <w:rPr>
          <w:szCs w:val="20"/>
        </w:rPr>
        <w:t>, jednatel společnosti</w:t>
      </w:r>
    </w:p>
    <w:p w14:paraId="05C8F787" w14:textId="77777777" w:rsidR="00585D7F" w:rsidRDefault="00585D7F" w:rsidP="003202A3">
      <w:pPr>
        <w:rPr>
          <w:szCs w:val="20"/>
        </w:rPr>
      </w:pPr>
    </w:p>
    <w:p w14:paraId="09CCB79C" w14:textId="77777777" w:rsidR="00585D7F" w:rsidRDefault="00585D7F" w:rsidP="003202A3">
      <w:pPr>
        <w:rPr>
          <w:szCs w:val="20"/>
        </w:rPr>
        <w:sectPr w:rsidR="00585D7F" w:rsidSect="00585D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AC8CAE" w14:textId="77777777" w:rsidR="00585D7F" w:rsidRDefault="00585D7F" w:rsidP="003202A3">
      <w:pPr>
        <w:rPr>
          <w:szCs w:val="20"/>
        </w:rPr>
      </w:pPr>
    </w:p>
    <w:p w14:paraId="2F9D9ABF" w14:textId="77777777" w:rsidR="003202A3" w:rsidRDefault="003202A3" w:rsidP="003202A3">
      <w:pPr>
        <w:ind w:left="4248" w:firstLine="708"/>
        <w:rPr>
          <w:szCs w:val="20"/>
        </w:rPr>
      </w:pPr>
    </w:p>
    <w:p w14:paraId="4C465951" w14:textId="77777777" w:rsidR="003202A3" w:rsidRPr="00A040FE" w:rsidRDefault="003202A3" w:rsidP="003202A3">
      <w:pPr>
        <w:rPr>
          <w:szCs w:val="20"/>
        </w:rPr>
      </w:pPr>
      <w:r>
        <w:rPr>
          <w:szCs w:val="20"/>
        </w:rPr>
        <w:t>Příloha: Položkový rozpočet</w:t>
      </w:r>
    </w:p>
    <w:p w14:paraId="41DD60A7" w14:textId="77777777" w:rsidR="00AB3BFB" w:rsidRDefault="00AB3BFB"/>
    <w:p w14:paraId="64D1B38B" w14:textId="77777777" w:rsidR="00A136C5" w:rsidRDefault="00A136C5"/>
    <w:p w14:paraId="5BE1C345" w14:textId="77777777" w:rsidR="00A136C5" w:rsidRPr="00A136C5" w:rsidRDefault="00A136C5">
      <w:pPr>
        <w:rPr>
          <w:sz w:val="18"/>
        </w:rPr>
      </w:pPr>
      <w:r w:rsidRPr="00A136C5">
        <w:rPr>
          <w:sz w:val="18"/>
        </w:rPr>
        <w:t>Vypracoval:</w:t>
      </w:r>
    </w:p>
    <w:sectPr w:rsidR="00A136C5" w:rsidRPr="00A136C5" w:rsidSect="0058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186FB" w14:textId="77777777" w:rsidR="009D7DA6" w:rsidRDefault="009D7DA6" w:rsidP="00263F3D">
      <w:pPr>
        <w:spacing w:after="0"/>
      </w:pPr>
      <w:r>
        <w:separator/>
      </w:r>
    </w:p>
  </w:endnote>
  <w:endnote w:type="continuationSeparator" w:id="0">
    <w:p w14:paraId="651BA329" w14:textId="77777777" w:rsidR="009D7DA6" w:rsidRDefault="009D7DA6" w:rsidP="0026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097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F84041" w14:textId="45B1D6B4" w:rsidR="00263F3D" w:rsidRDefault="00263F3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13F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13F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C5A52D" w14:textId="77777777" w:rsidR="00263F3D" w:rsidRDefault="00263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28999" w14:textId="77777777" w:rsidR="009D7DA6" w:rsidRDefault="009D7DA6" w:rsidP="00263F3D">
      <w:pPr>
        <w:spacing w:after="0"/>
      </w:pPr>
      <w:r>
        <w:separator/>
      </w:r>
    </w:p>
  </w:footnote>
  <w:footnote w:type="continuationSeparator" w:id="0">
    <w:p w14:paraId="636411AB" w14:textId="77777777" w:rsidR="009D7DA6" w:rsidRDefault="009D7DA6" w:rsidP="00263F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E22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7387"/>
    <w:multiLevelType w:val="hybridMultilevel"/>
    <w:tmpl w:val="C114CA98"/>
    <w:lvl w:ilvl="0" w:tplc="AC84B18A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796D2A"/>
    <w:multiLevelType w:val="hybridMultilevel"/>
    <w:tmpl w:val="5EEAC338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44FD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1094"/>
    <w:multiLevelType w:val="hybridMultilevel"/>
    <w:tmpl w:val="5992A51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21B7D"/>
    <w:multiLevelType w:val="hybridMultilevel"/>
    <w:tmpl w:val="7A743AEE"/>
    <w:lvl w:ilvl="0" w:tplc="AC84B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33B3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4EB"/>
    <w:multiLevelType w:val="hybridMultilevel"/>
    <w:tmpl w:val="F1141850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216F"/>
    <w:multiLevelType w:val="hybridMultilevel"/>
    <w:tmpl w:val="DDD0063C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3210E"/>
    <w:multiLevelType w:val="hybridMultilevel"/>
    <w:tmpl w:val="3EC2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0A85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A3"/>
    <w:rsid w:val="00072F01"/>
    <w:rsid w:val="00093DD1"/>
    <w:rsid w:val="00124E35"/>
    <w:rsid w:val="00263F3D"/>
    <w:rsid w:val="00287759"/>
    <w:rsid w:val="002F637C"/>
    <w:rsid w:val="003038DE"/>
    <w:rsid w:val="003202A3"/>
    <w:rsid w:val="003413F7"/>
    <w:rsid w:val="003D2D19"/>
    <w:rsid w:val="0045515E"/>
    <w:rsid w:val="0046492B"/>
    <w:rsid w:val="004D6C8E"/>
    <w:rsid w:val="00585D7F"/>
    <w:rsid w:val="00592EE8"/>
    <w:rsid w:val="007561F5"/>
    <w:rsid w:val="007A6CDA"/>
    <w:rsid w:val="007B6AA5"/>
    <w:rsid w:val="007E595E"/>
    <w:rsid w:val="008A799E"/>
    <w:rsid w:val="00943188"/>
    <w:rsid w:val="0097376C"/>
    <w:rsid w:val="009D7DA6"/>
    <w:rsid w:val="00A136C5"/>
    <w:rsid w:val="00A72769"/>
    <w:rsid w:val="00AB3BFB"/>
    <w:rsid w:val="00AD5CB6"/>
    <w:rsid w:val="00B43F53"/>
    <w:rsid w:val="00B77412"/>
    <w:rsid w:val="00BA1BA9"/>
    <w:rsid w:val="00BA50FE"/>
    <w:rsid w:val="00BC0FE0"/>
    <w:rsid w:val="00C046E0"/>
    <w:rsid w:val="00C43AFE"/>
    <w:rsid w:val="00C83B90"/>
    <w:rsid w:val="00CF6A98"/>
    <w:rsid w:val="00DD7E75"/>
    <w:rsid w:val="00DE5E26"/>
    <w:rsid w:val="00EA13D6"/>
    <w:rsid w:val="00F00077"/>
    <w:rsid w:val="00F00A47"/>
    <w:rsid w:val="00F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5FCF"/>
  <w15:docId w15:val="{6794DC84-D9EC-4A3A-97B8-3D18E263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2A3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2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3F3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3F3D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0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1848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BMH spol. s.r.o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Mutinová</dc:creator>
  <cp:lastModifiedBy>Marcela Kovářová</cp:lastModifiedBy>
  <cp:revision>6</cp:revision>
  <cp:lastPrinted>2020-12-08T06:24:00Z</cp:lastPrinted>
  <dcterms:created xsi:type="dcterms:W3CDTF">2020-12-04T12:43:00Z</dcterms:created>
  <dcterms:modified xsi:type="dcterms:W3CDTF">2020-12-14T08:22:00Z</dcterms:modified>
</cp:coreProperties>
</file>