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89" w:rsidRDefault="00AC7E89">
      <w:pPr>
        <w:jc w:val="center"/>
        <w:rPr>
          <w:b/>
          <w:sz w:val="36"/>
          <w:szCs w:val="36"/>
          <w:u w:val="single"/>
        </w:rPr>
      </w:pPr>
      <w:bookmarkStart w:id="0" w:name="_heading=h.gjdgxs" w:colFirst="0" w:colLast="0"/>
      <w:bookmarkEnd w:id="0"/>
    </w:p>
    <w:p w:rsidR="00AC7E89" w:rsidRDefault="00ED7E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Dodatek č. 1 ke Smlouvě o dílo č: 3004H1200005</w:t>
      </w:r>
    </w:p>
    <w:p w:rsidR="00AC7E89" w:rsidRDefault="00ED7EBD">
      <w:pPr>
        <w:pStyle w:val="Nadpis1"/>
        <w:numPr>
          <w:ilvl w:val="0"/>
          <w:numId w:val="1"/>
        </w:numPr>
        <w:ind w:left="0" w:firstLine="6"/>
        <w:jc w:val="center"/>
      </w:pPr>
      <w:bookmarkStart w:id="1" w:name="_heading=h.30j0zll" w:colFirst="0" w:colLast="0"/>
      <w:bookmarkEnd w:id="1"/>
      <w:r>
        <w:t>Smluvní strany</w:t>
      </w:r>
    </w:p>
    <w:tbl>
      <w:tblPr>
        <w:tblStyle w:val="a"/>
        <w:tblW w:w="82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4"/>
      </w:tblGrid>
      <w:tr w:rsidR="00AC7E89">
        <w:trPr>
          <w:trHeight w:val="136"/>
        </w:trPr>
        <w:tc>
          <w:tcPr>
            <w:tcW w:w="2269" w:type="dxa"/>
          </w:tcPr>
          <w:p w:rsidR="00AC7E89" w:rsidRDefault="00ED7EBD">
            <w:r>
              <w:rPr>
                <w:b/>
                <w:sz w:val="24"/>
              </w:rPr>
              <w:t>Objednatel</w:t>
            </w:r>
            <w:r>
              <w:rPr>
                <w:b/>
              </w:rPr>
              <w:t>:</w:t>
            </w:r>
          </w:p>
        </w:tc>
        <w:tc>
          <w:tcPr>
            <w:tcW w:w="5954" w:type="dxa"/>
          </w:tcPr>
          <w:p w:rsidR="00AC7E89" w:rsidRDefault="00ED7EBD">
            <w:r>
              <w:t>Národní památkový ústav</w:t>
            </w:r>
          </w:p>
        </w:tc>
      </w:tr>
      <w:tr w:rsidR="00AC7E89">
        <w:trPr>
          <w:trHeight w:val="136"/>
        </w:trPr>
        <w:tc>
          <w:tcPr>
            <w:tcW w:w="2269" w:type="dxa"/>
          </w:tcPr>
          <w:p w:rsidR="00AC7E89" w:rsidRDefault="00AC7E89">
            <w:pPr>
              <w:rPr>
                <w:b/>
                <w:sz w:val="24"/>
              </w:rPr>
            </w:pPr>
          </w:p>
        </w:tc>
        <w:tc>
          <w:tcPr>
            <w:tcW w:w="5954" w:type="dxa"/>
          </w:tcPr>
          <w:p w:rsidR="00AC7E89" w:rsidRDefault="00AC7E89"/>
        </w:tc>
      </w:tr>
      <w:tr w:rsidR="00AC7E89">
        <w:tc>
          <w:tcPr>
            <w:tcW w:w="2269" w:type="dxa"/>
          </w:tcPr>
          <w:p w:rsidR="00AC7E89" w:rsidRDefault="00ED7EBD">
            <w:r>
              <w:rPr>
                <w:i/>
              </w:rPr>
              <w:t>Sídlo:</w:t>
            </w:r>
          </w:p>
        </w:tc>
        <w:tc>
          <w:tcPr>
            <w:tcW w:w="5954" w:type="dxa"/>
          </w:tcPr>
          <w:p w:rsidR="00AC7E89" w:rsidRDefault="00ED7EBD">
            <w:r>
              <w:t>Valdštejnské nám. 162/3, 118 01 Praha 1 – Malá Strana</w:t>
            </w:r>
          </w:p>
        </w:tc>
      </w:tr>
      <w:tr w:rsidR="00AC7E89">
        <w:trPr>
          <w:trHeight w:val="130"/>
        </w:trPr>
        <w:tc>
          <w:tcPr>
            <w:tcW w:w="2269" w:type="dxa"/>
          </w:tcPr>
          <w:p w:rsidR="00AC7E89" w:rsidRDefault="00ED7EBD">
            <w:pPr>
              <w:spacing w:line="226" w:lineRule="auto"/>
              <w:rPr>
                <w:i/>
              </w:rPr>
            </w:pPr>
            <w:r>
              <w:rPr>
                <w:i/>
              </w:rPr>
              <w:t>Osoba oprávněná jednat jménem či za zadavatele:</w:t>
            </w:r>
          </w:p>
          <w:p w:rsidR="00AC7E89" w:rsidRDefault="00AC7E89">
            <w:pPr>
              <w:rPr>
                <w:i/>
              </w:rPr>
            </w:pPr>
          </w:p>
        </w:tc>
        <w:tc>
          <w:tcPr>
            <w:tcW w:w="5954" w:type="dxa"/>
          </w:tcPr>
          <w:p w:rsidR="00AC7E89" w:rsidRDefault="00ED7EBD">
            <w:r>
              <w:t xml:space="preserve">Mgr. Petrem Pavelcem, </w:t>
            </w:r>
            <w:proofErr w:type="spellStart"/>
            <w:r>
              <w:t>Ph.D</w:t>
            </w:r>
            <w:proofErr w:type="spellEnd"/>
            <w:r>
              <w:t>, ředitel Územní památkové správy v Českých Budějovicích, s územní působností pro Jihočeský kraj, Plzeňský kraj a kraj Vysočina</w:t>
            </w:r>
          </w:p>
        </w:tc>
      </w:tr>
      <w:tr w:rsidR="00AC7E89">
        <w:tc>
          <w:tcPr>
            <w:tcW w:w="2269" w:type="dxa"/>
          </w:tcPr>
          <w:p w:rsidR="00AC7E89" w:rsidRDefault="00ED7EBD">
            <w:r>
              <w:rPr>
                <w:i/>
              </w:rPr>
              <w:t>Bankovní spojení:</w:t>
            </w:r>
          </w:p>
        </w:tc>
        <w:tc>
          <w:tcPr>
            <w:tcW w:w="5954" w:type="dxa"/>
          </w:tcPr>
          <w:p w:rsidR="00AC7E89" w:rsidRDefault="00ED7EBD">
            <w:r>
              <w:t>ČNB     59636011/0710</w:t>
            </w:r>
          </w:p>
          <w:p w:rsidR="00AC7E89" w:rsidRDefault="00AC7E89"/>
        </w:tc>
      </w:tr>
      <w:tr w:rsidR="00AC7E89">
        <w:tc>
          <w:tcPr>
            <w:tcW w:w="2269" w:type="dxa"/>
          </w:tcPr>
          <w:p w:rsidR="00AC7E89" w:rsidRDefault="00ED7EBD">
            <w:r>
              <w:rPr>
                <w:i/>
              </w:rPr>
              <w:t>IČ:</w:t>
            </w:r>
          </w:p>
        </w:tc>
        <w:tc>
          <w:tcPr>
            <w:tcW w:w="5954" w:type="dxa"/>
          </w:tcPr>
          <w:p w:rsidR="00AC7E89" w:rsidRDefault="00ED7EBD">
            <w:r>
              <w:t>75032333</w:t>
            </w:r>
          </w:p>
        </w:tc>
      </w:tr>
      <w:tr w:rsidR="00AC7E89">
        <w:tc>
          <w:tcPr>
            <w:tcW w:w="2269" w:type="dxa"/>
          </w:tcPr>
          <w:p w:rsidR="00AC7E89" w:rsidRDefault="00ED7EBD">
            <w:r>
              <w:rPr>
                <w:i/>
              </w:rPr>
              <w:t>DIČ:</w:t>
            </w:r>
          </w:p>
        </w:tc>
        <w:tc>
          <w:tcPr>
            <w:tcW w:w="5954" w:type="dxa"/>
          </w:tcPr>
          <w:p w:rsidR="00AC7E89" w:rsidRDefault="00ED7EBD">
            <w:r>
              <w:t>CZ75032333</w:t>
            </w:r>
          </w:p>
        </w:tc>
      </w:tr>
    </w:tbl>
    <w:p w:rsidR="00AC7E89" w:rsidRDefault="00AC7E89">
      <w:pPr>
        <w:spacing w:before="240" w:after="240"/>
      </w:pPr>
    </w:p>
    <w:tbl>
      <w:tblPr>
        <w:tblStyle w:val="a0"/>
        <w:tblW w:w="82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954"/>
      </w:tblGrid>
      <w:tr w:rsidR="00AC7E89">
        <w:tc>
          <w:tcPr>
            <w:tcW w:w="2268" w:type="dxa"/>
          </w:tcPr>
          <w:p w:rsidR="00AC7E89" w:rsidRDefault="00ED7EBD">
            <w:pPr>
              <w:rPr>
                <w:sz w:val="24"/>
              </w:rPr>
            </w:pPr>
            <w:r>
              <w:rPr>
                <w:b/>
                <w:sz w:val="24"/>
              </w:rPr>
              <w:t>Zhotovitel</w:t>
            </w:r>
            <w:r>
              <w:rPr>
                <w:sz w:val="24"/>
              </w:rPr>
              <w:t>:</w:t>
            </w:r>
          </w:p>
        </w:tc>
        <w:tc>
          <w:tcPr>
            <w:tcW w:w="5954" w:type="dxa"/>
            <w:shd w:val="clear" w:color="auto" w:fill="FFFFFF"/>
          </w:tcPr>
          <w:p w:rsidR="00AC7E89" w:rsidRDefault="00ED7EBD">
            <w:pPr>
              <w:ind w:left="214"/>
            </w:pPr>
            <w:r>
              <w:t>Řehák – SPELEO s. r. o.</w:t>
            </w:r>
          </w:p>
        </w:tc>
      </w:tr>
      <w:tr w:rsidR="00AC7E89">
        <w:tc>
          <w:tcPr>
            <w:tcW w:w="2268" w:type="dxa"/>
          </w:tcPr>
          <w:p w:rsidR="00AC7E89" w:rsidRDefault="00ED7EBD">
            <w:pPr>
              <w:rPr>
                <w:i/>
              </w:rPr>
            </w:pPr>
            <w:r>
              <w:rPr>
                <w:i/>
              </w:rPr>
              <w:t>Sídlo:</w:t>
            </w:r>
          </w:p>
        </w:tc>
        <w:tc>
          <w:tcPr>
            <w:tcW w:w="5954" w:type="dxa"/>
            <w:shd w:val="clear" w:color="auto" w:fill="FFFFFF"/>
          </w:tcPr>
          <w:p w:rsidR="00AC7E89" w:rsidRDefault="00ED7EBD">
            <w:pPr>
              <w:ind w:left="214"/>
            </w:pPr>
            <w:r>
              <w:t>Úvoz 169/6, 118 00 Praha 1 - Hradčany</w:t>
            </w:r>
          </w:p>
        </w:tc>
      </w:tr>
      <w:tr w:rsidR="00AC7E89">
        <w:tc>
          <w:tcPr>
            <w:tcW w:w="2268" w:type="dxa"/>
          </w:tcPr>
          <w:p w:rsidR="00AC7E89" w:rsidRDefault="00ED7EBD">
            <w:pPr>
              <w:rPr>
                <w:i/>
              </w:rPr>
            </w:pPr>
            <w:r>
              <w:rPr>
                <w:i/>
              </w:rPr>
              <w:t xml:space="preserve">Registrace: </w:t>
            </w:r>
          </w:p>
        </w:tc>
        <w:tc>
          <w:tcPr>
            <w:tcW w:w="5954" w:type="dxa"/>
            <w:shd w:val="clear" w:color="auto" w:fill="FFFFFF"/>
          </w:tcPr>
          <w:p w:rsidR="00AC7E89" w:rsidRDefault="00AC7E89">
            <w:pPr>
              <w:ind w:left="214"/>
            </w:pPr>
          </w:p>
        </w:tc>
      </w:tr>
      <w:tr w:rsidR="00AC7E89">
        <w:tc>
          <w:tcPr>
            <w:tcW w:w="2268" w:type="dxa"/>
          </w:tcPr>
          <w:p w:rsidR="00AC7E89" w:rsidRDefault="00ED7EBD">
            <w:pPr>
              <w:rPr>
                <w:i/>
              </w:rPr>
            </w:pPr>
            <w:r>
              <w:rPr>
                <w:i/>
              </w:rPr>
              <w:t>Osoby oprávněné k podpisu smlouvy:</w:t>
            </w:r>
          </w:p>
        </w:tc>
        <w:tc>
          <w:tcPr>
            <w:tcW w:w="5954" w:type="dxa"/>
            <w:shd w:val="clear" w:color="auto" w:fill="FFFFFF"/>
          </w:tcPr>
          <w:p w:rsidR="00AC7E89" w:rsidRDefault="008F7CB3">
            <w:pPr>
              <w:ind w:left="214"/>
            </w:pPr>
            <w:r>
              <w:t>XXXXXXXXXX</w:t>
            </w:r>
            <w:r>
              <w:t>, XXXXXXXXXX</w:t>
            </w:r>
          </w:p>
        </w:tc>
      </w:tr>
      <w:tr w:rsidR="00AC7E89">
        <w:tc>
          <w:tcPr>
            <w:tcW w:w="2268" w:type="dxa"/>
          </w:tcPr>
          <w:p w:rsidR="00AC7E89" w:rsidRDefault="00ED7EBD">
            <w:pPr>
              <w:rPr>
                <w:i/>
              </w:rPr>
            </w:pPr>
            <w:r>
              <w:rPr>
                <w:i/>
              </w:rPr>
              <w:t>Osoby oprávněné jednat ve věcech smluvních:</w:t>
            </w:r>
          </w:p>
        </w:tc>
        <w:tc>
          <w:tcPr>
            <w:tcW w:w="5954" w:type="dxa"/>
            <w:shd w:val="clear" w:color="auto" w:fill="FFFFFF"/>
          </w:tcPr>
          <w:p w:rsidR="00AC7E89" w:rsidRDefault="008F7CB3">
            <w:pPr>
              <w:ind w:left="214"/>
            </w:pPr>
            <w:r>
              <w:t>XXXXXXXXXX</w:t>
            </w:r>
            <w:r w:rsidR="00ED7EBD">
              <w:t xml:space="preserve">, </w:t>
            </w:r>
            <w:r>
              <w:t>XXXXXXXXXX</w:t>
            </w:r>
          </w:p>
        </w:tc>
      </w:tr>
      <w:tr w:rsidR="00AC7E89">
        <w:tc>
          <w:tcPr>
            <w:tcW w:w="2268" w:type="dxa"/>
          </w:tcPr>
          <w:p w:rsidR="00AC7E89" w:rsidRDefault="00ED7EBD">
            <w:pPr>
              <w:rPr>
                <w:i/>
              </w:rPr>
            </w:pPr>
            <w:r>
              <w:rPr>
                <w:i/>
              </w:rPr>
              <w:t>Bankovní spojení:</w:t>
            </w:r>
          </w:p>
        </w:tc>
        <w:tc>
          <w:tcPr>
            <w:tcW w:w="5954" w:type="dxa"/>
            <w:shd w:val="clear" w:color="auto" w:fill="FFFFFF"/>
          </w:tcPr>
          <w:p w:rsidR="00AC7E89" w:rsidRDefault="00AC7E89">
            <w:pPr>
              <w:ind w:left="214"/>
            </w:pPr>
          </w:p>
        </w:tc>
      </w:tr>
      <w:tr w:rsidR="00AC7E89">
        <w:tc>
          <w:tcPr>
            <w:tcW w:w="2268" w:type="dxa"/>
          </w:tcPr>
          <w:p w:rsidR="00AC7E89" w:rsidRDefault="00ED7EBD">
            <w:pPr>
              <w:rPr>
                <w:i/>
              </w:rPr>
            </w:pPr>
            <w:r>
              <w:rPr>
                <w:i/>
              </w:rPr>
              <w:t>IČ:</w:t>
            </w:r>
          </w:p>
        </w:tc>
        <w:tc>
          <w:tcPr>
            <w:tcW w:w="5954" w:type="dxa"/>
            <w:shd w:val="clear" w:color="auto" w:fill="FFFFFF"/>
          </w:tcPr>
          <w:p w:rsidR="00AC7E89" w:rsidRDefault="00ED7EBD">
            <w:pPr>
              <w:ind w:left="214"/>
            </w:pPr>
            <w:r>
              <w:t>042 03 216</w:t>
            </w:r>
          </w:p>
        </w:tc>
      </w:tr>
      <w:tr w:rsidR="00AC7E89">
        <w:tc>
          <w:tcPr>
            <w:tcW w:w="2268" w:type="dxa"/>
          </w:tcPr>
          <w:p w:rsidR="00AC7E89" w:rsidRDefault="00ED7EBD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5954" w:type="dxa"/>
            <w:shd w:val="clear" w:color="auto" w:fill="FFFFFF"/>
          </w:tcPr>
          <w:p w:rsidR="00AC7E89" w:rsidRDefault="00ED7EBD">
            <w:pPr>
              <w:ind w:left="214"/>
            </w:pPr>
            <w:r>
              <w:t>CZ04203216</w:t>
            </w:r>
          </w:p>
        </w:tc>
      </w:tr>
    </w:tbl>
    <w:p w:rsidR="00AC7E89" w:rsidRDefault="00AC7E89"/>
    <w:p w:rsidR="00AC7E89" w:rsidRDefault="00ED7EBD">
      <w:pPr>
        <w:jc w:val="both"/>
      </w:pPr>
      <w:r>
        <w:t>Objednatel a Zhotovitel dále společně jen „smluvní strany“ nebo „strany“ a jednotlivě „smluvní strana“ nebo „strana“</w:t>
      </w:r>
    </w:p>
    <w:p w:rsidR="00AC7E89" w:rsidRDefault="00AC7E89">
      <w:pPr>
        <w:jc w:val="both"/>
      </w:pPr>
    </w:p>
    <w:p w:rsidR="00AC7E89" w:rsidRDefault="00AC7E89">
      <w:pPr>
        <w:jc w:val="both"/>
      </w:pPr>
    </w:p>
    <w:p w:rsidR="00AC7E89" w:rsidRDefault="00ED7EBD">
      <w:pPr>
        <w:pStyle w:val="Nadpis1"/>
        <w:numPr>
          <w:ilvl w:val="0"/>
          <w:numId w:val="1"/>
        </w:numPr>
        <w:ind w:left="0" w:firstLine="6"/>
        <w:jc w:val="center"/>
      </w:pPr>
      <w:r>
        <w:t>Preambule</w:t>
      </w:r>
    </w:p>
    <w:p w:rsidR="00AC7E89" w:rsidRDefault="00ED7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Smluvní strany uzavřely dne 27. 3. 2020 Smlouvu o dílo č: 3004H1200005, č. j. NPÚ-430/24919/2020 týkající se akce – NKP SZ Hluboká nad Vltavou – PD - opravy stavebních konstrukcí objektu Vodárny (dále jen „smlouva“).</w:t>
      </w:r>
    </w:p>
    <w:p w:rsidR="00AC7E89" w:rsidRDefault="00AC7E89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  <w:szCs w:val="22"/>
        </w:rPr>
      </w:pPr>
    </w:p>
    <w:p w:rsidR="00AC7E89" w:rsidRDefault="00ED7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 xml:space="preserve">Smluvní strany se dohodly na uzavření tohoto Dodatku č. 1 ke smlouvě (dále jen „smlouva“), který vyplývá ze změnového listu  ZL č. 1, tak jak je dále v Dodatku č. 1 popsáno.  </w:t>
      </w:r>
    </w:p>
    <w:p w:rsidR="00AC7E89" w:rsidRDefault="00AC7E89"/>
    <w:p w:rsidR="00AC7E89" w:rsidRDefault="00AC7E89">
      <w:pPr>
        <w:jc w:val="both"/>
      </w:pPr>
    </w:p>
    <w:p w:rsidR="00AC7E89" w:rsidRDefault="00ED7EBD">
      <w:pPr>
        <w:pStyle w:val="Nadpis1"/>
        <w:numPr>
          <w:ilvl w:val="0"/>
          <w:numId w:val="1"/>
        </w:numPr>
        <w:ind w:left="0" w:firstLine="6"/>
        <w:jc w:val="center"/>
      </w:pPr>
      <w:r>
        <w:lastRenderedPageBreak/>
        <w:t>Předmět dodatku č. 1</w:t>
      </w:r>
    </w:p>
    <w:p w:rsidR="00AC7E89" w:rsidRDefault="00ED7EBD">
      <w:pPr>
        <w:pStyle w:val="Nadpis1"/>
        <w:ind w:left="705" w:hanging="699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sz w:val="22"/>
          <w:szCs w:val="22"/>
        </w:rPr>
        <w:tab/>
        <w:t>Smluvní strany se dohodly na změně čl. VI. Cena díla, odst. 6.1, který nově zní takto:</w:t>
      </w:r>
    </w:p>
    <w:p w:rsidR="00AC7E89" w:rsidRDefault="00AC7E89"/>
    <w:p w:rsidR="00AC7E89" w:rsidRDefault="00ED7EBD">
      <w:pPr>
        <w:ind w:left="705"/>
      </w:pPr>
      <w:r>
        <w:t>6.1</w:t>
      </w:r>
      <w:r>
        <w:tab/>
        <w:t xml:space="preserve"> Účastníci mezi sebou sjednali pevnou cenu předmětu smlouvy na základě výsledku výběrového řízení a činí částku v českých korunách: </w:t>
      </w:r>
    </w:p>
    <w:p w:rsidR="00AC7E89" w:rsidRDefault="00AC7E89">
      <w:pPr>
        <w:ind w:left="18" w:firstLine="5"/>
      </w:pPr>
    </w:p>
    <w:p w:rsidR="00AC7E89" w:rsidRDefault="00ED7EBD">
      <w:pPr>
        <w:ind w:left="705" w:firstLine="5"/>
      </w:pPr>
      <w:r>
        <w:t>158 300,- Kč bez DPH, 33 234,- Kč výše DPH (21%), 191 543,- Kč včetně DPH (21%)</w:t>
      </w:r>
    </w:p>
    <w:p w:rsidR="00AC7E89" w:rsidRDefault="00AC7E89">
      <w:pPr>
        <w:ind w:left="705"/>
      </w:pPr>
    </w:p>
    <w:p w:rsidR="00AC7E89" w:rsidRDefault="00ED7EBD">
      <w:pPr>
        <w:ind w:left="705"/>
      </w:pPr>
      <w:r>
        <w:t xml:space="preserve">(slovy: </w:t>
      </w:r>
      <w:proofErr w:type="spellStart"/>
      <w:r>
        <w:t>jednostodevadesátjednatisícpětsetčtyřicettři</w:t>
      </w:r>
      <w:proofErr w:type="spellEnd"/>
      <w:r>
        <w:t xml:space="preserve"> korun českých)</w:t>
      </w:r>
    </w:p>
    <w:p w:rsidR="00AC7E89" w:rsidRDefault="00AC7E89">
      <w:pPr>
        <w:ind w:left="18"/>
      </w:pPr>
    </w:p>
    <w:p w:rsidR="00AC7E89" w:rsidRDefault="00ED7EBD">
      <w:r>
        <w:rPr>
          <w:i/>
          <w:color w:val="FF0000"/>
        </w:rPr>
        <w:tab/>
      </w:r>
      <w:r>
        <w:t>Cena díla se mění:</w:t>
      </w:r>
    </w:p>
    <w:p w:rsidR="00AC7E89" w:rsidRDefault="00AC7E89"/>
    <w:tbl>
      <w:tblPr>
        <w:tblStyle w:val="a1"/>
        <w:tblW w:w="6629" w:type="dxa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268"/>
      </w:tblGrid>
      <w:tr w:rsidR="00AC7E89">
        <w:trPr>
          <w:trHeight w:val="454"/>
        </w:trPr>
        <w:tc>
          <w:tcPr>
            <w:tcW w:w="4361" w:type="dxa"/>
            <w:vAlign w:val="center"/>
          </w:tcPr>
          <w:p w:rsidR="00AC7E89" w:rsidRDefault="00ED7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díla dle smlouvy o dílo bez DPH</w:t>
            </w:r>
          </w:p>
        </w:tc>
        <w:tc>
          <w:tcPr>
            <w:tcW w:w="2268" w:type="dxa"/>
            <w:vAlign w:val="center"/>
          </w:tcPr>
          <w:p w:rsidR="00AC7E89" w:rsidRDefault="00ED7EB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158 300,00 Kč</w:t>
            </w:r>
          </w:p>
        </w:tc>
      </w:tr>
      <w:tr w:rsidR="00AC7E89">
        <w:trPr>
          <w:trHeight w:val="454"/>
        </w:trPr>
        <w:tc>
          <w:tcPr>
            <w:tcW w:w="4361" w:type="dxa"/>
            <w:vAlign w:val="center"/>
          </w:tcPr>
          <w:p w:rsidR="00AC7E89" w:rsidRDefault="00ED7EB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Cena části díla, o kterou je rozsah plnění dle Dodatku č. 1 navýšen bez DPH (vícepráce)</w:t>
            </w:r>
          </w:p>
        </w:tc>
        <w:tc>
          <w:tcPr>
            <w:tcW w:w="2268" w:type="dxa"/>
            <w:vAlign w:val="center"/>
          </w:tcPr>
          <w:p w:rsidR="00AC7E89" w:rsidRDefault="00ED7EB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0,00 Kč</w:t>
            </w:r>
          </w:p>
          <w:p w:rsidR="00AC7E89" w:rsidRDefault="00AC7E89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AC7E89">
        <w:trPr>
          <w:trHeight w:val="454"/>
        </w:trPr>
        <w:tc>
          <w:tcPr>
            <w:tcW w:w="4361" w:type="dxa"/>
            <w:vAlign w:val="center"/>
          </w:tcPr>
          <w:p w:rsidR="00AC7E89" w:rsidRDefault="00ED7EB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Cena části díla, o kterou je rozsah plnění dle Dodatku č. 1 snížen bez DPH (méně práce)</w:t>
            </w:r>
          </w:p>
        </w:tc>
        <w:tc>
          <w:tcPr>
            <w:tcW w:w="2268" w:type="dxa"/>
            <w:vAlign w:val="center"/>
          </w:tcPr>
          <w:p w:rsidR="00AC7E89" w:rsidRDefault="00ED7EB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32 850,00 Kč</w:t>
            </w:r>
          </w:p>
          <w:p w:rsidR="00AC7E89" w:rsidRDefault="00AC7E89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AC7E89">
        <w:trPr>
          <w:trHeight w:val="234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 w:rsidR="00AC7E89" w:rsidRDefault="00ED7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části díla dle Dodatku č. 1 bez DPH (bilance)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C7E89" w:rsidRDefault="00ED7EB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125 450,00 Kč</w:t>
            </w:r>
          </w:p>
          <w:p w:rsidR="00AC7E89" w:rsidRDefault="00AC7E89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AC7E89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89" w:rsidRDefault="00ED7EB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díla vč. Dodatku č. 1 bez DPH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89" w:rsidRDefault="00ED7EB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125 450,00 Kč</w:t>
            </w:r>
          </w:p>
          <w:p w:rsidR="00AC7E89" w:rsidRDefault="00AC7E89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AC7E89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89" w:rsidRDefault="00ED7EB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DPH 21 %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89" w:rsidRDefault="00ED7EB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26 344,50 Kč</w:t>
            </w:r>
          </w:p>
          <w:p w:rsidR="00AC7E89" w:rsidRDefault="00AC7E89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AC7E89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89" w:rsidRDefault="00ED7EB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díla vč. DPH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89" w:rsidRDefault="00ED7EB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151 794,50 Kč</w:t>
            </w:r>
          </w:p>
          <w:p w:rsidR="00AC7E89" w:rsidRDefault="00AC7E89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C7E89" w:rsidRDefault="00ED7EBD">
      <w:pPr>
        <w:pStyle w:val="Nadpis1"/>
        <w:numPr>
          <w:ilvl w:val="0"/>
          <w:numId w:val="1"/>
        </w:numPr>
        <w:ind w:left="0" w:firstLine="6"/>
        <w:jc w:val="center"/>
        <w:rPr>
          <w:rFonts w:ascii="Calibri" w:eastAsia="Calibri" w:hAnsi="Calibri" w:cs="Calibri"/>
          <w:b w:val="0"/>
          <w:sz w:val="22"/>
          <w:szCs w:val="22"/>
        </w:rPr>
      </w:pPr>
      <w:bookmarkStart w:id="2" w:name="_heading=h.1fob9te" w:colFirst="0" w:colLast="0"/>
      <w:bookmarkEnd w:id="2"/>
      <w:r>
        <w:t>Závěrečná ustanovení</w:t>
      </w:r>
    </w:p>
    <w:p w:rsidR="00AC7E89" w:rsidRDefault="00ED7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Smluvní strany s výše uvedenými změnami smlouvy souhlasí.</w:t>
      </w:r>
    </w:p>
    <w:p w:rsidR="00AC7E89" w:rsidRDefault="00ED7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Ostatní ustanovení smlouvy zůstávají beze změn.</w:t>
      </w:r>
    </w:p>
    <w:p w:rsidR="00AC7E89" w:rsidRDefault="00ED7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Tento dodatek se vyhotovuje ve třech (3) stejnopisech s platností originálu, z nichž po jednom (1) vyhotovení obdrží Zhotovitel a po dvou (2) Objednatel.</w:t>
      </w:r>
    </w:p>
    <w:p w:rsidR="00AC7E89" w:rsidRDefault="00ED7E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Smluvní strany prohlašují, že si dodatek před jeho podpisem řádně přečetly, že byl uzavřen po vzájemném projednání svobodně, určitě, vážně a srozumitelně.</w:t>
      </w:r>
    </w:p>
    <w:p w:rsidR="00AC7E89" w:rsidRDefault="00AC7E89"/>
    <w:p w:rsidR="00AC7E89" w:rsidRDefault="00ED7EBD">
      <w:pPr>
        <w:widowControl w:val="0"/>
        <w:tabs>
          <w:tab w:val="left" w:pos="0"/>
        </w:tabs>
        <w:jc w:val="both"/>
      </w:pPr>
      <w:r>
        <w:t>V</w:t>
      </w:r>
      <w:r w:rsidR="008F7CB3">
        <w:t> Českých Budějovicích dne 19. 1</w:t>
      </w:r>
      <w:r>
        <w:t xml:space="preserve">. 2021  </w:t>
      </w:r>
      <w:r>
        <w:tab/>
      </w:r>
      <w:r w:rsidR="006A157B">
        <w:tab/>
      </w:r>
      <w:bookmarkStart w:id="3" w:name="_GoBack"/>
      <w:bookmarkEnd w:id="3"/>
      <w:r w:rsidR="008F7CB3">
        <w:t>V Českých Budějovicích dne 20</w:t>
      </w:r>
      <w:r>
        <w:t>.</w:t>
      </w:r>
      <w:r w:rsidR="008F7CB3">
        <w:t xml:space="preserve"> 1</w:t>
      </w:r>
      <w:r>
        <w:t>. 2021</w:t>
      </w:r>
    </w:p>
    <w:p w:rsidR="00AC7E89" w:rsidRDefault="00AC7E89">
      <w:pPr>
        <w:widowControl w:val="0"/>
        <w:tabs>
          <w:tab w:val="left" w:pos="0"/>
        </w:tabs>
        <w:jc w:val="both"/>
      </w:pPr>
    </w:p>
    <w:p w:rsidR="00AC7E89" w:rsidRDefault="00AC7E89">
      <w:pPr>
        <w:widowControl w:val="0"/>
        <w:tabs>
          <w:tab w:val="left" w:pos="0"/>
        </w:tabs>
        <w:jc w:val="both"/>
      </w:pPr>
    </w:p>
    <w:p w:rsidR="00AC7E89" w:rsidRDefault="00ED7EBD">
      <w:pPr>
        <w:widowControl w:val="0"/>
        <w:tabs>
          <w:tab w:val="left" w:pos="0"/>
        </w:tabs>
        <w:jc w:val="both"/>
      </w:pPr>
      <w:r>
        <w:tab/>
      </w:r>
    </w:p>
    <w:p w:rsidR="00AC7E89" w:rsidRDefault="00AC7E89">
      <w:pPr>
        <w:widowControl w:val="0"/>
        <w:tabs>
          <w:tab w:val="left" w:pos="0"/>
        </w:tabs>
        <w:jc w:val="both"/>
      </w:pPr>
    </w:p>
    <w:p w:rsidR="00AC7E89" w:rsidRDefault="00ED7E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……………………………………</w:t>
      </w:r>
      <w:r>
        <w:rPr>
          <w:b/>
          <w:color w:val="000000"/>
          <w:szCs w:val="22"/>
        </w:rPr>
        <w:tab/>
      </w:r>
      <w:r>
        <w:rPr>
          <w:color w:val="000000"/>
          <w:szCs w:val="22"/>
        </w:rPr>
        <w:t xml:space="preserve">                                  </w:t>
      </w:r>
      <w:r>
        <w:rPr>
          <w:b/>
          <w:color w:val="000000"/>
          <w:szCs w:val="22"/>
        </w:rPr>
        <w:t xml:space="preserve">…………………………………… </w:t>
      </w:r>
    </w:p>
    <w:p w:rsidR="00AC7E89" w:rsidRDefault="00ED7EB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Mgr. Petr Pavelec, Ph.D.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 xml:space="preserve">                    </w:t>
      </w:r>
      <w:r w:rsidR="008F7CB3">
        <w:t>XXXXXXXXXX</w:t>
      </w:r>
      <w:r w:rsidR="008F7CB3">
        <w:t>X</w:t>
      </w:r>
    </w:p>
    <w:p w:rsidR="00AC7E89" w:rsidRDefault="00ED7EBD">
      <w:pPr>
        <w:ind w:left="708"/>
        <w:rPr>
          <w:b/>
        </w:rPr>
      </w:pPr>
      <w:r>
        <w:rPr>
          <w:b/>
        </w:rPr>
        <w:t xml:space="preserve">            ředitel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jednatel</w:t>
      </w:r>
      <w:r>
        <w:rPr>
          <w:b/>
        </w:rPr>
        <w:tab/>
      </w:r>
    </w:p>
    <w:p w:rsidR="00AC7E89" w:rsidRDefault="00AC7E89">
      <w:pPr>
        <w:tabs>
          <w:tab w:val="left" w:pos="567"/>
          <w:tab w:val="right" w:pos="3686"/>
          <w:tab w:val="left" w:pos="4962"/>
          <w:tab w:val="left" w:pos="6379"/>
          <w:tab w:val="left" w:pos="8222"/>
        </w:tabs>
        <w:spacing w:before="360" w:after="360"/>
      </w:pPr>
    </w:p>
    <w:sectPr w:rsidR="00AC7E89">
      <w:headerReference w:type="default" r:id="rId9"/>
      <w:footerReference w:type="default" r:id="rId10"/>
      <w:pgSz w:w="11906" w:h="16838"/>
      <w:pgMar w:top="1601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BD" w:rsidRDefault="00ED7EBD">
      <w:r>
        <w:separator/>
      </w:r>
    </w:p>
  </w:endnote>
  <w:endnote w:type="continuationSeparator" w:id="0">
    <w:p w:rsidR="00ED7EBD" w:rsidRDefault="00ED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89" w:rsidRDefault="00ED7E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i/>
        <w:color w:val="000000"/>
        <w:sz w:val="20"/>
        <w:szCs w:val="20"/>
      </w:rPr>
    </w:pPr>
    <w:r>
      <w:rPr>
        <w:color w:val="000000"/>
        <w:szCs w:val="22"/>
      </w:rPr>
      <w:tab/>
    </w:r>
    <w:r>
      <w:rPr>
        <w:b/>
        <w:i/>
        <w:color w:val="000000"/>
        <w:sz w:val="20"/>
        <w:szCs w:val="20"/>
      </w:rPr>
      <w:t xml:space="preserve">Strana </w:t>
    </w:r>
    <w:r>
      <w:rPr>
        <w:b/>
        <w:i/>
        <w:color w:val="000000"/>
        <w:sz w:val="20"/>
        <w:szCs w:val="20"/>
      </w:rPr>
      <w:fldChar w:fldCharType="begin"/>
    </w:r>
    <w:r>
      <w:rPr>
        <w:b/>
        <w:i/>
        <w:color w:val="000000"/>
        <w:sz w:val="20"/>
        <w:szCs w:val="20"/>
      </w:rPr>
      <w:instrText>PAGE</w:instrText>
    </w:r>
    <w:r>
      <w:rPr>
        <w:b/>
        <w:i/>
        <w:color w:val="000000"/>
        <w:sz w:val="20"/>
        <w:szCs w:val="20"/>
      </w:rPr>
      <w:fldChar w:fldCharType="separate"/>
    </w:r>
    <w:r w:rsidR="006A157B">
      <w:rPr>
        <w:b/>
        <w:i/>
        <w:noProof/>
        <w:color w:val="000000"/>
        <w:sz w:val="20"/>
        <w:szCs w:val="20"/>
      </w:rPr>
      <w:t>2</w:t>
    </w:r>
    <w:r>
      <w:rPr>
        <w:b/>
        <w:i/>
        <w:color w:val="000000"/>
        <w:sz w:val="20"/>
        <w:szCs w:val="20"/>
      </w:rPr>
      <w:fldChar w:fldCharType="end"/>
    </w:r>
    <w:r>
      <w:rPr>
        <w:b/>
        <w:i/>
        <w:color w:val="000000"/>
        <w:sz w:val="20"/>
        <w:szCs w:val="20"/>
      </w:rPr>
      <w:t>/</w:t>
    </w:r>
    <w:r>
      <w:rPr>
        <w:b/>
        <w:i/>
        <w:color w:val="000000"/>
        <w:sz w:val="20"/>
        <w:szCs w:val="20"/>
      </w:rPr>
      <w:fldChar w:fldCharType="begin"/>
    </w:r>
    <w:r>
      <w:rPr>
        <w:b/>
        <w:i/>
        <w:color w:val="000000"/>
        <w:sz w:val="20"/>
        <w:szCs w:val="20"/>
      </w:rPr>
      <w:instrText>NUMPAGES</w:instrText>
    </w:r>
    <w:r>
      <w:rPr>
        <w:b/>
        <w:i/>
        <w:color w:val="000000"/>
        <w:sz w:val="20"/>
        <w:szCs w:val="20"/>
      </w:rPr>
      <w:fldChar w:fldCharType="separate"/>
    </w:r>
    <w:r w:rsidR="006A157B">
      <w:rPr>
        <w:b/>
        <w:i/>
        <w:noProof/>
        <w:color w:val="000000"/>
        <w:sz w:val="20"/>
        <w:szCs w:val="20"/>
      </w:rPr>
      <w:t>2</w:t>
    </w:r>
    <w:r>
      <w:rPr>
        <w:b/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BD" w:rsidRDefault="00ED7EBD">
      <w:r>
        <w:separator/>
      </w:r>
    </w:p>
  </w:footnote>
  <w:footnote w:type="continuationSeparator" w:id="0">
    <w:p w:rsidR="00ED7EBD" w:rsidRDefault="00ED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89" w:rsidRDefault="00ED7E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Cs w:val="22"/>
      </w:rPr>
    </w:pPr>
    <w:r>
      <w:rPr>
        <w:color w:val="000000"/>
        <w:szCs w:val="22"/>
      </w:rPr>
      <w:t xml:space="preserve">       </w:t>
    </w:r>
    <w:r>
      <w:rPr>
        <w:color w:val="000000"/>
        <w:szCs w:val="22"/>
      </w:rPr>
      <w:tab/>
    </w:r>
    <w:proofErr w:type="gramStart"/>
    <w:r>
      <w:rPr>
        <w:color w:val="000000"/>
        <w:szCs w:val="22"/>
      </w:rPr>
      <w:t>č.j.</w:t>
    </w:r>
    <w:proofErr w:type="gramEnd"/>
    <w:r>
      <w:rPr>
        <w:color w:val="000000"/>
        <w:szCs w:val="22"/>
      </w:rPr>
      <w:t xml:space="preserve"> NP</w:t>
    </w:r>
    <w:r w:rsidR="008F7CB3">
      <w:rPr>
        <w:color w:val="000000"/>
        <w:szCs w:val="22"/>
      </w:rPr>
      <w:t>U</w:t>
    </w:r>
    <w:r>
      <w:rPr>
        <w:color w:val="000000"/>
        <w:szCs w:val="22"/>
      </w:rPr>
      <w:t>-430/2014/2021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E2"/>
    <w:multiLevelType w:val="multilevel"/>
    <w:tmpl w:val="0FF21B40"/>
    <w:lvl w:ilvl="0">
      <w:start w:val="1"/>
      <w:numFmt w:val="decimal"/>
      <w:lvlText w:val="%1."/>
      <w:lvlJc w:val="left"/>
      <w:pPr>
        <w:ind w:left="786" w:hanging="360"/>
      </w:pPr>
      <w:rPr>
        <w:b/>
        <w:sz w:val="32"/>
        <w:szCs w:val="32"/>
      </w:rPr>
    </w:lvl>
    <w:lvl w:ilvl="1">
      <w:start w:val="1"/>
      <w:numFmt w:val="decimal"/>
      <w:pStyle w:val="Obsah5"/>
      <w:lvlText w:val="%1.%2."/>
      <w:lvlJc w:val="left"/>
      <w:pPr>
        <w:ind w:left="993" w:hanging="567"/>
      </w:pPr>
      <w:rPr>
        <w:strike w:val="0"/>
        <w:color w:val="000000"/>
      </w:rPr>
    </w:lvl>
    <w:lvl w:ilvl="2">
      <w:start w:val="1"/>
      <w:numFmt w:val="lowerLetter"/>
      <w:lvlText w:val="%3."/>
      <w:lvlJc w:val="left"/>
      <w:pPr>
        <w:ind w:left="1584" w:hanging="504"/>
      </w:pPr>
      <w:rPr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E89"/>
    <w:rsid w:val="006A157B"/>
    <w:rsid w:val="008F7CB3"/>
    <w:rsid w:val="00AC7E89"/>
    <w:rsid w:val="00D1620D"/>
    <w:rsid w:val="00ED7EBD"/>
    <w:rsid w:val="00F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86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szCs w:val="24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86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szCs w:val="24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+OzLC76NXDUwSr/AJ14seFrmQ==">AMUW2mWsPcYmGVeyq+x78G6yhhPBEeo/AMct8b1NqqrmHkzKIShEMAThB9glD1im+S3pjqlhWRy5jGd7bNiYfd5QSPEvgfI+zXKvMK4UbUXBvDtAEhWZF0OV+L3upWIQeljWPsnaxHnZAeTStTv0KNMNlwoUlxg4gw==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</dc:creator>
  <cp:lastModifiedBy>frankova</cp:lastModifiedBy>
  <cp:revision>4</cp:revision>
  <dcterms:created xsi:type="dcterms:W3CDTF">2021-01-21T08:38:00Z</dcterms:created>
  <dcterms:modified xsi:type="dcterms:W3CDTF">2021-01-21T08:54:00Z</dcterms:modified>
</cp:coreProperties>
</file>